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BA" w:rsidRDefault="005A60BA" w:rsidP="005A60B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400040" cy="1053271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BA" w:rsidRPr="00555EAE" w:rsidRDefault="00DB3B28" w:rsidP="005A60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DO ESTADO</w:t>
      </w:r>
      <w:r w:rsidR="005A60BA" w:rsidRPr="00555EAE">
        <w:rPr>
          <w:rFonts w:ascii="Times New Roman" w:hAnsi="Times New Roman" w:cs="Times New Roman"/>
          <w:b/>
          <w:sz w:val="24"/>
          <w:szCs w:val="24"/>
        </w:rPr>
        <w:t xml:space="preserve"> DE SANTA CATARINA</w:t>
      </w:r>
    </w:p>
    <w:p w:rsidR="005A60BA" w:rsidRPr="00555EAE" w:rsidRDefault="005A60BA" w:rsidP="005A60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AE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5A60BA" w:rsidRPr="00555EAE" w:rsidRDefault="005A60BA" w:rsidP="005A60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55EAE">
        <w:rPr>
          <w:rFonts w:ascii="Times New Roman" w:hAnsi="Times New Roman" w:cs="Times New Roman"/>
        </w:rPr>
        <w:t>Prédio das Usinas - CEP:</w:t>
      </w:r>
      <w:proofErr w:type="gramStart"/>
      <w:r w:rsidRPr="00555EAE">
        <w:rPr>
          <w:rFonts w:ascii="Times New Roman" w:hAnsi="Times New Roman" w:cs="Times New Roman"/>
        </w:rPr>
        <w:t xml:space="preserve">  </w:t>
      </w:r>
      <w:proofErr w:type="gramEnd"/>
      <w:r w:rsidRPr="00555EAE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555EAE">
        <w:rPr>
          <w:rFonts w:ascii="Times New Roman" w:hAnsi="Times New Roman" w:cs="Times New Roman"/>
        </w:rPr>
        <w:t xml:space="preserve"> Pinhalzinho – Santa Catarina - |cpgcta.ceo.udesc.br/</w:t>
      </w:r>
    </w:p>
    <w:p w:rsidR="005A60BA" w:rsidRPr="00555EAE" w:rsidRDefault="005A60BA" w:rsidP="005A60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55EAE">
        <w:rPr>
          <w:rFonts w:ascii="Times New Roman" w:hAnsi="Times New Roman" w:cs="Times New Roman"/>
        </w:rPr>
        <w:t xml:space="preserve"> +55 (49) 2049-9599 E-mail – </w:t>
      </w:r>
      <w:hyperlink r:id="rId6" w:history="1">
        <w:r w:rsidRPr="00555EAE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555EAE">
        <w:rPr>
          <w:rFonts w:ascii="Times New Roman" w:hAnsi="Times New Roman" w:cs="Times New Roman"/>
        </w:rPr>
        <w:t xml:space="preserve"> - </w:t>
      </w:r>
      <w:hyperlink r:id="rId7" w:history="1">
        <w:r w:rsidRPr="00555EAE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555EAE">
        <w:rPr>
          <w:rFonts w:ascii="Times New Roman" w:hAnsi="Times New Roman" w:cs="Times New Roman"/>
        </w:rPr>
        <w:t xml:space="preserve"> </w:t>
      </w:r>
    </w:p>
    <w:p w:rsidR="00DE2AF5" w:rsidRDefault="00DE2AF5"/>
    <w:p w:rsidR="005A60BA" w:rsidRDefault="005A60BA"/>
    <w:p w:rsidR="005A60BA" w:rsidRPr="005A60BA" w:rsidRDefault="005A60BA" w:rsidP="005A6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BA">
        <w:rPr>
          <w:rFonts w:ascii="Times New Roman" w:hAnsi="Times New Roman" w:cs="Times New Roman"/>
          <w:b/>
          <w:sz w:val="24"/>
          <w:szCs w:val="24"/>
        </w:rPr>
        <w:t>METODOLOGIA DA PESQUISA CIENTÍFICA</w:t>
      </w:r>
    </w:p>
    <w:p w:rsidR="005A60BA" w:rsidRPr="005A60BA" w:rsidRDefault="005A60BA" w:rsidP="005A6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0BA" w:rsidRDefault="005A60BA">
      <w:pPr>
        <w:rPr>
          <w:rFonts w:ascii="Times New Roman" w:hAnsi="Times New Roman" w:cs="Times New Roman"/>
          <w:b/>
          <w:sz w:val="24"/>
          <w:szCs w:val="24"/>
        </w:rPr>
      </w:pPr>
      <w:r w:rsidRPr="005A60BA">
        <w:rPr>
          <w:rFonts w:ascii="Times New Roman" w:hAnsi="Times New Roman" w:cs="Times New Roman"/>
          <w:b/>
          <w:sz w:val="24"/>
          <w:szCs w:val="24"/>
        </w:rPr>
        <w:t>Código da disciplina:</w:t>
      </w:r>
      <w:r w:rsidR="00AB1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08A" w:rsidRPr="00AB108A">
        <w:rPr>
          <w:rFonts w:ascii="Times New Roman" w:hAnsi="Times New Roman" w:cs="Times New Roman"/>
          <w:sz w:val="24"/>
          <w:szCs w:val="24"/>
        </w:rPr>
        <w:t>16498</w:t>
      </w:r>
      <w:bookmarkStart w:id="0" w:name="_GoBack"/>
      <w:bookmarkEnd w:id="0"/>
    </w:p>
    <w:p w:rsidR="005A60BA" w:rsidRPr="005A60BA" w:rsidRDefault="005A60BA">
      <w:pPr>
        <w:rPr>
          <w:rFonts w:ascii="Times New Roman" w:hAnsi="Times New Roman" w:cs="Times New Roman"/>
          <w:b/>
          <w:sz w:val="24"/>
          <w:szCs w:val="24"/>
        </w:rPr>
      </w:pPr>
    </w:p>
    <w:p w:rsidR="005A60BA" w:rsidRDefault="005A60BA">
      <w:pPr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b/>
          <w:sz w:val="24"/>
          <w:szCs w:val="24"/>
        </w:rPr>
        <w:t xml:space="preserve">Número de créditos: </w:t>
      </w:r>
      <w:proofErr w:type="gramStart"/>
      <w:r w:rsidRPr="005A60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A60BA">
        <w:rPr>
          <w:rFonts w:ascii="Times New Roman" w:hAnsi="Times New Roman" w:cs="Times New Roman"/>
          <w:sz w:val="24"/>
          <w:szCs w:val="24"/>
        </w:rPr>
        <w:t xml:space="preserve"> (30 horas/aula)</w:t>
      </w:r>
    </w:p>
    <w:p w:rsidR="005A60BA" w:rsidRPr="005A60BA" w:rsidRDefault="005A60BA">
      <w:pPr>
        <w:rPr>
          <w:rFonts w:ascii="Times New Roman" w:hAnsi="Times New Roman" w:cs="Times New Roman"/>
          <w:b/>
          <w:sz w:val="24"/>
          <w:szCs w:val="24"/>
        </w:rPr>
      </w:pPr>
    </w:p>
    <w:p w:rsidR="005A60BA" w:rsidRPr="005A60BA" w:rsidRDefault="005A60BA" w:rsidP="00001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0BA">
        <w:rPr>
          <w:rFonts w:ascii="Times New Roman" w:hAnsi="Times New Roman" w:cs="Times New Roman"/>
          <w:sz w:val="24"/>
          <w:szCs w:val="24"/>
        </w:rPr>
        <w:t xml:space="preserve">O conhecimento científico, pesquisa, redação científica, projeto de pesquisa, desenho experimental, padrões de redação científica, artigo científico, discussão e </w:t>
      </w:r>
      <w:proofErr w:type="spellStart"/>
      <w:r w:rsidRPr="005A60BA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5A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B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5A60BA">
        <w:rPr>
          <w:rFonts w:ascii="Times New Roman" w:hAnsi="Times New Roman" w:cs="Times New Roman"/>
          <w:sz w:val="24"/>
          <w:szCs w:val="24"/>
        </w:rPr>
        <w:t xml:space="preserve"> de artigo científico.</w:t>
      </w:r>
    </w:p>
    <w:p w:rsidR="005A60BA" w:rsidRPr="005A60BA" w:rsidRDefault="005A60BA">
      <w:pPr>
        <w:rPr>
          <w:rFonts w:ascii="Times New Roman" w:hAnsi="Times New Roman" w:cs="Times New Roman"/>
          <w:b/>
          <w:sz w:val="24"/>
          <w:szCs w:val="24"/>
        </w:rPr>
      </w:pPr>
    </w:p>
    <w:p w:rsidR="005A60BA" w:rsidRDefault="005A60BA" w:rsidP="00001E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60BA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sz w:val="24"/>
          <w:szCs w:val="24"/>
        </w:rPr>
        <w:t xml:space="preserve">ABRAHAMSOHN, P. </w:t>
      </w:r>
      <w:r w:rsidRPr="00001E84">
        <w:rPr>
          <w:rFonts w:ascii="Times New Roman" w:hAnsi="Times New Roman" w:cs="Times New Roman"/>
          <w:b/>
          <w:sz w:val="24"/>
          <w:szCs w:val="24"/>
        </w:rPr>
        <w:t>Redação científica.</w:t>
      </w:r>
      <w:r w:rsidRPr="005A60BA">
        <w:rPr>
          <w:rFonts w:ascii="Times New Roman" w:hAnsi="Times New Roman" w:cs="Times New Roman"/>
          <w:sz w:val="24"/>
          <w:szCs w:val="24"/>
        </w:rPr>
        <w:t xml:space="preserve"> Rio de Janeiro: Guanabara Koogan, 2004. 269p.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sz w:val="24"/>
          <w:szCs w:val="24"/>
        </w:rPr>
        <w:t>ASSOCIAÇÃO BRASILEIRA DE NORMAS TÉCNICAS - NBR 6023/89- Rio de Janeiro, 1989.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sz w:val="24"/>
          <w:szCs w:val="24"/>
        </w:rPr>
        <w:t>19p.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60BA">
        <w:rPr>
          <w:rFonts w:ascii="Times New Roman" w:hAnsi="Times New Roman" w:cs="Times New Roman"/>
          <w:sz w:val="24"/>
          <w:szCs w:val="24"/>
        </w:rPr>
        <w:t>AS, V.</w:t>
      </w:r>
      <w:proofErr w:type="gramEnd"/>
      <w:r w:rsidRPr="005A60BA">
        <w:rPr>
          <w:rFonts w:ascii="Times New Roman" w:hAnsi="Times New Roman" w:cs="Times New Roman"/>
          <w:sz w:val="24"/>
          <w:szCs w:val="24"/>
        </w:rPr>
        <w:t xml:space="preserve"> A. </w:t>
      </w:r>
      <w:r w:rsidRPr="00001E84">
        <w:rPr>
          <w:rFonts w:ascii="Times New Roman" w:hAnsi="Times New Roman" w:cs="Times New Roman"/>
          <w:b/>
          <w:sz w:val="24"/>
          <w:szCs w:val="24"/>
        </w:rPr>
        <w:t>Metodologia de pesquisa científica</w:t>
      </w:r>
      <w:r w:rsidRPr="005A60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60B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A60BA">
        <w:rPr>
          <w:rFonts w:ascii="Times New Roman" w:hAnsi="Times New Roman" w:cs="Times New Roman"/>
          <w:sz w:val="24"/>
          <w:szCs w:val="24"/>
        </w:rPr>
        <w:t xml:space="preserve"> ed. Porto Alegre, RS.: Globo, 1979. 215p.</w:t>
      </w:r>
    </w:p>
    <w:p w:rsidR="00001E84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sz w:val="24"/>
          <w:szCs w:val="24"/>
        </w:rPr>
        <w:t xml:space="preserve">CASTRO, C. M. </w:t>
      </w:r>
      <w:r w:rsidRPr="00001E84">
        <w:rPr>
          <w:rFonts w:ascii="Times New Roman" w:hAnsi="Times New Roman" w:cs="Times New Roman"/>
          <w:b/>
          <w:sz w:val="24"/>
          <w:szCs w:val="24"/>
        </w:rPr>
        <w:t>Estrutura e apresentação de publicações científicas</w:t>
      </w:r>
      <w:r w:rsidRPr="005A60BA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5A60BA">
        <w:rPr>
          <w:rFonts w:ascii="Times New Roman" w:hAnsi="Times New Roman" w:cs="Times New Roman"/>
          <w:sz w:val="24"/>
          <w:szCs w:val="24"/>
        </w:rPr>
        <w:t>MacGraw</w:t>
      </w:r>
      <w:proofErr w:type="spellEnd"/>
      <w:r w:rsidRPr="005A60BA">
        <w:rPr>
          <w:rFonts w:ascii="Times New Roman" w:hAnsi="Times New Roman" w:cs="Times New Roman"/>
          <w:sz w:val="24"/>
          <w:szCs w:val="24"/>
        </w:rPr>
        <w:t>-Hill do Brasil, 1976. 70p.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sz w:val="24"/>
          <w:szCs w:val="24"/>
        </w:rPr>
        <w:lastRenderedPageBreak/>
        <w:t xml:space="preserve">CERVO, A. L.; BERVIAN, P. A. </w:t>
      </w:r>
      <w:r w:rsidRPr="00001E84">
        <w:rPr>
          <w:rFonts w:ascii="Times New Roman" w:hAnsi="Times New Roman" w:cs="Times New Roman"/>
          <w:b/>
          <w:sz w:val="24"/>
          <w:szCs w:val="24"/>
        </w:rPr>
        <w:t>Metodologia cientifica</w:t>
      </w:r>
      <w:r w:rsidRPr="005A60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60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A60BA">
        <w:rPr>
          <w:rFonts w:ascii="Times New Roman" w:hAnsi="Times New Roman" w:cs="Times New Roman"/>
          <w:sz w:val="24"/>
          <w:szCs w:val="24"/>
        </w:rPr>
        <w:t xml:space="preserve"> ed. São Paulo: </w:t>
      </w:r>
      <w:proofErr w:type="spellStart"/>
      <w:r w:rsidRPr="005A60BA">
        <w:rPr>
          <w:rFonts w:ascii="Times New Roman" w:hAnsi="Times New Roman" w:cs="Times New Roman"/>
          <w:sz w:val="24"/>
          <w:szCs w:val="24"/>
        </w:rPr>
        <w:t>MacGraw</w:t>
      </w:r>
      <w:proofErr w:type="spellEnd"/>
      <w:r w:rsidRPr="005A60BA">
        <w:rPr>
          <w:rFonts w:ascii="Times New Roman" w:hAnsi="Times New Roman" w:cs="Times New Roman"/>
          <w:sz w:val="24"/>
          <w:szCs w:val="24"/>
        </w:rPr>
        <w:t>-Hill do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sz w:val="24"/>
          <w:szCs w:val="24"/>
        </w:rPr>
        <w:t>Brasil, 1978. 144p.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sz w:val="24"/>
          <w:szCs w:val="24"/>
        </w:rPr>
        <w:t xml:space="preserve">CHAVES, M. G. </w:t>
      </w:r>
      <w:r w:rsidRPr="00001E84">
        <w:rPr>
          <w:rFonts w:ascii="Times New Roman" w:hAnsi="Times New Roman" w:cs="Times New Roman"/>
          <w:b/>
          <w:sz w:val="24"/>
          <w:szCs w:val="24"/>
        </w:rPr>
        <w:t>Artigo científico e revisão bibliográfica.</w:t>
      </w:r>
      <w:r w:rsidRPr="005A60BA">
        <w:rPr>
          <w:rFonts w:ascii="Times New Roman" w:hAnsi="Times New Roman" w:cs="Times New Roman"/>
          <w:sz w:val="24"/>
          <w:szCs w:val="24"/>
        </w:rPr>
        <w:t xml:space="preserve"> Revista Seiva, v.50, n.99, p.4-12, 1991.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sz w:val="24"/>
          <w:szCs w:val="24"/>
        </w:rPr>
        <w:t xml:space="preserve">COELHO, P. R. </w:t>
      </w:r>
      <w:r w:rsidRPr="00001E84">
        <w:rPr>
          <w:rFonts w:ascii="Times New Roman" w:hAnsi="Times New Roman" w:cs="Times New Roman"/>
          <w:b/>
          <w:sz w:val="24"/>
          <w:szCs w:val="24"/>
        </w:rPr>
        <w:t>Utilização do método científico no ensino.</w:t>
      </w:r>
      <w:r w:rsidRPr="005A60BA">
        <w:rPr>
          <w:rFonts w:ascii="Times New Roman" w:hAnsi="Times New Roman" w:cs="Times New Roman"/>
          <w:sz w:val="24"/>
          <w:szCs w:val="24"/>
        </w:rPr>
        <w:t xml:space="preserve"> Revista Centro Educação, v.1, n.1, p.07-26, 1979.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0BA">
        <w:rPr>
          <w:rFonts w:ascii="Times New Roman" w:hAnsi="Times New Roman" w:cs="Times New Roman"/>
          <w:sz w:val="24"/>
          <w:szCs w:val="24"/>
        </w:rPr>
        <w:t>CRUZ, A. A. A.C. I</w:t>
      </w:r>
      <w:r w:rsidRPr="00001E84">
        <w:rPr>
          <w:rFonts w:ascii="Times New Roman" w:hAnsi="Times New Roman" w:cs="Times New Roman"/>
          <w:b/>
          <w:sz w:val="24"/>
          <w:szCs w:val="24"/>
        </w:rPr>
        <w:t xml:space="preserve">mpacto dos periódicos eletrônicos em bibliotecas universitárias. </w:t>
      </w:r>
      <w:proofErr w:type="spellStart"/>
      <w:r w:rsidRPr="00001E84">
        <w:rPr>
          <w:rFonts w:ascii="Times New Roman" w:hAnsi="Times New Roman" w:cs="Times New Roman"/>
          <w:b/>
          <w:sz w:val="24"/>
          <w:szCs w:val="24"/>
          <w:lang w:val="en-US"/>
        </w:rPr>
        <w:t>Ciência</w:t>
      </w:r>
      <w:proofErr w:type="spellEnd"/>
      <w:r w:rsidRPr="00001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 </w:t>
      </w:r>
      <w:proofErr w:type="spellStart"/>
      <w:r w:rsidRPr="00001E84">
        <w:rPr>
          <w:rFonts w:ascii="Times New Roman" w:hAnsi="Times New Roman" w:cs="Times New Roman"/>
          <w:b/>
          <w:sz w:val="24"/>
          <w:szCs w:val="24"/>
          <w:lang w:val="en-US"/>
        </w:rPr>
        <w:t>Informação</w:t>
      </w:r>
      <w:proofErr w:type="spellEnd"/>
      <w:r w:rsidRPr="005A60BA">
        <w:rPr>
          <w:rFonts w:ascii="Times New Roman" w:hAnsi="Times New Roman" w:cs="Times New Roman"/>
          <w:sz w:val="24"/>
          <w:szCs w:val="24"/>
          <w:lang w:val="en-US"/>
        </w:rPr>
        <w:t>, v.32, n.2, p.47-53, 2003.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sz w:val="24"/>
          <w:szCs w:val="24"/>
          <w:lang w:val="en-US"/>
        </w:rPr>
        <w:t xml:space="preserve">DAY, R. A. </w:t>
      </w:r>
      <w:proofErr w:type="gramStart"/>
      <w:r w:rsidRPr="00001E84">
        <w:rPr>
          <w:rFonts w:ascii="Times New Roman" w:hAnsi="Times New Roman" w:cs="Times New Roman"/>
          <w:b/>
          <w:sz w:val="24"/>
          <w:szCs w:val="24"/>
          <w:lang w:val="en-US"/>
        </w:rPr>
        <w:t>How to write &amp; publish a scientific paper.</w:t>
      </w:r>
      <w:proofErr w:type="gramEnd"/>
      <w:r w:rsidRPr="005A6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60BA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Pr="005A60BA">
        <w:rPr>
          <w:rFonts w:ascii="Times New Roman" w:hAnsi="Times New Roman" w:cs="Times New Roman"/>
          <w:sz w:val="24"/>
          <w:szCs w:val="24"/>
        </w:rPr>
        <w:t>ed. 1988. 226p.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0BA">
        <w:rPr>
          <w:rFonts w:ascii="Times New Roman" w:hAnsi="Times New Roman" w:cs="Times New Roman"/>
          <w:sz w:val="24"/>
          <w:szCs w:val="24"/>
        </w:rPr>
        <w:t>FACHIN, G. R. G.; HILLESCHEIN, A. I. A</w:t>
      </w:r>
      <w:r w:rsidRPr="00001E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01E84">
        <w:rPr>
          <w:rFonts w:ascii="Times New Roman" w:hAnsi="Times New Roman" w:cs="Times New Roman"/>
          <w:b/>
          <w:sz w:val="24"/>
          <w:szCs w:val="24"/>
        </w:rPr>
        <w:t>Periódico científico padronização e organização</w:t>
      </w:r>
      <w:proofErr w:type="gramEnd"/>
      <w:r w:rsidRPr="005A60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0BA">
        <w:rPr>
          <w:rFonts w:ascii="Times New Roman" w:hAnsi="Times New Roman" w:cs="Times New Roman"/>
          <w:sz w:val="24"/>
          <w:szCs w:val="24"/>
          <w:lang w:val="en-US"/>
        </w:rPr>
        <w:t>Florianópolis</w:t>
      </w:r>
      <w:proofErr w:type="spellEnd"/>
      <w:r w:rsidRPr="005A60BA">
        <w:rPr>
          <w:rFonts w:ascii="Times New Roman" w:hAnsi="Times New Roman" w:cs="Times New Roman"/>
          <w:sz w:val="24"/>
          <w:szCs w:val="24"/>
          <w:lang w:val="en-US"/>
        </w:rPr>
        <w:t>: UFSC, 2006. 186p.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A60BA">
        <w:rPr>
          <w:rFonts w:ascii="Times New Roman" w:hAnsi="Times New Roman" w:cs="Times New Roman"/>
          <w:sz w:val="24"/>
          <w:szCs w:val="24"/>
          <w:lang w:val="en-US"/>
        </w:rPr>
        <w:t xml:space="preserve">HAMES, I. </w:t>
      </w:r>
      <w:r w:rsidRPr="00001E84">
        <w:rPr>
          <w:rFonts w:ascii="Times New Roman" w:hAnsi="Times New Roman" w:cs="Times New Roman"/>
          <w:b/>
          <w:sz w:val="24"/>
          <w:szCs w:val="24"/>
          <w:lang w:val="en-US"/>
        </w:rPr>
        <w:t>Peer review and manuscript management in scientific journals guidelines for Good Practice.</w:t>
      </w:r>
      <w:proofErr w:type="gramEnd"/>
      <w:r w:rsidRPr="005A60BA">
        <w:rPr>
          <w:rFonts w:ascii="Times New Roman" w:hAnsi="Times New Roman" w:cs="Times New Roman"/>
          <w:sz w:val="24"/>
          <w:szCs w:val="24"/>
          <w:lang w:val="en-US"/>
        </w:rPr>
        <w:t xml:space="preserve"> Victoria: Blackwell Publishing 2007. 293p.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sz w:val="24"/>
          <w:szCs w:val="24"/>
          <w:lang w:val="en-US"/>
        </w:rPr>
        <w:t xml:space="preserve">HELENE, A. F.; XAVIER, G. F. </w:t>
      </w:r>
      <w:r w:rsidRPr="00001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Financial support of graduate programs in Brazil: quo </w:t>
      </w:r>
      <w:proofErr w:type="spellStart"/>
      <w:r w:rsidRPr="00001E84">
        <w:rPr>
          <w:rFonts w:ascii="Times New Roman" w:hAnsi="Times New Roman" w:cs="Times New Roman"/>
          <w:b/>
          <w:sz w:val="24"/>
          <w:szCs w:val="24"/>
          <w:lang w:val="en-US"/>
        </w:rPr>
        <w:t>vadis</w:t>
      </w:r>
      <w:proofErr w:type="spellEnd"/>
      <w:r w:rsidRPr="00001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spellStart"/>
      <w:r w:rsidRPr="00001E84">
        <w:rPr>
          <w:rFonts w:ascii="Times New Roman" w:hAnsi="Times New Roman" w:cs="Times New Roman"/>
          <w:b/>
          <w:sz w:val="24"/>
          <w:szCs w:val="24"/>
        </w:rPr>
        <w:t>Brazilian</w:t>
      </w:r>
      <w:proofErr w:type="spellEnd"/>
      <w:r w:rsidRPr="00001E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E84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001E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E84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001E84">
        <w:rPr>
          <w:rFonts w:ascii="Times New Roman" w:hAnsi="Times New Roman" w:cs="Times New Roman"/>
          <w:b/>
          <w:sz w:val="24"/>
          <w:szCs w:val="24"/>
        </w:rPr>
        <w:t xml:space="preserve"> medical </w:t>
      </w:r>
      <w:proofErr w:type="spellStart"/>
      <w:r w:rsidRPr="00001E84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01E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E84">
        <w:rPr>
          <w:rFonts w:ascii="Times New Roman" w:hAnsi="Times New Roman" w:cs="Times New Roman"/>
          <w:b/>
          <w:sz w:val="24"/>
          <w:szCs w:val="24"/>
        </w:rPr>
        <w:t>Biological</w:t>
      </w:r>
      <w:proofErr w:type="spellEnd"/>
      <w:r w:rsidRPr="00001E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E84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5A60BA">
        <w:rPr>
          <w:rFonts w:ascii="Times New Roman" w:hAnsi="Times New Roman" w:cs="Times New Roman"/>
          <w:sz w:val="24"/>
          <w:szCs w:val="24"/>
        </w:rPr>
        <w:t>, v.39, p.838-849, 2006.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sz w:val="24"/>
          <w:szCs w:val="24"/>
        </w:rPr>
        <w:t xml:space="preserve">MORAES, I. N. </w:t>
      </w:r>
      <w:r w:rsidRPr="00001E84">
        <w:rPr>
          <w:rFonts w:ascii="Times New Roman" w:hAnsi="Times New Roman" w:cs="Times New Roman"/>
          <w:b/>
          <w:sz w:val="24"/>
          <w:szCs w:val="24"/>
        </w:rPr>
        <w:t>Elaboração de pesquisa científica.</w:t>
      </w:r>
      <w:r w:rsidRPr="005A6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0BA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Pr="005A60BA">
        <w:rPr>
          <w:rFonts w:ascii="Times New Roman" w:hAnsi="Times New Roman" w:cs="Times New Roman"/>
          <w:sz w:val="24"/>
          <w:szCs w:val="24"/>
        </w:rPr>
        <w:t>ed. São Paulo: Álamo, 1985. 215p.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0BA">
        <w:rPr>
          <w:rFonts w:ascii="Times New Roman" w:hAnsi="Times New Roman" w:cs="Times New Roman"/>
          <w:sz w:val="24"/>
          <w:szCs w:val="24"/>
        </w:rPr>
        <w:t xml:space="preserve">SEVERINO, A. J. </w:t>
      </w:r>
      <w:r w:rsidRPr="00001E84">
        <w:rPr>
          <w:rFonts w:ascii="Times New Roman" w:hAnsi="Times New Roman" w:cs="Times New Roman"/>
          <w:b/>
          <w:sz w:val="24"/>
          <w:szCs w:val="24"/>
        </w:rPr>
        <w:t>Metodologia do trabalho científico</w:t>
      </w:r>
      <w:r w:rsidRPr="005A60BA">
        <w:rPr>
          <w:rFonts w:ascii="Times New Roman" w:hAnsi="Times New Roman" w:cs="Times New Roman"/>
          <w:sz w:val="24"/>
          <w:szCs w:val="24"/>
        </w:rPr>
        <w:t xml:space="preserve">. 20. </w:t>
      </w:r>
      <w:proofErr w:type="gramStart"/>
      <w:r w:rsidRPr="005A60BA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5A60BA">
        <w:rPr>
          <w:rFonts w:ascii="Times New Roman" w:hAnsi="Times New Roman" w:cs="Times New Roman"/>
          <w:sz w:val="24"/>
          <w:szCs w:val="24"/>
        </w:rPr>
        <w:t xml:space="preserve"> São Paulo: Cortez Editora, 1998. </w:t>
      </w:r>
      <w:r w:rsidRPr="005A60BA">
        <w:rPr>
          <w:rFonts w:ascii="Times New Roman" w:hAnsi="Times New Roman" w:cs="Times New Roman"/>
          <w:sz w:val="24"/>
          <w:szCs w:val="24"/>
          <w:lang w:val="en-US"/>
        </w:rPr>
        <w:t>270p.</w:t>
      </w:r>
    </w:p>
    <w:p w:rsidR="005A60BA" w:rsidRPr="005A60BA" w:rsidRDefault="005A60BA" w:rsidP="00001E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60BA" w:rsidRPr="005A60BA" w:rsidRDefault="005A60BA" w:rsidP="005A60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sz w:val="24"/>
          <w:szCs w:val="24"/>
          <w:lang w:val="en-US"/>
        </w:rPr>
        <w:t xml:space="preserve">SLAFER, G. A. </w:t>
      </w:r>
      <w:r w:rsidRPr="00001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Multiple authorship of crop science papers: are there to many co-authors. </w:t>
      </w:r>
      <w:r w:rsidRPr="005A60BA">
        <w:rPr>
          <w:rFonts w:ascii="Times New Roman" w:hAnsi="Times New Roman" w:cs="Times New Roman"/>
          <w:sz w:val="24"/>
          <w:szCs w:val="24"/>
        </w:rPr>
        <w:t xml:space="preserve">Field </w:t>
      </w:r>
      <w:proofErr w:type="spellStart"/>
      <w:r w:rsidRPr="005A60BA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5A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0B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A60BA">
        <w:rPr>
          <w:rFonts w:ascii="Times New Roman" w:hAnsi="Times New Roman" w:cs="Times New Roman"/>
          <w:sz w:val="24"/>
          <w:szCs w:val="24"/>
        </w:rPr>
        <w:t>, v.94, p.272-276, 2005.</w:t>
      </w:r>
    </w:p>
    <w:p w:rsidR="005A60BA" w:rsidRPr="005A60BA" w:rsidRDefault="005A60BA" w:rsidP="005A60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0BA" w:rsidRPr="005A60BA" w:rsidRDefault="005A60BA" w:rsidP="005A60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BA">
        <w:rPr>
          <w:rFonts w:ascii="Times New Roman" w:hAnsi="Times New Roman" w:cs="Times New Roman"/>
          <w:sz w:val="24"/>
          <w:szCs w:val="24"/>
        </w:rPr>
        <w:t xml:space="preserve">VOLPATO, G. </w:t>
      </w:r>
      <w:r w:rsidRPr="00001E84">
        <w:rPr>
          <w:rFonts w:ascii="Times New Roman" w:hAnsi="Times New Roman" w:cs="Times New Roman"/>
          <w:b/>
          <w:sz w:val="24"/>
          <w:szCs w:val="24"/>
        </w:rPr>
        <w:t xml:space="preserve">Bases teóricas para redação científica... </w:t>
      </w:r>
      <w:proofErr w:type="gramStart"/>
      <w:r w:rsidRPr="00001E84">
        <w:rPr>
          <w:rFonts w:ascii="Times New Roman" w:hAnsi="Times New Roman" w:cs="Times New Roman"/>
          <w:b/>
          <w:sz w:val="24"/>
          <w:szCs w:val="24"/>
        </w:rPr>
        <w:t>por</w:t>
      </w:r>
      <w:proofErr w:type="gramEnd"/>
      <w:r w:rsidRPr="00001E84">
        <w:rPr>
          <w:rFonts w:ascii="Times New Roman" w:hAnsi="Times New Roman" w:cs="Times New Roman"/>
          <w:b/>
          <w:sz w:val="24"/>
          <w:szCs w:val="24"/>
        </w:rPr>
        <w:t xml:space="preserve"> que seu artigo foi negado?</w:t>
      </w:r>
      <w:r w:rsidRPr="005A60BA">
        <w:rPr>
          <w:rFonts w:ascii="Times New Roman" w:hAnsi="Times New Roman" w:cs="Times New Roman"/>
          <w:sz w:val="24"/>
          <w:szCs w:val="24"/>
        </w:rPr>
        <w:t xml:space="preserve"> Vinhedo: Cultura Acadêmica, 2007. 121p.</w:t>
      </w:r>
    </w:p>
    <w:p w:rsidR="005A60BA" w:rsidRDefault="005A60BA"/>
    <w:sectPr w:rsidR="005A6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BA"/>
    <w:rsid w:val="00001E84"/>
    <w:rsid w:val="00555EAE"/>
    <w:rsid w:val="005A60BA"/>
    <w:rsid w:val="00AB108A"/>
    <w:rsid w:val="00DB3B28"/>
    <w:rsid w:val="00D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60B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60B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8</cp:revision>
  <dcterms:created xsi:type="dcterms:W3CDTF">2016-11-10T17:09:00Z</dcterms:created>
  <dcterms:modified xsi:type="dcterms:W3CDTF">2016-12-13T18:45:00Z</dcterms:modified>
</cp:coreProperties>
</file>