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71" w:rsidRDefault="009250CF">
      <w:r>
        <w:rPr>
          <w:noProof/>
          <w:lang w:eastAsia="pt-BR"/>
        </w:rPr>
        <w:drawing>
          <wp:inline distT="0" distB="0" distL="0" distR="0">
            <wp:extent cx="5400040" cy="1048486"/>
            <wp:effectExtent l="0" t="0" r="0" b="0"/>
            <wp:docPr id="1" name="Imagem 1" descr="C:\Users\Gabriela\Desktop\marca_oeste_horizontal_rgb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a\Desktop\marca_oeste_horizontal_rgb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4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0CF" w:rsidRPr="008372DE" w:rsidRDefault="009250CF" w:rsidP="009250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2DE">
        <w:rPr>
          <w:rFonts w:ascii="Times New Roman" w:hAnsi="Times New Roman" w:cs="Times New Roman"/>
          <w:b/>
          <w:sz w:val="24"/>
          <w:szCs w:val="24"/>
        </w:rPr>
        <w:t xml:space="preserve">UNIVERSIDADE DO </w:t>
      </w:r>
      <w:r w:rsidR="00A52ABF">
        <w:rPr>
          <w:rFonts w:ascii="Times New Roman" w:hAnsi="Times New Roman" w:cs="Times New Roman"/>
          <w:b/>
          <w:sz w:val="24"/>
          <w:szCs w:val="24"/>
        </w:rPr>
        <w:t xml:space="preserve">ESTADO </w:t>
      </w:r>
      <w:r w:rsidRPr="008372DE">
        <w:rPr>
          <w:rFonts w:ascii="Times New Roman" w:hAnsi="Times New Roman" w:cs="Times New Roman"/>
          <w:b/>
          <w:sz w:val="24"/>
          <w:szCs w:val="24"/>
        </w:rPr>
        <w:t>DE SANTA CATARINA</w:t>
      </w:r>
    </w:p>
    <w:p w:rsidR="009250CF" w:rsidRPr="008372DE" w:rsidRDefault="009250CF" w:rsidP="009250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2DE">
        <w:rPr>
          <w:rFonts w:ascii="Times New Roman" w:hAnsi="Times New Roman" w:cs="Times New Roman"/>
          <w:b/>
          <w:sz w:val="24"/>
          <w:szCs w:val="24"/>
        </w:rPr>
        <w:t>PROGRAMA DE PÓS-GRADUAÇÃO EM CIÊNCIA E TECNOLOGIA DE ALIMENTOS – PPGCTA</w:t>
      </w:r>
    </w:p>
    <w:p w:rsidR="009250CF" w:rsidRPr="008372DE" w:rsidRDefault="009250CF" w:rsidP="009250C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372DE">
        <w:rPr>
          <w:rFonts w:ascii="Times New Roman" w:hAnsi="Times New Roman" w:cs="Times New Roman"/>
        </w:rPr>
        <w:t>Prédio das Usinas - CEP:</w:t>
      </w:r>
      <w:proofErr w:type="gramStart"/>
      <w:r w:rsidRPr="008372DE">
        <w:rPr>
          <w:rFonts w:ascii="Times New Roman" w:hAnsi="Times New Roman" w:cs="Times New Roman"/>
        </w:rPr>
        <w:t xml:space="preserve">  </w:t>
      </w:r>
      <w:proofErr w:type="gramEnd"/>
      <w:r w:rsidRPr="008372DE">
        <w:rPr>
          <w:rFonts w:ascii="Times New Roman" w:hAnsi="Times New Roman" w:cs="Times New Roman"/>
          <w:color w:val="222222"/>
          <w:shd w:val="clear" w:color="auto" w:fill="FFFFFF"/>
        </w:rPr>
        <w:t>89870-000</w:t>
      </w:r>
      <w:r w:rsidRPr="008372DE">
        <w:rPr>
          <w:rFonts w:ascii="Times New Roman" w:hAnsi="Times New Roman" w:cs="Times New Roman"/>
        </w:rPr>
        <w:t xml:space="preserve"> Pinhalzinho – Santa Catarina - |cpgcta.ceo.udesc.br/ </w:t>
      </w:r>
    </w:p>
    <w:p w:rsidR="009250CF" w:rsidRPr="008372DE" w:rsidRDefault="009250CF" w:rsidP="009250C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372DE">
        <w:rPr>
          <w:rFonts w:ascii="Times New Roman" w:hAnsi="Times New Roman" w:cs="Times New Roman"/>
        </w:rPr>
        <w:t xml:space="preserve">+55 (49) 2049-9599 E-mail – </w:t>
      </w:r>
      <w:hyperlink r:id="rId6" w:history="1">
        <w:r w:rsidRPr="008372DE">
          <w:rPr>
            <w:rStyle w:val="Hyperlink"/>
            <w:rFonts w:ascii="Times New Roman" w:hAnsi="Times New Roman" w:cs="Times New Roman"/>
          </w:rPr>
          <w:t>secretaria.ppgcta2016@outlook.com</w:t>
        </w:r>
      </w:hyperlink>
      <w:r w:rsidRPr="008372DE">
        <w:rPr>
          <w:rFonts w:ascii="Times New Roman" w:hAnsi="Times New Roman" w:cs="Times New Roman"/>
        </w:rPr>
        <w:t xml:space="preserve"> - </w:t>
      </w:r>
      <w:hyperlink r:id="rId7" w:history="1">
        <w:r w:rsidRPr="008372DE">
          <w:rPr>
            <w:rStyle w:val="Hyperlink"/>
            <w:rFonts w:ascii="Times New Roman" w:hAnsi="Times New Roman" w:cs="Times New Roman"/>
          </w:rPr>
          <w:t>ppgcta.ceo@udesc.br</w:t>
        </w:r>
      </w:hyperlink>
      <w:r w:rsidRPr="008372DE">
        <w:rPr>
          <w:rFonts w:ascii="Times New Roman" w:hAnsi="Times New Roman" w:cs="Times New Roman"/>
        </w:rPr>
        <w:t xml:space="preserve"> </w:t>
      </w:r>
    </w:p>
    <w:p w:rsidR="009250CF" w:rsidRDefault="009250CF"/>
    <w:p w:rsidR="009250CF" w:rsidRDefault="009250CF"/>
    <w:p w:rsidR="009250CF" w:rsidRDefault="009250CF" w:rsidP="00925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0CF">
        <w:rPr>
          <w:rFonts w:ascii="Times New Roman" w:hAnsi="Times New Roman" w:cs="Times New Roman"/>
          <w:b/>
          <w:sz w:val="24"/>
          <w:szCs w:val="24"/>
        </w:rPr>
        <w:t>TERMODINÂMICA APLICADA</w:t>
      </w:r>
    </w:p>
    <w:p w:rsidR="009250CF" w:rsidRDefault="009250CF" w:rsidP="00925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0CF" w:rsidRDefault="009250CF" w:rsidP="009250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Código da disciplina:</w:t>
      </w:r>
      <w:r w:rsidR="00E72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5BE" w:rsidRPr="00E725BE">
        <w:rPr>
          <w:rFonts w:ascii="Times New Roman" w:hAnsi="Times New Roman" w:cs="Times New Roman"/>
          <w:sz w:val="24"/>
          <w:szCs w:val="24"/>
        </w:rPr>
        <w:t>16503</w:t>
      </w:r>
    </w:p>
    <w:p w:rsidR="009250CF" w:rsidRDefault="009250CF" w:rsidP="009250CF">
      <w:pPr>
        <w:rPr>
          <w:rFonts w:ascii="Times New Roman" w:hAnsi="Times New Roman" w:cs="Times New Roman"/>
          <w:b/>
          <w:sz w:val="24"/>
          <w:szCs w:val="24"/>
        </w:rPr>
      </w:pPr>
    </w:p>
    <w:p w:rsidR="009250CF" w:rsidRPr="009250CF" w:rsidRDefault="009250CF" w:rsidP="00925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Número de créditos: </w:t>
      </w:r>
      <w:proofErr w:type="gramStart"/>
      <w:r w:rsidR="00B40EF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B40EF6">
        <w:rPr>
          <w:rFonts w:ascii="Times New Roman" w:hAnsi="Times New Roman" w:cs="Times New Roman"/>
          <w:sz w:val="24"/>
          <w:szCs w:val="24"/>
        </w:rPr>
        <w:t xml:space="preserve"> ( 60</w:t>
      </w:r>
      <w:r w:rsidRPr="009250CF">
        <w:rPr>
          <w:rFonts w:ascii="Times New Roman" w:hAnsi="Times New Roman" w:cs="Times New Roman"/>
          <w:sz w:val="24"/>
          <w:szCs w:val="24"/>
        </w:rPr>
        <w:t xml:space="preserve"> horas/aula)</w:t>
      </w:r>
      <w:bookmarkStart w:id="0" w:name="_GoBack"/>
      <w:bookmarkEnd w:id="0"/>
    </w:p>
    <w:p w:rsidR="009250CF" w:rsidRDefault="009250CF" w:rsidP="009250CF">
      <w:pPr>
        <w:rPr>
          <w:rFonts w:ascii="Times New Roman" w:hAnsi="Times New Roman" w:cs="Times New Roman"/>
          <w:b/>
          <w:sz w:val="24"/>
          <w:szCs w:val="24"/>
        </w:rPr>
      </w:pPr>
    </w:p>
    <w:p w:rsidR="009250CF" w:rsidRPr="009250CF" w:rsidRDefault="009250CF" w:rsidP="00925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0CF">
        <w:rPr>
          <w:rFonts w:ascii="Times New Roman" w:hAnsi="Times New Roman" w:cs="Times New Roman"/>
          <w:b/>
          <w:sz w:val="24"/>
          <w:szCs w:val="24"/>
        </w:rPr>
        <w:t>Ementa:</w:t>
      </w:r>
      <w:r w:rsidRPr="009250CF">
        <w:rPr>
          <w:rFonts w:ascii="Times New Roman" w:eastAsia="Calibri" w:hAnsi="Times New Roman" w:cs="Times New Roman"/>
          <w:sz w:val="24"/>
          <w:szCs w:val="24"/>
        </w:rPr>
        <w:t xml:space="preserve"> Teorias de soluções, Equilíbrio de fases, Solubilidade de gases em líquidos, Solubilidade de sólidos em líquidos e em fluidos supercríticos.</w:t>
      </w:r>
    </w:p>
    <w:p w:rsidR="009250CF" w:rsidRDefault="009250CF" w:rsidP="009250CF">
      <w:pPr>
        <w:rPr>
          <w:rFonts w:ascii="Times New Roman" w:hAnsi="Times New Roman" w:cs="Times New Roman"/>
          <w:b/>
          <w:sz w:val="24"/>
          <w:szCs w:val="24"/>
        </w:rPr>
      </w:pPr>
    </w:p>
    <w:p w:rsidR="009250CF" w:rsidRDefault="009250CF" w:rsidP="009250CF">
      <w:pPr>
        <w:rPr>
          <w:rFonts w:ascii="Times New Roman" w:hAnsi="Times New Roman" w:cs="Times New Roman"/>
          <w:b/>
          <w:sz w:val="24"/>
          <w:szCs w:val="24"/>
        </w:rPr>
      </w:pPr>
    </w:p>
    <w:p w:rsidR="009250CF" w:rsidRPr="009250CF" w:rsidRDefault="009250CF" w:rsidP="009250C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250CF">
        <w:rPr>
          <w:rFonts w:ascii="Times New Roman" w:hAnsi="Times New Roman" w:cs="Times New Roman"/>
          <w:b/>
          <w:sz w:val="24"/>
          <w:szCs w:val="24"/>
          <w:lang w:val="en-US"/>
        </w:rPr>
        <w:t>BIBLIOGRAFIA:</w:t>
      </w:r>
    </w:p>
    <w:p w:rsidR="009250CF" w:rsidRPr="009250CF" w:rsidRDefault="009250CF" w:rsidP="009250CF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4"/>
          <w:szCs w:val="24"/>
          <w:lang w:val="en-US"/>
        </w:rPr>
      </w:pPr>
      <w:proofErr w:type="gramStart"/>
      <w:r w:rsidRPr="009250CF">
        <w:rPr>
          <w:rFonts w:ascii="Calibri" w:eastAsia="Calibri" w:hAnsi="Calibri" w:cs="Arial"/>
          <w:sz w:val="24"/>
          <w:szCs w:val="24"/>
          <w:lang w:val="en-US"/>
        </w:rPr>
        <w:t>POLING, B.E.; PRAUSNITZ, J.M.; O’CONNELL, J.</w:t>
      </w:r>
      <w:proofErr w:type="gramEnd"/>
      <w:r w:rsidRPr="009250CF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gramStart"/>
      <w:r w:rsidRPr="009250CF">
        <w:rPr>
          <w:rFonts w:ascii="Calibri" w:eastAsia="Calibri" w:hAnsi="Calibri" w:cs="Arial"/>
          <w:b/>
          <w:sz w:val="24"/>
          <w:szCs w:val="24"/>
          <w:lang w:val="en-US"/>
        </w:rPr>
        <w:t>The properties of gases and liquids</w:t>
      </w:r>
      <w:r w:rsidRPr="009250CF">
        <w:rPr>
          <w:rFonts w:ascii="Calibri" w:eastAsia="Calibri" w:hAnsi="Calibri" w:cs="Arial"/>
          <w:sz w:val="24"/>
          <w:szCs w:val="24"/>
          <w:lang w:val="en-US"/>
        </w:rPr>
        <w:t>.</w:t>
      </w:r>
      <w:proofErr w:type="gramEnd"/>
      <w:r w:rsidRPr="009250CF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gramStart"/>
      <w:r w:rsidRPr="009250CF">
        <w:rPr>
          <w:rFonts w:ascii="Calibri" w:eastAsia="Calibri" w:hAnsi="Calibri" w:cs="Arial"/>
          <w:sz w:val="24"/>
          <w:szCs w:val="24"/>
          <w:lang w:val="en-US"/>
        </w:rPr>
        <w:t>Fifth Edition, McGraw-Hill, 2001.</w:t>
      </w:r>
      <w:proofErr w:type="gramEnd"/>
    </w:p>
    <w:p w:rsidR="009250CF" w:rsidRPr="009250CF" w:rsidRDefault="009250CF" w:rsidP="009250CF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b/>
          <w:sz w:val="24"/>
          <w:szCs w:val="24"/>
          <w:lang w:val="en-US"/>
        </w:rPr>
      </w:pPr>
      <w:r w:rsidRPr="009250CF">
        <w:rPr>
          <w:rFonts w:ascii="Calibri" w:eastAsia="Calibri" w:hAnsi="Calibri" w:cs="Arial"/>
          <w:sz w:val="24"/>
          <w:szCs w:val="24"/>
          <w:lang w:val="en-US"/>
        </w:rPr>
        <w:t xml:space="preserve">PRAUSNITZ, J.M.; LICHTENTHALER, R.N.; AZEVEDO, E.G. </w:t>
      </w:r>
      <w:r w:rsidRPr="009250CF">
        <w:rPr>
          <w:rFonts w:ascii="Calibri" w:eastAsia="Calibri" w:hAnsi="Calibri" w:cs="Arial"/>
          <w:b/>
          <w:sz w:val="24"/>
          <w:szCs w:val="24"/>
          <w:lang w:val="en-US"/>
        </w:rPr>
        <w:t>Molecular thermodynamics of</w:t>
      </w:r>
    </w:p>
    <w:p w:rsidR="009250CF" w:rsidRPr="009250CF" w:rsidRDefault="009250CF" w:rsidP="009250CF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4"/>
          <w:szCs w:val="24"/>
          <w:lang w:val="en-US"/>
        </w:rPr>
      </w:pPr>
      <w:proofErr w:type="gramStart"/>
      <w:r w:rsidRPr="009250CF">
        <w:rPr>
          <w:rFonts w:ascii="Calibri" w:eastAsia="Calibri" w:hAnsi="Calibri" w:cs="Arial"/>
          <w:b/>
          <w:sz w:val="24"/>
          <w:szCs w:val="24"/>
          <w:lang w:val="en-US"/>
        </w:rPr>
        <w:t>fluid-phase</w:t>
      </w:r>
      <w:proofErr w:type="gramEnd"/>
      <w:r w:rsidRPr="009250CF">
        <w:rPr>
          <w:rFonts w:ascii="Calibri" w:eastAsia="Calibri" w:hAnsi="Calibri" w:cs="Arial"/>
          <w:b/>
          <w:sz w:val="24"/>
          <w:szCs w:val="24"/>
          <w:lang w:val="en-US"/>
        </w:rPr>
        <w:t xml:space="preserve"> equilibria</w:t>
      </w:r>
      <w:r w:rsidRPr="009250CF">
        <w:rPr>
          <w:rFonts w:ascii="Calibri" w:eastAsia="Calibri" w:hAnsi="Calibri" w:cs="Arial"/>
          <w:sz w:val="24"/>
          <w:szCs w:val="24"/>
          <w:lang w:val="en-US"/>
        </w:rPr>
        <w:t xml:space="preserve">. </w:t>
      </w:r>
      <w:proofErr w:type="gramStart"/>
      <w:r w:rsidRPr="009250CF">
        <w:rPr>
          <w:rFonts w:ascii="Calibri" w:eastAsia="Calibri" w:hAnsi="Calibri" w:cs="Arial"/>
          <w:sz w:val="24"/>
          <w:szCs w:val="24"/>
          <w:lang w:val="en-US"/>
        </w:rPr>
        <w:t>3rd edition, Prentice-Hall Inc., 1999.</w:t>
      </w:r>
      <w:proofErr w:type="gramEnd"/>
    </w:p>
    <w:p w:rsidR="009250CF" w:rsidRPr="009250CF" w:rsidRDefault="009250CF" w:rsidP="009250CF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4"/>
          <w:szCs w:val="24"/>
        </w:rPr>
      </w:pPr>
      <w:proofErr w:type="gramStart"/>
      <w:r w:rsidRPr="009250CF">
        <w:rPr>
          <w:rFonts w:ascii="Calibri" w:eastAsia="Calibri" w:hAnsi="Calibri" w:cs="Arial"/>
          <w:sz w:val="24"/>
          <w:szCs w:val="24"/>
          <w:lang w:val="en-US"/>
        </w:rPr>
        <w:t xml:space="preserve">SANDLER, S.I. </w:t>
      </w:r>
      <w:r w:rsidRPr="009250CF">
        <w:rPr>
          <w:rFonts w:ascii="Calibri" w:eastAsia="Calibri" w:hAnsi="Calibri" w:cs="Arial"/>
          <w:b/>
          <w:sz w:val="24"/>
          <w:szCs w:val="24"/>
          <w:lang w:val="en-US"/>
        </w:rPr>
        <w:t>Chemical, biochemical and engineering thermodynamics</w:t>
      </w:r>
      <w:r w:rsidRPr="009250CF">
        <w:rPr>
          <w:rFonts w:ascii="Calibri" w:eastAsia="Calibri" w:hAnsi="Calibri" w:cs="Arial"/>
          <w:sz w:val="24"/>
          <w:szCs w:val="24"/>
          <w:lang w:val="en-US"/>
        </w:rPr>
        <w:t>.</w:t>
      </w:r>
      <w:proofErr w:type="gramEnd"/>
      <w:r w:rsidRPr="009250CF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r w:rsidRPr="009250CF">
        <w:rPr>
          <w:rFonts w:ascii="Calibri" w:eastAsia="Calibri" w:hAnsi="Calibri" w:cs="Arial"/>
          <w:sz w:val="24"/>
          <w:szCs w:val="24"/>
        </w:rPr>
        <w:t xml:space="preserve">John </w:t>
      </w:r>
      <w:proofErr w:type="spellStart"/>
      <w:r w:rsidRPr="009250CF">
        <w:rPr>
          <w:rFonts w:ascii="Calibri" w:eastAsia="Calibri" w:hAnsi="Calibri" w:cs="Arial"/>
          <w:sz w:val="24"/>
          <w:szCs w:val="24"/>
        </w:rPr>
        <w:t>Wiley</w:t>
      </w:r>
      <w:proofErr w:type="spellEnd"/>
      <w:r w:rsidRPr="009250CF">
        <w:rPr>
          <w:rFonts w:ascii="Calibri" w:eastAsia="Calibri" w:hAnsi="Calibri" w:cs="Arial"/>
          <w:sz w:val="24"/>
          <w:szCs w:val="24"/>
        </w:rPr>
        <w:t xml:space="preserve"> &amp;</w:t>
      </w:r>
    </w:p>
    <w:p w:rsidR="009250CF" w:rsidRPr="009250CF" w:rsidRDefault="009250CF" w:rsidP="009250CF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4"/>
          <w:szCs w:val="24"/>
        </w:rPr>
      </w:pPr>
      <w:r w:rsidRPr="009250CF">
        <w:rPr>
          <w:rFonts w:ascii="Calibri" w:eastAsia="Calibri" w:hAnsi="Calibri" w:cs="Arial"/>
          <w:sz w:val="24"/>
          <w:szCs w:val="24"/>
        </w:rPr>
        <w:t>Sons, 2006.</w:t>
      </w:r>
    </w:p>
    <w:p w:rsidR="009250CF" w:rsidRPr="009250CF" w:rsidRDefault="009250CF" w:rsidP="009250CF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4"/>
          <w:szCs w:val="24"/>
        </w:rPr>
      </w:pPr>
      <w:r w:rsidRPr="009250CF">
        <w:rPr>
          <w:rFonts w:ascii="Calibri" w:eastAsia="Calibri" w:hAnsi="Calibri" w:cs="Arial"/>
          <w:sz w:val="24"/>
          <w:szCs w:val="24"/>
        </w:rPr>
        <w:t xml:space="preserve">SMITH, J.M.; VAN NESS, H.C.; ABBOTT, M.M. </w:t>
      </w:r>
      <w:r w:rsidRPr="009250CF">
        <w:rPr>
          <w:rFonts w:ascii="Calibri" w:eastAsia="Calibri" w:hAnsi="Calibri" w:cs="Arial"/>
          <w:b/>
          <w:sz w:val="24"/>
          <w:szCs w:val="24"/>
        </w:rPr>
        <w:t>Introdução à termodinâmica da Engenharia Química</w:t>
      </w:r>
      <w:r w:rsidRPr="009250CF">
        <w:rPr>
          <w:rFonts w:ascii="Calibri" w:eastAsia="Calibri" w:hAnsi="Calibri" w:cs="Arial"/>
          <w:sz w:val="24"/>
          <w:szCs w:val="24"/>
        </w:rPr>
        <w:t>. LTC, 2007.</w:t>
      </w:r>
    </w:p>
    <w:p w:rsidR="009250CF" w:rsidRPr="009250CF" w:rsidRDefault="009250CF" w:rsidP="009250CF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eastAsia="pt-BR"/>
        </w:rPr>
      </w:pPr>
      <w:r w:rsidRPr="009250CF">
        <w:rPr>
          <w:rFonts w:ascii="Calibri" w:eastAsia="Calibri" w:hAnsi="Calibri" w:cs="Arial"/>
          <w:sz w:val="24"/>
          <w:szCs w:val="24"/>
        </w:rPr>
        <w:t>Artigos científicos da área.</w:t>
      </w:r>
    </w:p>
    <w:p w:rsidR="009250CF" w:rsidRPr="009250CF" w:rsidRDefault="009250CF" w:rsidP="009250CF">
      <w:pPr>
        <w:rPr>
          <w:rFonts w:ascii="Times New Roman" w:hAnsi="Times New Roman" w:cs="Times New Roman"/>
          <w:b/>
          <w:sz w:val="24"/>
          <w:szCs w:val="24"/>
        </w:rPr>
      </w:pPr>
    </w:p>
    <w:sectPr w:rsidR="009250CF" w:rsidRPr="009250CF" w:rsidSect="009250CF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CF"/>
    <w:rsid w:val="003A1071"/>
    <w:rsid w:val="009250CF"/>
    <w:rsid w:val="00A52ABF"/>
    <w:rsid w:val="00B40EF6"/>
    <w:rsid w:val="00E7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0C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250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0C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25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gcta.ceo@udesc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ia.ppgcta2016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6</cp:revision>
  <dcterms:created xsi:type="dcterms:W3CDTF">2016-11-10T18:30:00Z</dcterms:created>
  <dcterms:modified xsi:type="dcterms:W3CDTF">2016-12-13T18:48:00Z</dcterms:modified>
</cp:coreProperties>
</file>