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5FD72" w14:textId="77777777" w:rsidR="00D83E97" w:rsidRPr="00D83E97" w:rsidRDefault="00D83E97" w:rsidP="00D83E97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Forragicultura</w:t>
      </w:r>
      <w:proofErr w:type="spellEnd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pastagens; extensão rural; sustentabilidade</w:t>
      </w:r>
    </w:p>
    <w:p w14:paraId="3828F939" w14:textId="77777777" w:rsidR="00D83E97" w:rsidRPr="00D83E97" w:rsidRDefault="00D83E97" w:rsidP="00D83E97">
      <w:pPr>
        <w:pStyle w:val="PargrafodaLista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Responsável: </w:t>
      </w:r>
      <w:proofErr w:type="spellStart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Antonio</w:t>
      </w:r>
      <w:proofErr w:type="spellEnd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W. L da Silva</w:t>
      </w:r>
    </w:p>
    <w:p w14:paraId="16EDCE76" w14:textId="77777777" w:rsidR="00D83E97" w:rsidRPr="00D83E97" w:rsidRDefault="00D83E97" w:rsidP="00D83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14:paraId="3C1634AC" w14:textId="77777777" w:rsidR="00D83E97" w:rsidRPr="00D83E97" w:rsidRDefault="00D83E97" w:rsidP="00D83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 Relação clima-solo-planta-animal. </w:t>
      </w:r>
    </w:p>
    <w:p w14:paraId="3AEF7FFA" w14:textId="77777777" w:rsidR="00D83E97" w:rsidRPr="00D83E97" w:rsidRDefault="00D83E97" w:rsidP="00D83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 Princípios e critérios de adubação e calagem de plantas forrageiras. </w:t>
      </w:r>
    </w:p>
    <w:p w14:paraId="110D7D54" w14:textId="77777777" w:rsidR="00D83E97" w:rsidRPr="00D83E97" w:rsidRDefault="00D83E97" w:rsidP="00D83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 Pastagens consorciadas e cadeias forrageiras. </w:t>
      </w:r>
    </w:p>
    <w:p w14:paraId="4D8DBB62" w14:textId="77777777" w:rsidR="00D83E97" w:rsidRPr="00D83E97" w:rsidRDefault="00D83E97" w:rsidP="00D83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 Métodos de pastoreio. </w:t>
      </w:r>
    </w:p>
    <w:p w14:paraId="515A7D76" w14:textId="77777777" w:rsidR="00D83E97" w:rsidRPr="00D83E97" w:rsidRDefault="00D83E97" w:rsidP="00D83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 Manejo do pastejo.</w:t>
      </w:r>
    </w:p>
    <w:p w14:paraId="178BF010" w14:textId="77777777" w:rsidR="00D83E97" w:rsidRPr="00D83E97" w:rsidRDefault="00D83E97" w:rsidP="00D83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 Integração lavoura-pecuária (ILP).</w:t>
      </w:r>
    </w:p>
    <w:p w14:paraId="6E854145" w14:textId="77777777" w:rsidR="00D83E97" w:rsidRPr="00D83E97" w:rsidRDefault="00D83E97" w:rsidP="00D83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 Conservação de forragens: ensilagem e fenação. </w:t>
      </w:r>
    </w:p>
    <w:p w14:paraId="0925DB65" w14:textId="77777777" w:rsidR="00D83E97" w:rsidRPr="00D83E97" w:rsidRDefault="00D83E97" w:rsidP="00D83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 Estratégias de manejo sustentável de pastagens.</w:t>
      </w:r>
    </w:p>
    <w:p w14:paraId="0C5E77C1" w14:textId="77777777" w:rsidR="00D83E97" w:rsidRPr="00D83E97" w:rsidRDefault="00D83E97" w:rsidP="00D83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</w:p>
    <w:p w14:paraId="1F24D439" w14:textId="77777777" w:rsidR="00D83E97" w:rsidRPr="00D83E97" w:rsidRDefault="00D83E97" w:rsidP="00D83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Bibliografia:</w:t>
      </w:r>
    </w:p>
    <w:p w14:paraId="62EE4F85" w14:textId="77777777" w:rsidR="00D83E97" w:rsidRPr="00D83E97" w:rsidRDefault="00D83E97" w:rsidP="00D83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EVANGELISTA, A. R.; LIMA, J. A. 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Silagens: do cultivo ao silo.</w:t>
      </w: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Lavras: Editora UFLA, 2000. 196p.</w:t>
      </w:r>
    </w:p>
    <w:p w14:paraId="6B6D7FB9" w14:textId="77777777" w:rsidR="00D83E97" w:rsidRPr="00D83E97" w:rsidRDefault="00D83E97" w:rsidP="00D83E9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FONTANELI, R.S.; SANTOS, H.P.; FONTANELLI, R.S. (Eds.). </w:t>
      </w:r>
      <w:r w:rsidRPr="00D83E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Forrageiras para integração lavoura-pecuária-floresta na Região Sul-brasileira</w:t>
      </w: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Brasília: Embrapa, 2012. 541p.</w:t>
      </w:r>
    </w:p>
    <w:p w14:paraId="62C9D750" w14:textId="77777777" w:rsidR="00D83E97" w:rsidRPr="00D83E97" w:rsidRDefault="00D83E97" w:rsidP="00D83E9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KLUTHCOUSKI, J.; STONE, L. F.; AIDAR, H. (Eds.). 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Integração lavoura-pecuária</w:t>
      </w: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Santo Antônio de Goiás: EMBRAPA Arroz e Feijão, 2003. 570p.</w:t>
      </w:r>
    </w:p>
    <w:p w14:paraId="745602AF" w14:textId="77777777" w:rsidR="00D83E97" w:rsidRPr="00D83E97" w:rsidRDefault="00D83E97" w:rsidP="00D83E9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PEDREIRA, C. G. S.; MOURA, J. C.; FARIA, V. P. (Eds.). </w:t>
      </w:r>
      <w:r w:rsidRPr="00D83E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Fertilidade do solo para pastagens produtivas</w:t>
      </w: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(</w:t>
      </w:r>
      <w:r w:rsidRPr="00D83E9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Anais</w:t>
      </w: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do 21º Simpósio sobre Manejo da Pastagem). Piracicaba: FEALQ, 2004. 480p.</w:t>
      </w:r>
    </w:p>
    <w:p w14:paraId="22B1DF9F" w14:textId="77777777" w:rsidR="00D83E97" w:rsidRPr="00D83E97" w:rsidRDefault="00D83E97" w:rsidP="00D83E9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PEDREIRA, C. G. S.; MOURA, J. C.; SILVA, S. C.; FARIA, V. P. (Eds.). </w:t>
      </w:r>
      <w:r w:rsidRPr="00D83E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Teoria e prática da produção animal em pastagens</w:t>
      </w: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(</w:t>
      </w:r>
      <w:r w:rsidRPr="00D83E9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Anais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 </w:t>
      </w: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do 22º Simpósio sobre Manejo da Pastagem). Piracicaba: FEALQ, 2005. 403p.</w:t>
      </w:r>
    </w:p>
    <w:p w14:paraId="1CDCADE8" w14:textId="77777777" w:rsidR="00D83E97" w:rsidRPr="00D83E97" w:rsidRDefault="00D83E97" w:rsidP="00D83E9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PEIXOTO, A. M.; MOURA, J. C.; FARIA, V. P. (Eds.). </w:t>
      </w:r>
      <w:r w:rsidRPr="00D83E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Fundamentos do pastejo </w:t>
      </w:r>
      <w:proofErr w:type="spellStart"/>
      <w:r w:rsidRPr="00D83E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rotacionado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(</w:t>
      </w:r>
      <w:r w:rsidRPr="00D83E9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Anais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 </w:t>
      </w: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do 14º Simpósio sobre Manejo da Pastagem). Piracicaba: FEALQ, 1999 (reimpresso em 2005). 327p.</w:t>
      </w:r>
    </w:p>
    <w:p w14:paraId="59085A46" w14:textId="77777777" w:rsidR="00D83E97" w:rsidRPr="00D83E97" w:rsidRDefault="00D83E97" w:rsidP="00D83E9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PEIXOTO, A. M.; MOURA, J. C.; SILVA, S. C.; FARIA, V. P. (Eds.). </w:t>
      </w:r>
      <w:r w:rsidRPr="00D83E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Planejamento de sistemas de produção em pastagens</w:t>
      </w: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(</w:t>
      </w:r>
      <w:r w:rsidRPr="00D83E9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Anais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 </w:t>
      </w: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do 18º Simpósio sobre Manejo da Pastagem). Piracicaba: FEALQ, 2001. 369p.</w:t>
      </w:r>
    </w:p>
    <w:p w14:paraId="307C03BA" w14:textId="77777777" w:rsidR="00D83E97" w:rsidRPr="00D83E97" w:rsidRDefault="00D83E97" w:rsidP="00D83E9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REIS, R. A.; BERNARDES, T. F.; SIQUEIRA, G. R. (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Eds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). </w:t>
      </w:r>
      <w:proofErr w:type="spellStart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Forragicultura</w:t>
      </w:r>
      <w:proofErr w:type="spellEnd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: Ciência, Tecnologia e Gestão dos Recursos Forrageiros.</w:t>
      </w: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 Jaboticabal: Gráfica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Multipress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2013. 714p.</w:t>
      </w:r>
    </w:p>
    <w:p w14:paraId="20A7B750" w14:textId="77777777" w:rsidR="00D83E97" w:rsidRPr="00D83E97" w:rsidRDefault="00D83E97" w:rsidP="00D83E9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SOCIEDADE BRASILEIRA DE CIÊNCIA DO SOLO. 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Manual de calagem e adubação para os Estados do Rio Grande do Sul e Santa Catarina</w:t>
      </w: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[</w:t>
      </w:r>
      <w:proofErr w:type="spellStart"/>
      <w:proofErr w:type="gramStart"/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s.l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  <w:proofErr w:type="gramEnd"/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]: Comissão de Química e Fertilidade do Solo – RS/SC, 2016. 375p.</w:t>
      </w:r>
    </w:p>
    <w:p w14:paraId="5D302924" w14:textId="77777777" w:rsidR="00D83E97" w:rsidRPr="00D83E97" w:rsidRDefault="00D83E97" w:rsidP="00D83E97">
      <w:pPr>
        <w:rPr>
          <w:rFonts w:ascii="Times New Roman" w:hAnsi="Times New Roman" w:cs="Times New Roman"/>
          <w:sz w:val="24"/>
          <w:szCs w:val="24"/>
        </w:rPr>
      </w:pPr>
    </w:p>
    <w:p w14:paraId="1BA722F2" w14:textId="77777777" w:rsidR="00D83E97" w:rsidRPr="00D83E97" w:rsidRDefault="00D83E97" w:rsidP="00D83E97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Conteúdo para prova de Sanidade Animal.  </w:t>
      </w:r>
    </w:p>
    <w:p w14:paraId="2FFE6BBE" w14:textId="75F461B9" w:rsidR="00D83E97" w:rsidRPr="00D83E97" w:rsidRDefault="00D83E97" w:rsidP="00D83E97">
      <w:pPr>
        <w:pStyle w:val="PargrafodaLista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Responsável Prof. Aleksandro Schafer da Silva</w:t>
      </w:r>
    </w:p>
    <w:p w14:paraId="4E781BC2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 xml:space="preserve">Assuntos: </w:t>
      </w:r>
    </w:p>
    <w:p w14:paraId="70CDC31B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>- Ectoparasitos e helmintos que afetam animais de produção.</w:t>
      </w:r>
    </w:p>
    <w:p w14:paraId="20C2D6A6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3E97">
        <w:rPr>
          <w:rFonts w:ascii="Times New Roman" w:hAnsi="Times New Roman" w:cs="Times New Roman"/>
          <w:sz w:val="24"/>
          <w:szCs w:val="24"/>
        </w:rPr>
        <w:t>Coccidioses</w:t>
      </w:r>
      <w:proofErr w:type="spellEnd"/>
      <w:r w:rsidRPr="00D83E97">
        <w:rPr>
          <w:rFonts w:ascii="Times New Roman" w:hAnsi="Times New Roman" w:cs="Times New Roman"/>
          <w:sz w:val="24"/>
          <w:szCs w:val="24"/>
        </w:rPr>
        <w:t xml:space="preserve"> em suínos, ruminantes e aves.</w:t>
      </w:r>
    </w:p>
    <w:p w14:paraId="6DB1713F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>- Doenças infecciosas que afetam a reprodução de ruminantes: parasitos, vírus e bactérias.</w:t>
      </w:r>
    </w:p>
    <w:p w14:paraId="4B528103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lastRenderedPageBreak/>
        <w:t>- Protozoários em ruminantes.</w:t>
      </w:r>
    </w:p>
    <w:p w14:paraId="372C2522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>- Impactos econômicos causados por doenças infecciosas em animais de produção</w:t>
      </w:r>
    </w:p>
    <w:p w14:paraId="33996969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>- Tratamento de doenças infecciosas.</w:t>
      </w:r>
    </w:p>
    <w:p w14:paraId="1F6DB5BE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>- Interpretação de artigos científicos em inglês na área de sanidade animal</w:t>
      </w:r>
    </w:p>
    <w:p w14:paraId="4EE1F045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B7463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 xml:space="preserve">Bibliografia </w:t>
      </w:r>
    </w:p>
    <w:p w14:paraId="343CD454" w14:textId="77777777" w:rsidR="00D83E97" w:rsidRPr="00D83E97" w:rsidRDefault="00D83E97" w:rsidP="00D83E97">
      <w:pPr>
        <w:spacing w:after="0"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 xml:space="preserve">- </w:t>
      </w: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MONTEIRO, S.G. 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</w:rPr>
        <w:t>Parasitologia Veterinária</w:t>
      </w:r>
      <w:r w:rsidRPr="00D83E97">
        <w:rPr>
          <w:rFonts w:ascii="Times New Roman" w:eastAsia="Times New Roman" w:hAnsi="Times New Roman" w:cs="Times New Roman"/>
          <w:sz w:val="24"/>
          <w:szCs w:val="24"/>
        </w:rPr>
        <w:t>. São Paulo, Roca, 2010, 356p.</w:t>
      </w:r>
    </w:p>
    <w:p w14:paraId="1CAA769B" w14:textId="77777777" w:rsidR="00D83E97" w:rsidRPr="00D83E97" w:rsidRDefault="00D83E97" w:rsidP="00D83E97">
      <w:pPr>
        <w:spacing w:after="0"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 xml:space="preserve">- RADOSTITS, O.M. et al. Clínica Veterinária – Um tratado de doenças dos bovinos, ovinos, suínos, caprinos e equinos. Guanabara Koogan S.A. Rio de Janeiro, 2000. </w:t>
      </w:r>
    </w:p>
    <w:p w14:paraId="5294D4DA" w14:textId="77777777" w:rsidR="00D83E97" w:rsidRPr="00D83E97" w:rsidRDefault="00D83E97" w:rsidP="00D83E97">
      <w:pPr>
        <w:spacing w:after="0"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 xml:space="preserve">- RIET-CORREA F. et al. </w:t>
      </w:r>
      <w:r w:rsidRPr="00D83E97">
        <w:rPr>
          <w:rFonts w:ascii="Times New Roman" w:hAnsi="Times New Roman" w:cs="Times New Roman"/>
          <w:b/>
          <w:sz w:val="24"/>
          <w:szCs w:val="24"/>
        </w:rPr>
        <w:t>Doenças de Ruminantes e equinos</w:t>
      </w:r>
      <w:r w:rsidRPr="00D83E97">
        <w:rPr>
          <w:rFonts w:ascii="Times New Roman" w:hAnsi="Times New Roman" w:cs="Times New Roman"/>
          <w:sz w:val="24"/>
          <w:szCs w:val="24"/>
        </w:rPr>
        <w:t xml:space="preserve">. V.2, Varela Editora e Livraria </w:t>
      </w:r>
      <w:proofErr w:type="spellStart"/>
      <w:r w:rsidRPr="00D83E97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D83E97">
        <w:rPr>
          <w:rFonts w:ascii="Times New Roman" w:hAnsi="Times New Roman" w:cs="Times New Roman"/>
          <w:sz w:val="24"/>
          <w:szCs w:val="24"/>
        </w:rPr>
        <w:t>, São Paulo, 2001, 574p.</w:t>
      </w:r>
    </w:p>
    <w:p w14:paraId="32B6800B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AFF76" w14:textId="77777777" w:rsidR="00D83E97" w:rsidRPr="00D83E97" w:rsidRDefault="00D83E97" w:rsidP="00D83E97">
      <w:pPr>
        <w:pStyle w:val="PargrafodaLista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4072710" w14:textId="27CE562D" w:rsidR="00D83E97" w:rsidRPr="00D83E97" w:rsidRDefault="00D83E97" w:rsidP="00D83E97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Conteúdo para prova de Genética e Melhoramento de Aves e Suínos.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Responsável Prof.  Monica </w:t>
      </w:r>
      <w:proofErr w:type="spellStart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</w:rPr>
        <w:t>Ledur</w:t>
      </w:r>
      <w:proofErr w:type="spellEnd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41725872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7D9C4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Assuntos:</w:t>
      </w:r>
    </w:p>
    <w:p w14:paraId="5A2A1190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- Genética e melhoramento aplicado a produção animal</w:t>
      </w:r>
      <w:r w:rsidRPr="00D83E97">
        <w:rPr>
          <w:rFonts w:ascii="Times New Roman" w:hAnsi="Times New Roman" w:cs="Times New Roman"/>
          <w:bCs/>
          <w:sz w:val="24"/>
          <w:szCs w:val="24"/>
        </w:rPr>
        <w:br/>
        <w:t>- Métodos de avaliação genética e seleção animal</w:t>
      </w:r>
    </w:p>
    <w:p w14:paraId="1AF0A798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- Avanços biotecnológicos aplicados ao melhoramento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genético animal</w:t>
      </w:r>
    </w:p>
    <w:p w14:paraId="1D5A2360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- Utilização da genética molecular em melhoramento animal</w:t>
      </w:r>
    </w:p>
    <w:p w14:paraId="260BD359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B7BD06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 </w:t>
      </w:r>
    </w:p>
    <w:p w14:paraId="59DB51CA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83E97">
        <w:rPr>
          <w:rFonts w:ascii="Times New Roman" w:hAnsi="Times New Roman" w:cs="Times New Roman"/>
          <w:b/>
          <w:bCs/>
          <w:sz w:val="24"/>
          <w:szCs w:val="24"/>
          <w:lang w:val="en-US"/>
        </w:rPr>
        <w:t>Bibliografia</w:t>
      </w:r>
      <w:proofErr w:type="spellEnd"/>
      <w:r w:rsidRPr="00D83E9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4DDD9E94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3E97">
        <w:rPr>
          <w:rFonts w:ascii="Times New Roman" w:hAnsi="Times New Roman" w:cs="Times New Roman"/>
          <w:bCs/>
          <w:sz w:val="24"/>
          <w:szCs w:val="24"/>
          <w:lang w:val="en-US"/>
        </w:rPr>
        <w:t>BOURDON, R.M. </w:t>
      </w:r>
      <w:r w:rsidRPr="00D83E97">
        <w:rPr>
          <w:rFonts w:ascii="Times New Roman" w:hAnsi="Times New Roman" w:cs="Times New Roman"/>
          <w:b/>
          <w:bCs/>
          <w:sz w:val="24"/>
          <w:szCs w:val="24"/>
          <w:lang w:val="en-US"/>
        </w:rPr>
        <w:t>Understanding Animal Breeding</w:t>
      </w:r>
      <w:r w:rsidRPr="00D83E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D83E97">
        <w:rPr>
          <w:rFonts w:ascii="Times New Roman" w:hAnsi="Times New Roman" w:cs="Times New Roman"/>
          <w:bCs/>
          <w:sz w:val="24"/>
          <w:szCs w:val="24"/>
          <w:lang w:val="en-US"/>
        </w:rPr>
        <w:t>2nd</w:t>
      </w:r>
      <w:proofErr w:type="gramEnd"/>
      <w:r w:rsidRPr="00D83E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ed., Prentice Hall, Upper Saddle River, NJ, 2000. 538p.</w:t>
      </w:r>
    </w:p>
    <w:p w14:paraId="4A1978B2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  <w:lang w:val="en-US"/>
        </w:rPr>
        <w:t>FALCONER, D.S.; MACKAY, T.F.C. </w:t>
      </w:r>
      <w:r w:rsidRPr="00D83E97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 to quantitative genetics</w:t>
      </w:r>
      <w:r w:rsidRPr="00D83E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D83E97">
        <w:rPr>
          <w:rFonts w:ascii="Times New Roman" w:hAnsi="Times New Roman" w:cs="Times New Roman"/>
          <w:bCs/>
          <w:sz w:val="24"/>
          <w:szCs w:val="24"/>
        </w:rPr>
        <w:t xml:space="preserve">3 ed. Edinburgh, </w:t>
      </w:r>
      <w:proofErr w:type="spellStart"/>
      <w:r w:rsidRPr="00D83E97">
        <w:rPr>
          <w:rFonts w:ascii="Times New Roman" w:hAnsi="Times New Roman" w:cs="Times New Roman"/>
          <w:bCs/>
          <w:sz w:val="24"/>
          <w:szCs w:val="24"/>
        </w:rPr>
        <w:t>Longman</w:t>
      </w:r>
      <w:proofErr w:type="spellEnd"/>
      <w:r w:rsidRPr="00D83E97">
        <w:rPr>
          <w:rFonts w:ascii="Times New Roman" w:hAnsi="Times New Roman" w:cs="Times New Roman"/>
          <w:bCs/>
          <w:sz w:val="24"/>
          <w:szCs w:val="24"/>
        </w:rPr>
        <w:t>, 1996. 463p.</w:t>
      </w:r>
    </w:p>
    <w:p w14:paraId="4E3811D7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GAMA, L.T. </w:t>
      </w:r>
      <w:r w:rsidRPr="00D83E97">
        <w:rPr>
          <w:rFonts w:ascii="Times New Roman" w:hAnsi="Times New Roman" w:cs="Times New Roman"/>
          <w:b/>
          <w:bCs/>
          <w:sz w:val="24"/>
          <w:szCs w:val="24"/>
        </w:rPr>
        <w:t>Melhoramento genético animal</w:t>
      </w:r>
      <w:r w:rsidRPr="00D83E97">
        <w:rPr>
          <w:rFonts w:ascii="Times New Roman" w:hAnsi="Times New Roman" w:cs="Times New Roman"/>
          <w:bCs/>
          <w:sz w:val="24"/>
          <w:szCs w:val="24"/>
        </w:rPr>
        <w:t>, Escolar Editora, 2002. </w:t>
      </w:r>
      <w:proofErr w:type="gramStart"/>
      <w:r w:rsidRPr="00D83E97">
        <w:rPr>
          <w:rFonts w:ascii="Times New Roman" w:hAnsi="Times New Roman" w:cs="Times New Roman"/>
          <w:bCs/>
          <w:sz w:val="24"/>
          <w:szCs w:val="24"/>
          <w:lang w:val="en-US"/>
        </w:rPr>
        <w:t>306</w:t>
      </w:r>
      <w:proofErr w:type="gramEnd"/>
      <w:r w:rsidRPr="00D83E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</w:t>
      </w:r>
    </w:p>
    <w:p w14:paraId="58114264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  <w:lang w:val="en-US"/>
        </w:rPr>
        <w:t>KINGHORN, B.; VAN DER WERF, J.; RYAN, M. [</w:t>
      </w:r>
      <w:proofErr w:type="spellStart"/>
      <w:r w:rsidRPr="00D83E97">
        <w:rPr>
          <w:rFonts w:ascii="Times New Roman" w:hAnsi="Times New Roman" w:cs="Times New Roman"/>
          <w:bCs/>
          <w:sz w:val="24"/>
          <w:szCs w:val="24"/>
          <w:lang w:val="en-US"/>
        </w:rPr>
        <w:t>Trad</w:t>
      </w:r>
      <w:proofErr w:type="spellEnd"/>
      <w:r w:rsidRPr="00D83E97">
        <w:rPr>
          <w:rFonts w:ascii="Times New Roman" w:hAnsi="Times New Roman" w:cs="Times New Roman"/>
          <w:bCs/>
          <w:sz w:val="24"/>
          <w:szCs w:val="24"/>
          <w:lang w:val="en-US"/>
        </w:rPr>
        <w:t>. </w:t>
      </w:r>
      <w:r w:rsidRPr="00D83E97">
        <w:rPr>
          <w:rFonts w:ascii="Times New Roman" w:hAnsi="Times New Roman" w:cs="Times New Roman"/>
          <w:bCs/>
          <w:sz w:val="24"/>
          <w:szCs w:val="24"/>
        </w:rPr>
        <w:t>CARDOSO, V.; CARVALHEIRO, R.] </w:t>
      </w:r>
      <w:r w:rsidRPr="00D83E97">
        <w:rPr>
          <w:rFonts w:ascii="Times New Roman" w:hAnsi="Times New Roman" w:cs="Times New Roman"/>
          <w:b/>
          <w:bCs/>
          <w:sz w:val="24"/>
          <w:szCs w:val="24"/>
        </w:rPr>
        <w:t>Melhoramento animal: uso de novas tecnologias</w:t>
      </w:r>
      <w:r w:rsidRPr="00D83E97">
        <w:rPr>
          <w:rFonts w:ascii="Times New Roman" w:hAnsi="Times New Roman" w:cs="Times New Roman"/>
          <w:bCs/>
          <w:sz w:val="24"/>
          <w:szCs w:val="24"/>
        </w:rPr>
        <w:t>, FEALQ, Piracicaba, 2006. 367 p.</w:t>
      </w:r>
    </w:p>
    <w:p w14:paraId="292CD5A3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PEREIRA, J.C.C. </w:t>
      </w:r>
      <w:r w:rsidRPr="00D83E97">
        <w:rPr>
          <w:rFonts w:ascii="Times New Roman" w:hAnsi="Times New Roman" w:cs="Times New Roman"/>
          <w:b/>
          <w:bCs/>
          <w:sz w:val="24"/>
          <w:szCs w:val="24"/>
        </w:rPr>
        <w:t>Melhoramento genético aplicado à produção animal</w:t>
      </w:r>
      <w:r w:rsidRPr="00D83E97">
        <w:rPr>
          <w:rFonts w:ascii="Times New Roman" w:hAnsi="Times New Roman" w:cs="Times New Roman"/>
          <w:bCs/>
          <w:sz w:val="24"/>
          <w:szCs w:val="24"/>
        </w:rPr>
        <w:t>, 6ª Ed., FEPMVZ. Editora, Belo Horizonte, 2012. 618p.</w:t>
      </w:r>
    </w:p>
    <w:p w14:paraId="380CA9DA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TORRES, A.P. </w:t>
      </w:r>
      <w:r w:rsidRPr="00D83E97">
        <w:rPr>
          <w:rFonts w:ascii="Times New Roman" w:hAnsi="Times New Roman" w:cs="Times New Roman"/>
          <w:b/>
          <w:bCs/>
          <w:sz w:val="24"/>
          <w:szCs w:val="24"/>
        </w:rPr>
        <w:t>Melhoramento dos rebanhos</w:t>
      </w:r>
      <w:r w:rsidRPr="00D83E97">
        <w:rPr>
          <w:rFonts w:ascii="Times New Roman" w:hAnsi="Times New Roman" w:cs="Times New Roman"/>
          <w:bCs/>
          <w:sz w:val="24"/>
          <w:szCs w:val="24"/>
        </w:rPr>
        <w:t>. São Paulo: Nobel, 2005.</w:t>
      </w:r>
    </w:p>
    <w:p w14:paraId="58DCEFA7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VAN VLECK, L. D; POLLAK, E.J.; OLTENACU, E.A. BRANFORD. </w:t>
      </w:r>
      <w:r w:rsidRPr="00D83E97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Genetics for the animal science. </w:t>
      </w:r>
      <w:r w:rsidRPr="00D83E9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New York: W.H. </w:t>
      </w:r>
      <w:proofErr w:type="spellStart"/>
      <w:r w:rsidRPr="00D83E97">
        <w:rPr>
          <w:rFonts w:ascii="Times New Roman" w:hAnsi="Times New Roman" w:cs="Times New Roman"/>
          <w:bCs/>
          <w:sz w:val="24"/>
          <w:szCs w:val="24"/>
          <w:lang w:val="es-ES"/>
        </w:rPr>
        <w:t>Freeman</w:t>
      </w:r>
      <w:proofErr w:type="spellEnd"/>
      <w:r w:rsidRPr="00D83E97">
        <w:rPr>
          <w:rFonts w:ascii="Times New Roman" w:hAnsi="Times New Roman" w:cs="Times New Roman"/>
          <w:bCs/>
          <w:sz w:val="24"/>
          <w:szCs w:val="24"/>
          <w:lang w:val="es-ES"/>
        </w:rPr>
        <w:t>, 1987. 391p</w:t>
      </w:r>
    </w:p>
    <w:p w14:paraId="2EE2C33E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6" w:tgtFrame="_blank" w:history="1">
        <w:r w:rsidRPr="00D83E97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www.cnpsa.embrapa.br/genomafrango/genomafrango.html</w:t>
        </w:r>
      </w:hyperlink>
    </w:p>
    <w:p w14:paraId="4C68F8BD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2AB2FF71" w14:textId="77777777" w:rsidR="00D83E97" w:rsidRPr="00D83E97" w:rsidRDefault="00D83E97" w:rsidP="0077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</w:p>
    <w:p w14:paraId="7372D719" w14:textId="7DAA9929" w:rsidR="0077466F" w:rsidRPr="00D83E97" w:rsidRDefault="0077466F" w:rsidP="0077466F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Conteúdo para prova de Produção e melhoramento genético de bovinos e equinos. </w:t>
      </w:r>
      <w:r w:rsidR="00274A38"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Responsável Prof. Diego </w:t>
      </w:r>
      <w:proofErr w:type="spellStart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Cucco</w:t>
      </w:r>
      <w:proofErr w:type="spellEnd"/>
    </w:p>
    <w:p w14:paraId="12CA86CD" w14:textId="77777777" w:rsidR="0077466F" w:rsidRPr="00D83E97" w:rsidRDefault="0077466F" w:rsidP="0077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F2E7C14" w14:textId="77777777" w:rsidR="0077466F" w:rsidRPr="00D83E97" w:rsidRDefault="0077466F" w:rsidP="0077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Assuntos:</w:t>
      </w:r>
    </w:p>
    <w:p w14:paraId="755AF2D0" w14:textId="77777777" w:rsidR="0077466F" w:rsidRPr="00D83E97" w:rsidRDefault="0077466F" w:rsidP="0077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- Produção e mercado de bovinos e equinos no Brasil e no mundo</w:t>
      </w:r>
    </w:p>
    <w:p w14:paraId="3D2216D0" w14:textId="77777777" w:rsidR="0077466F" w:rsidRPr="00D83E97" w:rsidRDefault="0077466F" w:rsidP="0077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- Métodos de manejo que influenciam na produção de bovinos e equinos</w:t>
      </w:r>
    </w:p>
    <w:p w14:paraId="5FD21023" w14:textId="77777777" w:rsidR="0077466F" w:rsidRPr="00D83E97" w:rsidRDefault="0077466F" w:rsidP="0077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- Avaliação e tecnologia de carnes e carcaças</w:t>
      </w:r>
    </w:p>
    <w:p w14:paraId="18C2021B" w14:textId="77777777" w:rsidR="0077466F" w:rsidRPr="00D83E97" w:rsidRDefault="0077466F" w:rsidP="0077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- Genética e melhoramento genético aplicado à produção animal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Avanços biotecnológicos aplicados à produção animal</w:t>
      </w:r>
    </w:p>
    <w:p w14:paraId="65D79528" w14:textId="7F5BA7C8" w:rsidR="0077466F" w:rsidRPr="00D83E97" w:rsidRDefault="0077466F" w:rsidP="0077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568B85" w14:textId="0738F3CA" w:rsidR="0077466F" w:rsidRPr="00D83E97" w:rsidRDefault="0077466F" w:rsidP="0077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Bibliografia</w:t>
      </w:r>
      <w:proofErr w:type="spellEnd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:</w:t>
      </w:r>
    </w:p>
    <w:p w14:paraId="58332D74" w14:textId="77777777" w:rsidR="0077466F" w:rsidRPr="00D83E97" w:rsidRDefault="0077466F" w:rsidP="0077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BOURDON, R.M. 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Understanding Animal Breeding</w:t>
      </w: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proofErr w:type="gramStart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2nd</w:t>
      </w:r>
      <w:proofErr w:type="gramEnd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ed., Prentice Hall, Upper Saddle River, NJ, 2000. 538p.</w:t>
      </w:r>
    </w:p>
    <w:p w14:paraId="3E63A790" w14:textId="77777777" w:rsidR="0077466F" w:rsidRPr="00D83E97" w:rsidRDefault="0077466F" w:rsidP="0077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KINGHORN, B.; VAN DER WERF, J.; RYAN, M. [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Trad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 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CARDOSO, V.; CARVALHEIRO, R.] 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animal: uso de novas tecnologias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, FEALQ, Piracicaba, 2006. 367 p.</w:t>
      </w:r>
    </w:p>
    <w:p w14:paraId="102012C9" w14:textId="77777777" w:rsidR="0077466F" w:rsidRPr="00D83E97" w:rsidRDefault="0077466F" w:rsidP="0077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OLIVEIRA, Ronaldo Lopes; BARBOSA, Marco Aurélio A. F. 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Bovinocultura de corte: desafios e tecnologias.</w:t>
      </w: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 2. ed. Salvador: EDUFBA, 2014. 725 </w:t>
      </w:r>
      <w:proofErr w:type="gramStart"/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p. :</w:t>
      </w:r>
      <w:proofErr w:type="gramEnd"/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ISBN 9788523211028 (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broch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.).</w:t>
      </w:r>
    </w:p>
    <w:p w14:paraId="397D69D5" w14:textId="77777777" w:rsidR="0077466F" w:rsidRPr="00D83E97" w:rsidRDefault="0077466F" w:rsidP="0077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PEREIRA, J.C.C. 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genético aplicado à produção animal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, 6ª Ed., FEPMVZ. Editora, Belo Horizonte, 2012. 618p.</w:t>
      </w:r>
    </w:p>
    <w:p w14:paraId="1B51EECB" w14:textId="77777777" w:rsidR="0077466F" w:rsidRPr="00D83E97" w:rsidRDefault="0077466F" w:rsidP="0077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PIRES, A. V., 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Bovinocultura de Corte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, 2010, FEALQ, Vol. I e Vol. II.</w:t>
      </w:r>
    </w:p>
    <w:p w14:paraId="31429021" w14:textId="77777777" w:rsidR="0077466F" w:rsidRPr="00D83E97" w:rsidRDefault="0077466F" w:rsidP="0077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QUEIROZ, S.A. 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 ao Melhoramento Genético de Bovinos de Corte.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Guaíba: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Agrolivros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, 2012.</w:t>
      </w:r>
    </w:p>
    <w:p w14:paraId="61A0062C" w14:textId="77777777" w:rsidR="0077466F" w:rsidRPr="00D83E97" w:rsidRDefault="0077466F" w:rsidP="0077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ROSA, A.N. et al. 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Melhoramento Genético Aplicado em Gado de Corte: Programa </w:t>
      </w:r>
      <w:proofErr w:type="spellStart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Geneplus</w:t>
      </w:r>
      <w:proofErr w:type="spellEnd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-EMBRAPA.</w:t>
      </w: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 Brasília-DF, 2013. </w:t>
      </w: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BR"/>
        </w:rPr>
        <w:t>256p.</w:t>
      </w:r>
    </w:p>
    <w:p w14:paraId="5319AB10" w14:textId="77777777" w:rsidR="0077466F" w:rsidRPr="00D83E97" w:rsidRDefault="0077466F" w:rsidP="00774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WARRISS, P.D.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 Meat science: An introductory text.</w:t>
      </w: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proofErr w:type="gramStart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1</w:t>
      </w:r>
      <w:proofErr w:type="gramEnd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ed.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Oxfordshire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Cabi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Publishing, 2000. 310p.</w:t>
      </w:r>
    </w:p>
    <w:p w14:paraId="6ABDD282" w14:textId="77777777" w:rsidR="0077466F" w:rsidRPr="00D83E97" w:rsidRDefault="0077466F" w:rsidP="00D03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F41B3E6" w14:textId="77777777" w:rsidR="0077466F" w:rsidRPr="00D83E97" w:rsidRDefault="0077466F" w:rsidP="00D03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11C522C" w14:textId="2F49868E" w:rsidR="00D03B7D" w:rsidRPr="00D83E97" w:rsidRDefault="00D03B7D" w:rsidP="0077466F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Conteúdo para prova área de atuação: R</w:t>
      </w:r>
      <w:r w:rsidR="000255E1"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elação 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clima-solo-p</w:t>
      </w:r>
      <w:r w:rsidR="000255E1"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lanta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a</w:t>
      </w:r>
      <w:r w:rsidR="000255E1"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nimal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avaliação ambiental e </w:t>
      </w:r>
      <w:proofErr w:type="spellStart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ecotoxicologia</w:t>
      </w:r>
      <w:proofErr w:type="spellEnd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resíduos da produção animal</w:t>
      </w:r>
      <w:r w:rsidR="000255E1"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14:paraId="72370CD4" w14:textId="19937692" w:rsidR="000255E1" w:rsidRPr="00D83E97" w:rsidRDefault="000255E1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Responsável Prof. </w:t>
      </w:r>
      <w:proofErr w:type="spellStart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</w:rPr>
        <w:t>Dilmar</w:t>
      </w:r>
      <w:proofErr w:type="spellEnd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</w:rPr>
        <w:t>Baretta</w:t>
      </w:r>
      <w:proofErr w:type="spellEnd"/>
    </w:p>
    <w:p w14:paraId="190BFB68" w14:textId="77777777" w:rsidR="00D03B7D" w:rsidRPr="00D83E97" w:rsidRDefault="00D03B7D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06AC66" w14:textId="493889D1" w:rsidR="000255E1" w:rsidRPr="00D83E97" w:rsidRDefault="000255E1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Assuntos:</w:t>
      </w:r>
    </w:p>
    <w:p w14:paraId="54B1230F" w14:textId="77777777" w:rsidR="00106307" w:rsidRPr="00D83E97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>- Perspectivas, problemas e uso de adubos minerais e orgânicos em plantas forrageiras no Brasil.</w:t>
      </w:r>
    </w:p>
    <w:p w14:paraId="2A9AE977" w14:textId="77777777" w:rsidR="00106307" w:rsidRPr="00D83E97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- Estudos de indicadores de qualidade do solo, nutrientes e suas relações para o crescimento e produção sustentável de plantas forrageiras. </w:t>
      </w:r>
    </w:p>
    <w:p w14:paraId="13FB4D1B" w14:textId="77777777" w:rsidR="00106307" w:rsidRPr="00D83E97" w:rsidRDefault="00106307" w:rsidP="00A7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- Potencial da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</w:rPr>
        <w:t>ecotoxicologia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 do solo para avaliação ambiental e uso de metodologias ISO na Ciência do Solo.</w:t>
      </w:r>
    </w:p>
    <w:p w14:paraId="379B847B" w14:textId="0FC6F21A" w:rsidR="00643B8D" w:rsidRPr="00D83E97" w:rsidRDefault="00643B8D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>Interação solo-planta-animal no ecossistema pastagem e Integração lavoura-pecuária-floresta (ILPF)</w:t>
      </w:r>
    </w:p>
    <w:p w14:paraId="46DE6068" w14:textId="77777777" w:rsidR="0061108B" w:rsidRPr="00D83E97" w:rsidRDefault="0061108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55311" w14:textId="77777777" w:rsidR="0061108B" w:rsidRPr="00D83E97" w:rsidRDefault="0061108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0927D" w14:textId="7292F630" w:rsidR="0061108B" w:rsidRPr="00D83E97" w:rsidRDefault="000A68C4" w:rsidP="00A74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b/>
          <w:sz w:val="24"/>
          <w:szCs w:val="24"/>
        </w:rPr>
        <w:t>Bibliografia</w:t>
      </w:r>
    </w:p>
    <w:p w14:paraId="1714612E" w14:textId="77777777" w:rsidR="00106307" w:rsidRPr="00D83E97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BRADY, N.C 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</w:rPr>
        <w:t>Natureza e propriedades dos solos</w:t>
      </w: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. 7ª Edição Rio de Janeiro, Freitas Bastos, 1989. 898 p.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</w:p>
    <w:p w14:paraId="03E0CD19" w14:textId="475A9046" w:rsidR="00106307" w:rsidRPr="00D83E97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COMISSÃO DE QUÍMICA E FERTILIDADE DO SOLO. 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</w:rPr>
        <w:t>Manual de recomendação de adubação e de calagem para os estados do Rio Grande do Sul e Santa Catarina</w:t>
      </w: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. Porto Alegre: SBCS-NRS, </w:t>
      </w:r>
      <w:r w:rsidR="008C409C" w:rsidRPr="00D83E97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D83E97">
        <w:rPr>
          <w:rFonts w:ascii="Times New Roman" w:eastAsia="Times New Roman" w:hAnsi="Times New Roman" w:cs="Times New Roman"/>
          <w:sz w:val="24"/>
          <w:szCs w:val="24"/>
        </w:rPr>
        <w:t>. 394 p.</w:t>
      </w:r>
    </w:p>
    <w:p w14:paraId="6228F213" w14:textId="77777777" w:rsidR="00106307" w:rsidRPr="00D83E97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GLIESSMAN, S.R. 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</w:rPr>
        <w:t>Agroecologia: processos ecológicos em agricultura sustentável.</w:t>
      </w: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D83E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 Ed. Porto Alegre, Ed. Universidade/UFRGS, 2001. 653p.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</w:p>
    <w:p w14:paraId="57DBB35E" w14:textId="77777777" w:rsidR="00106307" w:rsidRPr="00D83E97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MOREIRA, F.M.S.; SIQUEIRA, J.O. 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</w:rPr>
        <w:t>Microbiologia e Bioquímica do Solo</w:t>
      </w: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83E97">
        <w:rPr>
          <w:rFonts w:ascii="Times New Roman" w:eastAsia="Times New Roman" w:hAnsi="Times New Roman" w:cs="Times New Roman"/>
          <w:sz w:val="24"/>
          <w:szCs w:val="24"/>
        </w:rPr>
        <w:t>2 ed.</w:t>
      </w:r>
      <w:proofErr w:type="gramEnd"/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 atualizada e ampliada. Lavras: UFLA, 2006. 729 p.</w:t>
      </w:r>
    </w:p>
    <w:p w14:paraId="227D0FA4" w14:textId="77777777" w:rsidR="00106307" w:rsidRPr="00D83E97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u w:val="single"/>
        </w:rPr>
        <w:t>Periódicos:</w:t>
      </w:r>
    </w:p>
    <w:p w14:paraId="32CDCF09" w14:textId="4D2B9D7C" w:rsidR="00106307" w:rsidRPr="00D83E97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>- Revista Brasileira de C</w:t>
      </w:r>
      <w:r w:rsidR="008C409C" w:rsidRPr="00D83E97">
        <w:rPr>
          <w:rFonts w:ascii="Times New Roman" w:eastAsia="Times New Roman" w:hAnsi="Times New Roman" w:cs="Times New Roman"/>
          <w:sz w:val="24"/>
          <w:szCs w:val="24"/>
        </w:rPr>
        <w:t>iência do Solo (RBCS), anos 2015, 2016 e 2017</w:t>
      </w: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3D5B6F" w14:textId="5E383AE8" w:rsidR="000255E1" w:rsidRPr="00D83E97" w:rsidRDefault="00643B8D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E9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Pedreira, C.G.S.; MOURA, J.C.; SILVA, S.C.; FARIA, V. P. (Eds.) </w:t>
      </w:r>
      <w:r w:rsidRPr="00D83E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As pastagens e o meio ambiente</w:t>
      </w:r>
      <w:r w:rsidRPr="00D83E97">
        <w:rPr>
          <w:rFonts w:ascii="Times New Roman" w:hAnsi="Times New Roman" w:cs="Times New Roman"/>
          <w:sz w:val="24"/>
          <w:szCs w:val="24"/>
          <w:shd w:val="clear" w:color="auto" w:fill="FFFFFF"/>
        </w:rPr>
        <w:t>. Piracicaba: FEALQ, 2006. 520p.</w:t>
      </w:r>
    </w:p>
    <w:p w14:paraId="2E38B5AB" w14:textId="77777777" w:rsidR="00643B8D" w:rsidRPr="00D83E97" w:rsidRDefault="00643B8D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07AB0" w14:textId="77777777" w:rsidR="0061108B" w:rsidRPr="00D83E97" w:rsidRDefault="0061108B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CB18C" w14:textId="77777777" w:rsidR="00D83E97" w:rsidRDefault="00064BD8" w:rsidP="00D51411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Conteúdo para prova de Produção e nutrição de não ruminantes. </w:t>
      </w:r>
    </w:p>
    <w:p w14:paraId="0B579331" w14:textId="4319E407" w:rsidR="00064BD8" w:rsidRPr="00D83E97" w:rsidRDefault="00064BD8" w:rsidP="00D83E97">
      <w:pPr>
        <w:pStyle w:val="PargrafodaLista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Responsável</w:t>
      </w:r>
      <w:r w:rsidR="00D51411"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Prof. Diovani Paiano </w:t>
      </w:r>
    </w:p>
    <w:p w14:paraId="39B67E0A" w14:textId="77777777" w:rsidR="00064BD8" w:rsidRPr="00D83E97" w:rsidRDefault="00064BD8" w:rsidP="00064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>Assuntos:</w:t>
      </w:r>
    </w:p>
    <w:p w14:paraId="290E2B2A" w14:textId="2AB9482A" w:rsidR="00064BD8" w:rsidRPr="00D83E97" w:rsidRDefault="00064BD8" w:rsidP="00064BD8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D83E97">
        <w:rPr>
          <w:rStyle w:val="yiv8673397126textrun"/>
        </w:rPr>
        <w:t>-</w:t>
      </w:r>
      <w:r w:rsidR="00D51411" w:rsidRPr="00D83E97">
        <w:rPr>
          <w:rStyle w:val="yiv8673397126textrun"/>
        </w:rPr>
        <w:t xml:space="preserve"> </w:t>
      </w:r>
      <w:r w:rsidRPr="00D83E97">
        <w:rPr>
          <w:rStyle w:val="yiv8673397126textrun"/>
        </w:rPr>
        <w:t>Classificação,</w:t>
      </w:r>
      <w:r w:rsidR="00D51411" w:rsidRPr="00D83E97">
        <w:rPr>
          <w:rStyle w:val="yiv8673397126textrun"/>
        </w:rPr>
        <w:t xml:space="preserve"> </w:t>
      </w:r>
      <w:r w:rsidRPr="00D83E97">
        <w:rPr>
          <w:rStyle w:val="yiv8673397126textrun"/>
        </w:rPr>
        <w:t>composição</w:t>
      </w:r>
      <w:r w:rsidR="00D51411" w:rsidRPr="00D83E97">
        <w:rPr>
          <w:rStyle w:val="yiv8673397126textrun"/>
        </w:rPr>
        <w:t xml:space="preserve"> </w:t>
      </w:r>
      <w:r w:rsidRPr="00D83E97">
        <w:rPr>
          <w:rStyle w:val="yiv8673397126textrun"/>
        </w:rPr>
        <w:t>e utilização</w:t>
      </w:r>
      <w:r w:rsidR="00D51411" w:rsidRPr="00D83E97">
        <w:rPr>
          <w:rStyle w:val="yiv8673397126textrun"/>
        </w:rPr>
        <w:t xml:space="preserve"> </w:t>
      </w:r>
      <w:r w:rsidRPr="00D83E97">
        <w:rPr>
          <w:rStyle w:val="yiv8673397126textrun"/>
        </w:rPr>
        <w:t>dos alimentos</w:t>
      </w:r>
      <w:r w:rsidR="00D51411" w:rsidRPr="00D83E97">
        <w:rPr>
          <w:rStyle w:val="yiv8673397126textrun"/>
        </w:rPr>
        <w:t xml:space="preserve"> </w:t>
      </w:r>
      <w:r w:rsidRPr="00D83E97">
        <w:rPr>
          <w:rStyle w:val="yiv8673397126textrun"/>
        </w:rPr>
        <w:t>para não ruminantes.</w:t>
      </w:r>
    </w:p>
    <w:p w14:paraId="1F9AA275" w14:textId="77777777" w:rsidR="00064BD8" w:rsidRPr="00D83E97" w:rsidRDefault="00064BD8" w:rsidP="00064BD8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D83E97">
        <w:rPr>
          <w:rStyle w:val="yiv8673397126textrun"/>
        </w:rPr>
        <w:t>- Principais alimentos energéticos e proteicos.</w:t>
      </w:r>
      <w:r w:rsidRPr="00D83E97">
        <w:rPr>
          <w:rStyle w:val="yiv8673397126eop"/>
        </w:rPr>
        <w:t> </w:t>
      </w:r>
    </w:p>
    <w:p w14:paraId="0A571ED3" w14:textId="77777777" w:rsidR="00064BD8" w:rsidRPr="00D83E97" w:rsidRDefault="00064BD8" w:rsidP="00064BD8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D83E97">
        <w:rPr>
          <w:rStyle w:val="yiv8673397126textrun"/>
        </w:rPr>
        <w:t>- Nutrição e manejo nutricional </w:t>
      </w:r>
      <w:r w:rsidRPr="00D83E97">
        <w:rPr>
          <w:rStyle w:val="yiv8673397126normaltextrun"/>
        </w:rPr>
        <w:t>de suínos.</w:t>
      </w:r>
      <w:r w:rsidRPr="00D83E97">
        <w:rPr>
          <w:rStyle w:val="yiv8673397126eop"/>
        </w:rPr>
        <w:t> </w:t>
      </w:r>
    </w:p>
    <w:p w14:paraId="4B464098" w14:textId="55C2CE26" w:rsidR="00064BD8" w:rsidRPr="00D83E97" w:rsidRDefault="00064BD8" w:rsidP="00064BD8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D83E97">
        <w:rPr>
          <w:rStyle w:val="yiv8673397126textrun"/>
        </w:rPr>
        <w:t>-</w:t>
      </w:r>
      <w:r w:rsidR="00D51411" w:rsidRPr="00D83E97">
        <w:rPr>
          <w:rStyle w:val="yiv8673397126textrun"/>
        </w:rPr>
        <w:t xml:space="preserve"> </w:t>
      </w:r>
      <w:r w:rsidRPr="00D83E97">
        <w:rPr>
          <w:rStyle w:val="yiv8673397126textrun"/>
        </w:rPr>
        <w:t>Sistemas de produção de suínos.</w:t>
      </w:r>
      <w:r w:rsidRPr="00D83E97">
        <w:rPr>
          <w:rStyle w:val="yiv8673397126eop"/>
        </w:rPr>
        <w:t> </w:t>
      </w:r>
    </w:p>
    <w:p w14:paraId="6128ED0B" w14:textId="77777777" w:rsidR="00064BD8" w:rsidRPr="00D83E97" w:rsidRDefault="00064BD8" w:rsidP="00064BD8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D83E97">
        <w:rPr>
          <w:rStyle w:val="yiv8673397126textrun"/>
        </w:rPr>
        <w:t>- Digestão, absorção e metabolismo de nutrientes,</w:t>
      </w:r>
      <w:r w:rsidRPr="00D83E97">
        <w:rPr>
          <w:rStyle w:val="yiv8673397126eop"/>
        </w:rPr>
        <w:t> </w:t>
      </w:r>
    </w:p>
    <w:p w14:paraId="2E3B51E3" w14:textId="77777777" w:rsidR="00D83E97" w:rsidRPr="00D83E97" w:rsidRDefault="00064BD8" w:rsidP="00D83E97">
      <w:pPr>
        <w:spacing w:after="0" w:line="240" w:lineRule="auto"/>
        <w:rPr>
          <w:rStyle w:val="yiv8673397126textrun"/>
          <w:rFonts w:ascii="Times New Roman" w:hAnsi="Times New Roman" w:cs="Times New Roman"/>
          <w:sz w:val="24"/>
          <w:szCs w:val="24"/>
        </w:rPr>
      </w:pPr>
      <w:r w:rsidRPr="00D83E97">
        <w:rPr>
          <w:rStyle w:val="yiv8673397126textrun"/>
          <w:rFonts w:ascii="Times New Roman" w:hAnsi="Times New Roman" w:cs="Times New Roman"/>
          <w:sz w:val="24"/>
          <w:szCs w:val="24"/>
        </w:rPr>
        <w:t>- Métodos de determinação das exigências nutricionais e avaliação d</w:t>
      </w:r>
      <w:r w:rsidR="00D83E97" w:rsidRPr="00D83E97">
        <w:rPr>
          <w:rStyle w:val="yiv8673397126textrun"/>
          <w:rFonts w:ascii="Times New Roman" w:hAnsi="Times New Roman" w:cs="Times New Roman"/>
          <w:sz w:val="24"/>
          <w:szCs w:val="24"/>
        </w:rPr>
        <w:t>e alimentos com não ruminantes.</w:t>
      </w:r>
    </w:p>
    <w:p w14:paraId="0D71F7D9" w14:textId="694621D6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 xml:space="preserve">- Interpretação de artigos científicos em inglês na área de </w:t>
      </w:r>
      <w:r w:rsidRPr="00D83E97">
        <w:rPr>
          <w:rFonts w:ascii="Times New Roman" w:hAnsi="Times New Roman" w:cs="Times New Roman"/>
          <w:sz w:val="24"/>
          <w:szCs w:val="24"/>
        </w:rPr>
        <w:t>nutrição</w:t>
      </w:r>
      <w:r w:rsidRPr="00D83E97">
        <w:rPr>
          <w:rFonts w:ascii="Times New Roman" w:hAnsi="Times New Roman" w:cs="Times New Roman"/>
          <w:sz w:val="24"/>
          <w:szCs w:val="24"/>
        </w:rPr>
        <w:t xml:space="preserve"> animal</w:t>
      </w:r>
    </w:p>
    <w:p w14:paraId="7A1AB96D" w14:textId="7B6FDCAE" w:rsidR="00064BD8" w:rsidRPr="00D83E97" w:rsidRDefault="00064BD8" w:rsidP="00064BD8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rStyle w:val="yiv8673397126eop"/>
        </w:rPr>
      </w:pPr>
    </w:p>
    <w:p w14:paraId="6E488328" w14:textId="77777777" w:rsidR="00064BD8" w:rsidRPr="00D83E97" w:rsidRDefault="00064BD8" w:rsidP="00064BD8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D83E97">
        <w:rPr>
          <w:rStyle w:val="yiv8673397126eop"/>
        </w:rPr>
        <w:t> </w:t>
      </w:r>
    </w:p>
    <w:p w14:paraId="6EDC7968" w14:textId="77777777" w:rsidR="00064BD8" w:rsidRPr="00D83E97" w:rsidRDefault="00064BD8" w:rsidP="00064BD8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D83E97">
        <w:rPr>
          <w:rStyle w:val="yiv8673397126textrun"/>
        </w:rPr>
        <w:t>Bibliografia:</w:t>
      </w:r>
      <w:r w:rsidRPr="00D83E97">
        <w:rPr>
          <w:rStyle w:val="yiv8673397126eop"/>
        </w:rPr>
        <w:t> </w:t>
      </w:r>
    </w:p>
    <w:p w14:paraId="1B2A8FEE" w14:textId="77777777" w:rsidR="00064BD8" w:rsidRPr="00D83E97" w:rsidRDefault="00064BD8" w:rsidP="00064BD8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D83E97">
        <w:rPr>
          <w:rStyle w:val="yiv8673397126textrun"/>
        </w:rPr>
        <w:t>BERTECHINI, A. G. </w:t>
      </w:r>
      <w:r w:rsidRPr="00D83E97">
        <w:rPr>
          <w:rStyle w:val="yiv8673397126textrun"/>
          <w:b/>
          <w:bCs/>
        </w:rPr>
        <w:t>Nutrição de monogástricos. </w:t>
      </w:r>
      <w:r w:rsidRPr="00D83E97">
        <w:rPr>
          <w:rStyle w:val="yiv8673397126textrun"/>
        </w:rPr>
        <w:t>2. ed., rev. Lavras: </w:t>
      </w:r>
      <w:proofErr w:type="spellStart"/>
      <w:r w:rsidRPr="00D83E97">
        <w:rPr>
          <w:rStyle w:val="yiv8673397126spellingerror"/>
        </w:rPr>
        <w:t>Ufla</w:t>
      </w:r>
      <w:proofErr w:type="spellEnd"/>
      <w:r w:rsidRPr="00D83E97">
        <w:rPr>
          <w:rStyle w:val="yiv8673397126textrun"/>
        </w:rPr>
        <w:t>, 2012. 373p.</w:t>
      </w:r>
      <w:r w:rsidRPr="00D83E97">
        <w:rPr>
          <w:rStyle w:val="yiv8673397126eop"/>
        </w:rPr>
        <w:t> </w:t>
      </w:r>
    </w:p>
    <w:p w14:paraId="4AE06EC2" w14:textId="77777777" w:rsidR="00064BD8" w:rsidRPr="00D83E97" w:rsidRDefault="00064BD8" w:rsidP="00064BD8">
      <w:pPr>
        <w:pStyle w:val="yiv8673397126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D83E97">
        <w:rPr>
          <w:rStyle w:val="yiv8673397126textrun"/>
        </w:rPr>
        <w:t xml:space="preserve">ROSTAGNO, H.S. </w:t>
      </w:r>
      <w:r w:rsidRPr="00D83E97">
        <w:rPr>
          <w:rStyle w:val="yiv8673397126textrun"/>
          <w:b/>
        </w:rPr>
        <w:t>Tabelas Brasileiras para aves e suínos. Composição de alimentos e exigências nutricionais.</w:t>
      </w:r>
      <w:r w:rsidRPr="00D83E97">
        <w:rPr>
          <w:rStyle w:val="yiv8673397126textrun"/>
        </w:rPr>
        <w:t xml:space="preserve"> 3ª Ed. Viçosa, MG: Universidade Federal de Viçosa, 2011, 252p. </w:t>
      </w:r>
      <w:r w:rsidRPr="00D83E97">
        <w:rPr>
          <w:rStyle w:val="yiv8673397126eop"/>
        </w:rPr>
        <w:t> </w:t>
      </w:r>
    </w:p>
    <w:p w14:paraId="1F05E564" w14:textId="77777777" w:rsidR="00064BD8" w:rsidRPr="00D83E97" w:rsidRDefault="00064BD8" w:rsidP="00064BD8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D83E97">
        <w:rPr>
          <w:rStyle w:val="yiv8673397126textrun"/>
        </w:rPr>
        <w:t xml:space="preserve">LEWIS, A.J., SOUTHERN, L.L. </w:t>
      </w:r>
      <w:proofErr w:type="spellStart"/>
      <w:r w:rsidRPr="00D83E97">
        <w:rPr>
          <w:rStyle w:val="yiv8673397126textrun"/>
          <w:b/>
        </w:rPr>
        <w:t>Swine</w:t>
      </w:r>
      <w:proofErr w:type="spellEnd"/>
      <w:r w:rsidRPr="00D83E97">
        <w:rPr>
          <w:rStyle w:val="yiv8673397126textrun"/>
          <w:b/>
        </w:rPr>
        <w:t xml:space="preserve"> </w:t>
      </w:r>
      <w:proofErr w:type="spellStart"/>
      <w:r w:rsidRPr="00D83E97">
        <w:rPr>
          <w:rStyle w:val="yiv8673397126textrun"/>
          <w:b/>
        </w:rPr>
        <w:t>Nutrition</w:t>
      </w:r>
      <w:proofErr w:type="spellEnd"/>
      <w:r w:rsidRPr="00D83E97">
        <w:rPr>
          <w:rStyle w:val="yiv8673397126textrun"/>
        </w:rPr>
        <w:t>. CRC Press. 2000. 1009p.</w:t>
      </w:r>
      <w:r w:rsidRPr="00D83E97">
        <w:rPr>
          <w:rStyle w:val="yiv8673397126eop"/>
        </w:rPr>
        <w:t> </w:t>
      </w:r>
    </w:p>
    <w:p w14:paraId="403DE9CC" w14:textId="77777777" w:rsidR="00064BD8" w:rsidRPr="00D83E97" w:rsidRDefault="00064BD8" w:rsidP="00064BD8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D83E97">
        <w:rPr>
          <w:rStyle w:val="yiv8673397126textrun"/>
        </w:rPr>
        <w:t>NELSON, D. L., LEHNINGER, A. L., COX</w:t>
      </w:r>
      <w:r w:rsidRPr="00D83E97">
        <w:rPr>
          <w:rStyle w:val="yiv8673397126normaltextrun"/>
        </w:rPr>
        <w:t>, M. N. </w:t>
      </w:r>
      <w:proofErr w:type="spellStart"/>
      <w:r w:rsidRPr="00D83E97">
        <w:rPr>
          <w:rStyle w:val="yiv8673397126spellingerror"/>
          <w:b/>
        </w:rPr>
        <w:t>Lehninger</w:t>
      </w:r>
      <w:proofErr w:type="spellEnd"/>
      <w:r w:rsidRPr="00D83E97">
        <w:rPr>
          <w:rStyle w:val="yiv8673397126normaltextrun"/>
          <w:b/>
        </w:rPr>
        <w:t> princípios de bioquímica; coordenação da tradução</w:t>
      </w:r>
      <w:r w:rsidRPr="00D83E97">
        <w:rPr>
          <w:rStyle w:val="yiv8673397126normaltextrun"/>
        </w:rPr>
        <w:t>: Arnaldo </w:t>
      </w:r>
      <w:proofErr w:type="spellStart"/>
      <w:r w:rsidRPr="00D83E97">
        <w:rPr>
          <w:rStyle w:val="yiv8673397126spellingerror"/>
        </w:rPr>
        <w:t>Antonio</w:t>
      </w:r>
      <w:proofErr w:type="spellEnd"/>
      <w:r w:rsidRPr="00D83E97">
        <w:rPr>
          <w:rStyle w:val="yiv8673397126normaltextrun"/>
        </w:rPr>
        <w:t> Simões, Wilson Roberto Navega </w:t>
      </w:r>
      <w:proofErr w:type="spellStart"/>
      <w:r w:rsidRPr="00D83E97">
        <w:rPr>
          <w:rStyle w:val="yiv8673397126spellingerror"/>
        </w:rPr>
        <w:t>Lodi</w:t>
      </w:r>
      <w:proofErr w:type="spellEnd"/>
      <w:r w:rsidRPr="00D83E97">
        <w:rPr>
          <w:rStyle w:val="yiv8673397126normaltextrun"/>
        </w:rPr>
        <w:t xml:space="preserve">. </w:t>
      </w:r>
      <w:r w:rsidRPr="00D83E97">
        <w:rPr>
          <w:rStyle w:val="yiv8673397126normaltextrun"/>
          <w:lang w:val="en-US"/>
        </w:rPr>
        <w:t>São Paulo: </w:t>
      </w:r>
      <w:proofErr w:type="spellStart"/>
      <w:r w:rsidRPr="00D83E97">
        <w:rPr>
          <w:rStyle w:val="yiv8673397126spellingerror"/>
          <w:lang w:val="en-US"/>
        </w:rPr>
        <w:t>Sarvier</w:t>
      </w:r>
      <w:proofErr w:type="spellEnd"/>
      <w:r w:rsidRPr="00D83E97">
        <w:rPr>
          <w:rStyle w:val="yiv8673397126normaltextrun"/>
          <w:lang w:val="en-US"/>
        </w:rPr>
        <w:t>, 2002. </w:t>
      </w:r>
      <w:r w:rsidRPr="00D83E97">
        <w:rPr>
          <w:rStyle w:val="yiv8673397126textrun"/>
          <w:lang w:val="en-US"/>
        </w:rPr>
        <w:t>3ª ed. 975 p.</w:t>
      </w:r>
      <w:r w:rsidRPr="00D83E97">
        <w:rPr>
          <w:rStyle w:val="yiv8673397126eop"/>
          <w:lang w:val="en-US"/>
        </w:rPr>
        <w:t> </w:t>
      </w:r>
    </w:p>
    <w:p w14:paraId="223F00FE" w14:textId="77777777" w:rsidR="00064BD8" w:rsidRPr="00D83E97" w:rsidRDefault="00064BD8" w:rsidP="00064BD8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D83E97">
        <w:rPr>
          <w:rStyle w:val="yiv8673397126textrun"/>
          <w:lang w:val="en-US"/>
        </w:rPr>
        <w:t xml:space="preserve">NRC </w:t>
      </w:r>
      <w:r w:rsidRPr="00D83E97">
        <w:rPr>
          <w:rStyle w:val="yiv8673397126textrun"/>
          <w:b/>
          <w:lang w:val="en-US"/>
        </w:rPr>
        <w:t>National Research Council. Nutrient requirement of swine</w:t>
      </w:r>
      <w:r w:rsidRPr="00D83E97">
        <w:rPr>
          <w:rStyle w:val="yiv8673397126textrun"/>
          <w:lang w:val="en-US"/>
        </w:rPr>
        <w:t xml:space="preserve">. 10. ed. </w:t>
      </w:r>
      <w:r w:rsidRPr="00D83E97">
        <w:rPr>
          <w:rStyle w:val="yiv8673397126textrun"/>
        </w:rPr>
        <w:t xml:space="preserve">Washington: </w:t>
      </w:r>
      <w:proofErr w:type="spellStart"/>
      <w:r w:rsidRPr="00D83E97">
        <w:rPr>
          <w:rStyle w:val="yiv8673397126textrun"/>
        </w:rPr>
        <w:t>National</w:t>
      </w:r>
      <w:proofErr w:type="spellEnd"/>
      <w:r w:rsidRPr="00D83E97">
        <w:rPr>
          <w:rStyle w:val="yiv8673397126textrun"/>
        </w:rPr>
        <w:t xml:space="preserve"> </w:t>
      </w:r>
      <w:proofErr w:type="spellStart"/>
      <w:r w:rsidRPr="00D83E97">
        <w:rPr>
          <w:rStyle w:val="yiv8673397126textrun"/>
        </w:rPr>
        <w:t>Academy</w:t>
      </w:r>
      <w:proofErr w:type="spellEnd"/>
      <w:r w:rsidRPr="00D83E97">
        <w:rPr>
          <w:rStyle w:val="yiv8673397126textrun"/>
        </w:rPr>
        <w:t xml:space="preserve"> Press, 1998. 189 p.</w:t>
      </w:r>
      <w:r w:rsidRPr="00D83E97">
        <w:rPr>
          <w:rStyle w:val="yiv8673397126eop"/>
        </w:rPr>
        <w:t> </w:t>
      </w:r>
    </w:p>
    <w:p w14:paraId="6615C77E" w14:textId="77777777" w:rsidR="00064BD8" w:rsidRPr="00D83E97" w:rsidRDefault="00064BD8" w:rsidP="00064BD8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D83E97">
        <w:rPr>
          <w:rStyle w:val="yiv8673397126eop"/>
        </w:rPr>
        <w:t>Produção de suínos: Teoria e Prática. 1ª edição. Brasília, 2014. ABCS – Associação Brasileira dos Criadores de Suínos. Disponível em: </w:t>
      </w:r>
      <w:hyperlink r:id="rId7" w:tgtFrame="_blank" w:history="1">
        <w:r w:rsidRPr="00D83E97">
          <w:rPr>
            <w:rStyle w:val="Hyperlink"/>
            <w:color w:val="auto"/>
          </w:rPr>
          <w:t>http://abcs.org.br/</w:t>
        </w:r>
      </w:hyperlink>
    </w:p>
    <w:p w14:paraId="6C9327F4" w14:textId="77777777" w:rsidR="00064BD8" w:rsidRPr="00D83E97" w:rsidRDefault="00064BD8" w:rsidP="00064BD8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D83E97">
        <w:rPr>
          <w:bCs/>
        </w:rPr>
        <w:t>SAKOMURA, N. K.; ROSTAGNO, H. S.</w:t>
      </w:r>
      <w:r w:rsidRPr="00D83E97">
        <w:rPr>
          <w:b/>
          <w:bCs/>
        </w:rPr>
        <w:t xml:space="preserve"> Métodos de pesquisa em nutrição de monogástricos. Jaboticabal:</w:t>
      </w:r>
      <w:r w:rsidRPr="00D83E97">
        <w:rPr>
          <w:rStyle w:val="apple-converted-space"/>
          <w:b/>
          <w:bCs/>
        </w:rPr>
        <w:t> </w:t>
      </w:r>
      <w:proofErr w:type="spellStart"/>
      <w:r w:rsidRPr="00D83E97">
        <w:rPr>
          <w:b/>
          <w:bCs/>
        </w:rPr>
        <w:t>funep</w:t>
      </w:r>
      <w:proofErr w:type="spellEnd"/>
      <w:r w:rsidRPr="00D83E97">
        <w:rPr>
          <w:b/>
          <w:bCs/>
        </w:rPr>
        <w:t>, 2007, 283p.</w:t>
      </w:r>
    </w:p>
    <w:p w14:paraId="6470AD28" w14:textId="77777777" w:rsidR="00064BD8" w:rsidRPr="00D83E97" w:rsidRDefault="00064BD8" w:rsidP="00064BD8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D83E97">
        <w:rPr>
          <w:shd w:val="clear" w:color="auto" w:fill="FFFFFF"/>
        </w:rPr>
        <w:t>BUTOLO, J.E. </w:t>
      </w:r>
      <w:r w:rsidRPr="00D83E97">
        <w:rPr>
          <w:b/>
          <w:bCs/>
          <w:shd w:val="clear" w:color="auto" w:fill="FFFFFF"/>
        </w:rPr>
        <w:t>Qualidade de ingredientes na alimentação animal</w:t>
      </w:r>
      <w:r w:rsidRPr="00D83E97">
        <w:rPr>
          <w:shd w:val="clear" w:color="auto" w:fill="FFFFFF"/>
        </w:rPr>
        <w:t>. 1.ed. Campinas: Colégio Brasileiro de Nutrição Animal, 2002. 430p.</w:t>
      </w:r>
    </w:p>
    <w:p w14:paraId="4481BF46" w14:textId="77777777" w:rsidR="00064BD8" w:rsidRPr="00D83E97" w:rsidRDefault="00064BD8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EC75B" w14:textId="77777777" w:rsidR="00D51411" w:rsidRPr="00D83E97" w:rsidRDefault="00D51411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3B231" w14:textId="77777777" w:rsidR="00D83E97" w:rsidRDefault="00D83E97" w:rsidP="00D83E97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Conteúdo para prova de produção e alimentação de aves e tecnologia dos produtos de origem animal (aves e ovos). </w:t>
      </w:r>
    </w:p>
    <w:p w14:paraId="2B508538" w14:textId="6327E767" w:rsidR="00D83E97" w:rsidRPr="00D83E97" w:rsidRDefault="00D83E97" w:rsidP="00D83E97">
      <w:pPr>
        <w:pStyle w:val="PargrafodaLista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Responsável Prof.  Marcel Manente Boiago</w:t>
      </w:r>
    </w:p>
    <w:p w14:paraId="4B137ACD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>Assuntos:</w:t>
      </w:r>
    </w:p>
    <w:p w14:paraId="455AF2EC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>-Fisiologia aplicada às aves domésticas.</w:t>
      </w:r>
    </w:p>
    <w:p w14:paraId="4D262984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>-Nutrição e alimentação das aves de produção.</w:t>
      </w:r>
    </w:p>
    <w:p w14:paraId="4C13885D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>-Produção de frangos de corte e poedeiras comerciais.</w:t>
      </w:r>
    </w:p>
    <w:p w14:paraId="246348B4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>-Produção de matrizes pesadas.</w:t>
      </w:r>
    </w:p>
    <w:p w14:paraId="0FE8F0F8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>-Manejo da incubação.</w:t>
      </w:r>
    </w:p>
    <w:p w14:paraId="767109D2" w14:textId="77777777" w:rsidR="00D83E97" w:rsidRPr="00D83E97" w:rsidRDefault="00D83E97" w:rsidP="00D83E9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6992B22D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Bibliografia </w:t>
      </w:r>
    </w:p>
    <w:p w14:paraId="3BCA4FF9" w14:textId="77777777" w:rsidR="00D83E97" w:rsidRPr="00D83E97" w:rsidRDefault="00D83E97" w:rsidP="00D8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ALBINO, L.F.T. Frango de corte – manual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</w:rPr>
        <w:t>pratico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 de manejo e produção.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val="en-US"/>
        </w:rPr>
        <w:t>Viçosa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Ed.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val="en-US"/>
        </w:rPr>
        <w:t>Aprenda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val="en-US"/>
        </w:rPr>
        <w:t>Fácil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val="en-US"/>
        </w:rPr>
        <w:t>, 1998. 72p.</w:t>
      </w:r>
    </w:p>
    <w:p w14:paraId="5B6AE550" w14:textId="77777777" w:rsidR="00D83E97" w:rsidRPr="00D83E97" w:rsidRDefault="00D83E97" w:rsidP="00D8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LEESON, S.; SUMMERS, J.D. Nutrition of the chicken. </w:t>
      </w:r>
      <w:proofErr w:type="gramStart"/>
      <w:r w:rsidRPr="00D83E97">
        <w:rPr>
          <w:rFonts w:ascii="Times New Roman" w:eastAsia="Times New Roman" w:hAnsi="Times New Roman" w:cs="Times New Roman"/>
          <w:sz w:val="24"/>
          <w:szCs w:val="24"/>
          <w:lang w:val="en-US"/>
        </w:rPr>
        <w:t>4.ed</w:t>
      </w:r>
      <w:proofErr w:type="gramEnd"/>
      <w:r w:rsidRPr="00D83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Guelph: University Books, 2001, 591 p.   </w:t>
      </w:r>
    </w:p>
    <w:p w14:paraId="2EEC1072" w14:textId="77777777" w:rsidR="00D83E97" w:rsidRPr="00D83E97" w:rsidRDefault="00D83E97" w:rsidP="00D8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LEESON, S.; SUMMERS, J.D. Broiler breeder production. </w:t>
      </w:r>
      <w:proofErr w:type="gramStart"/>
      <w:r w:rsidRPr="00D83E97">
        <w:rPr>
          <w:rFonts w:ascii="Times New Roman" w:eastAsia="Times New Roman" w:hAnsi="Times New Roman" w:cs="Times New Roman"/>
          <w:sz w:val="24"/>
          <w:szCs w:val="24"/>
          <w:lang w:val="en-US"/>
        </w:rPr>
        <w:t>1.ed</w:t>
      </w:r>
      <w:proofErr w:type="gramEnd"/>
      <w:r w:rsidRPr="00D83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Guelph: University Books, 2000, 334 p.   </w:t>
      </w:r>
    </w:p>
    <w:p w14:paraId="313FABD9" w14:textId="77777777" w:rsidR="00D83E97" w:rsidRPr="00D83E97" w:rsidRDefault="00D83E97" w:rsidP="00D8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>MACARI, M., FURLAN, R. L., GONZALES, E.  Fisiologia aviária aplicada a frangos de corte. Jaboticabal: FUNEP/UNESP, 2002, 375 p.</w:t>
      </w:r>
    </w:p>
    <w:p w14:paraId="72B073C7" w14:textId="77777777" w:rsidR="00D83E97" w:rsidRPr="00D83E97" w:rsidRDefault="00D83E97" w:rsidP="00D8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MACARI, M.; M. Manejo de Matrizes de Corte. 2005. 421p. FACTA.  </w:t>
      </w:r>
    </w:p>
    <w:p w14:paraId="76569239" w14:textId="77777777" w:rsidR="00D83E97" w:rsidRPr="00D83E97" w:rsidRDefault="00D83E97" w:rsidP="00D8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>MACARI, M.; GONZALES, E. Manejo da Incubação. 2003. 537p. FACTA.</w:t>
      </w:r>
    </w:p>
    <w:p w14:paraId="72349B80" w14:textId="77777777" w:rsidR="00D83E97" w:rsidRPr="00D83E97" w:rsidRDefault="00D83E97" w:rsidP="00D8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MAZZUCO, H.; ROSA, P.S.; PAIVA, D.P.; JAENISCH, F.; MOY, J. Manejo e produção de poedeiras comerciais. Concordia, Embrapa-CNPSA, 1997. 67p. (Embrapa-CNPSA. Documentos, 44). </w:t>
      </w:r>
    </w:p>
    <w:p w14:paraId="673E7502" w14:textId="77777777" w:rsidR="00D83E97" w:rsidRPr="00D83E97" w:rsidRDefault="00D83E97" w:rsidP="00D8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>MENDES, A. A.; NAAS, I. A.; MACARI, M. Produção de frangos de corte. Campinas: FACTA, 2004, 356 p.</w:t>
      </w:r>
    </w:p>
    <w:p w14:paraId="621BC323" w14:textId="77777777" w:rsidR="00D83E97" w:rsidRPr="00D83E97" w:rsidRDefault="00D83E97" w:rsidP="00D8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ROSTAGNO, H.S. Tabelas Brasileiras para aves e suínos. Composição de alimentos e exigências nutricionais. 3ª Ed. Viçosa, MG: Universidade Federal de Viçosa, 2011, 252p. </w:t>
      </w:r>
    </w:p>
    <w:p w14:paraId="5E1A07C1" w14:textId="77777777" w:rsidR="00D83E97" w:rsidRPr="00D83E97" w:rsidRDefault="00D83E97" w:rsidP="00D8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A8627D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1B085" w14:textId="77777777" w:rsidR="00D83E97" w:rsidRDefault="00D83E97" w:rsidP="00D83E97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Conteúdo para prova de Sanidade avícola: estudos microbiológicos e moleculares. </w:t>
      </w:r>
    </w:p>
    <w:p w14:paraId="2961AA63" w14:textId="42BDC425" w:rsidR="00D83E97" w:rsidRPr="00D83E97" w:rsidRDefault="00D83E97" w:rsidP="00D83E97">
      <w:pPr>
        <w:pStyle w:val="PargrafodaLista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Responsável Prof. Lenita de Cassia Moura </w:t>
      </w:r>
      <w:proofErr w:type="spellStart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Stefani</w:t>
      </w:r>
      <w:proofErr w:type="spellEnd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14:paraId="22D267FE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Assuntos:</w:t>
      </w:r>
    </w:p>
    <w:p w14:paraId="7CEC2E72" w14:textId="77777777" w:rsidR="00D83E97" w:rsidRPr="00D83E97" w:rsidRDefault="00D83E97" w:rsidP="00D83E97">
      <w:pPr>
        <w:pStyle w:val="yiv1692527170msonormal"/>
        <w:shd w:val="clear" w:color="auto" w:fill="FFFFFF"/>
        <w:spacing w:before="0" w:beforeAutospacing="0" w:after="0" w:afterAutospacing="0"/>
      </w:pPr>
      <w:r w:rsidRPr="00D83E97">
        <w:t>- Microbiologia básica</w:t>
      </w:r>
    </w:p>
    <w:p w14:paraId="0BBECDF1" w14:textId="77777777" w:rsidR="00D83E97" w:rsidRPr="00D83E97" w:rsidRDefault="00D83E97" w:rsidP="00D83E97">
      <w:pPr>
        <w:pStyle w:val="yiv1692527170msonormal"/>
        <w:shd w:val="clear" w:color="auto" w:fill="FFFFFF"/>
        <w:spacing w:before="0" w:beforeAutospacing="0" w:after="0" w:afterAutospacing="0"/>
      </w:pPr>
      <w:r w:rsidRPr="00D83E97">
        <w:t>- Princípios básicos de biologia molecular</w:t>
      </w:r>
    </w:p>
    <w:p w14:paraId="31EF5A36" w14:textId="77777777" w:rsidR="00D83E97" w:rsidRPr="00D83E97" w:rsidRDefault="00D83E97" w:rsidP="00D83E97">
      <w:pPr>
        <w:pStyle w:val="yiv1692527170msonormal"/>
        <w:shd w:val="clear" w:color="auto" w:fill="FFFFFF"/>
        <w:spacing w:before="0" w:beforeAutospacing="0" w:after="0" w:afterAutospacing="0"/>
      </w:pPr>
      <w:r w:rsidRPr="00D83E97">
        <w:t xml:space="preserve">- </w:t>
      </w:r>
      <w:proofErr w:type="spellStart"/>
      <w:r w:rsidRPr="00D83E97">
        <w:t>Vacinologia</w:t>
      </w:r>
      <w:proofErr w:type="spellEnd"/>
      <w:r w:rsidRPr="00D83E97">
        <w:t xml:space="preserve"> – (tipos de vacinas) e imunologia (resposta celular e humoral)</w:t>
      </w:r>
    </w:p>
    <w:p w14:paraId="4664A448" w14:textId="77777777" w:rsidR="00D83E97" w:rsidRPr="00D83E97" w:rsidRDefault="00D83E97" w:rsidP="00D83E97">
      <w:pPr>
        <w:pStyle w:val="yiv1692527170msonormal"/>
        <w:shd w:val="clear" w:color="auto" w:fill="FFFFFF"/>
        <w:spacing w:before="0" w:beforeAutospacing="0" w:after="0" w:afterAutospacing="0"/>
      </w:pPr>
      <w:r w:rsidRPr="00D83E97">
        <w:t>- Principais doenças das aves (situação atual no Brasil e no mundo, agentes causais, prevenção, diagnóstico e tratamento).</w:t>
      </w:r>
    </w:p>
    <w:p w14:paraId="1DFF2FC1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D7D188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 xml:space="preserve">Bibliografia </w:t>
      </w:r>
    </w:p>
    <w:p w14:paraId="2F8E471E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- BERCHIERI JÚNIOR, A.; MACARI, M. </w:t>
      </w:r>
      <w:r w:rsidRPr="00D83E97">
        <w:rPr>
          <w:rFonts w:ascii="Times New Roman" w:hAnsi="Times New Roman" w:cs="Times New Roman"/>
          <w:b/>
          <w:bCs/>
          <w:sz w:val="24"/>
          <w:szCs w:val="24"/>
        </w:rPr>
        <w:t>Doenças das aves. </w:t>
      </w:r>
      <w:r w:rsidRPr="00D83E97">
        <w:rPr>
          <w:rFonts w:ascii="Times New Roman" w:hAnsi="Times New Roman" w:cs="Times New Roman"/>
          <w:bCs/>
          <w:sz w:val="24"/>
          <w:szCs w:val="24"/>
        </w:rPr>
        <w:t>Campinas: FACTA, 2000. 490 p.</w:t>
      </w:r>
    </w:p>
    <w:p w14:paraId="004B1548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QUINN, P.J. </w:t>
      </w:r>
      <w:r w:rsidRPr="00D83E97">
        <w:rPr>
          <w:rFonts w:ascii="Times New Roman" w:hAnsi="Times New Roman" w:cs="Times New Roman"/>
          <w:b/>
          <w:bCs/>
          <w:sz w:val="24"/>
          <w:szCs w:val="24"/>
        </w:rPr>
        <w:t>Microbiologia veterinária e doenças infecciosas. </w:t>
      </w:r>
      <w:r w:rsidRPr="00D83E97">
        <w:rPr>
          <w:rFonts w:ascii="Times New Roman" w:hAnsi="Times New Roman" w:cs="Times New Roman"/>
          <w:bCs/>
          <w:sz w:val="24"/>
          <w:szCs w:val="24"/>
        </w:rPr>
        <w:t>Porto Alegre: Artmed, 2005. 512 p.</w:t>
      </w:r>
    </w:p>
    <w:p w14:paraId="5B7C144A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- ZAHA, A. </w:t>
      </w:r>
      <w:r w:rsidRPr="00D83E97">
        <w:rPr>
          <w:rFonts w:ascii="Times New Roman" w:hAnsi="Times New Roman" w:cs="Times New Roman"/>
          <w:b/>
          <w:bCs/>
          <w:sz w:val="24"/>
          <w:szCs w:val="24"/>
        </w:rPr>
        <w:t>Biologia molecular básica. </w:t>
      </w:r>
      <w:r w:rsidRPr="00D83E97">
        <w:rPr>
          <w:rFonts w:ascii="Times New Roman" w:hAnsi="Times New Roman" w:cs="Times New Roman"/>
          <w:bCs/>
          <w:sz w:val="24"/>
          <w:szCs w:val="24"/>
        </w:rPr>
        <w:t>5. ed. Porto Alegre: Artmed, 2014. 403 p. </w:t>
      </w:r>
    </w:p>
    <w:p w14:paraId="4093BEC4" w14:textId="77777777" w:rsidR="00064BD8" w:rsidRPr="00D83E97" w:rsidRDefault="00064BD8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D1CAE" w14:textId="77777777" w:rsidR="00D83E97" w:rsidRPr="00D83E97" w:rsidRDefault="00D83E97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1EF89" w14:textId="77777777" w:rsidR="00D83E97" w:rsidRPr="00D83E97" w:rsidRDefault="00D83E97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A9384" w14:textId="77777777" w:rsidR="00D83E97" w:rsidRDefault="00D83E97" w:rsidP="00D83E97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Conteúdo para prova de Produção e nutrição de aves e suínos. </w:t>
      </w:r>
    </w:p>
    <w:p w14:paraId="703AA9A7" w14:textId="6799DAC9" w:rsidR="00D83E97" w:rsidRPr="00D83E97" w:rsidRDefault="00D83E97" w:rsidP="00D83E97">
      <w:pPr>
        <w:pStyle w:val="PargrafodaLista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Responsável Prof. Fernando </w:t>
      </w:r>
      <w:proofErr w:type="spellStart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Tavernari</w:t>
      </w:r>
      <w:proofErr w:type="spellEnd"/>
    </w:p>
    <w:p w14:paraId="158B5086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>Assuntos:</w:t>
      </w:r>
    </w:p>
    <w:p w14:paraId="1C9CEB0A" w14:textId="77777777" w:rsidR="00D83E97" w:rsidRPr="00D83E97" w:rsidRDefault="00D83E97" w:rsidP="00D83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- Classificação, composição e utilização dos alimentos para não ruminantes. </w:t>
      </w:r>
    </w:p>
    <w:p w14:paraId="4AF1A79D" w14:textId="77777777" w:rsidR="00D83E97" w:rsidRPr="00D83E97" w:rsidRDefault="00D83E97" w:rsidP="00D83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- Principais alimentos energéticos e proteicos para não ruminantes. </w:t>
      </w:r>
    </w:p>
    <w:p w14:paraId="33B808BA" w14:textId="77777777" w:rsidR="00D83E97" w:rsidRPr="00D83E97" w:rsidRDefault="00D83E97" w:rsidP="00D83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- Nutrição e manejo nutricional de aves e suínos. </w:t>
      </w:r>
    </w:p>
    <w:p w14:paraId="3633A77B" w14:textId="77777777" w:rsidR="00D83E97" w:rsidRPr="00D83E97" w:rsidRDefault="00D83E97" w:rsidP="00D83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- Sistemas de produção de aves e suínos. </w:t>
      </w:r>
    </w:p>
    <w:p w14:paraId="76ACE057" w14:textId="77777777" w:rsidR="00D83E97" w:rsidRPr="00D83E97" w:rsidRDefault="00D83E97" w:rsidP="00D83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- Digestão, absorção e metabolismo de nutrientes para não ruminantes, </w:t>
      </w:r>
    </w:p>
    <w:p w14:paraId="61274E75" w14:textId="77777777" w:rsidR="00D83E97" w:rsidRPr="00D83E97" w:rsidRDefault="00D83E97" w:rsidP="00D83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- Métodos de determinação das exigências nutricionais e avaliação de alimentos para aves e suínos.  </w:t>
      </w:r>
    </w:p>
    <w:p w14:paraId="3BF9CB3A" w14:textId="77777777" w:rsidR="00D83E97" w:rsidRPr="00D83E97" w:rsidRDefault="00D83E97" w:rsidP="00D83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8F6390C" w14:textId="77777777" w:rsidR="00D83E97" w:rsidRPr="00D83E97" w:rsidRDefault="00D83E97" w:rsidP="00D83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Bibliografia: </w:t>
      </w:r>
    </w:p>
    <w:p w14:paraId="18F77E6B" w14:textId="77777777" w:rsidR="00D83E97" w:rsidRPr="00D83E97" w:rsidRDefault="00D83E97" w:rsidP="00D83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BERTECHINI, A. G. 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Nutrição de monogástricos. 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2. ed., rev. Lavras: 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Ufla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, 2012. 373p. </w:t>
      </w:r>
    </w:p>
    <w:p w14:paraId="69B9887D" w14:textId="77777777" w:rsidR="00D83E97" w:rsidRPr="00D83E97" w:rsidRDefault="00D83E97" w:rsidP="00D83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ROSTAGNO, H.S. </w:t>
      </w:r>
      <w:r w:rsidRPr="00D83E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Tabelas Brasileiras para aves e suínos. Composição de alimentos e exigências nutricionais.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3ª Ed. Viçosa, MG: Universidade Federal de Viçosa, 2011, 252p.  </w:t>
      </w:r>
    </w:p>
    <w:p w14:paraId="0DB61767" w14:textId="77777777" w:rsidR="00D83E97" w:rsidRPr="00D83E97" w:rsidRDefault="00D83E97" w:rsidP="00D83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NELSON, D. L., LEHNINGER, A. L., COX, M. N. </w:t>
      </w:r>
      <w:proofErr w:type="spellStart"/>
      <w:r w:rsidRPr="00D83E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Lehninger</w:t>
      </w:r>
      <w:proofErr w:type="spellEnd"/>
      <w:r w:rsidRPr="00D83E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princípios de bioquímica; coordenação da tradução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: Arnaldo 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 Simões, Wilson Roberto Navega 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Lodi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São Paulo: 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Sarvier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2002. 3ª ed. 975 p. </w:t>
      </w:r>
    </w:p>
    <w:p w14:paraId="1DAC84CA" w14:textId="77777777" w:rsidR="00D83E97" w:rsidRPr="00D83E97" w:rsidRDefault="00D83E97" w:rsidP="00D83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NRC </w:t>
      </w:r>
      <w:r w:rsidRPr="00D83E97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National Research Council. Nutrient requirement of swine</w:t>
      </w: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10. ed. 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Washington: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National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Academy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Press, 1998. 189 p. </w:t>
      </w:r>
    </w:p>
    <w:p w14:paraId="7E6EFFF6" w14:textId="77777777" w:rsidR="00D83E97" w:rsidRPr="00D83E97" w:rsidRDefault="00D83E97" w:rsidP="00D83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SAKOMURA, N. K.; ROSTAGNO, H. S.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Métodos de pesquisa em nutrição de monogástricos. Jaboticabal: </w:t>
      </w:r>
      <w:proofErr w:type="spellStart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funep</w:t>
      </w:r>
      <w:proofErr w:type="spellEnd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2007, 283p.</w:t>
      </w:r>
    </w:p>
    <w:p w14:paraId="035E849F" w14:textId="77777777" w:rsidR="00D83E97" w:rsidRPr="00D83E97" w:rsidRDefault="00D83E97" w:rsidP="00D83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BUTOLO, J.E. 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Qualidade de ingredientes na alimentação animal</w:t>
      </w:r>
      <w:r w:rsidRPr="00D83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1.ed. Campinas: Colégio Brasileiro de Nutrição Animal, 2002. 430p.</w:t>
      </w:r>
    </w:p>
    <w:p w14:paraId="5C126BCD" w14:textId="77777777" w:rsidR="00D83E97" w:rsidRPr="00D83E97" w:rsidRDefault="00D83E97" w:rsidP="00D83E97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14:paraId="7F933113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4CCE94CC" w14:textId="77777777" w:rsidR="00D83E97" w:rsidRPr="00D83E97" w:rsidRDefault="00D83E97" w:rsidP="00D83E97">
      <w:pPr>
        <w:pStyle w:val="PargrafodaLista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46B34D4" w14:textId="77777777" w:rsidR="00D83E97" w:rsidRPr="00D83E97" w:rsidRDefault="00D83E97" w:rsidP="00D83E97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Conteúdo para a prova de: Apicultura e Animais Silvestres. </w:t>
      </w:r>
    </w:p>
    <w:p w14:paraId="575084A6" w14:textId="6FD65A64" w:rsidR="00D83E97" w:rsidRPr="00D83E97" w:rsidRDefault="00D83E97" w:rsidP="00D83E97">
      <w:pPr>
        <w:pStyle w:val="PargrafodaLista"/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Responsável Prof.</w:t>
      </w:r>
      <w:r w:rsidRPr="00D83E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Denise Nunes Araújo.</w:t>
      </w:r>
    </w:p>
    <w:p w14:paraId="46FDA826" w14:textId="77777777" w:rsidR="00D83E97" w:rsidRPr="00D83E97" w:rsidRDefault="00D83E97" w:rsidP="00D83E97">
      <w:pPr>
        <w:pStyle w:val="ecxmsonormal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14:paraId="0C289D76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E97">
        <w:rPr>
          <w:rFonts w:ascii="Times New Roman" w:hAnsi="Times New Roman" w:cs="Times New Roman"/>
          <w:b/>
          <w:sz w:val="24"/>
          <w:szCs w:val="24"/>
        </w:rPr>
        <w:t>Assunto:</w:t>
      </w:r>
    </w:p>
    <w:p w14:paraId="0D2D81AD" w14:textId="77777777" w:rsidR="00D83E97" w:rsidRPr="00D83E97" w:rsidRDefault="00D83E97" w:rsidP="00D83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67420" w14:textId="77777777" w:rsidR="00D83E97" w:rsidRDefault="00D83E97" w:rsidP="00D83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Apicultura: Aspectos comparativos entre abelhas africanizadas e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européias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7B4B5B08" w14:textId="23CEA2BA" w:rsidR="00902CD6" w:rsidRDefault="00902CD6" w:rsidP="00902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Meliponicultura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Aspectos comparativos entre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melíponas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trigonas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49C96CAE" w14:textId="77777777" w:rsidR="00D83E97" w:rsidRDefault="00D83E97" w:rsidP="00D83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Biologia comparativa (morfologia e fisiologia). </w:t>
      </w:r>
    </w:p>
    <w:p w14:paraId="752641B4" w14:textId="77777777" w:rsidR="00D83E97" w:rsidRDefault="00D83E97" w:rsidP="00D83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Técnicas e produção de produtos apícolas (mel, cera,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geléia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real, própolis, rainhas e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apitoxina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</w:p>
    <w:p w14:paraId="20B34AD0" w14:textId="77777777" w:rsidR="00D83E97" w:rsidRDefault="00D83E97" w:rsidP="00D83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Legislação para entrepostos apícolas. Dados de produção, consumo, mercado e tecnologia. </w:t>
      </w:r>
    </w:p>
    <w:p w14:paraId="3DE9C985" w14:textId="77777777" w:rsidR="00D83E97" w:rsidRDefault="00D83E97" w:rsidP="00D83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Composição, processamento e controle de qualidade dos produtos apícolas (mel, pólen, própolis, cera e etc.). </w:t>
      </w:r>
    </w:p>
    <w:p w14:paraId="00B3684D" w14:textId="77777777" w:rsidR="00D83E97" w:rsidRDefault="00D83E97" w:rsidP="00D83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embalagens utilizadas para o seu acondicionamento. </w:t>
      </w:r>
    </w:p>
    <w:p w14:paraId="25D47A1A" w14:textId="7DB50E83" w:rsidR="00D83E97" w:rsidRPr="00D83E97" w:rsidRDefault="00D83E97" w:rsidP="00D83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Materiais, equipamentos e instalações necessárias.</w:t>
      </w:r>
    </w:p>
    <w:p w14:paraId="635D1062" w14:textId="77777777" w:rsidR="00D83E97" w:rsidRPr="00D83E97" w:rsidRDefault="00D83E97" w:rsidP="00D83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4A70BF" w14:textId="77777777" w:rsidR="00D83E97" w:rsidRPr="00D83E97" w:rsidRDefault="00D83E97" w:rsidP="00D83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Bibliografia:</w:t>
      </w:r>
    </w:p>
    <w:p w14:paraId="36D40D81" w14:textId="77777777" w:rsidR="00D83E97" w:rsidRPr="00D83E97" w:rsidRDefault="00D83E97" w:rsidP="00D83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016D799" w14:textId="77777777" w:rsidR="00D83E97" w:rsidRPr="00D83E97" w:rsidRDefault="00D83E97" w:rsidP="00D83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Anais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dos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II Encontro de Apicultores e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Meliponicultores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Sul da Bahia, 2, 1998, Ilhéus: BA. </w:t>
      </w: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Anais...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Ilhéus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Editus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1998. 152p.</w:t>
      </w:r>
    </w:p>
    <w:p w14:paraId="0759B1DF" w14:textId="77777777" w:rsidR="00D83E97" w:rsidRPr="00D83E97" w:rsidRDefault="00D83E97" w:rsidP="00D83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CRANE, E.; WALKER, P. The impact of pest management on bees and pollination. London: Tropical Development and Research Institute. 1983. 73p.</w:t>
      </w:r>
    </w:p>
    <w:p w14:paraId="17096EB7" w14:textId="77777777" w:rsidR="00D83E97" w:rsidRPr="00D83E97" w:rsidRDefault="00D83E97" w:rsidP="00D83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GRAHAM, J. M. The hive and the </w:t>
      </w:r>
      <w:proofErr w:type="gramStart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honey bee</w:t>
      </w:r>
      <w:proofErr w:type="gramEnd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 </w:t>
      </w:r>
      <w:proofErr w:type="gram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Hamilton :</w:t>
      </w:r>
      <w:proofErr w:type="gram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Dadant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&amp; Sons, 1997. 1324p.</w:t>
      </w:r>
    </w:p>
    <w:p w14:paraId="5FE9142D" w14:textId="77777777" w:rsidR="00D83E97" w:rsidRPr="00D83E97" w:rsidRDefault="00D83E97" w:rsidP="00D83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NOGUEIRA-COUTO, R. H.; COUTO, L. A. Apicultura: manejo e produtos. Jaboticabal: FUNEP, 1996. 154 p.</w:t>
      </w:r>
    </w:p>
    <w:p w14:paraId="0BB7E4C0" w14:textId="77777777" w:rsidR="00D83E97" w:rsidRPr="00D83E97" w:rsidRDefault="00D83E97" w:rsidP="00D83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ROBLES, M. La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abeja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productiva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métodos modernos de apicultura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practica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miel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cera y subprodutos. 5 ed. Barcelona: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Sintes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, 1966, 299p.</w:t>
      </w:r>
    </w:p>
    <w:p w14:paraId="28CF5851" w14:textId="77777777" w:rsidR="00D83E97" w:rsidRPr="00D83E97" w:rsidRDefault="00D83E97" w:rsidP="00D83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SIMPÓSIO SOBRE APICULTURA, 1984, Jaboticabal: SP; NOUGUEIRA, R.H.F.; MOREIRA, A. S.; MOURA, J.C. de. FUNDAÇÃO CARGILL. Anais...Campinas: Fundação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Cargil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, 1984. 112p.</w:t>
      </w:r>
    </w:p>
    <w:p w14:paraId="357BE89A" w14:textId="77777777" w:rsidR="00D83E97" w:rsidRPr="00D83E97" w:rsidRDefault="00D83E97" w:rsidP="00D83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VELTHUIS, H.H.W. Biologia das abelhas sem ferrão. São Paulo-Utrecht: Instituto de Biociências-USP &amp;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Universiteit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Utrecht, 1997. 33 p.</w:t>
      </w:r>
    </w:p>
    <w:p w14:paraId="6D97393B" w14:textId="77777777" w:rsidR="00D83E97" w:rsidRPr="00D83E97" w:rsidRDefault="00D83E97" w:rsidP="00D83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WEISE, H. Apicultura: novos tempos. Cuiabá: Agropecuária, 2000. 421p.</w:t>
      </w:r>
    </w:p>
    <w:p w14:paraId="50FF610A" w14:textId="77777777" w:rsidR="00D83E97" w:rsidRPr="00D83E97" w:rsidRDefault="00D83E97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6A312" w14:textId="77777777" w:rsidR="00D83E97" w:rsidRDefault="00D83E97" w:rsidP="00D83E97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Conteúdo para prova de: Melhoramento Genético e Produção Animal. </w:t>
      </w:r>
    </w:p>
    <w:p w14:paraId="2136BAF2" w14:textId="4FBA9D04" w:rsidR="00D83E97" w:rsidRPr="00D83E97" w:rsidRDefault="00D83E97" w:rsidP="00D83E97">
      <w:pPr>
        <w:pStyle w:val="PargrafodaLista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Responsável Prof. Aline Zampar.</w:t>
      </w:r>
    </w:p>
    <w:p w14:paraId="4BAE8784" w14:textId="77777777" w:rsidR="00D83E97" w:rsidRPr="00D83E97" w:rsidRDefault="00D83E97" w:rsidP="00D83E97">
      <w:pPr>
        <w:pStyle w:val="PargrafodaLista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191B63D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E97">
        <w:rPr>
          <w:rFonts w:ascii="Times New Roman" w:hAnsi="Times New Roman" w:cs="Times New Roman"/>
          <w:b/>
          <w:bCs/>
          <w:sz w:val="24"/>
          <w:szCs w:val="24"/>
        </w:rPr>
        <w:t xml:space="preserve">Assuntos: </w:t>
      </w:r>
    </w:p>
    <w:p w14:paraId="4E08E91F" w14:textId="77777777" w:rsidR="00D83E97" w:rsidRPr="00D83E97" w:rsidRDefault="00D83E97" w:rsidP="00D83E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4357C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- Genética e melhoramento genético animal aplicado a produção animal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Métodos de avaliação genética e seleção animal</w:t>
      </w:r>
    </w:p>
    <w:p w14:paraId="3BE4B894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- Avanços biotecnológicos aplicados ao melhoramento genético animal</w:t>
      </w:r>
    </w:p>
    <w:p w14:paraId="5089DA22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- Utilização da genética molecular em melhoramento animal</w:t>
      </w:r>
    </w:p>
    <w:p w14:paraId="5382386C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- Produção e mercado de espécies de interesse zootécnico</w:t>
      </w:r>
    </w:p>
    <w:p w14:paraId="45BB5A8E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F8DD2D3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proofErr w:type="spellStart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Bibliografia</w:t>
      </w:r>
      <w:proofErr w:type="spellEnd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:</w:t>
      </w:r>
    </w:p>
    <w:p w14:paraId="3EDDCF4E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5E66B754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BOURDON, R.M. 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Understanding Animal Breeding</w:t>
      </w: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proofErr w:type="gramStart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2nd</w:t>
      </w:r>
      <w:proofErr w:type="gramEnd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ed., Prentice Hall, Upper Saddle River, NJ, 2000. 538p.</w:t>
      </w:r>
    </w:p>
    <w:p w14:paraId="2594031C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FALCONER, D.S.; MACKAY, T.F.C. 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Introduction to quantitative genetics</w:t>
      </w: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proofErr w:type="gramStart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3</w:t>
      </w:r>
      <w:proofErr w:type="gramEnd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ed. Edinburgh, Longman, 1996. 463p.</w:t>
      </w:r>
    </w:p>
    <w:p w14:paraId="3A480ABC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FRIES, R.; RUVINSKY, A (Eds.). 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The genetics of cattle</w:t>
      </w: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Oxon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, CABI, 1999. 709p.</w:t>
      </w:r>
    </w:p>
    <w:p w14:paraId="78D0A5A9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GAMA, L.T. 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genético animal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Escolar Editora, 2002. </w:t>
      </w:r>
      <w:proofErr w:type="gramStart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306</w:t>
      </w:r>
      <w:proofErr w:type="gramEnd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p.</w:t>
      </w:r>
    </w:p>
    <w:p w14:paraId="77703CA7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KINGHORN, B.; VAN DER WERF, J.; RYAN, M. [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Trad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 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CARDOSO, V.; CARVALHEIRO, R.] 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animal: uso de novas tecnologias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, FEALQ, Piracicaba, 2006. 367 p.</w:t>
      </w:r>
    </w:p>
    <w:p w14:paraId="27D3C10A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PEREIRA, J.C.C. 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genético aplicado à produção animal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, 6ª Ed., FEPMVZ. Editora, Belo Horizonte, 2012. 618p.</w:t>
      </w:r>
    </w:p>
    <w:p w14:paraId="01A1658B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TORRES, A.P. 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dos rebanhos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Paulo: Nobel, 2005.</w:t>
      </w:r>
    </w:p>
    <w:p w14:paraId="27C12EDC" w14:textId="77777777" w:rsidR="00D83E97" w:rsidRPr="00D83E97" w:rsidRDefault="00D83E97" w:rsidP="00D8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VAN VLECK, L. D; POLLAK, E.J.; OLTENACU, E.A. BRANFORD. 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Genetics for the animal science. </w:t>
      </w:r>
      <w:r w:rsidRPr="00D83E97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New York: W.H.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Freeman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, 1987. 391p</w:t>
      </w:r>
    </w:p>
    <w:p w14:paraId="6B3F51A3" w14:textId="77777777" w:rsidR="00D83E97" w:rsidRPr="00D83E97" w:rsidRDefault="00D83E97" w:rsidP="00D83E97">
      <w:pPr>
        <w:pStyle w:val="ecxmsonormal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bookmarkStart w:id="0" w:name="_GoBack"/>
      <w:bookmarkEnd w:id="0"/>
    </w:p>
    <w:sectPr w:rsidR="00D83E97" w:rsidRPr="00D83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C39"/>
    <w:multiLevelType w:val="hybridMultilevel"/>
    <w:tmpl w:val="F7562A50"/>
    <w:lvl w:ilvl="0" w:tplc="C98E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07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09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66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22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2D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EC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3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B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68"/>
    <w:multiLevelType w:val="hybridMultilevel"/>
    <w:tmpl w:val="5C14C362"/>
    <w:lvl w:ilvl="0" w:tplc="41640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A7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EE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D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A8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6E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A7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67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AD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7A9F"/>
    <w:multiLevelType w:val="hybridMultilevel"/>
    <w:tmpl w:val="1054A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5FF5"/>
    <w:multiLevelType w:val="hybridMultilevel"/>
    <w:tmpl w:val="EEF826B4"/>
    <w:lvl w:ilvl="0" w:tplc="2DC07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4D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A2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2C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6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61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2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8A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C3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1111"/>
    <w:multiLevelType w:val="hybridMultilevel"/>
    <w:tmpl w:val="DEB095C0"/>
    <w:lvl w:ilvl="0" w:tplc="5542171A">
      <w:start w:val="22"/>
      <w:numFmt w:val="decimal"/>
      <w:lvlText w:val="%1."/>
      <w:lvlJc w:val="left"/>
      <w:pPr>
        <w:ind w:left="720" w:hanging="360"/>
      </w:pPr>
    </w:lvl>
    <w:lvl w:ilvl="1" w:tplc="B3A094B6">
      <w:start w:val="1"/>
      <w:numFmt w:val="lowerLetter"/>
      <w:lvlText w:val="%2."/>
      <w:lvlJc w:val="left"/>
      <w:pPr>
        <w:ind w:left="1440" w:hanging="360"/>
      </w:pPr>
    </w:lvl>
    <w:lvl w:ilvl="2" w:tplc="87728682">
      <w:start w:val="1"/>
      <w:numFmt w:val="lowerRoman"/>
      <w:lvlText w:val="%3."/>
      <w:lvlJc w:val="right"/>
      <w:pPr>
        <w:ind w:left="2160" w:hanging="180"/>
      </w:pPr>
    </w:lvl>
    <w:lvl w:ilvl="3" w:tplc="8FF421AC">
      <w:start w:val="1"/>
      <w:numFmt w:val="decimal"/>
      <w:lvlText w:val="%4."/>
      <w:lvlJc w:val="left"/>
      <w:pPr>
        <w:ind w:left="2880" w:hanging="360"/>
      </w:pPr>
    </w:lvl>
    <w:lvl w:ilvl="4" w:tplc="1A94EF2C">
      <w:start w:val="1"/>
      <w:numFmt w:val="lowerLetter"/>
      <w:lvlText w:val="%5."/>
      <w:lvlJc w:val="left"/>
      <w:pPr>
        <w:ind w:left="3600" w:hanging="360"/>
      </w:pPr>
    </w:lvl>
    <w:lvl w:ilvl="5" w:tplc="20D85092">
      <w:start w:val="1"/>
      <w:numFmt w:val="lowerRoman"/>
      <w:lvlText w:val="%6."/>
      <w:lvlJc w:val="right"/>
      <w:pPr>
        <w:ind w:left="4320" w:hanging="180"/>
      </w:pPr>
    </w:lvl>
    <w:lvl w:ilvl="6" w:tplc="764CA6E2">
      <w:start w:val="1"/>
      <w:numFmt w:val="decimal"/>
      <w:lvlText w:val="%7."/>
      <w:lvlJc w:val="left"/>
      <w:pPr>
        <w:ind w:left="5040" w:hanging="360"/>
      </w:pPr>
    </w:lvl>
    <w:lvl w:ilvl="7" w:tplc="B9D0100C">
      <w:start w:val="1"/>
      <w:numFmt w:val="lowerLetter"/>
      <w:lvlText w:val="%8."/>
      <w:lvlJc w:val="left"/>
      <w:pPr>
        <w:ind w:left="5760" w:hanging="360"/>
      </w:pPr>
    </w:lvl>
    <w:lvl w:ilvl="8" w:tplc="07D615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0203E"/>
    <w:multiLevelType w:val="hybridMultilevel"/>
    <w:tmpl w:val="641CE194"/>
    <w:lvl w:ilvl="0" w:tplc="6CD0C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AB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6E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46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89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EC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85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89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20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74BD3"/>
    <w:multiLevelType w:val="hybridMultilevel"/>
    <w:tmpl w:val="2640F22E"/>
    <w:lvl w:ilvl="0" w:tplc="7062E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4C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4D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EE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05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E81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0B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6C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80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A494D"/>
    <w:multiLevelType w:val="hybridMultilevel"/>
    <w:tmpl w:val="C89A452E"/>
    <w:lvl w:ilvl="0" w:tplc="5B44B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8B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87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2C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C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20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40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EA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CF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5A"/>
    <w:rsid w:val="0001361D"/>
    <w:rsid w:val="000255E1"/>
    <w:rsid w:val="00064BD8"/>
    <w:rsid w:val="000A4217"/>
    <w:rsid w:val="000A68C4"/>
    <w:rsid w:val="00106307"/>
    <w:rsid w:val="00143246"/>
    <w:rsid w:val="00165B1B"/>
    <w:rsid w:val="00223E9F"/>
    <w:rsid w:val="00260495"/>
    <w:rsid w:val="00274A38"/>
    <w:rsid w:val="002D74C9"/>
    <w:rsid w:val="002F7BAD"/>
    <w:rsid w:val="00312C47"/>
    <w:rsid w:val="003748E9"/>
    <w:rsid w:val="00396593"/>
    <w:rsid w:val="003A276F"/>
    <w:rsid w:val="003C7A3D"/>
    <w:rsid w:val="003D043B"/>
    <w:rsid w:val="003F4362"/>
    <w:rsid w:val="003F7ACE"/>
    <w:rsid w:val="00402CA8"/>
    <w:rsid w:val="00415277"/>
    <w:rsid w:val="00432870"/>
    <w:rsid w:val="00452565"/>
    <w:rsid w:val="004C5434"/>
    <w:rsid w:val="004D5284"/>
    <w:rsid w:val="004F4713"/>
    <w:rsid w:val="00534A46"/>
    <w:rsid w:val="005468F6"/>
    <w:rsid w:val="00551338"/>
    <w:rsid w:val="005A5D26"/>
    <w:rsid w:val="005B3A29"/>
    <w:rsid w:val="005D1D8C"/>
    <w:rsid w:val="0061108B"/>
    <w:rsid w:val="00643B8D"/>
    <w:rsid w:val="00646F1F"/>
    <w:rsid w:val="006712E9"/>
    <w:rsid w:val="006D7780"/>
    <w:rsid w:val="007428E0"/>
    <w:rsid w:val="0077466F"/>
    <w:rsid w:val="007A2F73"/>
    <w:rsid w:val="00822F92"/>
    <w:rsid w:val="008279DC"/>
    <w:rsid w:val="00863662"/>
    <w:rsid w:val="00864907"/>
    <w:rsid w:val="00885169"/>
    <w:rsid w:val="008954E3"/>
    <w:rsid w:val="008979E5"/>
    <w:rsid w:val="008C409C"/>
    <w:rsid w:val="00902CD6"/>
    <w:rsid w:val="00903758"/>
    <w:rsid w:val="009424E3"/>
    <w:rsid w:val="009476FE"/>
    <w:rsid w:val="009754B9"/>
    <w:rsid w:val="00994EB9"/>
    <w:rsid w:val="009A5143"/>
    <w:rsid w:val="009C5728"/>
    <w:rsid w:val="009D6106"/>
    <w:rsid w:val="009E0DFB"/>
    <w:rsid w:val="009F652B"/>
    <w:rsid w:val="009F6939"/>
    <w:rsid w:val="00A208AB"/>
    <w:rsid w:val="00A217E2"/>
    <w:rsid w:val="00A274F8"/>
    <w:rsid w:val="00A74456"/>
    <w:rsid w:val="00A8386F"/>
    <w:rsid w:val="00A87E2B"/>
    <w:rsid w:val="00B857B5"/>
    <w:rsid w:val="00C04B05"/>
    <w:rsid w:val="00C068DD"/>
    <w:rsid w:val="00C16789"/>
    <w:rsid w:val="00C93E1D"/>
    <w:rsid w:val="00CA4848"/>
    <w:rsid w:val="00CC4D5A"/>
    <w:rsid w:val="00CE0184"/>
    <w:rsid w:val="00D03B7D"/>
    <w:rsid w:val="00D207CB"/>
    <w:rsid w:val="00D35BC3"/>
    <w:rsid w:val="00D473E6"/>
    <w:rsid w:val="00D51411"/>
    <w:rsid w:val="00D64D95"/>
    <w:rsid w:val="00D70AFE"/>
    <w:rsid w:val="00D83E97"/>
    <w:rsid w:val="00E00A79"/>
    <w:rsid w:val="00E0780A"/>
    <w:rsid w:val="00E4755E"/>
    <w:rsid w:val="00E5230C"/>
    <w:rsid w:val="00E66A3F"/>
    <w:rsid w:val="00E91759"/>
    <w:rsid w:val="00EC5963"/>
    <w:rsid w:val="00EE28A2"/>
    <w:rsid w:val="00EF139A"/>
    <w:rsid w:val="00EF1E4F"/>
    <w:rsid w:val="00F71374"/>
    <w:rsid w:val="00F83B52"/>
    <w:rsid w:val="00FC09F8"/>
    <w:rsid w:val="08613423"/>
    <w:rsid w:val="318FACA9"/>
    <w:rsid w:val="3FFF486A"/>
    <w:rsid w:val="4302E68F"/>
    <w:rsid w:val="4574896F"/>
    <w:rsid w:val="66922E7B"/>
    <w:rsid w:val="6A0A06AB"/>
    <w:rsid w:val="6BC934C9"/>
    <w:rsid w:val="72A59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BEC3"/>
  <w15:docId w15:val="{3C8885FE-6474-4EC4-B1A7-B20C8F7E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A4848"/>
  </w:style>
  <w:style w:type="paragraph" w:customStyle="1" w:styleId="yiv8673397126paragraph">
    <w:name w:val="yiv8673397126paragraph"/>
    <w:basedOn w:val="Normal"/>
    <w:rsid w:val="0055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iv8673397126textrun">
    <w:name w:val="yiv8673397126textrun"/>
    <w:basedOn w:val="Fontepargpadro"/>
    <w:rsid w:val="00551338"/>
  </w:style>
  <w:style w:type="character" w:customStyle="1" w:styleId="yiv8673397126eop">
    <w:name w:val="yiv8673397126eop"/>
    <w:basedOn w:val="Fontepargpadro"/>
    <w:rsid w:val="00551338"/>
  </w:style>
  <w:style w:type="character" w:customStyle="1" w:styleId="yiv8673397126normaltextrun">
    <w:name w:val="yiv8673397126normaltextrun"/>
    <w:basedOn w:val="Fontepargpadro"/>
    <w:rsid w:val="00551338"/>
  </w:style>
  <w:style w:type="character" w:customStyle="1" w:styleId="yiv8673397126spellingerror">
    <w:name w:val="yiv8673397126spellingerror"/>
    <w:basedOn w:val="Fontepargpadro"/>
    <w:rsid w:val="00551338"/>
  </w:style>
  <w:style w:type="character" w:styleId="Hyperlink">
    <w:name w:val="Hyperlink"/>
    <w:basedOn w:val="Fontepargpadro"/>
    <w:uiPriority w:val="99"/>
    <w:unhideWhenUsed/>
    <w:rsid w:val="00551338"/>
    <w:rPr>
      <w:color w:val="0000FF"/>
      <w:u w:val="single"/>
    </w:rPr>
  </w:style>
  <w:style w:type="paragraph" w:customStyle="1" w:styleId="yiv1692527170msonormal">
    <w:name w:val="yiv1692527170msonormal"/>
    <w:basedOn w:val="Normal"/>
    <w:rsid w:val="00B8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89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5471111247msonormal">
    <w:name w:val="yiv5471111247msonormal"/>
    <w:basedOn w:val="Normal"/>
    <w:rsid w:val="0039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iv9936321746">
    <w:name w:val="yiv9936321746"/>
    <w:basedOn w:val="Fontepargpadro"/>
    <w:rsid w:val="00E0780A"/>
  </w:style>
  <w:style w:type="character" w:styleId="Refdecomentrio">
    <w:name w:val="annotation reference"/>
    <w:basedOn w:val="Fontepargpadro"/>
    <w:uiPriority w:val="99"/>
    <w:semiHidden/>
    <w:unhideWhenUsed/>
    <w:rsid w:val="0089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4E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81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4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9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0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0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4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7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1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2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8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8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57">
          <w:marLeft w:val="0"/>
          <w:marRight w:val="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915">
          <w:marLeft w:val="0"/>
          <w:marRight w:val="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bcs.org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npsa.embrapa.br/genomafrango/genomafrang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B503-0119-4339-BB30-7F7F1575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3910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 Da Silva</dc:creator>
  <cp:lastModifiedBy>UDESC</cp:lastModifiedBy>
  <cp:revision>7</cp:revision>
  <cp:lastPrinted>2018-04-16T17:56:00Z</cp:lastPrinted>
  <dcterms:created xsi:type="dcterms:W3CDTF">2018-04-12T13:16:00Z</dcterms:created>
  <dcterms:modified xsi:type="dcterms:W3CDTF">2018-04-16T18:07:00Z</dcterms:modified>
</cp:coreProperties>
</file>