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33A8" w:rsidRPr="004D3912" w:rsidRDefault="007911E5">
      <w:pPr>
        <w:spacing w:after="0" w:line="240" w:lineRule="auto"/>
        <w:jc w:val="both"/>
        <w:rPr>
          <w:rFonts w:ascii="Arial" w:eastAsia="Arial-BoldMT" w:hAnsi="Arial" w:cs="Arial"/>
          <w:b/>
          <w:sz w:val="32"/>
          <w:szCs w:val="32"/>
        </w:rPr>
      </w:pPr>
      <w:bookmarkStart w:id="0" w:name="_gjdgxs" w:colFirst="0" w:colLast="0"/>
      <w:bookmarkEnd w:id="0"/>
      <w:r w:rsidRPr="004D3912">
        <w:rPr>
          <w:rFonts w:ascii="Arial" w:eastAsia="Arial-BoldMT" w:hAnsi="Arial" w:cs="Arial"/>
          <w:b/>
          <w:sz w:val="32"/>
          <w:szCs w:val="32"/>
        </w:rPr>
        <w:t xml:space="preserve">EDITAL Nº </w:t>
      </w:r>
      <w:r w:rsidRPr="0086677F">
        <w:rPr>
          <w:rFonts w:ascii="Arial" w:eastAsia="Arial-BoldMT" w:hAnsi="Arial" w:cs="Arial"/>
          <w:b/>
          <w:sz w:val="32"/>
          <w:szCs w:val="32"/>
        </w:rPr>
        <w:t>002</w:t>
      </w:r>
      <w:r w:rsidRPr="004D3912">
        <w:rPr>
          <w:rFonts w:ascii="Arial" w:eastAsia="Arial-BoldMT" w:hAnsi="Arial" w:cs="Arial"/>
          <w:b/>
          <w:sz w:val="32"/>
          <w:szCs w:val="32"/>
        </w:rPr>
        <w:t>/2017/CIPI</w:t>
      </w:r>
    </w:p>
    <w:p w:rsidR="00A833A8" w:rsidRPr="004D3912" w:rsidRDefault="007911E5">
      <w:pPr>
        <w:spacing w:after="0" w:line="240" w:lineRule="auto"/>
        <w:jc w:val="both"/>
        <w:rPr>
          <w:rFonts w:ascii="Arial" w:eastAsia="Arial-BoldMT" w:hAnsi="Arial" w:cs="Arial"/>
          <w:b/>
          <w:sz w:val="28"/>
          <w:szCs w:val="28"/>
        </w:rPr>
      </w:pPr>
      <w:r w:rsidRPr="004D3912">
        <w:rPr>
          <w:rFonts w:ascii="Arial" w:eastAsia="Arial-BoldMT" w:hAnsi="Arial" w:cs="Arial"/>
          <w:b/>
          <w:sz w:val="32"/>
          <w:szCs w:val="32"/>
        </w:rPr>
        <w:t>EDITAL DO INVENTOR - SELEÇÃO DE INVENÇÕES PARA BUSCA DE ANTERIORIDADE E ELABORAÇÃO DE PATENTES</w:t>
      </w:r>
    </w:p>
    <w:p w:rsidR="00A833A8" w:rsidRPr="004D3912" w:rsidRDefault="00A833A8">
      <w:pPr>
        <w:spacing w:after="0" w:line="240" w:lineRule="auto"/>
        <w:rPr>
          <w:rFonts w:ascii="Arial" w:eastAsia="Arial-BoldMT" w:hAnsi="Arial" w:cs="Arial"/>
          <w:b/>
          <w:sz w:val="28"/>
          <w:szCs w:val="28"/>
        </w:rPr>
      </w:pPr>
    </w:p>
    <w:p w:rsidR="00A833A8" w:rsidRPr="004D3912" w:rsidRDefault="00AE2F45">
      <w:pPr>
        <w:spacing w:after="0" w:line="240" w:lineRule="auto"/>
        <w:rPr>
          <w:rFonts w:ascii="Arial" w:eastAsia="Arial-BoldMT" w:hAnsi="Arial" w:cs="Arial"/>
          <w:b/>
          <w:sz w:val="28"/>
          <w:szCs w:val="28"/>
        </w:rPr>
      </w:pPr>
      <w:r>
        <w:rPr>
          <w:rFonts w:ascii="Arial" w:eastAsia="Arial-BoldMT" w:hAnsi="Arial" w:cs="Arial"/>
          <w:b/>
          <w:sz w:val="28"/>
          <w:szCs w:val="28"/>
        </w:rPr>
        <w:t>EXECUÇÃO: JUL</w:t>
      </w:r>
      <w:r w:rsidR="007911E5" w:rsidRPr="004D3912">
        <w:rPr>
          <w:rFonts w:ascii="Arial" w:eastAsia="Arial-BoldMT" w:hAnsi="Arial" w:cs="Arial"/>
          <w:b/>
          <w:sz w:val="28"/>
          <w:szCs w:val="28"/>
        </w:rPr>
        <w:t xml:space="preserve">HO DE 2017 A </w:t>
      </w:r>
      <w:r w:rsidR="004D3912">
        <w:rPr>
          <w:rFonts w:ascii="Arial" w:eastAsia="Arial-BoldMT" w:hAnsi="Arial" w:cs="Arial"/>
          <w:b/>
          <w:sz w:val="28"/>
          <w:szCs w:val="28"/>
        </w:rPr>
        <w:t>FEVEREIRO DE 2018</w:t>
      </w:r>
      <w:r w:rsidR="007911E5" w:rsidRPr="004D3912">
        <w:rPr>
          <w:rFonts w:ascii="Arial" w:eastAsia="Arial-BoldMT" w:hAnsi="Arial" w:cs="Arial"/>
          <w:b/>
          <w:sz w:val="28"/>
          <w:szCs w:val="28"/>
        </w:rPr>
        <w:t>.</w:t>
      </w:r>
    </w:p>
    <w:p w:rsidR="00A833A8" w:rsidRPr="004D3912" w:rsidRDefault="00A833A8">
      <w:pPr>
        <w:spacing w:after="0" w:line="240" w:lineRule="auto"/>
        <w:rPr>
          <w:rFonts w:ascii="Arial" w:eastAsia="Arial-BoldMT" w:hAnsi="Arial" w:cs="Arial"/>
          <w:b/>
        </w:rPr>
      </w:pPr>
    </w:p>
    <w:p w:rsidR="00A833A8" w:rsidRPr="004D3912" w:rsidRDefault="007911E5">
      <w:pPr>
        <w:spacing w:after="0" w:line="240" w:lineRule="auto"/>
        <w:jc w:val="both"/>
        <w:rPr>
          <w:rFonts w:ascii="Arial" w:eastAsia="Arimo" w:hAnsi="Arial" w:cs="Arial"/>
        </w:rPr>
      </w:pPr>
      <w:r w:rsidRPr="004D3912">
        <w:rPr>
          <w:rFonts w:ascii="Arial" w:eastAsia="Arimo" w:hAnsi="Arial" w:cs="Arial"/>
        </w:rPr>
        <w:t>O Reitor da Fundação Universidade do Estado de Santa Catarina – UDESC, no uso de suas atribuições legais, torna público o processo para a seleção de invenções de pesquisadores para a realização de buscas de anterioridade e elaborações de pedidos de patente, de acordo com as disposições deste Edital.</w:t>
      </w:r>
    </w:p>
    <w:p w:rsidR="00A833A8" w:rsidRPr="004D3912" w:rsidRDefault="00A833A8">
      <w:pPr>
        <w:spacing w:after="0" w:line="240" w:lineRule="auto"/>
        <w:rPr>
          <w:rFonts w:ascii="Arial" w:eastAsia="Arimo" w:hAnsi="Arial" w:cs="Arial"/>
        </w:rPr>
      </w:pPr>
    </w:p>
    <w:p w:rsidR="00A833A8" w:rsidRPr="004D3912" w:rsidRDefault="007911E5">
      <w:pPr>
        <w:spacing w:after="0" w:line="240" w:lineRule="auto"/>
        <w:rPr>
          <w:rFonts w:ascii="Arial" w:eastAsia="Arial-BoldMT" w:hAnsi="Arial" w:cs="Arial"/>
          <w:b/>
        </w:rPr>
      </w:pPr>
      <w:r w:rsidRPr="004D3912">
        <w:rPr>
          <w:rFonts w:ascii="Arial" w:eastAsia="Arial-BoldMT" w:hAnsi="Arial" w:cs="Arial"/>
          <w:b/>
        </w:rPr>
        <w:t>1. INTRODUÇÃO</w:t>
      </w:r>
    </w:p>
    <w:p w:rsidR="00A833A8" w:rsidRPr="004D3912" w:rsidRDefault="00A833A8">
      <w:pPr>
        <w:spacing w:after="0" w:line="240" w:lineRule="auto"/>
        <w:jc w:val="both"/>
        <w:rPr>
          <w:rFonts w:ascii="Arial" w:eastAsia="Arial-BoldMT" w:hAnsi="Arial" w:cs="Arial"/>
          <w:b/>
        </w:rPr>
      </w:pPr>
    </w:p>
    <w:p w:rsidR="00A833A8" w:rsidRPr="004D3912" w:rsidRDefault="007911E5">
      <w:pPr>
        <w:spacing w:after="0" w:line="240" w:lineRule="auto"/>
        <w:jc w:val="both"/>
        <w:rPr>
          <w:rFonts w:ascii="Arial" w:eastAsia="Arimo" w:hAnsi="Arial" w:cs="Arial"/>
        </w:rPr>
      </w:pPr>
      <w:proofErr w:type="gramStart"/>
      <w:r w:rsidRPr="004D3912">
        <w:rPr>
          <w:rFonts w:ascii="Arial" w:eastAsia="Arimo" w:hAnsi="Arial" w:cs="Arial"/>
        </w:rPr>
        <w:t>1.1 Este</w:t>
      </w:r>
      <w:proofErr w:type="gramEnd"/>
      <w:r w:rsidRPr="004D3912">
        <w:rPr>
          <w:rFonts w:ascii="Arial" w:eastAsia="Arimo" w:hAnsi="Arial" w:cs="Arial"/>
        </w:rPr>
        <w:t xml:space="preserve"> edital destina-se aos professores, alunos e demais servidores da UDESC interessados em proteger suas invenções por meio da propriedade intelectual, mais especificamente por meio do depósito de pedidos de patentes, sendo que as buscas e a elaboração dos pedidos de patente das invenções que forem selecionadas, de acordo com a Lei n° 9.279/96</w:t>
      </w:r>
      <w:r w:rsidRPr="004D3912">
        <w:rPr>
          <w:rFonts w:ascii="Arial" w:eastAsia="Arimo" w:hAnsi="Arial" w:cs="Arial"/>
          <w:b/>
        </w:rPr>
        <w:t>,</w:t>
      </w:r>
      <w:r w:rsidRPr="004D3912">
        <w:rPr>
          <w:rFonts w:ascii="Arial" w:eastAsia="Arimo" w:hAnsi="Arial" w:cs="Arial"/>
        </w:rPr>
        <w:t xml:space="preserve"> serão realizadas por uma empresa especializada na área contratada com recursos da UDESC. </w:t>
      </w:r>
    </w:p>
    <w:p w:rsidR="00A833A8" w:rsidRPr="004D3912" w:rsidRDefault="00A833A8">
      <w:pPr>
        <w:spacing w:after="0" w:line="240" w:lineRule="auto"/>
        <w:jc w:val="both"/>
        <w:rPr>
          <w:rFonts w:ascii="Arial" w:eastAsia="Arimo" w:hAnsi="Arial" w:cs="Arial"/>
          <w:b/>
        </w:rPr>
      </w:pPr>
    </w:p>
    <w:p w:rsidR="00A833A8" w:rsidRPr="004D3912" w:rsidRDefault="007911E5">
      <w:pPr>
        <w:spacing w:after="0" w:line="240" w:lineRule="auto"/>
        <w:jc w:val="both"/>
        <w:rPr>
          <w:rFonts w:ascii="Arial" w:eastAsia="Arial-BoldMT" w:hAnsi="Arial" w:cs="Arial"/>
          <w:b/>
        </w:rPr>
      </w:pPr>
      <w:r w:rsidRPr="004D3912">
        <w:rPr>
          <w:rFonts w:ascii="Arial" w:eastAsia="Arial-BoldMT" w:hAnsi="Arial" w:cs="Arial"/>
          <w:b/>
        </w:rPr>
        <w:t>2. OBJETIVOS</w:t>
      </w:r>
    </w:p>
    <w:p w:rsidR="00A833A8" w:rsidRPr="004D3912" w:rsidRDefault="00A833A8">
      <w:pPr>
        <w:spacing w:after="0" w:line="240" w:lineRule="auto"/>
        <w:jc w:val="both"/>
        <w:rPr>
          <w:rFonts w:ascii="Arial" w:eastAsia="Arial-BoldMT" w:hAnsi="Arial" w:cs="Arial"/>
          <w:b/>
        </w:rPr>
      </w:pPr>
    </w:p>
    <w:p w:rsidR="00A833A8" w:rsidRDefault="007911E5">
      <w:pPr>
        <w:spacing w:after="0" w:line="240" w:lineRule="auto"/>
        <w:jc w:val="both"/>
        <w:rPr>
          <w:rFonts w:ascii="Arial" w:eastAsia="Arimo" w:hAnsi="Arial" w:cs="Arial"/>
        </w:rPr>
      </w:pPr>
      <w:r w:rsidRPr="004D3912">
        <w:rPr>
          <w:rFonts w:ascii="Arial" w:eastAsia="Arimo" w:hAnsi="Arial" w:cs="Arial"/>
        </w:rPr>
        <w:t>2.1 Identificar as tecnologias desenvolvidas na UDESC;</w:t>
      </w:r>
    </w:p>
    <w:p w:rsidR="00AE2F45" w:rsidRPr="004D3912" w:rsidRDefault="00AE2F45">
      <w:pPr>
        <w:spacing w:after="0" w:line="240" w:lineRule="auto"/>
        <w:jc w:val="both"/>
        <w:rPr>
          <w:rFonts w:ascii="Arial" w:eastAsia="Arimo" w:hAnsi="Arial" w:cs="Arial"/>
        </w:rPr>
      </w:pPr>
    </w:p>
    <w:p w:rsidR="00A833A8" w:rsidRDefault="007911E5">
      <w:pPr>
        <w:spacing w:after="0" w:line="240" w:lineRule="auto"/>
        <w:jc w:val="both"/>
        <w:rPr>
          <w:rFonts w:ascii="Arial" w:eastAsia="Arimo" w:hAnsi="Arial" w:cs="Arial"/>
        </w:rPr>
      </w:pPr>
      <w:r w:rsidRPr="004D3912">
        <w:rPr>
          <w:rFonts w:ascii="Arial" w:eastAsia="Arimo" w:hAnsi="Arial" w:cs="Arial"/>
        </w:rPr>
        <w:t>2.2 Fomentar a proteção do conhecimento científico e tecnológico gerado na UDESC por meio da propriedade intelectual;</w:t>
      </w:r>
    </w:p>
    <w:p w:rsidR="00AE2F45" w:rsidRPr="004D3912" w:rsidRDefault="00AE2F45">
      <w:pPr>
        <w:spacing w:after="0" w:line="240" w:lineRule="auto"/>
        <w:jc w:val="both"/>
        <w:rPr>
          <w:rFonts w:ascii="Arial" w:eastAsia="Noto Sans Symbols" w:hAnsi="Arial" w:cs="Arial"/>
        </w:rPr>
      </w:pPr>
    </w:p>
    <w:p w:rsidR="00A833A8" w:rsidRDefault="007911E5">
      <w:pPr>
        <w:spacing w:after="0" w:line="240" w:lineRule="auto"/>
        <w:jc w:val="both"/>
        <w:rPr>
          <w:rFonts w:ascii="Arial" w:eastAsia="Arimo" w:hAnsi="Arial" w:cs="Arial"/>
        </w:rPr>
      </w:pPr>
      <w:r w:rsidRPr="004D3912">
        <w:rPr>
          <w:rFonts w:ascii="Arial" w:eastAsia="Arimo" w:hAnsi="Arial" w:cs="Arial"/>
        </w:rPr>
        <w:t>2.3 Incentivar a busca em base de patentes, visando disseminar esta cultura aos pesquisadores da instituição;</w:t>
      </w:r>
    </w:p>
    <w:p w:rsidR="00AE2F45" w:rsidRPr="004D3912" w:rsidRDefault="00AE2F45">
      <w:pPr>
        <w:spacing w:after="0" w:line="240" w:lineRule="auto"/>
        <w:jc w:val="both"/>
        <w:rPr>
          <w:rFonts w:ascii="Arial" w:eastAsia="Arimo" w:hAnsi="Arial" w:cs="Arial"/>
        </w:rPr>
      </w:pPr>
    </w:p>
    <w:p w:rsidR="00A833A8" w:rsidRPr="004D3912" w:rsidRDefault="007911E5">
      <w:pPr>
        <w:spacing w:after="0" w:line="240" w:lineRule="auto"/>
        <w:jc w:val="both"/>
        <w:rPr>
          <w:rFonts w:ascii="Arial" w:eastAsia="Arimo" w:hAnsi="Arial" w:cs="Arial"/>
        </w:rPr>
      </w:pPr>
      <w:r w:rsidRPr="004D3912">
        <w:rPr>
          <w:rFonts w:ascii="Arial" w:eastAsia="Arimo" w:hAnsi="Arial" w:cs="Arial"/>
        </w:rPr>
        <w:t>2.4 Viabilizar novas parcerias com o setor público e privado, visando o desenvolvimento tecnológico do Estado de Santa Catarina.</w:t>
      </w:r>
    </w:p>
    <w:p w:rsidR="00A833A8" w:rsidRPr="004D3912" w:rsidRDefault="00A833A8">
      <w:pPr>
        <w:spacing w:after="0" w:line="240" w:lineRule="auto"/>
        <w:jc w:val="both"/>
        <w:rPr>
          <w:rFonts w:ascii="Arial" w:eastAsia="Arial-BoldMT" w:hAnsi="Arial" w:cs="Arial"/>
          <w:b/>
        </w:rPr>
      </w:pPr>
    </w:p>
    <w:p w:rsidR="00A833A8" w:rsidRPr="004D3912" w:rsidRDefault="007911E5">
      <w:pPr>
        <w:spacing w:after="0" w:line="240" w:lineRule="auto"/>
        <w:jc w:val="both"/>
        <w:rPr>
          <w:rFonts w:ascii="Arial" w:eastAsia="Arial-BoldMT" w:hAnsi="Arial" w:cs="Arial"/>
          <w:b/>
        </w:rPr>
      </w:pPr>
      <w:r w:rsidRPr="004D3912">
        <w:rPr>
          <w:rFonts w:ascii="Arial" w:eastAsia="Arial-BoldMT" w:hAnsi="Arial" w:cs="Arial"/>
          <w:b/>
        </w:rPr>
        <w:t>3. APOIO CONCEDIDO</w:t>
      </w:r>
    </w:p>
    <w:p w:rsidR="00A833A8" w:rsidRPr="004D3912" w:rsidRDefault="00A833A8">
      <w:pPr>
        <w:spacing w:after="0" w:line="240" w:lineRule="auto"/>
        <w:jc w:val="both"/>
        <w:rPr>
          <w:rFonts w:ascii="Arial" w:eastAsia="Arial-BoldMT" w:hAnsi="Arial" w:cs="Arial"/>
          <w:b/>
        </w:rPr>
      </w:pPr>
    </w:p>
    <w:p w:rsidR="00A833A8" w:rsidRDefault="007911E5">
      <w:pPr>
        <w:spacing w:after="0" w:line="240" w:lineRule="auto"/>
        <w:jc w:val="both"/>
        <w:rPr>
          <w:rFonts w:ascii="Arial" w:eastAsia="Arimo" w:hAnsi="Arial" w:cs="Arial"/>
        </w:rPr>
      </w:pPr>
      <w:r w:rsidRPr="004D3912">
        <w:rPr>
          <w:rFonts w:ascii="Arial" w:eastAsia="Arimo" w:hAnsi="Arial" w:cs="Arial"/>
        </w:rPr>
        <w:t xml:space="preserve">3.1 Serão concedidas até </w:t>
      </w:r>
      <w:r w:rsidRPr="00C87F01">
        <w:rPr>
          <w:rFonts w:ascii="Arial" w:eastAsia="Arimo" w:hAnsi="Arial" w:cs="Arial"/>
          <w:b/>
        </w:rPr>
        <w:t>09 (nove) buscas de anterioridades</w:t>
      </w:r>
      <w:r w:rsidRPr="004D3912">
        <w:rPr>
          <w:rFonts w:ascii="Arial" w:eastAsia="Arimo" w:hAnsi="Arial" w:cs="Arial"/>
        </w:rPr>
        <w:t xml:space="preserve">, sendo que as </w:t>
      </w:r>
      <w:r w:rsidRPr="00C87F01">
        <w:rPr>
          <w:rFonts w:ascii="Arial" w:eastAsia="Arimo" w:hAnsi="Arial" w:cs="Arial"/>
          <w:b/>
        </w:rPr>
        <w:t>04 (quatro)</w:t>
      </w:r>
      <w:r w:rsidRPr="004D3912">
        <w:rPr>
          <w:rFonts w:ascii="Arial" w:eastAsia="Arimo" w:hAnsi="Arial" w:cs="Arial"/>
        </w:rPr>
        <w:t xml:space="preserve"> melhores classificadas serão contempladas com a elaboração do relatório descritivo de acordo com a Lei n° 9.279/96 para dar entrada no </w:t>
      </w:r>
      <w:r w:rsidRPr="00C87F01">
        <w:rPr>
          <w:rFonts w:ascii="Arial" w:eastAsia="Arimo" w:hAnsi="Arial" w:cs="Arial"/>
          <w:b/>
        </w:rPr>
        <w:t>depósito do pedido de patente</w:t>
      </w:r>
      <w:r w:rsidRPr="004D3912">
        <w:rPr>
          <w:rFonts w:ascii="Arial" w:eastAsia="Arimo" w:hAnsi="Arial" w:cs="Arial"/>
        </w:rPr>
        <w:t xml:space="preserve"> junto ao INPI. As buscas e a elaboração dos pedidos de patente serão realizadas por empresa contratada pela UDESC especializada na área. </w:t>
      </w:r>
    </w:p>
    <w:p w:rsidR="00AE2F45" w:rsidRPr="004D3912" w:rsidRDefault="00AE2F45">
      <w:pPr>
        <w:spacing w:after="0" w:line="240" w:lineRule="auto"/>
        <w:jc w:val="both"/>
        <w:rPr>
          <w:rFonts w:ascii="Arial" w:eastAsia="Arimo" w:hAnsi="Arial" w:cs="Arial"/>
        </w:rPr>
      </w:pPr>
    </w:p>
    <w:p w:rsidR="00A833A8" w:rsidRDefault="007911E5">
      <w:pPr>
        <w:spacing w:after="0" w:line="240" w:lineRule="auto"/>
        <w:jc w:val="both"/>
        <w:rPr>
          <w:rFonts w:ascii="Arial" w:eastAsia="Arimo" w:hAnsi="Arial" w:cs="Arial"/>
        </w:rPr>
      </w:pPr>
      <w:r w:rsidRPr="004D3912">
        <w:rPr>
          <w:rFonts w:ascii="Arial" w:eastAsia="Arimo" w:hAnsi="Arial" w:cs="Arial"/>
        </w:rPr>
        <w:t xml:space="preserve">3.2 O número de buscas de anterioridade e de elaboração dos pedidos de patente concedidos neste edital poderá sofrer alteração dependendo do atendimento das propostas aos requisitos de </w:t>
      </w:r>
      <w:proofErr w:type="spellStart"/>
      <w:r w:rsidRPr="004D3912">
        <w:rPr>
          <w:rFonts w:ascii="Arial" w:eastAsia="Arimo" w:hAnsi="Arial" w:cs="Arial"/>
        </w:rPr>
        <w:t>patenteabilidade</w:t>
      </w:r>
      <w:proofErr w:type="spellEnd"/>
      <w:r w:rsidRPr="004D3912">
        <w:rPr>
          <w:rFonts w:ascii="Arial" w:eastAsia="Arimo" w:hAnsi="Arial" w:cs="Arial"/>
        </w:rPr>
        <w:t xml:space="preserve"> das invenções de acordo com a Lei N. 9.279, de 14 de maio de 1996, em específico com seus artigos 8º e 9º, ressaltando que os principais requisitos de </w:t>
      </w:r>
      <w:proofErr w:type="spellStart"/>
      <w:r w:rsidRPr="004D3912">
        <w:rPr>
          <w:rFonts w:ascii="Arial" w:eastAsia="Arimo" w:hAnsi="Arial" w:cs="Arial"/>
        </w:rPr>
        <w:t>patenteabilidade</w:t>
      </w:r>
      <w:proofErr w:type="spellEnd"/>
      <w:r w:rsidRPr="004D3912">
        <w:rPr>
          <w:rFonts w:ascii="Arial" w:eastAsia="Arimo" w:hAnsi="Arial" w:cs="Arial"/>
        </w:rPr>
        <w:t xml:space="preserve"> são: novidade, atividade inventiva ou ato inventivo e aplicação industrial.</w:t>
      </w:r>
    </w:p>
    <w:p w:rsidR="00716EBB" w:rsidRDefault="00716EBB" w:rsidP="00716EBB">
      <w:pPr>
        <w:spacing w:after="0" w:line="240" w:lineRule="auto"/>
        <w:jc w:val="both"/>
        <w:rPr>
          <w:rFonts w:ascii="Arial" w:eastAsia="Arial-BoldMT" w:hAnsi="Arial" w:cs="Arial"/>
          <w:b/>
        </w:rPr>
      </w:pPr>
    </w:p>
    <w:p w:rsidR="006A6B87" w:rsidRDefault="006A6B87">
      <w:pPr>
        <w:rPr>
          <w:rFonts w:ascii="Arial" w:eastAsia="Arial-BoldMT" w:hAnsi="Arial" w:cs="Arial"/>
          <w:b/>
        </w:rPr>
      </w:pPr>
      <w:r>
        <w:rPr>
          <w:rFonts w:ascii="Arial" w:eastAsia="Arial-BoldMT" w:hAnsi="Arial" w:cs="Arial"/>
          <w:b/>
        </w:rPr>
        <w:br w:type="page"/>
      </w:r>
    </w:p>
    <w:p w:rsidR="00716EBB" w:rsidRPr="004D3912" w:rsidRDefault="00716EBB" w:rsidP="00716EBB">
      <w:pPr>
        <w:spacing w:after="0" w:line="240" w:lineRule="auto"/>
        <w:jc w:val="both"/>
        <w:rPr>
          <w:rFonts w:ascii="Arial" w:eastAsia="Arial-BoldMT" w:hAnsi="Arial" w:cs="Arial"/>
          <w:b/>
        </w:rPr>
      </w:pPr>
      <w:r>
        <w:rPr>
          <w:rFonts w:ascii="Arial" w:eastAsia="Arial-BoldMT" w:hAnsi="Arial" w:cs="Arial"/>
          <w:b/>
        </w:rPr>
        <w:lastRenderedPageBreak/>
        <w:t>4</w:t>
      </w:r>
      <w:r w:rsidRPr="004D3912">
        <w:rPr>
          <w:rFonts w:ascii="Arial" w:eastAsia="Arial-BoldMT" w:hAnsi="Arial" w:cs="Arial"/>
          <w:b/>
        </w:rPr>
        <w:t>. REQUISITOS DO CANDIDATO</w:t>
      </w:r>
    </w:p>
    <w:p w:rsidR="00716EBB" w:rsidRPr="004D3912" w:rsidRDefault="00716EBB" w:rsidP="00716EBB">
      <w:pPr>
        <w:spacing w:after="0" w:line="240" w:lineRule="auto"/>
        <w:jc w:val="both"/>
        <w:rPr>
          <w:rFonts w:ascii="Arial" w:eastAsia="Arial-BoldMT" w:hAnsi="Arial" w:cs="Arial"/>
          <w:b/>
        </w:rPr>
      </w:pPr>
    </w:p>
    <w:p w:rsidR="00716EBB" w:rsidRPr="004D3912" w:rsidRDefault="00716EBB" w:rsidP="00716EBB">
      <w:pPr>
        <w:spacing w:after="0" w:line="240" w:lineRule="auto"/>
        <w:jc w:val="both"/>
        <w:rPr>
          <w:rFonts w:ascii="Arial" w:eastAsia="Arimo" w:hAnsi="Arial" w:cs="Arial"/>
        </w:rPr>
      </w:pPr>
      <w:r>
        <w:rPr>
          <w:rFonts w:ascii="Arial" w:eastAsia="Arimo" w:hAnsi="Arial" w:cs="Arial"/>
        </w:rPr>
        <w:t>4</w:t>
      </w:r>
      <w:r w:rsidRPr="004D3912">
        <w:rPr>
          <w:rFonts w:ascii="Arial" w:eastAsia="Arimo" w:hAnsi="Arial" w:cs="Arial"/>
        </w:rPr>
        <w:t>.1 Ser servidor efetivo (docente ou técnico administrativo) da UDESC ou aluno regularmente matriculado;</w:t>
      </w:r>
    </w:p>
    <w:p w:rsidR="00716EBB" w:rsidRPr="004D3912" w:rsidRDefault="00716EBB" w:rsidP="00716EBB">
      <w:pPr>
        <w:spacing w:after="0" w:line="240" w:lineRule="auto"/>
        <w:jc w:val="both"/>
        <w:rPr>
          <w:rFonts w:ascii="Arial" w:eastAsia="Arimo" w:hAnsi="Arial" w:cs="Arial"/>
        </w:rPr>
      </w:pPr>
    </w:p>
    <w:p w:rsidR="00716EBB" w:rsidRPr="004D3912" w:rsidRDefault="00716EBB" w:rsidP="00716EBB">
      <w:pPr>
        <w:spacing w:after="0" w:line="240" w:lineRule="auto"/>
        <w:jc w:val="both"/>
        <w:rPr>
          <w:rFonts w:ascii="Arial" w:eastAsia="Arimo" w:hAnsi="Arial" w:cs="Arial"/>
        </w:rPr>
      </w:pPr>
      <w:r>
        <w:rPr>
          <w:rFonts w:ascii="Arial" w:eastAsia="Arimo" w:hAnsi="Arial" w:cs="Arial"/>
        </w:rPr>
        <w:t>4</w:t>
      </w:r>
      <w:r w:rsidRPr="004D3912">
        <w:rPr>
          <w:rFonts w:ascii="Arial" w:eastAsia="Arimo" w:hAnsi="Arial" w:cs="Arial"/>
        </w:rPr>
        <w:t>.2 Ter desenvolvido a invenção, ou parte dela, através de projetos institucionais ou atividades relacionadas às atividades de pesquisa em que o servidor ou aluno realizou na instituição.</w:t>
      </w:r>
    </w:p>
    <w:p w:rsidR="00716EBB" w:rsidRPr="004D3912" w:rsidRDefault="00716EBB">
      <w:pPr>
        <w:spacing w:after="0" w:line="240" w:lineRule="auto"/>
        <w:jc w:val="both"/>
        <w:rPr>
          <w:rFonts w:ascii="Arial" w:eastAsia="Arimo" w:hAnsi="Arial" w:cs="Arial"/>
        </w:rPr>
      </w:pPr>
    </w:p>
    <w:p w:rsidR="00A833A8" w:rsidRPr="004D3912" w:rsidRDefault="00716EBB">
      <w:pPr>
        <w:spacing w:after="0" w:line="240" w:lineRule="auto"/>
        <w:jc w:val="both"/>
        <w:rPr>
          <w:rFonts w:ascii="Arial" w:eastAsia="Arial-BoldMT" w:hAnsi="Arial" w:cs="Arial"/>
          <w:b/>
        </w:rPr>
      </w:pPr>
      <w:r>
        <w:rPr>
          <w:rFonts w:ascii="Arial" w:eastAsia="Arial-BoldMT" w:hAnsi="Arial" w:cs="Arial"/>
          <w:b/>
        </w:rPr>
        <w:t>5</w:t>
      </w:r>
      <w:r w:rsidR="007911E5" w:rsidRPr="004D3912">
        <w:rPr>
          <w:rFonts w:ascii="Arial" w:eastAsia="Arial-BoldMT" w:hAnsi="Arial" w:cs="Arial"/>
          <w:b/>
        </w:rPr>
        <w:t>. PROCESSO SELETIVO</w:t>
      </w:r>
    </w:p>
    <w:p w:rsidR="00A833A8" w:rsidRPr="004D3912" w:rsidRDefault="00A833A8">
      <w:pPr>
        <w:spacing w:after="0" w:line="240" w:lineRule="auto"/>
        <w:jc w:val="both"/>
        <w:rPr>
          <w:rFonts w:ascii="Arial" w:eastAsia="Arial-BoldMT" w:hAnsi="Arial" w:cs="Arial"/>
          <w:b/>
        </w:rPr>
      </w:pPr>
    </w:p>
    <w:p w:rsidR="00A833A8" w:rsidRPr="004D3912" w:rsidRDefault="00716EBB">
      <w:pPr>
        <w:spacing w:after="0" w:line="240" w:lineRule="auto"/>
        <w:jc w:val="both"/>
        <w:rPr>
          <w:rFonts w:ascii="Arial" w:eastAsia="Arial-BoldMT" w:hAnsi="Arial" w:cs="Arial"/>
          <w:b/>
        </w:rPr>
      </w:pPr>
      <w:r>
        <w:rPr>
          <w:rFonts w:ascii="Arial" w:eastAsia="Arial-BoldMT" w:hAnsi="Arial" w:cs="Arial"/>
        </w:rPr>
        <w:t>5</w:t>
      </w:r>
      <w:r w:rsidR="007911E5" w:rsidRPr="004D3912">
        <w:rPr>
          <w:rFonts w:ascii="Arial" w:eastAsia="Arial-BoldMT" w:hAnsi="Arial" w:cs="Arial"/>
        </w:rPr>
        <w:t xml:space="preserve">.1 O processo seletivo se dará em </w:t>
      </w:r>
      <w:proofErr w:type="gramStart"/>
      <w:r w:rsidR="007911E5" w:rsidRPr="004D3912">
        <w:rPr>
          <w:rFonts w:ascii="Arial" w:eastAsia="Arial-BoldMT" w:hAnsi="Arial" w:cs="Arial"/>
        </w:rPr>
        <w:t>3</w:t>
      </w:r>
      <w:proofErr w:type="gramEnd"/>
      <w:r w:rsidR="007911E5" w:rsidRPr="004D3912">
        <w:rPr>
          <w:rFonts w:ascii="Arial" w:eastAsia="Arial-BoldMT" w:hAnsi="Arial" w:cs="Arial"/>
        </w:rPr>
        <w:t xml:space="preserve"> etapas distintas: </w:t>
      </w:r>
      <w:r w:rsidR="007911E5" w:rsidRPr="004D3912">
        <w:rPr>
          <w:rFonts w:ascii="Arial" w:eastAsia="Arial-BoldMT" w:hAnsi="Arial" w:cs="Arial"/>
          <w:b/>
        </w:rPr>
        <w:t xml:space="preserve">ETAPA 1 - Avaliação preliminar de mérito das propostas, </w:t>
      </w:r>
      <w:r w:rsidR="007911E5" w:rsidRPr="004D3912">
        <w:rPr>
          <w:rFonts w:ascii="Arial" w:eastAsia="Arial-BoldMT" w:hAnsi="Arial" w:cs="Arial"/>
        </w:rPr>
        <w:t xml:space="preserve"> </w:t>
      </w:r>
      <w:r w:rsidR="007911E5" w:rsidRPr="004D3912">
        <w:rPr>
          <w:rFonts w:ascii="Arial" w:eastAsia="Arial-BoldMT" w:hAnsi="Arial" w:cs="Arial"/>
          <w:b/>
        </w:rPr>
        <w:t xml:space="preserve">ETAPA 2 - Avaliação do Potencial de </w:t>
      </w:r>
      <w:proofErr w:type="spellStart"/>
      <w:r w:rsidR="007911E5" w:rsidRPr="004D3912">
        <w:rPr>
          <w:rFonts w:ascii="Arial" w:eastAsia="Arial-BoldMT" w:hAnsi="Arial" w:cs="Arial"/>
          <w:b/>
        </w:rPr>
        <w:t>Patenteabilidade</w:t>
      </w:r>
      <w:proofErr w:type="spellEnd"/>
      <w:r w:rsidR="007911E5" w:rsidRPr="004D3912">
        <w:rPr>
          <w:rFonts w:ascii="Arial" w:eastAsia="Arial-BoldMT" w:hAnsi="Arial" w:cs="Arial"/>
          <w:b/>
        </w:rPr>
        <w:t xml:space="preserve"> e ETAPA 3 - Redação da Patente;</w:t>
      </w:r>
    </w:p>
    <w:p w:rsidR="00A833A8" w:rsidRPr="004D3912" w:rsidRDefault="00A833A8">
      <w:pPr>
        <w:spacing w:after="0" w:line="240" w:lineRule="auto"/>
        <w:jc w:val="both"/>
        <w:rPr>
          <w:rFonts w:ascii="Arial" w:eastAsia="Arial-BoldMT" w:hAnsi="Arial" w:cs="Arial"/>
          <w:b/>
        </w:rPr>
      </w:pPr>
    </w:p>
    <w:p w:rsidR="00A833A8" w:rsidRPr="004D3912" w:rsidRDefault="00716EBB">
      <w:pPr>
        <w:spacing w:after="0" w:line="240" w:lineRule="auto"/>
        <w:jc w:val="both"/>
        <w:rPr>
          <w:rFonts w:ascii="Arial" w:eastAsia="Arial-BoldMT" w:hAnsi="Arial" w:cs="Arial"/>
        </w:rPr>
      </w:pPr>
      <w:r>
        <w:rPr>
          <w:rFonts w:ascii="Arial" w:eastAsia="Arial-BoldMT" w:hAnsi="Arial" w:cs="Arial"/>
        </w:rPr>
        <w:t>5</w:t>
      </w:r>
      <w:r w:rsidR="007911E5" w:rsidRPr="004D3912">
        <w:rPr>
          <w:rFonts w:ascii="Arial" w:eastAsia="Arial-BoldMT" w:hAnsi="Arial" w:cs="Arial"/>
        </w:rPr>
        <w:t xml:space="preserve">.2 As propostas serão recebidas pela Coordenadoria de Projetos e Inovação - CIPI, somente pelo e-mail </w:t>
      </w:r>
      <w:hyperlink r:id="rId7">
        <w:r w:rsidR="007911E5" w:rsidRPr="004D3912">
          <w:rPr>
            <w:rFonts w:ascii="Arial" w:eastAsia="Arial-BoldMT" w:hAnsi="Arial" w:cs="Arial"/>
            <w:color w:val="1155CC"/>
            <w:u w:val="single"/>
          </w:rPr>
          <w:t>cipi.reitoria@udesc.br</w:t>
        </w:r>
      </w:hyperlink>
      <w:r w:rsidR="007911E5" w:rsidRPr="004D3912">
        <w:rPr>
          <w:rFonts w:ascii="Arial" w:eastAsia="Arial-BoldMT" w:hAnsi="Arial" w:cs="Arial"/>
        </w:rPr>
        <w:t xml:space="preserve"> até </w:t>
      </w:r>
      <w:r w:rsidR="006D4764">
        <w:rPr>
          <w:rFonts w:ascii="Arial" w:eastAsia="Arial-BoldMT" w:hAnsi="Arial" w:cs="Arial"/>
        </w:rPr>
        <w:t>a</w:t>
      </w:r>
      <w:r w:rsidR="007911E5" w:rsidRPr="004D3912">
        <w:rPr>
          <w:rFonts w:ascii="Arial" w:eastAsia="Arial-BoldMT" w:hAnsi="Arial" w:cs="Arial"/>
        </w:rPr>
        <w:t xml:space="preserve"> data de encerramento das inscrições</w:t>
      </w:r>
      <w:r w:rsidR="00AE3DF3">
        <w:rPr>
          <w:rFonts w:ascii="Arial" w:eastAsia="Arial-BoldMT" w:hAnsi="Arial" w:cs="Arial"/>
        </w:rPr>
        <w:t>;</w:t>
      </w:r>
    </w:p>
    <w:p w:rsidR="00A833A8" w:rsidRPr="004D3912" w:rsidRDefault="00A833A8">
      <w:pPr>
        <w:spacing w:after="0" w:line="240" w:lineRule="auto"/>
        <w:jc w:val="both"/>
        <w:rPr>
          <w:rFonts w:ascii="Arial" w:eastAsia="Arial-BoldMT" w:hAnsi="Arial" w:cs="Arial"/>
        </w:rPr>
      </w:pPr>
    </w:p>
    <w:p w:rsidR="00A833A8" w:rsidRPr="004D3912" w:rsidRDefault="00716EBB">
      <w:pPr>
        <w:spacing w:after="0" w:line="240" w:lineRule="auto"/>
        <w:jc w:val="both"/>
        <w:rPr>
          <w:rFonts w:ascii="Arial" w:eastAsia="Arial-BoldMT" w:hAnsi="Arial" w:cs="Arial"/>
        </w:rPr>
      </w:pPr>
      <w:r>
        <w:rPr>
          <w:rFonts w:ascii="Arial" w:eastAsia="Arial-BoldMT" w:hAnsi="Arial" w:cs="Arial"/>
        </w:rPr>
        <w:t>5</w:t>
      </w:r>
      <w:r w:rsidR="007911E5" w:rsidRPr="004D3912">
        <w:rPr>
          <w:rFonts w:ascii="Arial" w:eastAsia="Arial-BoldMT" w:hAnsi="Arial" w:cs="Arial"/>
        </w:rPr>
        <w:t xml:space="preserve">.3 Após o encerramento das inscrições as propostas que forem validadas pela CIPI serão encaminhadas para a </w:t>
      </w:r>
      <w:r w:rsidR="007911E5" w:rsidRPr="004D3912">
        <w:rPr>
          <w:rFonts w:ascii="Arial" w:eastAsia="Arial-BoldMT" w:hAnsi="Arial" w:cs="Arial"/>
          <w:b/>
        </w:rPr>
        <w:t>ETAPA 1 - Avaliação preliminar de mérito das propostas</w:t>
      </w:r>
      <w:r w:rsidR="007911E5" w:rsidRPr="004D3912">
        <w:rPr>
          <w:rFonts w:ascii="Arial" w:eastAsia="Arial-BoldMT" w:hAnsi="Arial" w:cs="Arial"/>
        </w:rPr>
        <w:t>. Esta etapa é eliminatória e classificatória. A avaliação será realizada por uma comissão de avaliação onde as propostas serão classificadas com base nos critérios estab</w:t>
      </w:r>
      <w:r w:rsidR="00AE3DF3">
        <w:rPr>
          <w:rFonts w:ascii="Arial" w:eastAsia="Arial-BoldMT" w:hAnsi="Arial" w:cs="Arial"/>
        </w:rPr>
        <w:t xml:space="preserve">elecidos no item </w:t>
      </w:r>
      <w:proofErr w:type="gramStart"/>
      <w:r w:rsidR="00AE3DF3">
        <w:rPr>
          <w:rFonts w:ascii="Arial" w:eastAsia="Arial-BoldMT" w:hAnsi="Arial" w:cs="Arial"/>
        </w:rPr>
        <w:t>8</w:t>
      </w:r>
      <w:proofErr w:type="gramEnd"/>
      <w:r w:rsidR="00AE3DF3">
        <w:rPr>
          <w:rFonts w:ascii="Arial" w:eastAsia="Arial-BoldMT" w:hAnsi="Arial" w:cs="Arial"/>
        </w:rPr>
        <w:t xml:space="preserve"> deste edital;</w:t>
      </w:r>
    </w:p>
    <w:p w:rsidR="00A833A8" w:rsidRPr="004D3912" w:rsidRDefault="00A833A8">
      <w:pPr>
        <w:spacing w:after="0" w:line="240" w:lineRule="auto"/>
        <w:jc w:val="both"/>
        <w:rPr>
          <w:rFonts w:ascii="Arial" w:eastAsia="Arial-BoldMT" w:hAnsi="Arial" w:cs="Arial"/>
        </w:rPr>
      </w:pPr>
    </w:p>
    <w:p w:rsidR="00A833A8" w:rsidRPr="004D3912" w:rsidRDefault="00716EBB">
      <w:pPr>
        <w:spacing w:after="0" w:line="240" w:lineRule="auto"/>
        <w:ind w:left="849"/>
        <w:jc w:val="both"/>
        <w:rPr>
          <w:rFonts w:ascii="Arial" w:eastAsia="Arial-BoldMT" w:hAnsi="Arial" w:cs="Arial"/>
        </w:rPr>
      </w:pPr>
      <w:r>
        <w:rPr>
          <w:rFonts w:ascii="Arial" w:eastAsia="Arial-BoldMT" w:hAnsi="Arial" w:cs="Arial"/>
        </w:rPr>
        <w:t>5</w:t>
      </w:r>
      <w:r w:rsidR="007911E5" w:rsidRPr="004D3912">
        <w:rPr>
          <w:rFonts w:ascii="Arial" w:eastAsia="Arial-BoldMT" w:hAnsi="Arial" w:cs="Arial"/>
        </w:rPr>
        <w:t>.3.1 A CIPI fará somente análise documental das propostas e encaminhará para análise da comissão de avaliação.</w:t>
      </w:r>
    </w:p>
    <w:p w:rsidR="00A833A8" w:rsidRPr="004D3912" w:rsidRDefault="00A833A8">
      <w:pPr>
        <w:spacing w:after="0" w:line="240" w:lineRule="auto"/>
        <w:ind w:left="849"/>
        <w:jc w:val="both"/>
        <w:rPr>
          <w:rFonts w:ascii="Arial" w:eastAsia="Arial-BoldMT" w:hAnsi="Arial" w:cs="Arial"/>
        </w:rPr>
      </w:pPr>
    </w:p>
    <w:p w:rsidR="00A833A8" w:rsidRPr="004D3912" w:rsidRDefault="00716EBB">
      <w:pPr>
        <w:spacing w:after="0" w:line="240" w:lineRule="auto"/>
        <w:ind w:left="849"/>
        <w:jc w:val="both"/>
        <w:rPr>
          <w:rFonts w:ascii="Arial" w:eastAsia="Arial-BoldMT" w:hAnsi="Arial" w:cs="Arial"/>
        </w:rPr>
      </w:pPr>
      <w:r>
        <w:rPr>
          <w:rFonts w:ascii="Arial" w:eastAsia="Arial-BoldMT" w:hAnsi="Arial" w:cs="Arial"/>
        </w:rPr>
        <w:t>5</w:t>
      </w:r>
      <w:r w:rsidR="007911E5" w:rsidRPr="004D3912">
        <w:rPr>
          <w:rFonts w:ascii="Arial" w:eastAsia="Arial-BoldMT" w:hAnsi="Arial" w:cs="Arial"/>
        </w:rPr>
        <w:t xml:space="preserve">.3.2 As propostas não classificadas na ETAPA </w:t>
      </w:r>
      <w:proofErr w:type="gramStart"/>
      <w:r w:rsidR="007911E5" w:rsidRPr="004D3912">
        <w:rPr>
          <w:rFonts w:ascii="Arial" w:eastAsia="Arial-BoldMT" w:hAnsi="Arial" w:cs="Arial"/>
        </w:rPr>
        <w:t>1</w:t>
      </w:r>
      <w:proofErr w:type="gramEnd"/>
      <w:r w:rsidR="007911E5" w:rsidRPr="004D3912">
        <w:rPr>
          <w:rFonts w:ascii="Arial" w:eastAsia="Arial-BoldMT" w:hAnsi="Arial" w:cs="Arial"/>
        </w:rPr>
        <w:t xml:space="preserve"> poderão ser reapresentadas na fase de recurso conforme calendário.</w:t>
      </w:r>
    </w:p>
    <w:p w:rsidR="00A833A8" w:rsidRPr="004D3912" w:rsidRDefault="00A833A8">
      <w:pPr>
        <w:spacing w:after="0" w:line="240" w:lineRule="auto"/>
        <w:jc w:val="both"/>
        <w:rPr>
          <w:rFonts w:ascii="Arial" w:eastAsia="Arial-BoldMT" w:hAnsi="Arial" w:cs="Arial"/>
        </w:rPr>
      </w:pPr>
    </w:p>
    <w:p w:rsidR="00A833A8" w:rsidRPr="004D3912" w:rsidRDefault="00716EBB">
      <w:pPr>
        <w:spacing w:after="0" w:line="240" w:lineRule="auto"/>
        <w:jc w:val="both"/>
        <w:rPr>
          <w:rFonts w:ascii="Arial" w:eastAsia="Arial-BoldMT" w:hAnsi="Arial" w:cs="Arial"/>
        </w:rPr>
      </w:pPr>
      <w:r>
        <w:rPr>
          <w:rFonts w:ascii="Arial" w:eastAsia="Arial-BoldMT" w:hAnsi="Arial" w:cs="Arial"/>
        </w:rPr>
        <w:t>5</w:t>
      </w:r>
      <w:r w:rsidR="007911E5" w:rsidRPr="004D3912">
        <w:rPr>
          <w:rFonts w:ascii="Arial" w:eastAsia="Arial-BoldMT" w:hAnsi="Arial" w:cs="Arial"/>
        </w:rPr>
        <w:t xml:space="preserve">.4 Caso a proposta seja classificada, será encaminhada para a </w:t>
      </w:r>
      <w:r w:rsidR="007911E5" w:rsidRPr="004D3912">
        <w:rPr>
          <w:rFonts w:ascii="Arial" w:eastAsia="Arial-BoldMT" w:hAnsi="Arial" w:cs="Arial"/>
          <w:b/>
        </w:rPr>
        <w:t xml:space="preserve">ETAPA 2 - Avaliação do Potencial de </w:t>
      </w:r>
      <w:proofErr w:type="spellStart"/>
      <w:r w:rsidR="007911E5" w:rsidRPr="004D3912">
        <w:rPr>
          <w:rFonts w:ascii="Arial" w:eastAsia="Arial-BoldMT" w:hAnsi="Arial" w:cs="Arial"/>
          <w:b/>
        </w:rPr>
        <w:t>Patenteabilidade</w:t>
      </w:r>
      <w:proofErr w:type="spellEnd"/>
      <w:r w:rsidR="007911E5" w:rsidRPr="004D3912">
        <w:rPr>
          <w:rFonts w:ascii="Arial" w:eastAsia="Arial-BoldMT" w:hAnsi="Arial" w:cs="Arial"/>
        </w:rPr>
        <w:t>, que tem por objetivo, realizar uma busca de anterioridade pela empresa contratada baseada nas informações fornecidas pelo inventor no Formulário de Inscrição – disponível no site da CIPI, com a finalidade de verificar se a invenção/resultado da pesquisa proposta atende ao requisito de novidade, ou seja, se os aspectos técnicos da tecnologia proposta não fazem parte do atual Estado da Técnica</w:t>
      </w:r>
      <w:r w:rsidR="007911E5" w:rsidRPr="004D3912">
        <w:rPr>
          <w:rFonts w:ascii="Arial" w:eastAsia="Arial-BoldMT" w:hAnsi="Arial" w:cs="Arial"/>
          <w:vertAlign w:val="superscript"/>
        </w:rPr>
        <w:footnoteReference w:id="1"/>
      </w:r>
      <w:r w:rsidR="00AE3DF3">
        <w:rPr>
          <w:rFonts w:ascii="Arial" w:eastAsia="Arial-BoldMT" w:hAnsi="Arial" w:cs="Arial"/>
        </w:rPr>
        <w:t>;</w:t>
      </w:r>
    </w:p>
    <w:p w:rsidR="00A833A8" w:rsidRPr="004D3912" w:rsidRDefault="00A833A8">
      <w:pPr>
        <w:spacing w:after="0" w:line="240" w:lineRule="auto"/>
        <w:jc w:val="both"/>
        <w:rPr>
          <w:rFonts w:ascii="Arial" w:eastAsia="Arial-BoldMT" w:hAnsi="Arial" w:cs="Arial"/>
        </w:rPr>
      </w:pPr>
    </w:p>
    <w:p w:rsidR="00A833A8" w:rsidRPr="004D3912" w:rsidRDefault="00716EBB">
      <w:pPr>
        <w:spacing w:after="0" w:line="240" w:lineRule="auto"/>
        <w:ind w:left="849"/>
        <w:jc w:val="both"/>
        <w:rPr>
          <w:rFonts w:ascii="Arial" w:eastAsia="Arial-BoldMT" w:hAnsi="Arial" w:cs="Arial"/>
        </w:rPr>
      </w:pPr>
      <w:r>
        <w:rPr>
          <w:rFonts w:ascii="Arial" w:eastAsia="Arial-BoldMT" w:hAnsi="Arial" w:cs="Arial"/>
        </w:rPr>
        <w:t>5</w:t>
      </w:r>
      <w:r w:rsidR="007911E5" w:rsidRPr="004D3912">
        <w:rPr>
          <w:rFonts w:ascii="Arial" w:eastAsia="Arial-BoldMT" w:hAnsi="Arial" w:cs="Arial"/>
        </w:rPr>
        <w:t>.4.1 É OBRIGATÓRIO que o inventor realize sua própria busca de anterioridade em base gratuitas disponíveis no site da CIPI, alimentando o formulário com referências de patentes relacionadas à tecnologia apresentada subsidiando a empresa contratada com informações mais apuradas que permitirão um busca de anterioridade mais detalhada.</w:t>
      </w:r>
    </w:p>
    <w:p w:rsidR="00A833A8" w:rsidRPr="004D3912" w:rsidRDefault="00A833A8">
      <w:pPr>
        <w:spacing w:after="0" w:line="240" w:lineRule="auto"/>
        <w:ind w:left="849"/>
        <w:jc w:val="both"/>
        <w:rPr>
          <w:rFonts w:ascii="Arial" w:eastAsia="Arial-BoldMT" w:hAnsi="Arial" w:cs="Arial"/>
        </w:rPr>
      </w:pPr>
    </w:p>
    <w:p w:rsidR="00A833A8" w:rsidRPr="004D3912" w:rsidRDefault="00716EBB">
      <w:pPr>
        <w:spacing w:after="0" w:line="240" w:lineRule="auto"/>
        <w:ind w:left="849"/>
        <w:jc w:val="both"/>
        <w:rPr>
          <w:rFonts w:ascii="Arial" w:eastAsia="Arial-BoldMT" w:hAnsi="Arial" w:cs="Arial"/>
        </w:rPr>
      </w:pPr>
      <w:r>
        <w:rPr>
          <w:rFonts w:ascii="Arial" w:eastAsia="Arial-BoldMT" w:hAnsi="Arial" w:cs="Arial"/>
        </w:rPr>
        <w:t>5</w:t>
      </w:r>
      <w:r w:rsidR="007911E5" w:rsidRPr="004D3912">
        <w:rPr>
          <w:rFonts w:ascii="Arial" w:eastAsia="Arial-BoldMT" w:hAnsi="Arial" w:cs="Arial"/>
        </w:rPr>
        <w:t xml:space="preserve">.4.2 É IMPRESCINDÍVEL que o inventor encaminhe uma cópia da impressão em PDF de cada patente encontrada juntamente com </w:t>
      </w:r>
      <w:r w:rsidR="00C87F01">
        <w:rPr>
          <w:rFonts w:ascii="Arial" w:eastAsia="Arial-BoldMT" w:hAnsi="Arial" w:cs="Arial"/>
        </w:rPr>
        <w:t xml:space="preserve">o formulário </w:t>
      </w:r>
      <w:r w:rsidR="00C87F01">
        <w:rPr>
          <w:rFonts w:ascii="Arial" w:eastAsia="Arial-BoldMT" w:hAnsi="Arial" w:cs="Arial"/>
        </w:rPr>
        <w:lastRenderedPageBreak/>
        <w:t>de</w:t>
      </w:r>
      <w:r w:rsidR="007911E5" w:rsidRPr="004D3912">
        <w:rPr>
          <w:rFonts w:ascii="Arial" w:eastAsia="Arial-BoldMT" w:hAnsi="Arial" w:cs="Arial"/>
        </w:rPr>
        <w:t xml:space="preserve"> inscrição. O inventor deverá realizar a busca de anterioridade em, no mínimo, </w:t>
      </w:r>
      <w:r w:rsidR="007911E5" w:rsidRPr="004D3912">
        <w:rPr>
          <w:rFonts w:ascii="Arial" w:eastAsia="Arial-BoldMT" w:hAnsi="Arial" w:cs="Arial"/>
          <w:b/>
        </w:rPr>
        <w:t>02 bases</w:t>
      </w:r>
      <w:r w:rsidR="007911E5" w:rsidRPr="004D3912">
        <w:rPr>
          <w:rFonts w:ascii="Arial" w:eastAsia="Arial-BoldMT" w:hAnsi="Arial" w:cs="Arial"/>
        </w:rPr>
        <w:t xml:space="preserve"> de patentes diferentes e com, no mínimo </w:t>
      </w:r>
      <w:r w:rsidR="007911E5" w:rsidRPr="004D3912">
        <w:rPr>
          <w:rFonts w:ascii="Arial" w:eastAsia="Arial-BoldMT" w:hAnsi="Arial" w:cs="Arial"/>
          <w:b/>
        </w:rPr>
        <w:t>04 palavras-chaves</w:t>
      </w:r>
      <w:r w:rsidR="007911E5" w:rsidRPr="004D3912">
        <w:rPr>
          <w:rFonts w:ascii="Arial" w:eastAsia="Arial-BoldMT" w:hAnsi="Arial" w:cs="Arial"/>
        </w:rPr>
        <w:t xml:space="preserve"> (em português e a(s) palavra(s) correspondentes em inglês). </w:t>
      </w:r>
    </w:p>
    <w:p w:rsidR="00A833A8" w:rsidRPr="004D3912" w:rsidRDefault="00A833A8">
      <w:pPr>
        <w:spacing w:after="0" w:line="240" w:lineRule="auto"/>
        <w:jc w:val="both"/>
        <w:rPr>
          <w:rFonts w:ascii="Arial" w:eastAsia="Arial-BoldMT" w:hAnsi="Arial" w:cs="Arial"/>
        </w:rPr>
      </w:pPr>
    </w:p>
    <w:p w:rsidR="00A833A8" w:rsidRPr="004D3912" w:rsidRDefault="00716EBB">
      <w:pPr>
        <w:spacing w:after="0" w:line="240" w:lineRule="auto"/>
        <w:ind w:left="849"/>
        <w:jc w:val="both"/>
        <w:rPr>
          <w:rFonts w:ascii="Arial" w:eastAsia="Arial-BoldMT" w:hAnsi="Arial" w:cs="Arial"/>
        </w:rPr>
      </w:pPr>
      <w:r>
        <w:rPr>
          <w:rFonts w:ascii="Arial" w:eastAsia="Arial-BoldMT" w:hAnsi="Arial" w:cs="Arial"/>
        </w:rPr>
        <w:t>5</w:t>
      </w:r>
      <w:r w:rsidR="007911E5" w:rsidRPr="004D3912">
        <w:rPr>
          <w:rFonts w:ascii="Arial" w:eastAsia="Arial-BoldMT" w:hAnsi="Arial" w:cs="Arial"/>
        </w:rPr>
        <w:t xml:space="preserve">.4.3 Durante a ETAPA </w:t>
      </w:r>
      <w:proofErr w:type="gramStart"/>
      <w:r w:rsidR="007911E5" w:rsidRPr="004D3912">
        <w:rPr>
          <w:rFonts w:ascii="Arial" w:eastAsia="Arial-BoldMT" w:hAnsi="Arial" w:cs="Arial"/>
        </w:rPr>
        <w:t>2</w:t>
      </w:r>
      <w:proofErr w:type="gramEnd"/>
      <w:r w:rsidR="007911E5" w:rsidRPr="004D3912">
        <w:rPr>
          <w:rFonts w:ascii="Arial" w:eastAsia="Arial-BoldMT" w:hAnsi="Arial" w:cs="Arial"/>
        </w:rPr>
        <w:t xml:space="preserve"> a empresa contratada poderá manter contato com o inventor de forma a sanar as possíveis dúvidas, discutir critérios de busca e verificar se a busca está dentro do escopo da tecnologia proposta.</w:t>
      </w:r>
    </w:p>
    <w:p w:rsidR="00A833A8" w:rsidRPr="004D3912" w:rsidRDefault="00A833A8">
      <w:pPr>
        <w:spacing w:after="0" w:line="240" w:lineRule="auto"/>
        <w:ind w:left="849"/>
        <w:jc w:val="both"/>
        <w:rPr>
          <w:rFonts w:ascii="Arial" w:eastAsia="Arial-BoldMT" w:hAnsi="Arial" w:cs="Arial"/>
        </w:rPr>
      </w:pPr>
    </w:p>
    <w:p w:rsidR="00A833A8" w:rsidRPr="004D3912" w:rsidRDefault="00716EBB">
      <w:pPr>
        <w:spacing w:after="0" w:line="240" w:lineRule="auto"/>
        <w:jc w:val="both"/>
        <w:rPr>
          <w:rFonts w:ascii="Arial" w:eastAsia="Arial-BoldMT" w:hAnsi="Arial" w:cs="Arial"/>
        </w:rPr>
      </w:pPr>
      <w:r>
        <w:rPr>
          <w:rFonts w:ascii="Arial" w:eastAsia="Arial-BoldMT" w:hAnsi="Arial" w:cs="Arial"/>
        </w:rPr>
        <w:t>5</w:t>
      </w:r>
      <w:r w:rsidR="007911E5" w:rsidRPr="004D3912">
        <w:rPr>
          <w:rFonts w:ascii="Arial" w:eastAsia="Arial-BoldMT" w:hAnsi="Arial" w:cs="Arial"/>
        </w:rPr>
        <w:t xml:space="preserve">.5 </w:t>
      </w:r>
      <w:proofErr w:type="gramStart"/>
      <w:r w:rsidR="007911E5" w:rsidRPr="004D3912">
        <w:rPr>
          <w:rFonts w:ascii="Arial" w:eastAsia="Arial-BoldMT" w:hAnsi="Arial" w:cs="Arial"/>
        </w:rPr>
        <w:t>Será</w:t>
      </w:r>
      <w:proofErr w:type="gramEnd"/>
      <w:r w:rsidR="007911E5" w:rsidRPr="004D3912">
        <w:rPr>
          <w:rFonts w:ascii="Arial" w:eastAsia="Arial-BoldMT" w:hAnsi="Arial" w:cs="Arial"/>
        </w:rPr>
        <w:t xml:space="preserve"> gerado um relatório de avaliação do potencial de </w:t>
      </w:r>
      <w:proofErr w:type="spellStart"/>
      <w:r w:rsidR="007911E5" w:rsidRPr="004D3912">
        <w:rPr>
          <w:rFonts w:ascii="Arial" w:eastAsia="Arial-BoldMT" w:hAnsi="Arial" w:cs="Arial"/>
        </w:rPr>
        <w:t>patenteabilidade</w:t>
      </w:r>
      <w:proofErr w:type="spellEnd"/>
      <w:r w:rsidR="007911E5" w:rsidRPr="004D3912">
        <w:rPr>
          <w:rFonts w:ascii="Arial" w:eastAsia="Arial-BoldMT" w:hAnsi="Arial" w:cs="Arial"/>
        </w:rPr>
        <w:t xml:space="preserve"> emitido pela empresa contratada, que conterá as seguintes informações:</w:t>
      </w:r>
    </w:p>
    <w:p w:rsidR="00A833A8" w:rsidRPr="004D3912" w:rsidRDefault="00A833A8">
      <w:pPr>
        <w:spacing w:after="0" w:line="240" w:lineRule="auto"/>
        <w:jc w:val="both"/>
        <w:rPr>
          <w:rFonts w:ascii="Arial" w:eastAsia="Arial-BoldMT" w:hAnsi="Arial" w:cs="Arial"/>
        </w:rPr>
      </w:pPr>
    </w:p>
    <w:p w:rsidR="00A833A8" w:rsidRPr="004D3912" w:rsidRDefault="00716EBB">
      <w:pPr>
        <w:spacing w:after="0" w:line="240" w:lineRule="auto"/>
        <w:ind w:left="849"/>
        <w:jc w:val="both"/>
        <w:rPr>
          <w:rFonts w:ascii="Arial" w:eastAsia="Arial-BoldMT" w:hAnsi="Arial" w:cs="Arial"/>
        </w:rPr>
      </w:pPr>
      <w:r>
        <w:rPr>
          <w:rFonts w:ascii="Arial" w:eastAsia="Arial-BoldMT" w:hAnsi="Arial" w:cs="Arial"/>
        </w:rPr>
        <w:t>5</w:t>
      </w:r>
      <w:r w:rsidR="007911E5" w:rsidRPr="004D3912">
        <w:rPr>
          <w:rFonts w:ascii="Arial" w:eastAsia="Arial-BoldMT" w:hAnsi="Arial" w:cs="Arial"/>
        </w:rPr>
        <w:t>.5.1 Os parâmetros de busca utilizados (palavras-chave, classificação internacional de patentes, base de patentes pesquisadas, demais parâmetros de busca utilizados);</w:t>
      </w:r>
    </w:p>
    <w:p w:rsidR="00A833A8" w:rsidRPr="004D3912" w:rsidRDefault="00A833A8">
      <w:pPr>
        <w:spacing w:after="0" w:line="240" w:lineRule="auto"/>
        <w:ind w:left="849"/>
        <w:jc w:val="both"/>
        <w:rPr>
          <w:rFonts w:ascii="Arial" w:eastAsia="Arial-BoldMT" w:hAnsi="Arial" w:cs="Arial"/>
        </w:rPr>
      </w:pPr>
    </w:p>
    <w:p w:rsidR="00A833A8" w:rsidRPr="004D3912" w:rsidRDefault="00716EBB">
      <w:pPr>
        <w:spacing w:after="0" w:line="240" w:lineRule="auto"/>
        <w:ind w:left="849"/>
        <w:jc w:val="both"/>
        <w:rPr>
          <w:rFonts w:ascii="Arial" w:eastAsia="Arial-BoldMT" w:hAnsi="Arial" w:cs="Arial"/>
        </w:rPr>
      </w:pPr>
      <w:r>
        <w:rPr>
          <w:rFonts w:ascii="Arial" w:eastAsia="Arial-BoldMT" w:hAnsi="Arial" w:cs="Arial"/>
        </w:rPr>
        <w:t>5</w:t>
      </w:r>
      <w:r w:rsidR="007911E5" w:rsidRPr="004D3912">
        <w:rPr>
          <w:rFonts w:ascii="Arial" w:eastAsia="Arial-BoldMT" w:hAnsi="Arial" w:cs="Arial"/>
        </w:rPr>
        <w:t>.5.2 Relação de patentes encontradas e consideradas relevantes, contendo todas as informações bibliográficas existentes na folha de rosto de um documento de patente;</w:t>
      </w:r>
    </w:p>
    <w:p w:rsidR="00A833A8" w:rsidRPr="004D3912" w:rsidRDefault="00A833A8">
      <w:pPr>
        <w:spacing w:after="0" w:line="240" w:lineRule="auto"/>
        <w:ind w:left="849"/>
        <w:jc w:val="both"/>
        <w:rPr>
          <w:rFonts w:ascii="Arial" w:eastAsia="Arial-BoldMT" w:hAnsi="Arial" w:cs="Arial"/>
        </w:rPr>
      </w:pPr>
    </w:p>
    <w:p w:rsidR="00A833A8" w:rsidRPr="004D3912" w:rsidRDefault="00716EBB">
      <w:pPr>
        <w:spacing w:after="0" w:line="240" w:lineRule="auto"/>
        <w:ind w:left="849"/>
        <w:jc w:val="both"/>
        <w:rPr>
          <w:rFonts w:ascii="Arial" w:eastAsia="Arial-BoldMT" w:hAnsi="Arial" w:cs="Arial"/>
        </w:rPr>
      </w:pPr>
      <w:r>
        <w:rPr>
          <w:rFonts w:ascii="Arial" w:eastAsia="Arial-BoldMT" w:hAnsi="Arial" w:cs="Arial"/>
        </w:rPr>
        <w:t>5</w:t>
      </w:r>
      <w:r w:rsidR="007911E5" w:rsidRPr="004D3912">
        <w:rPr>
          <w:rFonts w:ascii="Arial" w:eastAsia="Arial-BoldMT" w:hAnsi="Arial" w:cs="Arial"/>
        </w:rPr>
        <w:t xml:space="preserve">.5.3 Análise quanto à viabilidade do depósito do pedido de patente da tecnologia apresentada, avaliando os requisitos de </w:t>
      </w:r>
      <w:proofErr w:type="spellStart"/>
      <w:r w:rsidR="007911E5" w:rsidRPr="004D3912">
        <w:rPr>
          <w:rFonts w:ascii="Arial" w:eastAsia="Arial-BoldMT" w:hAnsi="Arial" w:cs="Arial"/>
        </w:rPr>
        <w:t>patenteabilidade</w:t>
      </w:r>
      <w:proofErr w:type="spellEnd"/>
      <w:r w:rsidR="007911E5" w:rsidRPr="004D3912">
        <w:rPr>
          <w:rFonts w:ascii="Arial" w:eastAsia="Arial-BoldMT" w:hAnsi="Arial" w:cs="Arial"/>
        </w:rPr>
        <w:t>, indicando, se existirem, os aspectos técnicos que são colidentes entre a tecnologia apresentada e os documentos de p</w:t>
      </w:r>
      <w:r w:rsidR="00AE3DF3">
        <w:rPr>
          <w:rFonts w:ascii="Arial" w:eastAsia="Arial-BoldMT" w:hAnsi="Arial" w:cs="Arial"/>
        </w:rPr>
        <w:t>atente existentes.</w:t>
      </w:r>
    </w:p>
    <w:p w:rsidR="00A833A8" w:rsidRPr="004D3912" w:rsidRDefault="00A833A8">
      <w:pPr>
        <w:spacing w:after="0" w:line="240" w:lineRule="auto"/>
        <w:ind w:left="849"/>
        <w:jc w:val="both"/>
        <w:rPr>
          <w:rFonts w:ascii="Arial" w:eastAsia="Arial-BoldMT" w:hAnsi="Arial" w:cs="Arial"/>
        </w:rPr>
      </w:pPr>
    </w:p>
    <w:p w:rsidR="00A833A8" w:rsidRPr="004D3912" w:rsidRDefault="00716EBB">
      <w:pPr>
        <w:spacing w:after="0" w:line="240" w:lineRule="auto"/>
        <w:jc w:val="both"/>
        <w:rPr>
          <w:rFonts w:ascii="Arial" w:eastAsia="Arial-BoldMT" w:hAnsi="Arial" w:cs="Arial"/>
        </w:rPr>
      </w:pPr>
      <w:r>
        <w:rPr>
          <w:rFonts w:ascii="Arial" w:eastAsia="Arial-BoldMT" w:hAnsi="Arial" w:cs="Arial"/>
        </w:rPr>
        <w:t>5</w:t>
      </w:r>
      <w:r w:rsidR="007911E5" w:rsidRPr="004D3912">
        <w:rPr>
          <w:rFonts w:ascii="Arial" w:eastAsia="Arial-BoldMT" w:hAnsi="Arial" w:cs="Arial"/>
        </w:rPr>
        <w:t xml:space="preserve">.6 </w:t>
      </w:r>
      <w:proofErr w:type="gramStart"/>
      <w:r w:rsidR="007911E5" w:rsidRPr="004D3912">
        <w:rPr>
          <w:rFonts w:ascii="Arial" w:eastAsia="Arial-BoldMT" w:hAnsi="Arial" w:cs="Arial"/>
        </w:rPr>
        <w:t>Caberá</w:t>
      </w:r>
      <w:proofErr w:type="gramEnd"/>
      <w:r w:rsidR="007911E5" w:rsidRPr="004D3912">
        <w:rPr>
          <w:rFonts w:ascii="Arial" w:eastAsia="Arial-BoldMT" w:hAnsi="Arial" w:cs="Arial"/>
        </w:rPr>
        <w:t xml:space="preserve"> ao inventor analisar o relatório de avaliação do potencial de </w:t>
      </w:r>
      <w:proofErr w:type="spellStart"/>
      <w:r w:rsidR="007911E5" w:rsidRPr="004D3912">
        <w:rPr>
          <w:rFonts w:ascii="Arial" w:eastAsia="Arial-BoldMT" w:hAnsi="Arial" w:cs="Arial"/>
        </w:rPr>
        <w:t>patenteabilidade</w:t>
      </w:r>
      <w:proofErr w:type="spellEnd"/>
      <w:r w:rsidR="007911E5" w:rsidRPr="004D3912">
        <w:rPr>
          <w:rFonts w:ascii="Arial" w:eastAsia="Arial-BoldMT" w:hAnsi="Arial" w:cs="Arial"/>
        </w:rPr>
        <w:t xml:space="preserve"> e preparar um documento de </w:t>
      </w:r>
      <w:proofErr w:type="spellStart"/>
      <w:r w:rsidR="007911E5" w:rsidRPr="004D3912">
        <w:rPr>
          <w:rFonts w:ascii="Arial" w:eastAsia="Arial-BoldMT" w:hAnsi="Arial" w:cs="Arial"/>
        </w:rPr>
        <w:t>contra-argumentação</w:t>
      </w:r>
      <w:proofErr w:type="spellEnd"/>
      <w:r w:rsidR="007911E5" w:rsidRPr="004D3912">
        <w:rPr>
          <w:rFonts w:ascii="Arial" w:eastAsia="Arial-BoldMT" w:hAnsi="Arial" w:cs="Arial"/>
        </w:rPr>
        <w:t xml:space="preserve"> ou de concordância, conforme as datas previstas no calendário deste Edital;</w:t>
      </w:r>
    </w:p>
    <w:p w:rsidR="00A833A8" w:rsidRPr="004D3912" w:rsidRDefault="00A833A8">
      <w:pPr>
        <w:spacing w:after="0" w:line="240" w:lineRule="auto"/>
        <w:ind w:left="849"/>
        <w:jc w:val="both"/>
        <w:rPr>
          <w:rFonts w:ascii="Arial" w:eastAsia="Arial-BoldMT" w:hAnsi="Arial" w:cs="Arial"/>
        </w:rPr>
      </w:pPr>
    </w:p>
    <w:p w:rsidR="00A833A8" w:rsidRPr="004D3912" w:rsidRDefault="00716EBB">
      <w:pPr>
        <w:spacing w:after="0" w:line="240" w:lineRule="auto"/>
        <w:ind w:left="849"/>
        <w:jc w:val="both"/>
        <w:rPr>
          <w:rFonts w:ascii="Arial" w:eastAsia="Arial-BoldMT" w:hAnsi="Arial" w:cs="Arial"/>
        </w:rPr>
      </w:pPr>
      <w:r>
        <w:rPr>
          <w:rFonts w:ascii="Arial" w:eastAsia="Arial-BoldMT" w:hAnsi="Arial" w:cs="Arial"/>
        </w:rPr>
        <w:t>5</w:t>
      </w:r>
      <w:r w:rsidR="007911E5" w:rsidRPr="004D3912">
        <w:rPr>
          <w:rFonts w:ascii="Arial" w:eastAsia="Arial-BoldMT" w:hAnsi="Arial" w:cs="Arial"/>
        </w:rPr>
        <w:t>.5.5 A comissão de avaliação do Edital</w:t>
      </w:r>
      <w:r w:rsidR="004D0702" w:rsidRPr="004D3912">
        <w:rPr>
          <w:rFonts w:ascii="Arial" w:eastAsia="Arial-BoldMT" w:hAnsi="Arial" w:cs="Arial"/>
        </w:rPr>
        <w:t xml:space="preserve"> irá</w:t>
      </w:r>
      <w:r w:rsidR="007911E5" w:rsidRPr="004D3912">
        <w:rPr>
          <w:rFonts w:ascii="Arial" w:eastAsia="Arial-BoldMT" w:hAnsi="Arial" w:cs="Arial"/>
        </w:rPr>
        <w:t xml:space="preserve"> com base no relatório de avaliação de potencial de </w:t>
      </w:r>
      <w:proofErr w:type="spellStart"/>
      <w:r w:rsidR="007911E5" w:rsidRPr="004D3912">
        <w:rPr>
          <w:rFonts w:ascii="Arial" w:eastAsia="Arial-BoldMT" w:hAnsi="Arial" w:cs="Arial"/>
        </w:rPr>
        <w:t>patenteabilidade</w:t>
      </w:r>
      <w:proofErr w:type="spellEnd"/>
      <w:r w:rsidR="007911E5" w:rsidRPr="004D3912">
        <w:rPr>
          <w:rFonts w:ascii="Arial" w:eastAsia="Arial-BoldMT" w:hAnsi="Arial" w:cs="Arial"/>
        </w:rPr>
        <w:t xml:space="preserve">, no documento de </w:t>
      </w:r>
      <w:proofErr w:type="spellStart"/>
      <w:r w:rsidR="007911E5" w:rsidRPr="004D3912">
        <w:rPr>
          <w:rFonts w:ascii="Arial" w:eastAsia="Arial-BoldMT" w:hAnsi="Arial" w:cs="Arial"/>
        </w:rPr>
        <w:t>contra-argumentação</w:t>
      </w:r>
      <w:proofErr w:type="spellEnd"/>
      <w:r w:rsidR="007911E5" w:rsidRPr="004D3912">
        <w:rPr>
          <w:rFonts w:ascii="Arial" w:eastAsia="Arial-BoldMT" w:hAnsi="Arial" w:cs="Arial"/>
        </w:rPr>
        <w:t xml:space="preserve"> ou concordância e com base nas reuniões realizadas, emitir parecer sobre o potencial de </w:t>
      </w:r>
      <w:proofErr w:type="spellStart"/>
      <w:r w:rsidR="007911E5" w:rsidRPr="004D3912">
        <w:rPr>
          <w:rFonts w:ascii="Arial" w:eastAsia="Arial-BoldMT" w:hAnsi="Arial" w:cs="Arial"/>
        </w:rPr>
        <w:t>patenteabilidade</w:t>
      </w:r>
      <w:proofErr w:type="spellEnd"/>
      <w:r w:rsidR="007911E5" w:rsidRPr="004D3912">
        <w:rPr>
          <w:rFonts w:ascii="Arial" w:eastAsia="Arial-BoldMT" w:hAnsi="Arial" w:cs="Arial"/>
        </w:rPr>
        <w:t xml:space="preserve"> das tecnologias apresentadas pelos proponentes.</w:t>
      </w:r>
    </w:p>
    <w:p w:rsidR="00A833A8" w:rsidRPr="004D3912" w:rsidRDefault="00A833A8">
      <w:pPr>
        <w:spacing w:after="0" w:line="240" w:lineRule="auto"/>
        <w:ind w:left="849"/>
        <w:jc w:val="both"/>
        <w:rPr>
          <w:rFonts w:ascii="Arial" w:eastAsia="Arial-BoldMT" w:hAnsi="Arial" w:cs="Arial"/>
        </w:rPr>
      </w:pPr>
    </w:p>
    <w:p w:rsidR="00A833A8" w:rsidRPr="004D3912" w:rsidRDefault="00716EBB">
      <w:pPr>
        <w:spacing w:after="0" w:line="240" w:lineRule="auto"/>
        <w:jc w:val="both"/>
        <w:rPr>
          <w:rFonts w:ascii="Arial" w:eastAsia="Arial-BoldMT" w:hAnsi="Arial" w:cs="Arial"/>
        </w:rPr>
      </w:pPr>
      <w:r>
        <w:rPr>
          <w:rFonts w:ascii="Arial" w:eastAsia="Arial-BoldMT" w:hAnsi="Arial" w:cs="Arial"/>
        </w:rPr>
        <w:t>5</w:t>
      </w:r>
      <w:r w:rsidR="007911E5" w:rsidRPr="004D3912">
        <w:rPr>
          <w:rFonts w:ascii="Arial" w:eastAsia="Arial-BoldMT" w:hAnsi="Arial" w:cs="Arial"/>
        </w:rPr>
        <w:t>.</w:t>
      </w:r>
      <w:r w:rsidR="005613B1">
        <w:rPr>
          <w:rFonts w:ascii="Arial" w:eastAsia="Arial-BoldMT" w:hAnsi="Arial" w:cs="Arial"/>
        </w:rPr>
        <w:t>7</w:t>
      </w:r>
      <w:r w:rsidR="007911E5" w:rsidRPr="004D3912">
        <w:rPr>
          <w:rFonts w:ascii="Arial" w:eastAsia="Arial-BoldMT" w:hAnsi="Arial" w:cs="Arial"/>
        </w:rPr>
        <w:t xml:space="preserve"> Na </w:t>
      </w:r>
      <w:r w:rsidR="007911E5" w:rsidRPr="004D3912">
        <w:rPr>
          <w:rFonts w:ascii="Arial" w:eastAsia="Arial-BoldMT" w:hAnsi="Arial" w:cs="Arial"/>
          <w:b/>
        </w:rPr>
        <w:t>Etapa 3 - Redação da Patente</w:t>
      </w:r>
      <w:r w:rsidR="007911E5" w:rsidRPr="004D3912">
        <w:rPr>
          <w:rFonts w:ascii="Arial" w:eastAsia="Arial-BoldMT" w:hAnsi="Arial" w:cs="Arial"/>
        </w:rPr>
        <w:t xml:space="preserve">, as propostas que apresentarem potencial de </w:t>
      </w:r>
      <w:proofErr w:type="spellStart"/>
      <w:r w:rsidR="007911E5" w:rsidRPr="004D3912">
        <w:rPr>
          <w:rFonts w:ascii="Arial" w:eastAsia="Arial-BoldMT" w:hAnsi="Arial" w:cs="Arial"/>
        </w:rPr>
        <w:t>patenteabilidade</w:t>
      </w:r>
      <w:proofErr w:type="spellEnd"/>
      <w:r w:rsidR="007911E5" w:rsidRPr="004D3912">
        <w:rPr>
          <w:rFonts w:ascii="Arial" w:eastAsia="Arial-BoldMT" w:hAnsi="Arial" w:cs="Arial"/>
        </w:rPr>
        <w:t xml:space="preserve"> receberão o serviço de redação de patente. A empresa contratada redigirá o documento de patente, que deverá ser analisado pelo inventor para verificar a consistência das informações técnicas e solicitação das possíveis correções e adequações, conforme previsto no calendário deste Edital.</w:t>
      </w:r>
    </w:p>
    <w:p w:rsidR="007911E5" w:rsidRDefault="007911E5">
      <w:pPr>
        <w:spacing w:after="0" w:line="240" w:lineRule="auto"/>
        <w:jc w:val="both"/>
        <w:rPr>
          <w:rFonts w:ascii="Arial" w:eastAsia="Arial-BoldMT" w:hAnsi="Arial" w:cs="Arial"/>
          <w:b/>
        </w:rPr>
      </w:pPr>
    </w:p>
    <w:p w:rsidR="00A833A8" w:rsidRPr="004D3912" w:rsidRDefault="00716EBB">
      <w:pPr>
        <w:spacing w:after="0" w:line="240" w:lineRule="auto"/>
        <w:jc w:val="both"/>
        <w:rPr>
          <w:rFonts w:ascii="Arial" w:eastAsia="Arial-BoldMT" w:hAnsi="Arial" w:cs="Arial"/>
          <w:b/>
        </w:rPr>
      </w:pPr>
      <w:r>
        <w:rPr>
          <w:rFonts w:ascii="Arial" w:eastAsia="Arial-BoldMT" w:hAnsi="Arial" w:cs="Arial"/>
          <w:b/>
        </w:rPr>
        <w:t>6</w:t>
      </w:r>
      <w:r w:rsidR="007911E5" w:rsidRPr="004D3912">
        <w:rPr>
          <w:rFonts w:ascii="Arial" w:eastAsia="Arial-BoldMT" w:hAnsi="Arial" w:cs="Arial"/>
          <w:b/>
        </w:rPr>
        <w:t>. ANÁLISE E JULGAMENTO DAS PROPOSTAS</w:t>
      </w:r>
    </w:p>
    <w:p w:rsidR="00A833A8" w:rsidRPr="004D3912" w:rsidRDefault="00A833A8">
      <w:pPr>
        <w:spacing w:after="0" w:line="240" w:lineRule="auto"/>
        <w:jc w:val="both"/>
        <w:rPr>
          <w:rFonts w:ascii="Arial" w:eastAsia="Arial-BoldMT" w:hAnsi="Arial" w:cs="Arial"/>
          <w:b/>
        </w:rPr>
      </w:pPr>
    </w:p>
    <w:p w:rsidR="00A833A8" w:rsidRDefault="00716EBB">
      <w:pPr>
        <w:spacing w:after="0" w:line="240" w:lineRule="auto"/>
        <w:jc w:val="both"/>
        <w:rPr>
          <w:rFonts w:ascii="Arial" w:eastAsia="Arimo" w:hAnsi="Arial" w:cs="Arial"/>
        </w:rPr>
      </w:pPr>
      <w:r>
        <w:rPr>
          <w:rFonts w:ascii="Arial" w:eastAsia="Arimo" w:hAnsi="Arial" w:cs="Arial"/>
        </w:rPr>
        <w:t>6</w:t>
      </w:r>
      <w:r w:rsidR="007911E5" w:rsidRPr="004D3912">
        <w:rPr>
          <w:rFonts w:ascii="Arial" w:eastAsia="Arimo" w:hAnsi="Arial" w:cs="Arial"/>
        </w:rPr>
        <w:t>.1 Neste edital</w:t>
      </w:r>
      <w:r w:rsidR="004D3912" w:rsidRPr="004D3912">
        <w:rPr>
          <w:rFonts w:ascii="Arial" w:eastAsia="Arimo" w:hAnsi="Arial" w:cs="Arial"/>
        </w:rPr>
        <w:t xml:space="preserve"> </w:t>
      </w:r>
      <w:proofErr w:type="gramStart"/>
      <w:r w:rsidR="004D3912" w:rsidRPr="004D3912">
        <w:rPr>
          <w:rFonts w:ascii="Arial" w:eastAsia="Arimo" w:hAnsi="Arial" w:cs="Arial"/>
        </w:rPr>
        <w:t>levar-se-á</w:t>
      </w:r>
      <w:proofErr w:type="gramEnd"/>
      <w:r w:rsidR="007911E5" w:rsidRPr="004D3912">
        <w:rPr>
          <w:rFonts w:ascii="Arial" w:eastAsia="Arimo" w:hAnsi="Arial" w:cs="Arial"/>
        </w:rPr>
        <w:t xml:space="preserve"> em conta os critérios e a proporção para a pontuação de acordo com a</w:t>
      </w:r>
      <w:r w:rsidR="00A44640">
        <w:rPr>
          <w:rFonts w:ascii="Arial" w:eastAsia="Arimo" w:hAnsi="Arial" w:cs="Arial"/>
        </w:rPr>
        <w:t xml:space="preserve"> apresentada na tabela a seguir:</w:t>
      </w:r>
    </w:p>
    <w:p w:rsidR="00A44640" w:rsidRDefault="00A44640">
      <w:pPr>
        <w:spacing w:after="0" w:line="240" w:lineRule="auto"/>
        <w:jc w:val="both"/>
        <w:rPr>
          <w:rFonts w:ascii="Arial" w:eastAsia="Arimo" w:hAnsi="Arial" w:cs="Arial"/>
        </w:rPr>
      </w:pPr>
    </w:p>
    <w:tbl>
      <w:tblPr>
        <w:tblStyle w:val="a"/>
        <w:tblW w:w="85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701"/>
      </w:tblGrid>
      <w:tr w:rsidR="00A833A8" w:rsidRPr="004D3912" w:rsidTr="00A44640">
        <w:tc>
          <w:tcPr>
            <w:tcW w:w="6804" w:type="dxa"/>
            <w:shd w:val="clear" w:color="auto" w:fill="C2D69B" w:themeFill="accent3" w:themeFillTint="99"/>
          </w:tcPr>
          <w:p w:rsidR="00A833A8" w:rsidRPr="004D3912" w:rsidRDefault="007911E5">
            <w:pPr>
              <w:contextualSpacing w:val="0"/>
              <w:jc w:val="both"/>
              <w:rPr>
                <w:rFonts w:ascii="Arial" w:eastAsia="Arimo" w:hAnsi="Arial" w:cs="Arial"/>
                <w:b/>
              </w:rPr>
            </w:pPr>
            <w:r w:rsidRPr="004D3912">
              <w:rPr>
                <w:rFonts w:ascii="Arial" w:eastAsia="Arimo" w:hAnsi="Arial" w:cs="Arial"/>
                <w:b/>
              </w:rPr>
              <w:t>Aspecto Avaliado</w:t>
            </w:r>
          </w:p>
        </w:tc>
        <w:tc>
          <w:tcPr>
            <w:tcW w:w="1701" w:type="dxa"/>
            <w:shd w:val="clear" w:color="auto" w:fill="C2D69B" w:themeFill="accent3" w:themeFillTint="99"/>
          </w:tcPr>
          <w:p w:rsidR="00A833A8" w:rsidRPr="004D3912" w:rsidRDefault="007911E5">
            <w:pPr>
              <w:contextualSpacing w:val="0"/>
              <w:jc w:val="both"/>
              <w:rPr>
                <w:rFonts w:ascii="Arial" w:eastAsia="Arimo" w:hAnsi="Arial" w:cs="Arial"/>
                <w:b/>
              </w:rPr>
            </w:pPr>
            <w:r w:rsidRPr="004D3912">
              <w:rPr>
                <w:rFonts w:ascii="Arial" w:eastAsia="Arimo" w:hAnsi="Arial" w:cs="Arial"/>
                <w:b/>
              </w:rPr>
              <w:t>Pontuação até</w:t>
            </w:r>
            <w:r w:rsidR="00A44640">
              <w:rPr>
                <w:rFonts w:ascii="Arial" w:eastAsia="Arimo" w:hAnsi="Arial" w:cs="Arial"/>
                <w:b/>
              </w:rPr>
              <w:t xml:space="preserve"> (pontos)</w:t>
            </w:r>
          </w:p>
        </w:tc>
      </w:tr>
      <w:tr w:rsidR="00A833A8" w:rsidRPr="004D3912" w:rsidTr="00A44640">
        <w:tc>
          <w:tcPr>
            <w:tcW w:w="6804" w:type="dxa"/>
          </w:tcPr>
          <w:p w:rsidR="00A833A8" w:rsidRPr="004D3912" w:rsidRDefault="004D0702" w:rsidP="00A44640">
            <w:pPr>
              <w:contextualSpacing w:val="0"/>
              <w:jc w:val="both"/>
              <w:rPr>
                <w:rFonts w:ascii="Arial" w:eastAsia="Arimo" w:hAnsi="Arial" w:cs="Arial"/>
              </w:rPr>
            </w:pPr>
            <w:r w:rsidRPr="004D3912">
              <w:rPr>
                <w:rFonts w:ascii="Arial" w:eastAsia="Arimo" w:hAnsi="Arial" w:cs="Arial"/>
              </w:rPr>
              <w:t xml:space="preserve">Resultado da busca prévia de anterioridade realizada pelo </w:t>
            </w:r>
            <w:r w:rsidR="00A44640">
              <w:rPr>
                <w:rFonts w:ascii="Arial" w:eastAsia="Arimo" w:hAnsi="Arial" w:cs="Arial"/>
              </w:rPr>
              <w:t>inventor</w:t>
            </w:r>
          </w:p>
        </w:tc>
        <w:tc>
          <w:tcPr>
            <w:tcW w:w="1701" w:type="dxa"/>
          </w:tcPr>
          <w:p w:rsidR="00A833A8" w:rsidRPr="004D3912" w:rsidRDefault="004D0702" w:rsidP="004D0702">
            <w:pPr>
              <w:contextualSpacing w:val="0"/>
              <w:jc w:val="center"/>
              <w:rPr>
                <w:rFonts w:ascii="Arial" w:eastAsia="Arimo" w:hAnsi="Arial" w:cs="Arial"/>
              </w:rPr>
            </w:pPr>
            <w:r>
              <w:rPr>
                <w:rFonts w:ascii="Arial" w:eastAsia="Arimo" w:hAnsi="Arial" w:cs="Arial"/>
              </w:rPr>
              <w:t xml:space="preserve">1,0 </w:t>
            </w:r>
          </w:p>
        </w:tc>
      </w:tr>
      <w:tr w:rsidR="00A833A8" w:rsidRPr="004D3912" w:rsidTr="00A44640">
        <w:tc>
          <w:tcPr>
            <w:tcW w:w="6804" w:type="dxa"/>
          </w:tcPr>
          <w:p w:rsidR="00A833A8" w:rsidRPr="004D3912" w:rsidRDefault="00A44640" w:rsidP="00A44640">
            <w:pPr>
              <w:contextualSpacing w:val="0"/>
              <w:jc w:val="both"/>
              <w:rPr>
                <w:rFonts w:ascii="Arial" w:eastAsia="Arimo" w:hAnsi="Arial" w:cs="Arial"/>
              </w:rPr>
            </w:pPr>
            <w:r w:rsidRPr="004D3912">
              <w:rPr>
                <w:rFonts w:ascii="Arial" w:eastAsia="Arimo" w:hAnsi="Arial" w:cs="Arial"/>
              </w:rPr>
              <w:t xml:space="preserve">Grau de inovação da invenção </w:t>
            </w:r>
          </w:p>
        </w:tc>
        <w:tc>
          <w:tcPr>
            <w:tcW w:w="1701" w:type="dxa"/>
          </w:tcPr>
          <w:p w:rsidR="00A833A8" w:rsidRPr="004D3912" w:rsidRDefault="004D0702" w:rsidP="004D0702">
            <w:pPr>
              <w:contextualSpacing w:val="0"/>
              <w:jc w:val="center"/>
              <w:rPr>
                <w:rFonts w:ascii="Arial" w:eastAsia="Arimo" w:hAnsi="Arial" w:cs="Arial"/>
              </w:rPr>
            </w:pPr>
            <w:r>
              <w:rPr>
                <w:rFonts w:ascii="Arial" w:eastAsia="Arimo" w:hAnsi="Arial" w:cs="Arial"/>
              </w:rPr>
              <w:t xml:space="preserve">2,0 </w:t>
            </w:r>
          </w:p>
        </w:tc>
      </w:tr>
      <w:tr w:rsidR="00A833A8" w:rsidRPr="004D3912" w:rsidTr="00A44640">
        <w:tc>
          <w:tcPr>
            <w:tcW w:w="6804" w:type="dxa"/>
          </w:tcPr>
          <w:p w:rsidR="00A833A8" w:rsidRPr="004D3912" w:rsidRDefault="00A44640">
            <w:pPr>
              <w:contextualSpacing w:val="0"/>
              <w:jc w:val="both"/>
              <w:rPr>
                <w:rFonts w:ascii="Arial" w:eastAsia="Arimo" w:hAnsi="Arial" w:cs="Arial"/>
              </w:rPr>
            </w:pPr>
            <w:r w:rsidRPr="004D3912">
              <w:rPr>
                <w:rFonts w:ascii="Arial" w:eastAsia="Arimo" w:hAnsi="Arial" w:cs="Arial"/>
              </w:rPr>
              <w:t>Estágio de desenvolvimento da invenção</w:t>
            </w:r>
          </w:p>
        </w:tc>
        <w:tc>
          <w:tcPr>
            <w:tcW w:w="1701" w:type="dxa"/>
          </w:tcPr>
          <w:p w:rsidR="00A833A8" w:rsidRPr="004D3912" w:rsidRDefault="004D0702" w:rsidP="004D0702">
            <w:pPr>
              <w:contextualSpacing w:val="0"/>
              <w:jc w:val="center"/>
              <w:rPr>
                <w:rFonts w:ascii="Arial" w:eastAsia="Arimo" w:hAnsi="Arial" w:cs="Arial"/>
              </w:rPr>
            </w:pPr>
            <w:r>
              <w:rPr>
                <w:rFonts w:ascii="Arial" w:eastAsia="Arimo" w:hAnsi="Arial" w:cs="Arial"/>
              </w:rPr>
              <w:t>3</w:t>
            </w:r>
            <w:r w:rsidR="007911E5" w:rsidRPr="004D3912">
              <w:rPr>
                <w:rFonts w:ascii="Arial" w:eastAsia="Arimo" w:hAnsi="Arial" w:cs="Arial"/>
              </w:rPr>
              <w:t>,0</w:t>
            </w:r>
          </w:p>
        </w:tc>
      </w:tr>
      <w:tr w:rsidR="00A833A8" w:rsidRPr="004D3912" w:rsidTr="00A44640">
        <w:tc>
          <w:tcPr>
            <w:tcW w:w="6804" w:type="dxa"/>
          </w:tcPr>
          <w:p w:rsidR="00A833A8" w:rsidRPr="004D3912" w:rsidRDefault="00CE4DA9">
            <w:pPr>
              <w:contextualSpacing w:val="0"/>
              <w:jc w:val="both"/>
              <w:rPr>
                <w:rFonts w:ascii="Arial" w:eastAsia="Arimo" w:hAnsi="Arial" w:cs="Arial"/>
              </w:rPr>
            </w:pPr>
            <w:r>
              <w:rPr>
                <w:rFonts w:ascii="Arial" w:eastAsia="Arimo" w:hAnsi="Arial" w:cs="Arial"/>
              </w:rPr>
              <w:t>Potencial de Comercialização da invenção</w:t>
            </w:r>
          </w:p>
        </w:tc>
        <w:tc>
          <w:tcPr>
            <w:tcW w:w="1701" w:type="dxa"/>
          </w:tcPr>
          <w:p w:rsidR="00A833A8" w:rsidRPr="004D3912" w:rsidRDefault="004D0702" w:rsidP="004D3912">
            <w:pPr>
              <w:contextualSpacing w:val="0"/>
              <w:jc w:val="center"/>
              <w:rPr>
                <w:rFonts w:ascii="Arial" w:eastAsia="Arimo" w:hAnsi="Arial" w:cs="Arial"/>
              </w:rPr>
            </w:pPr>
            <w:r>
              <w:rPr>
                <w:rFonts w:ascii="Arial" w:eastAsia="Arimo" w:hAnsi="Arial" w:cs="Arial"/>
              </w:rPr>
              <w:t>4</w:t>
            </w:r>
            <w:r w:rsidR="007911E5" w:rsidRPr="004D3912">
              <w:rPr>
                <w:rFonts w:ascii="Arial" w:eastAsia="Arimo" w:hAnsi="Arial" w:cs="Arial"/>
              </w:rPr>
              <w:t>,0</w:t>
            </w:r>
          </w:p>
        </w:tc>
      </w:tr>
    </w:tbl>
    <w:p w:rsidR="00A833A8" w:rsidRPr="004D3912" w:rsidRDefault="00A833A8">
      <w:pPr>
        <w:spacing w:after="0" w:line="240" w:lineRule="auto"/>
        <w:jc w:val="both"/>
        <w:rPr>
          <w:rFonts w:ascii="Arial" w:eastAsia="Arial-BoldMT" w:hAnsi="Arial" w:cs="Arial"/>
          <w:b/>
          <w:sz w:val="20"/>
          <w:szCs w:val="20"/>
        </w:rPr>
      </w:pPr>
    </w:p>
    <w:p w:rsidR="00A833A8" w:rsidRDefault="00716EBB">
      <w:pPr>
        <w:spacing w:after="0" w:line="240" w:lineRule="auto"/>
        <w:jc w:val="both"/>
        <w:rPr>
          <w:rFonts w:ascii="Arial" w:eastAsia="Arimo" w:hAnsi="Arial" w:cs="Arial"/>
        </w:rPr>
      </w:pPr>
      <w:r>
        <w:rPr>
          <w:rFonts w:ascii="Arial" w:eastAsia="Arimo" w:hAnsi="Arial" w:cs="Arial"/>
        </w:rPr>
        <w:lastRenderedPageBreak/>
        <w:t>6</w:t>
      </w:r>
      <w:r w:rsidR="007911E5" w:rsidRPr="004D3912">
        <w:rPr>
          <w:rFonts w:ascii="Arial" w:eastAsia="Arimo" w:hAnsi="Arial" w:cs="Arial"/>
        </w:rPr>
        <w:t>.2 A análise e o julgamento do mérito das propostas será feita pela Comissão de Avaliação que será composta pelo Comitê Técnico de Inovação e Propriedade Intelectual - COMIPI e dois representantes externos, sendo um deles o representante da empresa contratada;</w:t>
      </w:r>
    </w:p>
    <w:p w:rsidR="00A44640" w:rsidRDefault="00A44640">
      <w:pPr>
        <w:spacing w:after="0" w:line="240" w:lineRule="auto"/>
        <w:jc w:val="both"/>
        <w:rPr>
          <w:rFonts w:ascii="Arial" w:eastAsia="Arimo" w:hAnsi="Arial" w:cs="Arial"/>
        </w:rPr>
      </w:pPr>
    </w:p>
    <w:p w:rsidR="00A44640" w:rsidRDefault="00A44640">
      <w:pPr>
        <w:spacing w:after="0" w:line="240" w:lineRule="auto"/>
        <w:jc w:val="both"/>
        <w:rPr>
          <w:rFonts w:ascii="Arial" w:eastAsia="Arimo" w:hAnsi="Arial" w:cs="Arial"/>
        </w:rPr>
      </w:pPr>
      <w:r>
        <w:rPr>
          <w:rFonts w:ascii="Arial" w:eastAsia="Arimo" w:hAnsi="Arial" w:cs="Arial"/>
        </w:rPr>
        <w:t>6.3 Cada aspecto receberá uma nota atribuída pelos membros da Comissão de Avaliação. A nota final será a soma das notas em cada aspecto, onde a pontuação máxima a ser atingida é de 10,0 (dez) pontos.</w:t>
      </w:r>
    </w:p>
    <w:p w:rsidR="00A44640" w:rsidRDefault="00A44640">
      <w:pPr>
        <w:spacing w:after="0" w:line="240" w:lineRule="auto"/>
        <w:jc w:val="both"/>
        <w:rPr>
          <w:rFonts w:ascii="Arial" w:eastAsia="Arimo" w:hAnsi="Arial" w:cs="Arial"/>
        </w:rPr>
      </w:pPr>
    </w:p>
    <w:p w:rsidR="00A833A8" w:rsidRPr="004D3912" w:rsidRDefault="00A44640">
      <w:pPr>
        <w:spacing w:after="0" w:line="240" w:lineRule="auto"/>
        <w:jc w:val="both"/>
        <w:rPr>
          <w:rFonts w:ascii="Arial" w:eastAsia="Arimo" w:hAnsi="Arial" w:cs="Arial"/>
        </w:rPr>
      </w:pPr>
      <w:r>
        <w:rPr>
          <w:rFonts w:ascii="Arial" w:eastAsia="Arimo" w:hAnsi="Arial" w:cs="Arial"/>
        </w:rPr>
        <w:t xml:space="preserve">6.4 </w:t>
      </w:r>
      <w:r w:rsidR="007911E5" w:rsidRPr="004D3912">
        <w:rPr>
          <w:rFonts w:ascii="Arial" w:eastAsia="Arimo" w:hAnsi="Arial" w:cs="Arial"/>
        </w:rPr>
        <w:t>Em caso de empate na pontuação geral</w:t>
      </w:r>
      <w:r w:rsidR="00C87F01" w:rsidRPr="004D3912">
        <w:rPr>
          <w:rFonts w:ascii="Arial" w:eastAsia="Arimo" w:hAnsi="Arial" w:cs="Arial"/>
        </w:rPr>
        <w:t xml:space="preserve"> </w:t>
      </w:r>
      <w:proofErr w:type="gramStart"/>
      <w:r w:rsidR="00C87F01" w:rsidRPr="004D3912">
        <w:rPr>
          <w:rFonts w:ascii="Arial" w:eastAsia="Arimo" w:hAnsi="Arial" w:cs="Arial"/>
        </w:rPr>
        <w:t>será</w:t>
      </w:r>
      <w:proofErr w:type="gramEnd"/>
      <w:r w:rsidR="007911E5" w:rsidRPr="004D3912">
        <w:rPr>
          <w:rFonts w:ascii="Arial" w:eastAsia="Arimo" w:hAnsi="Arial" w:cs="Arial"/>
        </w:rPr>
        <w:t xml:space="preserve"> consid</w:t>
      </w:r>
      <w:r>
        <w:rPr>
          <w:rFonts w:ascii="Arial" w:eastAsia="Arimo" w:hAnsi="Arial" w:cs="Arial"/>
        </w:rPr>
        <w:t>erada maior pontuação no item “A</w:t>
      </w:r>
      <w:r w:rsidR="007911E5" w:rsidRPr="004D3912">
        <w:rPr>
          <w:rFonts w:ascii="Arial" w:eastAsia="Arimo" w:hAnsi="Arial" w:cs="Arial"/>
        </w:rPr>
        <w:t>plicabilidade da invenção”, caso persista o empate será considerada a m</w:t>
      </w:r>
      <w:r>
        <w:rPr>
          <w:rFonts w:ascii="Arial" w:eastAsia="Arimo" w:hAnsi="Arial" w:cs="Arial"/>
        </w:rPr>
        <w:t>aior pontuação obtida no item “E</w:t>
      </w:r>
      <w:r w:rsidR="007911E5" w:rsidRPr="004D3912">
        <w:rPr>
          <w:rFonts w:ascii="Arial" w:eastAsia="Arimo" w:hAnsi="Arial" w:cs="Arial"/>
        </w:rPr>
        <w:t>stágio de desenvolvimento da invenção”.</w:t>
      </w:r>
    </w:p>
    <w:p w:rsidR="00A833A8" w:rsidRPr="004D3912" w:rsidRDefault="00A833A8">
      <w:pPr>
        <w:spacing w:after="0" w:line="240" w:lineRule="auto"/>
        <w:jc w:val="both"/>
        <w:rPr>
          <w:rFonts w:ascii="Arial" w:eastAsia="Arimo" w:hAnsi="Arial" w:cs="Arial"/>
        </w:rPr>
      </w:pPr>
    </w:p>
    <w:p w:rsidR="00A833A8" w:rsidRPr="004D3912" w:rsidRDefault="00716EBB">
      <w:pPr>
        <w:spacing w:after="0" w:line="240" w:lineRule="auto"/>
        <w:jc w:val="both"/>
        <w:rPr>
          <w:rFonts w:ascii="Arial" w:eastAsia="Arial-BoldMT" w:hAnsi="Arial" w:cs="Arial"/>
          <w:b/>
        </w:rPr>
      </w:pPr>
      <w:r>
        <w:rPr>
          <w:rFonts w:ascii="Arial" w:eastAsia="Arial-BoldMT" w:hAnsi="Arial" w:cs="Arial"/>
          <w:b/>
        </w:rPr>
        <w:t>7</w:t>
      </w:r>
      <w:r w:rsidR="007911E5" w:rsidRPr="004D3912">
        <w:rPr>
          <w:rFonts w:ascii="Arial" w:eastAsia="Arial-BoldMT" w:hAnsi="Arial" w:cs="Arial"/>
          <w:b/>
        </w:rPr>
        <w:t>. CALENDÁRIO DO EDITAL</w:t>
      </w:r>
    </w:p>
    <w:p w:rsidR="00A833A8" w:rsidRPr="004D3912" w:rsidRDefault="00A833A8">
      <w:pPr>
        <w:spacing w:after="0" w:line="240" w:lineRule="auto"/>
        <w:jc w:val="both"/>
        <w:rPr>
          <w:rFonts w:ascii="Arial" w:eastAsia="Arial-BoldMT" w:hAnsi="Arial" w:cs="Arial"/>
        </w:rPr>
      </w:pPr>
    </w:p>
    <w:p w:rsidR="00A833A8" w:rsidRDefault="00716EBB">
      <w:pPr>
        <w:spacing w:after="0" w:line="240" w:lineRule="auto"/>
        <w:jc w:val="both"/>
        <w:rPr>
          <w:rFonts w:ascii="Arial" w:eastAsia="Arial-BoldMT" w:hAnsi="Arial" w:cs="Arial"/>
        </w:rPr>
      </w:pPr>
      <w:r>
        <w:rPr>
          <w:rFonts w:ascii="Arial" w:eastAsia="Arial-BoldMT" w:hAnsi="Arial" w:cs="Arial"/>
        </w:rPr>
        <w:t>7</w:t>
      </w:r>
      <w:r w:rsidR="007911E5" w:rsidRPr="004D3912">
        <w:rPr>
          <w:rFonts w:ascii="Arial" w:eastAsia="Arial-BoldMT" w:hAnsi="Arial" w:cs="Arial"/>
        </w:rPr>
        <w:t>.1 As etapas deste edital deverão ser respeitadas de acordo com o calendário definido abaixo:</w:t>
      </w:r>
    </w:p>
    <w:p w:rsidR="00A833A8" w:rsidRPr="004D3912" w:rsidRDefault="00A833A8">
      <w:pPr>
        <w:spacing w:after="0" w:line="240" w:lineRule="auto"/>
        <w:jc w:val="both"/>
        <w:rPr>
          <w:rFonts w:ascii="Arial" w:eastAsia="Arial-BoldMT" w:hAnsi="Arial" w:cs="Arial"/>
          <w:b/>
        </w:rPr>
      </w:pPr>
    </w:p>
    <w:tbl>
      <w:tblPr>
        <w:tblStyle w:val="a0"/>
        <w:tblW w:w="85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142"/>
        <w:gridCol w:w="1701"/>
        <w:gridCol w:w="3118"/>
      </w:tblGrid>
      <w:tr w:rsidR="007134F0" w:rsidRPr="004D3912" w:rsidTr="007134F0">
        <w:trPr>
          <w:trHeight w:val="320"/>
        </w:trPr>
        <w:tc>
          <w:tcPr>
            <w:tcW w:w="8505" w:type="dxa"/>
            <w:gridSpan w:val="4"/>
            <w:shd w:val="clear" w:color="auto" w:fill="C2D69B" w:themeFill="accent3" w:themeFillTint="99"/>
          </w:tcPr>
          <w:p w:rsidR="007134F0" w:rsidRPr="004D3912" w:rsidRDefault="007134F0" w:rsidP="007134F0">
            <w:pPr>
              <w:spacing w:after="0" w:line="240" w:lineRule="auto"/>
              <w:jc w:val="center"/>
              <w:rPr>
                <w:rFonts w:ascii="Arial" w:eastAsia="Arimo" w:hAnsi="Arial" w:cs="Arial"/>
                <w:b/>
              </w:rPr>
            </w:pPr>
            <w:r w:rsidRPr="004D3912">
              <w:rPr>
                <w:rFonts w:ascii="Arial" w:eastAsia="Arial-BoldMT" w:hAnsi="Arial" w:cs="Arial"/>
                <w:b/>
              </w:rPr>
              <w:t>ETAPA 1 - Avaliação preliminar de mérito das propostas</w:t>
            </w:r>
          </w:p>
        </w:tc>
      </w:tr>
      <w:tr w:rsidR="007134F0" w:rsidRPr="004D3912" w:rsidTr="007134F0">
        <w:trPr>
          <w:trHeight w:val="320"/>
        </w:trPr>
        <w:tc>
          <w:tcPr>
            <w:tcW w:w="3686" w:type="dxa"/>
            <w:gridSpan w:val="2"/>
          </w:tcPr>
          <w:p w:rsidR="007134F0" w:rsidRPr="004D3912" w:rsidRDefault="007134F0" w:rsidP="007134F0">
            <w:pPr>
              <w:spacing w:after="0" w:line="240" w:lineRule="auto"/>
              <w:jc w:val="both"/>
              <w:rPr>
                <w:rFonts w:ascii="Arial" w:eastAsia="Arial-BoldMT" w:hAnsi="Arial" w:cs="Arial"/>
                <w:b/>
              </w:rPr>
            </w:pPr>
            <w:r w:rsidRPr="004D3912">
              <w:rPr>
                <w:rFonts w:ascii="Arial" w:eastAsia="Arial-BoldMT" w:hAnsi="Arial" w:cs="Arial"/>
                <w:b/>
              </w:rPr>
              <w:t>Atividade</w:t>
            </w:r>
          </w:p>
        </w:tc>
        <w:tc>
          <w:tcPr>
            <w:tcW w:w="1701" w:type="dxa"/>
          </w:tcPr>
          <w:p w:rsidR="007134F0" w:rsidRPr="004D3912" w:rsidRDefault="007134F0" w:rsidP="007134F0">
            <w:pPr>
              <w:spacing w:after="0" w:line="240" w:lineRule="auto"/>
              <w:jc w:val="both"/>
              <w:rPr>
                <w:rFonts w:ascii="Arial" w:eastAsia="Arimo" w:hAnsi="Arial" w:cs="Arial"/>
                <w:b/>
              </w:rPr>
            </w:pPr>
            <w:r w:rsidRPr="004D3912">
              <w:rPr>
                <w:rFonts w:ascii="Arial" w:eastAsia="Arimo" w:hAnsi="Arial" w:cs="Arial"/>
                <w:b/>
              </w:rPr>
              <w:t>Responsável</w:t>
            </w:r>
          </w:p>
        </w:tc>
        <w:tc>
          <w:tcPr>
            <w:tcW w:w="3118" w:type="dxa"/>
          </w:tcPr>
          <w:p w:rsidR="007134F0" w:rsidRPr="004D3912" w:rsidRDefault="007134F0" w:rsidP="007134F0">
            <w:pPr>
              <w:spacing w:after="0" w:line="240" w:lineRule="auto"/>
              <w:jc w:val="both"/>
              <w:rPr>
                <w:rFonts w:ascii="Arial" w:eastAsia="Arimo" w:hAnsi="Arial" w:cs="Arial"/>
                <w:b/>
              </w:rPr>
            </w:pPr>
            <w:r w:rsidRPr="004D3912">
              <w:rPr>
                <w:rFonts w:ascii="Arial" w:eastAsia="Arimo" w:hAnsi="Arial" w:cs="Arial"/>
                <w:b/>
              </w:rPr>
              <w:t>Prazo</w:t>
            </w:r>
            <w:r>
              <w:rPr>
                <w:rFonts w:ascii="Arial" w:eastAsia="Arimo" w:hAnsi="Arial" w:cs="Arial"/>
                <w:b/>
              </w:rPr>
              <w:t>s</w:t>
            </w:r>
          </w:p>
        </w:tc>
      </w:tr>
      <w:tr w:rsidR="007134F0" w:rsidRPr="004D3912" w:rsidTr="007134F0">
        <w:trPr>
          <w:trHeight w:val="320"/>
        </w:trPr>
        <w:tc>
          <w:tcPr>
            <w:tcW w:w="3686" w:type="dxa"/>
            <w:gridSpan w:val="2"/>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Abertura das inscrições</w:t>
            </w:r>
          </w:p>
        </w:tc>
        <w:tc>
          <w:tcPr>
            <w:tcW w:w="1701" w:type="dxa"/>
          </w:tcPr>
          <w:p w:rsidR="007134F0" w:rsidRPr="004D3912" w:rsidRDefault="007134F0" w:rsidP="007134F0">
            <w:pPr>
              <w:spacing w:after="0" w:line="240" w:lineRule="auto"/>
              <w:jc w:val="both"/>
              <w:rPr>
                <w:rFonts w:ascii="Arial" w:eastAsia="Arimo" w:hAnsi="Arial" w:cs="Arial"/>
              </w:rPr>
            </w:pPr>
            <w:r w:rsidRPr="004D3912">
              <w:rPr>
                <w:rFonts w:ascii="Arial" w:eastAsia="Arimo" w:hAnsi="Arial" w:cs="Arial"/>
              </w:rPr>
              <w:t>CIPI</w:t>
            </w:r>
          </w:p>
        </w:tc>
        <w:tc>
          <w:tcPr>
            <w:tcW w:w="3118" w:type="dxa"/>
          </w:tcPr>
          <w:p w:rsidR="007134F0" w:rsidRPr="004D3912" w:rsidRDefault="007134F0" w:rsidP="007134F0">
            <w:pPr>
              <w:spacing w:after="0" w:line="240" w:lineRule="auto"/>
              <w:jc w:val="both"/>
              <w:rPr>
                <w:rFonts w:ascii="Arial" w:eastAsia="Arimo" w:hAnsi="Arial" w:cs="Arial"/>
              </w:rPr>
            </w:pPr>
            <w:r>
              <w:rPr>
                <w:rFonts w:ascii="Arial" w:eastAsia="Arimo" w:hAnsi="Arial" w:cs="Arial"/>
              </w:rPr>
              <w:t>10</w:t>
            </w:r>
            <w:r w:rsidRPr="004D3912">
              <w:rPr>
                <w:rFonts w:ascii="Arial" w:eastAsia="Arimo" w:hAnsi="Arial" w:cs="Arial"/>
              </w:rPr>
              <w:t xml:space="preserve"> de ju</w:t>
            </w:r>
            <w:r>
              <w:rPr>
                <w:rFonts w:ascii="Arial" w:eastAsia="Arimo" w:hAnsi="Arial" w:cs="Arial"/>
              </w:rPr>
              <w:t>l</w:t>
            </w:r>
            <w:r w:rsidRPr="004D3912">
              <w:rPr>
                <w:rFonts w:ascii="Arial" w:eastAsia="Arimo" w:hAnsi="Arial" w:cs="Arial"/>
              </w:rPr>
              <w:t>ho de 2017</w:t>
            </w:r>
          </w:p>
        </w:tc>
      </w:tr>
      <w:tr w:rsidR="007134F0" w:rsidRPr="004D3912" w:rsidTr="007134F0">
        <w:tc>
          <w:tcPr>
            <w:tcW w:w="3686" w:type="dxa"/>
            <w:gridSpan w:val="2"/>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Encerramento das inscrições</w:t>
            </w:r>
          </w:p>
        </w:tc>
        <w:tc>
          <w:tcPr>
            <w:tcW w:w="1701" w:type="dxa"/>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CIPI</w:t>
            </w:r>
          </w:p>
        </w:tc>
        <w:tc>
          <w:tcPr>
            <w:tcW w:w="3118" w:type="dxa"/>
          </w:tcPr>
          <w:p w:rsidR="007134F0" w:rsidRPr="004D3912" w:rsidRDefault="007134F0" w:rsidP="007134F0">
            <w:pPr>
              <w:spacing w:after="0" w:line="240" w:lineRule="auto"/>
              <w:jc w:val="both"/>
              <w:rPr>
                <w:rFonts w:ascii="Arial" w:eastAsia="Arial-BoldMT" w:hAnsi="Arial" w:cs="Arial"/>
              </w:rPr>
            </w:pPr>
            <w:r>
              <w:rPr>
                <w:rFonts w:ascii="Arial" w:eastAsia="Arial-BoldMT" w:hAnsi="Arial" w:cs="Arial"/>
              </w:rPr>
              <w:t>31</w:t>
            </w:r>
            <w:r w:rsidRPr="004D3912">
              <w:rPr>
                <w:rFonts w:ascii="Arial" w:eastAsia="Arial-BoldMT" w:hAnsi="Arial" w:cs="Arial"/>
              </w:rPr>
              <w:t xml:space="preserve"> de agosto de 2017</w:t>
            </w:r>
          </w:p>
        </w:tc>
      </w:tr>
      <w:tr w:rsidR="007134F0" w:rsidRPr="004D3912" w:rsidTr="007134F0">
        <w:tc>
          <w:tcPr>
            <w:tcW w:w="3686" w:type="dxa"/>
            <w:gridSpan w:val="2"/>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 xml:space="preserve">Análise documental das propostas </w:t>
            </w:r>
          </w:p>
        </w:tc>
        <w:tc>
          <w:tcPr>
            <w:tcW w:w="1701" w:type="dxa"/>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CIPI</w:t>
            </w:r>
          </w:p>
        </w:tc>
        <w:tc>
          <w:tcPr>
            <w:tcW w:w="3118" w:type="dxa"/>
          </w:tcPr>
          <w:p w:rsidR="007134F0" w:rsidRPr="004D3912" w:rsidRDefault="007134F0" w:rsidP="007134F0">
            <w:pPr>
              <w:spacing w:after="0" w:line="240" w:lineRule="auto"/>
              <w:jc w:val="both"/>
              <w:rPr>
                <w:rFonts w:ascii="Arial" w:eastAsia="Arial-BoldMT" w:hAnsi="Arial" w:cs="Arial"/>
              </w:rPr>
            </w:pPr>
            <w:proofErr w:type="gramStart"/>
            <w:r>
              <w:rPr>
                <w:rFonts w:ascii="Arial" w:eastAsia="Arial-BoldMT" w:hAnsi="Arial" w:cs="Arial"/>
              </w:rPr>
              <w:t>até</w:t>
            </w:r>
            <w:proofErr w:type="gramEnd"/>
            <w:r>
              <w:rPr>
                <w:rFonts w:ascii="Arial" w:eastAsia="Arial-BoldMT" w:hAnsi="Arial" w:cs="Arial"/>
              </w:rPr>
              <w:t xml:space="preserve"> 1º de setembro</w:t>
            </w:r>
            <w:r w:rsidRPr="004D3912">
              <w:rPr>
                <w:rFonts w:ascii="Arial" w:eastAsia="Arial-BoldMT" w:hAnsi="Arial" w:cs="Arial"/>
              </w:rPr>
              <w:t xml:space="preserve"> de 2017</w:t>
            </w:r>
          </w:p>
        </w:tc>
      </w:tr>
      <w:tr w:rsidR="007134F0" w:rsidRPr="004D3912" w:rsidTr="007134F0">
        <w:tc>
          <w:tcPr>
            <w:tcW w:w="3686" w:type="dxa"/>
            <w:gridSpan w:val="2"/>
          </w:tcPr>
          <w:p w:rsidR="007134F0" w:rsidRPr="004D3912" w:rsidRDefault="007134F0" w:rsidP="007134F0">
            <w:pPr>
              <w:spacing w:after="0" w:line="240" w:lineRule="auto"/>
              <w:jc w:val="both"/>
              <w:rPr>
                <w:rFonts w:ascii="Arial" w:eastAsia="Arial-BoldMT" w:hAnsi="Arial" w:cs="Arial"/>
                <w:b/>
              </w:rPr>
            </w:pPr>
            <w:r w:rsidRPr="004D3912">
              <w:rPr>
                <w:rFonts w:ascii="Arial" w:eastAsia="Arial-BoldMT" w:hAnsi="Arial" w:cs="Arial"/>
                <w:b/>
              </w:rPr>
              <w:t>Avaliação preliminar de mérito das propostas</w:t>
            </w:r>
          </w:p>
        </w:tc>
        <w:tc>
          <w:tcPr>
            <w:tcW w:w="1701" w:type="dxa"/>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Comissão de avaliação</w:t>
            </w:r>
          </w:p>
        </w:tc>
        <w:tc>
          <w:tcPr>
            <w:tcW w:w="3118" w:type="dxa"/>
          </w:tcPr>
          <w:p w:rsidR="007134F0" w:rsidRPr="004D3912" w:rsidRDefault="007134F0" w:rsidP="007134F0">
            <w:pPr>
              <w:spacing w:after="0" w:line="240" w:lineRule="auto"/>
              <w:jc w:val="both"/>
              <w:rPr>
                <w:rFonts w:ascii="Arial" w:eastAsia="Arial-BoldMT" w:hAnsi="Arial" w:cs="Arial"/>
              </w:rPr>
            </w:pPr>
            <w:proofErr w:type="gramStart"/>
            <w:r w:rsidRPr="004D3912">
              <w:rPr>
                <w:rFonts w:ascii="Arial" w:eastAsia="Arial-BoldMT" w:hAnsi="Arial" w:cs="Arial"/>
              </w:rPr>
              <w:t>até</w:t>
            </w:r>
            <w:proofErr w:type="gramEnd"/>
            <w:r w:rsidRPr="004D3912">
              <w:rPr>
                <w:rFonts w:ascii="Arial" w:eastAsia="Arial-BoldMT" w:hAnsi="Arial" w:cs="Arial"/>
              </w:rPr>
              <w:t xml:space="preserve"> 08 de setembro de 2017</w:t>
            </w:r>
          </w:p>
        </w:tc>
      </w:tr>
      <w:tr w:rsidR="007134F0" w:rsidRPr="004D3912" w:rsidTr="007134F0">
        <w:tc>
          <w:tcPr>
            <w:tcW w:w="3686" w:type="dxa"/>
            <w:gridSpan w:val="2"/>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 xml:space="preserve">Publicação do Resultado parcial da ETAPA </w:t>
            </w:r>
            <w:proofErr w:type="gramStart"/>
            <w:r w:rsidRPr="004D3912">
              <w:rPr>
                <w:rFonts w:ascii="Arial" w:eastAsia="Arial-BoldMT" w:hAnsi="Arial" w:cs="Arial"/>
              </w:rPr>
              <w:t>1</w:t>
            </w:r>
            <w:proofErr w:type="gramEnd"/>
            <w:r w:rsidR="00AE3DF3">
              <w:rPr>
                <w:rFonts w:ascii="Arial" w:eastAsia="Arial-BoldMT" w:hAnsi="Arial" w:cs="Arial"/>
              </w:rPr>
              <w:t xml:space="preserve">, </w:t>
            </w:r>
            <w:r w:rsidR="00AE3DF3" w:rsidRPr="004D3912">
              <w:rPr>
                <w:rFonts w:ascii="Arial" w:eastAsia="Arial-BoldMT" w:hAnsi="Arial" w:cs="Arial"/>
              </w:rPr>
              <w:t>com a lista atualizada das inscrições validadas e classificadas</w:t>
            </w:r>
          </w:p>
        </w:tc>
        <w:tc>
          <w:tcPr>
            <w:tcW w:w="1701" w:type="dxa"/>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CIPI</w:t>
            </w:r>
          </w:p>
        </w:tc>
        <w:tc>
          <w:tcPr>
            <w:tcW w:w="3118" w:type="dxa"/>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08 de setembro de 2017</w:t>
            </w:r>
          </w:p>
        </w:tc>
      </w:tr>
      <w:tr w:rsidR="007134F0" w:rsidRPr="004D3912" w:rsidTr="007134F0">
        <w:tc>
          <w:tcPr>
            <w:tcW w:w="3686" w:type="dxa"/>
            <w:gridSpan w:val="2"/>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Prazo para interpor recurso</w:t>
            </w:r>
          </w:p>
        </w:tc>
        <w:tc>
          <w:tcPr>
            <w:tcW w:w="1701" w:type="dxa"/>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Inventores</w:t>
            </w:r>
          </w:p>
        </w:tc>
        <w:tc>
          <w:tcPr>
            <w:tcW w:w="3118" w:type="dxa"/>
          </w:tcPr>
          <w:p w:rsidR="007134F0" w:rsidRPr="004D3912" w:rsidRDefault="007134F0" w:rsidP="007134F0">
            <w:pPr>
              <w:spacing w:after="0" w:line="240" w:lineRule="auto"/>
              <w:jc w:val="both"/>
              <w:rPr>
                <w:rFonts w:ascii="Arial" w:eastAsia="Arial-BoldMT" w:hAnsi="Arial" w:cs="Arial"/>
              </w:rPr>
            </w:pPr>
            <w:proofErr w:type="gramStart"/>
            <w:r w:rsidRPr="004D3912">
              <w:rPr>
                <w:rFonts w:ascii="Arial" w:eastAsia="Arial-BoldMT" w:hAnsi="Arial" w:cs="Arial"/>
              </w:rPr>
              <w:t>até</w:t>
            </w:r>
            <w:proofErr w:type="gramEnd"/>
            <w:r w:rsidRPr="004D3912">
              <w:rPr>
                <w:rFonts w:ascii="Arial" w:eastAsia="Arial-BoldMT" w:hAnsi="Arial" w:cs="Arial"/>
              </w:rPr>
              <w:t xml:space="preserve"> 15 de setembro de 2017</w:t>
            </w:r>
          </w:p>
        </w:tc>
      </w:tr>
      <w:tr w:rsidR="007134F0" w:rsidRPr="004D3912" w:rsidTr="007134F0">
        <w:trPr>
          <w:trHeight w:val="240"/>
        </w:trPr>
        <w:tc>
          <w:tcPr>
            <w:tcW w:w="3686" w:type="dxa"/>
            <w:gridSpan w:val="2"/>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Análise dos recursos</w:t>
            </w:r>
          </w:p>
        </w:tc>
        <w:tc>
          <w:tcPr>
            <w:tcW w:w="1701" w:type="dxa"/>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Comissão de Avaliação</w:t>
            </w:r>
          </w:p>
        </w:tc>
        <w:tc>
          <w:tcPr>
            <w:tcW w:w="3118" w:type="dxa"/>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Até 22 de setembro de 2017</w:t>
            </w:r>
          </w:p>
        </w:tc>
      </w:tr>
      <w:tr w:rsidR="007134F0" w:rsidRPr="004D3912" w:rsidTr="007134F0">
        <w:tc>
          <w:tcPr>
            <w:tcW w:w="3686" w:type="dxa"/>
            <w:gridSpan w:val="2"/>
          </w:tcPr>
          <w:p w:rsidR="007134F0" w:rsidRPr="004D3912" w:rsidRDefault="007134F0" w:rsidP="00AE3DF3">
            <w:pPr>
              <w:spacing w:after="0" w:line="240" w:lineRule="auto"/>
              <w:jc w:val="both"/>
              <w:rPr>
                <w:rFonts w:ascii="Arial" w:eastAsia="Arial-BoldMT" w:hAnsi="Arial" w:cs="Arial"/>
              </w:rPr>
            </w:pPr>
            <w:r w:rsidRPr="004D3912">
              <w:rPr>
                <w:rFonts w:ascii="Arial" w:eastAsia="Arial-BoldMT" w:hAnsi="Arial" w:cs="Arial"/>
                <w:b/>
              </w:rPr>
              <w:t xml:space="preserve">Divulgação do resultado final da ETAPA </w:t>
            </w:r>
            <w:proofErr w:type="gramStart"/>
            <w:r w:rsidRPr="004D3912">
              <w:rPr>
                <w:rFonts w:ascii="Arial" w:eastAsia="Arial-BoldMT" w:hAnsi="Arial" w:cs="Arial"/>
                <w:b/>
              </w:rPr>
              <w:t>1</w:t>
            </w:r>
            <w:proofErr w:type="gramEnd"/>
          </w:p>
        </w:tc>
        <w:tc>
          <w:tcPr>
            <w:tcW w:w="1701" w:type="dxa"/>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CIPI</w:t>
            </w:r>
          </w:p>
        </w:tc>
        <w:tc>
          <w:tcPr>
            <w:tcW w:w="3118" w:type="dxa"/>
          </w:tcPr>
          <w:p w:rsidR="007134F0" w:rsidRPr="004D3912" w:rsidRDefault="007134F0" w:rsidP="007134F0">
            <w:pPr>
              <w:spacing w:after="0" w:line="240" w:lineRule="auto"/>
              <w:jc w:val="both"/>
              <w:rPr>
                <w:rFonts w:ascii="Arial" w:eastAsia="Arial-BoldMT" w:hAnsi="Arial" w:cs="Arial"/>
                <w:b/>
              </w:rPr>
            </w:pPr>
            <w:r w:rsidRPr="004D3912">
              <w:rPr>
                <w:rFonts w:ascii="Arial" w:eastAsia="Arial-BoldMT" w:hAnsi="Arial" w:cs="Arial"/>
                <w:b/>
              </w:rPr>
              <w:t>25 de setembro de 2017</w:t>
            </w:r>
          </w:p>
        </w:tc>
      </w:tr>
      <w:tr w:rsidR="007134F0" w:rsidRPr="004D3912" w:rsidTr="007134F0">
        <w:tc>
          <w:tcPr>
            <w:tcW w:w="8505" w:type="dxa"/>
            <w:gridSpan w:val="4"/>
            <w:shd w:val="clear" w:color="auto" w:fill="C2D69B" w:themeFill="accent3" w:themeFillTint="99"/>
          </w:tcPr>
          <w:p w:rsidR="007134F0" w:rsidRPr="004D3912" w:rsidRDefault="007134F0" w:rsidP="007134F0">
            <w:pPr>
              <w:spacing w:after="0" w:line="240" w:lineRule="auto"/>
              <w:jc w:val="center"/>
              <w:rPr>
                <w:rFonts w:ascii="Arial" w:eastAsia="Arial-BoldMT" w:hAnsi="Arial" w:cs="Arial"/>
              </w:rPr>
            </w:pPr>
            <w:r w:rsidRPr="004D3912">
              <w:rPr>
                <w:rFonts w:ascii="Arial" w:eastAsia="Arial-BoldMT" w:hAnsi="Arial" w:cs="Arial"/>
                <w:b/>
              </w:rPr>
              <w:t xml:space="preserve">ETAPA 2 - Avaliação do Potencial de </w:t>
            </w:r>
            <w:proofErr w:type="spellStart"/>
            <w:r w:rsidRPr="004D3912">
              <w:rPr>
                <w:rFonts w:ascii="Arial" w:eastAsia="Arial-BoldMT" w:hAnsi="Arial" w:cs="Arial"/>
                <w:b/>
              </w:rPr>
              <w:t>Patenteabilidade</w:t>
            </w:r>
            <w:proofErr w:type="spellEnd"/>
          </w:p>
        </w:tc>
      </w:tr>
      <w:tr w:rsidR="007134F0" w:rsidRPr="004D3912" w:rsidTr="007134F0">
        <w:tc>
          <w:tcPr>
            <w:tcW w:w="3544" w:type="dxa"/>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 xml:space="preserve">Avaliação do potencial de </w:t>
            </w:r>
            <w:proofErr w:type="spellStart"/>
            <w:r w:rsidRPr="004D3912">
              <w:rPr>
                <w:rFonts w:ascii="Arial" w:eastAsia="Arial-BoldMT" w:hAnsi="Arial" w:cs="Arial"/>
              </w:rPr>
              <w:t>patenteabilidade</w:t>
            </w:r>
            <w:proofErr w:type="spellEnd"/>
            <w:r w:rsidRPr="004D3912">
              <w:rPr>
                <w:rFonts w:ascii="Arial" w:eastAsia="Arial-BoldMT" w:hAnsi="Arial" w:cs="Arial"/>
              </w:rPr>
              <w:t>. Busca de Anterioridade.</w:t>
            </w:r>
          </w:p>
        </w:tc>
        <w:tc>
          <w:tcPr>
            <w:tcW w:w="1843" w:type="dxa"/>
            <w:gridSpan w:val="2"/>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Empresa contratada</w:t>
            </w:r>
          </w:p>
        </w:tc>
        <w:tc>
          <w:tcPr>
            <w:tcW w:w="3118" w:type="dxa"/>
          </w:tcPr>
          <w:p w:rsidR="007134F0" w:rsidRPr="004D3912" w:rsidRDefault="007134F0" w:rsidP="007134F0">
            <w:pPr>
              <w:spacing w:after="0" w:line="240" w:lineRule="auto"/>
              <w:jc w:val="both"/>
              <w:rPr>
                <w:rFonts w:ascii="Arial" w:eastAsia="Arial-BoldMT" w:hAnsi="Arial" w:cs="Arial"/>
              </w:rPr>
            </w:pPr>
            <w:proofErr w:type="gramStart"/>
            <w:r w:rsidRPr="004D3912">
              <w:rPr>
                <w:rFonts w:ascii="Arial" w:eastAsia="Arial-BoldMT" w:hAnsi="Arial" w:cs="Arial"/>
              </w:rPr>
              <w:t>até</w:t>
            </w:r>
            <w:proofErr w:type="gramEnd"/>
            <w:r w:rsidRPr="004D3912">
              <w:rPr>
                <w:rFonts w:ascii="Arial" w:eastAsia="Arial-BoldMT" w:hAnsi="Arial" w:cs="Arial"/>
              </w:rPr>
              <w:t xml:space="preserve"> 31 de outubro de 2017</w:t>
            </w:r>
          </w:p>
        </w:tc>
      </w:tr>
      <w:tr w:rsidR="007134F0" w:rsidRPr="004D3912" w:rsidTr="007134F0">
        <w:tc>
          <w:tcPr>
            <w:tcW w:w="3544" w:type="dxa"/>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Entrega do relatório da Busca de Anterioridade aos Inventores</w:t>
            </w:r>
          </w:p>
        </w:tc>
        <w:tc>
          <w:tcPr>
            <w:tcW w:w="1843" w:type="dxa"/>
            <w:gridSpan w:val="2"/>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CIPI</w:t>
            </w:r>
          </w:p>
        </w:tc>
        <w:tc>
          <w:tcPr>
            <w:tcW w:w="3118" w:type="dxa"/>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Até 06 de novembro de 2017</w:t>
            </w:r>
          </w:p>
        </w:tc>
      </w:tr>
      <w:tr w:rsidR="007134F0" w:rsidRPr="004D3912" w:rsidTr="007134F0">
        <w:tc>
          <w:tcPr>
            <w:tcW w:w="3544" w:type="dxa"/>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 xml:space="preserve">Concordância ou </w:t>
            </w:r>
            <w:proofErr w:type="spellStart"/>
            <w:r w:rsidRPr="004D3912">
              <w:rPr>
                <w:rFonts w:ascii="Arial" w:eastAsia="Arial-BoldMT" w:hAnsi="Arial" w:cs="Arial"/>
              </w:rPr>
              <w:t>contra-argumentação</w:t>
            </w:r>
            <w:proofErr w:type="spellEnd"/>
            <w:r w:rsidRPr="004D3912">
              <w:rPr>
                <w:rFonts w:ascii="Arial" w:eastAsia="Arial-BoldMT" w:hAnsi="Arial" w:cs="Arial"/>
              </w:rPr>
              <w:t xml:space="preserve"> dos inventores</w:t>
            </w:r>
          </w:p>
        </w:tc>
        <w:tc>
          <w:tcPr>
            <w:tcW w:w="1843" w:type="dxa"/>
            <w:gridSpan w:val="2"/>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Inventores</w:t>
            </w:r>
          </w:p>
        </w:tc>
        <w:tc>
          <w:tcPr>
            <w:tcW w:w="3118" w:type="dxa"/>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Até 13 de novembro de 2017</w:t>
            </w:r>
          </w:p>
        </w:tc>
      </w:tr>
      <w:tr w:rsidR="007134F0" w:rsidRPr="004D3912" w:rsidTr="007134F0">
        <w:tc>
          <w:tcPr>
            <w:tcW w:w="3544" w:type="dxa"/>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 xml:space="preserve">Análise da </w:t>
            </w:r>
            <w:proofErr w:type="spellStart"/>
            <w:r w:rsidRPr="004D3912">
              <w:rPr>
                <w:rFonts w:ascii="Arial" w:eastAsia="Arial-BoldMT" w:hAnsi="Arial" w:cs="Arial"/>
              </w:rPr>
              <w:t>contra-argumentação</w:t>
            </w:r>
            <w:proofErr w:type="spellEnd"/>
            <w:r w:rsidRPr="004D3912">
              <w:rPr>
                <w:rFonts w:ascii="Arial" w:eastAsia="Arial-BoldMT" w:hAnsi="Arial" w:cs="Arial"/>
              </w:rPr>
              <w:t xml:space="preserve"> </w:t>
            </w:r>
          </w:p>
        </w:tc>
        <w:tc>
          <w:tcPr>
            <w:tcW w:w="1843" w:type="dxa"/>
            <w:gridSpan w:val="2"/>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Comissão de avaliação</w:t>
            </w:r>
          </w:p>
        </w:tc>
        <w:tc>
          <w:tcPr>
            <w:tcW w:w="3118" w:type="dxa"/>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Até 30 de novembro de 2017</w:t>
            </w:r>
          </w:p>
        </w:tc>
      </w:tr>
      <w:tr w:rsidR="007134F0" w:rsidRPr="004D3912" w:rsidTr="007134F0">
        <w:tc>
          <w:tcPr>
            <w:tcW w:w="3544" w:type="dxa"/>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b/>
              </w:rPr>
              <w:t>Divulgação do resultado final da ETAPA 2</w:t>
            </w:r>
            <w:r w:rsidRPr="004D3912">
              <w:rPr>
                <w:rFonts w:ascii="Arial" w:eastAsia="Arial-BoldMT" w:hAnsi="Arial" w:cs="Arial"/>
              </w:rPr>
              <w:t xml:space="preserve"> – Parecer sobre o potencial de </w:t>
            </w:r>
            <w:proofErr w:type="spellStart"/>
            <w:r w:rsidRPr="004D3912">
              <w:rPr>
                <w:rFonts w:ascii="Arial" w:eastAsia="Arial-BoldMT" w:hAnsi="Arial" w:cs="Arial"/>
              </w:rPr>
              <w:t>patenteabilidade</w:t>
            </w:r>
            <w:proofErr w:type="spellEnd"/>
            <w:r w:rsidRPr="004D3912">
              <w:rPr>
                <w:rFonts w:ascii="Arial" w:eastAsia="Arial-BoldMT" w:hAnsi="Arial" w:cs="Arial"/>
              </w:rPr>
              <w:t xml:space="preserve"> das tecnologias apresentadas</w:t>
            </w:r>
          </w:p>
        </w:tc>
        <w:tc>
          <w:tcPr>
            <w:tcW w:w="1843" w:type="dxa"/>
            <w:gridSpan w:val="2"/>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CIPI</w:t>
            </w:r>
          </w:p>
        </w:tc>
        <w:tc>
          <w:tcPr>
            <w:tcW w:w="3118" w:type="dxa"/>
          </w:tcPr>
          <w:p w:rsidR="007134F0" w:rsidRPr="004D3912" w:rsidRDefault="007134F0" w:rsidP="007134F0">
            <w:pPr>
              <w:spacing w:after="0" w:line="240" w:lineRule="auto"/>
              <w:jc w:val="both"/>
              <w:rPr>
                <w:rFonts w:ascii="Arial" w:eastAsia="Arial-BoldMT" w:hAnsi="Arial" w:cs="Arial"/>
                <w:b/>
              </w:rPr>
            </w:pPr>
            <w:r w:rsidRPr="004D3912">
              <w:rPr>
                <w:rFonts w:ascii="Arial" w:eastAsia="Arial-BoldMT" w:hAnsi="Arial" w:cs="Arial"/>
                <w:b/>
              </w:rPr>
              <w:t>1º de dezembro de 2017</w:t>
            </w:r>
          </w:p>
        </w:tc>
      </w:tr>
      <w:tr w:rsidR="007134F0" w:rsidRPr="004D3912" w:rsidTr="007134F0">
        <w:tc>
          <w:tcPr>
            <w:tcW w:w="8505" w:type="dxa"/>
            <w:gridSpan w:val="4"/>
            <w:shd w:val="clear" w:color="auto" w:fill="C2D69B" w:themeFill="accent3" w:themeFillTint="99"/>
          </w:tcPr>
          <w:p w:rsidR="007134F0" w:rsidRPr="004D3912" w:rsidRDefault="007134F0" w:rsidP="007134F0">
            <w:pPr>
              <w:spacing w:after="0" w:line="240" w:lineRule="auto"/>
              <w:jc w:val="center"/>
              <w:rPr>
                <w:rFonts w:ascii="Arial" w:eastAsia="Arial-BoldMT" w:hAnsi="Arial" w:cs="Arial"/>
                <w:b/>
              </w:rPr>
            </w:pPr>
            <w:r w:rsidRPr="004D3912">
              <w:rPr>
                <w:rFonts w:ascii="Arial" w:eastAsia="Arial-BoldMT" w:hAnsi="Arial" w:cs="Arial"/>
                <w:b/>
              </w:rPr>
              <w:t>ETAPA 3 - Redação da Patente</w:t>
            </w:r>
          </w:p>
        </w:tc>
      </w:tr>
      <w:tr w:rsidR="007134F0" w:rsidRPr="004D3912" w:rsidTr="007134F0">
        <w:trPr>
          <w:cantSplit/>
          <w:trHeight w:val="457"/>
        </w:trPr>
        <w:tc>
          <w:tcPr>
            <w:tcW w:w="3544" w:type="dxa"/>
          </w:tcPr>
          <w:p w:rsidR="007134F0" w:rsidRPr="004D3912" w:rsidRDefault="007134F0" w:rsidP="007134F0">
            <w:pPr>
              <w:spacing w:after="0" w:line="240" w:lineRule="auto"/>
              <w:jc w:val="both"/>
              <w:rPr>
                <w:rFonts w:ascii="Arial" w:eastAsia="Arial-BoldMT" w:hAnsi="Arial" w:cs="Arial"/>
                <w:b/>
              </w:rPr>
            </w:pPr>
            <w:r>
              <w:rPr>
                <w:rFonts w:ascii="Arial" w:eastAsia="Arial-BoldMT" w:hAnsi="Arial" w:cs="Arial"/>
                <w:b/>
              </w:rPr>
              <w:t>Redação da Patente</w:t>
            </w:r>
            <w:r w:rsidRPr="004D3912">
              <w:rPr>
                <w:rFonts w:ascii="Arial" w:eastAsia="Arial-BoldMT" w:hAnsi="Arial" w:cs="Arial"/>
                <w:b/>
              </w:rPr>
              <w:t xml:space="preserve"> </w:t>
            </w:r>
          </w:p>
        </w:tc>
        <w:tc>
          <w:tcPr>
            <w:tcW w:w="1843" w:type="dxa"/>
            <w:gridSpan w:val="2"/>
          </w:tcPr>
          <w:p w:rsidR="007134F0" w:rsidRPr="004D3912" w:rsidRDefault="007134F0" w:rsidP="007134F0">
            <w:pPr>
              <w:spacing w:after="0" w:line="240" w:lineRule="auto"/>
              <w:jc w:val="both"/>
              <w:rPr>
                <w:rFonts w:ascii="Arial" w:eastAsia="Arial-BoldMT" w:hAnsi="Arial" w:cs="Arial"/>
              </w:rPr>
            </w:pPr>
            <w:r w:rsidRPr="004D3912">
              <w:rPr>
                <w:rFonts w:ascii="Arial" w:eastAsia="Arial-BoldMT" w:hAnsi="Arial" w:cs="Arial"/>
              </w:rPr>
              <w:t>Empresa contratada</w:t>
            </w:r>
          </w:p>
        </w:tc>
        <w:tc>
          <w:tcPr>
            <w:tcW w:w="3118" w:type="dxa"/>
          </w:tcPr>
          <w:p w:rsidR="007134F0" w:rsidRPr="004D3912" w:rsidRDefault="007134F0" w:rsidP="007134F0">
            <w:pPr>
              <w:spacing w:after="0" w:line="240" w:lineRule="auto"/>
              <w:jc w:val="both"/>
              <w:rPr>
                <w:rFonts w:ascii="Arial" w:eastAsia="Arial-BoldMT" w:hAnsi="Arial" w:cs="Arial"/>
                <w:b/>
              </w:rPr>
            </w:pPr>
            <w:proofErr w:type="gramStart"/>
            <w:r w:rsidRPr="004D3912">
              <w:rPr>
                <w:rFonts w:ascii="Arial" w:eastAsia="Arial-BoldMT" w:hAnsi="Arial" w:cs="Arial"/>
                <w:b/>
              </w:rPr>
              <w:t>até</w:t>
            </w:r>
            <w:proofErr w:type="gramEnd"/>
            <w:r w:rsidRPr="004D3912">
              <w:rPr>
                <w:rFonts w:ascii="Arial" w:eastAsia="Arial-BoldMT" w:hAnsi="Arial" w:cs="Arial"/>
                <w:b/>
              </w:rPr>
              <w:t xml:space="preserve"> 28 de fevereiro de 2018.</w:t>
            </w:r>
          </w:p>
        </w:tc>
      </w:tr>
    </w:tbl>
    <w:p w:rsidR="00A833A8" w:rsidRPr="004D3912" w:rsidRDefault="00A833A8">
      <w:pPr>
        <w:spacing w:after="0" w:line="240" w:lineRule="auto"/>
        <w:jc w:val="both"/>
        <w:rPr>
          <w:rFonts w:ascii="Arial" w:eastAsia="Arial-BoldMT" w:hAnsi="Arial" w:cs="Arial"/>
          <w:b/>
        </w:rPr>
      </w:pPr>
    </w:p>
    <w:p w:rsidR="00A833A8" w:rsidRPr="004D3912" w:rsidRDefault="00716EBB">
      <w:pPr>
        <w:spacing w:after="0" w:line="240" w:lineRule="auto"/>
        <w:jc w:val="both"/>
        <w:rPr>
          <w:rFonts w:ascii="Arial" w:eastAsia="Arial-BoldMT" w:hAnsi="Arial" w:cs="Arial"/>
        </w:rPr>
      </w:pPr>
      <w:r>
        <w:rPr>
          <w:rFonts w:ascii="Arial" w:eastAsia="Arial-BoldMT" w:hAnsi="Arial" w:cs="Arial"/>
        </w:rPr>
        <w:t>7</w:t>
      </w:r>
      <w:r w:rsidR="007911E5" w:rsidRPr="004D3912">
        <w:rPr>
          <w:rFonts w:ascii="Arial" w:eastAsia="Arial-BoldMT" w:hAnsi="Arial" w:cs="Arial"/>
        </w:rPr>
        <w:t xml:space="preserve">.2 O calendário estabelece os prazos das etapas do presente Edital podendo se sobrepor ou se adiantar de acordo com a resposta do inventor nas etapas previstas e da prestação do serviço da empresa contrata. </w:t>
      </w:r>
    </w:p>
    <w:p w:rsidR="00A833A8" w:rsidRPr="004D3912" w:rsidRDefault="00A833A8">
      <w:pPr>
        <w:spacing w:after="0" w:line="240" w:lineRule="auto"/>
        <w:jc w:val="both"/>
        <w:rPr>
          <w:rFonts w:ascii="Arial" w:eastAsia="Trebuchet MS" w:hAnsi="Arial" w:cs="Arial"/>
          <w:sz w:val="18"/>
          <w:szCs w:val="18"/>
        </w:rPr>
      </w:pPr>
    </w:p>
    <w:p w:rsidR="00A833A8" w:rsidRPr="004D3912" w:rsidRDefault="00716EBB">
      <w:pPr>
        <w:spacing w:after="0" w:line="240" w:lineRule="auto"/>
        <w:jc w:val="both"/>
        <w:rPr>
          <w:rFonts w:ascii="Arial" w:eastAsia="Arial-BoldMT" w:hAnsi="Arial" w:cs="Arial"/>
          <w:b/>
        </w:rPr>
      </w:pPr>
      <w:r>
        <w:rPr>
          <w:rFonts w:ascii="Arial" w:eastAsia="Arial-BoldMT" w:hAnsi="Arial" w:cs="Arial"/>
          <w:b/>
        </w:rPr>
        <w:t>8</w:t>
      </w:r>
      <w:r w:rsidR="007911E5" w:rsidRPr="004D3912">
        <w:rPr>
          <w:rFonts w:ascii="Arial" w:eastAsia="Arial-BoldMT" w:hAnsi="Arial" w:cs="Arial"/>
          <w:b/>
        </w:rPr>
        <w:t>. DA SUBMISSÃO DAS PROPOSTAS</w:t>
      </w:r>
    </w:p>
    <w:p w:rsidR="00A833A8" w:rsidRPr="004D3912" w:rsidRDefault="00A833A8">
      <w:pPr>
        <w:spacing w:after="0" w:line="240" w:lineRule="auto"/>
        <w:jc w:val="both"/>
        <w:rPr>
          <w:rFonts w:ascii="Arial" w:eastAsia="Arial-BoldMT" w:hAnsi="Arial" w:cs="Arial"/>
          <w:b/>
        </w:rPr>
      </w:pPr>
    </w:p>
    <w:p w:rsidR="00A833A8" w:rsidRDefault="00716EBB">
      <w:pPr>
        <w:spacing w:after="0" w:line="240" w:lineRule="auto"/>
        <w:jc w:val="both"/>
        <w:rPr>
          <w:rFonts w:ascii="Arial" w:eastAsia="Arimo" w:hAnsi="Arial" w:cs="Arial"/>
        </w:rPr>
      </w:pPr>
      <w:r>
        <w:rPr>
          <w:rFonts w:ascii="Arial" w:eastAsia="Times New Roman" w:hAnsi="Arial" w:cs="Arial"/>
        </w:rPr>
        <w:t>8</w:t>
      </w:r>
      <w:r w:rsidR="007911E5" w:rsidRPr="00C87F01">
        <w:rPr>
          <w:rFonts w:ascii="Arial" w:eastAsia="Times New Roman" w:hAnsi="Arial" w:cs="Arial"/>
        </w:rPr>
        <w:t xml:space="preserve">.1 </w:t>
      </w:r>
      <w:r w:rsidR="00C87F01" w:rsidRPr="00C87F01">
        <w:rPr>
          <w:rFonts w:ascii="Arial" w:eastAsia="Arimo" w:hAnsi="Arial" w:cs="Arial"/>
        </w:rPr>
        <w:t>A proposta</w:t>
      </w:r>
      <w:r w:rsidR="00C87F01">
        <w:rPr>
          <w:rFonts w:ascii="Arial" w:eastAsia="Arimo" w:hAnsi="Arial" w:cs="Arial"/>
        </w:rPr>
        <w:t xml:space="preserve"> deverá ser preenchida </w:t>
      </w:r>
      <w:r w:rsidR="007911E5" w:rsidRPr="004D3912">
        <w:rPr>
          <w:rFonts w:ascii="Arial" w:eastAsia="Arimo" w:hAnsi="Arial" w:cs="Arial"/>
        </w:rPr>
        <w:t xml:space="preserve">em formulário próprio disponibilizado no site da Coordenadoria de </w:t>
      </w:r>
      <w:r w:rsidR="00C87F01">
        <w:rPr>
          <w:rFonts w:ascii="Arial" w:eastAsia="Arimo" w:hAnsi="Arial" w:cs="Arial"/>
        </w:rPr>
        <w:t>Projetos e Inovação</w:t>
      </w:r>
      <w:r w:rsidR="007911E5" w:rsidRPr="004D3912">
        <w:rPr>
          <w:rFonts w:ascii="Arial" w:eastAsia="Arimo" w:hAnsi="Arial" w:cs="Arial"/>
        </w:rPr>
        <w:t xml:space="preserve"> da UDESC</w:t>
      </w:r>
      <w:r w:rsidR="00C87F01">
        <w:rPr>
          <w:rFonts w:ascii="Arial" w:eastAsia="Arimo" w:hAnsi="Arial" w:cs="Arial"/>
        </w:rPr>
        <w:t xml:space="preserve"> - CIPI</w:t>
      </w:r>
      <w:r w:rsidR="007911E5" w:rsidRPr="004D3912">
        <w:rPr>
          <w:rFonts w:ascii="Arial" w:eastAsia="Arimo" w:hAnsi="Arial" w:cs="Arial"/>
        </w:rPr>
        <w:t xml:space="preserve">: </w:t>
      </w:r>
      <w:hyperlink r:id="rId8">
        <w:r w:rsidR="007911E5" w:rsidRPr="004D3912">
          <w:rPr>
            <w:rFonts w:ascii="Arial" w:eastAsia="Arimo" w:hAnsi="Arial" w:cs="Arial"/>
            <w:color w:val="0000FF"/>
            <w:u w:val="single"/>
          </w:rPr>
          <w:t>www.udesc.br/inovacao</w:t>
        </w:r>
      </w:hyperlink>
      <w:r w:rsidR="007911E5" w:rsidRPr="004D3912">
        <w:rPr>
          <w:rFonts w:ascii="Arial" w:eastAsia="Arimo" w:hAnsi="Arial" w:cs="Arial"/>
        </w:rPr>
        <w:t xml:space="preserve"> &gt;&gt; Editais;</w:t>
      </w:r>
    </w:p>
    <w:p w:rsidR="00C87F01" w:rsidRPr="004D3912" w:rsidRDefault="00C87F01">
      <w:pPr>
        <w:spacing w:after="0" w:line="240" w:lineRule="auto"/>
        <w:jc w:val="both"/>
        <w:rPr>
          <w:rFonts w:ascii="Arial" w:eastAsia="Arimo" w:hAnsi="Arial" w:cs="Arial"/>
        </w:rPr>
      </w:pPr>
    </w:p>
    <w:p w:rsidR="00C87F01" w:rsidRDefault="00716EBB">
      <w:pPr>
        <w:spacing w:after="0" w:line="240" w:lineRule="auto"/>
        <w:jc w:val="both"/>
        <w:rPr>
          <w:rFonts w:ascii="Arial" w:eastAsia="Arimo" w:hAnsi="Arial" w:cs="Arial"/>
        </w:rPr>
      </w:pPr>
      <w:r>
        <w:rPr>
          <w:rFonts w:ascii="Arial" w:eastAsia="Arimo" w:hAnsi="Arial" w:cs="Arial"/>
        </w:rPr>
        <w:t>8</w:t>
      </w:r>
      <w:r w:rsidR="00C87F01">
        <w:rPr>
          <w:rFonts w:ascii="Arial" w:eastAsia="Arimo" w:hAnsi="Arial" w:cs="Arial"/>
        </w:rPr>
        <w:t xml:space="preserve">.2 O formulário deverá ser salvo com o nome do arquivo, nome e sobrenome do inventor (ex.: “nome_sobrenome.pdf”) e no </w:t>
      </w:r>
      <w:proofErr w:type="gramStart"/>
      <w:r w:rsidR="00C87F01">
        <w:rPr>
          <w:rFonts w:ascii="Arial" w:eastAsia="Arimo" w:hAnsi="Arial" w:cs="Arial"/>
        </w:rPr>
        <w:t>formato .</w:t>
      </w:r>
      <w:proofErr w:type="gramEnd"/>
      <w:r w:rsidR="00C87F01">
        <w:rPr>
          <w:rFonts w:ascii="Arial" w:eastAsia="Arimo" w:hAnsi="Arial" w:cs="Arial"/>
        </w:rPr>
        <w:t>PDF;</w:t>
      </w:r>
    </w:p>
    <w:p w:rsidR="00C87F01" w:rsidRDefault="00C87F01">
      <w:pPr>
        <w:spacing w:after="0" w:line="240" w:lineRule="auto"/>
        <w:jc w:val="both"/>
        <w:rPr>
          <w:rFonts w:ascii="Arial" w:eastAsia="Arimo" w:hAnsi="Arial" w:cs="Arial"/>
        </w:rPr>
      </w:pPr>
    </w:p>
    <w:p w:rsidR="00A833A8" w:rsidRDefault="00716EBB">
      <w:pPr>
        <w:spacing w:after="0" w:line="240" w:lineRule="auto"/>
        <w:jc w:val="both"/>
        <w:rPr>
          <w:rFonts w:ascii="Arial" w:eastAsia="Arimo" w:hAnsi="Arial" w:cs="Arial"/>
        </w:rPr>
      </w:pPr>
      <w:r>
        <w:rPr>
          <w:rFonts w:ascii="Arial" w:eastAsia="Arimo" w:hAnsi="Arial" w:cs="Arial"/>
        </w:rPr>
        <w:t>8</w:t>
      </w:r>
      <w:r w:rsidR="007911E5" w:rsidRPr="004D3912">
        <w:rPr>
          <w:rFonts w:ascii="Arial" w:eastAsia="Arimo" w:hAnsi="Arial" w:cs="Arial"/>
        </w:rPr>
        <w:t>.</w:t>
      </w:r>
      <w:r w:rsidR="00C87F01">
        <w:rPr>
          <w:rFonts w:ascii="Arial" w:eastAsia="Arimo" w:hAnsi="Arial" w:cs="Arial"/>
        </w:rPr>
        <w:t>3</w:t>
      </w:r>
      <w:r w:rsidR="007911E5" w:rsidRPr="004D3912">
        <w:rPr>
          <w:rFonts w:ascii="Arial" w:eastAsia="Arimo" w:hAnsi="Arial" w:cs="Arial"/>
        </w:rPr>
        <w:t xml:space="preserve"> </w:t>
      </w:r>
      <w:r w:rsidR="00C87F01">
        <w:rPr>
          <w:rFonts w:ascii="Arial" w:eastAsia="Arimo" w:hAnsi="Arial" w:cs="Arial"/>
        </w:rPr>
        <w:t>O</w:t>
      </w:r>
      <w:r w:rsidR="007911E5" w:rsidRPr="004D3912">
        <w:rPr>
          <w:rFonts w:ascii="Arial" w:eastAsia="Arimo" w:hAnsi="Arial" w:cs="Arial"/>
        </w:rPr>
        <w:t xml:space="preserve">s inventores deverão </w:t>
      </w:r>
      <w:r w:rsidR="009A1813">
        <w:rPr>
          <w:rFonts w:ascii="Arial" w:eastAsia="Arimo" w:hAnsi="Arial" w:cs="Arial"/>
        </w:rPr>
        <w:t>encaminhar</w:t>
      </w:r>
      <w:r w:rsidR="00C87F01">
        <w:rPr>
          <w:rFonts w:ascii="Arial" w:eastAsia="Arimo" w:hAnsi="Arial" w:cs="Arial"/>
        </w:rPr>
        <w:t>, obrigatoriamente,</w:t>
      </w:r>
      <w:r w:rsidR="007911E5" w:rsidRPr="004D3912">
        <w:rPr>
          <w:rFonts w:ascii="Arial" w:eastAsia="Arimo" w:hAnsi="Arial" w:cs="Arial"/>
        </w:rPr>
        <w:t xml:space="preserve"> a pesquisa de anterioridade no </w:t>
      </w:r>
      <w:proofErr w:type="gramStart"/>
      <w:r w:rsidR="007911E5" w:rsidRPr="004D3912">
        <w:rPr>
          <w:rFonts w:ascii="Arial" w:eastAsia="Arimo" w:hAnsi="Arial" w:cs="Arial"/>
        </w:rPr>
        <w:t xml:space="preserve">formato </w:t>
      </w:r>
      <w:r w:rsidR="009A1813">
        <w:rPr>
          <w:rFonts w:ascii="Arial" w:eastAsia="Arimo" w:hAnsi="Arial" w:cs="Arial"/>
        </w:rPr>
        <w:t>.</w:t>
      </w:r>
      <w:proofErr w:type="gramEnd"/>
      <w:r w:rsidR="009A1813">
        <w:rPr>
          <w:rFonts w:ascii="Arial" w:eastAsia="Arimo" w:hAnsi="Arial" w:cs="Arial"/>
        </w:rPr>
        <w:t>PDF</w:t>
      </w:r>
      <w:r w:rsidR="00AE2F45">
        <w:rPr>
          <w:rFonts w:ascii="Arial" w:eastAsia="Arimo" w:hAnsi="Arial" w:cs="Arial"/>
        </w:rPr>
        <w:t xml:space="preserve">, </w:t>
      </w:r>
      <w:r w:rsidR="00C87F01">
        <w:rPr>
          <w:rFonts w:ascii="Arial" w:eastAsia="Arimo" w:hAnsi="Arial" w:cs="Arial"/>
        </w:rPr>
        <w:t xml:space="preserve">sendo também imprescindível </w:t>
      </w:r>
      <w:r w:rsidR="00C87F01" w:rsidRPr="004D3912">
        <w:rPr>
          <w:rFonts w:ascii="Arial" w:eastAsia="Arial-BoldMT" w:hAnsi="Arial" w:cs="Arial"/>
        </w:rPr>
        <w:t xml:space="preserve">que o inventor encaminhe uma cópia da impressão em </w:t>
      </w:r>
      <w:r w:rsidR="00AE2F45">
        <w:rPr>
          <w:rFonts w:ascii="Arial" w:eastAsia="Arial-BoldMT" w:hAnsi="Arial" w:cs="Arial"/>
        </w:rPr>
        <w:t>.</w:t>
      </w:r>
      <w:r w:rsidR="00C87F01" w:rsidRPr="004D3912">
        <w:rPr>
          <w:rFonts w:ascii="Arial" w:eastAsia="Arial-BoldMT" w:hAnsi="Arial" w:cs="Arial"/>
        </w:rPr>
        <w:t>PDF de cada patente encontrada juntamente com a inscrição</w:t>
      </w:r>
      <w:r w:rsidR="00AE2F45">
        <w:rPr>
          <w:rFonts w:ascii="Arial" w:eastAsia="Arial-BoldMT" w:hAnsi="Arial" w:cs="Arial"/>
        </w:rPr>
        <w:t>. O tamanho dos arquivos não poderá ultrapassar o tamanho máximo de 15MB</w:t>
      </w:r>
      <w:r w:rsidR="007911E5" w:rsidRPr="004D3912">
        <w:rPr>
          <w:rFonts w:ascii="Arial" w:eastAsia="Arimo" w:hAnsi="Arial" w:cs="Arial"/>
        </w:rPr>
        <w:t>;</w:t>
      </w:r>
    </w:p>
    <w:p w:rsidR="00C87F01" w:rsidRPr="004D3912" w:rsidRDefault="00C87F01">
      <w:pPr>
        <w:spacing w:after="0" w:line="240" w:lineRule="auto"/>
        <w:jc w:val="both"/>
        <w:rPr>
          <w:rFonts w:ascii="Arial" w:eastAsia="Arimo" w:hAnsi="Arial" w:cs="Arial"/>
        </w:rPr>
      </w:pPr>
    </w:p>
    <w:p w:rsidR="00AE2F45" w:rsidRPr="004D3912" w:rsidRDefault="00716EBB" w:rsidP="00AE2F45">
      <w:pPr>
        <w:spacing w:after="0" w:line="240" w:lineRule="auto"/>
        <w:jc w:val="both"/>
        <w:rPr>
          <w:rFonts w:ascii="Arial" w:eastAsia="Arial-BoldMT" w:hAnsi="Arial" w:cs="Arial"/>
        </w:rPr>
      </w:pPr>
      <w:r>
        <w:rPr>
          <w:rFonts w:ascii="Arial" w:eastAsia="Arimo" w:hAnsi="Arial" w:cs="Arial"/>
        </w:rPr>
        <w:t>8</w:t>
      </w:r>
      <w:r w:rsidR="00AE2F45">
        <w:rPr>
          <w:rFonts w:ascii="Arial" w:eastAsia="Arimo" w:hAnsi="Arial" w:cs="Arial"/>
        </w:rPr>
        <w:t xml:space="preserve">.4 </w:t>
      </w:r>
      <w:r w:rsidR="00C87F01">
        <w:rPr>
          <w:rFonts w:ascii="Arial" w:eastAsia="Arimo" w:hAnsi="Arial" w:cs="Arial"/>
        </w:rPr>
        <w:t>O e-mail deverá ter como assunto o título “EDITAL DO INVENTOR 2017</w:t>
      </w:r>
      <w:r w:rsidR="00AE2F45">
        <w:rPr>
          <w:rFonts w:ascii="Arial" w:eastAsia="Arimo" w:hAnsi="Arial" w:cs="Arial"/>
        </w:rPr>
        <w:t>” e deverá ser enviado do e-mail institucional do inventor</w:t>
      </w:r>
      <w:r w:rsidR="00C87F01">
        <w:rPr>
          <w:rFonts w:ascii="Arial" w:eastAsia="Arimo" w:hAnsi="Arial" w:cs="Arial"/>
        </w:rPr>
        <w:t xml:space="preserve"> para</w:t>
      </w:r>
      <w:r w:rsidR="00AE2F45">
        <w:rPr>
          <w:rFonts w:ascii="Arial" w:eastAsia="Arimo" w:hAnsi="Arial" w:cs="Arial"/>
        </w:rPr>
        <w:t xml:space="preserve"> o e-mail</w:t>
      </w:r>
      <w:r w:rsidR="00C87F01">
        <w:rPr>
          <w:rFonts w:ascii="Arial" w:eastAsia="Arimo" w:hAnsi="Arial" w:cs="Arial"/>
        </w:rPr>
        <w:t xml:space="preserve"> </w:t>
      </w:r>
      <w:hyperlink r:id="rId9" w:history="1">
        <w:r w:rsidR="00C87F01" w:rsidRPr="0027534A">
          <w:rPr>
            <w:rStyle w:val="Hyperlink"/>
            <w:rFonts w:ascii="Arial" w:eastAsia="Arimo" w:hAnsi="Arial" w:cs="Arial"/>
          </w:rPr>
          <w:t>cipi.reitoria@udesc.br</w:t>
        </w:r>
      </w:hyperlink>
      <w:r w:rsidR="00AE2F45" w:rsidRPr="00AE2F45">
        <w:rPr>
          <w:rFonts w:ascii="Arial" w:eastAsia="Arial-BoldMT" w:hAnsi="Arial" w:cs="Arial"/>
        </w:rPr>
        <w:t xml:space="preserve"> </w:t>
      </w:r>
      <w:r w:rsidR="00AE2F45" w:rsidRPr="004D3912">
        <w:rPr>
          <w:rFonts w:ascii="Arial" w:eastAsia="Arial-BoldMT" w:hAnsi="Arial" w:cs="Arial"/>
        </w:rPr>
        <w:t xml:space="preserve">até </w:t>
      </w:r>
      <w:r w:rsidR="006D4764">
        <w:rPr>
          <w:rFonts w:ascii="Arial" w:eastAsia="Arial-BoldMT" w:hAnsi="Arial" w:cs="Arial"/>
        </w:rPr>
        <w:t>a</w:t>
      </w:r>
      <w:r w:rsidR="00AE2F45" w:rsidRPr="004D3912">
        <w:rPr>
          <w:rFonts w:ascii="Arial" w:eastAsia="Arial-BoldMT" w:hAnsi="Arial" w:cs="Arial"/>
        </w:rPr>
        <w:t xml:space="preserve"> data de encerramento das inscrições.</w:t>
      </w:r>
    </w:p>
    <w:p w:rsidR="00A833A8" w:rsidRPr="004D3912" w:rsidRDefault="00A833A8">
      <w:pPr>
        <w:spacing w:after="0" w:line="240" w:lineRule="auto"/>
        <w:jc w:val="both"/>
        <w:rPr>
          <w:rFonts w:ascii="Arial" w:eastAsia="Arimo" w:hAnsi="Arial" w:cs="Arial"/>
        </w:rPr>
      </w:pPr>
    </w:p>
    <w:p w:rsidR="00A833A8" w:rsidRPr="004D3912" w:rsidRDefault="00716EBB">
      <w:pPr>
        <w:spacing w:after="0" w:line="240" w:lineRule="auto"/>
        <w:jc w:val="both"/>
        <w:rPr>
          <w:rFonts w:ascii="Arial" w:eastAsia="Arimo" w:hAnsi="Arial" w:cs="Arial"/>
        </w:rPr>
      </w:pPr>
      <w:r>
        <w:rPr>
          <w:rFonts w:ascii="Arial" w:eastAsia="Arimo" w:hAnsi="Arial" w:cs="Arial"/>
        </w:rPr>
        <w:t>8</w:t>
      </w:r>
      <w:r w:rsidR="007911E5" w:rsidRPr="004D3912">
        <w:rPr>
          <w:rFonts w:ascii="Arial" w:eastAsia="Arimo" w:hAnsi="Arial" w:cs="Arial"/>
        </w:rPr>
        <w:t>.</w:t>
      </w:r>
      <w:r w:rsidR="00AE2F45">
        <w:rPr>
          <w:rFonts w:ascii="Arial" w:eastAsia="Arimo" w:hAnsi="Arial" w:cs="Arial"/>
        </w:rPr>
        <w:t>5</w:t>
      </w:r>
      <w:r w:rsidR="007911E5" w:rsidRPr="004D3912">
        <w:rPr>
          <w:rFonts w:ascii="Arial" w:eastAsia="Arimo" w:hAnsi="Arial" w:cs="Arial"/>
        </w:rPr>
        <w:t xml:space="preserve"> A inscrição com a ausência de qualquer um dos itens obrigatórios do formulário acima será INDEFERIDA. A CIPI não se responsabiliza por problemas de informática ou comunicação que impeçam o recebimento do formulário; </w:t>
      </w:r>
    </w:p>
    <w:p w:rsidR="00A833A8" w:rsidRPr="004D3912" w:rsidRDefault="00A833A8">
      <w:pPr>
        <w:spacing w:after="0" w:line="240" w:lineRule="auto"/>
        <w:jc w:val="both"/>
        <w:rPr>
          <w:rFonts w:ascii="Arial" w:eastAsia="Arimo" w:hAnsi="Arial" w:cs="Arial"/>
        </w:rPr>
      </w:pPr>
    </w:p>
    <w:p w:rsidR="00A833A8" w:rsidRPr="004D3912" w:rsidRDefault="00716EBB">
      <w:pPr>
        <w:spacing w:after="0" w:line="240" w:lineRule="auto"/>
        <w:jc w:val="both"/>
        <w:rPr>
          <w:rFonts w:ascii="Arial" w:eastAsia="Arimo" w:hAnsi="Arial" w:cs="Arial"/>
        </w:rPr>
      </w:pPr>
      <w:r>
        <w:rPr>
          <w:rFonts w:ascii="Arial" w:eastAsia="Arimo" w:hAnsi="Arial" w:cs="Arial"/>
        </w:rPr>
        <w:t>8</w:t>
      </w:r>
      <w:r w:rsidR="007911E5" w:rsidRPr="004D3912">
        <w:rPr>
          <w:rFonts w:ascii="Arial" w:eastAsia="Arimo" w:hAnsi="Arial" w:cs="Arial"/>
        </w:rPr>
        <w:t>.</w:t>
      </w:r>
      <w:r w:rsidR="00AE2F45">
        <w:rPr>
          <w:rFonts w:ascii="Arial" w:eastAsia="Arimo" w:hAnsi="Arial" w:cs="Arial"/>
        </w:rPr>
        <w:t>6</w:t>
      </w:r>
      <w:r w:rsidR="007911E5" w:rsidRPr="004D3912">
        <w:rPr>
          <w:rFonts w:ascii="Arial" w:eastAsia="Arimo" w:hAnsi="Arial" w:cs="Arial"/>
        </w:rPr>
        <w:t xml:space="preserve"> O formulário deve ser encaminhado até a data limite definida no calendário do presente edital</w:t>
      </w:r>
      <w:r w:rsidR="00AE2F45">
        <w:rPr>
          <w:rFonts w:ascii="Arial" w:eastAsia="Arimo" w:hAnsi="Arial" w:cs="Arial"/>
        </w:rPr>
        <w:t>. Para efeitos de comprovação de envio será observada data/hora constante no servidor de e-mails da UDESC. A CIPI não se responsabiliza por problemas de informática ou comunicação que impeçam o recebimento desse e-mail</w:t>
      </w:r>
      <w:r w:rsidR="007911E5" w:rsidRPr="004D3912">
        <w:rPr>
          <w:rFonts w:ascii="Arial" w:eastAsia="Arimo" w:hAnsi="Arial" w:cs="Arial"/>
        </w:rPr>
        <w:t>;</w:t>
      </w:r>
    </w:p>
    <w:p w:rsidR="00A833A8" w:rsidRPr="004D3912" w:rsidRDefault="00A833A8">
      <w:pPr>
        <w:spacing w:after="0" w:line="240" w:lineRule="auto"/>
        <w:jc w:val="both"/>
        <w:rPr>
          <w:rFonts w:ascii="Arial" w:eastAsia="Arimo" w:hAnsi="Arial" w:cs="Arial"/>
        </w:rPr>
      </w:pPr>
    </w:p>
    <w:p w:rsidR="00A833A8" w:rsidRPr="004D3912" w:rsidRDefault="00716EBB">
      <w:pPr>
        <w:spacing w:after="0" w:line="240" w:lineRule="auto"/>
        <w:jc w:val="both"/>
        <w:rPr>
          <w:rFonts w:ascii="Arial" w:eastAsia="Arimo" w:hAnsi="Arial" w:cs="Arial"/>
        </w:rPr>
      </w:pPr>
      <w:r>
        <w:rPr>
          <w:rFonts w:ascii="Arial" w:eastAsia="Arimo" w:hAnsi="Arial" w:cs="Arial"/>
        </w:rPr>
        <w:t>8</w:t>
      </w:r>
      <w:r w:rsidR="007911E5" w:rsidRPr="004D3912">
        <w:rPr>
          <w:rFonts w:ascii="Arial" w:eastAsia="Arimo" w:hAnsi="Arial" w:cs="Arial"/>
        </w:rPr>
        <w:t>.</w:t>
      </w:r>
      <w:r w:rsidR="00AE2F45">
        <w:rPr>
          <w:rFonts w:ascii="Arial" w:eastAsia="Arimo" w:hAnsi="Arial" w:cs="Arial"/>
        </w:rPr>
        <w:t>7</w:t>
      </w:r>
      <w:r w:rsidR="007911E5" w:rsidRPr="004D3912">
        <w:rPr>
          <w:rFonts w:ascii="Arial" w:eastAsia="Arimo" w:hAnsi="Arial" w:cs="Arial"/>
        </w:rPr>
        <w:t xml:space="preserve"> Não serão aceitas propostas entregues pessoalmente pelos proponentes. É obrigatório o envio via </w:t>
      </w:r>
      <w:r w:rsidR="009A1813">
        <w:rPr>
          <w:rFonts w:ascii="Arial" w:eastAsia="Arimo" w:hAnsi="Arial" w:cs="Arial"/>
        </w:rPr>
        <w:t>e-mail institucional</w:t>
      </w:r>
      <w:r w:rsidR="007911E5" w:rsidRPr="004D3912">
        <w:rPr>
          <w:rFonts w:ascii="Arial" w:eastAsia="Arimo" w:hAnsi="Arial" w:cs="Arial"/>
        </w:rPr>
        <w:t>.</w:t>
      </w:r>
    </w:p>
    <w:p w:rsidR="00A833A8" w:rsidRPr="004D3912" w:rsidRDefault="00A833A8">
      <w:pPr>
        <w:spacing w:after="0" w:line="240" w:lineRule="auto"/>
        <w:jc w:val="both"/>
        <w:rPr>
          <w:rFonts w:ascii="Arial" w:eastAsia="Arimo" w:hAnsi="Arial" w:cs="Arial"/>
        </w:rPr>
      </w:pPr>
    </w:p>
    <w:p w:rsidR="00A833A8" w:rsidRPr="004D3912" w:rsidRDefault="00716EBB">
      <w:pPr>
        <w:spacing w:after="0" w:line="240" w:lineRule="auto"/>
        <w:jc w:val="both"/>
        <w:rPr>
          <w:rFonts w:ascii="Arial" w:eastAsia="Arial-BoldMT" w:hAnsi="Arial" w:cs="Arial"/>
          <w:b/>
        </w:rPr>
      </w:pPr>
      <w:r>
        <w:rPr>
          <w:rFonts w:ascii="Arial" w:eastAsia="Arial-BoldMT" w:hAnsi="Arial" w:cs="Arial"/>
          <w:b/>
        </w:rPr>
        <w:t>9</w:t>
      </w:r>
      <w:r w:rsidR="007911E5" w:rsidRPr="004D3912">
        <w:rPr>
          <w:rFonts w:ascii="Arial" w:eastAsia="Arial-BoldMT" w:hAnsi="Arial" w:cs="Arial"/>
          <w:b/>
        </w:rPr>
        <w:t>. DAS DISPOSIÇÕES GERAIS E FINAIS</w:t>
      </w:r>
    </w:p>
    <w:p w:rsidR="00A833A8" w:rsidRPr="004D3912" w:rsidRDefault="00A833A8">
      <w:pPr>
        <w:spacing w:after="0" w:line="240" w:lineRule="auto"/>
        <w:jc w:val="both"/>
        <w:rPr>
          <w:rFonts w:ascii="Arial" w:eastAsia="Arial-BoldMT" w:hAnsi="Arial" w:cs="Arial"/>
          <w:b/>
        </w:rPr>
      </w:pPr>
    </w:p>
    <w:p w:rsidR="00A833A8" w:rsidRPr="004D3912" w:rsidRDefault="007911E5">
      <w:pPr>
        <w:spacing w:after="0" w:line="240" w:lineRule="auto"/>
        <w:jc w:val="both"/>
        <w:rPr>
          <w:rFonts w:ascii="Arial" w:eastAsia="Arimo" w:hAnsi="Arial" w:cs="Arial"/>
        </w:rPr>
      </w:pPr>
      <w:bookmarkStart w:id="1" w:name="_30j0zll" w:colFirst="0" w:colLast="0"/>
      <w:bookmarkEnd w:id="1"/>
      <w:r w:rsidRPr="004D3912">
        <w:rPr>
          <w:rFonts w:ascii="Arial" w:eastAsia="Arimo" w:hAnsi="Arial" w:cs="Arial"/>
        </w:rPr>
        <w:t>9.1 A submissão de propostas implicará na tácita aceitação das condições estabelecidas neste Edital e na Resolução 090/2014 - CONSUNI, das quais o candidato não poderá alegar desconhecimento;</w:t>
      </w:r>
    </w:p>
    <w:p w:rsidR="00A833A8" w:rsidRPr="004D3912" w:rsidRDefault="00A833A8">
      <w:pPr>
        <w:spacing w:after="0" w:line="240" w:lineRule="auto"/>
        <w:jc w:val="both"/>
        <w:rPr>
          <w:rFonts w:ascii="Arial" w:eastAsia="Arimo" w:hAnsi="Arial" w:cs="Arial"/>
        </w:rPr>
      </w:pPr>
    </w:p>
    <w:p w:rsidR="00A833A8" w:rsidRPr="004D3912" w:rsidRDefault="007911E5">
      <w:pPr>
        <w:spacing w:after="0" w:line="240" w:lineRule="auto"/>
        <w:jc w:val="both"/>
        <w:rPr>
          <w:rFonts w:ascii="Arial" w:eastAsia="Arimo" w:hAnsi="Arial" w:cs="Arial"/>
        </w:rPr>
      </w:pPr>
      <w:r w:rsidRPr="004D3912">
        <w:rPr>
          <w:rFonts w:ascii="Arial" w:eastAsia="Arimo" w:hAnsi="Arial" w:cs="Arial"/>
        </w:rPr>
        <w:t xml:space="preserve">9.2 As informações fornecidas no processo de inscrição e o seu correto preenchimento são de responsabilidade do </w:t>
      </w:r>
      <w:r w:rsidR="00AE2F45">
        <w:rPr>
          <w:rFonts w:ascii="Arial" w:eastAsia="Arimo" w:hAnsi="Arial" w:cs="Arial"/>
        </w:rPr>
        <w:t>inventor</w:t>
      </w:r>
      <w:r w:rsidRPr="004D3912">
        <w:rPr>
          <w:rFonts w:ascii="Arial" w:eastAsia="Arimo" w:hAnsi="Arial" w:cs="Arial"/>
        </w:rPr>
        <w:t>;</w:t>
      </w:r>
    </w:p>
    <w:p w:rsidR="00A833A8" w:rsidRPr="004D3912" w:rsidRDefault="00A833A8">
      <w:pPr>
        <w:spacing w:after="0" w:line="240" w:lineRule="auto"/>
        <w:jc w:val="both"/>
        <w:rPr>
          <w:rFonts w:ascii="Arial" w:eastAsia="Arimo" w:hAnsi="Arial" w:cs="Arial"/>
        </w:rPr>
      </w:pPr>
    </w:p>
    <w:p w:rsidR="00A833A8" w:rsidRPr="004D3912" w:rsidRDefault="007911E5">
      <w:pPr>
        <w:spacing w:after="0" w:line="240" w:lineRule="auto"/>
        <w:jc w:val="both"/>
        <w:rPr>
          <w:rFonts w:ascii="Arial" w:eastAsia="Arimo" w:hAnsi="Arial" w:cs="Arial"/>
        </w:rPr>
      </w:pPr>
      <w:r w:rsidRPr="004D3912">
        <w:rPr>
          <w:rFonts w:ascii="Arial" w:eastAsia="Arimo" w:hAnsi="Arial" w:cs="Arial"/>
        </w:rPr>
        <w:t>9.3 A elaboração do cronograma de execução das atividades de busca de anterioridade e redação de patentes para as propostas contempladas será elaborada em conjunto com o inventor e a empresa contratada;</w:t>
      </w:r>
    </w:p>
    <w:p w:rsidR="00A833A8" w:rsidRPr="004D3912" w:rsidRDefault="00A833A8">
      <w:pPr>
        <w:spacing w:after="0" w:line="240" w:lineRule="auto"/>
        <w:jc w:val="both"/>
        <w:rPr>
          <w:rFonts w:ascii="Arial" w:eastAsia="Arimo" w:hAnsi="Arial" w:cs="Arial"/>
        </w:rPr>
      </w:pPr>
    </w:p>
    <w:p w:rsidR="00A833A8" w:rsidRPr="004D3912" w:rsidRDefault="007911E5">
      <w:pPr>
        <w:spacing w:after="0" w:line="240" w:lineRule="auto"/>
        <w:jc w:val="both"/>
        <w:rPr>
          <w:rFonts w:ascii="Arial" w:eastAsia="Arimo" w:hAnsi="Arial" w:cs="Arial"/>
        </w:rPr>
      </w:pPr>
      <w:proofErr w:type="gramStart"/>
      <w:r w:rsidRPr="004D3912">
        <w:rPr>
          <w:rFonts w:ascii="Arial" w:eastAsia="Arimo" w:hAnsi="Arial" w:cs="Arial"/>
        </w:rPr>
        <w:t>9.4 Toda</w:t>
      </w:r>
      <w:proofErr w:type="gramEnd"/>
      <w:r w:rsidRPr="004D3912">
        <w:rPr>
          <w:rFonts w:ascii="Arial" w:eastAsia="Arimo" w:hAnsi="Arial" w:cs="Arial"/>
        </w:rPr>
        <w:t xml:space="preserve"> e qualquer comunicação que se der entre a empresa contratada e os inventores deverá ocorrer em cópia para a CIPI, através do </w:t>
      </w:r>
      <w:r w:rsidR="009A1813" w:rsidRPr="004D3912">
        <w:rPr>
          <w:rFonts w:ascii="Arial" w:eastAsia="Arimo" w:hAnsi="Arial" w:cs="Arial"/>
        </w:rPr>
        <w:t>e-mail</w:t>
      </w:r>
      <w:r w:rsidRPr="004D3912">
        <w:rPr>
          <w:rFonts w:ascii="Arial" w:eastAsia="Arimo" w:hAnsi="Arial" w:cs="Arial"/>
        </w:rPr>
        <w:t xml:space="preserve"> </w:t>
      </w:r>
      <w:hyperlink r:id="rId10">
        <w:r w:rsidRPr="004D3912">
          <w:rPr>
            <w:rFonts w:ascii="Arial" w:eastAsia="Arimo" w:hAnsi="Arial" w:cs="Arial"/>
            <w:color w:val="1155CC"/>
            <w:u w:val="single"/>
          </w:rPr>
          <w:t>cipi.reitoria@udesc.br</w:t>
        </w:r>
      </w:hyperlink>
      <w:r w:rsidRPr="004D3912">
        <w:rPr>
          <w:rFonts w:ascii="Arial" w:eastAsia="Arimo" w:hAnsi="Arial" w:cs="Arial"/>
        </w:rPr>
        <w:t>;</w:t>
      </w:r>
    </w:p>
    <w:p w:rsidR="00A833A8" w:rsidRPr="004D3912" w:rsidRDefault="00A833A8">
      <w:pPr>
        <w:spacing w:after="0" w:line="240" w:lineRule="auto"/>
        <w:jc w:val="both"/>
        <w:rPr>
          <w:rFonts w:ascii="Arial" w:eastAsia="Arimo" w:hAnsi="Arial" w:cs="Arial"/>
        </w:rPr>
      </w:pPr>
    </w:p>
    <w:p w:rsidR="00A833A8" w:rsidRPr="004D3912" w:rsidRDefault="007911E5">
      <w:pPr>
        <w:spacing w:after="0" w:line="240" w:lineRule="auto"/>
        <w:jc w:val="both"/>
        <w:rPr>
          <w:rFonts w:ascii="Arial" w:eastAsia="Arimo" w:hAnsi="Arial" w:cs="Arial"/>
        </w:rPr>
      </w:pPr>
      <w:r w:rsidRPr="004D3912">
        <w:rPr>
          <w:rFonts w:ascii="Arial" w:eastAsia="Arimo" w:hAnsi="Arial" w:cs="Arial"/>
        </w:rPr>
        <w:lastRenderedPageBreak/>
        <w:t xml:space="preserve">9.5 Aos inventores que tiverem suas propostas rejeitadas por não possuírem potencial de </w:t>
      </w:r>
      <w:proofErr w:type="spellStart"/>
      <w:r w:rsidRPr="004D3912">
        <w:rPr>
          <w:rFonts w:ascii="Arial" w:eastAsia="Arimo" w:hAnsi="Arial" w:cs="Arial"/>
        </w:rPr>
        <w:t>patenteabilidade</w:t>
      </w:r>
      <w:proofErr w:type="spellEnd"/>
      <w:r w:rsidRPr="004D3912">
        <w:rPr>
          <w:rFonts w:ascii="Arial" w:eastAsia="Arimo" w:hAnsi="Arial" w:cs="Arial"/>
        </w:rPr>
        <w:t xml:space="preserve"> poderão requerer a UDESC que seja analisada a possibilidade de se deferir o depósito do pedido de patente, em seu próprio nome e sob sua inteira responsabilidade nos termos do art. 11 da lei no 10.973/2004;</w:t>
      </w:r>
    </w:p>
    <w:p w:rsidR="00A833A8" w:rsidRPr="004D3912" w:rsidRDefault="00A833A8">
      <w:pPr>
        <w:spacing w:after="0" w:line="240" w:lineRule="auto"/>
        <w:jc w:val="both"/>
        <w:rPr>
          <w:rFonts w:ascii="Arial" w:eastAsia="Arimo" w:hAnsi="Arial" w:cs="Arial"/>
        </w:rPr>
      </w:pPr>
    </w:p>
    <w:p w:rsidR="00A833A8" w:rsidRPr="004D3912" w:rsidRDefault="007911E5">
      <w:pPr>
        <w:spacing w:after="0" w:line="240" w:lineRule="auto"/>
        <w:jc w:val="both"/>
        <w:rPr>
          <w:rFonts w:ascii="Arial" w:eastAsia="Arimo" w:hAnsi="Arial" w:cs="Arial"/>
          <w:sz w:val="24"/>
          <w:szCs w:val="24"/>
        </w:rPr>
      </w:pPr>
      <w:r w:rsidRPr="004D3912">
        <w:rPr>
          <w:rFonts w:ascii="Arial" w:eastAsia="Arimo" w:hAnsi="Arial" w:cs="Arial"/>
        </w:rPr>
        <w:t>9.6 Os casos omissos serão resolvidos pela COMPI e Coordenadoria de Projetos e Inovação - CIPI.</w:t>
      </w:r>
    </w:p>
    <w:p w:rsidR="00A833A8" w:rsidRPr="004D3912" w:rsidRDefault="00A833A8">
      <w:pPr>
        <w:spacing w:after="0" w:line="240" w:lineRule="auto"/>
        <w:jc w:val="both"/>
        <w:rPr>
          <w:rFonts w:ascii="Arial" w:eastAsia="Arimo" w:hAnsi="Arial" w:cs="Arial"/>
        </w:rPr>
      </w:pPr>
    </w:p>
    <w:p w:rsidR="00A833A8" w:rsidRPr="004D3912" w:rsidRDefault="00A833A8">
      <w:pPr>
        <w:spacing w:after="0" w:line="240" w:lineRule="auto"/>
        <w:jc w:val="both"/>
        <w:rPr>
          <w:rFonts w:ascii="Arial" w:eastAsia="Arimo" w:hAnsi="Arial" w:cs="Arial"/>
        </w:rPr>
      </w:pPr>
    </w:p>
    <w:p w:rsidR="00A833A8" w:rsidRPr="004D3912" w:rsidRDefault="00A833A8">
      <w:pPr>
        <w:spacing w:after="0" w:line="240" w:lineRule="auto"/>
        <w:jc w:val="both"/>
        <w:rPr>
          <w:rFonts w:ascii="Arial" w:eastAsia="Arimo" w:hAnsi="Arial" w:cs="Arial"/>
        </w:rPr>
      </w:pPr>
    </w:p>
    <w:p w:rsidR="00A833A8" w:rsidRPr="004D3912" w:rsidRDefault="00F45F0D">
      <w:pPr>
        <w:spacing w:after="0" w:line="240" w:lineRule="auto"/>
        <w:jc w:val="both"/>
        <w:rPr>
          <w:rFonts w:ascii="Arial" w:eastAsia="Arimo" w:hAnsi="Arial" w:cs="Arial"/>
        </w:rPr>
      </w:pPr>
      <w:r>
        <w:rPr>
          <w:rFonts w:ascii="Arial" w:eastAsia="Arimo" w:hAnsi="Arial" w:cs="Arial"/>
        </w:rPr>
        <w:t>Florianópolis, 04</w:t>
      </w:r>
      <w:bookmarkStart w:id="2" w:name="_GoBack"/>
      <w:bookmarkEnd w:id="2"/>
      <w:r w:rsidR="007911E5" w:rsidRPr="004D3912">
        <w:rPr>
          <w:rFonts w:ascii="Arial" w:eastAsia="Arimo" w:hAnsi="Arial" w:cs="Arial"/>
        </w:rPr>
        <w:t xml:space="preserve"> de ju</w:t>
      </w:r>
      <w:r w:rsidR="00716EBB">
        <w:rPr>
          <w:rFonts w:ascii="Arial" w:eastAsia="Arimo" w:hAnsi="Arial" w:cs="Arial"/>
        </w:rPr>
        <w:t>l</w:t>
      </w:r>
      <w:r w:rsidR="007911E5" w:rsidRPr="004D3912">
        <w:rPr>
          <w:rFonts w:ascii="Arial" w:eastAsia="Arimo" w:hAnsi="Arial" w:cs="Arial"/>
        </w:rPr>
        <w:t>ho de 2017.</w:t>
      </w:r>
    </w:p>
    <w:p w:rsidR="00A833A8" w:rsidRPr="004D3912" w:rsidRDefault="00A833A8">
      <w:pPr>
        <w:spacing w:after="0" w:line="240" w:lineRule="auto"/>
        <w:jc w:val="both"/>
        <w:rPr>
          <w:rFonts w:ascii="Arial" w:eastAsia="Arimo" w:hAnsi="Arial" w:cs="Arial"/>
        </w:rPr>
      </w:pPr>
    </w:p>
    <w:p w:rsidR="00A833A8" w:rsidRPr="004D3912" w:rsidRDefault="00A833A8">
      <w:pPr>
        <w:spacing w:after="0" w:line="240" w:lineRule="auto"/>
        <w:jc w:val="both"/>
        <w:rPr>
          <w:rFonts w:ascii="Arial" w:eastAsia="Arimo" w:hAnsi="Arial" w:cs="Arial"/>
        </w:rPr>
      </w:pPr>
    </w:p>
    <w:p w:rsidR="00A833A8" w:rsidRPr="004D3912" w:rsidRDefault="007911E5">
      <w:pPr>
        <w:spacing w:after="0" w:line="240" w:lineRule="auto"/>
        <w:jc w:val="both"/>
        <w:rPr>
          <w:rFonts w:ascii="Arial" w:eastAsia="Arimo" w:hAnsi="Arial" w:cs="Arial"/>
          <w:sz w:val="24"/>
          <w:szCs w:val="24"/>
        </w:rPr>
      </w:pPr>
      <w:r w:rsidRPr="004D3912">
        <w:rPr>
          <w:rFonts w:ascii="Arial" w:eastAsia="Arimo" w:hAnsi="Arial" w:cs="Arial"/>
          <w:sz w:val="24"/>
          <w:szCs w:val="24"/>
        </w:rPr>
        <w:t>______________________________</w:t>
      </w:r>
    </w:p>
    <w:p w:rsidR="00A833A8" w:rsidRPr="004D3912" w:rsidRDefault="007911E5">
      <w:pPr>
        <w:spacing w:after="0" w:line="240" w:lineRule="auto"/>
        <w:jc w:val="both"/>
        <w:rPr>
          <w:rFonts w:ascii="Arial" w:eastAsia="Arimo" w:hAnsi="Arial" w:cs="Arial"/>
        </w:rPr>
      </w:pPr>
      <w:r w:rsidRPr="004D3912">
        <w:rPr>
          <w:rFonts w:ascii="Arial" w:eastAsia="Arimo" w:hAnsi="Arial" w:cs="Arial"/>
        </w:rPr>
        <w:t>Marcus Tomasi</w:t>
      </w:r>
    </w:p>
    <w:p w:rsidR="00A833A8" w:rsidRPr="004D3912" w:rsidRDefault="007911E5">
      <w:pPr>
        <w:jc w:val="both"/>
        <w:rPr>
          <w:rFonts w:ascii="Arial" w:hAnsi="Arial" w:cs="Arial"/>
        </w:rPr>
      </w:pPr>
      <w:r w:rsidRPr="004D3912">
        <w:rPr>
          <w:rFonts w:ascii="Arial" w:eastAsia="Arial-BoldMT" w:hAnsi="Arial" w:cs="Arial"/>
          <w:b/>
        </w:rPr>
        <w:t>Reitor do UDESC</w:t>
      </w:r>
    </w:p>
    <w:sectPr w:rsidR="00A833A8" w:rsidRPr="004D3912" w:rsidSect="006A6B87">
      <w:headerReference w:type="default" r:id="rId11"/>
      <w:footerReference w:type="default" r:id="rId12"/>
      <w:pgSz w:w="11906" w:h="16838" w:code="9"/>
      <w:pgMar w:top="1529" w:right="1701" w:bottom="816"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60" w:rsidRDefault="00546760">
      <w:pPr>
        <w:spacing w:after="0" w:line="240" w:lineRule="auto"/>
      </w:pPr>
      <w:r>
        <w:separator/>
      </w:r>
    </w:p>
  </w:endnote>
  <w:endnote w:type="continuationSeparator" w:id="0">
    <w:p w:rsidR="00546760" w:rsidRDefault="0054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altName w:val="Times New Roman"/>
    <w:charset w:val="00"/>
    <w:family w:val="auto"/>
    <w:pitch w:val="default"/>
  </w:font>
  <w:font w:name="Arimo">
    <w:charset w:val="00"/>
    <w:family w:val="auto"/>
    <w:pitch w:val="default"/>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A8" w:rsidRDefault="00A833A8">
    <w:pPr>
      <w:tabs>
        <w:tab w:val="center" w:pos="4252"/>
        <w:tab w:val="right" w:pos="8504"/>
      </w:tabs>
      <w:spacing w:after="0" w:line="240" w:lineRule="auto"/>
      <w:jc w:val="right"/>
      <w:rPr>
        <w:b/>
      </w:rPr>
    </w:pPr>
  </w:p>
  <w:p w:rsidR="00A833A8" w:rsidRDefault="00A833A8">
    <w:pPr>
      <w:tabs>
        <w:tab w:val="center" w:pos="4252"/>
        <w:tab w:val="right" w:pos="8504"/>
      </w:tabs>
      <w:spacing w:after="142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60" w:rsidRDefault="00546760">
      <w:pPr>
        <w:spacing w:after="0" w:line="240" w:lineRule="auto"/>
      </w:pPr>
      <w:r>
        <w:separator/>
      </w:r>
    </w:p>
  </w:footnote>
  <w:footnote w:type="continuationSeparator" w:id="0">
    <w:p w:rsidR="00546760" w:rsidRDefault="00546760">
      <w:pPr>
        <w:spacing w:after="0" w:line="240" w:lineRule="auto"/>
      </w:pPr>
      <w:r>
        <w:continuationSeparator/>
      </w:r>
    </w:p>
  </w:footnote>
  <w:footnote w:id="1">
    <w:p w:rsidR="005613B1" w:rsidRPr="005613B1" w:rsidRDefault="007911E5" w:rsidP="005613B1">
      <w:pPr>
        <w:spacing w:before="100" w:beforeAutospacing="1" w:after="100" w:afterAutospacing="1" w:line="240" w:lineRule="auto"/>
        <w:rPr>
          <w:sz w:val="20"/>
          <w:szCs w:val="20"/>
        </w:rPr>
      </w:pPr>
      <w:r>
        <w:rPr>
          <w:vertAlign w:val="superscript"/>
        </w:rPr>
        <w:footnoteRef/>
      </w:r>
      <w:r>
        <w:rPr>
          <w:sz w:val="20"/>
          <w:szCs w:val="20"/>
        </w:rPr>
        <w:t xml:space="preserve"> Estado da Técnica: </w:t>
      </w:r>
      <w:r w:rsidR="005613B1" w:rsidRPr="00674C85">
        <w:rPr>
          <w:rFonts w:ascii="Arial" w:eastAsia="Times New Roman" w:hAnsi="Arial" w:cs="Arial"/>
          <w:sz w:val="20"/>
          <w:szCs w:val="20"/>
        </w:rPr>
        <w:t xml:space="preserve">é </w:t>
      </w:r>
      <w:r w:rsidR="005613B1" w:rsidRPr="005613B1">
        <w:rPr>
          <w:sz w:val="20"/>
          <w:szCs w:val="20"/>
        </w:rPr>
        <w:t xml:space="preserve">constituído por tudo aquilo tornado acessível ao público antes da data de depósito do pedido de patente, por descrição escrita ou oral, por uso ou qualquer outro meio, no Brasil ou no exterior. (LEI Nº 9.279, DE 14 DE MAIO DE </w:t>
      </w:r>
      <w:proofErr w:type="gramStart"/>
      <w:r w:rsidR="005613B1" w:rsidRPr="005613B1">
        <w:rPr>
          <w:sz w:val="20"/>
          <w:szCs w:val="20"/>
        </w:rPr>
        <w:t>1996)</w:t>
      </w:r>
      <w:proofErr w:type="gramEnd"/>
    </w:p>
    <w:p w:rsidR="005613B1" w:rsidRDefault="005613B1">
      <w:pPr>
        <w:spacing w:after="0"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A8" w:rsidRDefault="006A6B87">
    <w:pPr>
      <w:tabs>
        <w:tab w:val="center" w:pos="4252"/>
        <w:tab w:val="right" w:pos="8504"/>
      </w:tabs>
      <w:spacing w:before="708" w:after="0" w:line="240" w:lineRule="auto"/>
      <w:jc w:val="right"/>
    </w:pPr>
    <w:r>
      <w:rPr>
        <w:noProof/>
      </w:rPr>
      <w:drawing>
        <wp:anchor distT="0" distB="0" distL="114300" distR="114300" simplePos="0" relativeHeight="251659264" behindDoc="1" locked="0" layoutInCell="1" allowOverlap="1" wp14:anchorId="6CC4705B" wp14:editId="47174327">
          <wp:simplePos x="0" y="0"/>
          <wp:positionH relativeFrom="column">
            <wp:posOffset>-908685</wp:posOffset>
          </wp:positionH>
          <wp:positionV relativeFrom="paragraph">
            <wp:posOffset>66676</wp:posOffset>
          </wp:positionV>
          <wp:extent cx="7562002" cy="10363200"/>
          <wp:effectExtent l="0" t="0" r="127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1311435\Desktop\Lab Marterial Carlos\CI, Parecer,\Png para comunicação interna - sem marca do centro\Reitori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002" cy="1036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3A8" w:rsidRDefault="00A833A8">
    <w:pPr>
      <w:tabs>
        <w:tab w:val="center" w:pos="4252"/>
        <w:tab w:val="right" w:pos="8504"/>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833A8"/>
    <w:rsid w:val="00125D9F"/>
    <w:rsid w:val="004D0702"/>
    <w:rsid w:val="004D3912"/>
    <w:rsid w:val="00546760"/>
    <w:rsid w:val="005613B1"/>
    <w:rsid w:val="0061575A"/>
    <w:rsid w:val="00645E62"/>
    <w:rsid w:val="006A6B87"/>
    <w:rsid w:val="006D4764"/>
    <w:rsid w:val="007134F0"/>
    <w:rsid w:val="00716EBB"/>
    <w:rsid w:val="007911E5"/>
    <w:rsid w:val="0086677F"/>
    <w:rsid w:val="009A1813"/>
    <w:rsid w:val="00A44640"/>
    <w:rsid w:val="00A833A8"/>
    <w:rsid w:val="00AE2F45"/>
    <w:rsid w:val="00AE3DF3"/>
    <w:rsid w:val="00C87F01"/>
    <w:rsid w:val="00CE4DA9"/>
    <w:rsid w:val="00CF2DBC"/>
    <w:rsid w:val="00E67F30"/>
    <w:rsid w:val="00F45F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paragraph" w:styleId="Textodebalo">
    <w:name w:val="Balloon Text"/>
    <w:basedOn w:val="Normal"/>
    <w:link w:val="TextodebaloChar"/>
    <w:uiPriority w:val="99"/>
    <w:semiHidden/>
    <w:unhideWhenUsed/>
    <w:rsid w:val="00125D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5D9F"/>
    <w:rPr>
      <w:rFonts w:ascii="Tahoma" w:hAnsi="Tahoma" w:cs="Tahoma"/>
      <w:sz w:val="16"/>
      <w:szCs w:val="16"/>
    </w:rPr>
  </w:style>
  <w:style w:type="character" w:customStyle="1" w:styleId="apple-converted-space">
    <w:name w:val="apple-converted-space"/>
    <w:basedOn w:val="Fontepargpadro"/>
    <w:rsid w:val="005613B1"/>
  </w:style>
  <w:style w:type="character" w:styleId="Hyperlink">
    <w:name w:val="Hyperlink"/>
    <w:basedOn w:val="Fontepargpadro"/>
    <w:uiPriority w:val="99"/>
    <w:unhideWhenUsed/>
    <w:rsid w:val="005613B1"/>
    <w:rPr>
      <w:color w:val="0000FF"/>
      <w:u w:val="single"/>
    </w:rPr>
  </w:style>
  <w:style w:type="paragraph" w:styleId="Cabealho">
    <w:name w:val="header"/>
    <w:basedOn w:val="Normal"/>
    <w:link w:val="CabealhoChar"/>
    <w:uiPriority w:val="99"/>
    <w:unhideWhenUsed/>
    <w:rsid w:val="006157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575A"/>
  </w:style>
  <w:style w:type="paragraph" w:styleId="Rodap">
    <w:name w:val="footer"/>
    <w:basedOn w:val="Normal"/>
    <w:link w:val="RodapChar"/>
    <w:uiPriority w:val="99"/>
    <w:unhideWhenUsed/>
    <w:rsid w:val="0061575A"/>
    <w:pPr>
      <w:tabs>
        <w:tab w:val="center" w:pos="4252"/>
        <w:tab w:val="right" w:pos="8504"/>
      </w:tabs>
      <w:spacing w:after="0" w:line="240" w:lineRule="auto"/>
    </w:pPr>
  </w:style>
  <w:style w:type="character" w:customStyle="1" w:styleId="RodapChar">
    <w:name w:val="Rodapé Char"/>
    <w:basedOn w:val="Fontepargpadro"/>
    <w:link w:val="Rodap"/>
    <w:uiPriority w:val="99"/>
    <w:rsid w:val="00615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paragraph" w:styleId="Textodebalo">
    <w:name w:val="Balloon Text"/>
    <w:basedOn w:val="Normal"/>
    <w:link w:val="TextodebaloChar"/>
    <w:uiPriority w:val="99"/>
    <w:semiHidden/>
    <w:unhideWhenUsed/>
    <w:rsid w:val="00125D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5D9F"/>
    <w:rPr>
      <w:rFonts w:ascii="Tahoma" w:hAnsi="Tahoma" w:cs="Tahoma"/>
      <w:sz w:val="16"/>
      <w:szCs w:val="16"/>
    </w:rPr>
  </w:style>
  <w:style w:type="character" w:customStyle="1" w:styleId="apple-converted-space">
    <w:name w:val="apple-converted-space"/>
    <w:basedOn w:val="Fontepargpadro"/>
    <w:rsid w:val="005613B1"/>
  </w:style>
  <w:style w:type="character" w:styleId="Hyperlink">
    <w:name w:val="Hyperlink"/>
    <w:basedOn w:val="Fontepargpadro"/>
    <w:uiPriority w:val="99"/>
    <w:unhideWhenUsed/>
    <w:rsid w:val="005613B1"/>
    <w:rPr>
      <w:color w:val="0000FF"/>
      <w:u w:val="single"/>
    </w:rPr>
  </w:style>
  <w:style w:type="paragraph" w:styleId="Cabealho">
    <w:name w:val="header"/>
    <w:basedOn w:val="Normal"/>
    <w:link w:val="CabealhoChar"/>
    <w:uiPriority w:val="99"/>
    <w:unhideWhenUsed/>
    <w:rsid w:val="006157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575A"/>
  </w:style>
  <w:style w:type="paragraph" w:styleId="Rodap">
    <w:name w:val="footer"/>
    <w:basedOn w:val="Normal"/>
    <w:link w:val="RodapChar"/>
    <w:uiPriority w:val="99"/>
    <w:unhideWhenUsed/>
    <w:rsid w:val="0061575A"/>
    <w:pPr>
      <w:tabs>
        <w:tab w:val="center" w:pos="4252"/>
        <w:tab w:val="right" w:pos="8504"/>
      </w:tabs>
      <w:spacing w:after="0" w:line="240" w:lineRule="auto"/>
    </w:pPr>
  </w:style>
  <w:style w:type="character" w:customStyle="1" w:styleId="RodapChar">
    <w:name w:val="Rodapé Char"/>
    <w:basedOn w:val="Fontepargpadro"/>
    <w:link w:val="Rodap"/>
    <w:uiPriority w:val="99"/>
    <w:rsid w:val="00615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desc.br/inovaca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pi.reitoria@udesc.br"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ipi.reitoria@udesc.br" TargetMode="External"/><Relationship Id="rId4" Type="http://schemas.openxmlformats.org/officeDocument/2006/relationships/webSettings" Target="webSettings.xml"/><Relationship Id="rId9" Type="http://schemas.openxmlformats.org/officeDocument/2006/relationships/hyperlink" Target="mailto:cipi.reitoria@udesc.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1932</Words>
  <Characters>10434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Rafaeli Kasulke</dc:creator>
  <cp:lastModifiedBy>Francine Rafaeli Kasulke</cp:lastModifiedBy>
  <cp:revision>2</cp:revision>
  <cp:lastPrinted>2017-06-26T20:33:00Z</cp:lastPrinted>
  <dcterms:created xsi:type="dcterms:W3CDTF">2017-07-12T18:05:00Z</dcterms:created>
  <dcterms:modified xsi:type="dcterms:W3CDTF">2017-07-12T18:05:00Z</dcterms:modified>
</cp:coreProperties>
</file>