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FF2B" w14:textId="26E64E67" w:rsidR="00222615" w:rsidRPr="0048721D" w:rsidRDefault="00222615" w:rsidP="000E1F10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48721D">
        <w:rPr>
          <w:rFonts w:ascii="Verdana" w:eastAsia="Times New Roman" w:hAnsi="Verdana"/>
          <w:color w:val="212121"/>
          <w:lang w:eastAsia="pt-BR"/>
        </w:rPr>
        <w:t xml:space="preserve">ATA </w:t>
      </w:r>
      <w:r w:rsidR="00D73ADA" w:rsidRPr="0048721D">
        <w:rPr>
          <w:rFonts w:ascii="Verdana" w:eastAsia="Times New Roman" w:hAnsi="Verdana"/>
          <w:color w:val="212121"/>
          <w:lang w:eastAsia="pt-BR"/>
        </w:rPr>
        <w:t>0</w:t>
      </w:r>
      <w:r w:rsidR="0061787F" w:rsidRPr="0048721D">
        <w:rPr>
          <w:rFonts w:ascii="Verdana" w:eastAsia="Times New Roman" w:hAnsi="Verdana"/>
          <w:color w:val="212121"/>
          <w:lang w:eastAsia="pt-BR"/>
        </w:rPr>
        <w:t>5</w:t>
      </w:r>
      <w:r w:rsidR="00766570" w:rsidRPr="0048721D">
        <w:rPr>
          <w:rFonts w:ascii="Verdana" w:eastAsia="Times New Roman" w:hAnsi="Verdana"/>
          <w:color w:val="212121"/>
          <w:lang w:eastAsia="pt-BR"/>
        </w:rPr>
        <w:t>/202</w:t>
      </w:r>
      <w:r w:rsidR="00FE7B12" w:rsidRPr="0048721D">
        <w:rPr>
          <w:rFonts w:ascii="Verdana" w:eastAsia="Times New Roman" w:hAnsi="Verdana"/>
          <w:color w:val="212121"/>
          <w:lang w:eastAsia="pt-BR"/>
        </w:rPr>
        <w:t>4</w:t>
      </w:r>
    </w:p>
    <w:p w14:paraId="74646AAE" w14:textId="77777777" w:rsidR="000E0E6A" w:rsidRPr="0048721D" w:rsidRDefault="00624BDA" w:rsidP="000E0E6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48721D">
        <w:rPr>
          <w:rFonts w:ascii="Verdana" w:eastAsia="Times New Roman" w:hAnsi="Verdana" w:cs="Calibri"/>
          <w:lang w:eastAsia="pt-BR"/>
        </w:rPr>
        <w:t xml:space="preserve">No dia </w:t>
      </w:r>
      <w:r w:rsidR="0061787F" w:rsidRPr="0048721D">
        <w:rPr>
          <w:rFonts w:ascii="Verdana" w:eastAsia="Times New Roman" w:hAnsi="Verdana" w:cs="Calibri"/>
          <w:lang w:eastAsia="pt-BR"/>
        </w:rPr>
        <w:t xml:space="preserve">vinte e um de junho de dois mil e vinte e quatro, sexta-feira, </w:t>
      </w:r>
      <w:r w:rsidR="004A6773" w:rsidRPr="0048721D">
        <w:rPr>
          <w:rFonts w:ascii="Verdana" w:eastAsia="Times New Roman" w:hAnsi="Verdana" w:cs="Calibri"/>
          <w:lang w:eastAsia="pt-BR"/>
        </w:rPr>
        <w:t xml:space="preserve">com início às </w:t>
      </w:r>
      <w:r w:rsidR="0061787F" w:rsidRPr="0048721D">
        <w:rPr>
          <w:rFonts w:ascii="Verdana" w:eastAsia="Times New Roman" w:hAnsi="Verdana" w:cs="Calibri"/>
          <w:lang w:eastAsia="pt-BR"/>
        </w:rPr>
        <w:t>08 horas</w:t>
      </w:r>
      <w:r w:rsidR="004A6773" w:rsidRPr="0048721D">
        <w:rPr>
          <w:rFonts w:ascii="Verdana" w:eastAsia="Times New Roman" w:hAnsi="Verdana" w:cs="Calibri"/>
          <w:lang w:eastAsia="pt-BR"/>
        </w:rPr>
        <w:t>, n</w:t>
      </w:r>
      <w:r w:rsidR="0072713F" w:rsidRPr="0048721D">
        <w:rPr>
          <w:rFonts w:ascii="Verdana" w:eastAsia="Times New Roman" w:hAnsi="Verdana" w:cs="Calibri"/>
          <w:lang w:eastAsia="pt-BR"/>
        </w:rPr>
        <w:t>a PG</w:t>
      </w:r>
      <w:r w:rsidR="0061787F" w:rsidRPr="0048721D">
        <w:rPr>
          <w:rFonts w:ascii="Verdana" w:eastAsia="Times New Roman" w:hAnsi="Verdana" w:cs="Calibri"/>
          <w:lang w:eastAsia="pt-BR"/>
        </w:rPr>
        <w:t>2</w:t>
      </w:r>
      <w:r w:rsidR="0072713F" w:rsidRPr="0048721D">
        <w:rPr>
          <w:rFonts w:ascii="Verdana" w:eastAsia="Times New Roman" w:hAnsi="Verdana" w:cs="Calibri"/>
          <w:lang w:eastAsia="pt-BR"/>
        </w:rPr>
        <w:t xml:space="preserve"> do prédio da Agronomia</w:t>
      </w:r>
      <w:r w:rsidR="0061787F" w:rsidRPr="0048721D">
        <w:rPr>
          <w:rFonts w:ascii="Verdana" w:eastAsia="Times New Roman" w:hAnsi="Verdana" w:cs="Calibri"/>
          <w:lang w:eastAsia="pt-BR"/>
        </w:rPr>
        <w:t xml:space="preserve">, </w:t>
      </w:r>
      <w:r w:rsidRPr="0048721D">
        <w:rPr>
          <w:rFonts w:ascii="Verdana" w:eastAsia="Times New Roman" w:hAnsi="Verdana" w:cs="Calibri"/>
          <w:color w:val="212121"/>
          <w:lang w:eastAsia="pt-BR"/>
        </w:rPr>
        <w:t>reuniram-se</w:t>
      </w:r>
      <w:r w:rsidR="00222615" w:rsidRPr="0048721D">
        <w:rPr>
          <w:rFonts w:ascii="Verdana" w:eastAsia="Times New Roman" w:hAnsi="Verdana" w:cs="Calibri"/>
          <w:color w:val="212121"/>
          <w:lang w:eastAsia="pt-BR"/>
        </w:rPr>
        <w:t xml:space="preserve"> sob a presidência d</w:t>
      </w:r>
      <w:r w:rsidR="00D73ADA" w:rsidRPr="0048721D">
        <w:rPr>
          <w:rFonts w:ascii="Verdana" w:eastAsia="Times New Roman" w:hAnsi="Verdana" w:cs="Calibri"/>
          <w:color w:val="212121"/>
          <w:lang w:eastAsia="pt-BR"/>
        </w:rPr>
        <w:t>o</w:t>
      </w:r>
      <w:r w:rsidR="002178C9" w:rsidRPr="0048721D">
        <w:rPr>
          <w:rFonts w:ascii="Verdana" w:eastAsia="Times New Roman" w:hAnsi="Verdana" w:cs="Calibri"/>
          <w:color w:val="212121"/>
          <w:lang w:eastAsia="pt-BR"/>
        </w:rPr>
        <w:t xml:space="preserve"> professor Osmar </w:t>
      </w:r>
      <w:proofErr w:type="spellStart"/>
      <w:r w:rsidR="002178C9" w:rsidRPr="0048721D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="002178C9" w:rsidRPr="0048721D"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="00222615" w:rsidRPr="0048721D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</w:t>
      </w:r>
      <w:r w:rsidR="00FE7B12" w:rsidRPr="0048721D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Álvaro Luiz Mafra, David José </w:t>
      </w:r>
      <w:proofErr w:type="spellStart"/>
      <w:r w:rsidR="00AF2C72" w:rsidRPr="0048721D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, Gilberto Nava, Jackson Adriano Albuquerque, Jean Alberto </w:t>
      </w:r>
      <w:proofErr w:type="spellStart"/>
      <w:r w:rsidR="00AF2C72" w:rsidRPr="0048721D"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, Letícia </w:t>
      </w:r>
      <w:proofErr w:type="spellStart"/>
      <w:r w:rsidR="00AF2C72" w:rsidRPr="0048721D">
        <w:rPr>
          <w:rFonts w:ascii="Verdana" w:eastAsia="Times New Roman" w:hAnsi="Verdana" w:cs="Calibri"/>
          <w:color w:val="212121"/>
          <w:lang w:eastAsia="pt-BR"/>
        </w:rPr>
        <w:t>Sequiantto</w:t>
      </w:r>
      <w:proofErr w:type="spellEnd"/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 Rossi, </w:t>
      </w:r>
      <w:proofErr w:type="spellStart"/>
      <w:r w:rsidR="00AF2C72" w:rsidRPr="0048721D">
        <w:rPr>
          <w:rFonts w:ascii="Verdana" w:eastAsia="Times New Roman" w:hAnsi="Verdana" w:cs="Calibri"/>
          <w:color w:val="212121"/>
          <w:lang w:eastAsia="pt-BR"/>
        </w:rPr>
        <w:t>Marlise</w:t>
      </w:r>
      <w:proofErr w:type="spellEnd"/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 Nara </w:t>
      </w:r>
      <w:proofErr w:type="spellStart"/>
      <w:r w:rsidR="00AF2C72" w:rsidRPr="0048721D">
        <w:rPr>
          <w:rFonts w:ascii="Verdana" w:eastAsia="Times New Roman" w:hAnsi="Verdana" w:cs="Calibri"/>
          <w:color w:val="212121"/>
          <w:lang w:eastAsia="pt-BR"/>
        </w:rPr>
        <w:t>Ciotta</w:t>
      </w:r>
      <w:proofErr w:type="spellEnd"/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, Paulo Cesar Cassol, Rogério Laus e </w:t>
      </w:r>
      <w:proofErr w:type="spellStart"/>
      <w:r w:rsidR="00AF2C72" w:rsidRPr="0048721D">
        <w:rPr>
          <w:rFonts w:ascii="Verdana" w:eastAsia="Times New Roman" w:hAnsi="Verdana" w:cs="Calibri"/>
          <w:color w:val="212121"/>
          <w:lang w:eastAsia="pt-BR"/>
        </w:rPr>
        <w:t>Silmar</w:t>
      </w:r>
      <w:proofErr w:type="spellEnd"/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AF2C72" w:rsidRPr="0048721D">
        <w:rPr>
          <w:rFonts w:ascii="Verdana" w:eastAsia="Times New Roman" w:hAnsi="Verdana" w:cs="Calibri"/>
          <w:color w:val="212121"/>
          <w:lang w:eastAsia="pt-BR"/>
        </w:rPr>
        <w:t>Primieri</w:t>
      </w:r>
      <w:proofErr w:type="spellEnd"/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 , e os representantes discentes Natacha Madruga Farias, Elias da Silva Scopel, Beatriz </w:t>
      </w:r>
      <w:proofErr w:type="spellStart"/>
      <w:r w:rsidR="00AF2C72" w:rsidRPr="0048721D">
        <w:rPr>
          <w:rFonts w:ascii="Verdana" w:eastAsia="Times New Roman" w:hAnsi="Verdana" w:cs="Calibri"/>
          <w:color w:val="212121"/>
          <w:lang w:eastAsia="pt-BR"/>
        </w:rPr>
        <w:t>Bagnolin</w:t>
      </w:r>
      <w:proofErr w:type="spellEnd"/>
      <w:r w:rsidR="00AF2C72" w:rsidRPr="0048721D">
        <w:rPr>
          <w:rFonts w:ascii="Verdana" w:eastAsia="Times New Roman" w:hAnsi="Verdana" w:cs="Calibri"/>
          <w:color w:val="212121"/>
          <w:lang w:eastAsia="pt-BR"/>
        </w:rPr>
        <w:t xml:space="preserve"> Muniz</w:t>
      </w:r>
      <w:r w:rsidR="00222615" w:rsidRPr="0048721D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73ADA" w:rsidRPr="0048721D">
        <w:rPr>
          <w:rFonts w:ascii="Verdana" w:eastAsia="Times New Roman" w:hAnsi="Verdana" w:cs="Calibri"/>
          <w:color w:val="212121"/>
          <w:lang w:eastAsia="pt-BR"/>
        </w:rPr>
        <w:t>O</w:t>
      </w:r>
      <w:r w:rsidR="00234CD5" w:rsidRPr="0048721D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222615" w:rsidRPr="0048721D">
        <w:rPr>
          <w:rFonts w:ascii="Verdana" w:eastAsia="Times New Roman" w:hAnsi="Verdana" w:cs="Calibri"/>
          <w:color w:val="212121"/>
          <w:lang w:eastAsia="pt-BR"/>
        </w:rPr>
        <w:t>presidente do Colegiado abriu os trabalhos agradecendo a todos pela presença.</w:t>
      </w:r>
      <w:r w:rsidR="00E66817" w:rsidRPr="0048721D">
        <w:rPr>
          <w:rFonts w:ascii="Verdana" w:eastAsia="Times New Roman" w:hAnsi="Verdana" w:cs="Calibri"/>
          <w:color w:val="212121"/>
          <w:lang w:eastAsia="pt-BR"/>
        </w:rPr>
        <w:t xml:space="preserve"> Nesta reunião foram tratados os assuntos relacionados a seguir, com as respectivas deliberações</w:t>
      </w:r>
      <w:r w:rsidRPr="0048721D">
        <w:rPr>
          <w:rFonts w:ascii="Verdana" w:eastAsia="Times New Roman" w:hAnsi="Verdana" w:cs="Calibri"/>
          <w:color w:val="212121"/>
          <w:lang w:eastAsia="pt-BR"/>
        </w:rPr>
        <w:t xml:space="preserve">: </w:t>
      </w:r>
      <w:r w:rsidR="000E0E6A" w:rsidRPr="0048721D">
        <w:rPr>
          <w:rFonts w:ascii="Verdana" w:eastAsia="Times New Roman" w:hAnsi="Verdana" w:cs="Calibri"/>
          <w:color w:val="212121"/>
          <w:lang w:eastAsia="pt-BR"/>
        </w:rPr>
        <w:t>1. H</w:t>
      </w:r>
      <w:r w:rsidR="000E0E6A" w:rsidRPr="0048721D">
        <w:rPr>
          <w:rFonts w:ascii="Verdana" w:eastAsia="Times New Roman" w:hAnsi="Verdana" w:cs="Arial"/>
          <w:color w:val="000000"/>
          <w:lang w:eastAsia="pt-BR"/>
        </w:rPr>
        <w:t xml:space="preserve">omologação do resultado do edital 042/2024/CAV, seleção de bolsista de pós-doutorado e supervisores. Foi homologado o resultado que segue: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6"/>
        <w:gridCol w:w="3151"/>
        <w:gridCol w:w="3537"/>
      </w:tblGrid>
      <w:tr w:rsidR="000E0E6A" w:rsidRPr="0048721D" w14:paraId="181B12C7" w14:textId="77777777" w:rsidTr="00946FE0">
        <w:tc>
          <w:tcPr>
            <w:tcW w:w="1806" w:type="dxa"/>
          </w:tcPr>
          <w:p w14:paraId="4B5D9051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8721D">
              <w:rPr>
                <w:rFonts w:ascii="Verdana" w:hAnsi="Verdana"/>
                <w:b/>
              </w:rPr>
              <w:t>Classificação</w:t>
            </w:r>
          </w:p>
        </w:tc>
        <w:tc>
          <w:tcPr>
            <w:tcW w:w="3151" w:type="dxa"/>
          </w:tcPr>
          <w:p w14:paraId="5F765E0C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8721D">
              <w:rPr>
                <w:rFonts w:ascii="Verdana" w:hAnsi="Verdana"/>
                <w:b/>
              </w:rPr>
              <w:t>Nome</w:t>
            </w:r>
          </w:p>
        </w:tc>
        <w:tc>
          <w:tcPr>
            <w:tcW w:w="3537" w:type="dxa"/>
          </w:tcPr>
          <w:p w14:paraId="5B02DE68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8721D">
              <w:rPr>
                <w:rFonts w:ascii="Verdana" w:hAnsi="Verdana"/>
                <w:b/>
              </w:rPr>
              <w:t>Resultado</w:t>
            </w:r>
          </w:p>
        </w:tc>
      </w:tr>
      <w:tr w:rsidR="000E0E6A" w:rsidRPr="0048721D" w14:paraId="23A3F67D" w14:textId="77777777" w:rsidTr="00946FE0">
        <w:tc>
          <w:tcPr>
            <w:tcW w:w="1806" w:type="dxa"/>
            <w:vAlign w:val="bottom"/>
          </w:tcPr>
          <w:p w14:paraId="61AC0B59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1</w:t>
            </w:r>
          </w:p>
        </w:tc>
        <w:tc>
          <w:tcPr>
            <w:tcW w:w="3151" w:type="dxa"/>
            <w:vAlign w:val="bottom"/>
          </w:tcPr>
          <w:p w14:paraId="203C31DF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Caroline Aparecida Matias</w:t>
            </w:r>
          </w:p>
        </w:tc>
        <w:tc>
          <w:tcPr>
            <w:tcW w:w="3537" w:type="dxa"/>
            <w:vAlign w:val="bottom"/>
          </w:tcPr>
          <w:p w14:paraId="4051F800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  <w:r w:rsidRPr="0048721D">
              <w:rPr>
                <w:rFonts w:ascii="Verdana" w:hAnsi="Verdana" w:cs="Arial"/>
                <w:b/>
                <w:bCs/>
                <w:color w:val="000000"/>
              </w:rPr>
              <w:t>Classificada e selecionada</w:t>
            </w:r>
          </w:p>
        </w:tc>
      </w:tr>
      <w:tr w:rsidR="000E0E6A" w:rsidRPr="0048721D" w14:paraId="18CE691B" w14:textId="77777777" w:rsidTr="00946FE0">
        <w:tc>
          <w:tcPr>
            <w:tcW w:w="1806" w:type="dxa"/>
            <w:vAlign w:val="bottom"/>
          </w:tcPr>
          <w:p w14:paraId="6433CEC2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2</w:t>
            </w:r>
          </w:p>
        </w:tc>
        <w:tc>
          <w:tcPr>
            <w:tcW w:w="3151" w:type="dxa"/>
            <w:vAlign w:val="bottom"/>
          </w:tcPr>
          <w:p w14:paraId="328FCEE8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proofErr w:type="spellStart"/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Schayane</w:t>
            </w:r>
            <w:proofErr w:type="spellEnd"/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 xml:space="preserve"> Matos Henrique</w:t>
            </w:r>
          </w:p>
        </w:tc>
        <w:tc>
          <w:tcPr>
            <w:tcW w:w="3537" w:type="dxa"/>
            <w:vAlign w:val="bottom"/>
          </w:tcPr>
          <w:p w14:paraId="5201595F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  <w:r w:rsidRPr="0048721D">
              <w:rPr>
                <w:rFonts w:ascii="Verdana" w:hAnsi="Verdana" w:cs="Arial"/>
                <w:b/>
                <w:bCs/>
                <w:color w:val="000000"/>
              </w:rPr>
              <w:t>Classificada e selecionada</w:t>
            </w:r>
          </w:p>
        </w:tc>
      </w:tr>
      <w:tr w:rsidR="000E0E6A" w:rsidRPr="0048721D" w14:paraId="2F71EC1B" w14:textId="77777777" w:rsidTr="00946FE0">
        <w:tc>
          <w:tcPr>
            <w:tcW w:w="1806" w:type="dxa"/>
            <w:vAlign w:val="bottom"/>
          </w:tcPr>
          <w:p w14:paraId="41A2F13F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3</w:t>
            </w:r>
          </w:p>
        </w:tc>
        <w:tc>
          <w:tcPr>
            <w:tcW w:w="3151" w:type="dxa"/>
            <w:vAlign w:val="bottom"/>
          </w:tcPr>
          <w:p w14:paraId="230DDFD2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 xml:space="preserve">Gregory </w:t>
            </w:r>
            <w:proofErr w:type="spellStart"/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Kruker</w:t>
            </w:r>
            <w:proofErr w:type="spellEnd"/>
          </w:p>
        </w:tc>
        <w:tc>
          <w:tcPr>
            <w:tcW w:w="3537" w:type="dxa"/>
            <w:vAlign w:val="bottom"/>
          </w:tcPr>
          <w:p w14:paraId="66503E46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</w:rPr>
            </w:pPr>
            <w:r w:rsidRPr="0048721D">
              <w:rPr>
                <w:rFonts w:ascii="Verdana" w:hAnsi="Verdana" w:cs="Arial"/>
                <w:color w:val="000000"/>
              </w:rPr>
              <w:t>Classificado</w:t>
            </w:r>
          </w:p>
        </w:tc>
      </w:tr>
      <w:tr w:rsidR="000E0E6A" w:rsidRPr="0048721D" w14:paraId="0FD74A18" w14:textId="77777777" w:rsidTr="00946FE0">
        <w:tc>
          <w:tcPr>
            <w:tcW w:w="1806" w:type="dxa"/>
            <w:vAlign w:val="bottom"/>
          </w:tcPr>
          <w:p w14:paraId="407B9822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4</w:t>
            </w:r>
          </w:p>
        </w:tc>
        <w:tc>
          <w:tcPr>
            <w:tcW w:w="3151" w:type="dxa"/>
            <w:vAlign w:val="bottom"/>
          </w:tcPr>
          <w:p w14:paraId="60881F66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 xml:space="preserve">Andreia </w:t>
            </w:r>
            <w:proofErr w:type="spellStart"/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Patricia</w:t>
            </w:r>
            <w:proofErr w:type="spellEnd"/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 xml:space="preserve"> Andrade</w:t>
            </w:r>
          </w:p>
        </w:tc>
        <w:tc>
          <w:tcPr>
            <w:tcW w:w="3537" w:type="dxa"/>
            <w:vAlign w:val="bottom"/>
          </w:tcPr>
          <w:p w14:paraId="61297E18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</w:rPr>
            </w:pPr>
            <w:r w:rsidRPr="0048721D">
              <w:rPr>
                <w:rFonts w:ascii="Verdana" w:hAnsi="Verdana" w:cs="Arial"/>
                <w:color w:val="000000"/>
              </w:rPr>
              <w:t>Classificada</w:t>
            </w:r>
          </w:p>
        </w:tc>
      </w:tr>
      <w:tr w:rsidR="000E0E6A" w:rsidRPr="0048721D" w14:paraId="772FE0F0" w14:textId="77777777" w:rsidTr="00946FE0">
        <w:tc>
          <w:tcPr>
            <w:tcW w:w="1806" w:type="dxa"/>
            <w:vAlign w:val="bottom"/>
          </w:tcPr>
          <w:p w14:paraId="5142395C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5</w:t>
            </w:r>
          </w:p>
        </w:tc>
        <w:tc>
          <w:tcPr>
            <w:tcW w:w="3151" w:type="dxa"/>
            <w:vAlign w:val="bottom"/>
          </w:tcPr>
          <w:p w14:paraId="749F5290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proofErr w:type="spellStart"/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Natiele</w:t>
            </w:r>
            <w:proofErr w:type="spellEnd"/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 xml:space="preserve"> da Silva Galvan</w:t>
            </w:r>
          </w:p>
        </w:tc>
        <w:tc>
          <w:tcPr>
            <w:tcW w:w="3537" w:type="dxa"/>
            <w:vAlign w:val="bottom"/>
          </w:tcPr>
          <w:p w14:paraId="1F2F5DD8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</w:rPr>
            </w:pPr>
            <w:r w:rsidRPr="0048721D">
              <w:rPr>
                <w:rFonts w:ascii="Verdana" w:hAnsi="Verdana" w:cs="Arial"/>
                <w:color w:val="000000"/>
              </w:rPr>
              <w:t>Classificada</w:t>
            </w:r>
          </w:p>
        </w:tc>
      </w:tr>
      <w:tr w:rsidR="000E0E6A" w:rsidRPr="0048721D" w14:paraId="258DA493" w14:textId="77777777" w:rsidTr="00946FE0">
        <w:trPr>
          <w:trHeight w:val="346"/>
        </w:trPr>
        <w:tc>
          <w:tcPr>
            <w:tcW w:w="1806" w:type="dxa"/>
            <w:vAlign w:val="bottom"/>
          </w:tcPr>
          <w:p w14:paraId="02D53D3E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6</w:t>
            </w:r>
          </w:p>
        </w:tc>
        <w:tc>
          <w:tcPr>
            <w:tcW w:w="3151" w:type="dxa"/>
            <w:vAlign w:val="bottom"/>
          </w:tcPr>
          <w:p w14:paraId="499B3649" w14:textId="77777777" w:rsidR="000E0E6A" w:rsidRPr="0048721D" w:rsidRDefault="000E0E6A" w:rsidP="0048721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t-BR"/>
              </w:rPr>
            </w:pPr>
            <w:r w:rsidRPr="0048721D">
              <w:rPr>
                <w:rFonts w:ascii="Verdana" w:eastAsia="Times New Roman" w:hAnsi="Verdana" w:cs="Arial"/>
                <w:color w:val="000000"/>
                <w:lang w:eastAsia="pt-BR"/>
              </w:rPr>
              <w:t>Cristiano Ilha</w:t>
            </w:r>
          </w:p>
        </w:tc>
        <w:tc>
          <w:tcPr>
            <w:tcW w:w="3537" w:type="dxa"/>
            <w:vAlign w:val="bottom"/>
          </w:tcPr>
          <w:p w14:paraId="627E624A" w14:textId="77777777" w:rsidR="000E0E6A" w:rsidRPr="0048721D" w:rsidRDefault="000E0E6A" w:rsidP="0048721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</w:rPr>
            </w:pPr>
            <w:r w:rsidRPr="0048721D">
              <w:rPr>
                <w:rFonts w:ascii="Verdana" w:hAnsi="Verdana" w:cs="Arial"/>
                <w:color w:val="000000"/>
              </w:rPr>
              <w:t>Classificada</w:t>
            </w:r>
          </w:p>
        </w:tc>
      </w:tr>
    </w:tbl>
    <w:p w14:paraId="53AA5179" w14:textId="0585BE60" w:rsidR="009903EA" w:rsidRPr="0048721D" w:rsidRDefault="000E0E6A" w:rsidP="004A677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Arial"/>
          <w:color w:val="000000"/>
          <w:lang w:eastAsia="pt-BR"/>
        </w:rPr>
        <w:t xml:space="preserve">2. Processo 22807/2024, mudança de orientação, interessada Mari Lucia Campos, relator David. O relator leu o seu parecer, favorável ao solicitado. </w:t>
      </w:r>
      <w:r w:rsidR="0048721D" w:rsidRPr="0048721D">
        <w:rPr>
          <w:rFonts w:ascii="Verdana" w:eastAsia="Times New Roman" w:hAnsi="Verdana" w:cs="Arial"/>
          <w:color w:val="000000"/>
          <w:lang w:eastAsia="pt-BR"/>
        </w:rPr>
        <w:t xml:space="preserve">Posto em votação, todos os presentes votaram favoravelmente. 3. </w:t>
      </w:r>
      <w:r w:rsidRPr="0048721D">
        <w:rPr>
          <w:rFonts w:ascii="Verdana" w:eastAsia="Times New Roman" w:hAnsi="Verdana" w:cs="Arial"/>
          <w:color w:val="000000"/>
          <w:lang w:eastAsia="pt-BR"/>
        </w:rPr>
        <w:t>Processo 24123/2024, pedido de reconsideração, interessado Vinícius Brown, relato Comissão de disciplina</w:t>
      </w:r>
      <w:r w:rsidR="0048721D" w:rsidRPr="0048721D">
        <w:rPr>
          <w:rFonts w:ascii="Verdana" w:eastAsia="Times New Roman" w:hAnsi="Verdana" w:cs="Arial"/>
          <w:color w:val="000000"/>
          <w:lang w:eastAsia="pt-BR"/>
        </w:rPr>
        <w:t xml:space="preserve">s. O relator leu o seu parecer, favorável ao solicitado. Posto em votação, todos os presentes votaram favoravelmente. 4. </w:t>
      </w:r>
      <w:r w:rsidRPr="0048721D">
        <w:rPr>
          <w:rFonts w:ascii="Verdana" w:eastAsia="Times New Roman" w:hAnsi="Verdana" w:cs="Arial"/>
          <w:color w:val="000000"/>
          <w:lang w:eastAsia="pt-BR"/>
        </w:rPr>
        <w:t>Processo 24700/2024, prorrogação de prazo para conclusão de curso, interessado Thiago Ramos Freitas, relator Marcelo</w:t>
      </w:r>
      <w:r w:rsidR="0048721D" w:rsidRPr="0048721D"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5. </w:t>
      </w:r>
      <w:r w:rsidRPr="0048721D">
        <w:rPr>
          <w:rFonts w:ascii="Verdana" w:eastAsia="Times New Roman" w:hAnsi="Verdana" w:cs="Arial"/>
          <w:color w:val="000000"/>
          <w:lang w:eastAsia="pt-BR"/>
        </w:rPr>
        <w:t>Processo 24691/2024, dispensa de proficiência em espanhol, interessado Ailton Leonel Balduíno Júnior, relato comissão de disciplina</w:t>
      </w:r>
      <w:r w:rsidR="0048721D" w:rsidRPr="0048721D">
        <w:rPr>
          <w:rFonts w:ascii="Verdana" w:eastAsia="Times New Roman" w:hAnsi="Verdana" w:cs="Arial"/>
          <w:color w:val="000000"/>
          <w:lang w:eastAsia="pt-BR"/>
        </w:rPr>
        <w:t xml:space="preserve">s. O relator leu o seu parecer, favorável ao solicitado. Posto em votação, todos os presentes votaram favoravelmente. 6. </w:t>
      </w:r>
      <w:r w:rsidRPr="0048721D">
        <w:rPr>
          <w:rFonts w:ascii="Verdana" w:eastAsia="Times New Roman" w:hAnsi="Verdana" w:cs="Arial"/>
          <w:color w:val="000000"/>
          <w:lang w:eastAsia="pt-BR"/>
        </w:rPr>
        <w:t xml:space="preserve">Processo 25050/2024, homologação de dissertação, interessada </w:t>
      </w:r>
      <w:proofErr w:type="spellStart"/>
      <w:r w:rsidRPr="0048721D">
        <w:rPr>
          <w:rFonts w:ascii="Verdana" w:eastAsia="Times New Roman" w:hAnsi="Verdana" w:cs="Arial"/>
          <w:color w:val="000000"/>
          <w:lang w:eastAsia="pt-BR"/>
        </w:rPr>
        <w:t>Jhullia</w:t>
      </w:r>
      <w:proofErr w:type="spellEnd"/>
      <w:r w:rsidRPr="0048721D">
        <w:rPr>
          <w:rFonts w:ascii="Verdana" w:eastAsia="Times New Roman" w:hAnsi="Verdana" w:cs="Arial"/>
          <w:color w:val="000000"/>
          <w:lang w:eastAsia="pt-BR"/>
        </w:rPr>
        <w:t xml:space="preserve"> </w:t>
      </w:r>
      <w:proofErr w:type="spellStart"/>
      <w:r w:rsidRPr="0048721D">
        <w:rPr>
          <w:rFonts w:ascii="Verdana" w:eastAsia="Times New Roman" w:hAnsi="Verdana" w:cs="Arial"/>
          <w:color w:val="000000"/>
          <w:lang w:eastAsia="pt-BR"/>
        </w:rPr>
        <w:t>Andolfato</w:t>
      </w:r>
      <w:proofErr w:type="spellEnd"/>
      <w:r w:rsidRPr="0048721D">
        <w:rPr>
          <w:rFonts w:ascii="Verdana" w:eastAsia="Times New Roman" w:hAnsi="Verdana" w:cs="Arial"/>
          <w:color w:val="000000"/>
          <w:lang w:eastAsia="pt-BR"/>
        </w:rPr>
        <w:t xml:space="preserve"> </w:t>
      </w:r>
      <w:proofErr w:type="spellStart"/>
      <w:r w:rsidRPr="0048721D">
        <w:rPr>
          <w:rFonts w:ascii="Verdana" w:eastAsia="Times New Roman" w:hAnsi="Verdana" w:cs="Arial"/>
          <w:color w:val="000000"/>
          <w:lang w:eastAsia="pt-BR"/>
        </w:rPr>
        <w:t>Matté</w:t>
      </w:r>
      <w:proofErr w:type="spellEnd"/>
      <w:r w:rsidRPr="0048721D">
        <w:rPr>
          <w:rFonts w:ascii="Verdana" w:eastAsia="Times New Roman" w:hAnsi="Verdana" w:cs="Arial"/>
          <w:color w:val="000000"/>
          <w:lang w:eastAsia="pt-BR"/>
        </w:rPr>
        <w:t>, relator Paulo Cassol.</w:t>
      </w:r>
      <w:r w:rsidR="0048721D" w:rsidRPr="0048721D">
        <w:rPr>
          <w:rFonts w:ascii="Verdana" w:eastAsia="Times New Roman" w:hAnsi="Verdana" w:cs="Arial"/>
          <w:color w:val="000000"/>
          <w:lang w:eastAsia="pt-BR"/>
        </w:rPr>
        <w:t xml:space="preserve"> O relator leu o seu parecer, favorável ao solicitado. Posto em votação, todos os presentes votaram favoravelmente. </w:t>
      </w:r>
      <w:r w:rsidR="00E41667" w:rsidRPr="0048721D">
        <w:rPr>
          <w:rFonts w:ascii="Verdana" w:eastAsia="Times New Roman" w:hAnsi="Verdana"/>
          <w:color w:val="000000"/>
          <w:lang w:eastAsia="pt-BR"/>
        </w:rPr>
        <w:t xml:space="preserve">Sem comunicações pessoais. </w:t>
      </w:r>
      <w:r w:rsidR="00385CF1" w:rsidRPr="0048721D">
        <w:rPr>
          <w:rFonts w:ascii="Verdana" w:eastAsia="Times New Roman" w:hAnsi="Verdana" w:cs="Calibri"/>
          <w:lang w:eastAsia="pt-BR"/>
        </w:rPr>
        <w:t>Nada mais havendo a tratar</w:t>
      </w:r>
      <w:r w:rsidR="00F72271" w:rsidRPr="0048721D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222615" w:rsidRPr="0048721D">
        <w:rPr>
          <w:rFonts w:ascii="Verdana" w:eastAsia="Times New Roman" w:hAnsi="Verdana" w:cs="Calibri"/>
          <w:color w:val="212121"/>
          <w:lang w:eastAsia="pt-BR"/>
        </w:rPr>
        <w:t>a reunião foi encerrada e a presente ata lavrada, que depois de lida e aprovada, será assinada pelos presentes.</w:t>
      </w:r>
    </w:p>
    <w:p w14:paraId="681A6CE9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58D1146A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</w:p>
    <w:p w14:paraId="68090451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>Elias da Silva Scopel</w:t>
      </w:r>
    </w:p>
    <w:p w14:paraId="3CF78126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>Gilberto Nava</w:t>
      </w:r>
    </w:p>
    <w:p w14:paraId="7E2273F4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>Jackson Adriano Albuquerque</w:t>
      </w:r>
    </w:p>
    <w:p w14:paraId="0AC76017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 xml:space="preserve">Jean Alberto </w:t>
      </w: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</w:p>
    <w:p w14:paraId="1DBDFCFE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 xml:space="preserve">Letícia </w:t>
      </w: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Sequiantto</w:t>
      </w:r>
      <w:proofErr w:type="spellEnd"/>
      <w:r w:rsidRPr="0048721D">
        <w:rPr>
          <w:rFonts w:ascii="Verdana" w:eastAsia="Times New Roman" w:hAnsi="Verdana" w:cs="Calibri"/>
          <w:color w:val="212121"/>
          <w:lang w:eastAsia="pt-BR"/>
        </w:rPr>
        <w:t xml:space="preserve"> Rossi</w:t>
      </w:r>
    </w:p>
    <w:p w14:paraId="1C9F5D50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Marlise</w:t>
      </w:r>
      <w:proofErr w:type="spellEnd"/>
      <w:r w:rsidRPr="0048721D">
        <w:rPr>
          <w:rFonts w:ascii="Verdana" w:eastAsia="Times New Roman" w:hAnsi="Verdana" w:cs="Calibri"/>
          <w:color w:val="212121"/>
          <w:lang w:eastAsia="pt-BR"/>
        </w:rPr>
        <w:t xml:space="preserve"> Nara </w:t>
      </w: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Ciotta</w:t>
      </w:r>
      <w:proofErr w:type="spellEnd"/>
    </w:p>
    <w:p w14:paraId="28CB9304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 xml:space="preserve">Melissa </w:t>
      </w: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Pierdoná</w:t>
      </w:r>
      <w:proofErr w:type="spellEnd"/>
    </w:p>
    <w:p w14:paraId="24D3C8D6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>Natacha Madruga Farias</w:t>
      </w:r>
    </w:p>
    <w:p w14:paraId="6BCC7F0C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Pr="0048721D">
        <w:rPr>
          <w:rFonts w:ascii="Verdana" w:eastAsia="Times New Roman" w:hAnsi="Verdana" w:cs="Calibri"/>
          <w:color w:val="212121"/>
          <w:lang w:eastAsia="pt-BR"/>
        </w:rPr>
        <w:t xml:space="preserve"> Filho</w:t>
      </w:r>
    </w:p>
    <w:p w14:paraId="1F32F03D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>Paulo Cesar Cassol</w:t>
      </w:r>
    </w:p>
    <w:p w14:paraId="003717D3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48721D">
        <w:rPr>
          <w:rFonts w:ascii="Verdana" w:eastAsia="Times New Roman" w:hAnsi="Verdana" w:cs="Calibri"/>
          <w:color w:val="212121"/>
          <w:lang w:eastAsia="pt-BR"/>
        </w:rPr>
        <w:t>Rogério Laus</w:t>
      </w:r>
    </w:p>
    <w:p w14:paraId="5C99ADF3" w14:textId="77777777" w:rsidR="00AF2C72" w:rsidRPr="0048721D" w:rsidRDefault="00AF2C72" w:rsidP="00AF2C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Silmar</w:t>
      </w:r>
      <w:proofErr w:type="spellEnd"/>
      <w:r w:rsidRPr="0048721D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Pr="0048721D">
        <w:rPr>
          <w:rFonts w:ascii="Verdana" w:eastAsia="Times New Roman" w:hAnsi="Verdana" w:cs="Calibri"/>
          <w:color w:val="212121"/>
          <w:lang w:eastAsia="pt-BR"/>
        </w:rPr>
        <w:t>Primieri</w:t>
      </w:r>
      <w:proofErr w:type="spellEnd"/>
    </w:p>
    <w:sectPr w:rsidR="00AF2C72" w:rsidRPr="0048721D" w:rsidSect="00195E32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3C64" w14:textId="77777777" w:rsidR="00D9257D" w:rsidRDefault="00D9257D" w:rsidP="002E4864">
      <w:pPr>
        <w:spacing w:after="0" w:line="240" w:lineRule="auto"/>
      </w:pPr>
      <w:r>
        <w:separator/>
      </w:r>
    </w:p>
  </w:endnote>
  <w:endnote w:type="continuationSeparator" w:id="0">
    <w:p w14:paraId="3B16723F" w14:textId="77777777" w:rsidR="00D9257D" w:rsidRDefault="00D9257D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5560" w14:textId="77777777" w:rsidR="008E4100" w:rsidRDefault="008E4100" w:rsidP="008E4100">
    <w:pPr>
      <w:pStyle w:val="Rodap"/>
      <w:pBdr>
        <w:bottom w:val="single" w:sz="12" w:space="1" w:color="auto"/>
      </w:pBdr>
      <w:jc w:val="center"/>
    </w:pPr>
  </w:p>
  <w:p w14:paraId="419F467A" w14:textId="77777777" w:rsidR="008E4100" w:rsidRPr="00E97716" w:rsidRDefault="008E4100" w:rsidP="008E4100">
    <w:pPr>
      <w:pStyle w:val="Rodap"/>
      <w:jc w:val="center"/>
    </w:pPr>
    <w:r>
      <w:t>UDESC/CAV/PROGRAMA DE PÓS-GRADUAÇÃO EM CIÊNCIA DO SOLO</w:t>
    </w:r>
  </w:p>
  <w:p w14:paraId="165F80E0" w14:textId="77777777" w:rsidR="008E4100" w:rsidRPr="00E97716" w:rsidRDefault="001F7F42" w:rsidP="008E4100">
    <w:pPr>
      <w:pStyle w:val="Rodap"/>
      <w:jc w:val="center"/>
    </w:pPr>
    <w:hyperlink r:id="rId1" w:history="1">
      <w:r w:rsidR="008E4100" w:rsidRPr="00B76FBF">
        <w:rPr>
          <w:rStyle w:val="Hyperlink"/>
        </w:rPr>
        <w:t>ppgcs.cav@udesc.br</w:t>
      </w:r>
    </w:hyperlink>
    <w:r w:rsidR="008E4100">
      <w:t xml:space="preserve"> - </w:t>
    </w:r>
    <w:hyperlink r:id="rId2" w:history="1">
      <w:r w:rsidR="008E4100" w:rsidRPr="00B76FBF">
        <w:rPr>
          <w:rStyle w:val="Hyperlink"/>
        </w:rPr>
        <w:t>www.cav.udesc.br</w:t>
      </w:r>
    </w:hyperlink>
    <w:r w:rsidR="008E4100">
      <w:t xml:space="preserve"> - (49)3289-9350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2606" w14:textId="77777777" w:rsidR="00D9257D" w:rsidRDefault="00D9257D" w:rsidP="002E4864">
      <w:pPr>
        <w:spacing w:after="0" w:line="240" w:lineRule="auto"/>
      </w:pPr>
      <w:r>
        <w:separator/>
      </w:r>
    </w:p>
  </w:footnote>
  <w:footnote w:type="continuationSeparator" w:id="0">
    <w:p w14:paraId="2F4BC728" w14:textId="77777777" w:rsidR="00D9257D" w:rsidRDefault="00D9257D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F4BA" w14:textId="09C87724" w:rsidR="00D8485A" w:rsidRDefault="00D157B7" w:rsidP="002E4864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A8F63F6" wp14:editId="19FAC3F0">
          <wp:extent cx="3986325" cy="471280"/>
          <wp:effectExtent l="0" t="0" r="0" b="5080"/>
          <wp:docPr id="3" name="Imagem 3" descr="https://www1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1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778" cy="47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F6A7A28"/>
    <w:multiLevelType w:val="hybridMultilevel"/>
    <w:tmpl w:val="78748466"/>
    <w:lvl w:ilvl="0" w:tplc="12DE35B2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5" w15:restartNumberingAfterBreak="0">
    <w:nsid w:val="417A3327"/>
    <w:multiLevelType w:val="multilevel"/>
    <w:tmpl w:val="2BC68EC0"/>
    <w:lvl w:ilvl="0">
      <w:start w:val="1"/>
      <w:numFmt w:val="decimal"/>
      <w:lvlText w:val="%1"/>
      <w:lvlJc w:val="left"/>
      <w:pPr>
        <w:ind w:left="435" w:hanging="435"/>
      </w:pPr>
      <w:rPr>
        <w:rFonts w:cs="Calibri" w:hint="default"/>
        <w:color w:val="212121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cs="Calibri" w:hint="default"/>
        <w:color w:val="21212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Calibri" w:hint="default"/>
        <w:color w:val="21212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Calibri" w:hint="default"/>
        <w:color w:val="212121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cs="Calibri" w:hint="default"/>
        <w:color w:val="212121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cs="Calibri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2250" w:hanging="1800"/>
      </w:pPr>
      <w:rPr>
        <w:rFonts w:cs="Calibri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cs="Calibri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cs="Calibri" w:hint="default"/>
        <w:color w:val="212121"/>
      </w:rPr>
    </w:lvl>
  </w:abstractNum>
  <w:abstractNum w:abstractNumId="6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7" w15:restartNumberingAfterBreak="0">
    <w:nsid w:val="4ACE7F4F"/>
    <w:multiLevelType w:val="hybridMultilevel"/>
    <w:tmpl w:val="0DB4FCCC"/>
    <w:lvl w:ilvl="0" w:tplc="3852FC48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0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1" w15:restartNumberingAfterBreak="0">
    <w:nsid w:val="5D013121"/>
    <w:multiLevelType w:val="multilevel"/>
    <w:tmpl w:val="FD72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3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4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6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7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6"/>
  </w:num>
  <w:num w:numId="17">
    <w:abstractNumId w:val="6"/>
  </w:num>
  <w:num w:numId="18">
    <w:abstractNumId w:val="10"/>
  </w:num>
  <w:num w:numId="19">
    <w:abstractNumId w:val="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21B4B"/>
    <w:rsid w:val="00031276"/>
    <w:rsid w:val="000332B4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0E6A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2FD1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5E32"/>
    <w:rsid w:val="001969C5"/>
    <w:rsid w:val="001A29D5"/>
    <w:rsid w:val="001A2F56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1F7F42"/>
    <w:rsid w:val="0020256D"/>
    <w:rsid w:val="00205F2A"/>
    <w:rsid w:val="002116D2"/>
    <w:rsid w:val="0021340E"/>
    <w:rsid w:val="00217414"/>
    <w:rsid w:val="002178C9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771B6"/>
    <w:rsid w:val="00282891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526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2805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2E62"/>
    <w:rsid w:val="00393236"/>
    <w:rsid w:val="00394FA2"/>
    <w:rsid w:val="003A1023"/>
    <w:rsid w:val="003A1A8A"/>
    <w:rsid w:val="003A3E9E"/>
    <w:rsid w:val="003A4B34"/>
    <w:rsid w:val="003A55FF"/>
    <w:rsid w:val="003A7D2B"/>
    <w:rsid w:val="003B1018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D723B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56C7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8721D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A6773"/>
    <w:rsid w:val="004B0BD3"/>
    <w:rsid w:val="004B2BDE"/>
    <w:rsid w:val="004B59F1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4F54A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6A6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67FE7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45A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0F3C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87F"/>
    <w:rsid w:val="00617911"/>
    <w:rsid w:val="00617C41"/>
    <w:rsid w:val="00622488"/>
    <w:rsid w:val="00622725"/>
    <w:rsid w:val="006227AA"/>
    <w:rsid w:val="00624BDA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C5276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477"/>
    <w:rsid w:val="006E273F"/>
    <w:rsid w:val="006E5C49"/>
    <w:rsid w:val="006E748E"/>
    <w:rsid w:val="006E7A24"/>
    <w:rsid w:val="006E7FE7"/>
    <w:rsid w:val="006F17B2"/>
    <w:rsid w:val="006F32B4"/>
    <w:rsid w:val="006F406E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2713F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42FC"/>
    <w:rsid w:val="00745242"/>
    <w:rsid w:val="00746FCB"/>
    <w:rsid w:val="00750BD4"/>
    <w:rsid w:val="00753243"/>
    <w:rsid w:val="00753A04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71D9A"/>
    <w:rsid w:val="00880534"/>
    <w:rsid w:val="00881DD0"/>
    <w:rsid w:val="00882B3D"/>
    <w:rsid w:val="008878CE"/>
    <w:rsid w:val="00890F00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4100"/>
    <w:rsid w:val="008E5299"/>
    <w:rsid w:val="008F3E12"/>
    <w:rsid w:val="008F42EE"/>
    <w:rsid w:val="008F50CD"/>
    <w:rsid w:val="00900421"/>
    <w:rsid w:val="00903CB8"/>
    <w:rsid w:val="009047A2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34F1"/>
    <w:rsid w:val="00984353"/>
    <w:rsid w:val="00984D9F"/>
    <w:rsid w:val="0098652B"/>
    <w:rsid w:val="009903EA"/>
    <w:rsid w:val="00993AD5"/>
    <w:rsid w:val="009940A7"/>
    <w:rsid w:val="00997BC7"/>
    <w:rsid w:val="009A1D80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2C72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67112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450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87EE2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157B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3ADA"/>
    <w:rsid w:val="00D77FFA"/>
    <w:rsid w:val="00D805AD"/>
    <w:rsid w:val="00D81C37"/>
    <w:rsid w:val="00D83DAC"/>
    <w:rsid w:val="00D8485A"/>
    <w:rsid w:val="00D85A68"/>
    <w:rsid w:val="00D9043E"/>
    <w:rsid w:val="00D90BCB"/>
    <w:rsid w:val="00D9248C"/>
    <w:rsid w:val="00D9257D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3A7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35B45"/>
    <w:rsid w:val="00E41667"/>
    <w:rsid w:val="00E42A83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0A48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2A5E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127"/>
    <w:rsid w:val="00F50478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43D1"/>
    <w:rsid w:val="00F75475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E7B12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05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uiPriority w:val="39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195F-5A5A-4E58-9342-A501FDB4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</cp:lastModifiedBy>
  <cp:revision>2</cp:revision>
  <cp:lastPrinted>2024-05-29T19:25:00Z</cp:lastPrinted>
  <dcterms:created xsi:type="dcterms:W3CDTF">2025-06-04T18:40:00Z</dcterms:created>
  <dcterms:modified xsi:type="dcterms:W3CDTF">2025-06-04T18:40:00Z</dcterms:modified>
</cp:coreProperties>
</file>