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1B6D9" w14:textId="64CCFFFC" w:rsidR="00E40579" w:rsidRDefault="00BE7465" w:rsidP="0046577B">
      <w:pPr>
        <w:spacing w:after="0" w:line="36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9264" behindDoc="0" locked="0" layoutInCell="1" allowOverlap="1" wp14:anchorId="27856554" wp14:editId="21F5C765">
                <wp:simplePos x="0" y="0"/>
                <wp:positionH relativeFrom="column">
                  <wp:posOffset>5504815</wp:posOffset>
                </wp:positionH>
                <wp:positionV relativeFrom="paragraph">
                  <wp:posOffset>-845185</wp:posOffset>
                </wp:positionV>
                <wp:extent cx="425450" cy="615950"/>
                <wp:effectExtent l="0" t="0" r="12700" b="12700"/>
                <wp:wrapNone/>
                <wp:docPr id="1018133074" name="Retângulo 1"/>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B167D8" id="Retângulo 1" o:spid="_x0000_s1026" style="position:absolute;margin-left:433.45pt;margin-top:-66.55pt;width:33.5pt;height:4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" fillcolor="white [3212]" strokecolor="white [3212]" strokeweight="1pt"/>
            </w:pict>
          </mc:Fallback>
        </mc:AlternateContent>
      </w:r>
      <w:r w:rsidR="00E40579">
        <w:rPr>
          <w:rFonts w:ascii="Arial" w:hAnsi="Arial" w:cs="Arial"/>
          <w:b/>
          <w:bCs/>
          <w:sz w:val="24"/>
          <w:szCs w:val="24"/>
        </w:rPr>
        <w:t>UNIVERSIDADE DO ESTADO DE SANTA CATARINA – UDESC</w:t>
      </w:r>
    </w:p>
    <w:p w14:paraId="56E5E29E" w14:textId="6039DDF8" w:rsidR="00E40579" w:rsidRDefault="00E40579" w:rsidP="0046577B">
      <w:pPr>
        <w:spacing w:after="0" w:line="360" w:lineRule="auto"/>
        <w:jc w:val="center"/>
        <w:rPr>
          <w:rFonts w:ascii="Arial" w:hAnsi="Arial" w:cs="Arial"/>
          <w:b/>
          <w:bCs/>
          <w:sz w:val="24"/>
          <w:szCs w:val="24"/>
        </w:rPr>
      </w:pPr>
      <w:r>
        <w:rPr>
          <w:rFonts w:ascii="Arial" w:hAnsi="Arial" w:cs="Arial"/>
          <w:b/>
          <w:bCs/>
          <w:sz w:val="24"/>
          <w:szCs w:val="24"/>
        </w:rPr>
        <w:t xml:space="preserve">CENTRO DE CIÊNCIAS AGROVETERINÁRIAS </w:t>
      </w:r>
      <w:r w:rsidR="005F62E8">
        <w:rPr>
          <w:rFonts w:ascii="Arial" w:hAnsi="Arial" w:cs="Arial"/>
          <w:b/>
          <w:bCs/>
          <w:sz w:val="24"/>
          <w:szCs w:val="24"/>
        </w:rPr>
        <w:t>– CAV</w:t>
      </w:r>
    </w:p>
    <w:p w14:paraId="1AF7605E" w14:textId="5A7162AF" w:rsidR="005F62E8" w:rsidRDefault="005F62E8" w:rsidP="0046577B">
      <w:pPr>
        <w:spacing w:after="0" w:line="360" w:lineRule="auto"/>
        <w:jc w:val="center"/>
        <w:rPr>
          <w:rFonts w:ascii="Arial" w:hAnsi="Arial" w:cs="Arial"/>
          <w:b/>
          <w:bCs/>
          <w:sz w:val="24"/>
          <w:szCs w:val="24"/>
        </w:rPr>
      </w:pPr>
      <w:r>
        <w:rPr>
          <w:rFonts w:ascii="Arial" w:hAnsi="Arial" w:cs="Arial"/>
          <w:b/>
          <w:bCs/>
          <w:sz w:val="24"/>
          <w:szCs w:val="24"/>
        </w:rPr>
        <w:t>PROGRAMA DE PÓS-GRADUAÇÃO EM PRODUÇÃO VEGETAL – PPGPV</w:t>
      </w:r>
    </w:p>
    <w:p w14:paraId="54160D59" w14:textId="77777777" w:rsidR="005F62E8" w:rsidRDefault="005F62E8" w:rsidP="0046577B">
      <w:pPr>
        <w:spacing w:after="0" w:line="360" w:lineRule="auto"/>
        <w:jc w:val="center"/>
        <w:rPr>
          <w:rFonts w:ascii="Arial" w:hAnsi="Arial" w:cs="Arial"/>
          <w:b/>
          <w:bCs/>
          <w:sz w:val="24"/>
          <w:szCs w:val="24"/>
        </w:rPr>
      </w:pPr>
    </w:p>
    <w:p w14:paraId="0D6811B0" w14:textId="77777777" w:rsidR="00B82A03" w:rsidRDefault="00B82A03" w:rsidP="0046577B">
      <w:pPr>
        <w:spacing w:after="0" w:line="360" w:lineRule="auto"/>
        <w:jc w:val="center"/>
        <w:rPr>
          <w:rFonts w:ascii="Arial" w:hAnsi="Arial" w:cs="Arial"/>
          <w:b/>
          <w:bCs/>
          <w:sz w:val="24"/>
          <w:szCs w:val="24"/>
        </w:rPr>
      </w:pPr>
    </w:p>
    <w:p w14:paraId="4ED33AA5" w14:textId="77777777" w:rsidR="00B82A03" w:rsidRDefault="00B82A03" w:rsidP="0046577B">
      <w:pPr>
        <w:spacing w:after="0" w:line="360" w:lineRule="auto"/>
        <w:jc w:val="center"/>
        <w:rPr>
          <w:rFonts w:ascii="Arial" w:hAnsi="Arial" w:cs="Arial"/>
          <w:b/>
          <w:bCs/>
          <w:sz w:val="24"/>
          <w:szCs w:val="24"/>
        </w:rPr>
      </w:pPr>
    </w:p>
    <w:p w14:paraId="295EA389" w14:textId="77777777" w:rsidR="00B82A03" w:rsidRDefault="00B82A03" w:rsidP="0046577B">
      <w:pPr>
        <w:spacing w:after="0" w:line="360" w:lineRule="auto"/>
        <w:jc w:val="center"/>
        <w:rPr>
          <w:rFonts w:ascii="Arial" w:hAnsi="Arial" w:cs="Arial"/>
          <w:b/>
          <w:bCs/>
          <w:sz w:val="24"/>
          <w:szCs w:val="24"/>
        </w:rPr>
      </w:pPr>
    </w:p>
    <w:p w14:paraId="5CD75DD0" w14:textId="77777777" w:rsidR="00B82A03" w:rsidRDefault="00B82A03" w:rsidP="0046577B">
      <w:pPr>
        <w:spacing w:after="0" w:line="360" w:lineRule="auto"/>
        <w:jc w:val="center"/>
        <w:rPr>
          <w:rFonts w:ascii="Arial" w:hAnsi="Arial" w:cs="Arial"/>
          <w:b/>
          <w:bCs/>
          <w:sz w:val="24"/>
          <w:szCs w:val="24"/>
        </w:rPr>
      </w:pPr>
    </w:p>
    <w:p w14:paraId="4EDD65F2" w14:textId="43B72323" w:rsidR="00B82A03" w:rsidRDefault="00B82A03" w:rsidP="0046577B">
      <w:pPr>
        <w:spacing w:after="0" w:line="360" w:lineRule="auto"/>
        <w:jc w:val="center"/>
        <w:rPr>
          <w:rFonts w:ascii="Arial" w:hAnsi="Arial" w:cs="Arial"/>
          <w:b/>
          <w:bCs/>
          <w:sz w:val="24"/>
          <w:szCs w:val="24"/>
        </w:rPr>
      </w:pPr>
      <w:r>
        <w:rPr>
          <w:rFonts w:ascii="Arial" w:hAnsi="Arial" w:cs="Arial"/>
          <w:b/>
          <w:bCs/>
          <w:sz w:val="24"/>
          <w:szCs w:val="24"/>
        </w:rPr>
        <w:t>JULIANA MARTINS DE LIMA</w:t>
      </w:r>
    </w:p>
    <w:p w14:paraId="1A56E9BF" w14:textId="77777777" w:rsidR="00B82A03" w:rsidRDefault="00B82A03" w:rsidP="0046577B">
      <w:pPr>
        <w:spacing w:after="0" w:line="360" w:lineRule="auto"/>
        <w:jc w:val="center"/>
        <w:rPr>
          <w:rFonts w:ascii="Arial" w:hAnsi="Arial" w:cs="Arial"/>
          <w:b/>
          <w:bCs/>
          <w:sz w:val="24"/>
          <w:szCs w:val="24"/>
        </w:rPr>
      </w:pPr>
    </w:p>
    <w:p w14:paraId="4D61CB24" w14:textId="77777777" w:rsidR="00B82A03" w:rsidRDefault="00B82A03" w:rsidP="0046577B">
      <w:pPr>
        <w:spacing w:after="0" w:line="360" w:lineRule="auto"/>
        <w:jc w:val="center"/>
        <w:rPr>
          <w:rFonts w:ascii="Arial" w:hAnsi="Arial" w:cs="Arial"/>
          <w:b/>
          <w:bCs/>
          <w:sz w:val="24"/>
          <w:szCs w:val="24"/>
        </w:rPr>
      </w:pPr>
    </w:p>
    <w:p w14:paraId="2FB6E09F" w14:textId="77777777" w:rsidR="00A719BE" w:rsidRDefault="00A719BE" w:rsidP="0046577B">
      <w:pPr>
        <w:spacing w:after="0" w:line="360" w:lineRule="auto"/>
        <w:jc w:val="center"/>
        <w:rPr>
          <w:rFonts w:ascii="Arial" w:hAnsi="Arial" w:cs="Arial"/>
          <w:b/>
          <w:bCs/>
          <w:sz w:val="24"/>
          <w:szCs w:val="24"/>
        </w:rPr>
      </w:pPr>
    </w:p>
    <w:p w14:paraId="7EC51089" w14:textId="77777777" w:rsidR="00A719BE" w:rsidRDefault="00A719BE" w:rsidP="0046577B">
      <w:pPr>
        <w:spacing w:after="0" w:line="360" w:lineRule="auto"/>
        <w:jc w:val="center"/>
        <w:rPr>
          <w:rFonts w:ascii="Arial" w:hAnsi="Arial" w:cs="Arial"/>
          <w:b/>
          <w:bCs/>
          <w:sz w:val="24"/>
          <w:szCs w:val="24"/>
        </w:rPr>
      </w:pPr>
    </w:p>
    <w:p w14:paraId="62CEE16A" w14:textId="77777777" w:rsidR="00A719BE" w:rsidRDefault="00A719BE" w:rsidP="0046577B">
      <w:pPr>
        <w:spacing w:after="0" w:line="360" w:lineRule="auto"/>
        <w:jc w:val="center"/>
        <w:rPr>
          <w:rFonts w:ascii="Arial" w:hAnsi="Arial" w:cs="Arial"/>
          <w:b/>
          <w:bCs/>
          <w:sz w:val="24"/>
          <w:szCs w:val="24"/>
        </w:rPr>
      </w:pPr>
    </w:p>
    <w:p w14:paraId="696B2C94" w14:textId="77777777" w:rsidR="00A719BE" w:rsidRDefault="00A719BE" w:rsidP="0046577B">
      <w:pPr>
        <w:spacing w:after="0" w:line="360" w:lineRule="auto"/>
        <w:jc w:val="center"/>
        <w:rPr>
          <w:rFonts w:ascii="Arial" w:hAnsi="Arial" w:cs="Arial"/>
          <w:b/>
          <w:bCs/>
          <w:sz w:val="24"/>
          <w:szCs w:val="24"/>
        </w:rPr>
      </w:pPr>
    </w:p>
    <w:p w14:paraId="131B6356" w14:textId="28E63F52" w:rsidR="00D7332C" w:rsidRDefault="00860167" w:rsidP="0046577B">
      <w:pPr>
        <w:spacing w:after="0" w:line="360" w:lineRule="auto"/>
        <w:jc w:val="center"/>
        <w:rPr>
          <w:rFonts w:ascii="Arial" w:hAnsi="Arial" w:cs="Arial"/>
          <w:b/>
          <w:bCs/>
          <w:sz w:val="24"/>
          <w:szCs w:val="24"/>
        </w:rPr>
      </w:pPr>
      <w:r>
        <w:rPr>
          <w:rFonts w:ascii="Arial" w:hAnsi="Arial" w:cs="Arial"/>
          <w:b/>
          <w:bCs/>
          <w:sz w:val="24"/>
          <w:szCs w:val="24"/>
        </w:rPr>
        <w:t>CRIAÇÃO</w:t>
      </w:r>
      <w:r w:rsidR="00A719BE">
        <w:rPr>
          <w:rFonts w:ascii="Arial" w:hAnsi="Arial" w:cs="Arial"/>
          <w:b/>
          <w:bCs/>
          <w:sz w:val="24"/>
          <w:szCs w:val="24"/>
        </w:rPr>
        <w:t xml:space="preserve"> E </w:t>
      </w:r>
      <w:r w:rsidR="002623F3">
        <w:rPr>
          <w:rFonts w:ascii="Arial" w:hAnsi="Arial" w:cs="Arial"/>
          <w:b/>
          <w:bCs/>
          <w:sz w:val="24"/>
          <w:szCs w:val="24"/>
        </w:rPr>
        <w:t xml:space="preserve">AVALIAÇÃO </w:t>
      </w:r>
      <w:r w:rsidR="001D5741">
        <w:rPr>
          <w:rFonts w:ascii="Arial" w:hAnsi="Arial" w:cs="Arial"/>
          <w:b/>
          <w:bCs/>
          <w:sz w:val="24"/>
          <w:szCs w:val="24"/>
        </w:rPr>
        <w:t>DE GENÓTIPOS DE MORANGUEIRO PARA OS ESTADOS DE SANTA CATARINA E RIO GRANDE DO SUL</w:t>
      </w:r>
    </w:p>
    <w:p w14:paraId="584F1AFC" w14:textId="77777777" w:rsidR="00D7332C" w:rsidRDefault="00D7332C" w:rsidP="0046577B">
      <w:pPr>
        <w:spacing w:after="0" w:line="360" w:lineRule="auto"/>
        <w:jc w:val="center"/>
        <w:rPr>
          <w:rFonts w:ascii="Arial" w:hAnsi="Arial" w:cs="Arial"/>
          <w:b/>
          <w:bCs/>
          <w:sz w:val="24"/>
          <w:szCs w:val="24"/>
        </w:rPr>
      </w:pPr>
    </w:p>
    <w:p w14:paraId="23DD6656" w14:textId="77777777" w:rsidR="00D7332C" w:rsidRDefault="00D7332C" w:rsidP="0046577B">
      <w:pPr>
        <w:spacing w:after="0" w:line="360" w:lineRule="auto"/>
        <w:jc w:val="center"/>
        <w:rPr>
          <w:rFonts w:ascii="Arial" w:hAnsi="Arial" w:cs="Arial"/>
          <w:b/>
          <w:bCs/>
          <w:sz w:val="24"/>
          <w:szCs w:val="24"/>
        </w:rPr>
      </w:pPr>
    </w:p>
    <w:p w14:paraId="7792F03C" w14:textId="77777777" w:rsidR="00D7332C" w:rsidRDefault="00D7332C" w:rsidP="0046577B">
      <w:pPr>
        <w:spacing w:after="0" w:line="360" w:lineRule="auto"/>
        <w:jc w:val="center"/>
        <w:rPr>
          <w:rFonts w:ascii="Arial" w:hAnsi="Arial" w:cs="Arial"/>
          <w:b/>
          <w:bCs/>
          <w:sz w:val="24"/>
          <w:szCs w:val="24"/>
        </w:rPr>
      </w:pPr>
    </w:p>
    <w:p w14:paraId="23F8FFFD" w14:textId="77777777" w:rsidR="00D7332C" w:rsidRDefault="00D7332C" w:rsidP="0046577B">
      <w:pPr>
        <w:spacing w:after="0" w:line="360" w:lineRule="auto"/>
        <w:jc w:val="center"/>
        <w:rPr>
          <w:rFonts w:ascii="Arial" w:hAnsi="Arial" w:cs="Arial"/>
          <w:b/>
          <w:bCs/>
          <w:sz w:val="24"/>
          <w:szCs w:val="24"/>
        </w:rPr>
      </w:pPr>
    </w:p>
    <w:p w14:paraId="57BA57A8" w14:textId="77777777" w:rsidR="00D7332C" w:rsidRDefault="00D7332C" w:rsidP="0046577B">
      <w:pPr>
        <w:spacing w:after="0" w:line="360" w:lineRule="auto"/>
        <w:jc w:val="center"/>
        <w:rPr>
          <w:rFonts w:ascii="Arial" w:hAnsi="Arial" w:cs="Arial"/>
          <w:b/>
          <w:bCs/>
          <w:sz w:val="24"/>
          <w:szCs w:val="24"/>
        </w:rPr>
      </w:pPr>
    </w:p>
    <w:p w14:paraId="7A3210C2" w14:textId="77777777" w:rsidR="00D7332C" w:rsidRDefault="00D7332C" w:rsidP="0046577B">
      <w:pPr>
        <w:spacing w:after="0" w:line="360" w:lineRule="auto"/>
        <w:jc w:val="center"/>
        <w:rPr>
          <w:rFonts w:ascii="Arial" w:hAnsi="Arial" w:cs="Arial"/>
          <w:b/>
          <w:bCs/>
          <w:sz w:val="24"/>
          <w:szCs w:val="24"/>
        </w:rPr>
      </w:pPr>
    </w:p>
    <w:p w14:paraId="0CCA3B1A" w14:textId="77777777" w:rsidR="00D7332C" w:rsidRDefault="00D7332C" w:rsidP="0046577B">
      <w:pPr>
        <w:spacing w:after="0" w:line="360" w:lineRule="auto"/>
        <w:jc w:val="center"/>
        <w:rPr>
          <w:rFonts w:ascii="Arial" w:hAnsi="Arial" w:cs="Arial"/>
          <w:b/>
          <w:bCs/>
          <w:sz w:val="24"/>
          <w:szCs w:val="24"/>
        </w:rPr>
      </w:pPr>
    </w:p>
    <w:p w14:paraId="423050A7" w14:textId="77777777" w:rsidR="00D7332C" w:rsidRDefault="00D7332C" w:rsidP="0046577B">
      <w:pPr>
        <w:spacing w:after="0" w:line="360" w:lineRule="auto"/>
        <w:jc w:val="center"/>
        <w:rPr>
          <w:rFonts w:ascii="Arial" w:hAnsi="Arial" w:cs="Arial"/>
          <w:b/>
          <w:bCs/>
          <w:sz w:val="24"/>
          <w:szCs w:val="24"/>
        </w:rPr>
      </w:pPr>
    </w:p>
    <w:p w14:paraId="670DE055" w14:textId="77777777" w:rsidR="00D7332C" w:rsidRDefault="00D7332C" w:rsidP="0046577B">
      <w:pPr>
        <w:spacing w:after="0" w:line="360" w:lineRule="auto"/>
        <w:jc w:val="center"/>
        <w:rPr>
          <w:rFonts w:ascii="Arial" w:hAnsi="Arial" w:cs="Arial"/>
          <w:b/>
          <w:bCs/>
          <w:sz w:val="24"/>
          <w:szCs w:val="24"/>
        </w:rPr>
      </w:pPr>
    </w:p>
    <w:p w14:paraId="0685D9A3" w14:textId="77777777" w:rsidR="00D7332C" w:rsidRDefault="00D7332C" w:rsidP="0046577B">
      <w:pPr>
        <w:spacing w:after="0" w:line="360" w:lineRule="auto"/>
        <w:rPr>
          <w:rFonts w:ascii="Arial" w:hAnsi="Arial" w:cs="Arial"/>
          <w:b/>
          <w:bCs/>
          <w:sz w:val="24"/>
          <w:szCs w:val="24"/>
        </w:rPr>
      </w:pPr>
    </w:p>
    <w:p w14:paraId="4F60339D" w14:textId="77777777" w:rsidR="00D7332C" w:rsidRDefault="00D7332C" w:rsidP="0046577B">
      <w:pPr>
        <w:spacing w:after="0" w:line="360" w:lineRule="auto"/>
        <w:jc w:val="center"/>
        <w:rPr>
          <w:rFonts w:ascii="Arial" w:hAnsi="Arial" w:cs="Arial"/>
          <w:b/>
          <w:bCs/>
          <w:sz w:val="24"/>
          <w:szCs w:val="24"/>
        </w:rPr>
      </w:pPr>
    </w:p>
    <w:p w14:paraId="4380C64A" w14:textId="77777777" w:rsidR="00D7332C" w:rsidRDefault="00D7332C" w:rsidP="0046577B">
      <w:pPr>
        <w:spacing w:after="0" w:line="360" w:lineRule="auto"/>
        <w:jc w:val="center"/>
        <w:rPr>
          <w:rFonts w:ascii="Arial" w:hAnsi="Arial" w:cs="Arial"/>
          <w:b/>
          <w:bCs/>
          <w:sz w:val="24"/>
          <w:szCs w:val="24"/>
        </w:rPr>
      </w:pPr>
    </w:p>
    <w:p w14:paraId="2CA535FA" w14:textId="77777777" w:rsidR="0046577B" w:rsidRDefault="0046577B" w:rsidP="0046577B">
      <w:pPr>
        <w:spacing w:after="0" w:line="360" w:lineRule="auto"/>
        <w:jc w:val="center"/>
        <w:rPr>
          <w:rFonts w:ascii="Arial" w:hAnsi="Arial" w:cs="Arial"/>
          <w:b/>
          <w:bCs/>
          <w:sz w:val="24"/>
          <w:szCs w:val="24"/>
        </w:rPr>
      </w:pPr>
    </w:p>
    <w:p w14:paraId="2E480531" w14:textId="77777777" w:rsidR="0046577B" w:rsidRDefault="0046577B" w:rsidP="0046577B">
      <w:pPr>
        <w:spacing w:after="0" w:line="360" w:lineRule="auto"/>
        <w:jc w:val="center"/>
        <w:rPr>
          <w:rFonts w:ascii="Arial" w:hAnsi="Arial" w:cs="Arial"/>
          <w:b/>
          <w:bCs/>
          <w:sz w:val="24"/>
          <w:szCs w:val="24"/>
        </w:rPr>
      </w:pPr>
    </w:p>
    <w:p w14:paraId="10379FE3" w14:textId="77777777" w:rsidR="0046577B" w:rsidRDefault="0046577B" w:rsidP="0046577B">
      <w:pPr>
        <w:spacing w:after="0" w:line="360" w:lineRule="auto"/>
        <w:jc w:val="center"/>
        <w:rPr>
          <w:rFonts w:ascii="Arial" w:hAnsi="Arial" w:cs="Arial"/>
          <w:b/>
          <w:bCs/>
          <w:sz w:val="24"/>
          <w:szCs w:val="24"/>
        </w:rPr>
      </w:pPr>
    </w:p>
    <w:p w14:paraId="068F742C" w14:textId="77777777" w:rsidR="00D7332C" w:rsidRDefault="00D7332C" w:rsidP="0046577B">
      <w:pPr>
        <w:spacing w:after="0" w:line="360" w:lineRule="auto"/>
        <w:jc w:val="center"/>
        <w:rPr>
          <w:rFonts w:ascii="Arial" w:hAnsi="Arial" w:cs="Arial"/>
          <w:b/>
          <w:bCs/>
          <w:sz w:val="24"/>
          <w:szCs w:val="24"/>
        </w:rPr>
      </w:pPr>
      <w:r>
        <w:rPr>
          <w:rFonts w:ascii="Arial" w:hAnsi="Arial" w:cs="Arial"/>
          <w:b/>
          <w:bCs/>
          <w:sz w:val="24"/>
          <w:szCs w:val="24"/>
        </w:rPr>
        <w:t>LAGES</w:t>
      </w:r>
    </w:p>
    <w:p w14:paraId="6485EC16" w14:textId="7ACBE446" w:rsidR="00A719BE" w:rsidRDefault="00D7332C" w:rsidP="0046577B">
      <w:pPr>
        <w:spacing w:after="0" w:line="360" w:lineRule="auto"/>
        <w:jc w:val="center"/>
        <w:rPr>
          <w:rFonts w:ascii="Arial" w:hAnsi="Arial" w:cs="Arial"/>
          <w:b/>
          <w:bCs/>
          <w:sz w:val="24"/>
          <w:szCs w:val="24"/>
        </w:rPr>
      </w:pPr>
      <w:r>
        <w:rPr>
          <w:rFonts w:ascii="Arial" w:hAnsi="Arial" w:cs="Arial"/>
          <w:b/>
          <w:bCs/>
          <w:sz w:val="24"/>
          <w:szCs w:val="24"/>
        </w:rPr>
        <w:t>2023</w:t>
      </w:r>
      <w:r w:rsidR="00A719BE">
        <w:rPr>
          <w:rFonts w:ascii="Arial" w:hAnsi="Arial" w:cs="Arial"/>
          <w:b/>
          <w:bCs/>
          <w:sz w:val="24"/>
          <w:szCs w:val="24"/>
        </w:rPr>
        <w:t xml:space="preserve"> </w:t>
      </w:r>
    </w:p>
    <w:p w14:paraId="3DF40DEF" w14:textId="51BC3600" w:rsidR="001F2160" w:rsidRDefault="00BE7465" w:rsidP="0046577B">
      <w:pPr>
        <w:spacing w:after="0" w:line="360" w:lineRule="auto"/>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61312" behindDoc="0" locked="0" layoutInCell="1" allowOverlap="1" wp14:anchorId="73888C1D" wp14:editId="473050C9">
                <wp:simplePos x="0" y="0"/>
                <wp:positionH relativeFrom="column">
                  <wp:posOffset>5499100</wp:posOffset>
                </wp:positionH>
                <wp:positionV relativeFrom="paragraph">
                  <wp:posOffset>-736600</wp:posOffset>
                </wp:positionV>
                <wp:extent cx="425450" cy="615950"/>
                <wp:effectExtent l="0" t="0" r="12700" b="12700"/>
                <wp:wrapNone/>
                <wp:docPr id="1333521496" name="Retângulo 2"/>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DA17C1" id="Retângulo 1" o:spid="_x0000_s1026" style="position:absolute;margin-left:433pt;margin-top:-58pt;width:33.5pt;height:4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" fillcolor="white [3212]" strokecolor="white [3212]" strokeweight="1pt"/>
            </w:pict>
          </mc:Fallback>
        </mc:AlternateContent>
      </w:r>
    </w:p>
    <w:p w14:paraId="38B1F4AA" w14:textId="494D4763" w:rsidR="001F2160" w:rsidRDefault="001F2160" w:rsidP="0046577B">
      <w:pPr>
        <w:spacing w:after="0" w:line="360" w:lineRule="auto"/>
        <w:jc w:val="center"/>
        <w:rPr>
          <w:rFonts w:ascii="Arial" w:hAnsi="Arial" w:cs="Arial"/>
          <w:b/>
          <w:bCs/>
          <w:sz w:val="24"/>
          <w:szCs w:val="24"/>
        </w:rPr>
      </w:pPr>
    </w:p>
    <w:p w14:paraId="1A04D155" w14:textId="4DDBCA72" w:rsidR="001F2160" w:rsidRDefault="001F2160" w:rsidP="0046577B">
      <w:pPr>
        <w:spacing w:after="0" w:line="360" w:lineRule="auto"/>
        <w:jc w:val="center"/>
        <w:rPr>
          <w:rFonts w:ascii="Arial" w:hAnsi="Arial" w:cs="Arial"/>
          <w:b/>
          <w:bCs/>
          <w:sz w:val="24"/>
          <w:szCs w:val="24"/>
        </w:rPr>
      </w:pPr>
    </w:p>
    <w:p w14:paraId="285D3795" w14:textId="77777777" w:rsidR="001F2160" w:rsidRDefault="001F2160" w:rsidP="0046577B">
      <w:pPr>
        <w:spacing w:after="0" w:line="360" w:lineRule="auto"/>
        <w:jc w:val="center"/>
        <w:rPr>
          <w:rFonts w:ascii="Arial" w:hAnsi="Arial" w:cs="Arial"/>
          <w:b/>
          <w:bCs/>
          <w:sz w:val="24"/>
          <w:szCs w:val="24"/>
        </w:rPr>
      </w:pPr>
    </w:p>
    <w:p w14:paraId="376A9232" w14:textId="37D6E3B3" w:rsidR="001F2160" w:rsidRDefault="001F2160" w:rsidP="0046577B">
      <w:pPr>
        <w:spacing w:after="0" w:line="360" w:lineRule="auto"/>
        <w:jc w:val="center"/>
        <w:rPr>
          <w:rFonts w:ascii="Arial" w:hAnsi="Arial" w:cs="Arial"/>
          <w:b/>
          <w:bCs/>
          <w:sz w:val="24"/>
          <w:szCs w:val="24"/>
        </w:rPr>
      </w:pPr>
    </w:p>
    <w:p w14:paraId="12654FA7" w14:textId="586DE0B9" w:rsidR="001F2160" w:rsidRDefault="001F2160" w:rsidP="0046577B">
      <w:pPr>
        <w:spacing w:after="0" w:line="360" w:lineRule="auto"/>
        <w:jc w:val="center"/>
        <w:rPr>
          <w:rFonts w:ascii="Arial" w:hAnsi="Arial" w:cs="Arial"/>
          <w:b/>
          <w:bCs/>
          <w:sz w:val="24"/>
          <w:szCs w:val="24"/>
        </w:rPr>
      </w:pPr>
    </w:p>
    <w:p w14:paraId="42A22F30" w14:textId="5657857A" w:rsidR="001F2160" w:rsidRDefault="001F2160" w:rsidP="0046577B">
      <w:pPr>
        <w:spacing w:after="0" w:line="360" w:lineRule="auto"/>
        <w:jc w:val="center"/>
        <w:rPr>
          <w:rFonts w:ascii="Arial" w:hAnsi="Arial" w:cs="Arial"/>
          <w:b/>
          <w:bCs/>
          <w:sz w:val="24"/>
          <w:szCs w:val="24"/>
        </w:rPr>
      </w:pPr>
    </w:p>
    <w:p w14:paraId="080E925C" w14:textId="57A4B65D" w:rsidR="001F2160" w:rsidRDefault="001F2160" w:rsidP="0046577B">
      <w:pPr>
        <w:spacing w:after="0" w:line="360" w:lineRule="auto"/>
        <w:jc w:val="center"/>
        <w:rPr>
          <w:rFonts w:ascii="Arial" w:hAnsi="Arial" w:cs="Arial"/>
          <w:b/>
          <w:bCs/>
          <w:sz w:val="24"/>
          <w:szCs w:val="24"/>
        </w:rPr>
      </w:pPr>
    </w:p>
    <w:p w14:paraId="6573D718" w14:textId="77777777" w:rsidR="001F2160" w:rsidRDefault="001F2160" w:rsidP="0046577B">
      <w:pPr>
        <w:spacing w:after="0" w:line="360" w:lineRule="auto"/>
        <w:jc w:val="center"/>
        <w:rPr>
          <w:rFonts w:ascii="Arial" w:hAnsi="Arial" w:cs="Arial"/>
          <w:b/>
          <w:bCs/>
          <w:sz w:val="24"/>
          <w:szCs w:val="24"/>
        </w:rPr>
      </w:pPr>
    </w:p>
    <w:p w14:paraId="7CC6DE4B" w14:textId="77777777" w:rsidR="001F2160" w:rsidRDefault="001F2160" w:rsidP="0046577B">
      <w:pPr>
        <w:spacing w:after="0" w:line="360" w:lineRule="auto"/>
        <w:jc w:val="center"/>
        <w:rPr>
          <w:rFonts w:ascii="Arial" w:hAnsi="Arial" w:cs="Arial"/>
          <w:b/>
          <w:bCs/>
          <w:sz w:val="24"/>
          <w:szCs w:val="24"/>
        </w:rPr>
      </w:pPr>
    </w:p>
    <w:p w14:paraId="756102D6" w14:textId="77777777" w:rsidR="001F2160" w:rsidRDefault="001F2160" w:rsidP="0046577B">
      <w:pPr>
        <w:spacing w:after="0" w:line="360" w:lineRule="auto"/>
        <w:jc w:val="center"/>
        <w:rPr>
          <w:rFonts w:ascii="Arial" w:hAnsi="Arial" w:cs="Arial"/>
          <w:b/>
          <w:bCs/>
          <w:sz w:val="24"/>
          <w:szCs w:val="24"/>
        </w:rPr>
      </w:pPr>
    </w:p>
    <w:p w14:paraId="7213C524" w14:textId="03B203EE" w:rsidR="001F2160" w:rsidRDefault="001F2160" w:rsidP="0046577B">
      <w:pPr>
        <w:spacing w:after="0" w:line="360" w:lineRule="auto"/>
        <w:jc w:val="center"/>
        <w:rPr>
          <w:rFonts w:ascii="Arial" w:hAnsi="Arial" w:cs="Arial"/>
          <w:b/>
          <w:bCs/>
          <w:sz w:val="24"/>
          <w:szCs w:val="24"/>
        </w:rPr>
      </w:pPr>
    </w:p>
    <w:p w14:paraId="4C9649B3" w14:textId="77777777" w:rsidR="001F2160" w:rsidRDefault="001F2160" w:rsidP="0046577B">
      <w:pPr>
        <w:spacing w:after="0" w:line="360" w:lineRule="auto"/>
        <w:jc w:val="center"/>
        <w:rPr>
          <w:rFonts w:ascii="Arial" w:hAnsi="Arial" w:cs="Arial"/>
          <w:b/>
          <w:bCs/>
          <w:sz w:val="24"/>
          <w:szCs w:val="24"/>
        </w:rPr>
      </w:pPr>
    </w:p>
    <w:p w14:paraId="68F863D6" w14:textId="317BE30E" w:rsidR="001F2160" w:rsidRDefault="001F2160" w:rsidP="0046577B">
      <w:pPr>
        <w:spacing w:after="0" w:line="360" w:lineRule="auto"/>
        <w:jc w:val="center"/>
        <w:rPr>
          <w:rFonts w:ascii="Arial" w:hAnsi="Arial" w:cs="Arial"/>
          <w:b/>
          <w:bCs/>
          <w:sz w:val="24"/>
          <w:szCs w:val="24"/>
        </w:rPr>
      </w:pPr>
    </w:p>
    <w:p w14:paraId="50DA6420" w14:textId="5CFA7775" w:rsidR="001F2160" w:rsidRDefault="001F2160" w:rsidP="0046577B">
      <w:pPr>
        <w:spacing w:after="0" w:line="360" w:lineRule="auto"/>
        <w:jc w:val="center"/>
        <w:rPr>
          <w:rFonts w:ascii="Arial" w:hAnsi="Arial" w:cs="Arial"/>
          <w:b/>
          <w:bCs/>
          <w:sz w:val="24"/>
          <w:szCs w:val="24"/>
        </w:rPr>
      </w:pPr>
    </w:p>
    <w:p w14:paraId="62521BE7" w14:textId="77777777" w:rsidR="001F2160" w:rsidRDefault="001F2160" w:rsidP="0046577B">
      <w:pPr>
        <w:spacing w:after="0" w:line="360" w:lineRule="auto"/>
        <w:jc w:val="center"/>
        <w:rPr>
          <w:rFonts w:ascii="Arial" w:hAnsi="Arial" w:cs="Arial"/>
          <w:b/>
          <w:bCs/>
          <w:sz w:val="24"/>
          <w:szCs w:val="24"/>
        </w:rPr>
      </w:pPr>
    </w:p>
    <w:p w14:paraId="7C6712EC" w14:textId="422E1C34" w:rsidR="001F2160" w:rsidRDefault="001F2160" w:rsidP="0046577B">
      <w:pPr>
        <w:spacing w:after="0" w:line="360" w:lineRule="auto"/>
        <w:jc w:val="center"/>
        <w:rPr>
          <w:rFonts w:ascii="Arial" w:hAnsi="Arial" w:cs="Arial"/>
          <w:b/>
          <w:bCs/>
          <w:sz w:val="24"/>
          <w:szCs w:val="24"/>
        </w:rPr>
      </w:pPr>
    </w:p>
    <w:p w14:paraId="5AAB632D" w14:textId="588F0591" w:rsidR="001F2160" w:rsidRDefault="001F2160" w:rsidP="0046577B">
      <w:pPr>
        <w:spacing w:after="0" w:line="360" w:lineRule="auto"/>
        <w:jc w:val="center"/>
        <w:rPr>
          <w:rFonts w:ascii="Arial" w:hAnsi="Arial" w:cs="Arial"/>
          <w:b/>
          <w:bCs/>
          <w:sz w:val="24"/>
          <w:szCs w:val="24"/>
        </w:rPr>
      </w:pPr>
    </w:p>
    <w:p w14:paraId="6F1C5999" w14:textId="2EAC1D27" w:rsidR="001F2160" w:rsidRDefault="001F2160" w:rsidP="0046577B">
      <w:pPr>
        <w:spacing w:after="0" w:line="360" w:lineRule="auto"/>
        <w:jc w:val="center"/>
        <w:rPr>
          <w:rFonts w:ascii="Arial" w:hAnsi="Arial" w:cs="Arial"/>
          <w:b/>
          <w:bCs/>
          <w:sz w:val="24"/>
          <w:szCs w:val="24"/>
        </w:rPr>
      </w:pPr>
    </w:p>
    <w:p w14:paraId="5DBBF202" w14:textId="12C060D5" w:rsidR="001F2160" w:rsidRDefault="001F2160" w:rsidP="0046577B">
      <w:pPr>
        <w:spacing w:after="0" w:line="360" w:lineRule="auto"/>
        <w:jc w:val="center"/>
        <w:rPr>
          <w:rFonts w:ascii="Arial" w:hAnsi="Arial" w:cs="Arial"/>
          <w:b/>
          <w:bCs/>
          <w:sz w:val="24"/>
          <w:szCs w:val="24"/>
        </w:rPr>
      </w:pPr>
    </w:p>
    <w:p w14:paraId="4BD97010" w14:textId="77777777" w:rsidR="001F2160" w:rsidRDefault="001F2160" w:rsidP="0046577B">
      <w:pPr>
        <w:spacing w:after="0" w:line="360" w:lineRule="auto"/>
        <w:jc w:val="center"/>
        <w:rPr>
          <w:rFonts w:ascii="Arial" w:hAnsi="Arial" w:cs="Arial"/>
          <w:b/>
          <w:bCs/>
          <w:sz w:val="24"/>
          <w:szCs w:val="24"/>
        </w:rPr>
      </w:pPr>
    </w:p>
    <w:p w14:paraId="573399B2" w14:textId="77777777" w:rsidR="001F2160" w:rsidRDefault="001F2160" w:rsidP="0046577B">
      <w:pPr>
        <w:spacing w:after="0" w:line="360" w:lineRule="auto"/>
        <w:jc w:val="center"/>
        <w:rPr>
          <w:rFonts w:ascii="Arial" w:hAnsi="Arial" w:cs="Arial"/>
          <w:b/>
          <w:bCs/>
          <w:sz w:val="24"/>
          <w:szCs w:val="24"/>
        </w:rPr>
      </w:pPr>
    </w:p>
    <w:p w14:paraId="0C597B3B" w14:textId="77777777" w:rsidR="001F2160" w:rsidRDefault="001F2160" w:rsidP="0046577B">
      <w:pPr>
        <w:spacing w:after="0" w:line="360" w:lineRule="auto"/>
        <w:jc w:val="center"/>
        <w:rPr>
          <w:rFonts w:ascii="Arial" w:hAnsi="Arial" w:cs="Arial"/>
          <w:b/>
          <w:bCs/>
          <w:sz w:val="24"/>
          <w:szCs w:val="24"/>
        </w:rPr>
      </w:pPr>
    </w:p>
    <w:p w14:paraId="29F183F1" w14:textId="77777777" w:rsidR="001F2160" w:rsidRDefault="001F2160" w:rsidP="0046577B">
      <w:pPr>
        <w:spacing w:after="0" w:line="360" w:lineRule="auto"/>
        <w:jc w:val="center"/>
        <w:rPr>
          <w:rFonts w:ascii="Arial" w:hAnsi="Arial" w:cs="Arial"/>
          <w:b/>
          <w:bCs/>
          <w:sz w:val="24"/>
          <w:szCs w:val="24"/>
        </w:rPr>
      </w:pPr>
    </w:p>
    <w:p w14:paraId="36C747F4" w14:textId="65E6F2C6" w:rsidR="001F2160" w:rsidRDefault="001F2160" w:rsidP="0046577B">
      <w:pPr>
        <w:spacing w:after="0" w:line="360" w:lineRule="auto"/>
        <w:jc w:val="center"/>
        <w:rPr>
          <w:rFonts w:ascii="Arial" w:hAnsi="Arial" w:cs="Arial"/>
          <w:b/>
          <w:bCs/>
          <w:sz w:val="24"/>
          <w:szCs w:val="24"/>
        </w:rPr>
      </w:pPr>
    </w:p>
    <w:p w14:paraId="6BD60B2F" w14:textId="77777777" w:rsidR="001F2160" w:rsidRDefault="001F2160" w:rsidP="0046577B">
      <w:pPr>
        <w:spacing w:after="0" w:line="360" w:lineRule="auto"/>
        <w:jc w:val="center"/>
        <w:rPr>
          <w:rFonts w:ascii="Arial" w:hAnsi="Arial" w:cs="Arial"/>
          <w:b/>
          <w:bCs/>
          <w:sz w:val="24"/>
          <w:szCs w:val="24"/>
        </w:rPr>
      </w:pPr>
    </w:p>
    <w:p w14:paraId="4C4F8FAB" w14:textId="361773D8" w:rsidR="001F2160" w:rsidRDefault="001F2160" w:rsidP="0046577B">
      <w:pPr>
        <w:spacing w:after="0" w:line="360" w:lineRule="auto"/>
        <w:jc w:val="center"/>
        <w:rPr>
          <w:rFonts w:ascii="Arial" w:hAnsi="Arial" w:cs="Arial"/>
          <w:b/>
          <w:bCs/>
          <w:sz w:val="24"/>
          <w:szCs w:val="24"/>
        </w:rPr>
      </w:pPr>
    </w:p>
    <w:p w14:paraId="04F858E1" w14:textId="01EE8459" w:rsidR="001F2160" w:rsidRDefault="001F2160" w:rsidP="0046577B">
      <w:pPr>
        <w:spacing w:after="0" w:line="360" w:lineRule="auto"/>
        <w:jc w:val="center"/>
        <w:rPr>
          <w:rFonts w:ascii="Arial" w:hAnsi="Arial" w:cs="Arial"/>
          <w:b/>
          <w:bCs/>
          <w:sz w:val="24"/>
          <w:szCs w:val="24"/>
        </w:rPr>
      </w:pPr>
    </w:p>
    <w:p w14:paraId="498F06B5" w14:textId="109A0E57" w:rsidR="001F2160" w:rsidRDefault="001F2160" w:rsidP="0046577B">
      <w:pPr>
        <w:spacing w:after="0" w:line="360" w:lineRule="auto"/>
        <w:jc w:val="center"/>
        <w:rPr>
          <w:rFonts w:ascii="Arial" w:hAnsi="Arial" w:cs="Arial"/>
          <w:b/>
          <w:bCs/>
          <w:sz w:val="24"/>
          <w:szCs w:val="24"/>
        </w:rPr>
      </w:pPr>
    </w:p>
    <w:p w14:paraId="3CF685C2" w14:textId="40A6B4CC" w:rsidR="001F2160" w:rsidRDefault="001F2160" w:rsidP="0046577B">
      <w:pPr>
        <w:spacing w:after="0" w:line="360" w:lineRule="auto"/>
        <w:jc w:val="center"/>
        <w:rPr>
          <w:rFonts w:ascii="Arial" w:hAnsi="Arial" w:cs="Arial"/>
          <w:b/>
          <w:bCs/>
          <w:sz w:val="24"/>
          <w:szCs w:val="24"/>
        </w:rPr>
      </w:pPr>
    </w:p>
    <w:p w14:paraId="4ADEC0D0" w14:textId="38E2C6DC" w:rsidR="001F2160" w:rsidRDefault="001F2160" w:rsidP="0046577B">
      <w:pPr>
        <w:spacing w:after="0" w:line="360" w:lineRule="auto"/>
        <w:jc w:val="center"/>
        <w:rPr>
          <w:rFonts w:ascii="Arial" w:hAnsi="Arial" w:cs="Arial"/>
          <w:b/>
          <w:bCs/>
          <w:sz w:val="24"/>
          <w:szCs w:val="24"/>
        </w:rPr>
      </w:pPr>
    </w:p>
    <w:p w14:paraId="00E421EE" w14:textId="214C346E" w:rsidR="001F2160" w:rsidRDefault="001F2160" w:rsidP="0046577B">
      <w:pPr>
        <w:spacing w:after="0" w:line="360" w:lineRule="auto"/>
        <w:jc w:val="center"/>
        <w:rPr>
          <w:rFonts w:ascii="Arial" w:hAnsi="Arial" w:cs="Arial"/>
          <w:b/>
          <w:bCs/>
          <w:sz w:val="24"/>
          <w:szCs w:val="24"/>
        </w:rPr>
      </w:pPr>
    </w:p>
    <w:p w14:paraId="6584B7F5" w14:textId="4C76F45C" w:rsidR="001F2160" w:rsidRDefault="001F2160" w:rsidP="0046577B">
      <w:pPr>
        <w:spacing w:after="0" w:line="360" w:lineRule="auto"/>
        <w:jc w:val="center"/>
        <w:rPr>
          <w:rFonts w:ascii="Arial" w:hAnsi="Arial" w:cs="Arial"/>
          <w:b/>
          <w:bCs/>
          <w:sz w:val="24"/>
          <w:szCs w:val="24"/>
        </w:rPr>
      </w:pPr>
    </w:p>
    <w:p w14:paraId="137DD0E2" w14:textId="7EDE49B4" w:rsidR="001F2160" w:rsidRDefault="001F2160" w:rsidP="0046577B">
      <w:pPr>
        <w:spacing w:after="0" w:line="360" w:lineRule="auto"/>
        <w:jc w:val="center"/>
        <w:rPr>
          <w:rFonts w:ascii="Arial" w:hAnsi="Arial" w:cs="Arial"/>
          <w:b/>
          <w:bCs/>
          <w:sz w:val="24"/>
          <w:szCs w:val="24"/>
        </w:rPr>
      </w:pPr>
    </w:p>
    <w:p w14:paraId="19BB483F" w14:textId="6EF3A6CF" w:rsidR="0046577B" w:rsidRDefault="00B33608" w:rsidP="0046577B">
      <w:pPr>
        <w:spacing w:after="0" w:line="360" w:lineRule="auto"/>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63360" behindDoc="0" locked="0" layoutInCell="1" allowOverlap="1" wp14:anchorId="4C4060E5" wp14:editId="18FD710F">
                <wp:simplePos x="0" y="0"/>
                <wp:positionH relativeFrom="column">
                  <wp:posOffset>5504815</wp:posOffset>
                </wp:positionH>
                <wp:positionV relativeFrom="paragraph">
                  <wp:posOffset>-775335</wp:posOffset>
                </wp:positionV>
                <wp:extent cx="425450" cy="615950"/>
                <wp:effectExtent l="0" t="0" r="12700" b="12700"/>
                <wp:wrapNone/>
                <wp:docPr id="918930631" name="Retângulo 3"/>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0687D" id="Retângulo 1" o:spid="_x0000_s1026" style="position:absolute;margin-left:433.45pt;margin-top:-61.05pt;width:33.5pt;height:4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" fillcolor="white [3212]" strokecolor="white [3212]" strokeweight="1pt"/>
            </w:pict>
          </mc:Fallback>
        </mc:AlternateContent>
      </w:r>
      <w:r w:rsidR="000E36E1">
        <w:rPr>
          <w:rFonts w:ascii="Arial" w:hAnsi="Arial" w:cs="Arial"/>
          <w:b/>
          <w:bCs/>
          <w:sz w:val="24"/>
          <w:szCs w:val="24"/>
        </w:rPr>
        <w:t>JULIANA MARTINS DE LIMA</w:t>
      </w:r>
    </w:p>
    <w:p w14:paraId="5CF4EB64" w14:textId="77777777" w:rsidR="00405EB2" w:rsidRDefault="00405EB2" w:rsidP="0046577B">
      <w:pPr>
        <w:spacing w:after="0" w:line="360" w:lineRule="auto"/>
        <w:jc w:val="center"/>
        <w:rPr>
          <w:rFonts w:ascii="Arial" w:hAnsi="Arial" w:cs="Arial"/>
          <w:b/>
          <w:bCs/>
          <w:sz w:val="24"/>
          <w:szCs w:val="24"/>
        </w:rPr>
      </w:pPr>
    </w:p>
    <w:p w14:paraId="3A7190C4" w14:textId="77777777" w:rsidR="00405EB2" w:rsidRDefault="00405EB2" w:rsidP="0046577B">
      <w:pPr>
        <w:spacing w:after="0" w:line="360" w:lineRule="auto"/>
        <w:jc w:val="center"/>
        <w:rPr>
          <w:rFonts w:ascii="Arial" w:hAnsi="Arial" w:cs="Arial"/>
          <w:b/>
          <w:bCs/>
          <w:sz w:val="24"/>
          <w:szCs w:val="24"/>
        </w:rPr>
      </w:pPr>
    </w:p>
    <w:p w14:paraId="66FF2C0E" w14:textId="77777777" w:rsidR="00405EB2" w:rsidRDefault="00405EB2" w:rsidP="0046577B">
      <w:pPr>
        <w:spacing w:after="0" w:line="360" w:lineRule="auto"/>
        <w:jc w:val="center"/>
        <w:rPr>
          <w:rFonts w:ascii="Arial" w:hAnsi="Arial" w:cs="Arial"/>
          <w:b/>
          <w:bCs/>
          <w:sz w:val="24"/>
          <w:szCs w:val="24"/>
        </w:rPr>
      </w:pPr>
    </w:p>
    <w:p w14:paraId="41CF38B0" w14:textId="77777777" w:rsidR="00405EB2" w:rsidRDefault="00405EB2" w:rsidP="0046577B">
      <w:pPr>
        <w:spacing w:after="0" w:line="360" w:lineRule="auto"/>
        <w:jc w:val="center"/>
        <w:rPr>
          <w:rFonts w:ascii="Arial" w:hAnsi="Arial" w:cs="Arial"/>
          <w:b/>
          <w:bCs/>
          <w:sz w:val="24"/>
          <w:szCs w:val="24"/>
        </w:rPr>
      </w:pPr>
    </w:p>
    <w:p w14:paraId="385ECE53" w14:textId="77777777" w:rsidR="00405EB2" w:rsidRDefault="00405EB2" w:rsidP="0046577B">
      <w:pPr>
        <w:spacing w:after="0" w:line="360" w:lineRule="auto"/>
        <w:jc w:val="center"/>
        <w:rPr>
          <w:rFonts w:ascii="Arial" w:hAnsi="Arial" w:cs="Arial"/>
          <w:b/>
          <w:bCs/>
          <w:sz w:val="24"/>
          <w:szCs w:val="24"/>
        </w:rPr>
      </w:pPr>
    </w:p>
    <w:p w14:paraId="23236E76" w14:textId="77777777" w:rsidR="00405EB2" w:rsidRDefault="00405EB2" w:rsidP="0046577B">
      <w:pPr>
        <w:spacing w:after="0" w:line="360" w:lineRule="auto"/>
        <w:jc w:val="center"/>
        <w:rPr>
          <w:rFonts w:ascii="Arial" w:hAnsi="Arial" w:cs="Arial"/>
          <w:b/>
          <w:bCs/>
          <w:sz w:val="24"/>
          <w:szCs w:val="24"/>
        </w:rPr>
      </w:pPr>
    </w:p>
    <w:p w14:paraId="4B6BBA79" w14:textId="77777777" w:rsidR="00405EB2" w:rsidRDefault="00405EB2" w:rsidP="0046577B">
      <w:pPr>
        <w:spacing w:after="0" w:line="360" w:lineRule="auto"/>
        <w:jc w:val="center"/>
        <w:rPr>
          <w:rFonts w:ascii="Arial" w:hAnsi="Arial" w:cs="Arial"/>
          <w:b/>
          <w:bCs/>
          <w:sz w:val="24"/>
          <w:szCs w:val="24"/>
        </w:rPr>
      </w:pPr>
    </w:p>
    <w:p w14:paraId="15283630" w14:textId="77777777" w:rsidR="00405EB2" w:rsidRDefault="00405EB2" w:rsidP="0046577B">
      <w:pPr>
        <w:spacing w:after="0" w:line="360" w:lineRule="auto"/>
        <w:jc w:val="center"/>
        <w:rPr>
          <w:rFonts w:ascii="Arial" w:hAnsi="Arial" w:cs="Arial"/>
          <w:b/>
          <w:bCs/>
          <w:sz w:val="24"/>
          <w:szCs w:val="24"/>
        </w:rPr>
      </w:pPr>
    </w:p>
    <w:p w14:paraId="7EA33ACB" w14:textId="77777777" w:rsidR="00405EB2" w:rsidRDefault="00405EB2" w:rsidP="0046577B">
      <w:pPr>
        <w:spacing w:after="0" w:line="360" w:lineRule="auto"/>
        <w:jc w:val="center"/>
        <w:rPr>
          <w:rFonts w:ascii="Arial" w:hAnsi="Arial" w:cs="Arial"/>
          <w:b/>
          <w:bCs/>
          <w:sz w:val="24"/>
          <w:szCs w:val="24"/>
        </w:rPr>
      </w:pPr>
    </w:p>
    <w:p w14:paraId="20EDAF5F" w14:textId="77777777" w:rsidR="00405EB2" w:rsidRDefault="00405EB2" w:rsidP="0046577B">
      <w:pPr>
        <w:spacing w:after="0" w:line="360" w:lineRule="auto"/>
        <w:jc w:val="center"/>
        <w:rPr>
          <w:rFonts w:ascii="Arial" w:hAnsi="Arial" w:cs="Arial"/>
          <w:b/>
          <w:bCs/>
          <w:sz w:val="24"/>
          <w:szCs w:val="24"/>
        </w:rPr>
      </w:pPr>
    </w:p>
    <w:p w14:paraId="5DAAE304" w14:textId="77777777" w:rsidR="00405EB2" w:rsidRDefault="00405EB2" w:rsidP="0046577B">
      <w:pPr>
        <w:spacing w:after="0" w:line="360" w:lineRule="auto"/>
        <w:jc w:val="center"/>
        <w:rPr>
          <w:rFonts w:ascii="Arial" w:hAnsi="Arial" w:cs="Arial"/>
          <w:b/>
          <w:bCs/>
          <w:sz w:val="24"/>
          <w:szCs w:val="24"/>
        </w:rPr>
      </w:pPr>
    </w:p>
    <w:p w14:paraId="7FBBF1D2" w14:textId="3515411A" w:rsidR="00405EB2" w:rsidRDefault="00D50687" w:rsidP="0046577B">
      <w:pPr>
        <w:spacing w:after="0" w:line="360" w:lineRule="auto"/>
        <w:jc w:val="center"/>
        <w:rPr>
          <w:rFonts w:ascii="Arial" w:hAnsi="Arial" w:cs="Arial"/>
          <w:b/>
          <w:bCs/>
          <w:sz w:val="24"/>
          <w:szCs w:val="24"/>
        </w:rPr>
      </w:pPr>
      <w:r>
        <w:rPr>
          <w:rFonts w:ascii="Arial" w:hAnsi="Arial" w:cs="Arial"/>
          <w:b/>
          <w:bCs/>
          <w:sz w:val="24"/>
          <w:szCs w:val="24"/>
        </w:rPr>
        <w:t>CRIAÇÃO</w:t>
      </w:r>
      <w:r w:rsidR="00405EB2">
        <w:rPr>
          <w:rFonts w:ascii="Arial" w:hAnsi="Arial" w:cs="Arial"/>
          <w:b/>
          <w:bCs/>
          <w:sz w:val="24"/>
          <w:szCs w:val="24"/>
        </w:rPr>
        <w:t xml:space="preserve"> E AVALIAÇÃO DE GENÓTIPOS DE MORANGUEIRO PARA OS ESTADOS DE SANTA CATARINA E RIO GRANDE DO SUL</w:t>
      </w:r>
    </w:p>
    <w:p w14:paraId="765E291B" w14:textId="77777777" w:rsidR="00405EB2" w:rsidRDefault="00405EB2" w:rsidP="0046577B">
      <w:pPr>
        <w:spacing w:after="0" w:line="360" w:lineRule="auto"/>
        <w:jc w:val="center"/>
        <w:rPr>
          <w:rFonts w:ascii="Arial" w:hAnsi="Arial" w:cs="Arial"/>
          <w:b/>
          <w:bCs/>
          <w:sz w:val="24"/>
          <w:szCs w:val="24"/>
        </w:rPr>
      </w:pPr>
    </w:p>
    <w:p w14:paraId="0D84882D" w14:textId="77777777" w:rsidR="004836E2" w:rsidRDefault="004836E2" w:rsidP="0046577B">
      <w:pPr>
        <w:spacing w:after="0" w:line="360" w:lineRule="auto"/>
        <w:jc w:val="center"/>
        <w:rPr>
          <w:rFonts w:ascii="Arial" w:hAnsi="Arial" w:cs="Arial"/>
          <w:b/>
          <w:bCs/>
          <w:sz w:val="24"/>
          <w:szCs w:val="24"/>
        </w:rPr>
      </w:pPr>
    </w:p>
    <w:p w14:paraId="4400083A" w14:textId="77777777" w:rsidR="004836E2" w:rsidRDefault="004836E2" w:rsidP="0046577B">
      <w:pPr>
        <w:spacing w:after="0" w:line="360" w:lineRule="auto"/>
        <w:jc w:val="center"/>
        <w:rPr>
          <w:rFonts w:ascii="Arial" w:hAnsi="Arial" w:cs="Arial"/>
          <w:b/>
          <w:bCs/>
          <w:sz w:val="24"/>
          <w:szCs w:val="24"/>
        </w:rPr>
      </w:pPr>
    </w:p>
    <w:p w14:paraId="0561D259" w14:textId="7FF911C1" w:rsidR="004836E2" w:rsidRDefault="004836E2" w:rsidP="00462142">
      <w:pPr>
        <w:spacing w:after="0" w:line="240" w:lineRule="auto"/>
        <w:ind w:left="4536"/>
        <w:jc w:val="both"/>
        <w:rPr>
          <w:rFonts w:ascii="Arial" w:hAnsi="Arial" w:cs="Arial"/>
          <w:sz w:val="24"/>
          <w:szCs w:val="24"/>
        </w:rPr>
      </w:pPr>
      <w:r>
        <w:rPr>
          <w:rFonts w:ascii="Arial" w:hAnsi="Arial" w:cs="Arial"/>
          <w:sz w:val="24"/>
          <w:szCs w:val="24"/>
        </w:rPr>
        <w:t>Tese apresentada como requisito parcial para obtenção do título de doutor</w:t>
      </w:r>
      <w:r w:rsidR="00E54997">
        <w:rPr>
          <w:rFonts w:ascii="Arial" w:hAnsi="Arial" w:cs="Arial"/>
          <w:sz w:val="24"/>
          <w:szCs w:val="24"/>
        </w:rPr>
        <w:t xml:space="preserve">a </w:t>
      </w:r>
      <w:r w:rsidR="00225318">
        <w:rPr>
          <w:rFonts w:ascii="Arial" w:hAnsi="Arial" w:cs="Arial"/>
          <w:sz w:val="24"/>
          <w:szCs w:val="24"/>
        </w:rPr>
        <w:t>em Produção</w:t>
      </w:r>
      <w:r w:rsidR="00E54997">
        <w:rPr>
          <w:rFonts w:ascii="Arial" w:hAnsi="Arial" w:cs="Arial"/>
          <w:sz w:val="24"/>
          <w:szCs w:val="24"/>
        </w:rPr>
        <w:t xml:space="preserve"> Vegetal pelo Programa de Pós-Graduação em Pro</w:t>
      </w:r>
      <w:r w:rsidR="00635C35">
        <w:rPr>
          <w:rFonts w:ascii="Arial" w:hAnsi="Arial" w:cs="Arial"/>
          <w:sz w:val="24"/>
          <w:szCs w:val="24"/>
        </w:rPr>
        <w:t xml:space="preserve">dução Vegetal do Centro de Ciências </w:t>
      </w:r>
      <w:proofErr w:type="spellStart"/>
      <w:r w:rsidR="00635C35">
        <w:rPr>
          <w:rFonts w:ascii="Arial" w:hAnsi="Arial" w:cs="Arial"/>
          <w:sz w:val="24"/>
          <w:szCs w:val="24"/>
        </w:rPr>
        <w:t>Agroveterinárias</w:t>
      </w:r>
      <w:proofErr w:type="spellEnd"/>
      <w:r w:rsidR="00635C35">
        <w:rPr>
          <w:rFonts w:ascii="Arial" w:hAnsi="Arial" w:cs="Arial"/>
          <w:sz w:val="24"/>
          <w:szCs w:val="24"/>
        </w:rPr>
        <w:t xml:space="preserve"> – CAV, </w:t>
      </w:r>
      <w:r w:rsidR="00A317C3">
        <w:rPr>
          <w:rFonts w:ascii="Arial" w:hAnsi="Arial" w:cs="Arial"/>
          <w:sz w:val="24"/>
          <w:szCs w:val="24"/>
        </w:rPr>
        <w:t>da Universidade do Estado de Santa Catarina – UDESC.</w:t>
      </w:r>
    </w:p>
    <w:p w14:paraId="56DE152E" w14:textId="2F3BCA90" w:rsidR="00A317C3" w:rsidRDefault="00A317C3" w:rsidP="00462142">
      <w:pPr>
        <w:spacing w:after="0" w:line="240" w:lineRule="auto"/>
        <w:ind w:left="4536"/>
        <w:jc w:val="both"/>
        <w:rPr>
          <w:rFonts w:ascii="Arial" w:hAnsi="Arial" w:cs="Arial"/>
          <w:sz w:val="24"/>
          <w:szCs w:val="24"/>
        </w:rPr>
      </w:pPr>
      <w:r>
        <w:rPr>
          <w:rFonts w:ascii="Arial" w:hAnsi="Arial" w:cs="Arial"/>
          <w:sz w:val="24"/>
          <w:szCs w:val="24"/>
        </w:rPr>
        <w:t>Ori</w:t>
      </w:r>
      <w:r w:rsidR="008B36D0">
        <w:rPr>
          <w:rFonts w:ascii="Arial" w:hAnsi="Arial" w:cs="Arial"/>
          <w:sz w:val="24"/>
          <w:szCs w:val="24"/>
        </w:rPr>
        <w:t>e</w:t>
      </w:r>
      <w:r>
        <w:rPr>
          <w:rFonts w:ascii="Arial" w:hAnsi="Arial" w:cs="Arial"/>
          <w:sz w:val="24"/>
          <w:szCs w:val="24"/>
        </w:rPr>
        <w:t xml:space="preserve">ntadora: </w:t>
      </w:r>
      <w:r w:rsidR="00FF3E61">
        <w:rPr>
          <w:rFonts w:ascii="Arial" w:hAnsi="Arial" w:cs="Arial"/>
          <w:sz w:val="24"/>
          <w:szCs w:val="24"/>
        </w:rPr>
        <w:t xml:space="preserve">Prof. Dr. </w:t>
      </w:r>
      <w:proofErr w:type="spellStart"/>
      <w:r w:rsidR="00FF3E61">
        <w:rPr>
          <w:rFonts w:ascii="Arial" w:hAnsi="Arial" w:cs="Arial"/>
          <w:sz w:val="24"/>
          <w:szCs w:val="24"/>
        </w:rPr>
        <w:t>Aike</w:t>
      </w:r>
      <w:proofErr w:type="spellEnd"/>
      <w:r w:rsidR="00FF3E61">
        <w:rPr>
          <w:rFonts w:ascii="Arial" w:hAnsi="Arial" w:cs="Arial"/>
          <w:sz w:val="24"/>
          <w:szCs w:val="24"/>
        </w:rPr>
        <w:t xml:space="preserve"> </w:t>
      </w:r>
      <w:proofErr w:type="spellStart"/>
      <w:r w:rsidR="00F62EA9">
        <w:rPr>
          <w:rFonts w:ascii="Arial" w:hAnsi="Arial" w:cs="Arial"/>
          <w:sz w:val="24"/>
          <w:szCs w:val="24"/>
        </w:rPr>
        <w:t>Anneliese</w:t>
      </w:r>
      <w:proofErr w:type="spellEnd"/>
      <w:r w:rsidR="00F62EA9">
        <w:rPr>
          <w:rFonts w:ascii="Arial" w:hAnsi="Arial" w:cs="Arial"/>
          <w:sz w:val="24"/>
          <w:szCs w:val="24"/>
        </w:rPr>
        <w:t xml:space="preserve"> </w:t>
      </w:r>
      <w:proofErr w:type="spellStart"/>
      <w:r w:rsidR="00F62EA9">
        <w:rPr>
          <w:rFonts w:ascii="Arial" w:hAnsi="Arial" w:cs="Arial"/>
          <w:sz w:val="24"/>
          <w:szCs w:val="24"/>
        </w:rPr>
        <w:t>Kretzschmar</w:t>
      </w:r>
      <w:proofErr w:type="spellEnd"/>
    </w:p>
    <w:p w14:paraId="74BBB98D" w14:textId="77777777" w:rsidR="00F45E4A" w:rsidRDefault="00F45E4A" w:rsidP="00F45E4A">
      <w:pPr>
        <w:spacing w:after="0" w:line="360" w:lineRule="auto"/>
        <w:ind w:left="4536"/>
        <w:jc w:val="both"/>
        <w:rPr>
          <w:rFonts w:ascii="Arial" w:hAnsi="Arial" w:cs="Arial"/>
          <w:sz w:val="24"/>
          <w:szCs w:val="24"/>
        </w:rPr>
      </w:pPr>
    </w:p>
    <w:p w14:paraId="08291DF4" w14:textId="77777777" w:rsidR="00F45E4A" w:rsidRDefault="00F45E4A" w:rsidP="00F45E4A">
      <w:pPr>
        <w:spacing w:after="0" w:line="360" w:lineRule="auto"/>
        <w:ind w:left="4536"/>
        <w:jc w:val="both"/>
        <w:rPr>
          <w:rFonts w:ascii="Arial" w:hAnsi="Arial" w:cs="Arial"/>
          <w:sz w:val="24"/>
          <w:szCs w:val="24"/>
        </w:rPr>
      </w:pPr>
    </w:p>
    <w:p w14:paraId="346ECAAA" w14:textId="77777777" w:rsidR="00F45E4A" w:rsidRDefault="00F45E4A" w:rsidP="00F45E4A">
      <w:pPr>
        <w:spacing w:after="0" w:line="360" w:lineRule="auto"/>
        <w:ind w:left="4536"/>
        <w:jc w:val="both"/>
        <w:rPr>
          <w:rFonts w:ascii="Arial" w:hAnsi="Arial" w:cs="Arial"/>
          <w:sz w:val="24"/>
          <w:szCs w:val="24"/>
        </w:rPr>
      </w:pPr>
    </w:p>
    <w:p w14:paraId="508F8DA6" w14:textId="77777777" w:rsidR="00F45E4A" w:rsidRDefault="00F45E4A" w:rsidP="00F45E4A">
      <w:pPr>
        <w:spacing w:after="0" w:line="360" w:lineRule="auto"/>
        <w:ind w:left="4536"/>
        <w:jc w:val="both"/>
        <w:rPr>
          <w:rFonts w:ascii="Arial" w:hAnsi="Arial" w:cs="Arial"/>
          <w:sz w:val="24"/>
          <w:szCs w:val="24"/>
        </w:rPr>
      </w:pPr>
    </w:p>
    <w:p w14:paraId="49DBCDF4" w14:textId="77777777" w:rsidR="00F45E4A" w:rsidRDefault="00F45E4A" w:rsidP="00F45E4A">
      <w:pPr>
        <w:spacing w:after="0" w:line="360" w:lineRule="auto"/>
        <w:ind w:left="4536"/>
        <w:jc w:val="both"/>
        <w:rPr>
          <w:rFonts w:ascii="Arial" w:hAnsi="Arial" w:cs="Arial"/>
          <w:sz w:val="24"/>
          <w:szCs w:val="24"/>
        </w:rPr>
      </w:pPr>
    </w:p>
    <w:p w14:paraId="7E6E586A" w14:textId="77777777" w:rsidR="00F45E4A" w:rsidRDefault="00F45E4A" w:rsidP="00F45E4A">
      <w:pPr>
        <w:spacing w:after="0" w:line="360" w:lineRule="auto"/>
        <w:ind w:left="4536"/>
        <w:jc w:val="both"/>
        <w:rPr>
          <w:rFonts w:ascii="Arial" w:hAnsi="Arial" w:cs="Arial"/>
          <w:sz w:val="24"/>
          <w:szCs w:val="24"/>
        </w:rPr>
      </w:pPr>
    </w:p>
    <w:p w14:paraId="4E93670B" w14:textId="77777777" w:rsidR="00225318" w:rsidRDefault="00225318" w:rsidP="00F45E4A">
      <w:pPr>
        <w:spacing w:after="0" w:line="360" w:lineRule="auto"/>
        <w:ind w:left="4536"/>
        <w:jc w:val="both"/>
        <w:rPr>
          <w:rFonts w:ascii="Arial" w:hAnsi="Arial" w:cs="Arial"/>
          <w:sz w:val="24"/>
          <w:szCs w:val="24"/>
        </w:rPr>
      </w:pPr>
    </w:p>
    <w:p w14:paraId="20F5B37E" w14:textId="77777777" w:rsidR="00F45E4A" w:rsidRDefault="00F45E4A" w:rsidP="00F45E4A">
      <w:pPr>
        <w:spacing w:after="0" w:line="360" w:lineRule="auto"/>
        <w:ind w:left="4536"/>
        <w:jc w:val="both"/>
        <w:rPr>
          <w:rFonts w:ascii="Arial" w:hAnsi="Arial" w:cs="Arial"/>
          <w:sz w:val="24"/>
          <w:szCs w:val="24"/>
        </w:rPr>
      </w:pPr>
    </w:p>
    <w:p w14:paraId="790031F2" w14:textId="77777777" w:rsidR="00F45E4A" w:rsidRDefault="00F45E4A" w:rsidP="00F45E4A">
      <w:pPr>
        <w:spacing w:after="0" w:line="360" w:lineRule="auto"/>
        <w:ind w:left="4536"/>
        <w:jc w:val="both"/>
        <w:rPr>
          <w:rFonts w:ascii="Arial" w:hAnsi="Arial" w:cs="Arial"/>
          <w:sz w:val="24"/>
          <w:szCs w:val="24"/>
        </w:rPr>
      </w:pPr>
    </w:p>
    <w:p w14:paraId="7D9C7D83" w14:textId="0CE97D6A" w:rsidR="00F45E4A" w:rsidRDefault="00F45E4A" w:rsidP="00225318">
      <w:pPr>
        <w:spacing w:after="0" w:line="360" w:lineRule="auto"/>
        <w:jc w:val="center"/>
        <w:rPr>
          <w:rFonts w:ascii="Arial" w:hAnsi="Arial" w:cs="Arial"/>
          <w:b/>
          <w:bCs/>
          <w:sz w:val="24"/>
          <w:szCs w:val="24"/>
        </w:rPr>
      </w:pPr>
      <w:r>
        <w:rPr>
          <w:rFonts w:ascii="Arial" w:hAnsi="Arial" w:cs="Arial"/>
          <w:b/>
          <w:bCs/>
          <w:sz w:val="24"/>
          <w:szCs w:val="24"/>
        </w:rPr>
        <w:t>LAGES</w:t>
      </w:r>
    </w:p>
    <w:p w14:paraId="7994039F" w14:textId="5B38D17A" w:rsidR="00F45E4A" w:rsidRDefault="00F45E4A" w:rsidP="00225318">
      <w:pPr>
        <w:spacing w:after="0" w:line="360" w:lineRule="auto"/>
        <w:jc w:val="center"/>
        <w:rPr>
          <w:rFonts w:ascii="Arial" w:hAnsi="Arial" w:cs="Arial"/>
          <w:b/>
          <w:bCs/>
          <w:sz w:val="24"/>
          <w:szCs w:val="24"/>
        </w:rPr>
      </w:pPr>
      <w:r>
        <w:rPr>
          <w:rFonts w:ascii="Arial" w:hAnsi="Arial" w:cs="Arial"/>
          <w:b/>
          <w:bCs/>
          <w:sz w:val="24"/>
          <w:szCs w:val="24"/>
        </w:rPr>
        <w:t>2023</w:t>
      </w:r>
    </w:p>
    <w:p w14:paraId="48FA87AC" w14:textId="42592106" w:rsidR="0085620D" w:rsidRDefault="00ED1A5E" w:rsidP="00225318">
      <w:pPr>
        <w:spacing w:after="0" w:line="360" w:lineRule="auto"/>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10464" behindDoc="0" locked="0" layoutInCell="1" allowOverlap="1" wp14:anchorId="47214BB8" wp14:editId="1CEB871A">
                <wp:simplePos x="0" y="0"/>
                <wp:positionH relativeFrom="column">
                  <wp:posOffset>5301615</wp:posOffset>
                </wp:positionH>
                <wp:positionV relativeFrom="paragraph">
                  <wp:posOffset>-584835</wp:posOffset>
                </wp:positionV>
                <wp:extent cx="704850" cy="615950"/>
                <wp:effectExtent l="0" t="0" r="19050" b="12700"/>
                <wp:wrapNone/>
                <wp:docPr id="596544611" name="Retângulo 27"/>
                <wp:cNvGraphicFramePr/>
                <a:graphic xmlns:a="http://schemas.openxmlformats.org/drawingml/2006/main">
                  <a:graphicData uri="http://schemas.microsoft.com/office/word/2010/wordprocessingShape">
                    <wps:wsp>
                      <wps:cNvSpPr/>
                      <wps:spPr>
                        <a:xfrm flipH="1">
                          <a:off x="0" y="0"/>
                          <a:ext cx="7048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DA879F" id="Retângulo 1" o:spid="_x0000_s1026" style="position:absolute;margin-left:417.45pt;margin-top:-46.05pt;width:55.5pt;height:48.5pt;flip:x;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" fillcolor="white [3212]" strokecolor="white [3212]" strokeweight="1pt"/>
            </w:pict>
          </mc:Fallback>
        </mc:AlternateContent>
      </w:r>
    </w:p>
    <w:p w14:paraId="2E322CFB" w14:textId="77777777" w:rsidR="0085620D" w:rsidRDefault="0085620D" w:rsidP="00225318">
      <w:pPr>
        <w:spacing w:after="0" w:line="360" w:lineRule="auto"/>
        <w:jc w:val="center"/>
        <w:rPr>
          <w:rFonts w:ascii="Arial" w:hAnsi="Arial" w:cs="Arial"/>
          <w:b/>
          <w:bCs/>
          <w:sz w:val="24"/>
          <w:szCs w:val="24"/>
        </w:rPr>
      </w:pPr>
    </w:p>
    <w:p w14:paraId="1E6BF92A" w14:textId="77777777" w:rsidR="0085620D" w:rsidRDefault="0085620D" w:rsidP="00225318">
      <w:pPr>
        <w:spacing w:after="0" w:line="360" w:lineRule="auto"/>
        <w:jc w:val="center"/>
        <w:rPr>
          <w:rFonts w:ascii="Arial" w:hAnsi="Arial" w:cs="Arial"/>
          <w:b/>
          <w:bCs/>
          <w:sz w:val="24"/>
          <w:szCs w:val="24"/>
        </w:rPr>
      </w:pPr>
    </w:p>
    <w:p w14:paraId="24DFF3A4" w14:textId="5B706AF7" w:rsidR="0085620D" w:rsidRDefault="0085620D" w:rsidP="00225318">
      <w:pPr>
        <w:spacing w:after="0" w:line="360" w:lineRule="auto"/>
        <w:jc w:val="center"/>
        <w:rPr>
          <w:rFonts w:ascii="Arial" w:hAnsi="Arial" w:cs="Arial"/>
          <w:b/>
          <w:bCs/>
          <w:sz w:val="24"/>
          <w:szCs w:val="24"/>
        </w:rPr>
      </w:pPr>
    </w:p>
    <w:p w14:paraId="1ACA5972" w14:textId="77777777" w:rsidR="0085620D" w:rsidRDefault="0085620D" w:rsidP="00225318">
      <w:pPr>
        <w:spacing w:after="0" w:line="360" w:lineRule="auto"/>
        <w:jc w:val="center"/>
        <w:rPr>
          <w:rFonts w:ascii="Arial" w:hAnsi="Arial" w:cs="Arial"/>
          <w:b/>
          <w:bCs/>
          <w:sz w:val="24"/>
          <w:szCs w:val="24"/>
        </w:rPr>
      </w:pPr>
    </w:p>
    <w:p w14:paraId="362E2F84" w14:textId="77777777" w:rsidR="0085620D" w:rsidRDefault="0085620D" w:rsidP="00225318">
      <w:pPr>
        <w:spacing w:after="0" w:line="360" w:lineRule="auto"/>
        <w:jc w:val="center"/>
        <w:rPr>
          <w:rFonts w:ascii="Arial" w:hAnsi="Arial" w:cs="Arial"/>
          <w:b/>
          <w:bCs/>
          <w:sz w:val="24"/>
          <w:szCs w:val="24"/>
        </w:rPr>
      </w:pPr>
    </w:p>
    <w:p w14:paraId="004F3387" w14:textId="77777777" w:rsidR="0085620D" w:rsidRDefault="0085620D" w:rsidP="00225318">
      <w:pPr>
        <w:spacing w:after="0" w:line="360" w:lineRule="auto"/>
        <w:jc w:val="center"/>
        <w:rPr>
          <w:rFonts w:ascii="Arial" w:hAnsi="Arial" w:cs="Arial"/>
          <w:b/>
          <w:bCs/>
          <w:sz w:val="24"/>
          <w:szCs w:val="24"/>
        </w:rPr>
      </w:pPr>
    </w:p>
    <w:p w14:paraId="1D697F2E" w14:textId="77777777" w:rsidR="0085620D" w:rsidRDefault="0085620D" w:rsidP="00225318">
      <w:pPr>
        <w:spacing w:after="0" w:line="360" w:lineRule="auto"/>
        <w:jc w:val="center"/>
        <w:rPr>
          <w:rFonts w:ascii="Arial" w:hAnsi="Arial" w:cs="Arial"/>
          <w:b/>
          <w:bCs/>
          <w:sz w:val="24"/>
          <w:szCs w:val="24"/>
        </w:rPr>
      </w:pPr>
    </w:p>
    <w:p w14:paraId="1A4AB935" w14:textId="77777777" w:rsidR="0085620D" w:rsidRDefault="0085620D" w:rsidP="00225318">
      <w:pPr>
        <w:spacing w:after="0" w:line="360" w:lineRule="auto"/>
        <w:jc w:val="center"/>
        <w:rPr>
          <w:rFonts w:ascii="Arial" w:hAnsi="Arial" w:cs="Arial"/>
          <w:b/>
          <w:bCs/>
          <w:sz w:val="24"/>
          <w:szCs w:val="24"/>
        </w:rPr>
      </w:pPr>
    </w:p>
    <w:p w14:paraId="5C6DFC7F" w14:textId="77777777" w:rsidR="0085620D" w:rsidRDefault="0085620D" w:rsidP="00225318">
      <w:pPr>
        <w:spacing w:after="0" w:line="360" w:lineRule="auto"/>
        <w:jc w:val="center"/>
        <w:rPr>
          <w:rFonts w:ascii="Arial" w:hAnsi="Arial" w:cs="Arial"/>
          <w:b/>
          <w:bCs/>
          <w:sz w:val="24"/>
          <w:szCs w:val="24"/>
        </w:rPr>
      </w:pPr>
    </w:p>
    <w:p w14:paraId="7ABC1FAE" w14:textId="0BFB4A2C" w:rsidR="0085620D" w:rsidRDefault="0085620D" w:rsidP="00225318">
      <w:pPr>
        <w:spacing w:after="0" w:line="360" w:lineRule="auto"/>
        <w:jc w:val="center"/>
        <w:rPr>
          <w:rFonts w:ascii="Arial" w:hAnsi="Arial" w:cs="Arial"/>
          <w:b/>
          <w:bCs/>
          <w:sz w:val="24"/>
          <w:szCs w:val="24"/>
        </w:rPr>
      </w:pPr>
    </w:p>
    <w:p w14:paraId="23C12B54" w14:textId="77777777" w:rsidR="0085620D" w:rsidRDefault="0085620D" w:rsidP="00225318">
      <w:pPr>
        <w:spacing w:after="0" w:line="360" w:lineRule="auto"/>
        <w:jc w:val="center"/>
        <w:rPr>
          <w:rFonts w:ascii="Arial" w:hAnsi="Arial" w:cs="Arial"/>
          <w:b/>
          <w:bCs/>
          <w:sz w:val="24"/>
          <w:szCs w:val="24"/>
        </w:rPr>
      </w:pPr>
    </w:p>
    <w:p w14:paraId="79460292" w14:textId="77777777" w:rsidR="0085620D" w:rsidRDefault="0085620D" w:rsidP="00225318">
      <w:pPr>
        <w:spacing w:after="0" w:line="360" w:lineRule="auto"/>
        <w:jc w:val="center"/>
        <w:rPr>
          <w:rFonts w:ascii="Arial" w:hAnsi="Arial" w:cs="Arial"/>
          <w:b/>
          <w:bCs/>
          <w:sz w:val="24"/>
          <w:szCs w:val="24"/>
        </w:rPr>
      </w:pPr>
    </w:p>
    <w:p w14:paraId="08D31446" w14:textId="77777777" w:rsidR="0085620D" w:rsidRDefault="0085620D" w:rsidP="00225318">
      <w:pPr>
        <w:spacing w:after="0" w:line="360" w:lineRule="auto"/>
        <w:jc w:val="center"/>
        <w:rPr>
          <w:rFonts w:ascii="Arial" w:hAnsi="Arial" w:cs="Arial"/>
          <w:b/>
          <w:bCs/>
          <w:sz w:val="24"/>
          <w:szCs w:val="24"/>
        </w:rPr>
      </w:pPr>
    </w:p>
    <w:p w14:paraId="11DEE99B" w14:textId="77777777" w:rsidR="0085620D" w:rsidRDefault="0085620D" w:rsidP="00225318">
      <w:pPr>
        <w:spacing w:after="0" w:line="360" w:lineRule="auto"/>
        <w:jc w:val="center"/>
        <w:rPr>
          <w:rFonts w:ascii="Arial" w:hAnsi="Arial" w:cs="Arial"/>
          <w:b/>
          <w:bCs/>
          <w:sz w:val="24"/>
          <w:szCs w:val="24"/>
        </w:rPr>
      </w:pPr>
    </w:p>
    <w:p w14:paraId="3D5BDB99" w14:textId="225A9EB5" w:rsidR="0085620D" w:rsidRDefault="0085620D" w:rsidP="00225318">
      <w:pPr>
        <w:spacing w:after="0" w:line="360" w:lineRule="auto"/>
        <w:jc w:val="center"/>
        <w:rPr>
          <w:rFonts w:ascii="Arial" w:hAnsi="Arial" w:cs="Arial"/>
          <w:b/>
          <w:bCs/>
          <w:sz w:val="24"/>
          <w:szCs w:val="24"/>
        </w:rPr>
      </w:pPr>
    </w:p>
    <w:p w14:paraId="27F5F01C" w14:textId="77777777" w:rsidR="0085620D" w:rsidRDefault="0085620D" w:rsidP="00225318">
      <w:pPr>
        <w:spacing w:after="0" w:line="360" w:lineRule="auto"/>
        <w:jc w:val="center"/>
        <w:rPr>
          <w:rFonts w:ascii="Arial" w:hAnsi="Arial" w:cs="Arial"/>
          <w:b/>
          <w:bCs/>
          <w:sz w:val="24"/>
          <w:szCs w:val="24"/>
        </w:rPr>
      </w:pPr>
    </w:p>
    <w:p w14:paraId="7625A0BD" w14:textId="77777777" w:rsidR="0085620D" w:rsidRDefault="0085620D" w:rsidP="00225318">
      <w:pPr>
        <w:spacing w:after="0" w:line="360" w:lineRule="auto"/>
        <w:jc w:val="center"/>
        <w:rPr>
          <w:rFonts w:ascii="Arial" w:hAnsi="Arial" w:cs="Arial"/>
          <w:b/>
          <w:bCs/>
          <w:sz w:val="24"/>
          <w:szCs w:val="24"/>
        </w:rPr>
      </w:pPr>
    </w:p>
    <w:p w14:paraId="051E8496" w14:textId="77777777" w:rsidR="0085620D" w:rsidRDefault="0085620D" w:rsidP="00225318">
      <w:pPr>
        <w:spacing w:after="0" w:line="360" w:lineRule="auto"/>
        <w:jc w:val="center"/>
        <w:rPr>
          <w:rFonts w:ascii="Arial" w:hAnsi="Arial" w:cs="Arial"/>
          <w:b/>
          <w:bCs/>
          <w:sz w:val="24"/>
          <w:szCs w:val="24"/>
        </w:rPr>
      </w:pPr>
    </w:p>
    <w:p w14:paraId="385E9546" w14:textId="416EC718" w:rsidR="0085620D" w:rsidRDefault="0085620D" w:rsidP="00225318">
      <w:pPr>
        <w:spacing w:after="0" w:line="360" w:lineRule="auto"/>
        <w:jc w:val="center"/>
        <w:rPr>
          <w:rFonts w:ascii="Arial" w:hAnsi="Arial" w:cs="Arial"/>
          <w:b/>
          <w:bCs/>
          <w:sz w:val="24"/>
          <w:szCs w:val="24"/>
        </w:rPr>
      </w:pPr>
    </w:p>
    <w:p w14:paraId="2B43FACA" w14:textId="77777777" w:rsidR="0085620D" w:rsidRDefault="0085620D" w:rsidP="00225318">
      <w:pPr>
        <w:spacing w:after="0" w:line="360" w:lineRule="auto"/>
        <w:jc w:val="center"/>
        <w:rPr>
          <w:rFonts w:ascii="Arial" w:hAnsi="Arial" w:cs="Arial"/>
          <w:b/>
          <w:bCs/>
          <w:sz w:val="24"/>
          <w:szCs w:val="24"/>
        </w:rPr>
      </w:pPr>
    </w:p>
    <w:p w14:paraId="0E8FE647" w14:textId="77777777" w:rsidR="0085620D" w:rsidRDefault="0085620D" w:rsidP="00225318">
      <w:pPr>
        <w:spacing w:after="0" w:line="360" w:lineRule="auto"/>
        <w:jc w:val="center"/>
        <w:rPr>
          <w:rFonts w:ascii="Arial" w:hAnsi="Arial" w:cs="Arial"/>
          <w:b/>
          <w:bCs/>
          <w:sz w:val="24"/>
          <w:szCs w:val="24"/>
        </w:rPr>
      </w:pPr>
    </w:p>
    <w:p w14:paraId="31A0FE95" w14:textId="77777777" w:rsidR="0085620D" w:rsidRDefault="0085620D" w:rsidP="00225318">
      <w:pPr>
        <w:spacing w:after="0" w:line="360" w:lineRule="auto"/>
        <w:jc w:val="center"/>
        <w:rPr>
          <w:rFonts w:ascii="Arial" w:hAnsi="Arial" w:cs="Arial"/>
          <w:b/>
          <w:bCs/>
          <w:sz w:val="24"/>
          <w:szCs w:val="24"/>
        </w:rPr>
      </w:pPr>
    </w:p>
    <w:p w14:paraId="014D6888" w14:textId="77777777" w:rsidR="0085620D" w:rsidRDefault="0085620D" w:rsidP="00225318">
      <w:pPr>
        <w:spacing w:after="0" w:line="360" w:lineRule="auto"/>
        <w:jc w:val="center"/>
        <w:rPr>
          <w:rFonts w:ascii="Arial" w:hAnsi="Arial" w:cs="Arial"/>
          <w:b/>
          <w:bCs/>
          <w:sz w:val="24"/>
          <w:szCs w:val="24"/>
        </w:rPr>
      </w:pPr>
    </w:p>
    <w:p w14:paraId="24C4C43D" w14:textId="77777777" w:rsidR="0085620D" w:rsidRDefault="0085620D" w:rsidP="00225318">
      <w:pPr>
        <w:spacing w:after="0" w:line="360" w:lineRule="auto"/>
        <w:jc w:val="center"/>
        <w:rPr>
          <w:rFonts w:ascii="Arial" w:hAnsi="Arial" w:cs="Arial"/>
          <w:b/>
          <w:bCs/>
          <w:sz w:val="24"/>
          <w:szCs w:val="24"/>
        </w:rPr>
      </w:pPr>
    </w:p>
    <w:p w14:paraId="136D5D12" w14:textId="77777777" w:rsidR="0085620D" w:rsidRDefault="0085620D" w:rsidP="00225318">
      <w:pPr>
        <w:spacing w:after="0" w:line="360" w:lineRule="auto"/>
        <w:jc w:val="center"/>
        <w:rPr>
          <w:rFonts w:ascii="Arial" w:hAnsi="Arial" w:cs="Arial"/>
          <w:b/>
          <w:bCs/>
          <w:sz w:val="24"/>
          <w:szCs w:val="24"/>
        </w:rPr>
      </w:pPr>
    </w:p>
    <w:p w14:paraId="19F31255" w14:textId="77777777" w:rsidR="0085620D" w:rsidRDefault="0085620D" w:rsidP="00225318">
      <w:pPr>
        <w:spacing w:after="0" w:line="360" w:lineRule="auto"/>
        <w:jc w:val="center"/>
        <w:rPr>
          <w:rFonts w:ascii="Arial" w:hAnsi="Arial" w:cs="Arial"/>
          <w:b/>
          <w:bCs/>
          <w:sz w:val="24"/>
          <w:szCs w:val="24"/>
        </w:rPr>
      </w:pPr>
    </w:p>
    <w:p w14:paraId="7BFBA826" w14:textId="77777777" w:rsidR="0085620D" w:rsidRDefault="0085620D" w:rsidP="00225318">
      <w:pPr>
        <w:spacing w:after="0" w:line="360" w:lineRule="auto"/>
        <w:jc w:val="center"/>
        <w:rPr>
          <w:rFonts w:ascii="Arial" w:hAnsi="Arial" w:cs="Arial"/>
          <w:b/>
          <w:bCs/>
          <w:sz w:val="24"/>
          <w:szCs w:val="24"/>
        </w:rPr>
      </w:pPr>
    </w:p>
    <w:p w14:paraId="33DCC54C" w14:textId="77777777" w:rsidR="0085620D" w:rsidRDefault="0085620D" w:rsidP="00225318">
      <w:pPr>
        <w:spacing w:after="0" w:line="360" w:lineRule="auto"/>
        <w:jc w:val="center"/>
        <w:rPr>
          <w:rFonts w:ascii="Arial" w:hAnsi="Arial" w:cs="Arial"/>
          <w:b/>
          <w:bCs/>
          <w:sz w:val="24"/>
          <w:szCs w:val="24"/>
        </w:rPr>
      </w:pPr>
    </w:p>
    <w:p w14:paraId="3CCA8E90" w14:textId="1FEB04FD" w:rsidR="0085620D" w:rsidRDefault="0085620D" w:rsidP="00225318">
      <w:pPr>
        <w:spacing w:after="0" w:line="360" w:lineRule="auto"/>
        <w:jc w:val="center"/>
        <w:rPr>
          <w:rFonts w:ascii="Arial" w:hAnsi="Arial" w:cs="Arial"/>
          <w:b/>
          <w:bCs/>
          <w:sz w:val="24"/>
          <w:szCs w:val="24"/>
        </w:rPr>
      </w:pPr>
    </w:p>
    <w:p w14:paraId="4B0FFA9B" w14:textId="77777777" w:rsidR="0085620D" w:rsidRDefault="0085620D" w:rsidP="00225318">
      <w:pPr>
        <w:spacing w:after="0" w:line="360" w:lineRule="auto"/>
        <w:jc w:val="center"/>
        <w:rPr>
          <w:rFonts w:ascii="Arial" w:hAnsi="Arial" w:cs="Arial"/>
          <w:b/>
          <w:bCs/>
          <w:sz w:val="24"/>
          <w:szCs w:val="24"/>
        </w:rPr>
      </w:pPr>
    </w:p>
    <w:p w14:paraId="65C6F9C5" w14:textId="200C888C" w:rsidR="0085620D" w:rsidRDefault="0085620D" w:rsidP="00225318">
      <w:pPr>
        <w:spacing w:after="0" w:line="360" w:lineRule="auto"/>
        <w:jc w:val="center"/>
        <w:rPr>
          <w:rFonts w:ascii="Arial" w:hAnsi="Arial" w:cs="Arial"/>
          <w:b/>
          <w:bCs/>
          <w:sz w:val="24"/>
          <w:szCs w:val="24"/>
        </w:rPr>
      </w:pPr>
    </w:p>
    <w:p w14:paraId="6B977B9A" w14:textId="77777777" w:rsidR="0085620D" w:rsidRDefault="0085620D" w:rsidP="00225318">
      <w:pPr>
        <w:spacing w:after="0" w:line="360" w:lineRule="auto"/>
        <w:jc w:val="center"/>
        <w:rPr>
          <w:rFonts w:ascii="Arial" w:hAnsi="Arial" w:cs="Arial"/>
          <w:b/>
          <w:bCs/>
          <w:sz w:val="24"/>
          <w:szCs w:val="24"/>
        </w:rPr>
      </w:pPr>
    </w:p>
    <w:p w14:paraId="64C7F2DD" w14:textId="0BFFBDDD" w:rsidR="0085620D" w:rsidRDefault="0085620D" w:rsidP="00225318">
      <w:pPr>
        <w:spacing w:after="0" w:line="360" w:lineRule="auto"/>
        <w:jc w:val="center"/>
        <w:rPr>
          <w:rFonts w:ascii="Arial" w:hAnsi="Arial" w:cs="Arial"/>
          <w:b/>
          <w:bCs/>
          <w:sz w:val="24"/>
          <w:szCs w:val="24"/>
        </w:rPr>
      </w:pPr>
    </w:p>
    <w:p w14:paraId="36088B75" w14:textId="103316FD" w:rsidR="0085620D" w:rsidRDefault="00ED1A5E" w:rsidP="00ED1A5E">
      <w:pPr>
        <w:spacing w:after="0" w:line="360" w:lineRule="auto"/>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08416" behindDoc="0" locked="0" layoutInCell="1" allowOverlap="1" wp14:anchorId="1305AFC5" wp14:editId="4ECFB134">
                <wp:simplePos x="0" y="0"/>
                <wp:positionH relativeFrom="margin">
                  <wp:posOffset>5341620</wp:posOffset>
                </wp:positionH>
                <wp:positionV relativeFrom="paragraph">
                  <wp:posOffset>-666750</wp:posOffset>
                </wp:positionV>
                <wp:extent cx="425450" cy="615950"/>
                <wp:effectExtent l="0" t="0" r="12700" b="12700"/>
                <wp:wrapNone/>
                <wp:docPr id="919088577" name="Retângulo 26"/>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FE4E8F" id="Retângulo 1" o:spid="_x0000_s1026" style="position:absolute;margin-left:420.6pt;margin-top:-52.5pt;width:33.5pt;height:48.5pt;z-index:251708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" fillcolor="white [3212]" strokecolor="white [3212]" strokeweight="1pt">
                <w10:wrap anchorx="margin"/>
              </v:rect>
            </w:pict>
          </mc:Fallback>
        </mc:AlternateContent>
      </w:r>
    </w:p>
    <w:p w14:paraId="687C7935" w14:textId="77777777" w:rsidR="0085620D" w:rsidRDefault="0085620D" w:rsidP="00225318">
      <w:pPr>
        <w:spacing w:after="0" w:line="360" w:lineRule="auto"/>
        <w:jc w:val="center"/>
        <w:rPr>
          <w:rFonts w:ascii="Arial" w:hAnsi="Arial" w:cs="Arial"/>
          <w:b/>
          <w:bCs/>
          <w:sz w:val="24"/>
          <w:szCs w:val="24"/>
        </w:rPr>
      </w:pPr>
    </w:p>
    <w:p w14:paraId="408D964D" w14:textId="77777777" w:rsidR="0085620D" w:rsidRDefault="0085620D" w:rsidP="00225318">
      <w:pPr>
        <w:spacing w:after="0" w:line="360" w:lineRule="auto"/>
        <w:jc w:val="center"/>
        <w:rPr>
          <w:rFonts w:ascii="Arial" w:hAnsi="Arial" w:cs="Arial"/>
          <w:b/>
          <w:bCs/>
          <w:sz w:val="24"/>
          <w:szCs w:val="24"/>
        </w:rPr>
      </w:pPr>
    </w:p>
    <w:p w14:paraId="302776D1" w14:textId="77777777" w:rsidR="0085620D" w:rsidRDefault="0085620D" w:rsidP="00225318">
      <w:pPr>
        <w:spacing w:after="0" w:line="360" w:lineRule="auto"/>
        <w:jc w:val="center"/>
        <w:rPr>
          <w:rFonts w:ascii="Arial" w:hAnsi="Arial" w:cs="Arial"/>
          <w:b/>
          <w:bCs/>
          <w:sz w:val="24"/>
          <w:szCs w:val="24"/>
        </w:rPr>
      </w:pPr>
    </w:p>
    <w:p w14:paraId="4739A14B" w14:textId="77777777" w:rsidR="00ED1A5E" w:rsidRDefault="00ED1A5E" w:rsidP="00225318">
      <w:pPr>
        <w:spacing w:after="0" w:line="360" w:lineRule="auto"/>
        <w:jc w:val="center"/>
        <w:rPr>
          <w:rFonts w:ascii="Arial" w:hAnsi="Arial" w:cs="Arial"/>
          <w:b/>
          <w:bCs/>
          <w:sz w:val="24"/>
          <w:szCs w:val="24"/>
        </w:rPr>
      </w:pPr>
    </w:p>
    <w:p w14:paraId="1F73495A" w14:textId="77777777" w:rsidR="00ED1A5E" w:rsidRDefault="00ED1A5E" w:rsidP="00225318">
      <w:pPr>
        <w:spacing w:after="0" w:line="360" w:lineRule="auto"/>
        <w:jc w:val="center"/>
        <w:rPr>
          <w:rFonts w:ascii="Arial" w:hAnsi="Arial" w:cs="Arial"/>
          <w:b/>
          <w:bCs/>
          <w:sz w:val="24"/>
          <w:szCs w:val="24"/>
        </w:rPr>
      </w:pPr>
    </w:p>
    <w:p w14:paraId="20AF3627" w14:textId="77777777" w:rsidR="00ED1A5E" w:rsidRDefault="00ED1A5E" w:rsidP="00225318">
      <w:pPr>
        <w:spacing w:after="0" w:line="360" w:lineRule="auto"/>
        <w:jc w:val="center"/>
        <w:rPr>
          <w:rFonts w:ascii="Arial" w:hAnsi="Arial" w:cs="Arial"/>
          <w:b/>
          <w:bCs/>
          <w:sz w:val="24"/>
          <w:szCs w:val="24"/>
        </w:rPr>
      </w:pPr>
    </w:p>
    <w:p w14:paraId="021B57C9" w14:textId="77777777" w:rsidR="00ED1A5E" w:rsidRDefault="00ED1A5E" w:rsidP="00225318">
      <w:pPr>
        <w:spacing w:after="0" w:line="360" w:lineRule="auto"/>
        <w:jc w:val="center"/>
        <w:rPr>
          <w:rFonts w:ascii="Arial" w:hAnsi="Arial" w:cs="Arial"/>
          <w:b/>
          <w:bCs/>
          <w:sz w:val="24"/>
          <w:szCs w:val="24"/>
        </w:rPr>
      </w:pPr>
    </w:p>
    <w:p w14:paraId="16A8DA80" w14:textId="77777777" w:rsidR="00ED1A5E" w:rsidRDefault="00ED1A5E" w:rsidP="00225318">
      <w:pPr>
        <w:spacing w:after="0" w:line="360" w:lineRule="auto"/>
        <w:jc w:val="center"/>
        <w:rPr>
          <w:rFonts w:ascii="Arial" w:hAnsi="Arial" w:cs="Arial"/>
          <w:b/>
          <w:bCs/>
          <w:sz w:val="24"/>
          <w:szCs w:val="24"/>
        </w:rPr>
      </w:pPr>
    </w:p>
    <w:p w14:paraId="4CF6D55E" w14:textId="77777777" w:rsidR="00ED1A5E" w:rsidRDefault="00ED1A5E" w:rsidP="00225318">
      <w:pPr>
        <w:spacing w:after="0" w:line="360" w:lineRule="auto"/>
        <w:jc w:val="center"/>
        <w:rPr>
          <w:rFonts w:ascii="Arial" w:hAnsi="Arial" w:cs="Arial"/>
          <w:b/>
          <w:bCs/>
          <w:sz w:val="24"/>
          <w:szCs w:val="24"/>
        </w:rPr>
      </w:pPr>
    </w:p>
    <w:p w14:paraId="092D3872" w14:textId="77777777" w:rsidR="00ED1A5E" w:rsidRDefault="00ED1A5E" w:rsidP="00225318">
      <w:pPr>
        <w:spacing w:after="0" w:line="360" w:lineRule="auto"/>
        <w:jc w:val="center"/>
        <w:rPr>
          <w:rFonts w:ascii="Arial" w:hAnsi="Arial" w:cs="Arial"/>
          <w:b/>
          <w:bCs/>
          <w:sz w:val="24"/>
          <w:szCs w:val="24"/>
        </w:rPr>
      </w:pPr>
    </w:p>
    <w:p w14:paraId="400DD68D" w14:textId="77777777" w:rsidR="00ED1A5E" w:rsidRDefault="00ED1A5E" w:rsidP="00225318">
      <w:pPr>
        <w:spacing w:after="0" w:line="360" w:lineRule="auto"/>
        <w:jc w:val="center"/>
        <w:rPr>
          <w:rFonts w:ascii="Arial" w:hAnsi="Arial" w:cs="Arial"/>
          <w:b/>
          <w:bCs/>
          <w:sz w:val="24"/>
          <w:szCs w:val="24"/>
        </w:rPr>
      </w:pPr>
    </w:p>
    <w:p w14:paraId="2DC96962" w14:textId="77777777" w:rsidR="00ED1A5E" w:rsidRDefault="00ED1A5E" w:rsidP="00225318">
      <w:pPr>
        <w:spacing w:after="0" w:line="360" w:lineRule="auto"/>
        <w:jc w:val="center"/>
        <w:rPr>
          <w:rFonts w:ascii="Arial" w:hAnsi="Arial" w:cs="Arial"/>
          <w:b/>
          <w:bCs/>
          <w:sz w:val="24"/>
          <w:szCs w:val="24"/>
        </w:rPr>
      </w:pPr>
    </w:p>
    <w:p w14:paraId="0221E7DB" w14:textId="77777777" w:rsidR="0085620D" w:rsidRDefault="0085620D" w:rsidP="00225318">
      <w:pPr>
        <w:spacing w:after="0" w:line="360" w:lineRule="auto"/>
        <w:jc w:val="center"/>
        <w:rPr>
          <w:rFonts w:ascii="Arial" w:hAnsi="Arial" w:cs="Arial"/>
          <w:b/>
          <w:bCs/>
          <w:sz w:val="24"/>
          <w:szCs w:val="24"/>
        </w:rPr>
      </w:pPr>
    </w:p>
    <w:p w14:paraId="490BE01E" w14:textId="77777777" w:rsidR="0085620D" w:rsidRDefault="0085620D" w:rsidP="00225318">
      <w:pPr>
        <w:spacing w:after="0" w:line="360" w:lineRule="auto"/>
        <w:jc w:val="center"/>
        <w:rPr>
          <w:rFonts w:ascii="Arial" w:hAnsi="Arial" w:cs="Arial"/>
          <w:b/>
          <w:bCs/>
          <w:sz w:val="24"/>
          <w:szCs w:val="24"/>
        </w:rPr>
      </w:pPr>
    </w:p>
    <w:p w14:paraId="418F63F6" w14:textId="3A586F60" w:rsidR="0085620D" w:rsidRDefault="00ED1A5E" w:rsidP="00225318">
      <w:pPr>
        <w:spacing w:after="0" w:line="360" w:lineRule="auto"/>
        <w:jc w:val="center"/>
        <w:rPr>
          <w:rFonts w:ascii="Arial" w:hAnsi="Arial" w:cs="Arial"/>
          <w:b/>
          <w:bCs/>
          <w:sz w:val="24"/>
          <w:szCs w:val="24"/>
        </w:rPr>
      </w:pPr>
      <w:r w:rsidRPr="00ED1A5E">
        <w:rPr>
          <w:rFonts w:ascii="Arial" w:hAnsi="Arial" w:cs="Arial"/>
          <w:b/>
          <w:bCs/>
          <w:sz w:val="24"/>
          <w:szCs w:val="24"/>
        </w:rPr>
        <w:drawing>
          <wp:inline distT="0" distB="0" distL="0" distR="0" wp14:anchorId="6DB58DEA" wp14:editId="7FD1F7C9">
            <wp:extent cx="4865370" cy="4186724"/>
            <wp:effectExtent l="0" t="0" r="0" b="4445"/>
            <wp:docPr id="1626759296"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59296" name=""/>
                    <pic:cNvPicPr/>
                  </pic:nvPicPr>
                  <pic:blipFill>
                    <a:blip r:embed="rId8"/>
                    <a:stretch>
                      <a:fillRect/>
                    </a:stretch>
                  </pic:blipFill>
                  <pic:spPr>
                    <a:xfrm>
                      <a:off x="0" y="0"/>
                      <a:ext cx="4867496" cy="4188553"/>
                    </a:xfrm>
                    <a:prstGeom prst="rect">
                      <a:avLst/>
                    </a:prstGeom>
                  </pic:spPr>
                </pic:pic>
              </a:graphicData>
            </a:graphic>
          </wp:inline>
        </w:drawing>
      </w:r>
    </w:p>
    <w:p w14:paraId="413E678E" w14:textId="77777777" w:rsidR="0085620D" w:rsidRDefault="0085620D" w:rsidP="00225318">
      <w:pPr>
        <w:spacing w:after="0" w:line="360" w:lineRule="auto"/>
        <w:jc w:val="center"/>
        <w:rPr>
          <w:rFonts w:ascii="Arial" w:hAnsi="Arial" w:cs="Arial"/>
          <w:b/>
          <w:bCs/>
          <w:sz w:val="24"/>
          <w:szCs w:val="24"/>
        </w:rPr>
      </w:pPr>
    </w:p>
    <w:p w14:paraId="2B36D17F" w14:textId="77777777" w:rsidR="0085620D" w:rsidRDefault="0085620D" w:rsidP="00225318">
      <w:pPr>
        <w:spacing w:after="0" w:line="360" w:lineRule="auto"/>
        <w:jc w:val="center"/>
        <w:rPr>
          <w:rFonts w:ascii="Arial" w:hAnsi="Arial" w:cs="Arial"/>
          <w:b/>
          <w:bCs/>
          <w:sz w:val="24"/>
          <w:szCs w:val="24"/>
        </w:rPr>
      </w:pPr>
    </w:p>
    <w:p w14:paraId="72E6DE21" w14:textId="7BE84458" w:rsidR="00573A8C" w:rsidRDefault="00B33608" w:rsidP="009C6910">
      <w:pPr>
        <w:spacing w:after="0" w:line="360" w:lineRule="auto"/>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65408" behindDoc="0" locked="0" layoutInCell="1" allowOverlap="1" wp14:anchorId="57AE5676" wp14:editId="39036CC2">
                <wp:simplePos x="0" y="0"/>
                <wp:positionH relativeFrom="column">
                  <wp:posOffset>5619750</wp:posOffset>
                </wp:positionH>
                <wp:positionV relativeFrom="paragraph">
                  <wp:posOffset>-628650</wp:posOffset>
                </wp:positionV>
                <wp:extent cx="425450" cy="615950"/>
                <wp:effectExtent l="0" t="0" r="12700" b="12700"/>
                <wp:wrapNone/>
                <wp:docPr id="2139788974" name="Retângulo 4"/>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E23EBB" id="Retângulo 1" o:spid="_x0000_s1026" style="position:absolute;margin-left:442.5pt;margin-top:-49.5pt;width:33.5pt;height:4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" fillcolor="white [3212]" strokecolor="white [3212]" strokeweight="1pt"/>
            </w:pict>
          </mc:Fallback>
        </mc:AlternateContent>
      </w:r>
    </w:p>
    <w:p w14:paraId="62A74477" w14:textId="77777777" w:rsidR="00573A8C" w:rsidRDefault="00573A8C" w:rsidP="009C6910">
      <w:pPr>
        <w:spacing w:after="0" w:line="360" w:lineRule="auto"/>
        <w:jc w:val="center"/>
        <w:rPr>
          <w:rFonts w:ascii="Arial" w:hAnsi="Arial" w:cs="Arial"/>
          <w:b/>
          <w:bCs/>
          <w:sz w:val="24"/>
          <w:szCs w:val="24"/>
        </w:rPr>
      </w:pPr>
    </w:p>
    <w:p w14:paraId="32B74FB4" w14:textId="77777777" w:rsidR="00573A8C" w:rsidRDefault="00573A8C" w:rsidP="009C6910">
      <w:pPr>
        <w:spacing w:after="0" w:line="360" w:lineRule="auto"/>
        <w:jc w:val="center"/>
        <w:rPr>
          <w:rFonts w:ascii="Arial" w:hAnsi="Arial" w:cs="Arial"/>
          <w:b/>
          <w:bCs/>
          <w:sz w:val="24"/>
          <w:szCs w:val="24"/>
        </w:rPr>
      </w:pPr>
    </w:p>
    <w:p w14:paraId="76D51CFF" w14:textId="77777777" w:rsidR="00573A8C" w:rsidRDefault="00573A8C" w:rsidP="009C6910">
      <w:pPr>
        <w:spacing w:after="0" w:line="360" w:lineRule="auto"/>
        <w:jc w:val="center"/>
        <w:rPr>
          <w:rFonts w:ascii="Arial" w:hAnsi="Arial" w:cs="Arial"/>
          <w:b/>
          <w:bCs/>
          <w:sz w:val="24"/>
          <w:szCs w:val="24"/>
        </w:rPr>
      </w:pPr>
    </w:p>
    <w:p w14:paraId="1AB42758" w14:textId="47F069E1" w:rsidR="00573A8C" w:rsidRDefault="00573A8C" w:rsidP="009C6910">
      <w:pPr>
        <w:spacing w:after="0" w:line="360" w:lineRule="auto"/>
        <w:jc w:val="center"/>
        <w:rPr>
          <w:rFonts w:ascii="Arial" w:hAnsi="Arial" w:cs="Arial"/>
          <w:b/>
          <w:bCs/>
          <w:sz w:val="24"/>
          <w:szCs w:val="24"/>
        </w:rPr>
      </w:pPr>
    </w:p>
    <w:p w14:paraId="5F7FFA09" w14:textId="4C1360E0" w:rsidR="00573A8C" w:rsidRDefault="00573A8C" w:rsidP="009C6910">
      <w:pPr>
        <w:spacing w:after="0" w:line="360" w:lineRule="auto"/>
        <w:jc w:val="center"/>
        <w:rPr>
          <w:rFonts w:ascii="Arial" w:hAnsi="Arial" w:cs="Arial"/>
          <w:b/>
          <w:bCs/>
          <w:sz w:val="24"/>
          <w:szCs w:val="24"/>
        </w:rPr>
      </w:pPr>
    </w:p>
    <w:p w14:paraId="0CE37AC8" w14:textId="57AAAD29" w:rsidR="00573A8C" w:rsidRDefault="00573A8C" w:rsidP="009C6910">
      <w:pPr>
        <w:spacing w:after="0" w:line="360" w:lineRule="auto"/>
        <w:jc w:val="center"/>
        <w:rPr>
          <w:rFonts w:ascii="Arial" w:hAnsi="Arial" w:cs="Arial"/>
          <w:b/>
          <w:bCs/>
          <w:sz w:val="24"/>
          <w:szCs w:val="24"/>
        </w:rPr>
      </w:pPr>
    </w:p>
    <w:p w14:paraId="635FE030" w14:textId="4ABDD3B6" w:rsidR="00573A8C" w:rsidRDefault="00573A8C" w:rsidP="009C6910">
      <w:pPr>
        <w:spacing w:after="0" w:line="360" w:lineRule="auto"/>
        <w:jc w:val="center"/>
        <w:rPr>
          <w:rFonts w:ascii="Arial" w:hAnsi="Arial" w:cs="Arial"/>
          <w:b/>
          <w:bCs/>
          <w:sz w:val="24"/>
          <w:szCs w:val="24"/>
        </w:rPr>
      </w:pPr>
    </w:p>
    <w:p w14:paraId="5C0C98EB" w14:textId="77777777" w:rsidR="00573A8C" w:rsidRDefault="00573A8C" w:rsidP="009C6910">
      <w:pPr>
        <w:spacing w:after="0" w:line="360" w:lineRule="auto"/>
        <w:jc w:val="center"/>
        <w:rPr>
          <w:rFonts w:ascii="Arial" w:hAnsi="Arial" w:cs="Arial"/>
          <w:b/>
          <w:bCs/>
          <w:sz w:val="24"/>
          <w:szCs w:val="24"/>
        </w:rPr>
      </w:pPr>
    </w:p>
    <w:p w14:paraId="18CD670D" w14:textId="1D062B33" w:rsidR="00573A8C" w:rsidRDefault="00573A8C" w:rsidP="009C6910">
      <w:pPr>
        <w:spacing w:after="0" w:line="360" w:lineRule="auto"/>
        <w:jc w:val="center"/>
        <w:rPr>
          <w:rFonts w:ascii="Arial" w:hAnsi="Arial" w:cs="Arial"/>
          <w:b/>
          <w:bCs/>
          <w:sz w:val="24"/>
          <w:szCs w:val="24"/>
        </w:rPr>
      </w:pPr>
    </w:p>
    <w:p w14:paraId="13336503" w14:textId="77777777" w:rsidR="00573A8C" w:rsidRDefault="00573A8C" w:rsidP="009C6910">
      <w:pPr>
        <w:spacing w:after="0" w:line="360" w:lineRule="auto"/>
        <w:jc w:val="center"/>
        <w:rPr>
          <w:rFonts w:ascii="Arial" w:hAnsi="Arial" w:cs="Arial"/>
          <w:b/>
          <w:bCs/>
          <w:sz w:val="24"/>
          <w:szCs w:val="24"/>
        </w:rPr>
      </w:pPr>
    </w:p>
    <w:p w14:paraId="454D06C2" w14:textId="77777777" w:rsidR="00573A8C" w:rsidRDefault="00573A8C" w:rsidP="009C6910">
      <w:pPr>
        <w:spacing w:after="0" w:line="360" w:lineRule="auto"/>
        <w:jc w:val="center"/>
        <w:rPr>
          <w:rFonts w:ascii="Arial" w:hAnsi="Arial" w:cs="Arial"/>
          <w:b/>
          <w:bCs/>
          <w:sz w:val="24"/>
          <w:szCs w:val="24"/>
        </w:rPr>
      </w:pPr>
    </w:p>
    <w:p w14:paraId="72CAAC87" w14:textId="77777777" w:rsidR="00573A8C" w:rsidRDefault="00573A8C" w:rsidP="009C6910">
      <w:pPr>
        <w:spacing w:after="0" w:line="360" w:lineRule="auto"/>
        <w:jc w:val="center"/>
        <w:rPr>
          <w:rFonts w:ascii="Arial" w:hAnsi="Arial" w:cs="Arial"/>
          <w:b/>
          <w:bCs/>
          <w:sz w:val="24"/>
          <w:szCs w:val="24"/>
        </w:rPr>
      </w:pPr>
    </w:p>
    <w:p w14:paraId="7827DEBD" w14:textId="77777777" w:rsidR="00573A8C" w:rsidRDefault="00573A8C" w:rsidP="009C6910">
      <w:pPr>
        <w:spacing w:after="0" w:line="360" w:lineRule="auto"/>
        <w:jc w:val="center"/>
        <w:rPr>
          <w:rFonts w:ascii="Arial" w:hAnsi="Arial" w:cs="Arial"/>
          <w:b/>
          <w:bCs/>
          <w:sz w:val="24"/>
          <w:szCs w:val="24"/>
        </w:rPr>
      </w:pPr>
    </w:p>
    <w:p w14:paraId="01AA3DF8" w14:textId="5747B93C" w:rsidR="00573A8C" w:rsidRDefault="00573A8C" w:rsidP="009C6910">
      <w:pPr>
        <w:spacing w:after="0" w:line="360" w:lineRule="auto"/>
        <w:jc w:val="center"/>
        <w:rPr>
          <w:rFonts w:ascii="Arial" w:hAnsi="Arial" w:cs="Arial"/>
          <w:b/>
          <w:bCs/>
          <w:sz w:val="24"/>
          <w:szCs w:val="24"/>
        </w:rPr>
      </w:pPr>
    </w:p>
    <w:p w14:paraId="60E9A16E" w14:textId="77777777" w:rsidR="00573A8C" w:rsidRDefault="00573A8C" w:rsidP="009C6910">
      <w:pPr>
        <w:spacing w:after="0" w:line="360" w:lineRule="auto"/>
        <w:jc w:val="center"/>
        <w:rPr>
          <w:rFonts w:ascii="Arial" w:hAnsi="Arial" w:cs="Arial"/>
          <w:b/>
          <w:bCs/>
          <w:sz w:val="24"/>
          <w:szCs w:val="24"/>
        </w:rPr>
      </w:pPr>
    </w:p>
    <w:p w14:paraId="046FB51C" w14:textId="0A4A4F27" w:rsidR="00573A8C" w:rsidRDefault="00573A8C" w:rsidP="009C6910">
      <w:pPr>
        <w:spacing w:after="0" w:line="360" w:lineRule="auto"/>
        <w:jc w:val="center"/>
        <w:rPr>
          <w:rFonts w:ascii="Arial" w:hAnsi="Arial" w:cs="Arial"/>
          <w:b/>
          <w:bCs/>
          <w:sz w:val="24"/>
          <w:szCs w:val="24"/>
        </w:rPr>
      </w:pPr>
    </w:p>
    <w:p w14:paraId="72D37202" w14:textId="6080F72F" w:rsidR="00573A8C" w:rsidRDefault="00573A8C" w:rsidP="009C6910">
      <w:pPr>
        <w:spacing w:after="0" w:line="360" w:lineRule="auto"/>
        <w:jc w:val="center"/>
        <w:rPr>
          <w:rFonts w:ascii="Arial" w:hAnsi="Arial" w:cs="Arial"/>
          <w:b/>
          <w:bCs/>
          <w:sz w:val="24"/>
          <w:szCs w:val="24"/>
        </w:rPr>
      </w:pPr>
    </w:p>
    <w:p w14:paraId="35F502D1" w14:textId="7C1DE3DE" w:rsidR="00573A8C" w:rsidRDefault="00573A8C" w:rsidP="009C6910">
      <w:pPr>
        <w:spacing w:after="0" w:line="360" w:lineRule="auto"/>
        <w:jc w:val="center"/>
        <w:rPr>
          <w:rFonts w:ascii="Arial" w:hAnsi="Arial" w:cs="Arial"/>
          <w:b/>
          <w:bCs/>
          <w:sz w:val="24"/>
          <w:szCs w:val="24"/>
        </w:rPr>
      </w:pPr>
    </w:p>
    <w:p w14:paraId="45DDC878" w14:textId="48AF163F" w:rsidR="00573A8C" w:rsidRDefault="00573A8C" w:rsidP="009C6910">
      <w:pPr>
        <w:spacing w:after="0" w:line="360" w:lineRule="auto"/>
        <w:jc w:val="center"/>
        <w:rPr>
          <w:rFonts w:ascii="Arial" w:hAnsi="Arial" w:cs="Arial"/>
          <w:b/>
          <w:bCs/>
          <w:sz w:val="24"/>
          <w:szCs w:val="24"/>
        </w:rPr>
      </w:pPr>
    </w:p>
    <w:p w14:paraId="5B67DE16" w14:textId="0AC0DADF" w:rsidR="00573A8C" w:rsidRDefault="00573A8C" w:rsidP="009C6910">
      <w:pPr>
        <w:spacing w:after="0" w:line="360" w:lineRule="auto"/>
        <w:jc w:val="center"/>
        <w:rPr>
          <w:rFonts w:ascii="Arial" w:hAnsi="Arial" w:cs="Arial"/>
          <w:b/>
          <w:bCs/>
          <w:sz w:val="24"/>
          <w:szCs w:val="24"/>
        </w:rPr>
      </w:pPr>
    </w:p>
    <w:p w14:paraId="6CCA473A" w14:textId="77777777" w:rsidR="00573A8C" w:rsidRDefault="00573A8C" w:rsidP="009C6910">
      <w:pPr>
        <w:spacing w:after="0" w:line="360" w:lineRule="auto"/>
        <w:jc w:val="center"/>
        <w:rPr>
          <w:rFonts w:ascii="Arial" w:hAnsi="Arial" w:cs="Arial"/>
          <w:b/>
          <w:bCs/>
          <w:sz w:val="24"/>
          <w:szCs w:val="24"/>
        </w:rPr>
      </w:pPr>
    </w:p>
    <w:p w14:paraId="62B80F8E" w14:textId="673D6148" w:rsidR="00573A8C" w:rsidRDefault="00573A8C" w:rsidP="009C6910">
      <w:pPr>
        <w:spacing w:after="0" w:line="360" w:lineRule="auto"/>
        <w:jc w:val="center"/>
        <w:rPr>
          <w:rFonts w:ascii="Arial" w:hAnsi="Arial" w:cs="Arial"/>
          <w:b/>
          <w:bCs/>
          <w:sz w:val="24"/>
          <w:szCs w:val="24"/>
        </w:rPr>
      </w:pPr>
    </w:p>
    <w:p w14:paraId="1F3EFCEB" w14:textId="1FA43B8C" w:rsidR="00573A8C" w:rsidRDefault="00573A8C" w:rsidP="009C6910">
      <w:pPr>
        <w:spacing w:after="0" w:line="360" w:lineRule="auto"/>
        <w:jc w:val="center"/>
        <w:rPr>
          <w:rFonts w:ascii="Arial" w:hAnsi="Arial" w:cs="Arial"/>
          <w:b/>
          <w:bCs/>
          <w:sz w:val="24"/>
          <w:szCs w:val="24"/>
        </w:rPr>
      </w:pPr>
    </w:p>
    <w:p w14:paraId="2530103D" w14:textId="44DFC72D" w:rsidR="00573A8C" w:rsidRDefault="00573A8C" w:rsidP="009C6910">
      <w:pPr>
        <w:spacing w:after="0" w:line="360" w:lineRule="auto"/>
        <w:jc w:val="center"/>
        <w:rPr>
          <w:rFonts w:ascii="Arial" w:hAnsi="Arial" w:cs="Arial"/>
          <w:b/>
          <w:bCs/>
          <w:sz w:val="24"/>
          <w:szCs w:val="24"/>
        </w:rPr>
      </w:pPr>
    </w:p>
    <w:p w14:paraId="51176C87" w14:textId="50A102B4" w:rsidR="00573A8C" w:rsidRDefault="00573A8C" w:rsidP="009C6910">
      <w:pPr>
        <w:spacing w:after="0" w:line="360" w:lineRule="auto"/>
        <w:jc w:val="center"/>
        <w:rPr>
          <w:rFonts w:ascii="Arial" w:hAnsi="Arial" w:cs="Arial"/>
          <w:b/>
          <w:bCs/>
          <w:sz w:val="24"/>
          <w:szCs w:val="24"/>
        </w:rPr>
      </w:pPr>
    </w:p>
    <w:p w14:paraId="6CC2F7CF" w14:textId="485858D5" w:rsidR="00573A8C" w:rsidRDefault="00573A8C" w:rsidP="009C6910">
      <w:pPr>
        <w:spacing w:after="0" w:line="360" w:lineRule="auto"/>
        <w:jc w:val="center"/>
        <w:rPr>
          <w:rFonts w:ascii="Arial" w:hAnsi="Arial" w:cs="Arial"/>
          <w:b/>
          <w:bCs/>
          <w:sz w:val="24"/>
          <w:szCs w:val="24"/>
        </w:rPr>
      </w:pPr>
    </w:p>
    <w:p w14:paraId="20192ED2" w14:textId="0A1D13F4" w:rsidR="00573A8C" w:rsidRDefault="00573A8C" w:rsidP="009C6910">
      <w:pPr>
        <w:spacing w:after="0" w:line="360" w:lineRule="auto"/>
        <w:jc w:val="center"/>
        <w:rPr>
          <w:rFonts w:ascii="Arial" w:hAnsi="Arial" w:cs="Arial"/>
          <w:b/>
          <w:bCs/>
          <w:sz w:val="24"/>
          <w:szCs w:val="24"/>
        </w:rPr>
      </w:pPr>
    </w:p>
    <w:p w14:paraId="28F3641B" w14:textId="77777777" w:rsidR="00573A8C" w:rsidRDefault="00573A8C" w:rsidP="009C6910">
      <w:pPr>
        <w:spacing w:after="0" w:line="360" w:lineRule="auto"/>
        <w:jc w:val="center"/>
        <w:rPr>
          <w:rFonts w:ascii="Arial" w:hAnsi="Arial" w:cs="Arial"/>
          <w:b/>
          <w:bCs/>
          <w:sz w:val="24"/>
          <w:szCs w:val="24"/>
        </w:rPr>
      </w:pPr>
    </w:p>
    <w:p w14:paraId="6221016C" w14:textId="59CB4E2A" w:rsidR="00573A8C" w:rsidRDefault="00573A8C" w:rsidP="009C6910">
      <w:pPr>
        <w:spacing w:after="0" w:line="360" w:lineRule="auto"/>
        <w:jc w:val="center"/>
        <w:rPr>
          <w:rFonts w:ascii="Arial" w:hAnsi="Arial" w:cs="Arial"/>
          <w:b/>
          <w:bCs/>
          <w:sz w:val="24"/>
          <w:szCs w:val="24"/>
        </w:rPr>
      </w:pPr>
    </w:p>
    <w:p w14:paraId="6EB0D06A" w14:textId="77777777" w:rsidR="00573A8C" w:rsidRDefault="00573A8C" w:rsidP="009C6910">
      <w:pPr>
        <w:spacing w:after="0" w:line="360" w:lineRule="auto"/>
        <w:jc w:val="center"/>
        <w:rPr>
          <w:rFonts w:ascii="Arial" w:hAnsi="Arial" w:cs="Arial"/>
          <w:b/>
          <w:bCs/>
          <w:sz w:val="24"/>
          <w:szCs w:val="24"/>
        </w:rPr>
      </w:pPr>
    </w:p>
    <w:p w14:paraId="5FCC4AEA" w14:textId="77777777" w:rsidR="00573A8C" w:rsidRDefault="00573A8C" w:rsidP="009C6910">
      <w:pPr>
        <w:spacing w:after="0" w:line="360" w:lineRule="auto"/>
        <w:jc w:val="center"/>
        <w:rPr>
          <w:rFonts w:ascii="Arial" w:hAnsi="Arial" w:cs="Arial"/>
          <w:b/>
          <w:bCs/>
          <w:sz w:val="24"/>
          <w:szCs w:val="24"/>
        </w:rPr>
      </w:pPr>
    </w:p>
    <w:p w14:paraId="5C5024DA" w14:textId="28B13284" w:rsidR="00573A8C" w:rsidRDefault="00573A8C" w:rsidP="009C6910">
      <w:pPr>
        <w:spacing w:after="0" w:line="360" w:lineRule="auto"/>
        <w:jc w:val="center"/>
        <w:rPr>
          <w:rFonts w:ascii="Arial" w:hAnsi="Arial" w:cs="Arial"/>
          <w:b/>
          <w:bCs/>
          <w:sz w:val="24"/>
          <w:szCs w:val="24"/>
        </w:rPr>
      </w:pPr>
    </w:p>
    <w:p w14:paraId="3E3A5B6A" w14:textId="674F60A4" w:rsidR="00573A8C" w:rsidRDefault="00573A8C" w:rsidP="009C6910">
      <w:pPr>
        <w:spacing w:after="0" w:line="360" w:lineRule="auto"/>
        <w:jc w:val="center"/>
        <w:rPr>
          <w:rFonts w:ascii="Arial" w:hAnsi="Arial" w:cs="Arial"/>
          <w:b/>
          <w:bCs/>
          <w:sz w:val="24"/>
          <w:szCs w:val="24"/>
        </w:rPr>
      </w:pPr>
    </w:p>
    <w:p w14:paraId="2C70D6B8" w14:textId="18932653" w:rsidR="002B24FE" w:rsidRDefault="00B33608" w:rsidP="009C6910">
      <w:pPr>
        <w:spacing w:after="0" w:line="360" w:lineRule="auto"/>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67456" behindDoc="0" locked="0" layoutInCell="1" allowOverlap="1" wp14:anchorId="143D0B1D" wp14:editId="3746DEE6">
                <wp:simplePos x="0" y="0"/>
                <wp:positionH relativeFrom="column">
                  <wp:posOffset>5536565</wp:posOffset>
                </wp:positionH>
                <wp:positionV relativeFrom="paragraph">
                  <wp:posOffset>-699135</wp:posOffset>
                </wp:positionV>
                <wp:extent cx="425450" cy="615950"/>
                <wp:effectExtent l="0" t="0" r="12700" b="12700"/>
                <wp:wrapNone/>
                <wp:docPr id="1033113205" name="Retângulo 5"/>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C39141" id="Retângulo 1" o:spid="_x0000_s1026" style="position:absolute;margin-left:435.95pt;margin-top:-55.05pt;width:33.5pt;height:4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" fillcolor="white [3212]" strokecolor="white [3212]" strokeweight="1pt"/>
            </w:pict>
          </mc:Fallback>
        </mc:AlternateContent>
      </w:r>
      <w:r w:rsidR="002B24FE">
        <w:rPr>
          <w:rFonts w:ascii="Arial" w:hAnsi="Arial" w:cs="Arial"/>
          <w:b/>
          <w:bCs/>
          <w:sz w:val="24"/>
          <w:szCs w:val="24"/>
        </w:rPr>
        <w:t>JULIANA MARTINS DE LIMA</w:t>
      </w:r>
    </w:p>
    <w:p w14:paraId="701C7288" w14:textId="77777777" w:rsidR="002B24FE" w:rsidRDefault="002B24FE" w:rsidP="009C6910">
      <w:pPr>
        <w:spacing w:after="0" w:line="360" w:lineRule="auto"/>
        <w:jc w:val="center"/>
        <w:rPr>
          <w:rFonts w:ascii="Arial" w:hAnsi="Arial" w:cs="Arial"/>
          <w:b/>
          <w:bCs/>
          <w:sz w:val="24"/>
          <w:szCs w:val="24"/>
        </w:rPr>
      </w:pPr>
    </w:p>
    <w:p w14:paraId="7F29899E" w14:textId="77777777" w:rsidR="002B24FE" w:rsidRDefault="002B24FE" w:rsidP="002B24FE">
      <w:pPr>
        <w:spacing w:after="0" w:line="360" w:lineRule="auto"/>
        <w:jc w:val="center"/>
        <w:rPr>
          <w:rFonts w:ascii="Arial" w:hAnsi="Arial" w:cs="Arial"/>
          <w:b/>
          <w:bCs/>
          <w:sz w:val="24"/>
          <w:szCs w:val="24"/>
        </w:rPr>
      </w:pPr>
      <w:r>
        <w:rPr>
          <w:rFonts w:ascii="Arial" w:hAnsi="Arial" w:cs="Arial"/>
          <w:b/>
          <w:bCs/>
          <w:sz w:val="24"/>
          <w:szCs w:val="24"/>
        </w:rPr>
        <w:t>ADAPTAÇÃO E AVALIAÇÃO DE GENÓTIPOS DE MORANGUEIRO PARA OS ESTADOS DE SANTA CATARINA E RIO GRANDE DO SUL</w:t>
      </w:r>
    </w:p>
    <w:p w14:paraId="7EF07400" w14:textId="77777777" w:rsidR="002B24FE" w:rsidRDefault="002B24FE" w:rsidP="009C6910">
      <w:pPr>
        <w:spacing w:after="0" w:line="360" w:lineRule="auto"/>
        <w:jc w:val="center"/>
        <w:rPr>
          <w:rFonts w:ascii="Arial" w:hAnsi="Arial" w:cs="Arial"/>
          <w:b/>
          <w:bCs/>
          <w:sz w:val="24"/>
          <w:szCs w:val="24"/>
        </w:rPr>
      </w:pPr>
    </w:p>
    <w:p w14:paraId="1ADEE926" w14:textId="77777777" w:rsidR="00F25C41" w:rsidRDefault="00F25C41" w:rsidP="00F25C41">
      <w:pPr>
        <w:spacing w:after="0" w:line="240" w:lineRule="auto"/>
        <w:ind w:left="4536"/>
        <w:jc w:val="both"/>
        <w:rPr>
          <w:rFonts w:ascii="Arial" w:hAnsi="Arial" w:cs="Arial"/>
          <w:sz w:val="24"/>
          <w:szCs w:val="24"/>
        </w:rPr>
      </w:pPr>
      <w:r>
        <w:rPr>
          <w:rFonts w:ascii="Arial" w:hAnsi="Arial" w:cs="Arial"/>
          <w:sz w:val="24"/>
          <w:szCs w:val="24"/>
        </w:rPr>
        <w:t xml:space="preserve">Tese apresentada como requisito parcial para obtenção do título de doutora em Produção Vegetal pelo Programa de Pós-Graduação em Produção Vegetal do Centro de Ciências </w:t>
      </w:r>
      <w:proofErr w:type="spellStart"/>
      <w:r>
        <w:rPr>
          <w:rFonts w:ascii="Arial" w:hAnsi="Arial" w:cs="Arial"/>
          <w:sz w:val="24"/>
          <w:szCs w:val="24"/>
        </w:rPr>
        <w:t>Agroveterinárias</w:t>
      </w:r>
      <w:proofErr w:type="spellEnd"/>
      <w:r>
        <w:rPr>
          <w:rFonts w:ascii="Arial" w:hAnsi="Arial" w:cs="Arial"/>
          <w:sz w:val="24"/>
          <w:szCs w:val="24"/>
        </w:rPr>
        <w:t xml:space="preserve"> – CAV, da Universidade do Estado de Santa Catarina – UDESC.</w:t>
      </w:r>
    </w:p>
    <w:p w14:paraId="265B6282" w14:textId="74A31B10" w:rsidR="00F25C41" w:rsidRDefault="00F25C41" w:rsidP="00F25C41">
      <w:pPr>
        <w:spacing w:after="0" w:line="240" w:lineRule="auto"/>
        <w:ind w:left="4536"/>
        <w:jc w:val="both"/>
        <w:rPr>
          <w:rFonts w:ascii="Arial" w:hAnsi="Arial" w:cs="Arial"/>
          <w:sz w:val="24"/>
          <w:szCs w:val="24"/>
        </w:rPr>
      </w:pPr>
      <w:proofErr w:type="spellStart"/>
      <w:r>
        <w:rPr>
          <w:rFonts w:ascii="Arial" w:hAnsi="Arial" w:cs="Arial"/>
          <w:sz w:val="24"/>
          <w:szCs w:val="24"/>
        </w:rPr>
        <w:t>Oriantadora</w:t>
      </w:r>
      <w:proofErr w:type="spellEnd"/>
      <w:r>
        <w:rPr>
          <w:rFonts w:ascii="Arial" w:hAnsi="Arial" w:cs="Arial"/>
          <w:sz w:val="24"/>
          <w:szCs w:val="24"/>
        </w:rPr>
        <w:t xml:space="preserve">: Prof. Dr. </w:t>
      </w:r>
      <w:proofErr w:type="spellStart"/>
      <w:r>
        <w:rPr>
          <w:rFonts w:ascii="Arial" w:hAnsi="Arial" w:cs="Arial"/>
          <w:sz w:val="24"/>
          <w:szCs w:val="24"/>
        </w:rPr>
        <w:t>Aike</w:t>
      </w:r>
      <w:proofErr w:type="spellEnd"/>
      <w:r>
        <w:rPr>
          <w:rFonts w:ascii="Arial" w:hAnsi="Arial" w:cs="Arial"/>
          <w:sz w:val="24"/>
          <w:szCs w:val="24"/>
        </w:rPr>
        <w:t xml:space="preserve"> </w:t>
      </w:r>
      <w:proofErr w:type="spellStart"/>
      <w:r>
        <w:rPr>
          <w:rFonts w:ascii="Arial" w:hAnsi="Arial" w:cs="Arial"/>
          <w:sz w:val="24"/>
          <w:szCs w:val="24"/>
        </w:rPr>
        <w:t>Anneliese</w:t>
      </w:r>
      <w:proofErr w:type="spellEnd"/>
      <w:r>
        <w:rPr>
          <w:rFonts w:ascii="Arial" w:hAnsi="Arial" w:cs="Arial"/>
          <w:sz w:val="24"/>
          <w:szCs w:val="24"/>
        </w:rPr>
        <w:t xml:space="preserve"> </w:t>
      </w:r>
      <w:proofErr w:type="spellStart"/>
      <w:r>
        <w:rPr>
          <w:rFonts w:ascii="Arial" w:hAnsi="Arial" w:cs="Arial"/>
          <w:sz w:val="24"/>
          <w:szCs w:val="24"/>
        </w:rPr>
        <w:t>Kretzschmar</w:t>
      </w:r>
      <w:proofErr w:type="spellEnd"/>
    </w:p>
    <w:p w14:paraId="366CFF80" w14:textId="77777777" w:rsidR="00412FC0" w:rsidRDefault="00412FC0" w:rsidP="00412FC0">
      <w:pPr>
        <w:spacing w:after="0" w:line="360" w:lineRule="auto"/>
        <w:jc w:val="both"/>
        <w:rPr>
          <w:rFonts w:ascii="Arial" w:hAnsi="Arial" w:cs="Arial"/>
          <w:sz w:val="24"/>
          <w:szCs w:val="24"/>
        </w:rPr>
      </w:pPr>
    </w:p>
    <w:p w14:paraId="62A42515" w14:textId="77777777" w:rsidR="00456856" w:rsidRPr="00412FC0" w:rsidRDefault="00456856" w:rsidP="00456856">
      <w:pPr>
        <w:spacing w:after="0" w:line="360" w:lineRule="auto"/>
        <w:jc w:val="center"/>
        <w:rPr>
          <w:rFonts w:ascii="Arial" w:hAnsi="Arial" w:cs="Arial"/>
          <w:b/>
          <w:bCs/>
          <w:sz w:val="24"/>
          <w:szCs w:val="24"/>
        </w:rPr>
      </w:pPr>
      <w:r>
        <w:rPr>
          <w:rFonts w:ascii="Arial" w:hAnsi="Arial" w:cs="Arial"/>
          <w:b/>
          <w:bCs/>
          <w:sz w:val="24"/>
          <w:szCs w:val="24"/>
        </w:rPr>
        <w:t>BANCA EXAMINADORA</w:t>
      </w:r>
    </w:p>
    <w:p w14:paraId="4E2F7377" w14:textId="77777777" w:rsidR="00456856" w:rsidRDefault="00456856" w:rsidP="00456856">
      <w:pPr>
        <w:spacing w:after="0" w:line="360" w:lineRule="auto"/>
        <w:ind w:left="4536"/>
        <w:jc w:val="both"/>
        <w:rPr>
          <w:rFonts w:ascii="Arial" w:hAnsi="Arial" w:cs="Arial"/>
          <w:b/>
          <w:bCs/>
          <w:sz w:val="24"/>
          <w:szCs w:val="24"/>
        </w:rPr>
      </w:pPr>
    </w:p>
    <w:p w14:paraId="0D6D7819" w14:textId="77777777" w:rsidR="00456856" w:rsidRPr="00B3704B" w:rsidRDefault="00456856" w:rsidP="00456856">
      <w:pPr>
        <w:spacing w:after="0" w:line="240" w:lineRule="auto"/>
        <w:rPr>
          <w:rFonts w:ascii="Arial" w:hAnsi="Arial" w:cs="Arial"/>
          <w:sz w:val="24"/>
          <w:szCs w:val="24"/>
        </w:rPr>
      </w:pPr>
      <w:r w:rsidRPr="00B3704B">
        <w:rPr>
          <w:rFonts w:ascii="Arial" w:hAnsi="Arial" w:cs="Arial"/>
          <w:sz w:val="24"/>
          <w:szCs w:val="24"/>
        </w:rPr>
        <w:t>Orientadora:</w:t>
      </w:r>
      <w:r>
        <w:rPr>
          <w:rFonts w:ascii="Arial" w:hAnsi="Arial" w:cs="Arial"/>
          <w:sz w:val="24"/>
          <w:szCs w:val="24"/>
        </w:rPr>
        <w:t xml:space="preserve">                ________________________________</w:t>
      </w:r>
    </w:p>
    <w:p w14:paraId="3BA4FEB8" w14:textId="77777777" w:rsidR="00456856" w:rsidRDefault="00456856" w:rsidP="00456856">
      <w:pPr>
        <w:spacing w:after="0" w:line="240" w:lineRule="auto"/>
        <w:jc w:val="center"/>
        <w:rPr>
          <w:rFonts w:ascii="Arial" w:hAnsi="Arial" w:cs="Arial"/>
          <w:sz w:val="24"/>
          <w:szCs w:val="24"/>
        </w:rPr>
      </w:pPr>
      <w:r>
        <w:rPr>
          <w:rFonts w:ascii="Arial" w:hAnsi="Arial" w:cs="Arial"/>
          <w:sz w:val="24"/>
          <w:szCs w:val="24"/>
        </w:rPr>
        <w:t xml:space="preserve">Prof. Dra. </w:t>
      </w:r>
      <w:proofErr w:type="spellStart"/>
      <w:r>
        <w:rPr>
          <w:rFonts w:ascii="Arial" w:hAnsi="Arial" w:cs="Arial"/>
          <w:sz w:val="24"/>
          <w:szCs w:val="24"/>
        </w:rPr>
        <w:t>Aike</w:t>
      </w:r>
      <w:proofErr w:type="spellEnd"/>
      <w:r>
        <w:rPr>
          <w:rFonts w:ascii="Arial" w:hAnsi="Arial" w:cs="Arial"/>
          <w:sz w:val="24"/>
          <w:szCs w:val="24"/>
        </w:rPr>
        <w:t xml:space="preserve"> </w:t>
      </w:r>
      <w:proofErr w:type="spellStart"/>
      <w:r>
        <w:rPr>
          <w:rFonts w:ascii="Arial" w:hAnsi="Arial" w:cs="Arial"/>
          <w:sz w:val="24"/>
          <w:szCs w:val="24"/>
        </w:rPr>
        <w:t>Anneliese</w:t>
      </w:r>
      <w:proofErr w:type="spellEnd"/>
      <w:r>
        <w:rPr>
          <w:rFonts w:ascii="Arial" w:hAnsi="Arial" w:cs="Arial"/>
          <w:sz w:val="24"/>
          <w:szCs w:val="24"/>
        </w:rPr>
        <w:t xml:space="preserve"> </w:t>
      </w:r>
      <w:proofErr w:type="spellStart"/>
      <w:r>
        <w:rPr>
          <w:rFonts w:ascii="Arial" w:hAnsi="Arial" w:cs="Arial"/>
          <w:sz w:val="24"/>
          <w:szCs w:val="24"/>
        </w:rPr>
        <w:t>Kretzschmar</w:t>
      </w:r>
      <w:proofErr w:type="spellEnd"/>
    </w:p>
    <w:p w14:paraId="43CCB60E" w14:textId="77777777" w:rsidR="00456856" w:rsidRDefault="00456856" w:rsidP="00456856">
      <w:pPr>
        <w:spacing w:after="0" w:line="240" w:lineRule="auto"/>
        <w:jc w:val="center"/>
        <w:rPr>
          <w:rFonts w:ascii="Arial" w:hAnsi="Arial" w:cs="Arial"/>
          <w:sz w:val="24"/>
          <w:szCs w:val="24"/>
        </w:rPr>
      </w:pPr>
      <w:r>
        <w:rPr>
          <w:rFonts w:ascii="Arial" w:hAnsi="Arial" w:cs="Arial"/>
          <w:sz w:val="24"/>
          <w:szCs w:val="24"/>
        </w:rPr>
        <w:t>Universidade do Estado de Santa Catarina</w:t>
      </w:r>
    </w:p>
    <w:p w14:paraId="1F710F6E" w14:textId="77777777" w:rsidR="00456856" w:rsidRDefault="00456856" w:rsidP="00456856">
      <w:pPr>
        <w:spacing w:after="0" w:line="360" w:lineRule="auto"/>
        <w:ind w:left="4536"/>
        <w:jc w:val="both"/>
        <w:rPr>
          <w:rFonts w:ascii="Arial" w:hAnsi="Arial" w:cs="Arial"/>
          <w:sz w:val="24"/>
          <w:szCs w:val="24"/>
        </w:rPr>
      </w:pPr>
      <w:r>
        <w:rPr>
          <w:rFonts w:ascii="Arial" w:hAnsi="Arial" w:cs="Arial"/>
          <w:sz w:val="24"/>
          <w:szCs w:val="24"/>
        </w:rPr>
        <w:t xml:space="preserve"> </w:t>
      </w:r>
    </w:p>
    <w:p w14:paraId="4F69A85B" w14:textId="77777777" w:rsidR="00456856" w:rsidRDefault="00456856" w:rsidP="00456856">
      <w:pPr>
        <w:spacing w:after="0" w:line="360" w:lineRule="auto"/>
        <w:ind w:left="4536"/>
        <w:jc w:val="both"/>
        <w:rPr>
          <w:rFonts w:ascii="Arial" w:hAnsi="Arial" w:cs="Arial"/>
          <w:sz w:val="24"/>
          <w:szCs w:val="24"/>
        </w:rPr>
      </w:pPr>
    </w:p>
    <w:p w14:paraId="236C8A25" w14:textId="77777777" w:rsidR="00456856" w:rsidRDefault="00456856" w:rsidP="00456856">
      <w:pPr>
        <w:spacing w:after="0" w:line="240" w:lineRule="auto"/>
        <w:jc w:val="both"/>
        <w:rPr>
          <w:rFonts w:ascii="Arial" w:hAnsi="Arial" w:cs="Arial"/>
          <w:sz w:val="24"/>
          <w:szCs w:val="24"/>
        </w:rPr>
      </w:pPr>
      <w:r>
        <w:rPr>
          <w:rFonts w:ascii="Arial" w:hAnsi="Arial" w:cs="Arial"/>
          <w:sz w:val="24"/>
          <w:szCs w:val="24"/>
        </w:rPr>
        <w:t>Membros:                    ________________________________</w:t>
      </w:r>
    </w:p>
    <w:p w14:paraId="15FC742D" w14:textId="77777777" w:rsidR="00456856" w:rsidRDefault="00456856" w:rsidP="00456856">
      <w:pPr>
        <w:spacing w:after="0" w:line="240" w:lineRule="auto"/>
        <w:jc w:val="center"/>
        <w:rPr>
          <w:rFonts w:ascii="Arial" w:hAnsi="Arial" w:cs="Arial"/>
          <w:sz w:val="24"/>
          <w:szCs w:val="24"/>
        </w:rPr>
      </w:pPr>
      <w:r>
        <w:rPr>
          <w:rFonts w:ascii="Arial" w:hAnsi="Arial" w:cs="Arial"/>
          <w:sz w:val="24"/>
          <w:szCs w:val="24"/>
        </w:rPr>
        <w:t xml:space="preserve">Prof. Dr. Francine </w:t>
      </w:r>
      <w:proofErr w:type="spellStart"/>
      <w:r>
        <w:rPr>
          <w:rFonts w:ascii="Arial" w:hAnsi="Arial" w:cs="Arial"/>
          <w:sz w:val="24"/>
          <w:szCs w:val="24"/>
        </w:rPr>
        <w:t>Regianini</w:t>
      </w:r>
      <w:proofErr w:type="spellEnd"/>
      <w:r>
        <w:rPr>
          <w:rFonts w:ascii="Arial" w:hAnsi="Arial" w:cs="Arial"/>
          <w:sz w:val="24"/>
          <w:szCs w:val="24"/>
        </w:rPr>
        <w:t xml:space="preserve"> </w:t>
      </w:r>
      <w:proofErr w:type="spellStart"/>
      <w:r>
        <w:rPr>
          <w:rFonts w:ascii="Arial" w:hAnsi="Arial" w:cs="Arial"/>
          <w:sz w:val="24"/>
          <w:szCs w:val="24"/>
        </w:rPr>
        <w:t>Nerbass</w:t>
      </w:r>
      <w:proofErr w:type="spellEnd"/>
    </w:p>
    <w:p w14:paraId="1101A7CF" w14:textId="77777777" w:rsidR="00456856" w:rsidRDefault="00456856" w:rsidP="00456856">
      <w:pPr>
        <w:spacing w:after="0" w:line="240" w:lineRule="auto"/>
        <w:jc w:val="center"/>
        <w:rPr>
          <w:rFonts w:ascii="Arial" w:hAnsi="Arial" w:cs="Arial"/>
          <w:sz w:val="24"/>
          <w:szCs w:val="24"/>
        </w:rPr>
      </w:pPr>
      <w:r>
        <w:rPr>
          <w:rFonts w:ascii="Arial" w:hAnsi="Arial" w:cs="Arial"/>
          <w:sz w:val="24"/>
          <w:szCs w:val="24"/>
        </w:rPr>
        <w:t>Universidade do Estado de Santa Catarina</w:t>
      </w:r>
    </w:p>
    <w:p w14:paraId="078F724A" w14:textId="77777777" w:rsidR="00456856" w:rsidRPr="00D455F2" w:rsidRDefault="00456856" w:rsidP="00456856">
      <w:pPr>
        <w:spacing w:after="0" w:line="360" w:lineRule="auto"/>
        <w:jc w:val="center"/>
        <w:rPr>
          <w:rFonts w:ascii="Arial" w:hAnsi="Arial" w:cs="Arial"/>
          <w:sz w:val="14"/>
          <w:szCs w:val="14"/>
        </w:rPr>
      </w:pPr>
    </w:p>
    <w:p w14:paraId="25203C4E" w14:textId="77777777" w:rsidR="00456856" w:rsidRDefault="00456856" w:rsidP="00456856">
      <w:pPr>
        <w:spacing w:after="0" w:line="360" w:lineRule="auto"/>
        <w:jc w:val="center"/>
        <w:rPr>
          <w:rFonts w:ascii="Arial" w:hAnsi="Arial" w:cs="Arial"/>
          <w:sz w:val="24"/>
          <w:szCs w:val="24"/>
        </w:rPr>
      </w:pPr>
    </w:p>
    <w:p w14:paraId="60B63162" w14:textId="77777777" w:rsidR="00456856" w:rsidRDefault="00456856" w:rsidP="00456856">
      <w:pPr>
        <w:spacing w:after="0" w:line="240" w:lineRule="auto"/>
        <w:jc w:val="center"/>
        <w:rPr>
          <w:rFonts w:ascii="Arial" w:hAnsi="Arial" w:cs="Arial"/>
          <w:sz w:val="24"/>
          <w:szCs w:val="24"/>
        </w:rPr>
      </w:pPr>
      <w:r>
        <w:rPr>
          <w:rFonts w:ascii="Arial" w:hAnsi="Arial" w:cs="Arial"/>
          <w:sz w:val="24"/>
          <w:szCs w:val="24"/>
        </w:rPr>
        <w:t>________________________________</w:t>
      </w:r>
    </w:p>
    <w:p w14:paraId="48916D85" w14:textId="77777777" w:rsidR="00456856" w:rsidRDefault="00456856" w:rsidP="00456856">
      <w:pPr>
        <w:spacing w:after="0" w:line="240" w:lineRule="auto"/>
        <w:jc w:val="center"/>
        <w:rPr>
          <w:rFonts w:ascii="Arial" w:hAnsi="Arial" w:cs="Arial"/>
          <w:sz w:val="24"/>
          <w:szCs w:val="24"/>
        </w:rPr>
      </w:pPr>
      <w:r>
        <w:rPr>
          <w:rFonts w:ascii="Arial" w:hAnsi="Arial" w:cs="Arial"/>
          <w:sz w:val="24"/>
          <w:szCs w:val="24"/>
        </w:rPr>
        <w:t xml:space="preserve">Prof. Dr. Daiana </w:t>
      </w:r>
      <w:proofErr w:type="spellStart"/>
      <w:r>
        <w:rPr>
          <w:rFonts w:ascii="Arial" w:hAnsi="Arial" w:cs="Arial"/>
          <w:sz w:val="24"/>
          <w:szCs w:val="24"/>
        </w:rPr>
        <w:t>Petry</w:t>
      </w:r>
      <w:proofErr w:type="spellEnd"/>
      <w:r>
        <w:rPr>
          <w:rFonts w:ascii="Arial" w:hAnsi="Arial" w:cs="Arial"/>
          <w:sz w:val="24"/>
          <w:szCs w:val="24"/>
        </w:rPr>
        <w:t xml:space="preserve"> </w:t>
      </w:r>
      <w:proofErr w:type="spellStart"/>
      <w:r>
        <w:rPr>
          <w:rFonts w:ascii="Arial" w:hAnsi="Arial" w:cs="Arial"/>
          <w:sz w:val="24"/>
          <w:szCs w:val="24"/>
        </w:rPr>
        <w:t>Rufato</w:t>
      </w:r>
      <w:proofErr w:type="spellEnd"/>
    </w:p>
    <w:p w14:paraId="0E2356E5" w14:textId="77777777" w:rsidR="00456856" w:rsidRDefault="00456856" w:rsidP="00456856">
      <w:pPr>
        <w:spacing w:after="0" w:line="240" w:lineRule="auto"/>
        <w:jc w:val="center"/>
        <w:rPr>
          <w:rFonts w:ascii="Arial" w:hAnsi="Arial" w:cs="Arial"/>
          <w:sz w:val="24"/>
          <w:szCs w:val="24"/>
        </w:rPr>
      </w:pPr>
      <w:r>
        <w:rPr>
          <w:rFonts w:ascii="Arial" w:hAnsi="Arial" w:cs="Arial"/>
          <w:sz w:val="24"/>
          <w:szCs w:val="24"/>
        </w:rPr>
        <w:t>Universidade do Estado de Santa Catarina</w:t>
      </w:r>
    </w:p>
    <w:p w14:paraId="7CC93EEB" w14:textId="77777777" w:rsidR="00456856" w:rsidRPr="00D455F2" w:rsidRDefault="00456856" w:rsidP="00456856">
      <w:pPr>
        <w:spacing w:after="0" w:line="360" w:lineRule="auto"/>
        <w:jc w:val="center"/>
        <w:rPr>
          <w:rFonts w:ascii="Arial" w:hAnsi="Arial" w:cs="Arial"/>
          <w:sz w:val="14"/>
          <w:szCs w:val="14"/>
        </w:rPr>
      </w:pPr>
    </w:p>
    <w:p w14:paraId="4F7FB242" w14:textId="77777777" w:rsidR="00456856" w:rsidRDefault="00456856" w:rsidP="00456856">
      <w:pPr>
        <w:spacing w:after="0" w:line="360" w:lineRule="auto"/>
        <w:jc w:val="center"/>
        <w:rPr>
          <w:rFonts w:ascii="Arial" w:hAnsi="Arial" w:cs="Arial"/>
          <w:sz w:val="24"/>
          <w:szCs w:val="24"/>
        </w:rPr>
      </w:pPr>
    </w:p>
    <w:p w14:paraId="70E6759A" w14:textId="77777777" w:rsidR="00456856" w:rsidRDefault="00456856" w:rsidP="00456856">
      <w:pPr>
        <w:spacing w:after="0" w:line="240" w:lineRule="auto"/>
        <w:jc w:val="center"/>
        <w:rPr>
          <w:rFonts w:ascii="Arial" w:hAnsi="Arial" w:cs="Arial"/>
          <w:sz w:val="24"/>
          <w:szCs w:val="24"/>
        </w:rPr>
      </w:pPr>
      <w:r>
        <w:rPr>
          <w:rFonts w:ascii="Arial" w:hAnsi="Arial" w:cs="Arial"/>
          <w:sz w:val="24"/>
          <w:szCs w:val="24"/>
        </w:rPr>
        <w:t>________________________________</w:t>
      </w:r>
    </w:p>
    <w:p w14:paraId="543A76CD" w14:textId="77777777" w:rsidR="00456856" w:rsidRDefault="00456856" w:rsidP="00456856">
      <w:pPr>
        <w:spacing w:after="0" w:line="240" w:lineRule="auto"/>
        <w:jc w:val="center"/>
        <w:rPr>
          <w:rFonts w:ascii="Arial" w:hAnsi="Arial" w:cs="Arial"/>
          <w:sz w:val="24"/>
          <w:szCs w:val="24"/>
        </w:rPr>
      </w:pPr>
      <w:r>
        <w:rPr>
          <w:rFonts w:ascii="Arial" w:hAnsi="Arial" w:cs="Arial"/>
          <w:sz w:val="24"/>
          <w:szCs w:val="24"/>
        </w:rPr>
        <w:t xml:space="preserve">Dr. Mayra </w:t>
      </w:r>
      <w:proofErr w:type="spellStart"/>
      <w:r>
        <w:rPr>
          <w:rFonts w:ascii="Arial" w:hAnsi="Arial" w:cs="Arial"/>
          <w:sz w:val="24"/>
          <w:szCs w:val="24"/>
        </w:rPr>
        <w:t>Juline</w:t>
      </w:r>
      <w:proofErr w:type="spellEnd"/>
      <w:r>
        <w:rPr>
          <w:rFonts w:ascii="Arial" w:hAnsi="Arial" w:cs="Arial"/>
          <w:sz w:val="24"/>
          <w:szCs w:val="24"/>
        </w:rPr>
        <w:t xml:space="preserve"> Gonçalves</w:t>
      </w:r>
    </w:p>
    <w:p w14:paraId="61EC7900" w14:textId="77777777" w:rsidR="00456856" w:rsidRDefault="00456856" w:rsidP="00456856">
      <w:pPr>
        <w:spacing w:after="0" w:line="240" w:lineRule="auto"/>
        <w:jc w:val="center"/>
        <w:rPr>
          <w:rFonts w:ascii="Arial" w:hAnsi="Arial" w:cs="Arial"/>
          <w:sz w:val="24"/>
          <w:szCs w:val="24"/>
        </w:rPr>
      </w:pPr>
      <w:r>
        <w:rPr>
          <w:rFonts w:ascii="Arial" w:hAnsi="Arial" w:cs="Arial"/>
          <w:sz w:val="24"/>
          <w:szCs w:val="24"/>
        </w:rPr>
        <w:t xml:space="preserve">Plant </w:t>
      </w:r>
      <w:proofErr w:type="spellStart"/>
      <w:r>
        <w:rPr>
          <w:rFonts w:ascii="Arial" w:hAnsi="Arial" w:cs="Arial"/>
          <w:sz w:val="24"/>
          <w:szCs w:val="24"/>
        </w:rPr>
        <w:t>Colab</w:t>
      </w:r>
      <w:proofErr w:type="spellEnd"/>
    </w:p>
    <w:p w14:paraId="47EAEFBB" w14:textId="77777777" w:rsidR="00456856" w:rsidRPr="00D455F2" w:rsidRDefault="00456856" w:rsidP="00456856">
      <w:pPr>
        <w:spacing w:after="0" w:line="360" w:lineRule="auto"/>
        <w:jc w:val="center"/>
        <w:rPr>
          <w:rFonts w:ascii="Arial" w:hAnsi="Arial" w:cs="Arial"/>
          <w:sz w:val="14"/>
          <w:szCs w:val="14"/>
        </w:rPr>
      </w:pPr>
    </w:p>
    <w:p w14:paraId="1AFBC701" w14:textId="77777777" w:rsidR="00456856" w:rsidRDefault="00456856" w:rsidP="00456856">
      <w:pPr>
        <w:spacing w:after="0" w:line="360" w:lineRule="auto"/>
        <w:jc w:val="center"/>
        <w:rPr>
          <w:rFonts w:ascii="Arial" w:hAnsi="Arial" w:cs="Arial"/>
          <w:sz w:val="24"/>
          <w:szCs w:val="24"/>
        </w:rPr>
      </w:pPr>
    </w:p>
    <w:p w14:paraId="480E44AF" w14:textId="77777777" w:rsidR="00456856" w:rsidRDefault="00456856" w:rsidP="00456856">
      <w:pPr>
        <w:spacing w:after="0" w:line="240" w:lineRule="auto"/>
        <w:jc w:val="center"/>
        <w:rPr>
          <w:rFonts w:ascii="Arial" w:hAnsi="Arial" w:cs="Arial"/>
          <w:sz w:val="24"/>
          <w:szCs w:val="24"/>
        </w:rPr>
      </w:pPr>
      <w:r>
        <w:rPr>
          <w:rFonts w:ascii="Arial" w:hAnsi="Arial" w:cs="Arial"/>
          <w:sz w:val="24"/>
          <w:szCs w:val="24"/>
        </w:rPr>
        <w:t>________________________________</w:t>
      </w:r>
    </w:p>
    <w:p w14:paraId="666DC6D0" w14:textId="77777777" w:rsidR="00456856" w:rsidRDefault="00456856" w:rsidP="00456856">
      <w:pPr>
        <w:spacing w:after="0" w:line="240" w:lineRule="auto"/>
        <w:jc w:val="center"/>
        <w:rPr>
          <w:rFonts w:ascii="Arial" w:hAnsi="Arial" w:cs="Arial"/>
          <w:sz w:val="24"/>
          <w:szCs w:val="24"/>
        </w:rPr>
      </w:pPr>
      <w:r>
        <w:rPr>
          <w:rFonts w:ascii="Arial" w:hAnsi="Arial" w:cs="Arial"/>
          <w:sz w:val="24"/>
          <w:szCs w:val="24"/>
        </w:rPr>
        <w:t xml:space="preserve">Dr. </w:t>
      </w:r>
      <w:proofErr w:type="spellStart"/>
      <w:r>
        <w:rPr>
          <w:rFonts w:ascii="Arial" w:hAnsi="Arial" w:cs="Arial"/>
          <w:sz w:val="24"/>
          <w:szCs w:val="24"/>
        </w:rPr>
        <w:t>Antonio</w:t>
      </w:r>
      <w:proofErr w:type="spellEnd"/>
      <w:r>
        <w:rPr>
          <w:rFonts w:ascii="Arial" w:hAnsi="Arial" w:cs="Arial"/>
          <w:sz w:val="24"/>
          <w:szCs w:val="24"/>
        </w:rPr>
        <w:t xml:space="preserve"> Felippe </w:t>
      </w:r>
      <w:proofErr w:type="spellStart"/>
      <w:r>
        <w:rPr>
          <w:rFonts w:ascii="Arial" w:hAnsi="Arial" w:cs="Arial"/>
          <w:sz w:val="24"/>
          <w:szCs w:val="24"/>
        </w:rPr>
        <w:t>Fagherazzi</w:t>
      </w:r>
      <w:proofErr w:type="spellEnd"/>
    </w:p>
    <w:p w14:paraId="1C710037" w14:textId="77777777" w:rsidR="00456856" w:rsidRDefault="00456856" w:rsidP="00456856">
      <w:pPr>
        <w:spacing w:after="0" w:line="240" w:lineRule="auto"/>
        <w:jc w:val="center"/>
        <w:rPr>
          <w:rFonts w:ascii="Arial" w:hAnsi="Arial" w:cs="Arial"/>
          <w:sz w:val="24"/>
          <w:szCs w:val="24"/>
        </w:rPr>
      </w:pPr>
      <w:r>
        <w:rPr>
          <w:rFonts w:ascii="Arial" w:hAnsi="Arial" w:cs="Arial"/>
          <w:sz w:val="24"/>
          <w:szCs w:val="24"/>
        </w:rPr>
        <w:t>EM COCAL</w:t>
      </w:r>
    </w:p>
    <w:p w14:paraId="362211FA" w14:textId="77777777" w:rsidR="00456856" w:rsidRDefault="00456856" w:rsidP="00456856">
      <w:pPr>
        <w:spacing w:after="0" w:line="360" w:lineRule="auto"/>
        <w:jc w:val="center"/>
        <w:rPr>
          <w:rFonts w:ascii="Arial" w:hAnsi="Arial" w:cs="Arial"/>
          <w:sz w:val="24"/>
          <w:szCs w:val="24"/>
        </w:rPr>
      </w:pPr>
    </w:p>
    <w:p w14:paraId="54186F0C" w14:textId="77777777" w:rsidR="00456856" w:rsidRDefault="00456856" w:rsidP="00456856">
      <w:pPr>
        <w:spacing w:after="0" w:line="360" w:lineRule="auto"/>
        <w:jc w:val="center"/>
        <w:rPr>
          <w:rFonts w:ascii="Arial" w:hAnsi="Arial" w:cs="Arial"/>
          <w:sz w:val="24"/>
          <w:szCs w:val="24"/>
        </w:rPr>
      </w:pPr>
    </w:p>
    <w:p w14:paraId="48690749" w14:textId="4D9640F6" w:rsidR="00456856" w:rsidRDefault="00456856" w:rsidP="00456856">
      <w:pPr>
        <w:spacing w:after="0" w:line="360" w:lineRule="auto"/>
        <w:jc w:val="center"/>
        <w:rPr>
          <w:rFonts w:ascii="Arial" w:hAnsi="Arial" w:cs="Arial"/>
          <w:sz w:val="24"/>
          <w:szCs w:val="24"/>
        </w:rPr>
      </w:pPr>
      <w:r>
        <w:rPr>
          <w:rFonts w:ascii="Arial" w:hAnsi="Arial" w:cs="Arial"/>
          <w:sz w:val="24"/>
          <w:szCs w:val="24"/>
        </w:rPr>
        <w:t xml:space="preserve">Lages, 02 de </w:t>
      </w:r>
      <w:r w:rsidR="008B36D0">
        <w:rPr>
          <w:rFonts w:ascii="Arial" w:hAnsi="Arial" w:cs="Arial"/>
          <w:sz w:val="24"/>
          <w:szCs w:val="24"/>
        </w:rPr>
        <w:t>junho</w:t>
      </w:r>
      <w:r>
        <w:rPr>
          <w:rFonts w:ascii="Arial" w:hAnsi="Arial" w:cs="Arial"/>
          <w:sz w:val="24"/>
          <w:szCs w:val="24"/>
        </w:rPr>
        <w:t xml:space="preserve"> de 2023.</w:t>
      </w:r>
    </w:p>
    <w:p w14:paraId="4DF80C18" w14:textId="6031F7D8" w:rsidR="00860FF6" w:rsidRDefault="00B33608" w:rsidP="008636AD">
      <w:pPr>
        <w:spacing w:after="0" w:line="360" w:lineRule="auto"/>
        <w:jc w:val="center"/>
        <w:rPr>
          <w:rFonts w:ascii="Arial" w:hAnsi="Arial" w:cs="Arial"/>
          <w:sz w:val="24"/>
          <w:szCs w:val="24"/>
        </w:rPr>
      </w:pPr>
      <w:r>
        <w:rPr>
          <w:rFonts w:ascii="Arial" w:hAnsi="Arial" w:cs="Arial"/>
          <w:b/>
          <w:bCs/>
          <w:noProof/>
          <w:sz w:val="24"/>
          <w:szCs w:val="24"/>
        </w:rPr>
        <w:lastRenderedPageBreak/>
        <mc:AlternateContent>
          <mc:Choice Requires="wps">
            <w:drawing>
              <wp:anchor distT="0" distB="0" distL="114300" distR="114300" simplePos="0" relativeHeight="251669504" behindDoc="0" locked="0" layoutInCell="1" allowOverlap="1" wp14:anchorId="77FE146C" wp14:editId="0351C3C9">
                <wp:simplePos x="0" y="0"/>
                <wp:positionH relativeFrom="column">
                  <wp:posOffset>5556250</wp:posOffset>
                </wp:positionH>
                <wp:positionV relativeFrom="paragraph">
                  <wp:posOffset>-787400</wp:posOffset>
                </wp:positionV>
                <wp:extent cx="425450" cy="615950"/>
                <wp:effectExtent l="0" t="0" r="12700" b="12700"/>
                <wp:wrapNone/>
                <wp:docPr id="1654654505" name="Retângulo 6"/>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B21A23" id="Retângulo 1" o:spid="_x0000_s1026" style="position:absolute;margin-left:437.5pt;margin-top:-62pt;width:33.5pt;height:48.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" fillcolor="white [3212]" strokecolor="white [3212]" strokeweight="1pt"/>
            </w:pict>
          </mc:Fallback>
        </mc:AlternateContent>
      </w:r>
    </w:p>
    <w:p w14:paraId="2E826BAA" w14:textId="77777777" w:rsidR="00860FF6" w:rsidRDefault="00860FF6" w:rsidP="008636AD">
      <w:pPr>
        <w:spacing w:after="0" w:line="360" w:lineRule="auto"/>
        <w:jc w:val="center"/>
        <w:rPr>
          <w:rFonts w:ascii="Arial" w:hAnsi="Arial" w:cs="Arial"/>
          <w:sz w:val="24"/>
          <w:szCs w:val="24"/>
        </w:rPr>
      </w:pPr>
    </w:p>
    <w:p w14:paraId="49261C02" w14:textId="77777777" w:rsidR="00860FF6" w:rsidRDefault="00860FF6" w:rsidP="008636AD">
      <w:pPr>
        <w:spacing w:after="0" w:line="360" w:lineRule="auto"/>
        <w:jc w:val="center"/>
        <w:rPr>
          <w:rFonts w:ascii="Arial" w:hAnsi="Arial" w:cs="Arial"/>
          <w:sz w:val="24"/>
          <w:szCs w:val="24"/>
        </w:rPr>
      </w:pPr>
    </w:p>
    <w:p w14:paraId="55A45330" w14:textId="77777777" w:rsidR="00860FF6" w:rsidRDefault="00860FF6" w:rsidP="008636AD">
      <w:pPr>
        <w:spacing w:after="0" w:line="360" w:lineRule="auto"/>
        <w:jc w:val="center"/>
        <w:rPr>
          <w:rFonts w:ascii="Arial" w:hAnsi="Arial" w:cs="Arial"/>
          <w:sz w:val="24"/>
          <w:szCs w:val="24"/>
        </w:rPr>
      </w:pPr>
    </w:p>
    <w:p w14:paraId="66FA4337" w14:textId="77777777" w:rsidR="00860FF6" w:rsidRDefault="00860FF6" w:rsidP="008636AD">
      <w:pPr>
        <w:spacing w:after="0" w:line="360" w:lineRule="auto"/>
        <w:jc w:val="center"/>
        <w:rPr>
          <w:rFonts w:ascii="Arial" w:hAnsi="Arial" w:cs="Arial"/>
          <w:sz w:val="24"/>
          <w:szCs w:val="24"/>
        </w:rPr>
      </w:pPr>
    </w:p>
    <w:p w14:paraId="2ECD991C" w14:textId="77777777" w:rsidR="00860FF6" w:rsidRDefault="00860FF6" w:rsidP="008636AD">
      <w:pPr>
        <w:spacing w:after="0" w:line="360" w:lineRule="auto"/>
        <w:jc w:val="center"/>
        <w:rPr>
          <w:rFonts w:ascii="Arial" w:hAnsi="Arial" w:cs="Arial"/>
          <w:sz w:val="24"/>
          <w:szCs w:val="24"/>
        </w:rPr>
      </w:pPr>
    </w:p>
    <w:p w14:paraId="245B1073" w14:textId="77777777" w:rsidR="00860FF6" w:rsidRDefault="00860FF6" w:rsidP="008636AD">
      <w:pPr>
        <w:spacing w:after="0" w:line="360" w:lineRule="auto"/>
        <w:jc w:val="center"/>
        <w:rPr>
          <w:rFonts w:ascii="Arial" w:hAnsi="Arial" w:cs="Arial"/>
          <w:sz w:val="24"/>
          <w:szCs w:val="24"/>
        </w:rPr>
      </w:pPr>
    </w:p>
    <w:p w14:paraId="21299F76" w14:textId="77777777" w:rsidR="00860FF6" w:rsidRDefault="00860FF6" w:rsidP="008636AD">
      <w:pPr>
        <w:spacing w:after="0" w:line="360" w:lineRule="auto"/>
        <w:jc w:val="center"/>
        <w:rPr>
          <w:rFonts w:ascii="Arial" w:hAnsi="Arial" w:cs="Arial"/>
          <w:sz w:val="24"/>
          <w:szCs w:val="24"/>
        </w:rPr>
      </w:pPr>
    </w:p>
    <w:p w14:paraId="612FDF8E" w14:textId="77777777" w:rsidR="00860FF6" w:rsidRDefault="00860FF6" w:rsidP="008636AD">
      <w:pPr>
        <w:spacing w:after="0" w:line="360" w:lineRule="auto"/>
        <w:jc w:val="center"/>
        <w:rPr>
          <w:rFonts w:ascii="Arial" w:hAnsi="Arial" w:cs="Arial"/>
          <w:sz w:val="24"/>
          <w:szCs w:val="24"/>
        </w:rPr>
      </w:pPr>
    </w:p>
    <w:p w14:paraId="11D5766A" w14:textId="77777777" w:rsidR="00860FF6" w:rsidRDefault="00860FF6" w:rsidP="008636AD">
      <w:pPr>
        <w:spacing w:after="0" w:line="360" w:lineRule="auto"/>
        <w:jc w:val="center"/>
        <w:rPr>
          <w:rFonts w:ascii="Arial" w:hAnsi="Arial" w:cs="Arial"/>
          <w:sz w:val="24"/>
          <w:szCs w:val="24"/>
        </w:rPr>
      </w:pPr>
    </w:p>
    <w:p w14:paraId="578F6384" w14:textId="77777777" w:rsidR="00860FF6" w:rsidRDefault="00860FF6" w:rsidP="008636AD">
      <w:pPr>
        <w:spacing w:after="0" w:line="360" w:lineRule="auto"/>
        <w:jc w:val="center"/>
        <w:rPr>
          <w:rFonts w:ascii="Arial" w:hAnsi="Arial" w:cs="Arial"/>
          <w:sz w:val="24"/>
          <w:szCs w:val="24"/>
        </w:rPr>
      </w:pPr>
    </w:p>
    <w:p w14:paraId="494C3640" w14:textId="77777777" w:rsidR="00860FF6" w:rsidRDefault="00860FF6" w:rsidP="008636AD">
      <w:pPr>
        <w:spacing w:after="0" w:line="360" w:lineRule="auto"/>
        <w:jc w:val="center"/>
        <w:rPr>
          <w:rFonts w:ascii="Arial" w:hAnsi="Arial" w:cs="Arial"/>
          <w:sz w:val="24"/>
          <w:szCs w:val="24"/>
        </w:rPr>
      </w:pPr>
    </w:p>
    <w:p w14:paraId="6244506E" w14:textId="77777777" w:rsidR="00860FF6" w:rsidRDefault="00860FF6" w:rsidP="008636AD">
      <w:pPr>
        <w:spacing w:after="0" w:line="360" w:lineRule="auto"/>
        <w:jc w:val="center"/>
        <w:rPr>
          <w:rFonts w:ascii="Arial" w:hAnsi="Arial" w:cs="Arial"/>
          <w:sz w:val="24"/>
          <w:szCs w:val="24"/>
        </w:rPr>
      </w:pPr>
    </w:p>
    <w:p w14:paraId="19127965" w14:textId="77777777" w:rsidR="00860FF6" w:rsidRDefault="00860FF6" w:rsidP="008636AD">
      <w:pPr>
        <w:spacing w:after="0" w:line="360" w:lineRule="auto"/>
        <w:jc w:val="center"/>
        <w:rPr>
          <w:rFonts w:ascii="Arial" w:hAnsi="Arial" w:cs="Arial"/>
          <w:sz w:val="24"/>
          <w:szCs w:val="24"/>
        </w:rPr>
      </w:pPr>
    </w:p>
    <w:p w14:paraId="2F850566" w14:textId="77777777" w:rsidR="00860FF6" w:rsidRDefault="00860FF6" w:rsidP="008636AD">
      <w:pPr>
        <w:spacing w:after="0" w:line="360" w:lineRule="auto"/>
        <w:jc w:val="center"/>
        <w:rPr>
          <w:rFonts w:ascii="Arial" w:hAnsi="Arial" w:cs="Arial"/>
          <w:sz w:val="24"/>
          <w:szCs w:val="24"/>
        </w:rPr>
      </w:pPr>
    </w:p>
    <w:p w14:paraId="5E1D0650" w14:textId="77777777" w:rsidR="00860FF6" w:rsidRDefault="00860FF6" w:rsidP="008636AD">
      <w:pPr>
        <w:spacing w:after="0" w:line="360" w:lineRule="auto"/>
        <w:jc w:val="center"/>
        <w:rPr>
          <w:rFonts w:ascii="Arial" w:hAnsi="Arial" w:cs="Arial"/>
          <w:sz w:val="24"/>
          <w:szCs w:val="24"/>
        </w:rPr>
      </w:pPr>
    </w:p>
    <w:p w14:paraId="72C2FA76" w14:textId="77777777" w:rsidR="00860FF6" w:rsidRDefault="00860FF6" w:rsidP="008636AD">
      <w:pPr>
        <w:spacing w:after="0" w:line="360" w:lineRule="auto"/>
        <w:jc w:val="center"/>
        <w:rPr>
          <w:rFonts w:ascii="Arial" w:hAnsi="Arial" w:cs="Arial"/>
          <w:sz w:val="24"/>
          <w:szCs w:val="24"/>
        </w:rPr>
      </w:pPr>
    </w:p>
    <w:p w14:paraId="15DA6CAB" w14:textId="77777777" w:rsidR="00860FF6" w:rsidRDefault="00860FF6" w:rsidP="008636AD">
      <w:pPr>
        <w:spacing w:after="0" w:line="360" w:lineRule="auto"/>
        <w:jc w:val="center"/>
        <w:rPr>
          <w:rFonts w:ascii="Arial" w:hAnsi="Arial" w:cs="Arial"/>
          <w:sz w:val="24"/>
          <w:szCs w:val="24"/>
        </w:rPr>
      </w:pPr>
    </w:p>
    <w:p w14:paraId="2A31A900" w14:textId="77777777" w:rsidR="00860FF6" w:rsidRDefault="00860FF6" w:rsidP="008636AD">
      <w:pPr>
        <w:spacing w:after="0" w:line="360" w:lineRule="auto"/>
        <w:jc w:val="center"/>
        <w:rPr>
          <w:rFonts w:ascii="Arial" w:hAnsi="Arial" w:cs="Arial"/>
          <w:sz w:val="24"/>
          <w:szCs w:val="24"/>
        </w:rPr>
      </w:pPr>
    </w:p>
    <w:p w14:paraId="2EB71F4A" w14:textId="77777777" w:rsidR="00637EDC" w:rsidRDefault="00637EDC" w:rsidP="008636AD">
      <w:pPr>
        <w:spacing w:after="0" w:line="360" w:lineRule="auto"/>
        <w:jc w:val="center"/>
        <w:rPr>
          <w:rFonts w:ascii="Arial" w:hAnsi="Arial" w:cs="Arial"/>
          <w:sz w:val="24"/>
          <w:szCs w:val="24"/>
        </w:rPr>
      </w:pPr>
    </w:p>
    <w:p w14:paraId="015BAF6D" w14:textId="77777777" w:rsidR="00637EDC" w:rsidRDefault="00637EDC" w:rsidP="008636AD">
      <w:pPr>
        <w:spacing w:after="0" w:line="360" w:lineRule="auto"/>
        <w:jc w:val="center"/>
        <w:rPr>
          <w:rFonts w:ascii="Arial" w:hAnsi="Arial" w:cs="Arial"/>
          <w:sz w:val="24"/>
          <w:szCs w:val="24"/>
        </w:rPr>
      </w:pPr>
    </w:p>
    <w:p w14:paraId="15D3BA12" w14:textId="77777777" w:rsidR="00637EDC" w:rsidRDefault="00637EDC" w:rsidP="008636AD">
      <w:pPr>
        <w:spacing w:after="0" w:line="360" w:lineRule="auto"/>
        <w:jc w:val="center"/>
        <w:rPr>
          <w:rFonts w:ascii="Arial" w:hAnsi="Arial" w:cs="Arial"/>
          <w:sz w:val="24"/>
          <w:szCs w:val="24"/>
        </w:rPr>
      </w:pPr>
    </w:p>
    <w:p w14:paraId="736C76B5" w14:textId="77777777" w:rsidR="00637EDC" w:rsidRDefault="00637EDC" w:rsidP="008636AD">
      <w:pPr>
        <w:spacing w:after="0" w:line="360" w:lineRule="auto"/>
        <w:jc w:val="center"/>
        <w:rPr>
          <w:rFonts w:ascii="Arial" w:hAnsi="Arial" w:cs="Arial"/>
          <w:sz w:val="24"/>
          <w:szCs w:val="24"/>
        </w:rPr>
      </w:pPr>
    </w:p>
    <w:p w14:paraId="28CE06F6" w14:textId="77777777" w:rsidR="00637EDC" w:rsidRDefault="00637EDC" w:rsidP="008636AD">
      <w:pPr>
        <w:spacing w:after="0" w:line="360" w:lineRule="auto"/>
        <w:jc w:val="center"/>
        <w:rPr>
          <w:rFonts w:ascii="Arial" w:hAnsi="Arial" w:cs="Arial"/>
          <w:sz w:val="24"/>
          <w:szCs w:val="24"/>
        </w:rPr>
      </w:pPr>
    </w:p>
    <w:p w14:paraId="7A45A205" w14:textId="77777777" w:rsidR="00637EDC" w:rsidRDefault="00637EDC" w:rsidP="008636AD">
      <w:pPr>
        <w:spacing w:after="0" w:line="360" w:lineRule="auto"/>
        <w:jc w:val="center"/>
        <w:rPr>
          <w:rFonts w:ascii="Arial" w:hAnsi="Arial" w:cs="Arial"/>
          <w:sz w:val="24"/>
          <w:szCs w:val="24"/>
        </w:rPr>
      </w:pPr>
    </w:p>
    <w:p w14:paraId="3F150E9D" w14:textId="77777777" w:rsidR="00637EDC" w:rsidRDefault="00637EDC" w:rsidP="008636AD">
      <w:pPr>
        <w:spacing w:after="0" w:line="360" w:lineRule="auto"/>
        <w:jc w:val="center"/>
        <w:rPr>
          <w:rFonts w:ascii="Arial" w:hAnsi="Arial" w:cs="Arial"/>
          <w:sz w:val="24"/>
          <w:szCs w:val="24"/>
        </w:rPr>
      </w:pPr>
    </w:p>
    <w:p w14:paraId="601EFC97" w14:textId="77777777" w:rsidR="00637EDC" w:rsidRDefault="00637EDC" w:rsidP="008636AD">
      <w:pPr>
        <w:spacing w:after="0" w:line="360" w:lineRule="auto"/>
        <w:jc w:val="center"/>
        <w:rPr>
          <w:rFonts w:ascii="Arial" w:hAnsi="Arial" w:cs="Arial"/>
          <w:sz w:val="24"/>
          <w:szCs w:val="24"/>
        </w:rPr>
      </w:pPr>
    </w:p>
    <w:p w14:paraId="1C85D2CA" w14:textId="77777777" w:rsidR="00637EDC" w:rsidRDefault="00637EDC" w:rsidP="008636AD">
      <w:pPr>
        <w:spacing w:after="0" w:line="360" w:lineRule="auto"/>
        <w:jc w:val="center"/>
        <w:rPr>
          <w:rFonts w:ascii="Arial" w:hAnsi="Arial" w:cs="Arial"/>
          <w:sz w:val="24"/>
          <w:szCs w:val="24"/>
        </w:rPr>
      </w:pPr>
    </w:p>
    <w:p w14:paraId="3AC6D74F" w14:textId="77777777" w:rsidR="00637EDC" w:rsidRDefault="00637EDC" w:rsidP="008636AD">
      <w:pPr>
        <w:spacing w:after="0" w:line="360" w:lineRule="auto"/>
        <w:jc w:val="center"/>
        <w:rPr>
          <w:rFonts w:ascii="Arial" w:hAnsi="Arial" w:cs="Arial"/>
          <w:sz w:val="24"/>
          <w:szCs w:val="24"/>
        </w:rPr>
      </w:pPr>
    </w:p>
    <w:p w14:paraId="77D42D28" w14:textId="77777777" w:rsidR="00637EDC" w:rsidRDefault="00637EDC" w:rsidP="008636AD">
      <w:pPr>
        <w:spacing w:after="0" w:line="360" w:lineRule="auto"/>
        <w:jc w:val="center"/>
        <w:rPr>
          <w:rFonts w:ascii="Arial" w:hAnsi="Arial" w:cs="Arial"/>
          <w:sz w:val="24"/>
          <w:szCs w:val="24"/>
        </w:rPr>
      </w:pPr>
    </w:p>
    <w:p w14:paraId="10151EBD" w14:textId="77777777" w:rsidR="00637EDC" w:rsidRDefault="00637EDC" w:rsidP="008636AD">
      <w:pPr>
        <w:spacing w:after="0" w:line="360" w:lineRule="auto"/>
        <w:jc w:val="center"/>
        <w:rPr>
          <w:rFonts w:ascii="Arial" w:hAnsi="Arial" w:cs="Arial"/>
          <w:sz w:val="24"/>
          <w:szCs w:val="24"/>
        </w:rPr>
      </w:pPr>
    </w:p>
    <w:p w14:paraId="28FF733E" w14:textId="77777777" w:rsidR="00637EDC" w:rsidRDefault="00637EDC" w:rsidP="008636AD">
      <w:pPr>
        <w:spacing w:after="0" w:line="360" w:lineRule="auto"/>
        <w:jc w:val="center"/>
        <w:rPr>
          <w:rFonts w:ascii="Arial" w:hAnsi="Arial" w:cs="Arial"/>
          <w:sz w:val="24"/>
          <w:szCs w:val="24"/>
        </w:rPr>
      </w:pPr>
    </w:p>
    <w:p w14:paraId="4F219589" w14:textId="77777777" w:rsidR="00637EDC" w:rsidRDefault="00637EDC" w:rsidP="008636AD">
      <w:pPr>
        <w:spacing w:after="0" w:line="360" w:lineRule="auto"/>
        <w:jc w:val="center"/>
        <w:rPr>
          <w:rFonts w:ascii="Arial" w:hAnsi="Arial" w:cs="Arial"/>
          <w:sz w:val="24"/>
          <w:szCs w:val="24"/>
        </w:rPr>
      </w:pPr>
    </w:p>
    <w:p w14:paraId="04E94B3D" w14:textId="77777777" w:rsidR="00637EDC" w:rsidRDefault="00637EDC" w:rsidP="008636AD">
      <w:pPr>
        <w:spacing w:after="0" w:line="360" w:lineRule="auto"/>
        <w:jc w:val="center"/>
        <w:rPr>
          <w:rFonts w:ascii="Arial" w:hAnsi="Arial" w:cs="Arial"/>
          <w:sz w:val="24"/>
          <w:szCs w:val="24"/>
        </w:rPr>
      </w:pPr>
    </w:p>
    <w:p w14:paraId="3F57DC8E" w14:textId="72D0AF7D" w:rsidR="00637EDC" w:rsidRDefault="00B33608" w:rsidP="008636AD">
      <w:pPr>
        <w:spacing w:after="0" w:line="360" w:lineRule="auto"/>
        <w:jc w:val="center"/>
        <w:rPr>
          <w:rFonts w:ascii="Arial" w:hAnsi="Arial" w:cs="Arial"/>
          <w:sz w:val="24"/>
          <w:szCs w:val="24"/>
        </w:rPr>
      </w:pPr>
      <w:r>
        <w:rPr>
          <w:rFonts w:ascii="Arial" w:hAnsi="Arial" w:cs="Arial"/>
          <w:b/>
          <w:bCs/>
          <w:noProof/>
          <w:sz w:val="24"/>
          <w:szCs w:val="24"/>
        </w:rPr>
        <w:lastRenderedPageBreak/>
        <mc:AlternateContent>
          <mc:Choice Requires="wps">
            <w:drawing>
              <wp:anchor distT="0" distB="0" distL="114300" distR="114300" simplePos="0" relativeHeight="251671552" behindDoc="0" locked="0" layoutInCell="1" allowOverlap="1" wp14:anchorId="4AE93477" wp14:editId="2303AA6D">
                <wp:simplePos x="0" y="0"/>
                <wp:positionH relativeFrom="column">
                  <wp:posOffset>5543550</wp:posOffset>
                </wp:positionH>
                <wp:positionV relativeFrom="paragraph">
                  <wp:posOffset>-628650</wp:posOffset>
                </wp:positionV>
                <wp:extent cx="425450" cy="615950"/>
                <wp:effectExtent l="0" t="0" r="12700" b="12700"/>
                <wp:wrapNone/>
                <wp:docPr id="1776214468" name="Retângulo 7"/>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E93CB" id="Retângulo 1" o:spid="_x0000_s1026" style="position:absolute;margin-left:436.5pt;margin-top:-49.5pt;width:33.5pt;height:48.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" fillcolor="white [3212]" strokecolor="white [3212]" strokeweight="1pt"/>
            </w:pict>
          </mc:Fallback>
        </mc:AlternateContent>
      </w:r>
    </w:p>
    <w:p w14:paraId="4594577A" w14:textId="77777777" w:rsidR="00637EDC" w:rsidRDefault="00637EDC" w:rsidP="008636AD">
      <w:pPr>
        <w:spacing w:after="0" w:line="360" w:lineRule="auto"/>
        <w:jc w:val="center"/>
        <w:rPr>
          <w:rFonts w:ascii="Arial" w:hAnsi="Arial" w:cs="Arial"/>
          <w:sz w:val="24"/>
          <w:szCs w:val="24"/>
        </w:rPr>
      </w:pPr>
    </w:p>
    <w:p w14:paraId="214FF485" w14:textId="77777777" w:rsidR="00637EDC" w:rsidRDefault="00637EDC" w:rsidP="008636AD">
      <w:pPr>
        <w:spacing w:after="0" w:line="360" w:lineRule="auto"/>
        <w:jc w:val="center"/>
        <w:rPr>
          <w:rFonts w:ascii="Arial" w:hAnsi="Arial" w:cs="Arial"/>
          <w:sz w:val="24"/>
          <w:szCs w:val="24"/>
        </w:rPr>
      </w:pPr>
    </w:p>
    <w:p w14:paraId="0B15348E" w14:textId="77777777" w:rsidR="00637EDC" w:rsidRDefault="00637EDC" w:rsidP="008636AD">
      <w:pPr>
        <w:spacing w:after="0" w:line="360" w:lineRule="auto"/>
        <w:jc w:val="center"/>
        <w:rPr>
          <w:rFonts w:ascii="Arial" w:hAnsi="Arial" w:cs="Arial"/>
          <w:sz w:val="24"/>
          <w:szCs w:val="24"/>
        </w:rPr>
      </w:pPr>
    </w:p>
    <w:p w14:paraId="2B98D91F" w14:textId="77777777" w:rsidR="00637EDC" w:rsidRDefault="00637EDC" w:rsidP="008636AD">
      <w:pPr>
        <w:spacing w:after="0" w:line="360" w:lineRule="auto"/>
        <w:jc w:val="center"/>
        <w:rPr>
          <w:rFonts w:ascii="Arial" w:hAnsi="Arial" w:cs="Arial"/>
          <w:sz w:val="24"/>
          <w:szCs w:val="24"/>
        </w:rPr>
      </w:pPr>
    </w:p>
    <w:p w14:paraId="7F4FEB39" w14:textId="77777777" w:rsidR="00637EDC" w:rsidRDefault="00637EDC" w:rsidP="008636AD">
      <w:pPr>
        <w:spacing w:after="0" w:line="360" w:lineRule="auto"/>
        <w:jc w:val="center"/>
        <w:rPr>
          <w:rFonts w:ascii="Arial" w:hAnsi="Arial" w:cs="Arial"/>
          <w:sz w:val="24"/>
          <w:szCs w:val="24"/>
        </w:rPr>
      </w:pPr>
    </w:p>
    <w:p w14:paraId="6F72A4C0" w14:textId="77777777" w:rsidR="00637EDC" w:rsidRDefault="00637EDC" w:rsidP="008636AD">
      <w:pPr>
        <w:spacing w:after="0" w:line="360" w:lineRule="auto"/>
        <w:jc w:val="center"/>
        <w:rPr>
          <w:rFonts w:ascii="Arial" w:hAnsi="Arial" w:cs="Arial"/>
          <w:sz w:val="24"/>
          <w:szCs w:val="24"/>
        </w:rPr>
      </w:pPr>
    </w:p>
    <w:p w14:paraId="2C7C19C5" w14:textId="77777777" w:rsidR="00637EDC" w:rsidRDefault="00637EDC" w:rsidP="008636AD">
      <w:pPr>
        <w:spacing w:after="0" w:line="360" w:lineRule="auto"/>
        <w:jc w:val="center"/>
        <w:rPr>
          <w:rFonts w:ascii="Arial" w:hAnsi="Arial" w:cs="Arial"/>
          <w:sz w:val="24"/>
          <w:szCs w:val="24"/>
        </w:rPr>
      </w:pPr>
    </w:p>
    <w:p w14:paraId="76AAA983" w14:textId="77777777" w:rsidR="00637EDC" w:rsidRDefault="00637EDC" w:rsidP="008636AD">
      <w:pPr>
        <w:spacing w:after="0" w:line="360" w:lineRule="auto"/>
        <w:jc w:val="center"/>
        <w:rPr>
          <w:rFonts w:ascii="Arial" w:hAnsi="Arial" w:cs="Arial"/>
          <w:sz w:val="24"/>
          <w:szCs w:val="24"/>
        </w:rPr>
      </w:pPr>
    </w:p>
    <w:p w14:paraId="0C1A74AD" w14:textId="77777777" w:rsidR="00637EDC" w:rsidRDefault="00637EDC" w:rsidP="008636AD">
      <w:pPr>
        <w:spacing w:after="0" w:line="360" w:lineRule="auto"/>
        <w:jc w:val="center"/>
        <w:rPr>
          <w:rFonts w:ascii="Arial" w:hAnsi="Arial" w:cs="Arial"/>
          <w:sz w:val="24"/>
          <w:szCs w:val="24"/>
        </w:rPr>
      </w:pPr>
    </w:p>
    <w:p w14:paraId="49C304E2" w14:textId="77777777" w:rsidR="00637EDC" w:rsidRDefault="00637EDC" w:rsidP="008636AD">
      <w:pPr>
        <w:spacing w:after="0" w:line="360" w:lineRule="auto"/>
        <w:jc w:val="center"/>
        <w:rPr>
          <w:rFonts w:ascii="Arial" w:hAnsi="Arial" w:cs="Arial"/>
          <w:sz w:val="24"/>
          <w:szCs w:val="24"/>
        </w:rPr>
      </w:pPr>
    </w:p>
    <w:p w14:paraId="49ECD3A7" w14:textId="77777777" w:rsidR="00637EDC" w:rsidRDefault="00637EDC" w:rsidP="008636AD">
      <w:pPr>
        <w:spacing w:after="0" w:line="360" w:lineRule="auto"/>
        <w:jc w:val="center"/>
        <w:rPr>
          <w:rFonts w:ascii="Arial" w:hAnsi="Arial" w:cs="Arial"/>
          <w:sz w:val="24"/>
          <w:szCs w:val="24"/>
        </w:rPr>
      </w:pPr>
    </w:p>
    <w:p w14:paraId="69BB36CA" w14:textId="77777777" w:rsidR="00637EDC" w:rsidRDefault="00637EDC" w:rsidP="008636AD">
      <w:pPr>
        <w:spacing w:after="0" w:line="360" w:lineRule="auto"/>
        <w:jc w:val="center"/>
        <w:rPr>
          <w:rFonts w:ascii="Arial" w:hAnsi="Arial" w:cs="Arial"/>
          <w:sz w:val="24"/>
          <w:szCs w:val="24"/>
        </w:rPr>
      </w:pPr>
    </w:p>
    <w:p w14:paraId="6803A50C" w14:textId="77777777" w:rsidR="00637EDC" w:rsidRDefault="00637EDC" w:rsidP="008636AD">
      <w:pPr>
        <w:spacing w:after="0" w:line="360" w:lineRule="auto"/>
        <w:jc w:val="center"/>
        <w:rPr>
          <w:rFonts w:ascii="Arial" w:hAnsi="Arial" w:cs="Arial"/>
          <w:sz w:val="24"/>
          <w:szCs w:val="24"/>
        </w:rPr>
      </w:pPr>
    </w:p>
    <w:p w14:paraId="137BC868" w14:textId="77777777" w:rsidR="00637EDC" w:rsidRDefault="00637EDC" w:rsidP="008636AD">
      <w:pPr>
        <w:spacing w:after="0" w:line="360" w:lineRule="auto"/>
        <w:jc w:val="center"/>
        <w:rPr>
          <w:rFonts w:ascii="Arial" w:hAnsi="Arial" w:cs="Arial"/>
          <w:sz w:val="24"/>
          <w:szCs w:val="24"/>
        </w:rPr>
      </w:pPr>
    </w:p>
    <w:p w14:paraId="66D154C3" w14:textId="77777777" w:rsidR="003C0394" w:rsidRDefault="003C0394" w:rsidP="008636AD">
      <w:pPr>
        <w:spacing w:after="0" w:line="360" w:lineRule="auto"/>
        <w:jc w:val="center"/>
        <w:rPr>
          <w:rFonts w:ascii="Arial" w:hAnsi="Arial" w:cs="Arial"/>
          <w:sz w:val="24"/>
          <w:szCs w:val="24"/>
        </w:rPr>
      </w:pPr>
    </w:p>
    <w:p w14:paraId="2C51A22A" w14:textId="77777777" w:rsidR="003C0394" w:rsidRDefault="003C0394" w:rsidP="008636AD">
      <w:pPr>
        <w:spacing w:after="0" w:line="360" w:lineRule="auto"/>
        <w:jc w:val="center"/>
        <w:rPr>
          <w:rFonts w:ascii="Arial" w:hAnsi="Arial" w:cs="Arial"/>
          <w:sz w:val="24"/>
          <w:szCs w:val="24"/>
        </w:rPr>
      </w:pPr>
    </w:p>
    <w:p w14:paraId="361E604D" w14:textId="77777777" w:rsidR="003C0394" w:rsidRDefault="003C0394" w:rsidP="008636AD">
      <w:pPr>
        <w:spacing w:after="0" w:line="360" w:lineRule="auto"/>
        <w:jc w:val="center"/>
        <w:rPr>
          <w:rFonts w:ascii="Arial" w:hAnsi="Arial" w:cs="Arial"/>
          <w:sz w:val="24"/>
          <w:szCs w:val="24"/>
        </w:rPr>
      </w:pPr>
    </w:p>
    <w:p w14:paraId="190C5B6C" w14:textId="77777777" w:rsidR="003C0394" w:rsidRDefault="003C0394" w:rsidP="008636AD">
      <w:pPr>
        <w:spacing w:after="0" w:line="360" w:lineRule="auto"/>
        <w:jc w:val="center"/>
        <w:rPr>
          <w:rFonts w:ascii="Arial" w:hAnsi="Arial" w:cs="Arial"/>
          <w:sz w:val="24"/>
          <w:szCs w:val="24"/>
        </w:rPr>
      </w:pPr>
    </w:p>
    <w:p w14:paraId="702B2139" w14:textId="77777777" w:rsidR="003C0394" w:rsidRDefault="003C0394" w:rsidP="008636AD">
      <w:pPr>
        <w:spacing w:after="0" w:line="360" w:lineRule="auto"/>
        <w:jc w:val="center"/>
        <w:rPr>
          <w:rFonts w:ascii="Arial" w:hAnsi="Arial" w:cs="Arial"/>
          <w:sz w:val="24"/>
          <w:szCs w:val="24"/>
        </w:rPr>
      </w:pPr>
    </w:p>
    <w:p w14:paraId="298B4BEB" w14:textId="77777777" w:rsidR="003C0394" w:rsidRDefault="003C0394" w:rsidP="008636AD">
      <w:pPr>
        <w:spacing w:after="0" w:line="360" w:lineRule="auto"/>
        <w:jc w:val="center"/>
        <w:rPr>
          <w:rFonts w:ascii="Arial" w:hAnsi="Arial" w:cs="Arial"/>
          <w:sz w:val="24"/>
          <w:szCs w:val="24"/>
        </w:rPr>
      </w:pPr>
    </w:p>
    <w:p w14:paraId="044A41C6" w14:textId="77777777" w:rsidR="003C0394" w:rsidRDefault="003C0394" w:rsidP="008636AD">
      <w:pPr>
        <w:spacing w:after="0" w:line="360" w:lineRule="auto"/>
        <w:jc w:val="center"/>
        <w:rPr>
          <w:rFonts w:ascii="Arial" w:hAnsi="Arial" w:cs="Arial"/>
          <w:sz w:val="24"/>
          <w:szCs w:val="24"/>
        </w:rPr>
      </w:pPr>
    </w:p>
    <w:p w14:paraId="7C75D2D5" w14:textId="77777777" w:rsidR="003C0394" w:rsidRDefault="003C0394" w:rsidP="003C0394">
      <w:pPr>
        <w:spacing w:after="0" w:line="360" w:lineRule="auto"/>
        <w:rPr>
          <w:rFonts w:ascii="Arial" w:hAnsi="Arial" w:cs="Arial"/>
          <w:sz w:val="24"/>
          <w:szCs w:val="24"/>
        </w:rPr>
      </w:pPr>
    </w:p>
    <w:p w14:paraId="11FF1521" w14:textId="77777777" w:rsidR="00637EDC" w:rsidRDefault="00637EDC" w:rsidP="008636AD">
      <w:pPr>
        <w:spacing w:after="0" w:line="360" w:lineRule="auto"/>
        <w:jc w:val="center"/>
        <w:rPr>
          <w:rFonts w:ascii="Arial" w:hAnsi="Arial" w:cs="Arial"/>
          <w:sz w:val="24"/>
          <w:szCs w:val="24"/>
        </w:rPr>
      </w:pPr>
    </w:p>
    <w:p w14:paraId="2ED0C944" w14:textId="77777777" w:rsidR="00637EDC" w:rsidRDefault="00637EDC" w:rsidP="008636AD">
      <w:pPr>
        <w:spacing w:after="0" w:line="360" w:lineRule="auto"/>
        <w:jc w:val="center"/>
        <w:rPr>
          <w:rFonts w:ascii="Arial" w:hAnsi="Arial" w:cs="Arial"/>
          <w:sz w:val="24"/>
          <w:szCs w:val="24"/>
        </w:rPr>
      </w:pPr>
    </w:p>
    <w:p w14:paraId="3766DD2D" w14:textId="77777777" w:rsidR="00637EDC" w:rsidRDefault="00637EDC" w:rsidP="008636AD">
      <w:pPr>
        <w:spacing w:after="0" w:line="360" w:lineRule="auto"/>
        <w:jc w:val="center"/>
        <w:rPr>
          <w:rFonts w:ascii="Arial" w:hAnsi="Arial" w:cs="Arial"/>
          <w:sz w:val="24"/>
          <w:szCs w:val="24"/>
        </w:rPr>
      </w:pPr>
    </w:p>
    <w:p w14:paraId="2E751730" w14:textId="77777777" w:rsidR="00637EDC" w:rsidRDefault="00637EDC" w:rsidP="008636AD">
      <w:pPr>
        <w:spacing w:after="0" w:line="360" w:lineRule="auto"/>
        <w:jc w:val="center"/>
        <w:rPr>
          <w:rFonts w:ascii="Arial" w:hAnsi="Arial" w:cs="Arial"/>
          <w:sz w:val="24"/>
          <w:szCs w:val="24"/>
        </w:rPr>
      </w:pPr>
    </w:p>
    <w:p w14:paraId="515B7D08" w14:textId="77777777" w:rsidR="003C0394" w:rsidRPr="002447F2" w:rsidRDefault="003C0394" w:rsidP="003C0394">
      <w:pPr>
        <w:spacing w:after="0" w:line="360" w:lineRule="auto"/>
        <w:ind w:left="5103"/>
        <w:jc w:val="both"/>
        <w:rPr>
          <w:rFonts w:ascii="Arial" w:hAnsi="Arial" w:cs="Arial"/>
          <w:bCs/>
          <w:sz w:val="24"/>
          <w:szCs w:val="24"/>
        </w:rPr>
      </w:pPr>
      <w:r w:rsidRPr="002447F2">
        <w:rPr>
          <w:rFonts w:ascii="Arial" w:hAnsi="Arial" w:cs="Arial"/>
          <w:bCs/>
          <w:sz w:val="24"/>
          <w:szCs w:val="24"/>
        </w:rPr>
        <w:t xml:space="preserve">Aos meus pais, que são meu porto seguro e sempre me apoiaram para que eu concluísse esta etapa da minha vida. </w:t>
      </w:r>
    </w:p>
    <w:p w14:paraId="3DD86D21" w14:textId="77777777" w:rsidR="003C0394" w:rsidRPr="002447F2" w:rsidRDefault="003C0394" w:rsidP="003C0394">
      <w:pPr>
        <w:spacing w:line="360" w:lineRule="auto"/>
        <w:ind w:left="5103"/>
        <w:jc w:val="both"/>
        <w:rPr>
          <w:rFonts w:ascii="Arial" w:hAnsi="Arial" w:cs="Arial"/>
          <w:bCs/>
          <w:sz w:val="24"/>
          <w:szCs w:val="24"/>
        </w:rPr>
      </w:pPr>
    </w:p>
    <w:p w14:paraId="32DF60EF" w14:textId="77777777" w:rsidR="003C0394" w:rsidRPr="002447F2" w:rsidRDefault="003C0394" w:rsidP="003C0394">
      <w:pPr>
        <w:spacing w:line="360" w:lineRule="auto"/>
        <w:ind w:left="5103"/>
        <w:jc w:val="right"/>
        <w:rPr>
          <w:rFonts w:ascii="Arial" w:hAnsi="Arial" w:cs="Arial"/>
          <w:b/>
          <w:bCs/>
          <w:sz w:val="24"/>
          <w:szCs w:val="24"/>
        </w:rPr>
      </w:pPr>
      <w:r w:rsidRPr="002447F2">
        <w:rPr>
          <w:rFonts w:ascii="Arial" w:hAnsi="Arial" w:cs="Arial"/>
          <w:b/>
          <w:bCs/>
          <w:sz w:val="24"/>
          <w:szCs w:val="24"/>
        </w:rPr>
        <w:t xml:space="preserve">DEDICO </w:t>
      </w:r>
    </w:p>
    <w:p w14:paraId="4107F102" w14:textId="4F9A5960" w:rsidR="00860FF6" w:rsidRDefault="00B33608" w:rsidP="008636AD">
      <w:pPr>
        <w:spacing w:after="0" w:line="360" w:lineRule="auto"/>
        <w:jc w:val="center"/>
        <w:rPr>
          <w:rFonts w:ascii="Arial" w:hAnsi="Arial" w:cs="Arial"/>
          <w:sz w:val="24"/>
          <w:szCs w:val="24"/>
        </w:rPr>
      </w:pPr>
      <w:r>
        <w:rPr>
          <w:rFonts w:ascii="Arial" w:hAnsi="Arial" w:cs="Arial"/>
          <w:b/>
          <w:bCs/>
          <w:noProof/>
          <w:sz w:val="24"/>
          <w:szCs w:val="24"/>
        </w:rPr>
        <w:lastRenderedPageBreak/>
        <mc:AlternateContent>
          <mc:Choice Requires="wps">
            <w:drawing>
              <wp:anchor distT="0" distB="0" distL="114300" distR="114300" simplePos="0" relativeHeight="251673600" behindDoc="0" locked="0" layoutInCell="1" allowOverlap="1" wp14:anchorId="5095D88F" wp14:editId="75AD90B6">
                <wp:simplePos x="0" y="0"/>
                <wp:positionH relativeFrom="column">
                  <wp:posOffset>5530850</wp:posOffset>
                </wp:positionH>
                <wp:positionV relativeFrom="paragraph">
                  <wp:posOffset>-833755</wp:posOffset>
                </wp:positionV>
                <wp:extent cx="425450" cy="615950"/>
                <wp:effectExtent l="0" t="0" r="12700" b="12700"/>
                <wp:wrapNone/>
                <wp:docPr id="1737482414" name="Retângulo 8"/>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568226" id="Retângulo 1" o:spid="_x0000_s1026" style="position:absolute;margin-left:435.5pt;margin-top:-65.65pt;width:33.5pt;height:4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" fillcolor="white [3212]" strokecolor="white [3212]" strokeweight="1pt"/>
            </w:pict>
          </mc:Fallback>
        </mc:AlternateContent>
      </w:r>
    </w:p>
    <w:p w14:paraId="1BCDE956" w14:textId="78D988C2" w:rsidR="00860FF6" w:rsidRDefault="00860FF6" w:rsidP="008636AD">
      <w:pPr>
        <w:spacing w:after="0" w:line="360" w:lineRule="auto"/>
        <w:jc w:val="center"/>
        <w:rPr>
          <w:rFonts w:ascii="Arial" w:hAnsi="Arial" w:cs="Arial"/>
          <w:sz w:val="24"/>
          <w:szCs w:val="24"/>
        </w:rPr>
      </w:pPr>
    </w:p>
    <w:p w14:paraId="1BE628BA" w14:textId="44BE323E" w:rsidR="00860FF6" w:rsidRDefault="00860FF6" w:rsidP="008636AD">
      <w:pPr>
        <w:spacing w:after="0" w:line="360" w:lineRule="auto"/>
        <w:jc w:val="center"/>
        <w:rPr>
          <w:rFonts w:ascii="Arial" w:hAnsi="Arial" w:cs="Arial"/>
          <w:sz w:val="24"/>
          <w:szCs w:val="24"/>
        </w:rPr>
      </w:pPr>
    </w:p>
    <w:p w14:paraId="2B6AFB0E" w14:textId="77777777" w:rsidR="00860FF6" w:rsidRDefault="00860FF6" w:rsidP="008636AD">
      <w:pPr>
        <w:spacing w:after="0" w:line="360" w:lineRule="auto"/>
        <w:jc w:val="center"/>
        <w:rPr>
          <w:rFonts w:ascii="Arial" w:hAnsi="Arial" w:cs="Arial"/>
          <w:sz w:val="24"/>
          <w:szCs w:val="24"/>
        </w:rPr>
      </w:pPr>
    </w:p>
    <w:p w14:paraId="7F2BAF04" w14:textId="77777777" w:rsidR="00860FF6" w:rsidRDefault="00860FF6" w:rsidP="008636AD">
      <w:pPr>
        <w:spacing w:after="0" w:line="360" w:lineRule="auto"/>
        <w:jc w:val="center"/>
        <w:rPr>
          <w:rFonts w:ascii="Arial" w:hAnsi="Arial" w:cs="Arial"/>
          <w:sz w:val="24"/>
          <w:szCs w:val="24"/>
        </w:rPr>
      </w:pPr>
    </w:p>
    <w:p w14:paraId="1D912343" w14:textId="77777777" w:rsidR="00860FF6" w:rsidRDefault="00860FF6" w:rsidP="008636AD">
      <w:pPr>
        <w:spacing w:after="0" w:line="360" w:lineRule="auto"/>
        <w:jc w:val="center"/>
        <w:rPr>
          <w:rFonts w:ascii="Arial" w:hAnsi="Arial" w:cs="Arial"/>
          <w:sz w:val="24"/>
          <w:szCs w:val="24"/>
        </w:rPr>
      </w:pPr>
    </w:p>
    <w:p w14:paraId="4F33D17B" w14:textId="77777777" w:rsidR="00860FF6" w:rsidRDefault="00860FF6" w:rsidP="008636AD">
      <w:pPr>
        <w:spacing w:after="0" w:line="360" w:lineRule="auto"/>
        <w:jc w:val="center"/>
        <w:rPr>
          <w:rFonts w:ascii="Arial" w:hAnsi="Arial" w:cs="Arial"/>
          <w:sz w:val="24"/>
          <w:szCs w:val="24"/>
        </w:rPr>
      </w:pPr>
    </w:p>
    <w:p w14:paraId="14C847A6" w14:textId="77777777" w:rsidR="00860FF6" w:rsidRDefault="00860FF6" w:rsidP="008636AD">
      <w:pPr>
        <w:spacing w:after="0" w:line="360" w:lineRule="auto"/>
        <w:jc w:val="center"/>
        <w:rPr>
          <w:rFonts w:ascii="Arial" w:hAnsi="Arial" w:cs="Arial"/>
          <w:sz w:val="24"/>
          <w:szCs w:val="24"/>
        </w:rPr>
      </w:pPr>
    </w:p>
    <w:p w14:paraId="05C89F53" w14:textId="77777777" w:rsidR="004D1E54" w:rsidRDefault="004D1E54" w:rsidP="008636AD">
      <w:pPr>
        <w:spacing w:after="0" w:line="360" w:lineRule="auto"/>
        <w:jc w:val="center"/>
        <w:rPr>
          <w:rFonts w:ascii="Arial" w:hAnsi="Arial" w:cs="Arial"/>
          <w:b/>
          <w:bCs/>
          <w:sz w:val="24"/>
          <w:szCs w:val="24"/>
        </w:rPr>
      </w:pPr>
    </w:p>
    <w:p w14:paraId="77DEFA77" w14:textId="77777777" w:rsidR="004D1E54" w:rsidRDefault="004D1E54" w:rsidP="008636AD">
      <w:pPr>
        <w:spacing w:after="0" w:line="360" w:lineRule="auto"/>
        <w:jc w:val="center"/>
        <w:rPr>
          <w:rFonts w:ascii="Arial" w:hAnsi="Arial" w:cs="Arial"/>
          <w:b/>
          <w:bCs/>
          <w:sz w:val="24"/>
          <w:szCs w:val="24"/>
        </w:rPr>
      </w:pPr>
    </w:p>
    <w:p w14:paraId="4D1A0D7B" w14:textId="77777777" w:rsidR="004D1E54" w:rsidRDefault="004D1E54" w:rsidP="008636AD">
      <w:pPr>
        <w:spacing w:after="0" w:line="360" w:lineRule="auto"/>
        <w:jc w:val="center"/>
        <w:rPr>
          <w:rFonts w:ascii="Arial" w:hAnsi="Arial" w:cs="Arial"/>
          <w:b/>
          <w:bCs/>
          <w:sz w:val="24"/>
          <w:szCs w:val="24"/>
        </w:rPr>
      </w:pPr>
    </w:p>
    <w:p w14:paraId="15743E3D" w14:textId="77777777" w:rsidR="004D1E54" w:rsidRDefault="004D1E54" w:rsidP="008636AD">
      <w:pPr>
        <w:spacing w:after="0" w:line="360" w:lineRule="auto"/>
        <w:jc w:val="center"/>
        <w:rPr>
          <w:rFonts w:ascii="Arial" w:hAnsi="Arial" w:cs="Arial"/>
          <w:b/>
          <w:bCs/>
          <w:sz w:val="24"/>
          <w:szCs w:val="24"/>
        </w:rPr>
      </w:pPr>
    </w:p>
    <w:p w14:paraId="1CF4BD49" w14:textId="77777777" w:rsidR="004D1E54" w:rsidRDefault="004D1E54" w:rsidP="008636AD">
      <w:pPr>
        <w:spacing w:after="0" w:line="360" w:lineRule="auto"/>
        <w:jc w:val="center"/>
        <w:rPr>
          <w:rFonts w:ascii="Arial" w:hAnsi="Arial" w:cs="Arial"/>
          <w:b/>
          <w:bCs/>
          <w:sz w:val="24"/>
          <w:szCs w:val="24"/>
        </w:rPr>
      </w:pPr>
    </w:p>
    <w:p w14:paraId="64B51869" w14:textId="77777777" w:rsidR="004D1E54" w:rsidRDefault="004D1E54" w:rsidP="008636AD">
      <w:pPr>
        <w:spacing w:after="0" w:line="360" w:lineRule="auto"/>
        <w:jc w:val="center"/>
        <w:rPr>
          <w:rFonts w:ascii="Arial" w:hAnsi="Arial" w:cs="Arial"/>
          <w:b/>
          <w:bCs/>
          <w:sz w:val="24"/>
          <w:szCs w:val="24"/>
        </w:rPr>
      </w:pPr>
    </w:p>
    <w:p w14:paraId="603B86FA" w14:textId="77777777" w:rsidR="004D1E54" w:rsidRDefault="004D1E54" w:rsidP="008636AD">
      <w:pPr>
        <w:spacing w:after="0" w:line="360" w:lineRule="auto"/>
        <w:jc w:val="center"/>
        <w:rPr>
          <w:rFonts w:ascii="Arial" w:hAnsi="Arial" w:cs="Arial"/>
          <w:b/>
          <w:bCs/>
          <w:sz w:val="24"/>
          <w:szCs w:val="24"/>
        </w:rPr>
      </w:pPr>
    </w:p>
    <w:p w14:paraId="6ECF2CE0" w14:textId="77777777" w:rsidR="004D1E54" w:rsidRDefault="004D1E54" w:rsidP="008636AD">
      <w:pPr>
        <w:spacing w:after="0" w:line="360" w:lineRule="auto"/>
        <w:jc w:val="center"/>
        <w:rPr>
          <w:rFonts w:ascii="Arial" w:hAnsi="Arial" w:cs="Arial"/>
          <w:b/>
          <w:bCs/>
          <w:sz w:val="24"/>
          <w:szCs w:val="24"/>
        </w:rPr>
      </w:pPr>
    </w:p>
    <w:p w14:paraId="29CDDA24" w14:textId="77777777" w:rsidR="004D1E54" w:rsidRDefault="004D1E54" w:rsidP="008636AD">
      <w:pPr>
        <w:spacing w:after="0" w:line="360" w:lineRule="auto"/>
        <w:jc w:val="center"/>
        <w:rPr>
          <w:rFonts w:ascii="Arial" w:hAnsi="Arial" w:cs="Arial"/>
          <w:b/>
          <w:bCs/>
          <w:sz w:val="24"/>
          <w:szCs w:val="24"/>
        </w:rPr>
      </w:pPr>
    </w:p>
    <w:p w14:paraId="136994AA" w14:textId="77777777" w:rsidR="004D1E54" w:rsidRDefault="004D1E54" w:rsidP="008636AD">
      <w:pPr>
        <w:spacing w:after="0" w:line="360" w:lineRule="auto"/>
        <w:jc w:val="center"/>
        <w:rPr>
          <w:rFonts w:ascii="Arial" w:hAnsi="Arial" w:cs="Arial"/>
          <w:b/>
          <w:bCs/>
          <w:sz w:val="24"/>
          <w:szCs w:val="24"/>
        </w:rPr>
      </w:pPr>
    </w:p>
    <w:p w14:paraId="41B99AB7" w14:textId="77777777" w:rsidR="004D1E54" w:rsidRDefault="004D1E54" w:rsidP="008636AD">
      <w:pPr>
        <w:spacing w:after="0" w:line="360" w:lineRule="auto"/>
        <w:jc w:val="center"/>
        <w:rPr>
          <w:rFonts w:ascii="Arial" w:hAnsi="Arial" w:cs="Arial"/>
          <w:b/>
          <w:bCs/>
          <w:sz w:val="24"/>
          <w:szCs w:val="24"/>
        </w:rPr>
      </w:pPr>
    </w:p>
    <w:p w14:paraId="7A4296B1" w14:textId="77777777" w:rsidR="004D1E54" w:rsidRDefault="004D1E54" w:rsidP="008636AD">
      <w:pPr>
        <w:spacing w:after="0" w:line="360" w:lineRule="auto"/>
        <w:jc w:val="center"/>
        <w:rPr>
          <w:rFonts w:ascii="Arial" w:hAnsi="Arial" w:cs="Arial"/>
          <w:b/>
          <w:bCs/>
          <w:sz w:val="24"/>
          <w:szCs w:val="24"/>
        </w:rPr>
      </w:pPr>
    </w:p>
    <w:p w14:paraId="65859021" w14:textId="77777777" w:rsidR="004D1E54" w:rsidRDefault="004D1E54" w:rsidP="008636AD">
      <w:pPr>
        <w:spacing w:after="0" w:line="360" w:lineRule="auto"/>
        <w:jc w:val="center"/>
        <w:rPr>
          <w:rFonts w:ascii="Arial" w:hAnsi="Arial" w:cs="Arial"/>
          <w:b/>
          <w:bCs/>
          <w:sz w:val="24"/>
          <w:szCs w:val="24"/>
        </w:rPr>
      </w:pPr>
    </w:p>
    <w:p w14:paraId="5B48C842" w14:textId="77777777" w:rsidR="004D1E54" w:rsidRDefault="004D1E54" w:rsidP="008636AD">
      <w:pPr>
        <w:spacing w:after="0" w:line="360" w:lineRule="auto"/>
        <w:jc w:val="center"/>
        <w:rPr>
          <w:rFonts w:ascii="Arial" w:hAnsi="Arial" w:cs="Arial"/>
          <w:b/>
          <w:bCs/>
          <w:sz w:val="24"/>
          <w:szCs w:val="24"/>
        </w:rPr>
      </w:pPr>
    </w:p>
    <w:p w14:paraId="7213370D" w14:textId="77777777" w:rsidR="004D1E54" w:rsidRDefault="004D1E54" w:rsidP="008636AD">
      <w:pPr>
        <w:spacing w:after="0" w:line="360" w:lineRule="auto"/>
        <w:jc w:val="center"/>
        <w:rPr>
          <w:rFonts w:ascii="Arial" w:hAnsi="Arial" w:cs="Arial"/>
          <w:b/>
          <w:bCs/>
          <w:sz w:val="24"/>
          <w:szCs w:val="24"/>
        </w:rPr>
      </w:pPr>
    </w:p>
    <w:p w14:paraId="71668CFA" w14:textId="77777777" w:rsidR="004D1E54" w:rsidRDefault="004D1E54" w:rsidP="008636AD">
      <w:pPr>
        <w:spacing w:after="0" w:line="360" w:lineRule="auto"/>
        <w:jc w:val="center"/>
        <w:rPr>
          <w:rFonts w:ascii="Arial" w:hAnsi="Arial" w:cs="Arial"/>
          <w:b/>
          <w:bCs/>
          <w:sz w:val="24"/>
          <w:szCs w:val="24"/>
        </w:rPr>
      </w:pPr>
    </w:p>
    <w:p w14:paraId="2B6E9034" w14:textId="77777777" w:rsidR="004D1E54" w:rsidRDefault="004D1E54" w:rsidP="008636AD">
      <w:pPr>
        <w:spacing w:after="0" w:line="360" w:lineRule="auto"/>
        <w:jc w:val="center"/>
        <w:rPr>
          <w:rFonts w:ascii="Arial" w:hAnsi="Arial" w:cs="Arial"/>
          <w:b/>
          <w:bCs/>
          <w:sz w:val="24"/>
          <w:szCs w:val="24"/>
        </w:rPr>
      </w:pPr>
    </w:p>
    <w:p w14:paraId="2A0BB388" w14:textId="77777777" w:rsidR="004D1E54" w:rsidRDefault="004D1E54" w:rsidP="008636AD">
      <w:pPr>
        <w:spacing w:after="0" w:line="360" w:lineRule="auto"/>
        <w:jc w:val="center"/>
        <w:rPr>
          <w:rFonts w:ascii="Arial" w:hAnsi="Arial" w:cs="Arial"/>
          <w:b/>
          <w:bCs/>
          <w:sz w:val="24"/>
          <w:szCs w:val="24"/>
        </w:rPr>
      </w:pPr>
    </w:p>
    <w:p w14:paraId="177525BE" w14:textId="77777777" w:rsidR="004D1E54" w:rsidRDefault="004D1E54" w:rsidP="008636AD">
      <w:pPr>
        <w:spacing w:after="0" w:line="360" w:lineRule="auto"/>
        <w:jc w:val="center"/>
        <w:rPr>
          <w:rFonts w:ascii="Arial" w:hAnsi="Arial" w:cs="Arial"/>
          <w:b/>
          <w:bCs/>
          <w:sz w:val="24"/>
          <w:szCs w:val="24"/>
        </w:rPr>
      </w:pPr>
    </w:p>
    <w:p w14:paraId="1B718070" w14:textId="77777777" w:rsidR="004D1E54" w:rsidRDefault="004D1E54" w:rsidP="008636AD">
      <w:pPr>
        <w:spacing w:after="0" w:line="360" w:lineRule="auto"/>
        <w:jc w:val="center"/>
        <w:rPr>
          <w:rFonts w:ascii="Arial" w:hAnsi="Arial" w:cs="Arial"/>
          <w:b/>
          <w:bCs/>
          <w:sz w:val="24"/>
          <w:szCs w:val="24"/>
        </w:rPr>
      </w:pPr>
    </w:p>
    <w:p w14:paraId="2DABFEF9" w14:textId="77777777" w:rsidR="004D1E54" w:rsidRDefault="004D1E54" w:rsidP="008636AD">
      <w:pPr>
        <w:spacing w:after="0" w:line="360" w:lineRule="auto"/>
        <w:jc w:val="center"/>
        <w:rPr>
          <w:rFonts w:ascii="Arial" w:hAnsi="Arial" w:cs="Arial"/>
          <w:b/>
          <w:bCs/>
          <w:sz w:val="24"/>
          <w:szCs w:val="24"/>
        </w:rPr>
      </w:pPr>
    </w:p>
    <w:p w14:paraId="457FF7E7" w14:textId="77777777" w:rsidR="004D1E54" w:rsidRDefault="004D1E54" w:rsidP="008636AD">
      <w:pPr>
        <w:spacing w:after="0" w:line="360" w:lineRule="auto"/>
        <w:jc w:val="center"/>
        <w:rPr>
          <w:rFonts w:ascii="Arial" w:hAnsi="Arial" w:cs="Arial"/>
          <w:b/>
          <w:bCs/>
          <w:sz w:val="24"/>
          <w:szCs w:val="24"/>
        </w:rPr>
      </w:pPr>
    </w:p>
    <w:p w14:paraId="5D86AFE2" w14:textId="77777777" w:rsidR="004D1E54" w:rsidRDefault="004D1E54" w:rsidP="008636AD">
      <w:pPr>
        <w:spacing w:after="0" w:line="360" w:lineRule="auto"/>
        <w:jc w:val="center"/>
        <w:rPr>
          <w:rFonts w:ascii="Arial" w:hAnsi="Arial" w:cs="Arial"/>
          <w:b/>
          <w:bCs/>
          <w:sz w:val="24"/>
          <w:szCs w:val="24"/>
        </w:rPr>
      </w:pPr>
    </w:p>
    <w:p w14:paraId="5E2B18D6" w14:textId="77777777" w:rsidR="004D1E54" w:rsidRDefault="004D1E54" w:rsidP="008636AD">
      <w:pPr>
        <w:spacing w:after="0" w:line="360" w:lineRule="auto"/>
        <w:jc w:val="center"/>
        <w:rPr>
          <w:rFonts w:ascii="Arial" w:hAnsi="Arial" w:cs="Arial"/>
          <w:b/>
          <w:bCs/>
          <w:sz w:val="24"/>
          <w:szCs w:val="24"/>
        </w:rPr>
      </w:pPr>
    </w:p>
    <w:p w14:paraId="4EC492B6" w14:textId="77777777" w:rsidR="004D1E54" w:rsidRDefault="004D1E54" w:rsidP="008636AD">
      <w:pPr>
        <w:spacing w:after="0" w:line="360" w:lineRule="auto"/>
        <w:jc w:val="center"/>
        <w:rPr>
          <w:rFonts w:ascii="Arial" w:hAnsi="Arial" w:cs="Arial"/>
          <w:b/>
          <w:bCs/>
          <w:sz w:val="24"/>
          <w:szCs w:val="24"/>
        </w:rPr>
      </w:pPr>
    </w:p>
    <w:p w14:paraId="1CF7ED54" w14:textId="77777777" w:rsidR="004D1E54" w:rsidRDefault="004D1E54" w:rsidP="003C0394">
      <w:pPr>
        <w:spacing w:after="0" w:line="360" w:lineRule="auto"/>
        <w:rPr>
          <w:rFonts w:ascii="Arial" w:hAnsi="Arial" w:cs="Arial"/>
          <w:b/>
          <w:bCs/>
          <w:sz w:val="24"/>
          <w:szCs w:val="24"/>
        </w:rPr>
      </w:pPr>
    </w:p>
    <w:p w14:paraId="247BBAC3" w14:textId="4A291459" w:rsidR="00860FF6" w:rsidRDefault="00B33608" w:rsidP="008636AD">
      <w:pPr>
        <w:spacing w:after="0" w:line="360" w:lineRule="auto"/>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75648" behindDoc="0" locked="0" layoutInCell="1" allowOverlap="1" wp14:anchorId="5CA88AD2" wp14:editId="3B2A03FB">
                <wp:simplePos x="0" y="0"/>
                <wp:positionH relativeFrom="column">
                  <wp:posOffset>5632450</wp:posOffset>
                </wp:positionH>
                <wp:positionV relativeFrom="paragraph">
                  <wp:posOffset>-628650</wp:posOffset>
                </wp:positionV>
                <wp:extent cx="425450" cy="615950"/>
                <wp:effectExtent l="0" t="0" r="12700" b="12700"/>
                <wp:wrapNone/>
                <wp:docPr id="860517458" name="Retângulo 9"/>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D6644" id="Retângulo 1" o:spid="_x0000_s1026" style="position:absolute;margin-left:443.5pt;margin-top:-49.5pt;width:33.5pt;height:4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" fillcolor="white [3212]" strokecolor="white [3212]" strokeweight="1pt"/>
            </w:pict>
          </mc:Fallback>
        </mc:AlternateContent>
      </w:r>
      <w:r w:rsidR="00860FF6" w:rsidRPr="00860FF6">
        <w:rPr>
          <w:rFonts w:ascii="Arial" w:hAnsi="Arial" w:cs="Arial"/>
          <w:b/>
          <w:bCs/>
          <w:sz w:val="24"/>
          <w:szCs w:val="24"/>
        </w:rPr>
        <w:t>AGRADECIMENTOS</w:t>
      </w:r>
    </w:p>
    <w:p w14:paraId="768F912F" w14:textId="77777777" w:rsidR="00860FF6" w:rsidRDefault="00860FF6" w:rsidP="008636AD">
      <w:pPr>
        <w:spacing w:after="0" w:line="360" w:lineRule="auto"/>
        <w:jc w:val="center"/>
        <w:rPr>
          <w:rFonts w:ascii="Arial" w:hAnsi="Arial" w:cs="Arial"/>
          <w:b/>
          <w:bCs/>
          <w:sz w:val="24"/>
          <w:szCs w:val="24"/>
        </w:rPr>
      </w:pPr>
    </w:p>
    <w:p w14:paraId="4E8F92C4" w14:textId="2E524556" w:rsidR="00153CCA" w:rsidRDefault="00695790" w:rsidP="009951C2">
      <w:pPr>
        <w:spacing w:after="0" w:line="360" w:lineRule="auto"/>
        <w:ind w:firstLine="567"/>
        <w:jc w:val="both"/>
        <w:rPr>
          <w:rFonts w:ascii="Arial" w:hAnsi="Arial" w:cs="Arial"/>
          <w:bCs/>
          <w:sz w:val="24"/>
          <w:szCs w:val="24"/>
        </w:rPr>
      </w:pPr>
      <w:r>
        <w:rPr>
          <w:rFonts w:ascii="Arial" w:hAnsi="Arial" w:cs="Arial"/>
          <w:bCs/>
          <w:sz w:val="24"/>
          <w:szCs w:val="24"/>
        </w:rPr>
        <w:t xml:space="preserve">Aos meus pais </w:t>
      </w:r>
      <w:r w:rsidR="00153CCA">
        <w:rPr>
          <w:rFonts w:ascii="Arial" w:hAnsi="Arial" w:cs="Arial"/>
          <w:bCs/>
          <w:sz w:val="24"/>
          <w:szCs w:val="24"/>
        </w:rPr>
        <w:t xml:space="preserve">Silvana e </w:t>
      </w:r>
      <w:proofErr w:type="spellStart"/>
      <w:r w:rsidR="00153CCA">
        <w:rPr>
          <w:rFonts w:ascii="Arial" w:hAnsi="Arial" w:cs="Arial"/>
          <w:bCs/>
          <w:sz w:val="24"/>
          <w:szCs w:val="24"/>
        </w:rPr>
        <w:t>Roderley</w:t>
      </w:r>
      <w:proofErr w:type="spellEnd"/>
      <w:r w:rsidR="00153CCA" w:rsidRPr="00153CCA">
        <w:rPr>
          <w:rFonts w:ascii="Arial" w:hAnsi="Arial" w:cs="Arial"/>
          <w:bCs/>
          <w:sz w:val="24"/>
          <w:szCs w:val="24"/>
        </w:rPr>
        <w:t xml:space="preserve"> </w:t>
      </w:r>
      <w:r w:rsidR="00153CCA">
        <w:rPr>
          <w:rFonts w:ascii="Arial" w:hAnsi="Arial" w:cs="Arial"/>
          <w:bCs/>
          <w:sz w:val="24"/>
          <w:szCs w:val="24"/>
        </w:rPr>
        <w:t>que sempre me deram forças, para que eu concluísse essa etapa.</w:t>
      </w:r>
    </w:p>
    <w:p w14:paraId="6108F734" w14:textId="03863FF1" w:rsidR="00866EC7" w:rsidRDefault="00866EC7" w:rsidP="00866EC7">
      <w:pPr>
        <w:spacing w:after="0" w:line="360" w:lineRule="auto"/>
        <w:jc w:val="both"/>
        <w:rPr>
          <w:rFonts w:ascii="Arial" w:hAnsi="Arial" w:cs="Arial"/>
          <w:bCs/>
          <w:sz w:val="24"/>
          <w:szCs w:val="24"/>
        </w:rPr>
      </w:pPr>
      <w:r>
        <w:rPr>
          <w:rFonts w:ascii="Arial" w:hAnsi="Arial" w:cs="Arial"/>
          <w:bCs/>
          <w:sz w:val="24"/>
          <w:szCs w:val="24"/>
        </w:rPr>
        <w:tab/>
        <w:t>Ao grupo de pesquisa Fruticultura CAV-UDESC,</w:t>
      </w:r>
      <w:r w:rsidR="00455AB0">
        <w:rPr>
          <w:rFonts w:ascii="Arial" w:hAnsi="Arial" w:cs="Arial"/>
          <w:bCs/>
          <w:sz w:val="24"/>
          <w:szCs w:val="24"/>
        </w:rPr>
        <w:t xml:space="preserve"> em especial ao g</w:t>
      </w:r>
      <w:r w:rsidR="008A73E9">
        <w:rPr>
          <w:rFonts w:ascii="Arial" w:hAnsi="Arial" w:cs="Arial"/>
          <w:bCs/>
          <w:sz w:val="24"/>
          <w:szCs w:val="24"/>
        </w:rPr>
        <w:t>rupo das Pequenas Frutas,</w:t>
      </w:r>
      <w:r>
        <w:rPr>
          <w:rFonts w:ascii="Arial" w:hAnsi="Arial" w:cs="Arial"/>
          <w:bCs/>
          <w:sz w:val="24"/>
          <w:szCs w:val="24"/>
        </w:rPr>
        <w:t xml:space="preserve"> sem esse grupo este trabalho não seria possível.</w:t>
      </w:r>
    </w:p>
    <w:p w14:paraId="780E7059" w14:textId="7E72D29A" w:rsidR="00E321C9" w:rsidRPr="00E321C9" w:rsidRDefault="00BB6CE3" w:rsidP="00E321C9">
      <w:pPr>
        <w:spacing w:after="0" w:line="360" w:lineRule="auto"/>
        <w:ind w:firstLine="567"/>
        <w:jc w:val="both"/>
        <w:rPr>
          <w:rFonts w:ascii="Arial" w:hAnsi="Arial" w:cs="Arial"/>
          <w:sz w:val="24"/>
          <w:szCs w:val="24"/>
        </w:rPr>
      </w:pPr>
      <w:r w:rsidRPr="004A4C5D">
        <w:rPr>
          <w:rFonts w:ascii="Arial" w:hAnsi="Arial" w:cs="Arial"/>
          <w:sz w:val="24"/>
          <w:szCs w:val="24"/>
        </w:rPr>
        <w:t>A</w:t>
      </w:r>
      <w:r w:rsidR="008A73E9">
        <w:rPr>
          <w:rFonts w:ascii="Arial" w:hAnsi="Arial" w:cs="Arial"/>
          <w:sz w:val="24"/>
          <w:szCs w:val="24"/>
        </w:rPr>
        <w:t>os professores</w:t>
      </w:r>
      <w:r w:rsidR="00E321C9">
        <w:rPr>
          <w:rFonts w:ascii="Arial" w:hAnsi="Arial" w:cs="Arial"/>
          <w:sz w:val="24"/>
          <w:szCs w:val="24"/>
        </w:rPr>
        <w:t xml:space="preserve"> e orientadores</w:t>
      </w:r>
      <w:r w:rsidRPr="004A4C5D">
        <w:rPr>
          <w:rFonts w:ascii="Arial" w:hAnsi="Arial" w:cs="Arial"/>
          <w:sz w:val="24"/>
          <w:szCs w:val="24"/>
        </w:rPr>
        <w:t xml:space="preserve">, </w:t>
      </w:r>
      <w:r w:rsidR="008A73E9">
        <w:rPr>
          <w:rFonts w:ascii="Arial" w:hAnsi="Arial" w:cs="Arial"/>
          <w:sz w:val="24"/>
          <w:szCs w:val="24"/>
        </w:rPr>
        <w:t xml:space="preserve">Leo </w:t>
      </w:r>
      <w:proofErr w:type="spellStart"/>
      <w:r w:rsidR="008A73E9">
        <w:rPr>
          <w:rFonts w:ascii="Arial" w:hAnsi="Arial" w:cs="Arial"/>
          <w:sz w:val="24"/>
          <w:szCs w:val="24"/>
        </w:rPr>
        <w:t>Rufato</w:t>
      </w:r>
      <w:proofErr w:type="spellEnd"/>
      <w:r w:rsidR="00FB3E40">
        <w:rPr>
          <w:rFonts w:ascii="Arial" w:hAnsi="Arial" w:cs="Arial"/>
          <w:sz w:val="24"/>
          <w:szCs w:val="24"/>
        </w:rPr>
        <w:t>,</w:t>
      </w:r>
      <w:r w:rsidR="004A4C5D" w:rsidRPr="004A4C5D">
        <w:rPr>
          <w:rFonts w:ascii="Arial" w:hAnsi="Arial" w:cs="Arial"/>
          <w:sz w:val="24"/>
          <w:szCs w:val="24"/>
        </w:rPr>
        <w:t xml:space="preserve"> </w:t>
      </w:r>
      <w:proofErr w:type="spellStart"/>
      <w:r w:rsidR="004A4C5D" w:rsidRPr="004A4C5D">
        <w:rPr>
          <w:rFonts w:ascii="Arial" w:hAnsi="Arial" w:cs="Arial"/>
          <w:sz w:val="24"/>
          <w:szCs w:val="24"/>
        </w:rPr>
        <w:t>Aike</w:t>
      </w:r>
      <w:proofErr w:type="spellEnd"/>
      <w:r w:rsidR="004A4C5D" w:rsidRPr="004A4C5D">
        <w:rPr>
          <w:rFonts w:ascii="Arial" w:hAnsi="Arial" w:cs="Arial"/>
          <w:sz w:val="24"/>
          <w:szCs w:val="24"/>
        </w:rPr>
        <w:t xml:space="preserve"> </w:t>
      </w:r>
      <w:proofErr w:type="spellStart"/>
      <w:r w:rsidR="004A4C5D" w:rsidRPr="004A4C5D">
        <w:rPr>
          <w:rFonts w:ascii="Arial" w:hAnsi="Arial" w:cs="Arial"/>
          <w:sz w:val="24"/>
          <w:szCs w:val="24"/>
        </w:rPr>
        <w:t>Anneliese</w:t>
      </w:r>
      <w:proofErr w:type="spellEnd"/>
      <w:r w:rsidR="004A4C5D" w:rsidRPr="004A4C5D">
        <w:rPr>
          <w:rFonts w:ascii="Arial" w:hAnsi="Arial" w:cs="Arial"/>
          <w:sz w:val="24"/>
          <w:szCs w:val="24"/>
        </w:rPr>
        <w:t xml:space="preserve"> </w:t>
      </w:r>
      <w:proofErr w:type="spellStart"/>
      <w:r w:rsidR="004A4C5D" w:rsidRPr="004A4C5D">
        <w:rPr>
          <w:rFonts w:ascii="Arial" w:hAnsi="Arial" w:cs="Arial"/>
          <w:sz w:val="24"/>
          <w:szCs w:val="24"/>
        </w:rPr>
        <w:t>Kretzschmar</w:t>
      </w:r>
      <w:proofErr w:type="spellEnd"/>
      <w:r w:rsidR="004A4C5D">
        <w:rPr>
          <w:rFonts w:ascii="Arial" w:hAnsi="Arial" w:cs="Arial"/>
          <w:sz w:val="24"/>
          <w:szCs w:val="24"/>
        </w:rPr>
        <w:t>,</w:t>
      </w:r>
      <w:r w:rsidR="00FB3E40">
        <w:rPr>
          <w:rFonts w:ascii="Arial" w:hAnsi="Arial" w:cs="Arial"/>
          <w:sz w:val="24"/>
          <w:szCs w:val="24"/>
        </w:rPr>
        <w:t xml:space="preserve"> Daiana </w:t>
      </w:r>
      <w:proofErr w:type="spellStart"/>
      <w:r w:rsidR="00FB3E40">
        <w:rPr>
          <w:rFonts w:ascii="Arial" w:hAnsi="Arial" w:cs="Arial"/>
          <w:sz w:val="24"/>
          <w:szCs w:val="24"/>
        </w:rPr>
        <w:t>Petry</w:t>
      </w:r>
      <w:proofErr w:type="spellEnd"/>
      <w:r w:rsidR="00FB3E40">
        <w:rPr>
          <w:rFonts w:ascii="Arial" w:hAnsi="Arial" w:cs="Arial"/>
          <w:sz w:val="24"/>
          <w:szCs w:val="24"/>
        </w:rPr>
        <w:t xml:space="preserve"> </w:t>
      </w:r>
      <w:proofErr w:type="spellStart"/>
      <w:r w:rsidR="00FB3E40">
        <w:rPr>
          <w:rFonts w:ascii="Arial" w:hAnsi="Arial" w:cs="Arial"/>
          <w:sz w:val="24"/>
          <w:szCs w:val="24"/>
        </w:rPr>
        <w:t>Rufato</w:t>
      </w:r>
      <w:proofErr w:type="spellEnd"/>
      <w:r w:rsidR="00452840">
        <w:rPr>
          <w:rFonts w:ascii="Arial" w:hAnsi="Arial" w:cs="Arial"/>
          <w:sz w:val="24"/>
          <w:szCs w:val="24"/>
        </w:rPr>
        <w:t xml:space="preserve">, Francine </w:t>
      </w:r>
      <w:proofErr w:type="spellStart"/>
      <w:r w:rsidR="00452840">
        <w:rPr>
          <w:rFonts w:ascii="Arial" w:hAnsi="Arial" w:cs="Arial"/>
          <w:sz w:val="24"/>
          <w:szCs w:val="24"/>
        </w:rPr>
        <w:t>Regianini</w:t>
      </w:r>
      <w:proofErr w:type="spellEnd"/>
      <w:r w:rsidR="00452840">
        <w:rPr>
          <w:rFonts w:ascii="Arial" w:hAnsi="Arial" w:cs="Arial"/>
          <w:sz w:val="24"/>
          <w:szCs w:val="24"/>
        </w:rPr>
        <w:t xml:space="preserve"> </w:t>
      </w:r>
      <w:proofErr w:type="spellStart"/>
      <w:r w:rsidR="00452840">
        <w:rPr>
          <w:rFonts w:ascii="Arial" w:hAnsi="Arial" w:cs="Arial"/>
          <w:sz w:val="24"/>
          <w:szCs w:val="24"/>
        </w:rPr>
        <w:t>Nerbass</w:t>
      </w:r>
      <w:proofErr w:type="spellEnd"/>
      <w:r w:rsidR="00452840">
        <w:rPr>
          <w:rFonts w:ascii="Arial" w:hAnsi="Arial" w:cs="Arial"/>
          <w:sz w:val="24"/>
          <w:szCs w:val="24"/>
        </w:rPr>
        <w:t xml:space="preserve"> e </w:t>
      </w:r>
      <w:proofErr w:type="spellStart"/>
      <w:r w:rsidR="00452840">
        <w:rPr>
          <w:rFonts w:ascii="Arial" w:hAnsi="Arial" w:cs="Arial"/>
          <w:sz w:val="24"/>
          <w:szCs w:val="24"/>
        </w:rPr>
        <w:t>Antonio</w:t>
      </w:r>
      <w:proofErr w:type="spellEnd"/>
      <w:r w:rsidR="00452840">
        <w:rPr>
          <w:rFonts w:ascii="Arial" w:hAnsi="Arial" w:cs="Arial"/>
          <w:sz w:val="24"/>
          <w:szCs w:val="24"/>
        </w:rPr>
        <w:t xml:space="preserve"> Fellipe </w:t>
      </w:r>
      <w:proofErr w:type="spellStart"/>
      <w:r w:rsidR="00452840">
        <w:rPr>
          <w:rFonts w:ascii="Arial" w:hAnsi="Arial" w:cs="Arial"/>
          <w:sz w:val="24"/>
          <w:szCs w:val="24"/>
        </w:rPr>
        <w:t>Fagherazzi</w:t>
      </w:r>
      <w:proofErr w:type="spellEnd"/>
      <w:r w:rsidR="00452840">
        <w:rPr>
          <w:rFonts w:ascii="Arial" w:hAnsi="Arial" w:cs="Arial"/>
          <w:sz w:val="24"/>
          <w:szCs w:val="24"/>
        </w:rPr>
        <w:t>,</w:t>
      </w:r>
      <w:r w:rsidR="004A4C5D">
        <w:rPr>
          <w:rFonts w:ascii="Arial" w:hAnsi="Arial" w:cs="Arial"/>
          <w:sz w:val="24"/>
          <w:szCs w:val="24"/>
        </w:rPr>
        <w:t xml:space="preserve"> por todo o apoio e confiança a mim </w:t>
      </w:r>
      <w:r w:rsidR="00455AB0">
        <w:rPr>
          <w:rFonts w:ascii="Arial" w:hAnsi="Arial" w:cs="Arial"/>
          <w:sz w:val="24"/>
          <w:szCs w:val="24"/>
        </w:rPr>
        <w:t>depositada no desenvolvimento teste trabalho</w:t>
      </w:r>
      <w:r w:rsidR="00E321C9">
        <w:rPr>
          <w:rFonts w:ascii="Arial" w:hAnsi="Arial" w:cs="Arial"/>
          <w:sz w:val="24"/>
          <w:szCs w:val="24"/>
        </w:rPr>
        <w:t>.</w:t>
      </w:r>
    </w:p>
    <w:p w14:paraId="54955178" w14:textId="30007E74" w:rsidR="005364F1" w:rsidRDefault="00866EC7" w:rsidP="00E321C9">
      <w:pPr>
        <w:spacing w:after="0" w:line="360" w:lineRule="auto"/>
        <w:ind w:firstLine="567"/>
        <w:jc w:val="both"/>
        <w:rPr>
          <w:rFonts w:ascii="Arial" w:hAnsi="Arial" w:cs="Arial"/>
          <w:bCs/>
          <w:sz w:val="24"/>
          <w:szCs w:val="24"/>
        </w:rPr>
      </w:pPr>
      <w:r>
        <w:rPr>
          <w:rFonts w:ascii="Arial" w:hAnsi="Arial" w:cs="Arial"/>
          <w:bCs/>
          <w:sz w:val="24"/>
          <w:szCs w:val="24"/>
        </w:rPr>
        <w:t>A CAPES e a Universidade do Estado de Santa Catarina pelo auxílio financeiro e concessão de bolsa de estudo, ao Programa de Pós-Graduação em Produção Vegetal-CAV-UDESC pela contribuição na minha formação profissional proporcionando um ensino de qualidade.</w:t>
      </w:r>
    </w:p>
    <w:p w14:paraId="3BF17F3C" w14:textId="6E62B912" w:rsidR="00717C8E" w:rsidRDefault="00717C8E" w:rsidP="00E321C9">
      <w:pPr>
        <w:spacing w:after="0" w:line="360" w:lineRule="auto"/>
        <w:ind w:firstLine="567"/>
        <w:jc w:val="both"/>
        <w:rPr>
          <w:rFonts w:ascii="Arial" w:hAnsi="Arial" w:cs="Arial"/>
          <w:bCs/>
          <w:sz w:val="24"/>
          <w:szCs w:val="24"/>
        </w:rPr>
      </w:pPr>
      <w:r>
        <w:rPr>
          <w:rFonts w:ascii="Arial" w:hAnsi="Arial" w:cs="Arial"/>
          <w:bCs/>
          <w:sz w:val="24"/>
          <w:szCs w:val="24"/>
        </w:rPr>
        <w:t>Aos viveiros PASA e Sete Es</w:t>
      </w:r>
      <w:r w:rsidR="0032158C">
        <w:rPr>
          <w:rFonts w:ascii="Arial" w:hAnsi="Arial" w:cs="Arial"/>
          <w:bCs/>
          <w:sz w:val="24"/>
          <w:szCs w:val="24"/>
        </w:rPr>
        <w:t>trelas</w:t>
      </w:r>
      <w:r w:rsidR="00DF6A87">
        <w:rPr>
          <w:rFonts w:ascii="Arial" w:hAnsi="Arial" w:cs="Arial"/>
          <w:bCs/>
          <w:sz w:val="24"/>
          <w:szCs w:val="24"/>
        </w:rPr>
        <w:t>, e a propriedade ‘</w:t>
      </w:r>
      <w:proofErr w:type="spellStart"/>
      <w:r w:rsidR="00DF6A87">
        <w:rPr>
          <w:rFonts w:ascii="Arial" w:hAnsi="Arial" w:cs="Arial"/>
          <w:bCs/>
          <w:sz w:val="24"/>
          <w:szCs w:val="24"/>
        </w:rPr>
        <w:t>Kaüfer</w:t>
      </w:r>
      <w:proofErr w:type="spellEnd"/>
      <w:r w:rsidR="00DF6A87">
        <w:rPr>
          <w:rFonts w:ascii="Arial" w:hAnsi="Arial" w:cs="Arial"/>
          <w:bCs/>
          <w:sz w:val="24"/>
          <w:szCs w:val="24"/>
        </w:rPr>
        <w:t xml:space="preserve"> café com morango’, pel</w:t>
      </w:r>
      <w:r w:rsidR="00D50687">
        <w:rPr>
          <w:rFonts w:ascii="Arial" w:hAnsi="Arial" w:cs="Arial"/>
          <w:bCs/>
          <w:sz w:val="24"/>
          <w:szCs w:val="24"/>
        </w:rPr>
        <w:t xml:space="preserve">o fornecimento </w:t>
      </w:r>
      <w:r w:rsidR="00DF6A87">
        <w:rPr>
          <w:rFonts w:ascii="Arial" w:hAnsi="Arial" w:cs="Arial"/>
          <w:bCs/>
          <w:sz w:val="24"/>
          <w:szCs w:val="24"/>
        </w:rPr>
        <w:t xml:space="preserve">das mudas e espaço para </w:t>
      </w:r>
      <w:r w:rsidR="0003474A">
        <w:rPr>
          <w:rFonts w:ascii="Arial" w:hAnsi="Arial" w:cs="Arial"/>
          <w:bCs/>
          <w:sz w:val="24"/>
          <w:szCs w:val="24"/>
        </w:rPr>
        <w:t>a realização do projeto.</w:t>
      </w:r>
    </w:p>
    <w:p w14:paraId="7213565C" w14:textId="717E7093" w:rsidR="0003474A" w:rsidRDefault="0003474A" w:rsidP="00E321C9">
      <w:pPr>
        <w:spacing w:after="0" w:line="360" w:lineRule="auto"/>
        <w:ind w:firstLine="567"/>
        <w:jc w:val="both"/>
        <w:rPr>
          <w:rFonts w:ascii="Arial" w:hAnsi="Arial" w:cs="Arial"/>
          <w:b/>
          <w:bCs/>
          <w:sz w:val="24"/>
          <w:szCs w:val="24"/>
        </w:rPr>
      </w:pPr>
      <w:r>
        <w:rPr>
          <w:rFonts w:ascii="Arial" w:hAnsi="Arial" w:cs="Arial"/>
          <w:bCs/>
          <w:sz w:val="24"/>
          <w:szCs w:val="24"/>
        </w:rPr>
        <w:t xml:space="preserve">A empresa </w:t>
      </w:r>
      <w:proofErr w:type="spellStart"/>
      <w:r>
        <w:rPr>
          <w:rFonts w:ascii="Arial" w:hAnsi="Arial" w:cs="Arial"/>
          <w:bCs/>
          <w:sz w:val="24"/>
          <w:szCs w:val="24"/>
        </w:rPr>
        <w:t>Agromillora</w:t>
      </w:r>
      <w:proofErr w:type="spellEnd"/>
      <w:r>
        <w:rPr>
          <w:rFonts w:ascii="Arial" w:hAnsi="Arial" w:cs="Arial"/>
          <w:bCs/>
          <w:sz w:val="24"/>
          <w:szCs w:val="24"/>
        </w:rPr>
        <w:t xml:space="preserve">, </w:t>
      </w:r>
      <w:r w:rsidR="002610BC">
        <w:rPr>
          <w:rFonts w:ascii="Arial" w:hAnsi="Arial" w:cs="Arial"/>
          <w:bCs/>
          <w:sz w:val="24"/>
          <w:szCs w:val="24"/>
        </w:rPr>
        <w:t xml:space="preserve">pela parceria e fomento </w:t>
      </w:r>
      <w:proofErr w:type="spellStart"/>
      <w:r w:rsidR="002610BC">
        <w:rPr>
          <w:rFonts w:ascii="Arial" w:hAnsi="Arial" w:cs="Arial"/>
          <w:bCs/>
          <w:sz w:val="24"/>
          <w:szCs w:val="24"/>
        </w:rPr>
        <w:t>a</w:t>
      </w:r>
      <w:proofErr w:type="spellEnd"/>
      <w:r w:rsidR="002610BC">
        <w:rPr>
          <w:rFonts w:ascii="Arial" w:hAnsi="Arial" w:cs="Arial"/>
          <w:bCs/>
          <w:sz w:val="24"/>
          <w:szCs w:val="24"/>
        </w:rPr>
        <w:t xml:space="preserve"> pesquisa.</w:t>
      </w:r>
    </w:p>
    <w:p w14:paraId="1FE6D7C1" w14:textId="77777777" w:rsidR="005364F1" w:rsidRDefault="005364F1" w:rsidP="008636AD">
      <w:pPr>
        <w:spacing w:after="0" w:line="360" w:lineRule="auto"/>
        <w:jc w:val="center"/>
        <w:rPr>
          <w:rFonts w:ascii="Arial" w:hAnsi="Arial" w:cs="Arial"/>
          <w:b/>
          <w:bCs/>
          <w:sz w:val="24"/>
          <w:szCs w:val="24"/>
        </w:rPr>
      </w:pPr>
    </w:p>
    <w:p w14:paraId="0BCCE264" w14:textId="77777777" w:rsidR="005364F1" w:rsidRDefault="005364F1" w:rsidP="008636AD">
      <w:pPr>
        <w:spacing w:after="0" w:line="360" w:lineRule="auto"/>
        <w:jc w:val="center"/>
        <w:rPr>
          <w:rFonts w:ascii="Arial" w:hAnsi="Arial" w:cs="Arial"/>
          <w:b/>
          <w:bCs/>
          <w:sz w:val="24"/>
          <w:szCs w:val="24"/>
        </w:rPr>
      </w:pPr>
    </w:p>
    <w:p w14:paraId="32CF4DD2" w14:textId="77777777" w:rsidR="005364F1" w:rsidRDefault="005364F1" w:rsidP="008636AD">
      <w:pPr>
        <w:spacing w:after="0" w:line="360" w:lineRule="auto"/>
        <w:jc w:val="center"/>
        <w:rPr>
          <w:rFonts w:ascii="Arial" w:hAnsi="Arial" w:cs="Arial"/>
          <w:b/>
          <w:bCs/>
          <w:sz w:val="24"/>
          <w:szCs w:val="24"/>
        </w:rPr>
      </w:pPr>
    </w:p>
    <w:p w14:paraId="73023680" w14:textId="77777777" w:rsidR="005364F1" w:rsidRDefault="005364F1" w:rsidP="008636AD">
      <w:pPr>
        <w:spacing w:after="0" w:line="360" w:lineRule="auto"/>
        <w:jc w:val="center"/>
        <w:rPr>
          <w:rFonts w:ascii="Arial" w:hAnsi="Arial" w:cs="Arial"/>
          <w:b/>
          <w:bCs/>
          <w:sz w:val="24"/>
          <w:szCs w:val="24"/>
        </w:rPr>
      </w:pPr>
    </w:p>
    <w:p w14:paraId="74A5EE60" w14:textId="77777777" w:rsidR="005364F1" w:rsidRDefault="005364F1" w:rsidP="008636AD">
      <w:pPr>
        <w:spacing w:after="0" w:line="360" w:lineRule="auto"/>
        <w:jc w:val="center"/>
        <w:rPr>
          <w:rFonts w:ascii="Arial" w:hAnsi="Arial" w:cs="Arial"/>
          <w:b/>
          <w:bCs/>
          <w:sz w:val="24"/>
          <w:szCs w:val="24"/>
        </w:rPr>
      </w:pPr>
    </w:p>
    <w:p w14:paraId="2EC3B9CE" w14:textId="77777777" w:rsidR="005364F1" w:rsidRDefault="005364F1" w:rsidP="008636AD">
      <w:pPr>
        <w:spacing w:after="0" w:line="360" w:lineRule="auto"/>
        <w:jc w:val="center"/>
        <w:rPr>
          <w:rFonts w:ascii="Arial" w:hAnsi="Arial" w:cs="Arial"/>
          <w:b/>
          <w:bCs/>
          <w:sz w:val="24"/>
          <w:szCs w:val="24"/>
        </w:rPr>
      </w:pPr>
    </w:p>
    <w:p w14:paraId="30B1B009" w14:textId="77777777" w:rsidR="005364F1" w:rsidRDefault="005364F1" w:rsidP="008636AD">
      <w:pPr>
        <w:spacing w:after="0" w:line="360" w:lineRule="auto"/>
        <w:jc w:val="center"/>
        <w:rPr>
          <w:rFonts w:ascii="Arial" w:hAnsi="Arial" w:cs="Arial"/>
          <w:b/>
          <w:bCs/>
          <w:sz w:val="24"/>
          <w:szCs w:val="24"/>
        </w:rPr>
      </w:pPr>
    </w:p>
    <w:p w14:paraId="44DA1F5F" w14:textId="77777777" w:rsidR="005364F1" w:rsidRDefault="005364F1" w:rsidP="008636AD">
      <w:pPr>
        <w:spacing w:after="0" w:line="360" w:lineRule="auto"/>
        <w:jc w:val="center"/>
        <w:rPr>
          <w:rFonts w:ascii="Arial" w:hAnsi="Arial" w:cs="Arial"/>
          <w:b/>
          <w:bCs/>
          <w:sz w:val="24"/>
          <w:szCs w:val="24"/>
        </w:rPr>
      </w:pPr>
    </w:p>
    <w:p w14:paraId="30E7D40D" w14:textId="77777777" w:rsidR="005364F1" w:rsidRDefault="005364F1" w:rsidP="008636AD">
      <w:pPr>
        <w:spacing w:after="0" w:line="360" w:lineRule="auto"/>
        <w:jc w:val="center"/>
        <w:rPr>
          <w:rFonts w:ascii="Arial" w:hAnsi="Arial" w:cs="Arial"/>
          <w:b/>
          <w:bCs/>
          <w:sz w:val="24"/>
          <w:szCs w:val="24"/>
        </w:rPr>
      </w:pPr>
    </w:p>
    <w:p w14:paraId="5A73C012" w14:textId="77777777" w:rsidR="005364F1" w:rsidRDefault="005364F1" w:rsidP="008636AD">
      <w:pPr>
        <w:spacing w:after="0" w:line="360" w:lineRule="auto"/>
        <w:jc w:val="center"/>
        <w:rPr>
          <w:rFonts w:ascii="Arial" w:hAnsi="Arial" w:cs="Arial"/>
          <w:b/>
          <w:bCs/>
          <w:sz w:val="24"/>
          <w:szCs w:val="24"/>
        </w:rPr>
      </w:pPr>
    </w:p>
    <w:p w14:paraId="7A475E98" w14:textId="77777777" w:rsidR="005364F1" w:rsidRDefault="005364F1" w:rsidP="008636AD">
      <w:pPr>
        <w:spacing w:after="0" w:line="360" w:lineRule="auto"/>
        <w:jc w:val="center"/>
        <w:rPr>
          <w:rFonts w:ascii="Arial" w:hAnsi="Arial" w:cs="Arial"/>
          <w:b/>
          <w:bCs/>
          <w:sz w:val="24"/>
          <w:szCs w:val="24"/>
        </w:rPr>
      </w:pPr>
    </w:p>
    <w:p w14:paraId="19E467B1" w14:textId="77777777" w:rsidR="005364F1" w:rsidRDefault="005364F1" w:rsidP="008636AD">
      <w:pPr>
        <w:spacing w:after="0" w:line="360" w:lineRule="auto"/>
        <w:jc w:val="center"/>
        <w:rPr>
          <w:rFonts w:ascii="Arial" w:hAnsi="Arial" w:cs="Arial"/>
          <w:b/>
          <w:bCs/>
          <w:sz w:val="24"/>
          <w:szCs w:val="24"/>
        </w:rPr>
      </w:pPr>
    </w:p>
    <w:p w14:paraId="1B73731C" w14:textId="77777777" w:rsidR="005364F1" w:rsidRDefault="005364F1" w:rsidP="008636AD">
      <w:pPr>
        <w:spacing w:after="0" w:line="360" w:lineRule="auto"/>
        <w:jc w:val="center"/>
        <w:rPr>
          <w:rFonts w:ascii="Arial" w:hAnsi="Arial" w:cs="Arial"/>
          <w:b/>
          <w:bCs/>
          <w:sz w:val="24"/>
          <w:szCs w:val="24"/>
        </w:rPr>
      </w:pPr>
    </w:p>
    <w:p w14:paraId="0AF83547" w14:textId="77777777" w:rsidR="005364F1" w:rsidRDefault="005364F1" w:rsidP="008636AD">
      <w:pPr>
        <w:spacing w:after="0" w:line="360" w:lineRule="auto"/>
        <w:jc w:val="center"/>
        <w:rPr>
          <w:rFonts w:ascii="Arial" w:hAnsi="Arial" w:cs="Arial"/>
          <w:b/>
          <w:bCs/>
          <w:sz w:val="24"/>
          <w:szCs w:val="24"/>
        </w:rPr>
      </w:pPr>
    </w:p>
    <w:p w14:paraId="53332192" w14:textId="77777777" w:rsidR="005364F1" w:rsidRDefault="005364F1" w:rsidP="008636AD">
      <w:pPr>
        <w:spacing w:after="0" w:line="360" w:lineRule="auto"/>
        <w:jc w:val="center"/>
        <w:rPr>
          <w:rFonts w:ascii="Arial" w:hAnsi="Arial" w:cs="Arial"/>
          <w:b/>
          <w:bCs/>
          <w:sz w:val="24"/>
          <w:szCs w:val="24"/>
        </w:rPr>
      </w:pPr>
    </w:p>
    <w:p w14:paraId="507F7DAF" w14:textId="77777777" w:rsidR="005364F1" w:rsidRDefault="005364F1" w:rsidP="008636AD">
      <w:pPr>
        <w:spacing w:after="0" w:line="360" w:lineRule="auto"/>
        <w:jc w:val="center"/>
        <w:rPr>
          <w:rFonts w:ascii="Arial" w:hAnsi="Arial" w:cs="Arial"/>
          <w:b/>
          <w:bCs/>
          <w:sz w:val="24"/>
          <w:szCs w:val="24"/>
        </w:rPr>
      </w:pPr>
    </w:p>
    <w:p w14:paraId="5DD8A547" w14:textId="77777777" w:rsidR="005364F1" w:rsidRDefault="005364F1" w:rsidP="008636AD">
      <w:pPr>
        <w:spacing w:after="0" w:line="360" w:lineRule="auto"/>
        <w:jc w:val="center"/>
        <w:rPr>
          <w:rFonts w:ascii="Arial" w:hAnsi="Arial" w:cs="Arial"/>
          <w:b/>
          <w:bCs/>
          <w:sz w:val="24"/>
          <w:szCs w:val="24"/>
        </w:rPr>
      </w:pPr>
    </w:p>
    <w:p w14:paraId="2EDAA3D9" w14:textId="77777777" w:rsidR="005364F1" w:rsidRDefault="005364F1" w:rsidP="008636AD">
      <w:pPr>
        <w:spacing w:after="0" w:line="360" w:lineRule="auto"/>
        <w:jc w:val="center"/>
        <w:rPr>
          <w:rFonts w:ascii="Arial" w:hAnsi="Arial" w:cs="Arial"/>
          <w:b/>
          <w:bCs/>
          <w:sz w:val="24"/>
          <w:szCs w:val="24"/>
        </w:rPr>
      </w:pPr>
    </w:p>
    <w:p w14:paraId="04F057AE" w14:textId="3A7F608D" w:rsidR="005364F1" w:rsidRDefault="00B33608" w:rsidP="008636AD">
      <w:pPr>
        <w:spacing w:after="0" w:line="360" w:lineRule="auto"/>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77696" behindDoc="0" locked="0" layoutInCell="1" allowOverlap="1" wp14:anchorId="5037539B" wp14:editId="618AD3F4">
                <wp:simplePos x="0" y="0"/>
                <wp:positionH relativeFrom="column">
                  <wp:posOffset>5524500</wp:posOffset>
                </wp:positionH>
                <wp:positionV relativeFrom="paragraph">
                  <wp:posOffset>-699135</wp:posOffset>
                </wp:positionV>
                <wp:extent cx="425450" cy="615950"/>
                <wp:effectExtent l="0" t="0" r="12700" b="12700"/>
                <wp:wrapNone/>
                <wp:docPr id="629717188" name="Retângulo 10"/>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7D940" id="Retângulo 1" o:spid="_x0000_s1026" style="position:absolute;margin-left:435pt;margin-top:-55.05pt;width:33.5pt;height:48.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" fillcolor="white [3212]" strokecolor="white [3212]" strokeweight="1pt"/>
            </w:pict>
          </mc:Fallback>
        </mc:AlternateContent>
      </w:r>
    </w:p>
    <w:p w14:paraId="7584981B" w14:textId="77777777" w:rsidR="005364F1" w:rsidRDefault="005364F1" w:rsidP="008636AD">
      <w:pPr>
        <w:spacing w:after="0" w:line="360" w:lineRule="auto"/>
        <w:jc w:val="center"/>
        <w:rPr>
          <w:rFonts w:ascii="Arial" w:hAnsi="Arial" w:cs="Arial"/>
          <w:b/>
          <w:bCs/>
          <w:sz w:val="24"/>
          <w:szCs w:val="24"/>
        </w:rPr>
      </w:pPr>
    </w:p>
    <w:p w14:paraId="054F2766" w14:textId="2B94E3D1" w:rsidR="005364F1" w:rsidRDefault="005364F1" w:rsidP="008636AD">
      <w:pPr>
        <w:spacing w:after="0" w:line="360" w:lineRule="auto"/>
        <w:jc w:val="center"/>
        <w:rPr>
          <w:rFonts w:ascii="Arial" w:hAnsi="Arial" w:cs="Arial"/>
          <w:b/>
          <w:bCs/>
          <w:sz w:val="24"/>
          <w:szCs w:val="24"/>
        </w:rPr>
      </w:pPr>
    </w:p>
    <w:p w14:paraId="4EBE686C" w14:textId="77777777" w:rsidR="005364F1" w:rsidRDefault="005364F1" w:rsidP="008636AD">
      <w:pPr>
        <w:spacing w:after="0" w:line="360" w:lineRule="auto"/>
        <w:jc w:val="center"/>
        <w:rPr>
          <w:rFonts w:ascii="Arial" w:hAnsi="Arial" w:cs="Arial"/>
          <w:b/>
          <w:bCs/>
          <w:sz w:val="24"/>
          <w:szCs w:val="24"/>
        </w:rPr>
      </w:pPr>
    </w:p>
    <w:p w14:paraId="45923109" w14:textId="0579E996" w:rsidR="005364F1" w:rsidRDefault="005364F1" w:rsidP="008636AD">
      <w:pPr>
        <w:spacing w:after="0" w:line="360" w:lineRule="auto"/>
        <w:jc w:val="center"/>
        <w:rPr>
          <w:rFonts w:ascii="Arial" w:hAnsi="Arial" w:cs="Arial"/>
          <w:b/>
          <w:bCs/>
          <w:sz w:val="24"/>
          <w:szCs w:val="24"/>
        </w:rPr>
      </w:pPr>
    </w:p>
    <w:p w14:paraId="279E8566" w14:textId="1870CD44" w:rsidR="005364F1" w:rsidRDefault="005364F1" w:rsidP="008636AD">
      <w:pPr>
        <w:spacing w:after="0" w:line="360" w:lineRule="auto"/>
        <w:jc w:val="center"/>
        <w:rPr>
          <w:rFonts w:ascii="Arial" w:hAnsi="Arial" w:cs="Arial"/>
          <w:b/>
          <w:bCs/>
          <w:sz w:val="24"/>
          <w:szCs w:val="24"/>
        </w:rPr>
      </w:pPr>
    </w:p>
    <w:p w14:paraId="7BF359B6" w14:textId="77777777" w:rsidR="005364F1" w:rsidRDefault="005364F1" w:rsidP="008636AD">
      <w:pPr>
        <w:spacing w:after="0" w:line="360" w:lineRule="auto"/>
        <w:jc w:val="center"/>
        <w:rPr>
          <w:rFonts w:ascii="Arial" w:hAnsi="Arial" w:cs="Arial"/>
          <w:b/>
          <w:bCs/>
          <w:sz w:val="24"/>
          <w:szCs w:val="24"/>
        </w:rPr>
      </w:pPr>
    </w:p>
    <w:p w14:paraId="535D7C20" w14:textId="77777777" w:rsidR="005364F1" w:rsidRDefault="005364F1" w:rsidP="008636AD">
      <w:pPr>
        <w:spacing w:after="0" w:line="360" w:lineRule="auto"/>
        <w:jc w:val="center"/>
        <w:rPr>
          <w:rFonts w:ascii="Arial" w:hAnsi="Arial" w:cs="Arial"/>
          <w:b/>
          <w:bCs/>
          <w:sz w:val="24"/>
          <w:szCs w:val="24"/>
        </w:rPr>
      </w:pPr>
    </w:p>
    <w:p w14:paraId="0AB32285" w14:textId="77777777" w:rsidR="005364F1" w:rsidRDefault="005364F1" w:rsidP="008636AD">
      <w:pPr>
        <w:spacing w:after="0" w:line="360" w:lineRule="auto"/>
        <w:jc w:val="center"/>
        <w:rPr>
          <w:rFonts w:ascii="Arial" w:hAnsi="Arial" w:cs="Arial"/>
          <w:b/>
          <w:bCs/>
          <w:sz w:val="24"/>
          <w:szCs w:val="24"/>
        </w:rPr>
      </w:pPr>
    </w:p>
    <w:p w14:paraId="53664403" w14:textId="77777777" w:rsidR="005364F1" w:rsidRDefault="005364F1" w:rsidP="008636AD">
      <w:pPr>
        <w:spacing w:after="0" w:line="360" w:lineRule="auto"/>
        <w:jc w:val="center"/>
        <w:rPr>
          <w:rFonts w:ascii="Arial" w:hAnsi="Arial" w:cs="Arial"/>
          <w:b/>
          <w:bCs/>
          <w:sz w:val="24"/>
          <w:szCs w:val="24"/>
        </w:rPr>
      </w:pPr>
    </w:p>
    <w:p w14:paraId="1FD51BBF" w14:textId="77777777" w:rsidR="005364F1" w:rsidRDefault="005364F1" w:rsidP="008636AD">
      <w:pPr>
        <w:spacing w:after="0" w:line="360" w:lineRule="auto"/>
        <w:jc w:val="center"/>
        <w:rPr>
          <w:rFonts w:ascii="Arial" w:hAnsi="Arial" w:cs="Arial"/>
          <w:b/>
          <w:bCs/>
          <w:sz w:val="24"/>
          <w:szCs w:val="24"/>
        </w:rPr>
      </w:pPr>
    </w:p>
    <w:p w14:paraId="177220DC" w14:textId="77777777" w:rsidR="005364F1" w:rsidRDefault="005364F1" w:rsidP="008636AD">
      <w:pPr>
        <w:spacing w:after="0" w:line="360" w:lineRule="auto"/>
        <w:jc w:val="center"/>
        <w:rPr>
          <w:rFonts w:ascii="Arial" w:hAnsi="Arial" w:cs="Arial"/>
          <w:b/>
          <w:bCs/>
          <w:sz w:val="24"/>
          <w:szCs w:val="24"/>
        </w:rPr>
      </w:pPr>
    </w:p>
    <w:p w14:paraId="4E5E620F" w14:textId="77777777" w:rsidR="005364F1" w:rsidRDefault="005364F1" w:rsidP="008636AD">
      <w:pPr>
        <w:spacing w:after="0" w:line="360" w:lineRule="auto"/>
        <w:jc w:val="center"/>
        <w:rPr>
          <w:rFonts w:ascii="Arial" w:hAnsi="Arial" w:cs="Arial"/>
          <w:b/>
          <w:bCs/>
          <w:sz w:val="24"/>
          <w:szCs w:val="24"/>
        </w:rPr>
      </w:pPr>
    </w:p>
    <w:p w14:paraId="03A4B9B4" w14:textId="77777777" w:rsidR="005364F1" w:rsidRDefault="005364F1" w:rsidP="008636AD">
      <w:pPr>
        <w:spacing w:after="0" w:line="360" w:lineRule="auto"/>
        <w:jc w:val="center"/>
        <w:rPr>
          <w:rFonts w:ascii="Arial" w:hAnsi="Arial" w:cs="Arial"/>
          <w:b/>
          <w:bCs/>
          <w:sz w:val="24"/>
          <w:szCs w:val="24"/>
        </w:rPr>
      </w:pPr>
    </w:p>
    <w:p w14:paraId="5B157E50" w14:textId="77777777" w:rsidR="005364F1" w:rsidRDefault="005364F1" w:rsidP="008636AD">
      <w:pPr>
        <w:spacing w:after="0" w:line="360" w:lineRule="auto"/>
        <w:jc w:val="center"/>
        <w:rPr>
          <w:rFonts w:ascii="Arial" w:hAnsi="Arial" w:cs="Arial"/>
          <w:b/>
          <w:bCs/>
          <w:sz w:val="24"/>
          <w:szCs w:val="24"/>
        </w:rPr>
      </w:pPr>
    </w:p>
    <w:p w14:paraId="078E73B4" w14:textId="77777777" w:rsidR="005364F1" w:rsidRDefault="005364F1" w:rsidP="008636AD">
      <w:pPr>
        <w:spacing w:after="0" w:line="360" w:lineRule="auto"/>
        <w:jc w:val="center"/>
        <w:rPr>
          <w:rFonts w:ascii="Arial" w:hAnsi="Arial" w:cs="Arial"/>
          <w:b/>
          <w:bCs/>
          <w:sz w:val="24"/>
          <w:szCs w:val="24"/>
        </w:rPr>
      </w:pPr>
    </w:p>
    <w:p w14:paraId="455FE07B" w14:textId="77777777" w:rsidR="005364F1" w:rsidRDefault="005364F1" w:rsidP="008636AD">
      <w:pPr>
        <w:spacing w:after="0" w:line="360" w:lineRule="auto"/>
        <w:jc w:val="center"/>
        <w:rPr>
          <w:rFonts w:ascii="Arial" w:hAnsi="Arial" w:cs="Arial"/>
          <w:b/>
          <w:bCs/>
          <w:sz w:val="24"/>
          <w:szCs w:val="24"/>
        </w:rPr>
      </w:pPr>
    </w:p>
    <w:p w14:paraId="7B08AC05" w14:textId="77777777" w:rsidR="005364F1" w:rsidRDefault="005364F1" w:rsidP="008636AD">
      <w:pPr>
        <w:spacing w:after="0" w:line="360" w:lineRule="auto"/>
        <w:jc w:val="center"/>
        <w:rPr>
          <w:rFonts w:ascii="Arial" w:hAnsi="Arial" w:cs="Arial"/>
          <w:b/>
          <w:bCs/>
          <w:sz w:val="24"/>
          <w:szCs w:val="24"/>
        </w:rPr>
      </w:pPr>
    </w:p>
    <w:p w14:paraId="4EA7D9F1" w14:textId="77777777" w:rsidR="005364F1" w:rsidRDefault="005364F1" w:rsidP="008636AD">
      <w:pPr>
        <w:spacing w:after="0" w:line="360" w:lineRule="auto"/>
        <w:jc w:val="center"/>
        <w:rPr>
          <w:rFonts w:ascii="Arial" w:hAnsi="Arial" w:cs="Arial"/>
          <w:b/>
          <w:bCs/>
          <w:sz w:val="24"/>
          <w:szCs w:val="24"/>
        </w:rPr>
      </w:pPr>
    </w:p>
    <w:p w14:paraId="557C7F44" w14:textId="77777777" w:rsidR="005364F1" w:rsidRDefault="005364F1" w:rsidP="008636AD">
      <w:pPr>
        <w:spacing w:after="0" w:line="360" w:lineRule="auto"/>
        <w:jc w:val="center"/>
        <w:rPr>
          <w:rFonts w:ascii="Arial" w:hAnsi="Arial" w:cs="Arial"/>
          <w:b/>
          <w:bCs/>
          <w:sz w:val="24"/>
          <w:szCs w:val="24"/>
        </w:rPr>
      </w:pPr>
    </w:p>
    <w:p w14:paraId="27E95A62" w14:textId="77777777" w:rsidR="005364F1" w:rsidRDefault="005364F1" w:rsidP="008636AD">
      <w:pPr>
        <w:spacing w:after="0" w:line="360" w:lineRule="auto"/>
        <w:jc w:val="center"/>
        <w:rPr>
          <w:rFonts w:ascii="Arial" w:hAnsi="Arial" w:cs="Arial"/>
          <w:b/>
          <w:bCs/>
          <w:sz w:val="24"/>
          <w:szCs w:val="24"/>
        </w:rPr>
      </w:pPr>
    </w:p>
    <w:p w14:paraId="4E324ED1" w14:textId="77777777" w:rsidR="005364F1" w:rsidRDefault="005364F1" w:rsidP="008636AD">
      <w:pPr>
        <w:spacing w:after="0" w:line="360" w:lineRule="auto"/>
        <w:jc w:val="center"/>
        <w:rPr>
          <w:rFonts w:ascii="Arial" w:hAnsi="Arial" w:cs="Arial"/>
          <w:b/>
          <w:bCs/>
          <w:sz w:val="24"/>
          <w:szCs w:val="24"/>
        </w:rPr>
      </w:pPr>
    </w:p>
    <w:p w14:paraId="4508DE3A" w14:textId="77777777" w:rsidR="005364F1" w:rsidRDefault="005364F1" w:rsidP="008636AD">
      <w:pPr>
        <w:spacing w:after="0" w:line="360" w:lineRule="auto"/>
        <w:jc w:val="center"/>
        <w:rPr>
          <w:rFonts w:ascii="Arial" w:hAnsi="Arial" w:cs="Arial"/>
          <w:b/>
          <w:bCs/>
          <w:sz w:val="24"/>
          <w:szCs w:val="24"/>
        </w:rPr>
      </w:pPr>
    </w:p>
    <w:p w14:paraId="064FACD6" w14:textId="77777777" w:rsidR="005364F1" w:rsidRDefault="005364F1" w:rsidP="008636AD">
      <w:pPr>
        <w:spacing w:after="0" w:line="360" w:lineRule="auto"/>
        <w:jc w:val="center"/>
        <w:rPr>
          <w:rFonts w:ascii="Arial" w:hAnsi="Arial" w:cs="Arial"/>
          <w:b/>
          <w:bCs/>
          <w:sz w:val="24"/>
          <w:szCs w:val="24"/>
        </w:rPr>
      </w:pPr>
    </w:p>
    <w:p w14:paraId="3C8805B6" w14:textId="77777777" w:rsidR="005364F1" w:rsidRDefault="005364F1" w:rsidP="008636AD">
      <w:pPr>
        <w:spacing w:after="0" w:line="360" w:lineRule="auto"/>
        <w:jc w:val="center"/>
        <w:rPr>
          <w:rFonts w:ascii="Arial" w:hAnsi="Arial" w:cs="Arial"/>
          <w:b/>
          <w:bCs/>
          <w:sz w:val="24"/>
          <w:szCs w:val="24"/>
        </w:rPr>
      </w:pPr>
    </w:p>
    <w:p w14:paraId="1C76C62F" w14:textId="77777777" w:rsidR="005364F1" w:rsidRDefault="005364F1" w:rsidP="008636AD">
      <w:pPr>
        <w:spacing w:after="0" w:line="360" w:lineRule="auto"/>
        <w:jc w:val="center"/>
        <w:rPr>
          <w:rFonts w:ascii="Arial" w:hAnsi="Arial" w:cs="Arial"/>
          <w:b/>
          <w:bCs/>
          <w:sz w:val="24"/>
          <w:szCs w:val="24"/>
        </w:rPr>
      </w:pPr>
    </w:p>
    <w:p w14:paraId="268C2562" w14:textId="77777777" w:rsidR="005364F1" w:rsidRDefault="005364F1" w:rsidP="008636AD">
      <w:pPr>
        <w:spacing w:after="0" w:line="360" w:lineRule="auto"/>
        <w:jc w:val="center"/>
        <w:rPr>
          <w:rFonts w:ascii="Arial" w:hAnsi="Arial" w:cs="Arial"/>
          <w:b/>
          <w:bCs/>
          <w:sz w:val="24"/>
          <w:szCs w:val="24"/>
        </w:rPr>
      </w:pPr>
    </w:p>
    <w:p w14:paraId="5DF75371" w14:textId="77777777" w:rsidR="005364F1" w:rsidRDefault="005364F1" w:rsidP="008636AD">
      <w:pPr>
        <w:spacing w:after="0" w:line="360" w:lineRule="auto"/>
        <w:jc w:val="center"/>
        <w:rPr>
          <w:rFonts w:ascii="Arial" w:hAnsi="Arial" w:cs="Arial"/>
          <w:b/>
          <w:bCs/>
          <w:sz w:val="24"/>
          <w:szCs w:val="24"/>
        </w:rPr>
      </w:pPr>
    </w:p>
    <w:p w14:paraId="2E1C2482" w14:textId="77777777" w:rsidR="005364F1" w:rsidRDefault="005364F1" w:rsidP="008636AD">
      <w:pPr>
        <w:spacing w:after="0" w:line="360" w:lineRule="auto"/>
        <w:jc w:val="center"/>
        <w:rPr>
          <w:rFonts w:ascii="Arial" w:hAnsi="Arial" w:cs="Arial"/>
          <w:b/>
          <w:bCs/>
          <w:sz w:val="24"/>
          <w:szCs w:val="24"/>
        </w:rPr>
      </w:pPr>
    </w:p>
    <w:p w14:paraId="18498C29" w14:textId="77777777" w:rsidR="005364F1" w:rsidRDefault="005364F1" w:rsidP="008636AD">
      <w:pPr>
        <w:spacing w:after="0" w:line="360" w:lineRule="auto"/>
        <w:jc w:val="center"/>
        <w:rPr>
          <w:rFonts w:ascii="Arial" w:hAnsi="Arial" w:cs="Arial"/>
          <w:b/>
          <w:bCs/>
          <w:sz w:val="24"/>
          <w:szCs w:val="24"/>
        </w:rPr>
      </w:pPr>
    </w:p>
    <w:p w14:paraId="13460256" w14:textId="77777777" w:rsidR="005364F1" w:rsidRDefault="005364F1" w:rsidP="008636AD">
      <w:pPr>
        <w:spacing w:after="0" w:line="360" w:lineRule="auto"/>
        <w:jc w:val="center"/>
        <w:rPr>
          <w:rFonts w:ascii="Arial" w:hAnsi="Arial" w:cs="Arial"/>
          <w:b/>
          <w:bCs/>
          <w:sz w:val="24"/>
          <w:szCs w:val="24"/>
        </w:rPr>
      </w:pPr>
    </w:p>
    <w:p w14:paraId="108DE47B" w14:textId="77777777" w:rsidR="005364F1" w:rsidRDefault="005364F1" w:rsidP="008636AD">
      <w:pPr>
        <w:spacing w:after="0" w:line="360" w:lineRule="auto"/>
        <w:jc w:val="center"/>
        <w:rPr>
          <w:rFonts w:ascii="Arial" w:hAnsi="Arial" w:cs="Arial"/>
          <w:b/>
          <w:bCs/>
          <w:sz w:val="24"/>
          <w:szCs w:val="24"/>
        </w:rPr>
      </w:pPr>
    </w:p>
    <w:p w14:paraId="4B36C7E8" w14:textId="77777777" w:rsidR="009778DD" w:rsidRDefault="009778DD" w:rsidP="008636AD">
      <w:pPr>
        <w:spacing w:after="0" w:line="360" w:lineRule="auto"/>
        <w:jc w:val="center"/>
        <w:rPr>
          <w:rFonts w:ascii="Arial" w:hAnsi="Arial" w:cs="Arial"/>
          <w:b/>
          <w:bCs/>
          <w:sz w:val="24"/>
          <w:szCs w:val="24"/>
        </w:rPr>
      </w:pPr>
    </w:p>
    <w:p w14:paraId="05E16EE0" w14:textId="77777777" w:rsidR="009778DD" w:rsidRDefault="009778DD" w:rsidP="008636AD">
      <w:pPr>
        <w:spacing w:after="0" w:line="360" w:lineRule="auto"/>
        <w:jc w:val="center"/>
        <w:rPr>
          <w:rFonts w:ascii="Arial" w:hAnsi="Arial" w:cs="Arial"/>
          <w:b/>
          <w:bCs/>
          <w:sz w:val="24"/>
          <w:szCs w:val="24"/>
        </w:rPr>
      </w:pPr>
    </w:p>
    <w:p w14:paraId="7815A5AF" w14:textId="6509FC3F" w:rsidR="009778DD" w:rsidRDefault="00B33608" w:rsidP="008636AD">
      <w:pPr>
        <w:spacing w:after="0" w:line="360" w:lineRule="auto"/>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79744" behindDoc="0" locked="0" layoutInCell="1" allowOverlap="1" wp14:anchorId="19524913" wp14:editId="78A9A88E">
                <wp:simplePos x="0" y="0"/>
                <wp:positionH relativeFrom="column">
                  <wp:posOffset>5435600</wp:posOffset>
                </wp:positionH>
                <wp:positionV relativeFrom="paragraph">
                  <wp:posOffset>-724535</wp:posOffset>
                </wp:positionV>
                <wp:extent cx="425450" cy="615950"/>
                <wp:effectExtent l="0" t="0" r="12700" b="12700"/>
                <wp:wrapNone/>
                <wp:docPr id="1510842506" name="Retângulo 11"/>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71197" id="Retângulo 1" o:spid="_x0000_s1026" style="position:absolute;margin-left:428pt;margin-top:-57.05pt;width:33.5pt;height:4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" fillcolor="white [3212]" strokecolor="white [3212]" strokeweight="1pt"/>
            </w:pict>
          </mc:Fallback>
        </mc:AlternateContent>
      </w:r>
    </w:p>
    <w:p w14:paraId="2603F042" w14:textId="44BD5F8F" w:rsidR="009778DD" w:rsidRDefault="009778DD" w:rsidP="008636AD">
      <w:pPr>
        <w:spacing w:after="0" w:line="360" w:lineRule="auto"/>
        <w:jc w:val="center"/>
        <w:rPr>
          <w:rFonts w:ascii="Arial" w:hAnsi="Arial" w:cs="Arial"/>
          <w:b/>
          <w:bCs/>
          <w:sz w:val="24"/>
          <w:szCs w:val="24"/>
        </w:rPr>
      </w:pPr>
    </w:p>
    <w:p w14:paraId="1EB0F70E" w14:textId="527D8EC0" w:rsidR="009778DD" w:rsidRDefault="009778DD" w:rsidP="008636AD">
      <w:pPr>
        <w:spacing w:after="0" w:line="360" w:lineRule="auto"/>
        <w:jc w:val="center"/>
        <w:rPr>
          <w:rFonts w:ascii="Arial" w:hAnsi="Arial" w:cs="Arial"/>
          <w:b/>
          <w:bCs/>
          <w:sz w:val="24"/>
          <w:szCs w:val="24"/>
        </w:rPr>
      </w:pPr>
    </w:p>
    <w:p w14:paraId="2D369B6B" w14:textId="1EF76FB8" w:rsidR="009778DD" w:rsidRDefault="009778DD" w:rsidP="008636AD">
      <w:pPr>
        <w:spacing w:after="0" w:line="360" w:lineRule="auto"/>
        <w:jc w:val="center"/>
        <w:rPr>
          <w:rFonts w:ascii="Arial" w:hAnsi="Arial" w:cs="Arial"/>
          <w:b/>
          <w:bCs/>
          <w:sz w:val="24"/>
          <w:szCs w:val="24"/>
        </w:rPr>
      </w:pPr>
    </w:p>
    <w:p w14:paraId="3380E4CA" w14:textId="394A8B80" w:rsidR="009778DD" w:rsidRDefault="009778DD" w:rsidP="008636AD">
      <w:pPr>
        <w:spacing w:after="0" w:line="360" w:lineRule="auto"/>
        <w:jc w:val="center"/>
        <w:rPr>
          <w:rFonts w:ascii="Arial" w:hAnsi="Arial" w:cs="Arial"/>
          <w:b/>
          <w:bCs/>
          <w:sz w:val="24"/>
          <w:szCs w:val="24"/>
        </w:rPr>
      </w:pPr>
    </w:p>
    <w:p w14:paraId="14CF6428" w14:textId="00B5A263" w:rsidR="009778DD" w:rsidRDefault="009778DD" w:rsidP="008636AD">
      <w:pPr>
        <w:spacing w:after="0" w:line="360" w:lineRule="auto"/>
        <w:jc w:val="center"/>
        <w:rPr>
          <w:rFonts w:ascii="Arial" w:hAnsi="Arial" w:cs="Arial"/>
          <w:b/>
          <w:bCs/>
          <w:sz w:val="24"/>
          <w:szCs w:val="24"/>
        </w:rPr>
      </w:pPr>
    </w:p>
    <w:p w14:paraId="4A90A27F" w14:textId="77777777" w:rsidR="009778DD" w:rsidRDefault="009778DD" w:rsidP="008636AD">
      <w:pPr>
        <w:spacing w:after="0" w:line="360" w:lineRule="auto"/>
        <w:jc w:val="center"/>
        <w:rPr>
          <w:rFonts w:ascii="Arial" w:hAnsi="Arial" w:cs="Arial"/>
          <w:b/>
          <w:bCs/>
          <w:sz w:val="24"/>
          <w:szCs w:val="24"/>
        </w:rPr>
      </w:pPr>
    </w:p>
    <w:p w14:paraId="636A2B13" w14:textId="1D596DF6" w:rsidR="009778DD" w:rsidRDefault="009778DD" w:rsidP="008636AD">
      <w:pPr>
        <w:spacing w:after="0" w:line="360" w:lineRule="auto"/>
        <w:jc w:val="center"/>
        <w:rPr>
          <w:rFonts w:ascii="Arial" w:hAnsi="Arial" w:cs="Arial"/>
          <w:b/>
          <w:bCs/>
          <w:sz w:val="24"/>
          <w:szCs w:val="24"/>
        </w:rPr>
      </w:pPr>
    </w:p>
    <w:p w14:paraId="4D464AF3" w14:textId="77777777" w:rsidR="009778DD" w:rsidRDefault="009778DD" w:rsidP="008636AD">
      <w:pPr>
        <w:spacing w:after="0" w:line="360" w:lineRule="auto"/>
        <w:jc w:val="center"/>
        <w:rPr>
          <w:rFonts w:ascii="Arial" w:hAnsi="Arial" w:cs="Arial"/>
          <w:b/>
          <w:bCs/>
          <w:sz w:val="24"/>
          <w:szCs w:val="24"/>
        </w:rPr>
      </w:pPr>
    </w:p>
    <w:p w14:paraId="11D8AA79" w14:textId="77777777" w:rsidR="009778DD" w:rsidRDefault="009778DD" w:rsidP="008636AD">
      <w:pPr>
        <w:spacing w:after="0" w:line="360" w:lineRule="auto"/>
        <w:jc w:val="center"/>
        <w:rPr>
          <w:rFonts w:ascii="Arial" w:hAnsi="Arial" w:cs="Arial"/>
          <w:b/>
          <w:bCs/>
          <w:sz w:val="24"/>
          <w:szCs w:val="24"/>
        </w:rPr>
      </w:pPr>
    </w:p>
    <w:p w14:paraId="56D09788" w14:textId="77777777" w:rsidR="009778DD" w:rsidRDefault="009778DD" w:rsidP="008636AD">
      <w:pPr>
        <w:spacing w:after="0" w:line="360" w:lineRule="auto"/>
        <w:jc w:val="center"/>
        <w:rPr>
          <w:rFonts w:ascii="Arial" w:hAnsi="Arial" w:cs="Arial"/>
          <w:b/>
          <w:bCs/>
          <w:sz w:val="24"/>
          <w:szCs w:val="24"/>
        </w:rPr>
      </w:pPr>
    </w:p>
    <w:p w14:paraId="379F3B63" w14:textId="4EEC486A" w:rsidR="009778DD" w:rsidRDefault="009778DD" w:rsidP="008636AD">
      <w:pPr>
        <w:spacing w:after="0" w:line="360" w:lineRule="auto"/>
        <w:jc w:val="center"/>
        <w:rPr>
          <w:rFonts w:ascii="Arial" w:hAnsi="Arial" w:cs="Arial"/>
          <w:b/>
          <w:bCs/>
          <w:sz w:val="24"/>
          <w:szCs w:val="24"/>
        </w:rPr>
      </w:pPr>
    </w:p>
    <w:p w14:paraId="4E026AF1" w14:textId="77777777" w:rsidR="009778DD" w:rsidRDefault="009778DD" w:rsidP="008636AD">
      <w:pPr>
        <w:spacing w:after="0" w:line="360" w:lineRule="auto"/>
        <w:jc w:val="center"/>
        <w:rPr>
          <w:rFonts w:ascii="Arial" w:hAnsi="Arial" w:cs="Arial"/>
          <w:b/>
          <w:bCs/>
          <w:sz w:val="24"/>
          <w:szCs w:val="24"/>
        </w:rPr>
      </w:pPr>
    </w:p>
    <w:p w14:paraId="5E7D4596" w14:textId="77777777" w:rsidR="009778DD" w:rsidRDefault="009778DD" w:rsidP="008636AD">
      <w:pPr>
        <w:spacing w:after="0" w:line="360" w:lineRule="auto"/>
        <w:jc w:val="center"/>
        <w:rPr>
          <w:rFonts w:ascii="Arial" w:hAnsi="Arial" w:cs="Arial"/>
          <w:b/>
          <w:bCs/>
          <w:sz w:val="24"/>
          <w:szCs w:val="24"/>
        </w:rPr>
      </w:pPr>
    </w:p>
    <w:p w14:paraId="5D7C767F" w14:textId="77777777" w:rsidR="009778DD" w:rsidRDefault="009778DD" w:rsidP="008636AD">
      <w:pPr>
        <w:spacing w:after="0" w:line="360" w:lineRule="auto"/>
        <w:jc w:val="center"/>
        <w:rPr>
          <w:rFonts w:ascii="Arial" w:hAnsi="Arial" w:cs="Arial"/>
          <w:b/>
          <w:bCs/>
          <w:sz w:val="24"/>
          <w:szCs w:val="24"/>
        </w:rPr>
      </w:pPr>
    </w:p>
    <w:p w14:paraId="07B58C75" w14:textId="593D80BC" w:rsidR="009778DD" w:rsidRDefault="009778DD" w:rsidP="008636AD">
      <w:pPr>
        <w:spacing w:after="0" w:line="360" w:lineRule="auto"/>
        <w:jc w:val="center"/>
        <w:rPr>
          <w:rFonts w:ascii="Arial" w:hAnsi="Arial" w:cs="Arial"/>
          <w:b/>
          <w:bCs/>
          <w:sz w:val="24"/>
          <w:szCs w:val="24"/>
        </w:rPr>
      </w:pPr>
    </w:p>
    <w:p w14:paraId="7D077C25" w14:textId="77777777" w:rsidR="009778DD" w:rsidRDefault="009778DD" w:rsidP="008636AD">
      <w:pPr>
        <w:spacing w:after="0" w:line="360" w:lineRule="auto"/>
        <w:jc w:val="center"/>
        <w:rPr>
          <w:rFonts w:ascii="Arial" w:hAnsi="Arial" w:cs="Arial"/>
          <w:b/>
          <w:bCs/>
          <w:sz w:val="24"/>
          <w:szCs w:val="24"/>
        </w:rPr>
      </w:pPr>
    </w:p>
    <w:p w14:paraId="64A60112" w14:textId="7EB5649E" w:rsidR="009778DD" w:rsidRDefault="009778DD" w:rsidP="008636AD">
      <w:pPr>
        <w:spacing w:after="0" w:line="360" w:lineRule="auto"/>
        <w:jc w:val="center"/>
        <w:rPr>
          <w:rFonts w:ascii="Arial" w:hAnsi="Arial" w:cs="Arial"/>
          <w:b/>
          <w:bCs/>
          <w:sz w:val="24"/>
          <w:szCs w:val="24"/>
        </w:rPr>
      </w:pPr>
    </w:p>
    <w:p w14:paraId="13189A5A" w14:textId="6B9D7E1D" w:rsidR="009778DD" w:rsidRDefault="009778DD" w:rsidP="008636AD">
      <w:pPr>
        <w:spacing w:after="0" w:line="360" w:lineRule="auto"/>
        <w:jc w:val="center"/>
        <w:rPr>
          <w:rFonts w:ascii="Arial" w:hAnsi="Arial" w:cs="Arial"/>
          <w:b/>
          <w:bCs/>
          <w:sz w:val="24"/>
          <w:szCs w:val="24"/>
        </w:rPr>
      </w:pPr>
    </w:p>
    <w:p w14:paraId="66D90B36" w14:textId="77777777" w:rsidR="009778DD" w:rsidRDefault="009778DD" w:rsidP="008636AD">
      <w:pPr>
        <w:spacing w:after="0" w:line="360" w:lineRule="auto"/>
        <w:jc w:val="center"/>
        <w:rPr>
          <w:rFonts w:ascii="Arial" w:hAnsi="Arial" w:cs="Arial"/>
          <w:b/>
          <w:bCs/>
          <w:sz w:val="24"/>
          <w:szCs w:val="24"/>
        </w:rPr>
      </w:pPr>
    </w:p>
    <w:p w14:paraId="43F97CC8" w14:textId="7C4C404D" w:rsidR="009778DD" w:rsidRDefault="009778DD" w:rsidP="008636AD">
      <w:pPr>
        <w:spacing w:after="0" w:line="360" w:lineRule="auto"/>
        <w:jc w:val="center"/>
        <w:rPr>
          <w:rFonts w:ascii="Arial" w:hAnsi="Arial" w:cs="Arial"/>
          <w:b/>
          <w:bCs/>
          <w:sz w:val="24"/>
          <w:szCs w:val="24"/>
        </w:rPr>
      </w:pPr>
    </w:p>
    <w:p w14:paraId="69E94D0E" w14:textId="77777777" w:rsidR="009778DD" w:rsidRDefault="009778DD" w:rsidP="008636AD">
      <w:pPr>
        <w:spacing w:after="0" w:line="360" w:lineRule="auto"/>
        <w:jc w:val="center"/>
        <w:rPr>
          <w:rFonts w:ascii="Arial" w:hAnsi="Arial" w:cs="Arial"/>
          <w:b/>
          <w:bCs/>
          <w:sz w:val="24"/>
          <w:szCs w:val="24"/>
        </w:rPr>
      </w:pPr>
    </w:p>
    <w:p w14:paraId="02EF397C" w14:textId="149A3091" w:rsidR="009778DD" w:rsidRDefault="009778DD" w:rsidP="008636AD">
      <w:pPr>
        <w:spacing w:after="0" w:line="360" w:lineRule="auto"/>
        <w:jc w:val="center"/>
        <w:rPr>
          <w:rFonts w:ascii="Arial" w:hAnsi="Arial" w:cs="Arial"/>
          <w:b/>
          <w:bCs/>
          <w:sz w:val="24"/>
          <w:szCs w:val="24"/>
        </w:rPr>
      </w:pPr>
    </w:p>
    <w:p w14:paraId="11231021" w14:textId="77777777" w:rsidR="009778DD" w:rsidRDefault="009778DD" w:rsidP="00011BBA">
      <w:pPr>
        <w:spacing w:after="0" w:line="360" w:lineRule="auto"/>
        <w:rPr>
          <w:rFonts w:ascii="Arial" w:hAnsi="Arial" w:cs="Arial"/>
          <w:b/>
          <w:bCs/>
          <w:sz w:val="24"/>
          <w:szCs w:val="24"/>
        </w:rPr>
      </w:pPr>
    </w:p>
    <w:p w14:paraId="560CAB86" w14:textId="77777777" w:rsidR="009778DD" w:rsidRDefault="009778DD" w:rsidP="008636AD">
      <w:pPr>
        <w:spacing w:after="0" w:line="360" w:lineRule="auto"/>
        <w:jc w:val="center"/>
        <w:rPr>
          <w:rFonts w:ascii="Arial" w:hAnsi="Arial" w:cs="Arial"/>
          <w:b/>
          <w:bCs/>
          <w:sz w:val="24"/>
          <w:szCs w:val="24"/>
        </w:rPr>
      </w:pPr>
    </w:p>
    <w:p w14:paraId="1448D7A9" w14:textId="48C6CD6D" w:rsidR="00011BBA" w:rsidRPr="00733065" w:rsidRDefault="00011BBA" w:rsidP="00011BBA">
      <w:pPr>
        <w:spacing w:after="0" w:line="360" w:lineRule="auto"/>
        <w:ind w:left="4536"/>
        <w:jc w:val="both"/>
        <w:rPr>
          <w:rFonts w:ascii="Arial" w:hAnsi="Arial" w:cs="Arial"/>
          <w:i/>
          <w:color w:val="FF0000"/>
          <w:sz w:val="20"/>
          <w:szCs w:val="20"/>
          <w:shd w:val="clear" w:color="auto" w:fill="FFFFFF"/>
        </w:rPr>
      </w:pPr>
    </w:p>
    <w:p w14:paraId="498623F8" w14:textId="77777777" w:rsidR="00011BBA" w:rsidRPr="00D26921" w:rsidRDefault="00011BBA" w:rsidP="00011BBA">
      <w:pPr>
        <w:spacing w:after="0" w:line="360" w:lineRule="auto"/>
        <w:ind w:left="4536"/>
        <w:jc w:val="both"/>
        <w:rPr>
          <w:rFonts w:ascii="Arial" w:hAnsi="Arial" w:cs="Arial"/>
          <w:i/>
          <w:sz w:val="20"/>
          <w:szCs w:val="20"/>
          <w:shd w:val="clear" w:color="auto" w:fill="FFFFFF"/>
        </w:rPr>
      </w:pPr>
      <w:r w:rsidRPr="00D26921">
        <w:rPr>
          <w:rFonts w:ascii="Arial" w:hAnsi="Arial" w:cs="Arial"/>
          <w:i/>
          <w:sz w:val="20"/>
          <w:szCs w:val="20"/>
          <w:shd w:val="clear" w:color="auto" w:fill="FFFFFF"/>
        </w:rPr>
        <w:t>“(...)Não há mais maré-baixa</w:t>
      </w:r>
    </w:p>
    <w:p w14:paraId="3A1EB610" w14:textId="1F648DCB" w:rsidR="00011BBA" w:rsidRPr="00D26921" w:rsidRDefault="00011BBA" w:rsidP="00011BBA">
      <w:pPr>
        <w:spacing w:after="0" w:line="360" w:lineRule="auto"/>
        <w:ind w:left="4536"/>
        <w:jc w:val="both"/>
        <w:rPr>
          <w:rFonts w:ascii="Arial" w:hAnsi="Arial" w:cs="Arial"/>
          <w:i/>
          <w:sz w:val="20"/>
          <w:szCs w:val="20"/>
          <w:shd w:val="clear" w:color="auto" w:fill="FFFFFF"/>
        </w:rPr>
      </w:pPr>
      <w:r w:rsidRPr="00D26921">
        <w:rPr>
          <w:rFonts w:ascii="Arial" w:hAnsi="Arial" w:cs="Arial"/>
          <w:i/>
          <w:sz w:val="20"/>
          <w:szCs w:val="20"/>
          <w:shd w:val="clear" w:color="auto" w:fill="FFFFFF"/>
        </w:rPr>
        <w:t>Em mim</w:t>
      </w:r>
    </w:p>
    <w:p w14:paraId="473B5CE7" w14:textId="420E8AC4" w:rsidR="00011BBA" w:rsidRPr="00D26921" w:rsidRDefault="00011BBA" w:rsidP="00011BBA">
      <w:pPr>
        <w:spacing w:after="0" w:line="360" w:lineRule="auto"/>
        <w:ind w:left="4536"/>
        <w:jc w:val="both"/>
        <w:rPr>
          <w:rFonts w:ascii="Arial" w:hAnsi="Arial" w:cs="Arial"/>
          <w:i/>
          <w:sz w:val="20"/>
          <w:szCs w:val="20"/>
          <w:shd w:val="clear" w:color="auto" w:fill="FFFFFF"/>
        </w:rPr>
      </w:pPr>
      <w:r w:rsidRPr="00D26921">
        <w:rPr>
          <w:rFonts w:ascii="Arial" w:hAnsi="Arial" w:cs="Arial"/>
          <w:i/>
          <w:sz w:val="20"/>
          <w:szCs w:val="20"/>
          <w:shd w:val="clear" w:color="auto" w:fill="FFFFFF"/>
        </w:rPr>
        <w:t>Eu sou de remar</w:t>
      </w:r>
    </w:p>
    <w:p w14:paraId="4B67E2A2" w14:textId="1AE0201C" w:rsidR="00011BBA" w:rsidRPr="00D26921" w:rsidRDefault="00011BBA" w:rsidP="00011BBA">
      <w:pPr>
        <w:spacing w:after="0" w:line="360" w:lineRule="auto"/>
        <w:ind w:left="4536"/>
        <w:jc w:val="both"/>
        <w:rPr>
          <w:rFonts w:ascii="Arial" w:hAnsi="Arial" w:cs="Arial"/>
          <w:i/>
          <w:sz w:val="20"/>
          <w:szCs w:val="20"/>
          <w:shd w:val="clear" w:color="auto" w:fill="FFFFFF"/>
        </w:rPr>
      </w:pPr>
      <w:r w:rsidRPr="00D26921">
        <w:rPr>
          <w:rFonts w:ascii="Arial" w:hAnsi="Arial" w:cs="Arial"/>
          <w:i/>
          <w:sz w:val="20"/>
          <w:szCs w:val="20"/>
          <w:shd w:val="clear" w:color="auto" w:fill="FFFFFF"/>
        </w:rPr>
        <w:t>Sou de insistir</w:t>
      </w:r>
    </w:p>
    <w:p w14:paraId="6B6E3D16" w14:textId="0C98FFC9" w:rsidR="00011BBA" w:rsidRPr="00D26921" w:rsidRDefault="00011BBA" w:rsidP="00011BBA">
      <w:pPr>
        <w:spacing w:after="0" w:line="360" w:lineRule="auto"/>
        <w:ind w:left="4536"/>
        <w:jc w:val="both"/>
        <w:rPr>
          <w:rFonts w:ascii="Arial" w:hAnsi="Arial" w:cs="Arial"/>
          <w:i/>
          <w:sz w:val="20"/>
          <w:szCs w:val="20"/>
          <w:shd w:val="clear" w:color="auto" w:fill="FFFFFF"/>
        </w:rPr>
      </w:pPr>
      <w:r w:rsidRPr="00D26921">
        <w:rPr>
          <w:rFonts w:ascii="Arial" w:hAnsi="Arial" w:cs="Arial"/>
          <w:i/>
          <w:sz w:val="20"/>
          <w:szCs w:val="20"/>
          <w:shd w:val="clear" w:color="auto" w:fill="FFFFFF"/>
        </w:rPr>
        <w:t>Mesmo que sozinho</w:t>
      </w:r>
    </w:p>
    <w:p w14:paraId="7F2A65D5" w14:textId="77777777" w:rsidR="00011BBA" w:rsidRPr="00D26921" w:rsidRDefault="00011BBA" w:rsidP="00011BBA">
      <w:pPr>
        <w:spacing w:after="0" w:line="360" w:lineRule="auto"/>
        <w:ind w:left="4536"/>
        <w:jc w:val="both"/>
        <w:rPr>
          <w:rFonts w:ascii="Arial" w:hAnsi="Arial" w:cs="Arial"/>
          <w:i/>
          <w:sz w:val="20"/>
          <w:szCs w:val="20"/>
          <w:shd w:val="clear" w:color="auto" w:fill="FFFFFF"/>
        </w:rPr>
      </w:pPr>
      <w:r w:rsidRPr="00D26921">
        <w:rPr>
          <w:rFonts w:ascii="Arial" w:hAnsi="Arial" w:cs="Arial"/>
          <w:i/>
          <w:sz w:val="20"/>
          <w:szCs w:val="20"/>
          <w:shd w:val="clear" w:color="auto" w:fill="FFFFFF"/>
        </w:rPr>
        <w:t>Só vai se afogar</w:t>
      </w:r>
    </w:p>
    <w:p w14:paraId="18918B80" w14:textId="77777777" w:rsidR="00011BBA" w:rsidRPr="00D26921" w:rsidRDefault="00011BBA" w:rsidP="00011BBA">
      <w:pPr>
        <w:spacing w:after="0" w:line="360" w:lineRule="auto"/>
        <w:ind w:left="4536"/>
        <w:jc w:val="both"/>
        <w:rPr>
          <w:rFonts w:ascii="Arial" w:hAnsi="Arial" w:cs="Arial"/>
          <w:i/>
          <w:sz w:val="20"/>
          <w:szCs w:val="20"/>
          <w:shd w:val="clear" w:color="auto" w:fill="FFFFFF"/>
        </w:rPr>
      </w:pPr>
      <w:r w:rsidRPr="00D26921">
        <w:rPr>
          <w:rFonts w:ascii="Arial" w:hAnsi="Arial" w:cs="Arial"/>
          <w:i/>
          <w:sz w:val="20"/>
          <w:szCs w:val="20"/>
          <w:shd w:val="clear" w:color="auto" w:fill="FFFFFF"/>
        </w:rPr>
        <w:t>Quem não reagir</w:t>
      </w:r>
    </w:p>
    <w:p w14:paraId="22A16F5D" w14:textId="77777777" w:rsidR="00011BBA" w:rsidRPr="00D26921" w:rsidRDefault="00011BBA" w:rsidP="00011BBA">
      <w:pPr>
        <w:spacing w:after="0" w:line="360" w:lineRule="auto"/>
        <w:ind w:left="4536"/>
        <w:jc w:val="both"/>
        <w:rPr>
          <w:rFonts w:ascii="Arial" w:hAnsi="Arial" w:cs="Arial"/>
          <w:i/>
          <w:sz w:val="20"/>
          <w:szCs w:val="20"/>
          <w:shd w:val="clear" w:color="auto" w:fill="FFFFFF"/>
        </w:rPr>
      </w:pPr>
      <w:r w:rsidRPr="00D26921">
        <w:rPr>
          <w:rFonts w:ascii="Arial" w:hAnsi="Arial" w:cs="Arial"/>
          <w:i/>
          <w:sz w:val="20"/>
          <w:szCs w:val="20"/>
          <w:shd w:val="clear" w:color="auto" w:fill="FFFFFF"/>
        </w:rPr>
        <w:t>Mesmo que sozinho”</w:t>
      </w:r>
    </w:p>
    <w:p w14:paraId="263A0FAA" w14:textId="3342BEC9" w:rsidR="00011BBA" w:rsidRPr="00C04050" w:rsidRDefault="00011BBA" w:rsidP="00011BBA">
      <w:pPr>
        <w:spacing w:after="0" w:line="360" w:lineRule="auto"/>
        <w:ind w:left="4536"/>
        <w:jc w:val="right"/>
        <w:rPr>
          <w:rFonts w:ascii="Arial" w:hAnsi="Arial" w:cs="Arial"/>
          <w:b/>
          <w:sz w:val="20"/>
          <w:szCs w:val="20"/>
          <w:shd w:val="clear" w:color="auto" w:fill="FFFFFF"/>
        </w:rPr>
      </w:pPr>
      <w:r w:rsidRPr="00C04050">
        <w:rPr>
          <w:rFonts w:ascii="Arial" w:hAnsi="Arial" w:cs="Arial"/>
          <w:b/>
          <w:sz w:val="20"/>
          <w:szCs w:val="20"/>
          <w:shd w:val="clear" w:color="auto" w:fill="FFFFFF"/>
        </w:rPr>
        <w:t>Lucas Silva</w:t>
      </w:r>
    </w:p>
    <w:p w14:paraId="09EE46AC" w14:textId="233C8799" w:rsidR="005364F1" w:rsidRDefault="00B33608" w:rsidP="008636AD">
      <w:pPr>
        <w:spacing w:after="0" w:line="360" w:lineRule="auto"/>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81792" behindDoc="0" locked="0" layoutInCell="1" allowOverlap="1" wp14:anchorId="40D75EE0" wp14:editId="61A6F263">
                <wp:simplePos x="0" y="0"/>
                <wp:positionH relativeFrom="column">
                  <wp:posOffset>5511165</wp:posOffset>
                </wp:positionH>
                <wp:positionV relativeFrom="paragraph">
                  <wp:posOffset>-629285</wp:posOffset>
                </wp:positionV>
                <wp:extent cx="425450" cy="615950"/>
                <wp:effectExtent l="0" t="0" r="12700" b="12700"/>
                <wp:wrapNone/>
                <wp:docPr id="1920289612" name="Retângulo 12"/>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1A8D7" id="Retângulo 1" o:spid="_x0000_s1026" style="position:absolute;margin-left:433.95pt;margin-top:-49.55pt;width:33.5pt;height:4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" fillcolor="white [3212]" strokecolor="white [3212]" strokeweight="1pt"/>
            </w:pict>
          </mc:Fallback>
        </mc:AlternateContent>
      </w:r>
    </w:p>
    <w:p w14:paraId="1DD63AB0" w14:textId="77777777" w:rsidR="005364F1" w:rsidRDefault="005364F1" w:rsidP="008636AD">
      <w:pPr>
        <w:spacing w:after="0" w:line="360" w:lineRule="auto"/>
        <w:jc w:val="center"/>
        <w:rPr>
          <w:rFonts w:ascii="Arial" w:hAnsi="Arial" w:cs="Arial"/>
          <w:b/>
          <w:bCs/>
          <w:sz w:val="24"/>
          <w:szCs w:val="24"/>
        </w:rPr>
      </w:pPr>
    </w:p>
    <w:p w14:paraId="242B6265" w14:textId="77777777" w:rsidR="005364F1" w:rsidRDefault="005364F1" w:rsidP="008636AD">
      <w:pPr>
        <w:spacing w:after="0" w:line="360" w:lineRule="auto"/>
        <w:jc w:val="center"/>
        <w:rPr>
          <w:rFonts w:ascii="Arial" w:hAnsi="Arial" w:cs="Arial"/>
          <w:b/>
          <w:bCs/>
          <w:sz w:val="24"/>
          <w:szCs w:val="24"/>
        </w:rPr>
      </w:pPr>
    </w:p>
    <w:p w14:paraId="21E50D37" w14:textId="77777777" w:rsidR="005364F1" w:rsidRDefault="005364F1" w:rsidP="008636AD">
      <w:pPr>
        <w:spacing w:after="0" w:line="360" w:lineRule="auto"/>
        <w:jc w:val="center"/>
        <w:rPr>
          <w:rFonts w:ascii="Arial" w:hAnsi="Arial" w:cs="Arial"/>
          <w:b/>
          <w:bCs/>
          <w:sz w:val="24"/>
          <w:szCs w:val="24"/>
        </w:rPr>
      </w:pPr>
    </w:p>
    <w:p w14:paraId="7D56BDF7" w14:textId="77777777" w:rsidR="005364F1" w:rsidRDefault="005364F1" w:rsidP="008636AD">
      <w:pPr>
        <w:spacing w:after="0" w:line="360" w:lineRule="auto"/>
        <w:jc w:val="center"/>
        <w:rPr>
          <w:rFonts w:ascii="Arial" w:hAnsi="Arial" w:cs="Arial"/>
          <w:b/>
          <w:bCs/>
          <w:sz w:val="24"/>
          <w:szCs w:val="24"/>
        </w:rPr>
      </w:pPr>
    </w:p>
    <w:p w14:paraId="6048895C" w14:textId="77777777" w:rsidR="005364F1" w:rsidRDefault="005364F1" w:rsidP="008636AD">
      <w:pPr>
        <w:spacing w:after="0" w:line="360" w:lineRule="auto"/>
        <w:jc w:val="center"/>
        <w:rPr>
          <w:rFonts w:ascii="Arial" w:hAnsi="Arial" w:cs="Arial"/>
          <w:b/>
          <w:bCs/>
          <w:sz w:val="24"/>
          <w:szCs w:val="24"/>
        </w:rPr>
      </w:pPr>
    </w:p>
    <w:p w14:paraId="483C1F6A" w14:textId="77777777" w:rsidR="005364F1" w:rsidRDefault="005364F1" w:rsidP="008636AD">
      <w:pPr>
        <w:spacing w:after="0" w:line="360" w:lineRule="auto"/>
        <w:jc w:val="center"/>
        <w:rPr>
          <w:rFonts w:ascii="Arial" w:hAnsi="Arial" w:cs="Arial"/>
          <w:b/>
          <w:bCs/>
          <w:sz w:val="24"/>
          <w:szCs w:val="24"/>
        </w:rPr>
      </w:pPr>
    </w:p>
    <w:p w14:paraId="712B464A" w14:textId="77777777" w:rsidR="005364F1" w:rsidRDefault="005364F1" w:rsidP="008636AD">
      <w:pPr>
        <w:spacing w:after="0" w:line="360" w:lineRule="auto"/>
        <w:jc w:val="center"/>
        <w:rPr>
          <w:rFonts w:ascii="Arial" w:hAnsi="Arial" w:cs="Arial"/>
          <w:b/>
          <w:bCs/>
          <w:sz w:val="24"/>
          <w:szCs w:val="24"/>
        </w:rPr>
      </w:pPr>
    </w:p>
    <w:p w14:paraId="0BE5A5B5" w14:textId="77777777" w:rsidR="005364F1" w:rsidRDefault="005364F1" w:rsidP="008636AD">
      <w:pPr>
        <w:spacing w:after="0" w:line="360" w:lineRule="auto"/>
        <w:jc w:val="center"/>
        <w:rPr>
          <w:rFonts w:ascii="Arial" w:hAnsi="Arial" w:cs="Arial"/>
          <w:b/>
          <w:bCs/>
          <w:sz w:val="24"/>
          <w:szCs w:val="24"/>
        </w:rPr>
      </w:pPr>
    </w:p>
    <w:p w14:paraId="611864EB" w14:textId="77777777" w:rsidR="005364F1" w:rsidRDefault="005364F1" w:rsidP="008636AD">
      <w:pPr>
        <w:spacing w:after="0" w:line="360" w:lineRule="auto"/>
        <w:jc w:val="center"/>
        <w:rPr>
          <w:rFonts w:ascii="Arial" w:hAnsi="Arial" w:cs="Arial"/>
          <w:b/>
          <w:bCs/>
          <w:sz w:val="24"/>
          <w:szCs w:val="24"/>
        </w:rPr>
      </w:pPr>
    </w:p>
    <w:p w14:paraId="7D38BEAB" w14:textId="77777777" w:rsidR="005364F1" w:rsidRDefault="005364F1" w:rsidP="008636AD">
      <w:pPr>
        <w:spacing w:after="0" w:line="360" w:lineRule="auto"/>
        <w:jc w:val="center"/>
        <w:rPr>
          <w:rFonts w:ascii="Arial" w:hAnsi="Arial" w:cs="Arial"/>
          <w:b/>
          <w:bCs/>
          <w:sz w:val="24"/>
          <w:szCs w:val="24"/>
        </w:rPr>
      </w:pPr>
    </w:p>
    <w:p w14:paraId="28A6B314" w14:textId="77777777" w:rsidR="005364F1" w:rsidRDefault="005364F1" w:rsidP="008636AD">
      <w:pPr>
        <w:spacing w:after="0" w:line="360" w:lineRule="auto"/>
        <w:jc w:val="center"/>
        <w:rPr>
          <w:rFonts w:ascii="Arial" w:hAnsi="Arial" w:cs="Arial"/>
          <w:b/>
          <w:bCs/>
          <w:sz w:val="24"/>
          <w:szCs w:val="24"/>
        </w:rPr>
      </w:pPr>
    </w:p>
    <w:p w14:paraId="508E85F5" w14:textId="77777777" w:rsidR="005364F1" w:rsidRDefault="005364F1" w:rsidP="008636AD">
      <w:pPr>
        <w:spacing w:after="0" w:line="360" w:lineRule="auto"/>
        <w:jc w:val="center"/>
        <w:rPr>
          <w:rFonts w:ascii="Arial" w:hAnsi="Arial" w:cs="Arial"/>
          <w:b/>
          <w:bCs/>
          <w:sz w:val="24"/>
          <w:szCs w:val="24"/>
        </w:rPr>
      </w:pPr>
    </w:p>
    <w:p w14:paraId="7117FBCF" w14:textId="77777777" w:rsidR="00C247CE" w:rsidRDefault="00C247CE" w:rsidP="00C247CE">
      <w:pPr>
        <w:spacing w:after="0" w:line="360" w:lineRule="auto"/>
        <w:rPr>
          <w:rFonts w:ascii="Arial" w:hAnsi="Arial" w:cs="Arial"/>
          <w:b/>
          <w:bCs/>
          <w:sz w:val="24"/>
          <w:szCs w:val="24"/>
        </w:rPr>
      </w:pPr>
    </w:p>
    <w:p w14:paraId="40241681" w14:textId="77777777" w:rsidR="00C247CE" w:rsidRDefault="00C247CE" w:rsidP="00C247CE">
      <w:pPr>
        <w:spacing w:after="0" w:line="360" w:lineRule="auto"/>
        <w:rPr>
          <w:rFonts w:ascii="Arial" w:hAnsi="Arial" w:cs="Arial"/>
          <w:b/>
          <w:bCs/>
          <w:sz w:val="24"/>
          <w:szCs w:val="24"/>
        </w:rPr>
      </w:pPr>
    </w:p>
    <w:p w14:paraId="438038B1" w14:textId="77777777" w:rsidR="00C247CE" w:rsidRDefault="00C247CE" w:rsidP="00C247CE">
      <w:pPr>
        <w:spacing w:after="0" w:line="360" w:lineRule="auto"/>
        <w:rPr>
          <w:rFonts w:ascii="Arial" w:hAnsi="Arial" w:cs="Arial"/>
          <w:b/>
          <w:bCs/>
          <w:sz w:val="24"/>
          <w:szCs w:val="24"/>
        </w:rPr>
      </w:pPr>
    </w:p>
    <w:p w14:paraId="290BB25F" w14:textId="77777777" w:rsidR="00C247CE" w:rsidRDefault="00C247CE" w:rsidP="00C247CE">
      <w:pPr>
        <w:spacing w:after="0" w:line="360" w:lineRule="auto"/>
        <w:rPr>
          <w:rFonts w:ascii="Arial" w:hAnsi="Arial" w:cs="Arial"/>
          <w:b/>
          <w:bCs/>
          <w:sz w:val="24"/>
          <w:szCs w:val="24"/>
        </w:rPr>
      </w:pPr>
    </w:p>
    <w:p w14:paraId="40C6B8B5" w14:textId="77777777" w:rsidR="00C247CE" w:rsidRDefault="00C247CE" w:rsidP="00C247CE">
      <w:pPr>
        <w:spacing w:after="0" w:line="360" w:lineRule="auto"/>
        <w:rPr>
          <w:rFonts w:ascii="Arial" w:hAnsi="Arial" w:cs="Arial"/>
          <w:b/>
          <w:bCs/>
          <w:sz w:val="24"/>
          <w:szCs w:val="24"/>
        </w:rPr>
      </w:pPr>
    </w:p>
    <w:p w14:paraId="22A8DB8F" w14:textId="77777777" w:rsidR="00C247CE" w:rsidRDefault="00C247CE" w:rsidP="00C247CE">
      <w:pPr>
        <w:spacing w:after="0" w:line="360" w:lineRule="auto"/>
        <w:rPr>
          <w:rFonts w:ascii="Arial" w:hAnsi="Arial" w:cs="Arial"/>
          <w:b/>
          <w:bCs/>
          <w:sz w:val="24"/>
          <w:szCs w:val="24"/>
        </w:rPr>
      </w:pPr>
    </w:p>
    <w:p w14:paraId="42FBD4B1" w14:textId="77777777" w:rsidR="00C247CE" w:rsidRDefault="00C247CE" w:rsidP="00C247CE">
      <w:pPr>
        <w:spacing w:after="0" w:line="360" w:lineRule="auto"/>
        <w:rPr>
          <w:rFonts w:ascii="Arial" w:hAnsi="Arial" w:cs="Arial"/>
          <w:b/>
          <w:bCs/>
          <w:sz w:val="24"/>
          <w:szCs w:val="24"/>
        </w:rPr>
      </w:pPr>
    </w:p>
    <w:p w14:paraId="521B58AD" w14:textId="77777777" w:rsidR="00C247CE" w:rsidRDefault="00C247CE" w:rsidP="00C247CE">
      <w:pPr>
        <w:spacing w:after="0" w:line="360" w:lineRule="auto"/>
        <w:rPr>
          <w:rFonts w:ascii="Arial" w:hAnsi="Arial" w:cs="Arial"/>
          <w:b/>
          <w:bCs/>
          <w:sz w:val="24"/>
          <w:szCs w:val="24"/>
        </w:rPr>
      </w:pPr>
    </w:p>
    <w:p w14:paraId="7E25BE89" w14:textId="77777777" w:rsidR="00C247CE" w:rsidRDefault="00C247CE" w:rsidP="00C247CE">
      <w:pPr>
        <w:spacing w:after="0" w:line="360" w:lineRule="auto"/>
        <w:rPr>
          <w:rFonts w:ascii="Arial" w:hAnsi="Arial" w:cs="Arial"/>
          <w:b/>
          <w:bCs/>
          <w:sz w:val="24"/>
          <w:szCs w:val="24"/>
        </w:rPr>
      </w:pPr>
    </w:p>
    <w:p w14:paraId="090B77DF" w14:textId="77777777" w:rsidR="00C247CE" w:rsidRDefault="00C247CE" w:rsidP="00C247CE">
      <w:pPr>
        <w:spacing w:after="0" w:line="360" w:lineRule="auto"/>
        <w:rPr>
          <w:rFonts w:ascii="Arial" w:hAnsi="Arial" w:cs="Arial"/>
          <w:b/>
          <w:bCs/>
          <w:sz w:val="24"/>
          <w:szCs w:val="24"/>
        </w:rPr>
      </w:pPr>
    </w:p>
    <w:p w14:paraId="18026148" w14:textId="77777777" w:rsidR="00C247CE" w:rsidRDefault="00C247CE" w:rsidP="00C247CE">
      <w:pPr>
        <w:spacing w:after="0" w:line="360" w:lineRule="auto"/>
        <w:rPr>
          <w:rFonts w:ascii="Arial" w:hAnsi="Arial" w:cs="Arial"/>
          <w:b/>
          <w:bCs/>
          <w:sz w:val="24"/>
          <w:szCs w:val="24"/>
        </w:rPr>
      </w:pPr>
    </w:p>
    <w:p w14:paraId="2E5AD4A2" w14:textId="77777777" w:rsidR="00C247CE" w:rsidRDefault="00C247CE" w:rsidP="00C247CE">
      <w:pPr>
        <w:spacing w:after="0" w:line="360" w:lineRule="auto"/>
        <w:rPr>
          <w:rFonts w:ascii="Arial" w:hAnsi="Arial" w:cs="Arial"/>
          <w:b/>
          <w:bCs/>
          <w:sz w:val="24"/>
          <w:szCs w:val="24"/>
        </w:rPr>
      </w:pPr>
    </w:p>
    <w:p w14:paraId="6D9C1DA5" w14:textId="77777777" w:rsidR="00C247CE" w:rsidRDefault="00C247CE" w:rsidP="00C247CE">
      <w:pPr>
        <w:spacing w:after="0" w:line="360" w:lineRule="auto"/>
        <w:rPr>
          <w:rFonts w:ascii="Arial" w:hAnsi="Arial" w:cs="Arial"/>
          <w:b/>
          <w:bCs/>
          <w:sz w:val="24"/>
          <w:szCs w:val="24"/>
        </w:rPr>
      </w:pPr>
    </w:p>
    <w:p w14:paraId="192A3822" w14:textId="77777777" w:rsidR="00C247CE" w:rsidRDefault="00C247CE" w:rsidP="00C247CE">
      <w:pPr>
        <w:spacing w:after="0" w:line="360" w:lineRule="auto"/>
        <w:rPr>
          <w:rFonts w:ascii="Arial" w:hAnsi="Arial" w:cs="Arial"/>
          <w:b/>
          <w:bCs/>
          <w:sz w:val="24"/>
          <w:szCs w:val="24"/>
        </w:rPr>
      </w:pPr>
    </w:p>
    <w:p w14:paraId="03B82721" w14:textId="77777777" w:rsidR="00C247CE" w:rsidRDefault="00C247CE" w:rsidP="00C247CE">
      <w:pPr>
        <w:spacing w:after="0" w:line="360" w:lineRule="auto"/>
        <w:rPr>
          <w:rFonts w:ascii="Arial" w:hAnsi="Arial" w:cs="Arial"/>
          <w:b/>
          <w:bCs/>
          <w:sz w:val="24"/>
          <w:szCs w:val="24"/>
        </w:rPr>
      </w:pPr>
    </w:p>
    <w:p w14:paraId="4AC1C7FF" w14:textId="77777777" w:rsidR="00C247CE" w:rsidRDefault="00C247CE" w:rsidP="00C247CE">
      <w:pPr>
        <w:spacing w:after="0" w:line="360" w:lineRule="auto"/>
        <w:rPr>
          <w:rFonts w:ascii="Arial" w:hAnsi="Arial" w:cs="Arial"/>
          <w:b/>
          <w:bCs/>
          <w:sz w:val="24"/>
          <w:szCs w:val="24"/>
        </w:rPr>
      </w:pPr>
    </w:p>
    <w:p w14:paraId="07226585" w14:textId="77777777" w:rsidR="00C247CE" w:rsidRDefault="00C247CE" w:rsidP="00C247CE">
      <w:pPr>
        <w:spacing w:after="0" w:line="360" w:lineRule="auto"/>
        <w:rPr>
          <w:rFonts w:ascii="Arial" w:hAnsi="Arial" w:cs="Arial"/>
          <w:b/>
          <w:bCs/>
          <w:sz w:val="24"/>
          <w:szCs w:val="24"/>
        </w:rPr>
      </w:pPr>
    </w:p>
    <w:p w14:paraId="4D9D57A9" w14:textId="77777777" w:rsidR="00C247CE" w:rsidRDefault="00C247CE" w:rsidP="00C247CE">
      <w:pPr>
        <w:spacing w:after="0" w:line="360" w:lineRule="auto"/>
        <w:rPr>
          <w:rFonts w:ascii="Arial" w:hAnsi="Arial" w:cs="Arial"/>
          <w:b/>
          <w:bCs/>
          <w:sz w:val="24"/>
          <w:szCs w:val="24"/>
        </w:rPr>
      </w:pPr>
    </w:p>
    <w:p w14:paraId="2838DF03" w14:textId="77777777" w:rsidR="00C247CE" w:rsidRDefault="00C247CE" w:rsidP="00C247CE">
      <w:pPr>
        <w:spacing w:after="0" w:line="360" w:lineRule="auto"/>
        <w:rPr>
          <w:rFonts w:ascii="Arial" w:hAnsi="Arial" w:cs="Arial"/>
          <w:b/>
          <w:bCs/>
          <w:sz w:val="24"/>
          <w:szCs w:val="24"/>
        </w:rPr>
      </w:pPr>
    </w:p>
    <w:p w14:paraId="28D05028" w14:textId="77777777" w:rsidR="00C247CE" w:rsidRDefault="00C247CE" w:rsidP="00C247CE">
      <w:pPr>
        <w:spacing w:after="0" w:line="360" w:lineRule="auto"/>
        <w:rPr>
          <w:rFonts w:ascii="Arial" w:hAnsi="Arial" w:cs="Arial"/>
          <w:b/>
          <w:bCs/>
          <w:sz w:val="24"/>
          <w:szCs w:val="24"/>
        </w:rPr>
      </w:pPr>
    </w:p>
    <w:p w14:paraId="5A9FCEBE" w14:textId="77777777" w:rsidR="00C247CE" w:rsidRDefault="00C247CE" w:rsidP="00C247CE">
      <w:pPr>
        <w:spacing w:after="0" w:line="360" w:lineRule="auto"/>
        <w:rPr>
          <w:rFonts w:ascii="Arial" w:hAnsi="Arial" w:cs="Arial"/>
          <w:b/>
          <w:bCs/>
          <w:sz w:val="24"/>
          <w:szCs w:val="24"/>
        </w:rPr>
      </w:pPr>
    </w:p>
    <w:p w14:paraId="0E29A4AA" w14:textId="1E0FFAFD" w:rsidR="005364F1" w:rsidRDefault="00B33608" w:rsidP="008636AD">
      <w:pPr>
        <w:spacing w:after="0" w:line="360" w:lineRule="auto"/>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83840" behindDoc="0" locked="0" layoutInCell="1" allowOverlap="1" wp14:anchorId="5705CB5E" wp14:editId="4BACB363">
                <wp:simplePos x="0" y="0"/>
                <wp:positionH relativeFrom="column">
                  <wp:posOffset>5429250</wp:posOffset>
                </wp:positionH>
                <wp:positionV relativeFrom="paragraph">
                  <wp:posOffset>-723900</wp:posOffset>
                </wp:positionV>
                <wp:extent cx="425450" cy="615950"/>
                <wp:effectExtent l="0" t="0" r="12700" b="12700"/>
                <wp:wrapNone/>
                <wp:docPr id="1750976874" name="Retângulo 13"/>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25FF55" id="Retângulo 1" o:spid="_x0000_s1026" style="position:absolute;margin-left:427.5pt;margin-top:-57pt;width:33.5pt;height:48.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" fillcolor="white [3212]" strokecolor="white [3212]" strokeweight="1pt"/>
            </w:pict>
          </mc:Fallback>
        </mc:AlternateContent>
      </w:r>
      <w:r w:rsidR="005364F1">
        <w:rPr>
          <w:rFonts w:ascii="Arial" w:hAnsi="Arial" w:cs="Arial"/>
          <w:b/>
          <w:bCs/>
          <w:sz w:val="24"/>
          <w:szCs w:val="24"/>
        </w:rPr>
        <w:t>RESUMO</w:t>
      </w:r>
    </w:p>
    <w:p w14:paraId="4176DE99" w14:textId="77777777" w:rsidR="005364F1" w:rsidRDefault="005364F1" w:rsidP="008636AD">
      <w:pPr>
        <w:spacing w:after="0" w:line="360" w:lineRule="auto"/>
        <w:jc w:val="center"/>
        <w:rPr>
          <w:rFonts w:ascii="Arial" w:hAnsi="Arial" w:cs="Arial"/>
          <w:b/>
          <w:bCs/>
          <w:sz w:val="24"/>
          <w:szCs w:val="24"/>
        </w:rPr>
      </w:pPr>
    </w:p>
    <w:p w14:paraId="437FE2C5" w14:textId="03F83A17" w:rsidR="00092D76" w:rsidRPr="00757643" w:rsidRDefault="00092D76" w:rsidP="00E51C68">
      <w:pPr>
        <w:spacing w:after="0" w:line="240" w:lineRule="auto"/>
        <w:jc w:val="both"/>
        <w:rPr>
          <w:rFonts w:ascii="Arial" w:hAnsi="Arial" w:cs="Arial"/>
          <w:sz w:val="24"/>
          <w:szCs w:val="24"/>
        </w:rPr>
      </w:pPr>
      <w:r w:rsidRPr="00757643">
        <w:rPr>
          <w:rFonts w:ascii="Arial" w:hAnsi="Arial" w:cs="Arial"/>
          <w:color w:val="000000"/>
          <w:sz w:val="24"/>
          <w:szCs w:val="24"/>
        </w:rPr>
        <w:t>Um dos obstáculos para produção de morango</w:t>
      </w:r>
      <w:r w:rsidRPr="00757643">
        <w:rPr>
          <w:rFonts w:ascii="Arial" w:hAnsi="Arial" w:cs="Arial"/>
          <w:bCs/>
          <w:sz w:val="24"/>
          <w:szCs w:val="24"/>
        </w:rPr>
        <w:t xml:space="preserve"> (</w:t>
      </w:r>
      <w:r w:rsidRPr="00757643">
        <w:rPr>
          <w:rFonts w:ascii="Arial" w:hAnsi="Arial" w:cs="Arial"/>
          <w:i/>
          <w:color w:val="000000"/>
          <w:sz w:val="24"/>
          <w:szCs w:val="24"/>
          <w:shd w:val="clear" w:color="auto" w:fill="FFFFFF"/>
        </w:rPr>
        <w:t>Fragaria</w:t>
      </w:r>
      <w:r w:rsidRPr="00757643">
        <w:rPr>
          <w:rFonts w:ascii="Arial" w:hAnsi="Arial" w:cs="Arial"/>
          <w:color w:val="000000"/>
          <w:sz w:val="24"/>
          <w:szCs w:val="24"/>
          <w:shd w:val="clear" w:color="auto" w:fill="FFFFFF"/>
        </w:rPr>
        <w:t xml:space="preserve"> x </w:t>
      </w:r>
      <w:proofErr w:type="spellStart"/>
      <w:r w:rsidRPr="00757643">
        <w:rPr>
          <w:rFonts w:ascii="Arial" w:hAnsi="Arial" w:cs="Arial"/>
          <w:i/>
          <w:color w:val="000000"/>
          <w:sz w:val="24"/>
          <w:szCs w:val="24"/>
          <w:shd w:val="clear" w:color="auto" w:fill="FFFFFF"/>
        </w:rPr>
        <w:t>ananassa</w:t>
      </w:r>
      <w:proofErr w:type="spellEnd"/>
      <w:r w:rsidRPr="00757643">
        <w:rPr>
          <w:rFonts w:ascii="Arial" w:hAnsi="Arial" w:cs="Arial"/>
          <w:color w:val="000000"/>
          <w:sz w:val="24"/>
          <w:szCs w:val="24"/>
          <w:shd w:val="clear" w:color="auto" w:fill="FFFFFF"/>
        </w:rPr>
        <w:t xml:space="preserve"> </w:t>
      </w:r>
      <w:proofErr w:type="spellStart"/>
      <w:r w:rsidRPr="00757643">
        <w:rPr>
          <w:rFonts w:ascii="Arial" w:hAnsi="Arial" w:cs="Arial"/>
          <w:color w:val="000000"/>
          <w:sz w:val="24"/>
          <w:szCs w:val="24"/>
          <w:shd w:val="clear" w:color="auto" w:fill="FFFFFF"/>
        </w:rPr>
        <w:t>Duchesne</w:t>
      </w:r>
      <w:proofErr w:type="spellEnd"/>
      <w:r w:rsidRPr="00757643">
        <w:rPr>
          <w:rFonts w:ascii="Arial" w:hAnsi="Arial" w:cs="Arial"/>
          <w:color w:val="000000"/>
          <w:sz w:val="24"/>
          <w:szCs w:val="24"/>
          <w:shd w:val="clear" w:color="auto" w:fill="FFFFFF"/>
        </w:rPr>
        <w:t>)</w:t>
      </w:r>
      <w:r w:rsidRPr="00757643">
        <w:rPr>
          <w:rFonts w:ascii="Arial" w:hAnsi="Arial" w:cs="Arial"/>
          <w:bCs/>
          <w:sz w:val="24"/>
          <w:szCs w:val="24"/>
        </w:rPr>
        <w:t xml:space="preserve"> no Brasil</w:t>
      </w:r>
      <w:r w:rsidRPr="00757643">
        <w:rPr>
          <w:rFonts w:ascii="Arial" w:hAnsi="Arial" w:cs="Arial"/>
          <w:color w:val="000000"/>
          <w:sz w:val="24"/>
          <w:szCs w:val="24"/>
        </w:rPr>
        <w:t xml:space="preserve"> é a falta de cultivares adaptadas. Novos genótipos, provindos da Itália vem ganhando espaço no mercado, pois atendem as características de produtividade e qualidade de fruta, tornando-se alternativa de cultivo para os produtores brasileiros. Considerando a importância dos estudos de melhoramento genético</w:t>
      </w:r>
      <w:r w:rsidR="00951704" w:rsidRPr="00757643">
        <w:rPr>
          <w:rFonts w:ascii="Arial" w:hAnsi="Arial" w:cs="Arial"/>
          <w:color w:val="000000"/>
          <w:sz w:val="24"/>
          <w:szCs w:val="24"/>
        </w:rPr>
        <w:t xml:space="preserve"> e adaptabilidade</w:t>
      </w:r>
      <w:r w:rsidRPr="00757643">
        <w:rPr>
          <w:rFonts w:ascii="Arial" w:hAnsi="Arial" w:cs="Arial"/>
          <w:color w:val="000000"/>
          <w:sz w:val="24"/>
          <w:szCs w:val="24"/>
        </w:rPr>
        <w:t xml:space="preserve">, objetivou-se neste </w:t>
      </w:r>
      <w:r w:rsidR="004B2415" w:rsidRPr="00757643">
        <w:rPr>
          <w:rFonts w:ascii="Arial" w:hAnsi="Arial" w:cs="Arial"/>
          <w:color w:val="000000"/>
          <w:sz w:val="24"/>
          <w:szCs w:val="24"/>
        </w:rPr>
        <w:t>estudo</w:t>
      </w:r>
      <w:r w:rsidRPr="00757643">
        <w:rPr>
          <w:rFonts w:ascii="Arial" w:hAnsi="Arial" w:cs="Arial"/>
          <w:color w:val="000000"/>
          <w:sz w:val="24"/>
          <w:szCs w:val="24"/>
        </w:rPr>
        <w:t xml:space="preserve"> criar, selecionar</w:t>
      </w:r>
      <w:r w:rsidRPr="00757643">
        <w:rPr>
          <w:rFonts w:ascii="Arial" w:hAnsi="Arial" w:cs="Arial"/>
          <w:sz w:val="24"/>
          <w:szCs w:val="24"/>
        </w:rPr>
        <w:t xml:space="preserve"> e avaliar genótipos de morangueiro que sejam aptos ao cultivo nos Estados de Santa Catarina (SC) e Rio Grande do Sul (RS). </w:t>
      </w:r>
      <w:r w:rsidR="004B2415" w:rsidRPr="00757643">
        <w:rPr>
          <w:rFonts w:ascii="Arial" w:hAnsi="Arial" w:cs="Arial"/>
          <w:sz w:val="24"/>
          <w:szCs w:val="24"/>
        </w:rPr>
        <w:t xml:space="preserve">O </w:t>
      </w:r>
      <w:r w:rsidR="00E71719" w:rsidRPr="00757643">
        <w:rPr>
          <w:rFonts w:ascii="Arial" w:hAnsi="Arial" w:cs="Arial"/>
          <w:sz w:val="24"/>
          <w:szCs w:val="24"/>
        </w:rPr>
        <w:t>presente estudo</w:t>
      </w:r>
      <w:r w:rsidR="00E51C68">
        <w:rPr>
          <w:rFonts w:ascii="Arial" w:hAnsi="Arial" w:cs="Arial"/>
          <w:sz w:val="24"/>
          <w:szCs w:val="24"/>
        </w:rPr>
        <w:t xml:space="preserve">, foi desenvolvido nas safras </w:t>
      </w:r>
      <w:r w:rsidR="00061648">
        <w:rPr>
          <w:rFonts w:ascii="Arial" w:hAnsi="Arial" w:cs="Arial"/>
          <w:sz w:val="24"/>
          <w:szCs w:val="24"/>
        </w:rPr>
        <w:t>2019-2020, 2020-2021, 2021-2022</w:t>
      </w:r>
      <w:r w:rsidR="00F17EB0">
        <w:rPr>
          <w:rFonts w:ascii="Arial" w:hAnsi="Arial" w:cs="Arial"/>
          <w:sz w:val="24"/>
          <w:szCs w:val="24"/>
        </w:rPr>
        <w:t xml:space="preserve"> e</w:t>
      </w:r>
      <w:r w:rsidR="00061648">
        <w:rPr>
          <w:rFonts w:ascii="Arial" w:hAnsi="Arial" w:cs="Arial"/>
          <w:sz w:val="24"/>
          <w:szCs w:val="24"/>
        </w:rPr>
        <w:t xml:space="preserve"> 2022-2023 e </w:t>
      </w:r>
      <w:r w:rsidR="00E71719" w:rsidRPr="00757643">
        <w:rPr>
          <w:rFonts w:ascii="Arial" w:hAnsi="Arial" w:cs="Arial"/>
          <w:sz w:val="24"/>
          <w:szCs w:val="24"/>
        </w:rPr>
        <w:t>está dividido em</w:t>
      </w:r>
      <w:r w:rsidRPr="00757643">
        <w:rPr>
          <w:rFonts w:ascii="Arial" w:hAnsi="Arial" w:cs="Arial"/>
          <w:sz w:val="24"/>
          <w:szCs w:val="24"/>
        </w:rPr>
        <w:t xml:space="preserve"> </w:t>
      </w:r>
      <w:r w:rsidR="00E71719" w:rsidRPr="00757643">
        <w:rPr>
          <w:rFonts w:ascii="Arial" w:hAnsi="Arial" w:cs="Arial"/>
          <w:sz w:val="24"/>
          <w:szCs w:val="24"/>
        </w:rPr>
        <w:t>três</w:t>
      </w:r>
      <w:r w:rsidRPr="00757643">
        <w:rPr>
          <w:rFonts w:ascii="Arial" w:hAnsi="Arial" w:cs="Arial"/>
          <w:sz w:val="24"/>
          <w:szCs w:val="24"/>
        </w:rPr>
        <w:t xml:space="preserve"> </w:t>
      </w:r>
      <w:r w:rsidR="000B5630" w:rsidRPr="00757643">
        <w:rPr>
          <w:rFonts w:ascii="Arial" w:hAnsi="Arial" w:cs="Arial"/>
          <w:sz w:val="24"/>
          <w:szCs w:val="24"/>
        </w:rPr>
        <w:t>capítulos</w:t>
      </w:r>
      <w:r w:rsidRPr="00757643">
        <w:rPr>
          <w:rFonts w:ascii="Arial" w:hAnsi="Arial" w:cs="Arial"/>
          <w:sz w:val="24"/>
          <w:szCs w:val="24"/>
        </w:rPr>
        <w:t>:</w:t>
      </w:r>
      <w:r w:rsidR="00015A36" w:rsidRPr="00757643">
        <w:rPr>
          <w:rFonts w:ascii="Arial" w:hAnsi="Arial" w:cs="Arial"/>
          <w:sz w:val="24"/>
          <w:szCs w:val="24"/>
        </w:rPr>
        <w:t xml:space="preserve"> I</w:t>
      </w:r>
      <w:r w:rsidR="00EC0995" w:rsidRPr="00757643">
        <w:rPr>
          <w:rFonts w:ascii="Arial" w:hAnsi="Arial" w:cs="Arial"/>
          <w:sz w:val="24"/>
          <w:szCs w:val="24"/>
        </w:rPr>
        <w:t>) Cruzamentos e banco germoplasma</w:t>
      </w:r>
      <w:r w:rsidR="00C06A17" w:rsidRPr="00757643">
        <w:rPr>
          <w:rFonts w:ascii="Arial" w:hAnsi="Arial" w:cs="Arial"/>
          <w:sz w:val="24"/>
          <w:szCs w:val="24"/>
        </w:rPr>
        <w:t xml:space="preserve">, </w:t>
      </w:r>
      <w:r w:rsidR="001C6296" w:rsidRPr="00757643">
        <w:rPr>
          <w:rFonts w:ascii="Arial" w:hAnsi="Arial" w:cs="Arial"/>
          <w:sz w:val="24"/>
          <w:szCs w:val="24"/>
        </w:rPr>
        <w:t>onde foram realizados cruzamentos pelo método de hibridação, que deram origem a novas seleções, submetidas a no mínimo, três anos de avaliações,</w:t>
      </w:r>
      <w:r w:rsidR="00C06A17" w:rsidRPr="00757643">
        <w:rPr>
          <w:rFonts w:ascii="Arial" w:hAnsi="Arial" w:cs="Arial"/>
          <w:sz w:val="24"/>
          <w:szCs w:val="24"/>
        </w:rPr>
        <w:t xml:space="preserve"> </w:t>
      </w:r>
      <w:r w:rsidR="001C6296" w:rsidRPr="00757643">
        <w:rPr>
          <w:rFonts w:ascii="Arial" w:hAnsi="Arial" w:cs="Arial"/>
          <w:sz w:val="24"/>
          <w:szCs w:val="24"/>
        </w:rPr>
        <w:t>em seguida</w:t>
      </w:r>
      <w:r w:rsidR="00C06A17" w:rsidRPr="00757643">
        <w:rPr>
          <w:rFonts w:ascii="Arial" w:hAnsi="Arial" w:cs="Arial"/>
          <w:sz w:val="24"/>
          <w:szCs w:val="24"/>
        </w:rPr>
        <w:t xml:space="preserve"> os “</w:t>
      </w:r>
      <w:proofErr w:type="spellStart"/>
      <w:r w:rsidR="00C06A17" w:rsidRPr="00757643">
        <w:rPr>
          <w:rFonts w:ascii="Arial" w:hAnsi="Arial" w:cs="Arial"/>
          <w:sz w:val="24"/>
          <w:szCs w:val="24"/>
        </w:rPr>
        <w:t>se</w:t>
      </w:r>
      <w:r w:rsidR="00F3282E">
        <w:rPr>
          <w:rFonts w:ascii="Arial" w:hAnsi="Arial" w:cs="Arial"/>
          <w:sz w:val="24"/>
          <w:szCs w:val="24"/>
        </w:rPr>
        <w:t>e</w:t>
      </w:r>
      <w:r w:rsidR="00C06A17" w:rsidRPr="00757643">
        <w:rPr>
          <w:rFonts w:ascii="Arial" w:hAnsi="Arial" w:cs="Arial"/>
          <w:sz w:val="24"/>
          <w:szCs w:val="24"/>
        </w:rPr>
        <w:t>dl</w:t>
      </w:r>
      <w:r w:rsidR="00F3282E">
        <w:rPr>
          <w:rFonts w:ascii="Arial" w:hAnsi="Arial" w:cs="Arial"/>
          <w:sz w:val="24"/>
          <w:szCs w:val="24"/>
        </w:rPr>
        <w:t>in</w:t>
      </w:r>
      <w:r w:rsidR="005F2950">
        <w:rPr>
          <w:rFonts w:ascii="Arial" w:hAnsi="Arial" w:cs="Arial"/>
          <w:sz w:val="24"/>
          <w:szCs w:val="24"/>
        </w:rPr>
        <w:t>gs</w:t>
      </w:r>
      <w:proofErr w:type="spellEnd"/>
      <w:r w:rsidR="00C06A17" w:rsidRPr="00757643">
        <w:rPr>
          <w:rFonts w:ascii="Arial" w:hAnsi="Arial" w:cs="Arial"/>
          <w:sz w:val="24"/>
          <w:szCs w:val="24"/>
        </w:rPr>
        <w:t>” foram levados ao primeiro ano de avaliação em campo, os mesmos foram dispostos de acordo com seus parentais, sendo realizadas avaliações visuais de desenvolvimento e produção para seleção dos melhores materiais</w:t>
      </w:r>
      <w:r w:rsidR="00EC0995" w:rsidRPr="00757643">
        <w:rPr>
          <w:rFonts w:ascii="Arial" w:hAnsi="Arial" w:cs="Arial"/>
          <w:sz w:val="24"/>
          <w:szCs w:val="24"/>
        </w:rPr>
        <w:t xml:space="preserve">; II) Genótipos em </w:t>
      </w:r>
      <w:r w:rsidR="009D4596" w:rsidRPr="00757643">
        <w:rPr>
          <w:rFonts w:ascii="Arial" w:hAnsi="Arial" w:cs="Arial"/>
          <w:sz w:val="24"/>
          <w:szCs w:val="24"/>
        </w:rPr>
        <w:t>segundo ano de avaliação</w:t>
      </w:r>
      <w:r w:rsidR="006740E8" w:rsidRPr="00757643">
        <w:rPr>
          <w:rFonts w:ascii="Arial" w:hAnsi="Arial" w:cs="Arial"/>
          <w:sz w:val="24"/>
          <w:szCs w:val="24"/>
        </w:rPr>
        <w:t>, também no CAV/UDESC, foram avaliados genótipos provenientes de cruzamentos anteriores</w:t>
      </w:r>
      <w:r w:rsidR="006815EA" w:rsidRPr="00757643">
        <w:rPr>
          <w:rFonts w:ascii="Arial" w:hAnsi="Arial" w:cs="Arial"/>
          <w:sz w:val="24"/>
          <w:szCs w:val="24"/>
        </w:rPr>
        <w:t xml:space="preserve">, materiais selecionado foram para o segundo ano de avaliação em campo, replantados em blocos com 10 plantas, realizando as avaliações quantitativas: </w:t>
      </w:r>
      <w:r w:rsidR="006815EA" w:rsidRPr="00757643">
        <w:rPr>
          <w:rFonts w:ascii="Arial" w:hAnsi="Arial" w:cs="Arial"/>
          <w:color w:val="000000"/>
          <w:sz w:val="24"/>
          <w:szCs w:val="24"/>
        </w:rPr>
        <w:t>produção total e comercial (g planta</w:t>
      </w:r>
      <w:r w:rsidR="006815EA" w:rsidRPr="00757643">
        <w:rPr>
          <w:rFonts w:ascii="Arial" w:hAnsi="Arial" w:cs="Arial"/>
          <w:color w:val="000000"/>
          <w:sz w:val="24"/>
          <w:szCs w:val="24"/>
          <w:vertAlign w:val="superscript"/>
        </w:rPr>
        <w:t>-1</w:t>
      </w:r>
      <w:r w:rsidR="006815EA" w:rsidRPr="00757643">
        <w:rPr>
          <w:rFonts w:ascii="Arial" w:hAnsi="Arial" w:cs="Arial"/>
          <w:color w:val="000000"/>
          <w:sz w:val="24"/>
          <w:szCs w:val="24"/>
        </w:rPr>
        <w:t>), massa fresca das frutas comerciais (g fruta</w:t>
      </w:r>
      <w:r w:rsidR="006815EA" w:rsidRPr="00757643">
        <w:rPr>
          <w:rFonts w:ascii="Arial" w:hAnsi="Arial" w:cs="Arial"/>
          <w:color w:val="000000"/>
          <w:sz w:val="24"/>
          <w:szCs w:val="24"/>
          <w:vertAlign w:val="superscript"/>
        </w:rPr>
        <w:t>-1</w:t>
      </w:r>
      <w:r w:rsidR="006815EA" w:rsidRPr="00757643">
        <w:rPr>
          <w:rFonts w:ascii="Arial" w:hAnsi="Arial" w:cs="Arial"/>
          <w:color w:val="000000"/>
          <w:sz w:val="24"/>
          <w:szCs w:val="24"/>
        </w:rPr>
        <w:t>) e produção de frutas descartes (% descartes), e qualitativas: coloração da epiderme (L</w:t>
      </w:r>
      <w:r w:rsidR="004C079B">
        <w:rPr>
          <w:rFonts w:ascii="Arial" w:hAnsi="Arial" w:cs="Arial"/>
          <w:color w:val="000000"/>
          <w:sz w:val="24"/>
          <w:szCs w:val="24"/>
        </w:rPr>
        <w:t>uminosidade</w:t>
      </w:r>
      <w:r w:rsidR="006815EA" w:rsidRPr="00757643">
        <w:rPr>
          <w:rFonts w:ascii="Arial" w:hAnsi="Arial" w:cs="Arial"/>
          <w:color w:val="000000"/>
          <w:sz w:val="24"/>
          <w:szCs w:val="24"/>
        </w:rPr>
        <w:t>, C</w:t>
      </w:r>
      <w:r w:rsidR="004C079B">
        <w:rPr>
          <w:rFonts w:ascii="Arial" w:hAnsi="Arial" w:cs="Arial"/>
          <w:color w:val="000000"/>
          <w:sz w:val="24"/>
          <w:szCs w:val="24"/>
        </w:rPr>
        <w:t>roma e</w:t>
      </w:r>
      <w:r w:rsidR="006815EA" w:rsidRPr="00757643">
        <w:rPr>
          <w:rFonts w:ascii="Arial" w:hAnsi="Arial" w:cs="Arial"/>
          <w:color w:val="000000"/>
          <w:sz w:val="24"/>
          <w:szCs w:val="24"/>
        </w:rPr>
        <w:t xml:space="preserve"> </w:t>
      </w:r>
      <w:proofErr w:type="spellStart"/>
      <w:r w:rsidR="006815EA" w:rsidRPr="00757643">
        <w:rPr>
          <w:rFonts w:ascii="Arial" w:hAnsi="Arial" w:cs="Arial"/>
          <w:color w:val="000000"/>
          <w:sz w:val="24"/>
          <w:szCs w:val="24"/>
        </w:rPr>
        <w:t>°hue</w:t>
      </w:r>
      <w:proofErr w:type="spellEnd"/>
      <w:r w:rsidR="006815EA" w:rsidRPr="00757643">
        <w:rPr>
          <w:rFonts w:ascii="Arial" w:hAnsi="Arial" w:cs="Arial"/>
          <w:color w:val="000000"/>
          <w:sz w:val="24"/>
          <w:szCs w:val="24"/>
        </w:rPr>
        <w:t>), firmeza de polpa, sólidos solúveis (</w:t>
      </w:r>
      <w:proofErr w:type="spellStart"/>
      <w:r w:rsidR="006815EA" w:rsidRPr="00757643">
        <w:rPr>
          <w:rFonts w:ascii="Arial" w:hAnsi="Arial" w:cs="Arial"/>
          <w:color w:val="000000"/>
          <w:sz w:val="24"/>
          <w:szCs w:val="24"/>
        </w:rPr>
        <w:t>°Brix</w:t>
      </w:r>
      <w:proofErr w:type="spellEnd"/>
      <w:r w:rsidR="006815EA" w:rsidRPr="00757643">
        <w:rPr>
          <w:rFonts w:ascii="Arial" w:hAnsi="Arial" w:cs="Arial"/>
          <w:color w:val="000000"/>
          <w:sz w:val="24"/>
          <w:szCs w:val="24"/>
        </w:rPr>
        <w:t xml:space="preserve">), acidez </w:t>
      </w:r>
      <w:proofErr w:type="spellStart"/>
      <w:r w:rsidR="006815EA" w:rsidRPr="00757643">
        <w:rPr>
          <w:rFonts w:ascii="Arial" w:hAnsi="Arial" w:cs="Arial"/>
          <w:color w:val="000000"/>
          <w:sz w:val="24"/>
          <w:szCs w:val="24"/>
        </w:rPr>
        <w:t>titulável</w:t>
      </w:r>
      <w:proofErr w:type="spellEnd"/>
      <w:r w:rsidR="006815EA" w:rsidRPr="00757643">
        <w:rPr>
          <w:rFonts w:ascii="Arial" w:hAnsi="Arial" w:cs="Arial"/>
          <w:color w:val="000000"/>
          <w:sz w:val="24"/>
          <w:szCs w:val="24"/>
        </w:rPr>
        <w:t xml:space="preserve"> (% ácido cítrico) e relação sólidos solúveis/acidez </w:t>
      </w:r>
      <w:proofErr w:type="spellStart"/>
      <w:r w:rsidR="006815EA" w:rsidRPr="00757643">
        <w:rPr>
          <w:rFonts w:ascii="Arial" w:hAnsi="Arial" w:cs="Arial"/>
          <w:color w:val="000000"/>
          <w:sz w:val="24"/>
          <w:szCs w:val="24"/>
        </w:rPr>
        <w:t>titulável</w:t>
      </w:r>
      <w:proofErr w:type="spellEnd"/>
      <w:r w:rsidR="006815EA" w:rsidRPr="00757643">
        <w:rPr>
          <w:rFonts w:ascii="Arial" w:hAnsi="Arial" w:cs="Arial"/>
          <w:color w:val="000000"/>
          <w:sz w:val="24"/>
          <w:szCs w:val="24"/>
        </w:rPr>
        <w:t xml:space="preserve"> (SS/AT)</w:t>
      </w:r>
      <w:r w:rsidR="009D4596" w:rsidRPr="00757643">
        <w:rPr>
          <w:rFonts w:ascii="Arial" w:hAnsi="Arial" w:cs="Arial"/>
          <w:sz w:val="24"/>
          <w:szCs w:val="24"/>
        </w:rPr>
        <w:t>; e III)</w:t>
      </w:r>
      <w:r w:rsidRPr="00757643">
        <w:rPr>
          <w:rFonts w:ascii="Arial" w:hAnsi="Arial" w:cs="Arial"/>
          <w:sz w:val="24"/>
          <w:szCs w:val="24"/>
        </w:rPr>
        <w:t xml:space="preserve"> </w:t>
      </w:r>
      <w:r w:rsidR="007B0B24" w:rsidRPr="00757643">
        <w:rPr>
          <w:rFonts w:ascii="Arial" w:hAnsi="Arial" w:cs="Arial"/>
          <w:sz w:val="24"/>
          <w:szCs w:val="24"/>
        </w:rPr>
        <w:t>A</w:t>
      </w:r>
      <w:r w:rsidRPr="00757643">
        <w:rPr>
          <w:rFonts w:ascii="Arial" w:hAnsi="Arial" w:cs="Arial"/>
          <w:sz w:val="24"/>
          <w:szCs w:val="24"/>
        </w:rPr>
        <w:t>daptabilidade</w:t>
      </w:r>
      <w:r w:rsidR="009D4596" w:rsidRPr="00757643">
        <w:rPr>
          <w:rFonts w:ascii="Arial" w:hAnsi="Arial" w:cs="Arial"/>
          <w:sz w:val="24"/>
          <w:szCs w:val="24"/>
        </w:rPr>
        <w:t xml:space="preserve"> de novas cultivares e genótipos ava</w:t>
      </w:r>
      <w:r w:rsidR="00D62805" w:rsidRPr="00757643">
        <w:rPr>
          <w:rFonts w:ascii="Arial" w:hAnsi="Arial" w:cs="Arial"/>
          <w:sz w:val="24"/>
          <w:szCs w:val="24"/>
        </w:rPr>
        <w:t>n</w:t>
      </w:r>
      <w:r w:rsidR="009D4596" w:rsidRPr="00757643">
        <w:rPr>
          <w:rFonts w:ascii="Arial" w:hAnsi="Arial" w:cs="Arial"/>
          <w:sz w:val="24"/>
          <w:szCs w:val="24"/>
        </w:rPr>
        <w:t>çados</w:t>
      </w:r>
      <w:r w:rsidRPr="00757643">
        <w:rPr>
          <w:rFonts w:ascii="Arial" w:hAnsi="Arial" w:cs="Arial"/>
          <w:sz w:val="24"/>
          <w:szCs w:val="24"/>
        </w:rPr>
        <w:t>,</w:t>
      </w:r>
      <w:r w:rsidR="00C27653" w:rsidRPr="00757643">
        <w:rPr>
          <w:rFonts w:ascii="Arial" w:hAnsi="Arial" w:cs="Arial"/>
          <w:sz w:val="24"/>
          <w:szCs w:val="24"/>
        </w:rPr>
        <w:t xml:space="preserve"> </w:t>
      </w:r>
      <w:r w:rsidR="00002E65" w:rsidRPr="00757643">
        <w:rPr>
          <w:rFonts w:ascii="Arial" w:hAnsi="Arial" w:cs="Arial"/>
          <w:sz w:val="24"/>
          <w:szCs w:val="24"/>
        </w:rPr>
        <w:t xml:space="preserve">foram </w:t>
      </w:r>
      <w:r w:rsidRPr="00757643">
        <w:rPr>
          <w:rFonts w:ascii="Arial" w:hAnsi="Arial" w:cs="Arial"/>
          <w:sz w:val="24"/>
          <w:szCs w:val="24"/>
        </w:rPr>
        <w:t>realizados ensaios nos municípios de Lages (5</w:t>
      </w:r>
      <w:r w:rsidR="0029081B" w:rsidRPr="00757643">
        <w:rPr>
          <w:rFonts w:ascii="Arial" w:hAnsi="Arial" w:cs="Arial"/>
          <w:sz w:val="24"/>
          <w:szCs w:val="24"/>
        </w:rPr>
        <w:t>9</w:t>
      </w:r>
      <w:r w:rsidRPr="00757643">
        <w:rPr>
          <w:rFonts w:ascii="Arial" w:hAnsi="Arial" w:cs="Arial"/>
          <w:sz w:val="24"/>
          <w:szCs w:val="24"/>
        </w:rPr>
        <w:t xml:space="preserve"> genótipos) e Rancho Queimado (</w:t>
      </w:r>
      <w:r w:rsidR="00C36A0A" w:rsidRPr="00757643">
        <w:rPr>
          <w:rFonts w:ascii="Arial" w:hAnsi="Arial" w:cs="Arial"/>
          <w:sz w:val="24"/>
          <w:szCs w:val="24"/>
        </w:rPr>
        <w:t>27</w:t>
      </w:r>
      <w:r w:rsidRPr="00757643">
        <w:rPr>
          <w:rFonts w:ascii="Arial" w:hAnsi="Arial" w:cs="Arial"/>
          <w:sz w:val="24"/>
          <w:szCs w:val="24"/>
        </w:rPr>
        <w:t xml:space="preserve"> genótipos), em S</w:t>
      </w:r>
      <w:r w:rsidR="00A20A13">
        <w:rPr>
          <w:rFonts w:ascii="Arial" w:hAnsi="Arial" w:cs="Arial"/>
          <w:sz w:val="24"/>
          <w:szCs w:val="24"/>
        </w:rPr>
        <w:t>C</w:t>
      </w:r>
      <w:r w:rsidRPr="00757643">
        <w:rPr>
          <w:rFonts w:ascii="Arial" w:hAnsi="Arial" w:cs="Arial"/>
          <w:sz w:val="24"/>
          <w:szCs w:val="24"/>
        </w:rPr>
        <w:t xml:space="preserve"> e Farroupilha (1</w:t>
      </w:r>
      <w:r w:rsidR="00C36A0A" w:rsidRPr="00757643">
        <w:rPr>
          <w:rFonts w:ascii="Arial" w:hAnsi="Arial" w:cs="Arial"/>
          <w:sz w:val="24"/>
          <w:szCs w:val="24"/>
        </w:rPr>
        <w:t>6</w:t>
      </w:r>
      <w:r w:rsidRPr="00757643">
        <w:rPr>
          <w:rFonts w:ascii="Arial" w:hAnsi="Arial" w:cs="Arial"/>
          <w:sz w:val="24"/>
          <w:szCs w:val="24"/>
        </w:rPr>
        <w:t xml:space="preserve"> genótipos), no RS.</w:t>
      </w:r>
      <w:r w:rsidR="00A81DBC" w:rsidRPr="00757643">
        <w:rPr>
          <w:rFonts w:ascii="Arial" w:hAnsi="Arial" w:cs="Arial"/>
          <w:sz w:val="24"/>
          <w:szCs w:val="24"/>
        </w:rPr>
        <w:t xml:space="preserve"> Para tanto utilizou-se</w:t>
      </w:r>
      <w:r w:rsidRPr="00757643">
        <w:rPr>
          <w:rFonts w:ascii="Arial" w:hAnsi="Arial" w:cs="Arial"/>
          <w:sz w:val="24"/>
          <w:szCs w:val="24"/>
        </w:rPr>
        <w:t xml:space="preserve"> </w:t>
      </w:r>
      <w:r w:rsidR="00F36615" w:rsidRPr="00757643">
        <w:rPr>
          <w:rFonts w:ascii="Arial" w:hAnsi="Arial" w:cs="Arial"/>
          <w:color w:val="000000"/>
          <w:sz w:val="24"/>
          <w:szCs w:val="24"/>
        </w:rPr>
        <w:t xml:space="preserve">delineamento de blocos </w:t>
      </w:r>
      <w:proofErr w:type="spellStart"/>
      <w:r w:rsidR="00F36615" w:rsidRPr="00757643">
        <w:rPr>
          <w:rFonts w:ascii="Arial" w:hAnsi="Arial" w:cs="Arial"/>
          <w:color w:val="000000"/>
          <w:sz w:val="24"/>
          <w:szCs w:val="24"/>
        </w:rPr>
        <w:t>casualizados</w:t>
      </w:r>
      <w:proofErr w:type="spellEnd"/>
      <w:r w:rsidR="00F36615" w:rsidRPr="00757643">
        <w:rPr>
          <w:rFonts w:ascii="Arial" w:hAnsi="Arial" w:cs="Arial"/>
          <w:color w:val="000000"/>
          <w:sz w:val="24"/>
          <w:szCs w:val="24"/>
        </w:rPr>
        <w:t xml:space="preserve">, com 4 repetições e parcela com 10 plantas, foram avaliadas as variáveis quantitativas e qualitativas. </w:t>
      </w:r>
      <w:r w:rsidRPr="00757643">
        <w:rPr>
          <w:rFonts w:ascii="Arial" w:hAnsi="Arial" w:cs="Arial"/>
          <w:sz w:val="24"/>
          <w:szCs w:val="24"/>
        </w:rPr>
        <w:t xml:space="preserve">Em </w:t>
      </w:r>
      <w:r w:rsidR="00C36A0A" w:rsidRPr="00757643">
        <w:rPr>
          <w:rFonts w:ascii="Arial" w:hAnsi="Arial" w:cs="Arial"/>
          <w:sz w:val="24"/>
          <w:szCs w:val="24"/>
        </w:rPr>
        <w:t>todas</w:t>
      </w:r>
      <w:r w:rsidRPr="00757643">
        <w:rPr>
          <w:rFonts w:ascii="Arial" w:hAnsi="Arial" w:cs="Arial"/>
          <w:sz w:val="24"/>
          <w:szCs w:val="24"/>
        </w:rPr>
        <w:t xml:space="preserve"> as etapas, foram utilizados materiais genéticos provenientes da parceria entre o CAV/UDESC e o programa de melhoramento da Itália (CREA-OFA-FRF). </w:t>
      </w:r>
      <w:r w:rsidRPr="00757643">
        <w:rPr>
          <w:rFonts w:ascii="Arial" w:hAnsi="Arial" w:cs="Arial"/>
          <w:color w:val="000000"/>
          <w:sz w:val="24"/>
          <w:szCs w:val="24"/>
        </w:rPr>
        <w:t>Os resultados foram submetidos a análise de variância, e as médias comparadas pelo teste Scott-</w:t>
      </w:r>
      <w:proofErr w:type="spellStart"/>
      <w:r w:rsidRPr="00757643">
        <w:rPr>
          <w:rFonts w:ascii="Arial" w:hAnsi="Arial" w:cs="Arial"/>
          <w:color w:val="000000"/>
          <w:sz w:val="24"/>
          <w:szCs w:val="24"/>
        </w:rPr>
        <w:t>Knott</w:t>
      </w:r>
      <w:proofErr w:type="spellEnd"/>
      <w:r w:rsidRPr="00757643">
        <w:rPr>
          <w:rFonts w:ascii="Arial" w:hAnsi="Arial" w:cs="Arial"/>
          <w:color w:val="000000"/>
          <w:sz w:val="24"/>
          <w:szCs w:val="24"/>
        </w:rPr>
        <w:t>, a 5% de probabilidade de erro</w:t>
      </w:r>
      <w:r w:rsidR="00C05193" w:rsidRPr="00757643">
        <w:rPr>
          <w:rFonts w:ascii="Arial" w:hAnsi="Arial" w:cs="Arial"/>
          <w:color w:val="000000"/>
          <w:sz w:val="24"/>
          <w:szCs w:val="24"/>
        </w:rPr>
        <w:t>,</w:t>
      </w:r>
      <w:r w:rsidR="00443CF8" w:rsidRPr="00757643">
        <w:rPr>
          <w:rFonts w:ascii="Arial" w:hAnsi="Arial" w:cs="Arial"/>
          <w:color w:val="000000"/>
          <w:sz w:val="24"/>
          <w:szCs w:val="24"/>
        </w:rPr>
        <w:t xml:space="preserve"> </w:t>
      </w:r>
      <w:r w:rsidR="00B20270">
        <w:rPr>
          <w:rFonts w:ascii="Arial" w:hAnsi="Arial" w:cs="Arial"/>
          <w:color w:val="000000"/>
          <w:sz w:val="24"/>
          <w:szCs w:val="24"/>
        </w:rPr>
        <w:t>além disso, foi feita</w:t>
      </w:r>
      <w:r w:rsidR="000A72D6">
        <w:rPr>
          <w:rFonts w:ascii="Arial" w:hAnsi="Arial" w:cs="Arial"/>
          <w:color w:val="000000"/>
          <w:sz w:val="24"/>
          <w:szCs w:val="24"/>
        </w:rPr>
        <w:t xml:space="preserve"> análise multivariada, </w:t>
      </w:r>
      <w:proofErr w:type="spellStart"/>
      <w:r w:rsidR="000A72D6">
        <w:rPr>
          <w:rFonts w:ascii="Arial" w:hAnsi="Arial" w:cs="Arial"/>
          <w:color w:val="000000"/>
          <w:sz w:val="24"/>
          <w:szCs w:val="24"/>
        </w:rPr>
        <w:t>atravé</w:t>
      </w:r>
      <w:proofErr w:type="spellEnd"/>
      <w:r w:rsidR="000A72D6">
        <w:rPr>
          <w:rFonts w:ascii="Arial" w:hAnsi="Arial" w:cs="Arial"/>
          <w:color w:val="000000"/>
          <w:sz w:val="24"/>
          <w:szCs w:val="24"/>
        </w:rPr>
        <w:t xml:space="preserve"> do método d</w:t>
      </w:r>
      <w:r w:rsidR="00E84525">
        <w:rPr>
          <w:rFonts w:ascii="Arial" w:hAnsi="Arial" w:cs="Arial"/>
          <w:color w:val="000000"/>
          <w:sz w:val="24"/>
          <w:szCs w:val="24"/>
        </w:rPr>
        <w:t>a</w:t>
      </w:r>
      <w:r w:rsidR="00443CF8" w:rsidRPr="00757643">
        <w:rPr>
          <w:rFonts w:ascii="Arial" w:hAnsi="Arial" w:cs="Arial"/>
          <w:color w:val="000000"/>
          <w:sz w:val="24"/>
          <w:szCs w:val="24"/>
        </w:rPr>
        <w:t xml:space="preserve"> </w:t>
      </w:r>
      <w:r w:rsidR="003C40D9" w:rsidRPr="00757643">
        <w:rPr>
          <w:rFonts w:ascii="Arial" w:hAnsi="Arial" w:cs="Arial"/>
          <w:color w:val="000000"/>
          <w:sz w:val="24"/>
          <w:szCs w:val="24"/>
        </w:rPr>
        <w:t>A</w:t>
      </w:r>
      <w:r w:rsidR="00443CF8" w:rsidRPr="00757643">
        <w:rPr>
          <w:rFonts w:ascii="Arial" w:hAnsi="Arial" w:cs="Arial"/>
          <w:color w:val="000000"/>
          <w:sz w:val="24"/>
          <w:szCs w:val="24"/>
        </w:rPr>
        <w:t>náli</w:t>
      </w:r>
      <w:r w:rsidR="003C40D9" w:rsidRPr="00757643">
        <w:rPr>
          <w:rFonts w:ascii="Arial" w:hAnsi="Arial" w:cs="Arial"/>
          <w:color w:val="000000"/>
          <w:sz w:val="24"/>
          <w:szCs w:val="24"/>
        </w:rPr>
        <w:t>se de Componentes Principais</w:t>
      </w:r>
      <w:r w:rsidR="00E84525">
        <w:rPr>
          <w:rFonts w:ascii="Arial" w:hAnsi="Arial" w:cs="Arial"/>
          <w:color w:val="000000"/>
          <w:sz w:val="24"/>
          <w:szCs w:val="24"/>
        </w:rPr>
        <w:t xml:space="preserve"> (PCA)</w:t>
      </w:r>
      <w:r w:rsidRPr="00757643">
        <w:rPr>
          <w:rFonts w:ascii="Arial" w:hAnsi="Arial" w:cs="Arial"/>
          <w:color w:val="000000"/>
          <w:sz w:val="24"/>
          <w:szCs w:val="24"/>
        </w:rPr>
        <w:t xml:space="preserve">. </w:t>
      </w:r>
      <w:r w:rsidR="00757643" w:rsidRPr="00B72F8F">
        <w:rPr>
          <w:rFonts w:ascii="Arial" w:hAnsi="Arial" w:cs="Arial"/>
          <w:sz w:val="24"/>
          <w:szCs w:val="24"/>
        </w:rPr>
        <w:t>Os acessos, CAV 006.1 na safra 2019-2020 e CAV 9.1 na safra 2020-2021, são materiais promissore</w:t>
      </w:r>
      <w:r w:rsidR="00757643">
        <w:rPr>
          <w:rFonts w:ascii="Arial" w:hAnsi="Arial" w:cs="Arial"/>
          <w:sz w:val="24"/>
          <w:szCs w:val="24"/>
        </w:rPr>
        <w:t>s</w:t>
      </w:r>
      <w:r w:rsidR="001B1248">
        <w:rPr>
          <w:rFonts w:ascii="Arial" w:hAnsi="Arial" w:cs="Arial"/>
          <w:sz w:val="24"/>
          <w:szCs w:val="24"/>
        </w:rPr>
        <w:t xml:space="preserve"> para </w:t>
      </w:r>
      <w:r w:rsidR="00103E8D">
        <w:rPr>
          <w:rFonts w:ascii="Arial" w:hAnsi="Arial" w:cs="Arial"/>
          <w:sz w:val="24"/>
          <w:szCs w:val="24"/>
        </w:rPr>
        <w:t>produtividade e qualidade</w:t>
      </w:r>
      <w:r w:rsidR="00757643">
        <w:rPr>
          <w:rFonts w:ascii="Arial" w:hAnsi="Arial" w:cs="Arial"/>
          <w:sz w:val="24"/>
          <w:szCs w:val="24"/>
        </w:rPr>
        <w:t xml:space="preserve">. Os genótipos PA 103.27 e CAV 006.1 foram os mais produtivos e com frutas comerciais. </w:t>
      </w:r>
      <w:r w:rsidR="00757643" w:rsidRPr="00003F1F">
        <w:rPr>
          <w:rFonts w:ascii="Arial" w:hAnsi="Arial" w:cs="Arial"/>
          <w:sz w:val="24"/>
          <w:szCs w:val="24"/>
        </w:rPr>
        <w:t>Para as condições locais</w:t>
      </w:r>
      <w:r w:rsidR="00757643">
        <w:rPr>
          <w:rFonts w:ascii="Arial" w:hAnsi="Arial" w:cs="Arial"/>
          <w:sz w:val="24"/>
          <w:szCs w:val="24"/>
        </w:rPr>
        <w:t xml:space="preserve"> foi possível observar a cultivar </w:t>
      </w:r>
      <w:proofErr w:type="spellStart"/>
      <w:r w:rsidR="00757643">
        <w:rPr>
          <w:rFonts w:ascii="Arial" w:hAnsi="Arial" w:cs="Arial"/>
          <w:sz w:val="24"/>
          <w:szCs w:val="24"/>
        </w:rPr>
        <w:t>Pircinque</w:t>
      </w:r>
      <w:proofErr w:type="spellEnd"/>
      <w:r w:rsidR="00757643">
        <w:rPr>
          <w:rFonts w:ascii="Arial" w:hAnsi="Arial" w:cs="Arial"/>
          <w:sz w:val="24"/>
          <w:szCs w:val="24"/>
        </w:rPr>
        <w:t xml:space="preserve"> e </w:t>
      </w:r>
      <w:proofErr w:type="spellStart"/>
      <w:r w:rsidR="00757643">
        <w:rPr>
          <w:rFonts w:ascii="Arial" w:hAnsi="Arial" w:cs="Arial"/>
          <w:sz w:val="24"/>
          <w:szCs w:val="24"/>
        </w:rPr>
        <w:t>Randoce</w:t>
      </w:r>
      <w:proofErr w:type="spellEnd"/>
      <w:r w:rsidR="00757643">
        <w:rPr>
          <w:rFonts w:ascii="Arial" w:hAnsi="Arial" w:cs="Arial"/>
          <w:sz w:val="24"/>
          <w:szCs w:val="24"/>
        </w:rPr>
        <w:t xml:space="preserve"> com altos teores de sólidos solúveis.</w:t>
      </w:r>
      <w:r w:rsidR="00E51C68">
        <w:rPr>
          <w:rFonts w:ascii="Arial" w:hAnsi="Arial" w:cs="Arial"/>
          <w:sz w:val="24"/>
          <w:szCs w:val="24"/>
        </w:rPr>
        <w:t xml:space="preserve"> </w:t>
      </w:r>
      <w:r w:rsidR="00757643">
        <w:rPr>
          <w:rFonts w:ascii="Arial" w:hAnsi="Arial" w:cs="Arial"/>
          <w:sz w:val="24"/>
          <w:szCs w:val="24"/>
        </w:rPr>
        <w:t>Em Lages/SC, a cultivar Alpipna10 e o genótipo CAV 21.1 demonstraram potencial altíssimo para produção.</w:t>
      </w:r>
      <w:r w:rsidR="00E51C68">
        <w:rPr>
          <w:rFonts w:ascii="Arial" w:hAnsi="Arial" w:cs="Arial"/>
          <w:sz w:val="24"/>
          <w:szCs w:val="24"/>
        </w:rPr>
        <w:t xml:space="preserve"> </w:t>
      </w:r>
      <w:r w:rsidRPr="00757643">
        <w:rPr>
          <w:rFonts w:ascii="Arial" w:hAnsi="Arial" w:cs="Arial"/>
          <w:color w:val="000000"/>
          <w:sz w:val="24"/>
          <w:szCs w:val="24"/>
        </w:rPr>
        <w:t>Portanto, com esses resultados já é possível indicar alguns genótipos promissores para o cultivo em SC e RS.</w:t>
      </w:r>
    </w:p>
    <w:p w14:paraId="1C2B7523" w14:textId="77777777" w:rsidR="00092D76" w:rsidRPr="00757643" w:rsidRDefault="00092D76" w:rsidP="00092D76">
      <w:pPr>
        <w:spacing w:after="0" w:line="240" w:lineRule="auto"/>
        <w:jc w:val="both"/>
        <w:rPr>
          <w:rFonts w:ascii="Arial" w:hAnsi="Arial" w:cs="Arial"/>
          <w:sz w:val="24"/>
          <w:szCs w:val="24"/>
        </w:rPr>
      </w:pPr>
    </w:p>
    <w:p w14:paraId="4A3983D3" w14:textId="2EAD2C67" w:rsidR="00092D76" w:rsidRPr="00757643" w:rsidRDefault="00092D76" w:rsidP="00092D76">
      <w:pPr>
        <w:spacing w:after="0" w:line="240" w:lineRule="auto"/>
        <w:jc w:val="both"/>
        <w:rPr>
          <w:rFonts w:ascii="Arial" w:hAnsi="Arial" w:cs="Arial"/>
          <w:sz w:val="24"/>
          <w:szCs w:val="24"/>
        </w:rPr>
      </w:pPr>
      <w:r w:rsidRPr="00151665">
        <w:rPr>
          <w:rFonts w:ascii="Arial" w:hAnsi="Arial" w:cs="Arial"/>
          <w:b/>
          <w:bCs/>
          <w:sz w:val="24"/>
          <w:szCs w:val="24"/>
        </w:rPr>
        <w:t>Palavras-chave:</w:t>
      </w:r>
      <w:r w:rsidRPr="00757643">
        <w:rPr>
          <w:rFonts w:ascii="Arial" w:hAnsi="Arial" w:cs="Arial"/>
          <w:sz w:val="24"/>
          <w:szCs w:val="24"/>
        </w:rPr>
        <w:t xml:space="preserve"> </w:t>
      </w:r>
      <w:r w:rsidRPr="00757643">
        <w:rPr>
          <w:rFonts w:ascii="Arial" w:hAnsi="Arial" w:cs="Arial"/>
          <w:i/>
          <w:iCs/>
          <w:sz w:val="24"/>
          <w:szCs w:val="24"/>
        </w:rPr>
        <w:t xml:space="preserve">Fragaria x </w:t>
      </w:r>
      <w:proofErr w:type="spellStart"/>
      <w:r w:rsidRPr="00757643">
        <w:rPr>
          <w:rFonts w:ascii="Arial" w:hAnsi="Arial" w:cs="Arial"/>
          <w:i/>
          <w:iCs/>
          <w:sz w:val="24"/>
          <w:szCs w:val="24"/>
        </w:rPr>
        <w:t>ananassa</w:t>
      </w:r>
      <w:proofErr w:type="spellEnd"/>
      <w:r w:rsidRPr="00757643">
        <w:rPr>
          <w:rFonts w:ascii="Arial" w:hAnsi="Arial" w:cs="Arial"/>
          <w:i/>
          <w:iCs/>
          <w:sz w:val="24"/>
          <w:szCs w:val="24"/>
        </w:rPr>
        <w:t xml:space="preserve"> </w:t>
      </w:r>
      <w:proofErr w:type="spellStart"/>
      <w:r w:rsidRPr="00757643">
        <w:rPr>
          <w:rFonts w:ascii="Arial" w:hAnsi="Arial" w:cs="Arial"/>
          <w:sz w:val="24"/>
          <w:szCs w:val="24"/>
        </w:rPr>
        <w:t>Duchesne</w:t>
      </w:r>
      <w:proofErr w:type="spellEnd"/>
      <w:r w:rsidRPr="00757643">
        <w:rPr>
          <w:rFonts w:ascii="Arial" w:hAnsi="Arial" w:cs="Arial"/>
          <w:sz w:val="24"/>
          <w:szCs w:val="24"/>
        </w:rPr>
        <w:t>; melhoramento genético; adaptabilidade.</w:t>
      </w:r>
    </w:p>
    <w:p w14:paraId="2B83ACAC" w14:textId="77777777" w:rsidR="009A12EB" w:rsidRDefault="009A12EB" w:rsidP="008636AD">
      <w:pPr>
        <w:spacing w:after="0" w:line="360" w:lineRule="auto"/>
        <w:jc w:val="center"/>
        <w:rPr>
          <w:rFonts w:ascii="Arial" w:hAnsi="Arial" w:cs="Arial"/>
          <w:b/>
          <w:bCs/>
          <w:sz w:val="24"/>
          <w:szCs w:val="24"/>
        </w:rPr>
      </w:pPr>
    </w:p>
    <w:p w14:paraId="26E9EDA4" w14:textId="77777777" w:rsidR="005364F1" w:rsidRDefault="005364F1" w:rsidP="008636AD">
      <w:pPr>
        <w:spacing w:after="0" w:line="360" w:lineRule="auto"/>
        <w:jc w:val="center"/>
        <w:rPr>
          <w:rFonts w:ascii="Arial" w:hAnsi="Arial" w:cs="Arial"/>
          <w:b/>
          <w:bCs/>
          <w:sz w:val="24"/>
          <w:szCs w:val="24"/>
        </w:rPr>
      </w:pPr>
    </w:p>
    <w:p w14:paraId="19A752A2" w14:textId="77777777" w:rsidR="005364F1" w:rsidRDefault="005364F1" w:rsidP="008636AD">
      <w:pPr>
        <w:spacing w:after="0" w:line="360" w:lineRule="auto"/>
        <w:jc w:val="center"/>
        <w:rPr>
          <w:rFonts w:ascii="Arial" w:hAnsi="Arial" w:cs="Arial"/>
          <w:b/>
          <w:bCs/>
          <w:sz w:val="24"/>
          <w:szCs w:val="24"/>
        </w:rPr>
      </w:pPr>
    </w:p>
    <w:p w14:paraId="50AA03E0" w14:textId="77777777" w:rsidR="005364F1" w:rsidRDefault="005364F1" w:rsidP="008636AD">
      <w:pPr>
        <w:spacing w:after="0" w:line="360" w:lineRule="auto"/>
        <w:jc w:val="center"/>
        <w:rPr>
          <w:rFonts w:ascii="Arial" w:hAnsi="Arial" w:cs="Arial"/>
          <w:b/>
          <w:bCs/>
          <w:sz w:val="24"/>
          <w:szCs w:val="24"/>
        </w:rPr>
      </w:pPr>
    </w:p>
    <w:p w14:paraId="7456975C" w14:textId="661C7A19" w:rsidR="005364F1" w:rsidRDefault="00B33608" w:rsidP="008636AD">
      <w:pPr>
        <w:spacing w:after="0" w:line="360" w:lineRule="auto"/>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85888" behindDoc="0" locked="0" layoutInCell="1" allowOverlap="1" wp14:anchorId="6D850824" wp14:editId="000F23E9">
                <wp:simplePos x="0" y="0"/>
                <wp:positionH relativeFrom="margin">
                  <wp:align>right</wp:align>
                </wp:positionH>
                <wp:positionV relativeFrom="paragraph">
                  <wp:posOffset>-838200</wp:posOffset>
                </wp:positionV>
                <wp:extent cx="425450" cy="615950"/>
                <wp:effectExtent l="0" t="0" r="12700" b="12700"/>
                <wp:wrapNone/>
                <wp:docPr id="2089507913" name="Retângulo 14"/>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A2D89" id="Retângulo 1" o:spid="_x0000_s1026" style="position:absolute;margin-left:-17.7pt;margin-top:-66pt;width:33.5pt;height:48.5pt;z-index:25168588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" fillcolor="white [3212]" strokecolor="white [3212]" strokeweight="1pt">
                <w10:wrap anchorx="margin"/>
              </v:rect>
            </w:pict>
          </mc:Fallback>
        </mc:AlternateContent>
      </w:r>
    </w:p>
    <w:p w14:paraId="58958941" w14:textId="77777777" w:rsidR="005364F1" w:rsidRDefault="005364F1" w:rsidP="008636AD">
      <w:pPr>
        <w:spacing w:after="0" w:line="360" w:lineRule="auto"/>
        <w:jc w:val="center"/>
        <w:rPr>
          <w:rFonts w:ascii="Arial" w:hAnsi="Arial" w:cs="Arial"/>
          <w:b/>
          <w:bCs/>
          <w:sz w:val="24"/>
          <w:szCs w:val="24"/>
        </w:rPr>
      </w:pPr>
    </w:p>
    <w:p w14:paraId="7A6C9BBA" w14:textId="77777777" w:rsidR="005364F1" w:rsidRDefault="005364F1" w:rsidP="008636AD">
      <w:pPr>
        <w:spacing w:after="0" w:line="360" w:lineRule="auto"/>
        <w:jc w:val="center"/>
        <w:rPr>
          <w:rFonts w:ascii="Arial" w:hAnsi="Arial" w:cs="Arial"/>
          <w:b/>
          <w:bCs/>
          <w:sz w:val="24"/>
          <w:szCs w:val="24"/>
        </w:rPr>
      </w:pPr>
    </w:p>
    <w:p w14:paraId="7CEEF261" w14:textId="77777777" w:rsidR="005364F1" w:rsidRDefault="005364F1" w:rsidP="008636AD">
      <w:pPr>
        <w:spacing w:after="0" w:line="360" w:lineRule="auto"/>
        <w:jc w:val="center"/>
        <w:rPr>
          <w:rFonts w:ascii="Arial" w:hAnsi="Arial" w:cs="Arial"/>
          <w:b/>
          <w:bCs/>
          <w:sz w:val="24"/>
          <w:szCs w:val="24"/>
        </w:rPr>
      </w:pPr>
    </w:p>
    <w:p w14:paraId="19476163" w14:textId="77777777" w:rsidR="005364F1" w:rsidRDefault="005364F1" w:rsidP="008636AD">
      <w:pPr>
        <w:spacing w:after="0" w:line="360" w:lineRule="auto"/>
        <w:jc w:val="center"/>
        <w:rPr>
          <w:rFonts w:ascii="Arial" w:hAnsi="Arial" w:cs="Arial"/>
          <w:b/>
          <w:bCs/>
          <w:sz w:val="24"/>
          <w:szCs w:val="24"/>
        </w:rPr>
      </w:pPr>
    </w:p>
    <w:p w14:paraId="7949FE9C" w14:textId="77777777" w:rsidR="005364F1" w:rsidRDefault="005364F1" w:rsidP="008636AD">
      <w:pPr>
        <w:spacing w:after="0" w:line="360" w:lineRule="auto"/>
        <w:jc w:val="center"/>
        <w:rPr>
          <w:rFonts w:ascii="Arial" w:hAnsi="Arial" w:cs="Arial"/>
          <w:b/>
          <w:bCs/>
          <w:sz w:val="24"/>
          <w:szCs w:val="24"/>
        </w:rPr>
      </w:pPr>
    </w:p>
    <w:p w14:paraId="3B6BEF50" w14:textId="77777777" w:rsidR="005364F1" w:rsidRDefault="005364F1" w:rsidP="008636AD">
      <w:pPr>
        <w:spacing w:after="0" w:line="360" w:lineRule="auto"/>
        <w:jc w:val="center"/>
        <w:rPr>
          <w:rFonts w:ascii="Arial" w:hAnsi="Arial" w:cs="Arial"/>
          <w:b/>
          <w:bCs/>
          <w:sz w:val="24"/>
          <w:szCs w:val="24"/>
        </w:rPr>
      </w:pPr>
    </w:p>
    <w:p w14:paraId="493F4AB4" w14:textId="77777777" w:rsidR="005364F1" w:rsidRDefault="005364F1" w:rsidP="008636AD">
      <w:pPr>
        <w:spacing w:after="0" w:line="360" w:lineRule="auto"/>
        <w:jc w:val="center"/>
        <w:rPr>
          <w:rFonts w:ascii="Arial" w:hAnsi="Arial" w:cs="Arial"/>
          <w:b/>
          <w:bCs/>
          <w:sz w:val="24"/>
          <w:szCs w:val="24"/>
        </w:rPr>
      </w:pPr>
    </w:p>
    <w:p w14:paraId="56407270" w14:textId="77777777" w:rsidR="005364F1" w:rsidRDefault="005364F1" w:rsidP="008636AD">
      <w:pPr>
        <w:spacing w:after="0" w:line="360" w:lineRule="auto"/>
        <w:jc w:val="center"/>
        <w:rPr>
          <w:rFonts w:ascii="Arial" w:hAnsi="Arial" w:cs="Arial"/>
          <w:b/>
          <w:bCs/>
          <w:sz w:val="24"/>
          <w:szCs w:val="24"/>
        </w:rPr>
      </w:pPr>
    </w:p>
    <w:p w14:paraId="379A32DC" w14:textId="77777777" w:rsidR="005364F1" w:rsidRDefault="005364F1" w:rsidP="008636AD">
      <w:pPr>
        <w:spacing w:after="0" w:line="360" w:lineRule="auto"/>
        <w:jc w:val="center"/>
        <w:rPr>
          <w:rFonts w:ascii="Arial" w:hAnsi="Arial" w:cs="Arial"/>
          <w:b/>
          <w:bCs/>
          <w:sz w:val="24"/>
          <w:szCs w:val="24"/>
        </w:rPr>
      </w:pPr>
    </w:p>
    <w:p w14:paraId="13DBEFF9" w14:textId="77777777" w:rsidR="005364F1" w:rsidRDefault="005364F1" w:rsidP="008636AD">
      <w:pPr>
        <w:spacing w:after="0" w:line="360" w:lineRule="auto"/>
        <w:jc w:val="center"/>
        <w:rPr>
          <w:rFonts w:ascii="Arial" w:hAnsi="Arial" w:cs="Arial"/>
          <w:b/>
          <w:bCs/>
          <w:sz w:val="24"/>
          <w:szCs w:val="24"/>
        </w:rPr>
      </w:pPr>
    </w:p>
    <w:p w14:paraId="306B2672" w14:textId="77777777" w:rsidR="005364F1" w:rsidRDefault="005364F1" w:rsidP="008636AD">
      <w:pPr>
        <w:spacing w:after="0" w:line="360" w:lineRule="auto"/>
        <w:jc w:val="center"/>
        <w:rPr>
          <w:rFonts w:ascii="Arial" w:hAnsi="Arial" w:cs="Arial"/>
          <w:b/>
          <w:bCs/>
          <w:sz w:val="24"/>
          <w:szCs w:val="24"/>
        </w:rPr>
      </w:pPr>
    </w:p>
    <w:p w14:paraId="5F37BCF0" w14:textId="77777777" w:rsidR="005364F1" w:rsidRDefault="005364F1" w:rsidP="008636AD">
      <w:pPr>
        <w:spacing w:after="0" w:line="360" w:lineRule="auto"/>
        <w:jc w:val="center"/>
        <w:rPr>
          <w:rFonts w:ascii="Arial" w:hAnsi="Arial" w:cs="Arial"/>
          <w:b/>
          <w:bCs/>
          <w:sz w:val="24"/>
          <w:szCs w:val="24"/>
        </w:rPr>
      </w:pPr>
    </w:p>
    <w:p w14:paraId="6C496E91" w14:textId="77777777" w:rsidR="005364F1" w:rsidRDefault="005364F1" w:rsidP="008636AD">
      <w:pPr>
        <w:spacing w:after="0" w:line="360" w:lineRule="auto"/>
        <w:jc w:val="center"/>
        <w:rPr>
          <w:rFonts w:ascii="Arial" w:hAnsi="Arial" w:cs="Arial"/>
          <w:b/>
          <w:bCs/>
          <w:sz w:val="24"/>
          <w:szCs w:val="24"/>
        </w:rPr>
      </w:pPr>
    </w:p>
    <w:p w14:paraId="6BE97D9F" w14:textId="77777777" w:rsidR="005364F1" w:rsidRDefault="005364F1" w:rsidP="008636AD">
      <w:pPr>
        <w:spacing w:after="0" w:line="360" w:lineRule="auto"/>
        <w:jc w:val="center"/>
        <w:rPr>
          <w:rFonts w:ascii="Arial" w:hAnsi="Arial" w:cs="Arial"/>
          <w:b/>
          <w:bCs/>
          <w:sz w:val="24"/>
          <w:szCs w:val="24"/>
        </w:rPr>
      </w:pPr>
    </w:p>
    <w:p w14:paraId="4B3EDB8C" w14:textId="77777777" w:rsidR="005364F1" w:rsidRDefault="005364F1" w:rsidP="008636AD">
      <w:pPr>
        <w:spacing w:after="0" w:line="360" w:lineRule="auto"/>
        <w:jc w:val="center"/>
        <w:rPr>
          <w:rFonts w:ascii="Arial" w:hAnsi="Arial" w:cs="Arial"/>
          <w:b/>
          <w:bCs/>
          <w:sz w:val="24"/>
          <w:szCs w:val="24"/>
        </w:rPr>
      </w:pPr>
    </w:p>
    <w:p w14:paraId="5CA21F52" w14:textId="77777777" w:rsidR="005364F1" w:rsidRDefault="005364F1" w:rsidP="008636AD">
      <w:pPr>
        <w:spacing w:after="0" w:line="360" w:lineRule="auto"/>
        <w:jc w:val="center"/>
        <w:rPr>
          <w:rFonts w:ascii="Arial" w:hAnsi="Arial" w:cs="Arial"/>
          <w:b/>
          <w:bCs/>
          <w:sz w:val="24"/>
          <w:szCs w:val="24"/>
        </w:rPr>
      </w:pPr>
    </w:p>
    <w:p w14:paraId="3BA0406B" w14:textId="77777777" w:rsidR="005364F1" w:rsidRDefault="005364F1" w:rsidP="008636AD">
      <w:pPr>
        <w:spacing w:after="0" w:line="360" w:lineRule="auto"/>
        <w:jc w:val="center"/>
        <w:rPr>
          <w:rFonts w:ascii="Arial" w:hAnsi="Arial" w:cs="Arial"/>
          <w:b/>
          <w:bCs/>
          <w:sz w:val="24"/>
          <w:szCs w:val="24"/>
        </w:rPr>
      </w:pPr>
    </w:p>
    <w:p w14:paraId="1F6F6457" w14:textId="77777777" w:rsidR="005364F1" w:rsidRDefault="005364F1" w:rsidP="008636AD">
      <w:pPr>
        <w:spacing w:after="0" w:line="360" w:lineRule="auto"/>
        <w:jc w:val="center"/>
        <w:rPr>
          <w:rFonts w:ascii="Arial" w:hAnsi="Arial" w:cs="Arial"/>
          <w:b/>
          <w:bCs/>
          <w:sz w:val="24"/>
          <w:szCs w:val="24"/>
        </w:rPr>
      </w:pPr>
    </w:p>
    <w:p w14:paraId="5172AE3E" w14:textId="77777777" w:rsidR="005364F1" w:rsidRDefault="005364F1" w:rsidP="008636AD">
      <w:pPr>
        <w:spacing w:after="0" w:line="360" w:lineRule="auto"/>
        <w:jc w:val="center"/>
        <w:rPr>
          <w:rFonts w:ascii="Arial" w:hAnsi="Arial" w:cs="Arial"/>
          <w:b/>
          <w:bCs/>
          <w:sz w:val="24"/>
          <w:szCs w:val="24"/>
        </w:rPr>
      </w:pPr>
    </w:p>
    <w:p w14:paraId="2B7CEDC5" w14:textId="77777777" w:rsidR="005364F1" w:rsidRDefault="005364F1" w:rsidP="008636AD">
      <w:pPr>
        <w:spacing w:after="0" w:line="360" w:lineRule="auto"/>
        <w:jc w:val="center"/>
        <w:rPr>
          <w:rFonts w:ascii="Arial" w:hAnsi="Arial" w:cs="Arial"/>
          <w:b/>
          <w:bCs/>
          <w:sz w:val="24"/>
          <w:szCs w:val="24"/>
        </w:rPr>
      </w:pPr>
    </w:p>
    <w:p w14:paraId="726B7056" w14:textId="77777777" w:rsidR="005364F1" w:rsidRDefault="005364F1" w:rsidP="008636AD">
      <w:pPr>
        <w:spacing w:after="0" w:line="360" w:lineRule="auto"/>
        <w:jc w:val="center"/>
        <w:rPr>
          <w:rFonts w:ascii="Arial" w:hAnsi="Arial" w:cs="Arial"/>
          <w:b/>
          <w:bCs/>
          <w:sz w:val="24"/>
          <w:szCs w:val="24"/>
        </w:rPr>
      </w:pPr>
    </w:p>
    <w:p w14:paraId="00EC6911" w14:textId="77777777" w:rsidR="005364F1" w:rsidRDefault="005364F1" w:rsidP="008636AD">
      <w:pPr>
        <w:spacing w:after="0" w:line="360" w:lineRule="auto"/>
        <w:jc w:val="center"/>
        <w:rPr>
          <w:rFonts w:ascii="Arial" w:hAnsi="Arial" w:cs="Arial"/>
          <w:b/>
          <w:bCs/>
          <w:sz w:val="24"/>
          <w:szCs w:val="24"/>
        </w:rPr>
      </w:pPr>
    </w:p>
    <w:p w14:paraId="4A616C8B" w14:textId="77777777" w:rsidR="005364F1" w:rsidRDefault="005364F1" w:rsidP="008636AD">
      <w:pPr>
        <w:spacing w:after="0" w:line="360" w:lineRule="auto"/>
        <w:jc w:val="center"/>
        <w:rPr>
          <w:rFonts w:ascii="Arial" w:hAnsi="Arial" w:cs="Arial"/>
          <w:b/>
          <w:bCs/>
          <w:sz w:val="24"/>
          <w:szCs w:val="24"/>
        </w:rPr>
      </w:pPr>
    </w:p>
    <w:p w14:paraId="5D98E47C" w14:textId="77777777" w:rsidR="005364F1" w:rsidRDefault="005364F1" w:rsidP="008636AD">
      <w:pPr>
        <w:spacing w:after="0" w:line="360" w:lineRule="auto"/>
        <w:jc w:val="center"/>
        <w:rPr>
          <w:rFonts w:ascii="Arial" w:hAnsi="Arial" w:cs="Arial"/>
          <w:b/>
          <w:bCs/>
          <w:sz w:val="24"/>
          <w:szCs w:val="24"/>
        </w:rPr>
      </w:pPr>
    </w:p>
    <w:p w14:paraId="18C89617" w14:textId="77777777" w:rsidR="005364F1" w:rsidRDefault="005364F1" w:rsidP="008636AD">
      <w:pPr>
        <w:spacing w:after="0" w:line="360" w:lineRule="auto"/>
        <w:jc w:val="center"/>
        <w:rPr>
          <w:rFonts w:ascii="Arial" w:hAnsi="Arial" w:cs="Arial"/>
          <w:b/>
          <w:bCs/>
          <w:sz w:val="24"/>
          <w:szCs w:val="24"/>
        </w:rPr>
      </w:pPr>
    </w:p>
    <w:p w14:paraId="4B5C78B5" w14:textId="77777777" w:rsidR="005364F1" w:rsidRDefault="005364F1" w:rsidP="008636AD">
      <w:pPr>
        <w:spacing w:after="0" w:line="360" w:lineRule="auto"/>
        <w:jc w:val="center"/>
        <w:rPr>
          <w:rFonts w:ascii="Arial" w:hAnsi="Arial" w:cs="Arial"/>
          <w:b/>
          <w:bCs/>
          <w:sz w:val="24"/>
          <w:szCs w:val="24"/>
        </w:rPr>
      </w:pPr>
    </w:p>
    <w:p w14:paraId="37F2A491" w14:textId="77777777" w:rsidR="005364F1" w:rsidRDefault="005364F1" w:rsidP="008636AD">
      <w:pPr>
        <w:spacing w:after="0" w:line="360" w:lineRule="auto"/>
        <w:jc w:val="center"/>
        <w:rPr>
          <w:rFonts w:ascii="Arial" w:hAnsi="Arial" w:cs="Arial"/>
          <w:b/>
          <w:bCs/>
          <w:sz w:val="24"/>
          <w:szCs w:val="24"/>
        </w:rPr>
      </w:pPr>
    </w:p>
    <w:p w14:paraId="51DD04CC" w14:textId="77777777" w:rsidR="004D1E54" w:rsidRDefault="004D1E54" w:rsidP="008636AD">
      <w:pPr>
        <w:spacing w:after="0" w:line="360" w:lineRule="auto"/>
        <w:jc w:val="center"/>
        <w:rPr>
          <w:rFonts w:ascii="Arial" w:hAnsi="Arial" w:cs="Arial"/>
          <w:b/>
          <w:bCs/>
          <w:sz w:val="24"/>
          <w:szCs w:val="24"/>
        </w:rPr>
      </w:pPr>
    </w:p>
    <w:p w14:paraId="58F68EBA" w14:textId="77777777" w:rsidR="004D1E54" w:rsidRDefault="004D1E54" w:rsidP="008636AD">
      <w:pPr>
        <w:spacing w:after="0" w:line="360" w:lineRule="auto"/>
        <w:jc w:val="center"/>
        <w:rPr>
          <w:rFonts w:ascii="Arial" w:hAnsi="Arial" w:cs="Arial"/>
          <w:b/>
          <w:bCs/>
          <w:sz w:val="24"/>
          <w:szCs w:val="24"/>
        </w:rPr>
      </w:pPr>
    </w:p>
    <w:p w14:paraId="57533A9C" w14:textId="77777777" w:rsidR="004D1E54" w:rsidRDefault="004D1E54" w:rsidP="008636AD">
      <w:pPr>
        <w:spacing w:after="0" w:line="360" w:lineRule="auto"/>
        <w:jc w:val="center"/>
        <w:rPr>
          <w:rFonts w:ascii="Arial" w:hAnsi="Arial" w:cs="Arial"/>
          <w:b/>
          <w:bCs/>
          <w:sz w:val="24"/>
          <w:szCs w:val="24"/>
        </w:rPr>
      </w:pPr>
    </w:p>
    <w:p w14:paraId="1F18DA63" w14:textId="77777777" w:rsidR="004D1E54" w:rsidRDefault="004D1E54" w:rsidP="008636AD">
      <w:pPr>
        <w:spacing w:after="0" w:line="360" w:lineRule="auto"/>
        <w:jc w:val="center"/>
        <w:rPr>
          <w:rFonts w:ascii="Arial" w:hAnsi="Arial" w:cs="Arial"/>
          <w:b/>
          <w:bCs/>
          <w:sz w:val="24"/>
          <w:szCs w:val="24"/>
        </w:rPr>
      </w:pPr>
    </w:p>
    <w:p w14:paraId="753720B8" w14:textId="77777777" w:rsidR="004D1E54" w:rsidRDefault="004D1E54" w:rsidP="008636AD">
      <w:pPr>
        <w:spacing w:after="0" w:line="360" w:lineRule="auto"/>
        <w:jc w:val="center"/>
        <w:rPr>
          <w:rFonts w:ascii="Arial" w:hAnsi="Arial" w:cs="Arial"/>
          <w:b/>
          <w:bCs/>
          <w:sz w:val="24"/>
          <w:szCs w:val="24"/>
        </w:rPr>
      </w:pPr>
    </w:p>
    <w:p w14:paraId="54B8BF38" w14:textId="77777777" w:rsidR="00DC412A" w:rsidRDefault="00DC412A" w:rsidP="008636AD">
      <w:pPr>
        <w:spacing w:after="0" w:line="360" w:lineRule="auto"/>
        <w:jc w:val="center"/>
        <w:rPr>
          <w:rFonts w:ascii="Arial" w:hAnsi="Arial" w:cs="Arial"/>
          <w:b/>
          <w:bCs/>
          <w:sz w:val="24"/>
          <w:szCs w:val="24"/>
        </w:rPr>
      </w:pPr>
    </w:p>
    <w:p w14:paraId="7E1D0A90" w14:textId="255ED5FD" w:rsidR="005364F1" w:rsidRDefault="00B33608" w:rsidP="008636AD">
      <w:pPr>
        <w:spacing w:after="0" w:line="360" w:lineRule="auto"/>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87936" behindDoc="0" locked="0" layoutInCell="1" allowOverlap="1" wp14:anchorId="64CA3E11" wp14:editId="5CCCDACF">
                <wp:simplePos x="0" y="0"/>
                <wp:positionH relativeFrom="column">
                  <wp:posOffset>5499100</wp:posOffset>
                </wp:positionH>
                <wp:positionV relativeFrom="paragraph">
                  <wp:posOffset>-728345</wp:posOffset>
                </wp:positionV>
                <wp:extent cx="425450" cy="615950"/>
                <wp:effectExtent l="0" t="0" r="12700" b="12700"/>
                <wp:wrapNone/>
                <wp:docPr id="7398347" name="Retângulo 15"/>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AFDC6" id="Retângulo 1" o:spid="_x0000_s1026" style="position:absolute;margin-left:433pt;margin-top:-57.35pt;width:33.5pt;height:4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" fillcolor="white [3212]" strokecolor="white [3212]" strokeweight="1pt"/>
            </w:pict>
          </mc:Fallback>
        </mc:AlternateContent>
      </w:r>
      <w:r w:rsidR="005364F1">
        <w:rPr>
          <w:rFonts w:ascii="Arial" w:hAnsi="Arial" w:cs="Arial"/>
          <w:b/>
          <w:bCs/>
          <w:sz w:val="24"/>
          <w:szCs w:val="24"/>
        </w:rPr>
        <w:t>ABSTRACT</w:t>
      </w:r>
    </w:p>
    <w:p w14:paraId="2436FF52" w14:textId="55E74C16" w:rsidR="00250BF2" w:rsidRDefault="00250BF2" w:rsidP="008636AD">
      <w:pPr>
        <w:spacing w:after="0" w:line="360" w:lineRule="auto"/>
        <w:jc w:val="center"/>
        <w:rPr>
          <w:rFonts w:ascii="Arial" w:hAnsi="Arial" w:cs="Arial"/>
          <w:b/>
          <w:bCs/>
          <w:sz w:val="24"/>
          <w:szCs w:val="24"/>
        </w:rPr>
      </w:pPr>
    </w:p>
    <w:p w14:paraId="3D8449C7" w14:textId="5BF8CEB2" w:rsidR="00FD2168" w:rsidRDefault="00FD2168" w:rsidP="00FD2168">
      <w:pPr>
        <w:spacing w:after="0" w:line="240" w:lineRule="auto"/>
        <w:jc w:val="both"/>
        <w:rPr>
          <w:rFonts w:ascii="Arial" w:hAnsi="Arial" w:cs="Arial"/>
          <w:sz w:val="24"/>
          <w:szCs w:val="24"/>
        </w:rPr>
      </w:pPr>
      <w:proofErr w:type="spellStart"/>
      <w:r w:rsidRPr="00FD2168">
        <w:rPr>
          <w:rFonts w:ascii="Arial" w:hAnsi="Arial" w:cs="Arial"/>
          <w:sz w:val="24"/>
          <w:szCs w:val="24"/>
        </w:rPr>
        <w:t>One</w:t>
      </w:r>
      <w:proofErr w:type="spellEnd"/>
      <w:r w:rsidRPr="00FD2168">
        <w:rPr>
          <w:rFonts w:ascii="Arial" w:hAnsi="Arial" w:cs="Arial"/>
          <w:sz w:val="24"/>
          <w:szCs w:val="24"/>
        </w:rPr>
        <w:t xml:space="preserve"> </w:t>
      </w:r>
      <w:proofErr w:type="spellStart"/>
      <w:r w:rsidRPr="00FD2168">
        <w:rPr>
          <w:rFonts w:ascii="Arial" w:hAnsi="Arial" w:cs="Arial"/>
          <w:sz w:val="24"/>
          <w:szCs w:val="24"/>
        </w:rPr>
        <w:t>of</w:t>
      </w:r>
      <w:proofErr w:type="spellEnd"/>
      <w:r w:rsidRPr="00FD2168">
        <w:rPr>
          <w:rFonts w:ascii="Arial" w:hAnsi="Arial" w:cs="Arial"/>
          <w:sz w:val="24"/>
          <w:szCs w:val="24"/>
        </w:rPr>
        <w:t xml:space="preserve">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obstacles</w:t>
      </w:r>
      <w:proofErr w:type="spellEnd"/>
      <w:r w:rsidRPr="00FD2168">
        <w:rPr>
          <w:rFonts w:ascii="Arial" w:hAnsi="Arial" w:cs="Arial"/>
          <w:sz w:val="24"/>
          <w:szCs w:val="24"/>
        </w:rPr>
        <w:t xml:space="preserve"> for </w:t>
      </w:r>
      <w:proofErr w:type="spellStart"/>
      <w:r w:rsidRPr="00FD2168">
        <w:rPr>
          <w:rFonts w:ascii="Arial" w:hAnsi="Arial" w:cs="Arial"/>
          <w:sz w:val="24"/>
          <w:szCs w:val="24"/>
        </w:rPr>
        <w:t>strawberry</w:t>
      </w:r>
      <w:proofErr w:type="spellEnd"/>
      <w:r w:rsidRPr="00FD2168">
        <w:rPr>
          <w:rFonts w:ascii="Arial" w:hAnsi="Arial" w:cs="Arial"/>
          <w:sz w:val="24"/>
          <w:szCs w:val="24"/>
        </w:rPr>
        <w:t xml:space="preserve"> (Fragaria x </w:t>
      </w:r>
      <w:proofErr w:type="spellStart"/>
      <w:r w:rsidRPr="00FD2168">
        <w:rPr>
          <w:rFonts w:ascii="Arial" w:hAnsi="Arial" w:cs="Arial"/>
          <w:sz w:val="24"/>
          <w:szCs w:val="24"/>
        </w:rPr>
        <w:t>ananassa</w:t>
      </w:r>
      <w:proofErr w:type="spellEnd"/>
      <w:r w:rsidRPr="00FD2168">
        <w:rPr>
          <w:rFonts w:ascii="Arial" w:hAnsi="Arial" w:cs="Arial"/>
          <w:sz w:val="24"/>
          <w:szCs w:val="24"/>
        </w:rPr>
        <w:t xml:space="preserve"> </w:t>
      </w:r>
      <w:proofErr w:type="spellStart"/>
      <w:r w:rsidRPr="00FD2168">
        <w:rPr>
          <w:rFonts w:ascii="Arial" w:hAnsi="Arial" w:cs="Arial"/>
          <w:sz w:val="24"/>
          <w:szCs w:val="24"/>
        </w:rPr>
        <w:t>Duchesne</w:t>
      </w:r>
      <w:proofErr w:type="spellEnd"/>
      <w:r w:rsidRPr="00FD2168">
        <w:rPr>
          <w:rFonts w:ascii="Arial" w:hAnsi="Arial" w:cs="Arial"/>
          <w:sz w:val="24"/>
          <w:szCs w:val="24"/>
        </w:rPr>
        <w:t xml:space="preserve">) </w:t>
      </w:r>
      <w:proofErr w:type="spellStart"/>
      <w:r w:rsidRPr="00FD2168">
        <w:rPr>
          <w:rFonts w:ascii="Arial" w:hAnsi="Arial" w:cs="Arial"/>
          <w:sz w:val="24"/>
          <w:szCs w:val="24"/>
        </w:rPr>
        <w:t>production</w:t>
      </w:r>
      <w:proofErr w:type="spellEnd"/>
      <w:r w:rsidRPr="00FD2168">
        <w:rPr>
          <w:rFonts w:ascii="Arial" w:hAnsi="Arial" w:cs="Arial"/>
          <w:sz w:val="24"/>
          <w:szCs w:val="24"/>
        </w:rPr>
        <w:t xml:space="preserve"> in </w:t>
      </w:r>
      <w:proofErr w:type="spellStart"/>
      <w:r w:rsidRPr="00FD2168">
        <w:rPr>
          <w:rFonts w:ascii="Arial" w:hAnsi="Arial" w:cs="Arial"/>
          <w:sz w:val="24"/>
          <w:szCs w:val="24"/>
        </w:rPr>
        <w:t>Brazil</w:t>
      </w:r>
      <w:proofErr w:type="spellEnd"/>
      <w:r w:rsidRPr="00FD2168">
        <w:rPr>
          <w:rFonts w:ascii="Arial" w:hAnsi="Arial" w:cs="Arial"/>
          <w:sz w:val="24"/>
          <w:szCs w:val="24"/>
        </w:rPr>
        <w:t xml:space="preserve"> </w:t>
      </w:r>
      <w:proofErr w:type="spellStart"/>
      <w:r w:rsidRPr="00FD2168">
        <w:rPr>
          <w:rFonts w:ascii="Arial" w:hAnsi="Arial" w:cs="Arial"/>
          <w:sz w:val="24"/>
          <w:szCs w:val="24"/>
        </w:rPr>
        <w:t>is</w:t>
      </w:r>
      <w:proofErr w:type="spellEnd"/>
      <w:r w:rsidRPr="00FD2168">
        <w:rPr>
          <w:rFonts w:ascii="Arial" w:hAnsi="Arial" w:cs="Arial"/>
          <w:sz w:val="24"/>
          <w:szCs w:val="24"/>
        </w:rPr>
        <w:t xml:space="preserve">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lack</w:t>
      </w:r>
      <w:proofErr w:type="spellEnd"/>
      <w:r w:rsidRPr="00FD2168">
        <w:rPr>
          <w:rFonts w:ascii="Arial" w:hAnsi="Arial" w:cs="Arial"/>
          <w:sz w:val="24"/>
          <w:szCs w:val="24"/>
        </w:rPr>
        <w:t xml:space="preserve"> </w:t>
      </w:r>
      <w:proofErr w:type="spellStart"/>
      <w:r w:rsidRPr="00FD2168">
        <w:rPr>
          <w:rFonts w:ascii="Arial" w:hAnsi="Arial" w:cs="Arial"/>
          <w:sz w:val="24"/>
          <w:szCs w:val="24"/>
        </w:rPr>
        <w:t>of</w:t>
      </w:r>
      <w:proofErr w:type="spellEnd"/>
      <w:r w:rsidRPr="00FD2168">
        <w:rPr>
          <w:rFonts w:ascii="Arial" w:hAnsi="Arial" w:cs="Arial"/>
          <w:sz w:val="24"/>
          <w:szCs w:val="24"/>
        </w:rPr>
        <w:t xml:space="preserve"> </w:t>
      </w:r>
      <w:proofErr w:type="spellStart"/>
      <w:r w:rsidRPr="00FD2168">
        <w:rPr>
          <w:rFonts w:ascii="Arial" w:hAnsi="Arial" w:cs="Arial"/>
          <w:sz w:val="24"/>
          <w:szCs w:val="24"/>
        </w:rPr>
        <w:t>adapted</w:t>
      </w:r>
      <w:proofErr w:type="spellEnd"/>
      <w:r w:rsidRPr="00FD2168">
        <w:rPr>
          <w:rFonts w:ascii="Arial" w:hAnsi="Arial" w:cs="Arial"/>
          <w:sz w:val="24"/>
          <w:szCs w:val="24"/>
        </w:rPr>
        <w:t xml:space="preserve"> </w:t>
      </w:r>
      <w:proofErr w:type="spellStart"/>
      <w:r w:rsidRPr="00FD2168">
        <w:rPr>
          <w:rFonts w:ascii="Arial" w:hAnsi="Arial" w:cs="Arial"/>
          <w:sz w:val="24"/>
          <w:szCs w:val="24"/>
        </w:rPr>
        <w:t>cultivars</w:t>
      </w:r>
      <w:proofErr w:type="spellEnd"/>
      <w:r w:rsidRPr="00FD2168">
        <w:rPr>
          <w:rFonts w:ascii="Arial" w:hAnsi="Arial" w:cs="Arial"/>
          <w:sz w:val="24"/>
          <w:szCs w:val="24"/>
        </w:rPr>
        <w:t xml:space="preserve">. New </w:t>
      </w:r>
      <w:proofErr w:type="spellStart"/>
      <w:r w:rsidRPr="00FD2168">
        <w:rPr>
          <w:rFonts w:ascii="Arial" w:hAnsi="Arial" w:cs="Arial"/>
          <w:sz w:val="24"/>
          <w:szCs w:val="24"/>
        </w:rPr>
        <w:t>genotypes</w:t>
      </w:r>
      <w:proofErr w:type="spellEnd"/>
      <w:r w:rsidRPr="00FD2168">
        <w:rPr>
          <w:rFonts w:ascii="Arial" w:hAnsi="Arial" w:cs="Arial"/>
          <w:sz w:val="24"/>
          <w:szCs w:val="24"/>
        </w:rPr>
        <w:t xml:space="preserve">, </w:t>
      </w:r>
      <w:proofErr w:type="spellStart"/>
      <w:r w:rsidRPr="00FD2168">
        <w:rPr>
          <w:rFonts w:ascii="Arial" w:hAnsi="Arial" w:cs="Arial"/>
          <w:sz w:val="24"/>
          <w:szCs w:val="24"/>
        </w:rPr>
        <w:t>coming</w:t>
      </w:r>
      <w:proofErr w:type="spellEnd"/>
      <w:r w:rsidRPr="00FD2168">
        <w:rPr>
          <w:rFonts w:ascii="Arial" w:hAnsi="Arial" w:cs="Arial"/>
          <w:sz w:val="24"/>
          <w:szCs w:val="24"/>
        </w:rPr>
        <w:t xml:space="preserve"> </w:t>
      </w:r>
      <w:proofErr w:type="spellStart"/>
      <w:r w:rsidRPr="00FD2168">
        <w:rPr>
          <w:rFonts w:ascii="Arial" w:hAnsi="Arial" w:cs="Arial"/>
          <w:sz w:val="24"/>
          <w:szCs w:val="24"/>
        </w:rPr>
        <w:t>from</w:t>
      </w:r>
      <w:proofErr w:type="spellEnd"/>
      <w:r w:rsidRPr="00FD2168">
        <w:rPr>
          <w:rFonts w:ascii="Arial" w:hAnsi="Arial" w:cs="Arial"/>
          <w:sz w:val="24"/>
          <w:szCs w:val="24"/>
        </w:rPr>
        <w:t xml:space="preserve"> Italy, </w:t>
      </w:r>
      <w:proofErr w:type="spellStart"/>
      <w:r w:rsidRPr="00FD2168">
        <w:rPr>
          <w:rFonts w:ascii="Arial" w:hAnsi="Arial" w:cs="Arial"/>
          <w:sz w:val="24"/>
          <w:szCs w:val="24"/>
        </w:rPr>
        <w:t>have</w:t>
      </w:r>
      <w:proofErr w:type="spellEnd"/>
      <w:r w:rsidRPr="00FD2168">
        <w:rPr>
          <w:rFonts w:ascii="Arial" w:hAnsi="Arial" w:cs="Arial"/>
          <w:sz w:val="24"/>
          <w:szCs w:val="24"/>
        </w:rPr>
        <w:t xml:space="preserve"> </w:t>
      </w:r>
      <w:proofErr w:type="spellStart"/>
      <w:r w:rsidRPr="00FD2168">
        <w:rPr>
          <w:rFonts w:ascii="Arial" w:hAnsi="Arial" w:cs="Arial"/>
          <w:sz w:val="24"/>
          <w:szCs w:val="24"/>
        </w:rPr>
        <w:t>been</w:t>
      </w:r>
      <w:proofErr w:type="spellEnd"/>
      <w:r w:rsidRPr="00FD2168">
        <w:rPr>
          <w:rFonts w:ascii="Arial" w:hAnsi="Arial" w:cs="Arial"/>
          <w:sz w:val="24"/>
          <w:szCs w:val="24"/>
        </w:rPr>
        <w:t xml:space="preserve"> </w:t>
      </w:r>
      <w:proofErr w:type="spellStart"/>
      <w:r w:rsidRPr="00FD2168">
        <w:rPr>
          <w:rFonts w:ascii="Arial" w:hAnsi="Arial" w:cs="Arial"/>
          <w:sz w:val="24"/>
          <w:szCs w:val="24"/>
        </w:rPr>
        <w:t>gaining</w:t>
      </w:r>
      <w:proofErr w:type="spellEnd"/>
      <w:r w:rsidRPr="00FD2168">
        <w:rPr>
          <w:rFonts w:ascii="Arial" w:hAnsi="Arial" w:cs="Arial"/>
          <w:sz w:val="24"/>
          <w:szCs w:val="24"/>
        </w:rPr>
        <w:t xml:space="preserve"> </w:t>
      </w:r>
      <w:proofErr w:type="spellStart"/>
      <w:r w:rsidRPr="00FD2168">
        <w:rPr>
          <w:rFonts w:ascii="Arial" w:hAnsi="Arial" w:cs="Arial"/>
          <w:sz w:val="24"/>
          <w:szCs w:val="24"/>
        </w:rPr>
        <w:t>space</w:t>
      </w:r>
      <w:proofErr w:type="spellEnd"/>
      <w:r w:rsidRPr="00FD2168">
        <w:rPr>
          <w:rFonts w:ascii="Arial" w:hAnsi="Arial" w:cs="Arial"/>
          <w:sz w:val="24"/>
          <w:szCs w:val="24"/>
        </w:rPr>
        <w:t xml:space="preserve"> in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market</w:t>
      </w:r>
      <w:proofErr w:type="spellEnd"/>
      <w:r w:rsidRPr="00FD2168">
        <w:rPr>
          <w:rFonts w:ascii="Arial" w:hAnsi="Arial" w:cs="Arial"/>
          <w:sz w:val="24"/>
          <w:szCs w:val="24"/>
        </w:rPr>
        <w:t xml:space="preserve">, as </w:t>
      </w:r>
      <w:proofErr w:type="spellStart"/>
      <w:r w:rsidRPr="00FD2168">
        <w:rPr>
          <w:rFonts w:ascii="Arial" w:hAnsi="Arial" w:cs="Arial"/>
          <w:sz w:val="24"/>
          <w:szCs w:val="24"/>
        </w:rPr>
        <w:t>they</w:t>
      </w:r>
      <w:proofErr w:type="spellEnd"/>
      <w:r w:rsidRPr="00FD2168">
        <w:rPr>
          <w:rFonts w:ascii="Arial" w:hAnsi="Arial" w:cs="Arial"/>
          <w:sz w:val="24"/>
          <w:szCs w:val="24"/>
        </w:rPr>
        <w:t xml:space="preserve"> </w:t>
      </w:r>
      <w:proofErr w:type="spellStart"/>
      <w:r w:rsidRPr="00FD2168">
        <w:rPr>
          <w:rFonts w:ascii="Arial" w:hAnsi="Arial" w:cs="Arial"/>
          <w:sz w:val="24"/>
          <w:szCs w:val="24"/>
        </w:rPr>
        <w:t>meet</w:t>
      </w:r>
      <w:proofErr w:type="spellEnd"/>
      <w:r w:rsidRPr="00FD2168">
        <w:rPr>
          <w:rFonts w:ascii="Arial" w:hAnsi="Arial" w:cs="Arial"/>
          <w:sz w:val="24"/>
          <w:szCs w:val="24"/>
        </w:rPr>
        <w:t xml:space="preserve">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characteristics</w:t>
      </w:r>
      <w:proofErr w:type="spellEnd"/>
      <w:r w:rsidRPr="00FD2168">
        <w:rPr>
          <w:rFonts w:ascii="Arial" w:hAnsi="Arial" w:cs="Arial"/>
          <w:sz w:val="24"/>
          <w:szCs w:val="24"/>
        </w:rPr>
        <w:t xml:space="preserve"> </w:t>
      </w:r>
      <w:proofErr w:type="spellStart"/>
      <w:r w:rsidRPr="00FD2168">
        <w:rPr>
          <w:rFonts w:ascii="Arial" w:hAnsi="Arial" w:cs="Arial"/>
          <w:sz w:val="24"/>
          <w:szCs w:val="24"/>
        </w:rPr>
        <w:t>of</w:t>
      </w:r>
      <w:proofErr w:type="spellEnd"/>
      <w:r w:rsidRPr="00FD2168">
        <w:rPr>
          <w:rFonts w:ascii="Arial" w:hAnsi="Arial" w:cs="Arial"/>
          <w:sz w:val="24"/>
          <w:szCs w:val="24"/>
        </w:rPr>
        <w:t xml:space="preserve"> </w:t>
      </w:r>
      <w:proofErr w:type="spellStart"/>
      <w:r w:rsidRPr="00FD2168">
        <w:rPr>
          <w:rFonts w:ascii="Arial" w:hAnsi="Arial" w:cs="Arial"/>
          <w:sz w:val="24"/>
          <w:szCs w:val="24"/>
        </w:rPr>
        <w:t>productivity</w:t>
      </w:r>
      <w:proofErr w:type="spellEnd"/>
      <w:r w:rsidRPr="00FD2168">
        <w:rPr>
          <w:rFonts w:ascii="Arial" w:hAnsi="Arial" w:cs="Arial"/>
          <w:sz w:val="24"/>
          <w:szCs w:val="24"/>
        </w:rPr>
        <w:t xml:space="preserve"> </w:t>
      </w:r>
      <w:proofErr w:type="spellStart"/>
      <w:r w:rsidRPr="00FD2168">
        <w:rPr>
          <w:rFonts w:ascii="Arial" w:hAnsi="Arial" w:cs="Arial"/>
          <w:sz w:val="24"/>
          <w:szCs w:val="24"/>
        </w:rPr>
        <w:t>and</w:t>
      </w:r>
      <w:proofErr w:type="spellEnd"/>
      <w:r w:rsidRPr="00FD2168">
        <w:rPr>
          <w:rFonts w:ascii="Arial" w:hAnsi="Arial" w:cs="Arial"/>
          <w:sz w:val="24"/>
          <w:szCs w:val="24"/>
        </w:rPr>
        <w:t xml:space="preserve"> </w:t>
      </w:r>
      <w:proofErr w:type="spellStart"/>
      <w:r w:rsidRPr="00FD2168">
        <w:rPr>
          <w:rFonts w:ascii="Arial" w:hAnsi="Arial" w:cs="Arial"/>
          <w:sz w:val="24"/>
          <w:szCs w:val="24"/>
        </w:rPr>
        <w:t>fruit</w:t>
      </w:r>
      <w:proofErr w:type="spellEnd"/>
      <w:r w:rsidRPr="00FD2168">
        <w:rPr>
          <w:rFonts w:ascii="Arial" w:hAnsi="Arial" w:cs="Arial"/>
          <w:sz w:val="24"/>
          <w:szCs w:val="24"/>
        </w:rPr>
        <w:t xml:space="preserve"> </w:t>
      </w:r>
      <w:proofErr w:type="spellStart"/>
      <w:r w:rsidRPr="00FD2168">
        <w:rPr>
          <w:rFonts w:ascii="Arial" w:hAnsi="Arial" w:cs="Arial"/>
          <w:sz w:val="24"/>
          <w:szCs w:val="24"/>
        </w:rPr>
        <w:t>quality</w:t>
      </w:r>
      <w:proofErr w:type="spellEnd"/>
      <w:r w:rsidRPr="00FD2168">
        <w:rPr>
          <w:rFonts w:ascii="Arial" w:hAnsi="Arial" w:cs="Arial"/>
          <w:sz w:val="24"/>
          <w:szCs w:val="24"/>
        </w:rPr>
        <w:t xml:space="preserve">, </w:t>
      </w:r>
      <w:proofErr w:type="spellStart"/>
      <w:r w:rsidRPr="00FD2168">
        <w:rPr>
          <w:rFonts w:ascii="Arial" w:hAnsi="Arial" w:cs="Arial"/>
          <w:sz w:val="24"/>
          <w:szCs w:val="24"/>
        </w:rPr>
        <w:t>becoming</w:t>
      </w:r>
      <w:proofErr w:type="spellEnd"/>
      <w:r w:rsidRPr="00FD2168">
        <w:rPr>
          <w:rFonts w:ascii="Arial" w:hAnsi="Arial" w:cs="Arial"/>
          <w:sz w:val="24"/>
          <w:szCs w:val="24"/>
        </w:rPr>
        <w:t xml:space="preserve"> </w:t>
      </w:r>
      <w:proofErr w:type="spellStart"/>
      <w:r w:rsidRPr="00FD2168">
        <w:rPr>
          <w:rFonts w:ascii="Arial" w:hAnsi="Arial" w:cs="Arial"/>
          <w:sz w:val="24"/>
          <w:szCs w:val="24"/>
        </w:rPr>
        <w:t>an</w:t>
      </w:r>
      <w:proofErr w:type="spellEnd"/>
      <w:r w:rsidRPr="00FD2168">
        <w:rPr>
          <w:rFonts w:ascii="Arial" w:hAnsi="Arial" w:cs="Arial"/>
          <w:sz w:val="24"/>
          <w:szCs w:val="24"/>
        </w:rPr>
        <w:t xml:space="preserve"> </w:t>
      </w:r>
      <w:proofErr w:type="spellStart"/>
      <w:r w:rsidRPr="00FD2168">
        <w:rPr>
          <w:rFonts w:ascii="Arial" w:hAnsi="Arial" w:cs="Arial"/>
          <w:sz w:val="24"/>
          <w:szCs w:val="24"/>
        </w:rPr>
        <w:t>alternative</w:t>
      </w:r>
      <w:proofErr w:type="spellEnd"/>
      <w:r w:rsidRPr="00FD2168">
        <w:rPr>
          <w:rFonts w:ascii="Arial" w:hAnsi="Arial" w:cs="Arial"/>
          <w:sz w:val="24"/>
          <w:szCs w:val="24"/>
        </w:rPr>
        <w:t xml:space="preserve"> </w:t>
      </w:r>
      <w:proofErr w:type="spellStart"/>
      <w:r w:rsidRPr="00FD2168">
        <w:rPr>
          <w:rFonts w:ascii="Arial" w:hAnsi="Arial" w:cs="Arial"/>
          <w:sz w:val="24"/>
          <w:szCs w:val="24"/>
        </w:rPr>
        <w:t>cultivation</w:t>
      </w:r>
      <w:proofErr w:type="spellEnd"/>
      <w:r w:rsidRPr="00FD2168">
        <w:rPr>
          <w:rFonts w:ascii="Arial" w:hAnsi="Arial" w:cs="Arial"/>
          <w:sz w:val="24"/>
          <w:szCs w:val="24"/>
        </w:rPr>
        <w:t xml:space="preserve"> for </w:t>
      </w:r>
      <w:proofErr w:type="spellStart"/>
      <w:r w:rsidRPr="00FD2168">
        <w:rPr>
          <w:rFonts w:ascii="Arial" w:hAnsi="Arial" w:cs="Arial"/>
          <w:sz w:val="24"/>
          <w:szCs w:val="24"/>
        </w:rPr>
        <w:t>Brazilian</w:t>
      </w:r>
      <w:proofErr w:type="spellEnd"/>
      <w:r w:rsidRPr="00FD2168">
        <w:rPr>
          <w:rFonts w:ascii="Arial" w:hAnsi="Arial" w:cs="Arial"/>
          <w:sz w:val="24"/>
          <w:szCs w:val="24"/>
        </w:rPr>
        <w:t xml:space="preserve"> </w:t>
      </w:r>
      <w:proofErr w:type="spellStart"/>
      <w:r w:rsidRPr="00FD2168">
        <w:rPr>
          <w:rFonts w:ascii="Arial" w:hAnsi="Arial" w:cs="Arial"/>
          <w:sz w:val="24"/>
          <w:szCs w:val="24"/>
        </w:rPr>
        <w:t>producers</w:t>
      </w:r>
      <w:proofErr w:type="spellEnd"/>
      <w:r w:rsidRPr="00FD2168">
        <w:rPr>
          <w:rFonts w:ascii="Arial" w:hAnsi="Arial" w:cs="Arial"/>
          <w:sz w:val="24"/>
          <w:szCs w:val="24"/>
        </w:rPr>
        <w:t xml:space="preserve">. </w:t>
      </w:r>
      <w:proofErr w:type="spellStart"/>
      <w:r w:rsidRPr="00FD2168">
        <w:rPr>
          <w:rFonts w:ascii="Arial" w:hAnsi="Arial" w:cs="Arial"/>
          <w:sz w:val="24"/>
          <w:szCs w:val="24"/>
        </w:rPr>
        <w:t>Considering</w:t>
      </w:r>
      <w:proofErr w:type="spellEnd"/>
      <w:r w:rsidRPr="00FD2168">
        <w:rPr>
          <w:rFonts w:ascii="Arial" w:hAnsi="Arial" w:cs="Arial"/>
          <w:sz w:val="24"/>
          <w:szCs w:val="24"/>
        </w:rPr>
        <w:t xml:space="preserve">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importance</w:t>
      </w:r>
      <w:proofErr w:type="spellEnd"/>
      <w:r w:rsidRPr="00FD2168">
        <w:rPr>
          <w:rFonts w:ascii="Arial" w:hAnsi="Arial" w:cs="Arial"/>
          <w:sz w:val="24"/>
          <w:szCs w:val="24"/>
        </w:rPr>
        <w:t xml:space="preserve"> </w:t>
      </w:r>
      <w:proofErr w:type="spellStart"/>
      <w:r w:rsidRPr="00FD2168">
        <w:rPr>
          <w:rFonts w:ascii="Arial" w:hAnsi="Arial" w:cs="Arial"/>
          <w:sz w:val="24"/>
          <w:szCs w:val="24"/>
        </w:rPr>
        <w:t>of</w:t>
      </w:r>
      <w:proofErr w:type="spellEnd"/>
      <w:r w:rsidRPr="00FD2168">
        <w:rPr>
          <w:rFonts w:ascii="Arial" w:hAnsi="Arial" w:cs="Arial"/>
          <w:sz w:val="24"/>
          <w:szCs w:val="24"/>
        </w:rPr>
        <w:t xml:space="preserve"> </w:t>
      </w:r>
      <w:proofErr w:type="spellStart"/>
      <w:r w:rsidRPr="00FD2168">
        <w:rPr>
          <w:rFonts w:ascii="Arial" w:hAnsi="Arial" w:cs="Arial"/>
          <w:sz w:val="24"/>
          <w:szCs w:val="24"/>
        </w:rPr>
        <w:t>genetic</w:t>
      </w:r>
      <w:proofErr w:type="spellEnd"/>
      <w:r w:rsidRPr="00FD2168">
        <w:rPr>
          <w:rFonts w:ascii="Arial" w:hAnsi="Arial" w:cs="Arial"/>
          <w:sz w:val="24"/>
          <w:szCs w:val="24"/>
        </w:rPr>
        <w:t xml:space="preserve"> </w:t>
      </w:r>
      <w:proofErr w:type="spellStart"/>
      <w:r w:rsidRPr="00FD2168">
        <w:rPr>
          <w:rFonts w:ascii="Arial" w:hAnsi="Arial" w:cs="Arial"/>
          <w:sz w:val="24"/>
          <w:szCs w:val="24"/>
        </w:rPr>
        <w:t>improvement</w:t>
      </w:r>
      <w:proofErr w:type="spellEnd"/>
      <w:r w:rsidRPr="00FD2168">
        <w:rPr>
          <w:rFonts w:ascii="Arial" w:hAnsi="Arial" w:cs="Arial"/>
          <w:sz w:val="24"/>
          <w:szCs w:val="24"/>
        </w:rPr>
        <w:t xml:space="preserve"> </w:t>
      </w:r>
      <w:proofErr w:type="spellStart"/>
      <w:r w:rsidRPr="00FD2168">
        <w:rPr>
          <w:rFonts w:ascii="Arial" w:hAnsi="Arial" w:cs="Arial"/>
          <w:sz w:val="24"/>
          <w:szCs w:val="24"/>
        </w:rPr>
        <w:t>and</w:t>
      </w:r>
      <w:proofErr w:type="spellEnd"/>
      <w:r w:rsidRPr="00FD2168">
        <w:rPr>
          <w:rFonts w:ascii="Arial" w:hAnsi="Arial" w:cs="Arial"/>
          <w:sz w:val="24"/>
          <w:szCs w:val="24"/>
        </w:rPr>
        <w:t xml:space="preserve"> </w:t>
      </w:r>
      <w:proofErr w:type="spellStart"/>
      <w:r w:rsidRPr="00FD2168">
        <w:rPr>
          <w:rFonts w:ascii="Arial" w:hAnsi="Arial" w:cs="Arial"/>
          <w:sz w:val="24"/>
          <w:szCs w:val="24"/>
        </w:rPr>
        <w:t>adaptability</w:t>
      </w:r>
      <w:proofErr w:type="spellEnd"/>
      <w:r w:rsidRPr="00FD2168">
        <w:rPr>
          <w:rFonts w:ascii="Arial" w:hAnsi="Arial" w:cs="Arial"/>
          <w:sz w:val="24"/>
          <w:szCs w:val="24"/>
        </w:rPr>
        <w:t xml:space="preserve"> </w:t>
      </w:r>
      <w:proofErr w:type="spellStart"/>
      <w:r w:rsidRPr="00FD2168">
        <w:rPr>
          <w:rFonts w:ascii="Arial" w:hAnsi="Arial" w:cs="Arial"/>
          <w:sz w:val="24"/>
          <w:szCs w:val="24"/>
        </w:rPr>
        <w:t>studies</w:t>
      </w:r>
      <w:proofErr w:type="spellEnd"/>
      <w:r w:rsidRPr="00FD2168">
        <w:rPr>
          <w:rFonts w:ascii="Arial" w:hAnsi="Arial" w:cs="Arial"/>
          <w:sz w:val="24"/>
          <w:szCs w:val="24"/>
        </w:rPr>
        <w:t xml:space="preserve">,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objective</w:t>
      </w:r>
      <w:proofErr w:type="spellEnd"/>
      <w:r w:rsidRPr="00FD2168">
        <w:rPr>
          <w:rFonts w:ascii="Arial" w:hAnsi="Arial" w:cs="Arial"/>
          <w:sz w:val="24"/>
          <w:szCs w:val="24"/>
        </w:rPr>
        <w:t xml:space="preserve"> </w:t>
      </w:r>
      <w:proofErr w:type="spellStart"/>
      <w:r w:rsidRPr="00FD2168">
        <w:rPr>
          <w:rFonts w:ascii="Arial" w:hAnsi="Arial" w:cs="Arial"/>
          <w:sz w:val="24"/>
          <w:szCs w:val="24"/>
        </w:rPr>
        <w:t>of</w:t>
      </w:r>
      <w:proofErr w:type="spellEnd"/>
      <w:r w:rsidRPr="00FD2168">
        <w:rPr>
          <w:rFonts w:ascii="Arial" w:hAnsi="Arial" w:cs="Arial"/>
          <w:sz w:val="24"/>
          <w:szCs w:val="24"/>
        </w:rPr>
        <w:t xml:space="preserve"> </w:t>
      </w:r>
      <w:proofErr w:type="spellStart"/>
      <w:r w:rsidRPr="00FD2168">
        <w:rPr>
          <w:rFonts w:ascii="Arial" w:hAnsi="Arial" w:cs="Arial"/>
          <w:sz w:val="24"/>
          <w:szCs w:val="24"/>
        </w:rPr>
        <w:t>this</w:t>
      </w:r>
      <w:proofErr w:type="spellEnd"/>
      <w:r w:rsidRPr="00FD2168">
        <w:rPr>
          <w:rFonts w:ascii="Arial" w:hAnsi="Arial" w:cs="Arial"/>
          <w:sz w:val="24"/>
          <w:szCs w:val="24"/>
        </w:rPr>
        <w:t xml:space="preserve"> </w:t>
      </w:r>
      <w:proofErr w:type="spellStart"/>
      <w:r w:rsidRPr="00FD2168">
        <w:rPr>
          <w:rFonts w:ascii="Arial" w:hAnsi="Arial" w:cs="Arial"/>
          <w:sz w:val="24"/>
          <w:szCs w:val="24"/>
        </w:rPr>
        <w:t>study</w:t>
      </w:r>
      <w:proofErr w:type="spellEnd"/>
      <w:r w:rsidRPr="00FD2168">
        <w:rPr>
          <w:rFonts w:ascii="Arial" w:hAnsi="Arial" w:cs="Arial"/>
          <w:sz w:val="24"/>
          <w:szCs w:val="24"/>
        </w:rPr>
        <w:t xml:space="preserve"> </w:t>
      </w:r>
      <w:proofErr w:type="spellStart"/>
      <w:r w:rsidRPr="00FD2168">
        <w:rPr>
          <w:rFonts w:ascii="Arial" w:hAnsi="Arial" w:cs="Arial"/>
          <w:sz w:val="24"/>
          <w:szCs w:val="24"/>
        </w:rPr>
        <w:t>was</w:t>
      </w:r>
      <w:proofErr w:type="spellEnd"/>
      <w:r w:rsidRPr="00FD2168">
        <w:rPr>
          <w:rFonts w:ascii="Arial" w:hAnsi="Arial" w:cs="Arial"/>
          <w:sz w:val="24"/>
          <w:szCs w:val="24"/>
        </w:rPr>
        <w:t xml:space="preserve"> </w:t>
      </w:r>
      <w:proofErr w:type="spellStart"/>
      <w:r w:rsidRPr="00FD2168">
        <w:rPr>
          <w:rFonts w:ascii="Arial" w:hAnsi="Arial" w:cs="Arial"/>
          <w:sz w:val="24"/>
          <w:szCs w:val="24"/>
        </w:rPr>
        <w:t>to</w:t>
      </w:r>
      <w:proofErr w:type="spellEnd"/>
      <w:r w:rsidRPr="00FD2168">
        <w:rPr>
          <w:rFonts w:ascii="Arial" w:hAnsi="Arial" w:cs="Arial"/>
          <w:sz w:val="24"/>
          <w:szCs w:val="24"/>
        </w:rPr>
        <w:t xml:space="preserve"> </w:t>
      </w:r>
      <w:proofErr w:type="spellStart"/>
      <w:r w:rsidRPr="00FD2168">
        <w:rPr>
          <w:rFonts w:ascii="Arial" w:hAnsi="Arial" w:cs="Arial"/>
          <w:sz w:val="24"/>
          <w:szCs w:val="24"/>
        </w:rPr>
        <w:t>create</w:t>
      </w:r>
      <w:proofErr w:type="spellEnd"/>
      <w:r w:rsidRPr="00FD2168">
        <w:rPr>
          <w:rFonts w:ascii="Arial" w:hAnsi="Arial" w:cs="Arial"/>
          <w:sz w:val="24"/>
          <w:szCs w:val="24"/>
        </w:rPr>
        <w:t xml:space="preserve">, </w:t>
      </w:r>
      <w:proofErr w:type="spellStart"/>
      <w:r w:rsidRPr="00FD2168">
        <w:rPr>
          <w:rFonts w:ascii="Arial" w:hAnsi="Arial" w:cs="Arial"/>
          <w:sz w:val="24"/>
          <w:szCs w:val="24"/>
        </w:rPr>
        <w:t>select</w:t>
      </w:r>
      <w:proofErr w:type="spellEnd"/>
      <w:r w:rsidRPr="00FD2168">
        <w:rPr>
          <w:rFonts w:ascii="Arial" w:hAnsi="Arial" w:cs="Arial"/>
          <w:sz w:val="24"/>
          <w:szCs w:val="24"/>
        </w:rPr>
        <w:t xml:space="preserve"> </w:t>
      </w:r>
      <w:proofErr w:type="spellStart"/>
      <w:r w:rsidRPr="00FD2168">
        <w:rPr>
          <w:rFonts w:ascii="Arial" w:hAnsi="Arial" w:cs="Arial"/>
          <w:sz w:val="24"/>
          <w:szCs w:val="24"/>
        </w:rPr>
        <w:t>and</w:t>
      </w:r>
      <w:proofErr w:type="spellEnd"/>
      <w:r w:rsidRPr="00FD2168">
        <w:rPr>
          <w:rFonts w:ascii="Arial" w:hAnsi="Arial" w:cs="Arial"/>
          <w:sz w:val="24"/>
          <w:szCs w:val="24"/>
        </w:rPr>
        <w:t xml:space="preserve"> </w:t>
      </w:r>
      <w:proofErr w:type="spellStart"/>
      <w:r w:rsidRPr="00FD2168">
        <w:rPr>
          <w:rFonts w:ascii="Arial" w:hAnsi="Arial" w:cs="Arial"/>
          <w:sz w:val="24"/>
          <w:szCs w:val="24"/>
        </w:rPr>
        <w:t>evaluate</w:t>
      </w:r>
      <w:proofErr w:type="spellEnd"/>
      <w:r w:rsidRPr="00FD2168">
        <w:rPr>
          <w:rFonts w:ascii="Arial" w:hAnsi="Arial" w:cs="Arial"/>
          <w:sz w:val="24"/>
          <w:szCs w:val="24"/>
        </w:rPr>
        <w:t xml:space="preserve"> </w:t>
      </w:r>
      <w:proofErr w:type="spellStart"/>
      <w:r w:rsidRPr="00FD2168">
        <w:rPr>
          <w:rFonts w:ascii="Arial" w:hAnsi="Arial" w:cs="Arial"/>
          <w:sz w:val="24"/>
          <w:szCs w:val="24"/>
        </w:rPr>
        <w:t>strawberry</w:t>
      </w:r>
      <w:proofErr w:type="spellEnd"/>
      <w:r w:rsidRPr="00FD2168">
        <w:rPr>
          <w:rFonts w:ascii="Arial" w:hAnsi="Arial" w:cs="Arial"/>
          <w:sz w:val="24"/>
          <w:szCs w:val="24"/>
        </w:rPr>
        <w:t xml:space="preserve"> </w:t>
      </w:r>
      <w:proofErr w:type="spellStart"/>
      <w:r w:rsidRPr="00FD2168">
        <w:rPr>
          <w:rFonts w:ascii="Arial" w:hAnsi="Arial" w:cs="Arial"/>
          <w:sz w:val="24"/>
          <w:szCs w:val="24"/>
        </w:rPr>
        <w:t>genotypes</w:t>
      </w:r>
      <w:proofErr w:type="spellEnd"/>
      <w:r w:rsidRPr="00FD2168">
        <w:rPr>
          <w:rFonts w:ascii="Arial" w:hAnsi="Arial" w:cs="Arial"/>
          <w:sz w:val="24"/>
          <w:szCs w:val="24"/>
        </w:rPr>
        <w:t xml:space="preserve"> </w:t>
      </w:r>
      <w:proofErr w:type="spellStart"/>
      <w:r w:rsidRPr="00FD2168">
        <w:rPr>
          <w:rFonts w:ascii="Arial" w:hAnsi="Arial" w:cs="Arial"/>
          <w:sz w:val="24"/>
          <w:szCs w:val="24"/>
        </w:rPr>
        <w:t>that</w:t>
      </w:r>
      <w:proofErr w:type="spellEnd"/>
      <w:r w:rsidRPr="00FD2168">
        <w:rPr>
          <w:rFonts w:ascii="Arial" w:hAnsi="Arial" w:cs="Arial"/>
          <w:sz w:val="24"/>
          <w:szCs w:val="24"/>
        </w:rPr>
        <w:t xml:space="preserve"> are </w:t>
      </w:r>
      <w:proofErr w:type="spellStart"/>
      <w:r w:rsidRPr="00FD2168">
        <w:rPr>
          <w:rFonts w:ascii="Arial" w:hAnsi="Arial" w:cs="Arial"/>
          <w:sz w:val="24"/>
          <w:szCs w:val="24"/>
        </w:rPr>
        <w:t>suitable</w:t>
      </w:r>
      <w:proofErr w:type="spellEnd"/>
      <w:r w:rsidRPr="00FD2168">
        <w:rPr>
          <w:rFonts w:ascii="Arial" w:hAnsi="Arial" w:cs="Arial"/>
          <w:sz w:val="24"/>
          <w:szCs w:val="24"/>
        </w:rPr>
        <w:t xml:space="preserve"> for </w:t>
      </w:r>
      <w:proofErr w:type="spellStart"/>
      <w:r w:rsidRPr="00FD2168">
        <w:rPr>
          <w:rFonts w:ascii="Arial" w:hAnsi="Arial" w:cs="Arial"/>
          <w:sz w:val="24"/>
          <w:szCs w:val="24"/>
        </w:rPr>
        <w:t>cultivation</w:t>
      </w:r>
      <w:proofErr w:type="spellEnd"/>
      <w:r w:rsidRPr="00FD2168">
        <w:rPr>
          <w:rFonts w:ascii="Arial" w:hAnsi="Arial" w:cs="Arial"/>
          <w:sz w:val="24"/>
          <w:szCs w:val="24"/>
        </w:rPr>
        <w:t xml:space="preserve"> in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states</w:t>
      </w:r>
      <w:proofErr w:type="spellEnd"/>
      <w:r w:rsidRPr="00FD2168">
        <w:rPr>
          <w:rFonts w:ascii="Arial" w:hAnsi="Arial" w:cs="Arial"/>
          <w:sz w:val="24"/>
          <w:szCs w:val="24"/>
        </w:rPr>
        <w:t xml:space="preserve"> </w:t>
      </w:r>
      <w:proofErr w:type="spellStart"/>
      <w:r w:rsidRPr="00FD2168">
        <w:rPr>
          <w:rFonts w:ascii="Arial" w:hAnsi="Arial" w:cs="Arial"/>
          <w:sz w:val="24"/>
          <w:szCs w:val="24"/>
        </w:rPr>
        <w:t>of</w:t>
      </w:r>
      <w:proofErr w:type="spellEnd"/>
      <w:r w:rsidRPr="00FD2168">
        <w:rPr>
          <w:rFonts w:ascii="Arial" w:hAnsi="Arial" w:cs="Arial"/>
          <w:sz w:val="24"/>
          <w:szCs w:val="24"/>
        </w:rPr>
        <w:t xml:space="preserve"> Santa Catarina (SC) </w:t>
      </w:r>
      <w:proofErr w:type="spellStart"/>
      <w:r w:rsidRPr="00FD2168">
        <w:rPr>
          <w:rFonts w:ascii="Arial" w:hAnsi="Arial" w:cs="Arial"/>
          <w:sz w:val="24"/>
          <w:szCs w:val="24"/>
        </w:rPr>
        <w:t>and</w:t>
      </w:r>
      <w:proofErr w:type="spellEnd"/>
      <w:r w:rsidRPr="00FD2168">
        <w:rPr>
          <w:rFonts w:ascii="Arial" w:hAnsi="Arial" w:cs="Arial"/>
          <w:sz w:val="24"/>
          <w:szCs w:val="24"/>
        </w:rPr>
        <w:t xml:space="preserve"> Rio Grande do Sul (RS). The </w:t>
      </w:r>
      <w:proofErr w:type="spellStart"/>
      <w:r w:rsidRPr="00FD2168">
        <w:rPr>
          <w:rFonts w:ascii="Arial" w:hAnsi="Arial" w:cs="Arial"/>
          <w:sz w:val="24"/>
          <w:szCs w:val="24"/>
        </w:rPr>
        <w:t>present</w:t>
      </w:r>
      <w:proofErr w:type="spellEnd"/>
      <w:r w:rsidRPr="00FD2168">
        <w:rPr>
          <w:rFonts w:ascii="Arial" w:hAnsi="Arial" w:cs="Arial"/>
          <w:sz w:val="24"/>
          <w:szCs w:val="24"/>
        </w:rPr>
        <w:t xml:space="preserve"> </w:t>
      </w:r>
      <w:proofErr w:type="spellStart"/>
      <w:r w:rsidRPr="00FD2168">
        <w:rPr>
          <w:rFonts w:ascii="Arial" w:hAnsi="Arial" w:cs="Arial"/>
          <w:sz w:val="24"/>
          <w:szCs w:val="24"/>
        </w:rPr>
        <w:t>study</w:t>
      </w:r>
      <w:proofErr w:type="spellEnd"/>
      <w:r w:rsidRPr="00FD2168">
        <w:rPr>
          <w:rFonts w:ascii="Arial" w:hAnsi="Arial" w:cs="Arial"/>
          <w:sz w:val="24"/>
          <w:szCs w:val="24"/>
        </w:rPr>
        <w:t xml:space="preserve"> </w:t>
      </w:r>
      <w:proofErr w:type="spellStart"/>
      <w:r w:rsidRPr="00FD2168">
        <w:rPr>
          <w:rFonts w:ascii="Arial" w:hAnsi="Arial" w:cs="Arial"/>
          <w:sz w:val="24"/>
          <w:szCs w:val="24"/>
        </w:rPr>
        <w:t>was</w:t>
      </w:r>
      <w:proofErr w:type="spellEnd"/>
      <w:r w:rsidRPr="00FD2168">
        <w:rPr>
          <w:rFonts w:ascii="Arial" w:hAnsi="Arial" w:cs="Arial"/>
          <w:sz w:val="24"/>
          <w:szCs w:val="24"/>
        </w:rPr>
        <w:t xml:space="preserve"> </w:t>
      </w:r>
      <w:proofErr w:type="spellStart"/>
      <w:r w:rsidRPr="00FD2168">
        <w:rPr>
          <w:rFonts w:ascii="Arial" w:hAnsi="Arial" w:cs="Arial"/>
          <w:sz w:val="24"/>
          <w:szCs w:val="24"/>
        </w:rPr>
        <w:t>carried</w:t>
      </w:r>
      <w:proofErr w:type="spellEnd"/>
      <w:r w:rsidRPr="00FD2168">
        <w:rPr>
          <w:rFonts w:ascii="Arial" w:hAnsi="Arial" w:cs="Arial"/>
          <w:sz w:val="24"/>
          <w:szCs w:val="24"/>
        </w:rPr>
        <w:t xml:space="preserve"> out in </w:t>
      </w:r>
      <w:proofErr w:type="spellStart"/>
      <w:r w:rsidRPr="00FD2168">
        <w:rPr>
          <w:rFonts w:ascii="Arial" w:hAnsi="Arial" w:cs="Arial"/>
          <w:sz w:val="24"/>
          <w:szCs w:val="24"/>
        </w:rPr>
        <w:t>the</w:t>
      </w:r>
      <w:proofErr w:type="spellEnd"/>
      <w:r w:rsidRPr="00FD2168">
        <w:rPr>
          <w:rFonts w:ascii="Arial" w:hAnsi="Arial" w:cs="Arial"/>
          <w:sz w:val="24"/>
          <w:szCs w:val="24"/>
        </w:rPr>
        <w:t xml:space="preserve"> 2019-2020, 2020-2021, 2021-2022 </w:t>
      </w:r>
      <w:proofErr w:type="spellStart"/>
      <w:r w:rsidRPr="00FD2168">
        <w:rPr>
          <w:rFonts w:ascii="Arial" w:hAnsi="Arial" w:cs="Arial"/>
          <w:sz w:val="24"/>
          <w:szCs w:val="24"/>
        </w:rPr>
        <w:t>and</w:t>
      </w:r>
      <w:proofErr w:type="spellEnd"/>
      <w:r w:rsidRPr="00FD2168">
        <w:rPr>
          <w:rFonts w:ascii="Arial" w:hAnsi="Arial" w:cs="Arial"/>
          <w:sz w:val="24"/>
          <w:szCs w:val="24"/>
        </w:rPr>
        <w:t xml:space="preserve"> 2022-2023 </w:t>
      </w:r>
      <w:proofErr w:type="spellStart"/>
      <w:r w:rsidRPr="00FD2168">
        <w:rPr>
          <w:rFonts w:ascii="Arial" w:hAnsi="Arial" w:cs="Arial"/>
          <w:sz w:val="24"/>
          <w:szCs w:val="24"/>
        </w:rPr>
        <w:t>harvests</w:t>
      </w:r>
      <w:proofErr w:type="spellEnd"/>
      <w:r w:rsidRPr="00FD2168">
        <w:rPr>
          <w:rFonts w:ascii="Arial" w:hAnsi="Arial" w:cs="Arial"/>
          <w:sz w:val="24"/>
          <w:szCs w:val="24"/>
        </w:rPr>
        <w:t xml:space="preserve"> </w:t>
      </w:r>
      <w:proofErr w:type="spellStart"/>
      <w:r w:rsidRPr="00FD2168">
        <w:rPr>
          <w:rFonts w:ascii="Arial" w:hAnsi="Arial" w:cs="Arial"/>
          <w:sz w:val="24"/>
          <w:szCs w:val="24"/>
        </w:rPr>
        <w:t>and</w:t>
      </w:r>
      <w:proofErr w:type="spellEnd"/>
      <w:r w:rsidRPr="00FD2168">
        <w:rPr>
          <w:rFonts w:ascii="Arial" w:hAnsi="Arial" w:cs="Arial"/>
          <w:sz w:val="24"/>
          <w:szCs w:val="24"/>
        </w:rPr>
        <w:t xml:space="preserve"> </w:t>
      </w:r>
      <w:proofErr w:type="spellStart"/>
      <w:r w:rsidRPr="00FD2168">
        <w:rPr>
          <w:rFonts w:ascii="Arial" w:hAnsi="Arial" w:cs="Arial"/>
          <w:sz w:val="24"/>
          <w:szCs w:val="24"/>
        </w:rPr>
        <w:t>is</w:t>
      </w:r>
      <w:proofErr w:type="spellEnd"/>
      <w:r w:rsidRPr="00FD2168">
        <w:rPr>
          <w:rFonts w:ascii="Arial" w:hAnsi="Arial" w:cs="Arial"/>
          <w:sz w:val="24"/>
          <w:szCs w:val="24"/>
        </w:rPr>
        <w:t xml:space="preserve"> </w:t>
      </w:r>
      <w:proofErr w:type="spellStart"/>
      <w:r w:rsidRPr="00FD2168">
        <w:rPr>
          <w:rFonts w:ascii="Arial" w:hAnsi="Arial" w:cs="Arial"/>
          <w:sz w:val="24"/>
          <w:szCs w:val="24"/>
        </w:rPr>
        <w:t>divided</w:t>
      </w:r>
      <w:proofErr w:type="spellEnd"/>
      <w:r w:rsidRPr="00FD2168">
        <w:rPr>
          <w:rFonts w:ascii="Arial" w:hAnsi="Arial" w:cs="Arial"/>
          <w:sz w:val="24"/>
          <w:szCs w:val="24"/>
        </w:rPr>
        <w:t xml:space="preserve"> </w:t>
      </w:r>
      <w:proofErr w:type="spellStart"/>
      <w:r w:rsidRPr="00FD2168">
        <w:rPr>
          <w:rFonts w:ascii="Arial" w:hAnsi="Arial" w:cs="Arial"/>
          <w:sz w:val="24"/>
          <w:szCs w:val="24"/>
        </w:rPr>
        <w:t>into</w:t>
      </w:r>
      <w:proofErr w:type="spellEnd"/>
      <w:r w:rsidRPr="00FD2168">
        <w:rPr>
          <w:rFonts w:ascii="Arial" w:hAnsi="Arial" w:cs="Arial"/>
          <w:sz w:val="24"/>
          <w:szCs w:val="24"/>
        </w:rPr>
        <w:t xml:space="preserve"> </w:t>
      </w:r>
      <w:proofErr w:type="spellStart"/>
      <w:r w:rsidRPr="00FD2168">
        <w:rPr>
          <w:rFonts w:ascii="Arial" w:hAnsi="Arial" w:cs="Arial"/>
          <w:sz w:val="24"/>
          <w:szCs w:val="24"/>
        </w:rPr>
        <w:t>three</w:t>
      </w:r>
      <w:proofErr w:type="spellEnd"/>
      <w:r w:rsidRPr="00FD2168">
        <w:rPr>
          <w:rFonts w:ascii="Arial" w:hAnsi="Arial" w:cs="Arial"/>
          <w:sz w:val="24"/>
          <w:szCs w:val="24"/>
        </w:rPr>
        <w:t xml:space="preserve"> </w:t>
      </w:r>
      <w:proofErr w:type="spellStart"/>
      <w:r w:rsidRPr="00FD2168">
        <w:rPr>
          <w:rFonts w:ascii="Arial" w:hAnsi="Arial" w:cs="Arial"/>
          <w:sz w:val="24"/>
          <w:szCs w:val="24"/>
        </w:rPr>
        <w:t>chapters</w:t>
      </w:r>
      <w:proofErr w:type="spellEnd"/>
      <w:r w:rsidRPr="00FD2168">
        <w:rPr>
          <w:rFonts w:ascii="Arial" w:hAnsi="Arial" w:cs="Arial"/>
          <w:sz w:val="24"/>
          <w:szCs w:val="24"/>
        </w:rPr>
        <w:t xml:space="preserve">: I) Crossings </w:t>
      </w:r>
      <w:proofErr w:type="spellStart"/>
      <w:r w:rsidRPr="00FD2168">
        <w:rPr>
          <w:rFonts w:ascii="Arial" w:hAnsi="Arial" w:cs="Arial"/>
          <w:sz w:val="24"/>
          <w:szCs w:val="24"/>
        </w:rPr>
        <w:t>and</w:t>
      </w:r>
      <w:proofErr w:type="spellEnd"/>
      <w:r w:rsidRPr="00FD2168">
        <w:rPr>
          <w:rFonts w:ascii="Arial" w:hAnsi="Arial" w:cs="Arial"/>
          <w:sz w:val="24"/>
          <w:szCs w:val="24"/>
        </w:rPr>
        <w:t xml:space="preserve"> </w:t>
      </w:r>
      <w:proofErr w:type="spellStart"/>
      <w:r w:rsidRPr="00FD2168">
        <w:rPr>
          <w:rFonts w:ascii="Arial" w:hAnsi="Arial" w:cs="Arial"/>
          <w:sz w:val="24"/>
          <w:szCs w:val="24"/>
        </w:rPr>
        <w:t>germplasm</w:t>
      </w:r>
      <w:proofErr w:type="spellEnd"/>
      <w:r w:rsidRPr="00FD2168">
        <w:rPr>
          <w:rFonts w:ascii="Arial" w:hAnsi="Arial" w:cs="Arial"/>
          <w:sz w:val="24"/>
          <w:szCs w:val="24"/>
        </w:rPr>
        <w:t xml:space="preserve"> bank, </w:t>
      </w:r>
      <w:proofErr w:type="spellStart"/>
      <w:r w:rsidRPr="00FD2168">
        <w:rPr>
          <w:rFonts w:ascii="Arial" w:hAnsi="Arial" w:cs="Arial"/>
          <w:sz w:val="24"/>
          <w:szCs w:val="24"/>
        </w:rPr>
        <w:t>where</w:t>
      </w:r>
      <w:proofErr w:type="spellEnd"/>
      <w:r w:rsidRPr="00FD2168">
        <w:rPr>
          <w:rFonts w:ascii="Arial" w:hAnsi="Arial" w:cs="Arial"/>
          <w:sz w:val="24"/>
          <w:szCs w:val="24"/>
        </w:rPr>
        <w:t xml:space="preserve"> </w:t>
      </w:r>
      <w:proofErr w:type="spellStart"/>
      <w:r w:rsidRPr="00FD2168">
        <w:rPr>
          <w:rFonts w:ascii="Arial" w:hAnsi="Arial" w:cs="Arial"/>
          <w:sz w:val="24"/>
          <w:szCs w:val="24"/>
        </w:rPr>
        <w:t>crosses</w:t>
      </w:r>
      <w:proofErr w:type="spellEnd"/>
      <w:r w:rsidRPr="00FD2168">
        <w:rPr>
          <w:rFonts w:ascii="Arial" w:hAnsi="Arial" w:cs="Arial"/>
          <w:sz w:val="24"/>
          <w:szCs w:val="24"/>
        </w:rPr>
        <w:t xml:space="preserve"> </w:t>
      </w:r>
      <w:proofErr w:type="spellStart"/>
      <w:r w:rsidRPr="00FD2168">
        <w:rPr>
          <w:rFonts w:ascii="Arial" w:hAnsi="Arial" w:cs="Arial"/>
          <w:sz w:val="24"/>
          <w:szCs w:val="24"/>
        </w:rPr>
        <w:t>were</w:t>
      </w:r>
      <w:proofErr w:type="spellEnd"/>
      <w:r w:rsidRPr="00FD2168">
        <w:rPr>
          <w:rFonts w:ascii="Arial" w:hAnsi="Arial" w:cs="Arial"/>
          <w:sz w:val="24"/>
          <w:szCs w:val="24"/>
        </w:rPr>
        <w:t xml:space="preserve"> </w:t>
      </w:r>
      <w:proofErr w:type="spellStart"/>
      <w:r w:rsidRPr="00FD2168">
        <w:rPr>
          <w:rFonts w:ascii="Arial" w:hAnsi="Arial" w:cs="Arial"/>
          <w:sz w:val="24"/>
          <w:szCs w:val="24"/>
        </w:rPr>
        <w:t>performed</w:t>
      </w:r>
      <w:proofErr w:type="spellEnd"/>
      <w:r w:rsidRPr="00FD2168">
        <w:rPr>
          <w:rFonts w:ascii="Arial" w:hAnsi="Arial" w:cs="Arial"/>
          <w:sz w:val="24"/>
          <w:szCs w:val="24"/>
        </w:rPr>
        <w:t xml:space="preserve"> </w:t>
      </w:r>
      <w:proofErr w:type="spellStart"/>
      <w:r w:rsidRPr="00FD2168">
        <w:rPr>
          <w:rFonts w:ascii="Arial" w:hAnsi="Arial" w:cs="Arial"/>
          <w:sz w:val="24"/>
          <w:szCs w:val="24"/>
        </w:rPr>
        <w:t>using</w:t>
      </w:r>
      <w:proofErr w:type="spellEnd"/>
      <w:r w:rsidRPr="00FD2168">
        <w:rPr>
          <w:rFonts w:ascii="Arial" w:hAnsi="Arial" w:cs="Arial"/>
          <w:sz w:val="24"/>
          <w:szCs w:val="24"/>
        </w:rPr>
        <w:t xml:space="preserve">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hybridization</w:t>
      </w:r>
      <w:proofErr w:type="spellEnd"/>
      <w:r w:rsidRPr="00FD2168">
        <w:rPr>
          <w:rFonts w:ascii="Arial" w:hAnsi="Arial" w:cs="Arial"/>
          <w:sz w:val="24"/>
          <w:szCs w:val="24"/>
        </w:rPr>
        <w:t xml:space="preserve"> </w:t>
      </w:r>
      <w:proofErr w:type="spellStart"/>
      <w:r w:rsidRPr="00FD2168">
        <w:rPr>
          <w:rFonts w:ascii="Arial" w:hAnsi="Arial" w:cs="Arial"/>
          <w:sz w:val="24"/>
          <w:szCs w:val="24"/>
        </w:rPr>
        <w:t>method</w:t>
      </w:r>
      <w:proofErr w:type="spellEnd"/>
      <w:r w:rsidRPr="00FD2168">
        <w:rPr>
          <w:rFonts w:ascii="Arial" w:hAnsi="Arial" w:cs="Arial"/>
          <w:sz w:val="24"/>
          <w:szCs w:val="24"/>
        </w:rPr>
        <w:t xml:space="preserve">, </w:t>
      </w:r>
      <w:proofErr w:type="spellStart"/>
      <w:r w:rsidRPr="00FD2168">
        <w:rPr>
          <w:rFonts w:ascii="Arial" w:hAnsi="Arial" w:cs="Arial"/>
          <w:sz w:val="24"/>
          <w:szCs w:val="24"/>
        </w:rPr>
        <w:t>which</w:t>
      </w:r>
      <w:proofErr w:type="spellEnd"/>
      <w:r w:rsidRPr="00FD2168">
        <w:rPr>
          <w:rFonts w:ascii="Arial" w:hAnsi="Arial" w:cs="Arial"/>
          <w:sz w:val="24"/>
          <w:szCs w:val="24"/>
        </w:rPr>
        <w:t xml:space="preserve"> gave </w:t>
      </w:r>
      <w:proofErr w:type="spellStart"/>
      <w:r w:rsidRPr="00FD2168">
        <w:rPr>
          <w:rFonts w:ascii="Arial" w:hAnsi="Arial" w:cs="Arial"/>
          <w:sz w:val="24"/>
          <w:szCs w:val="24"/>
        </w:rPr>
        <w:t>rise</w:t>
      </w:r>
      <w:proofErr w:type="spellEnd"/>
      <w:r w:rsidRPr="00FD2168">
        <w:rPr>
          <w:rFonts w:ascii="Arial" w:hAnsi="Arial" w:cs="Arial"/>
          <w:sz w:val="24"/>
          <w:szCs w:val="24"/>
        </w:rPr>
        <w:t xml:space="preserve"> </w:t>
      </w:r>
      <w:proofErr w:type="spellStart"/>
      <w:r w:rsidRPr="00FD2168">
        <w:rPr>
          <w:rFonts w:ascii="Arial" w:hAnsi="Arial" w:cs="Arial"/>
          <w:sz w:val="24"/>
          <w:szCs w:val="24"/>
        </w:rPr>
        <w:t>to</w:t>
      </w:r>
      <w:proofErr w:type="spellEnd"/>
      <w:r w:rsidRPr="00FD2168">
        <w:rPr>
          <w:rFonts w:ascii="Arial" w:hAnsi="Arial" w:cs="Arial"/>
          <w:sz w:val="24"/>
          <w:szCs w:val="24"/>
        </w:rPr>
        <w:t xml:space="preserve"> new </w:t>
      </w:r>
      <w:proofErr w:type="spellStart"/>
      <w:r w:rsidRPr="00FD2168">
        <w:rPr>
          <w:rFonts w:ascii="Arial" w:hAnsi="Arial" w:cs="Arial"/>
          <w:sz w:val="24"/>
          <w:szCs w:val="24"/>
        </w:rPr>
        <w:t>selections</w:t>
      </w:r>
      <w:proofErr w:type="spellEnd"/>
      <w:r w:rsidRPr="00FD2168">
        <w:rPr>
          <w:rFonts w:ascii="Arial" w:hAnsi="Arial" w:cs="Arial"/>
          <w:sz w:val="24"/>
          <w:szCs w:val="24"/>
        </w:rPr>
        <w:t xml:space="preserve">, </w:t>
      </w:r>
      <w:proofErr w:type="spellStart"/>
      <w:r w:rsidRPr="00FD2168">
        <w:rPr>
          <w:rFonts w:ascii="Arial" w:hAnsi="Arial" w:cs="Arial"/>
          <w:sz w:val="24"/>
          <w:szCs w:val="24"/>
        </w:rPr>
        <w:t>submitted</w:t>
      </w:r>
      <w:proofErr w:type="spellEnd"/>
      <w:r w:rsidRPr="00FD2168">
        <w:rPr>
          <w:rFonts w:ascii="Arial" w:hAnsi="Arial" w:cs="Arial"/>
          <w:sz w:val="24"/>
          <w:szCs w:val="24"/>
        </w:rPr>
        <w:t xml:space="preserve"> </w:t>
      </w:r>
      <w:proofErr w:type="spellStart"/>
      <w:r w:rsidRPr="00FD2168">
        <w:rPr>
          <w:rFonts w:ascii="Arial" w:hAnsi="Arial" w:cs="Arial"/>
          <w:sz w:val="24"/>
          <w:szCs w:val="24"/>
        </w:rPr>
        <w:t>to</w:t>
      </w:r>
      <w:proofErr w:type="spellEnd"/>
      <w:r w:rsidRPr="00FD2168">
        <w:rPr>
          <w:rFonts w:ascii="Arial" w:hAnsi="Arial" w:cs="Arial"/>
          <w:sz w:val="24"/>
          <w:szCs w:val="24"/>
        </w:rPr>
        <w:t xml:space="preserve"> </w:t>
      </w:r>
      <w:proofErr w:type="spellStart"/>
      <w:r w:rsidRPr="00FD2168">
        <w:rPr>
          <w:rFonts w:ascii="Arial" w:hAnsi="Arial" w:cs="Arial"/>
          <w:sz w:val="24"/>
          <w:szCs w:val="24"/>
        </w:rPr>
        <w:t>at</w:t>
      </w:r>
      <w:proofErr w:type="spellEnd"/>
      <w:r w:rsidRPr="00FD2168">
        <w:rPr>
          <w:rFonts w:ascii="Arial" w:hAnsi="Arial" w:cs="Arial"/>
          <w:sz w:val="24"/>
          <w:szCs w:val="24"/>
        </w:rPr>
        <w:t xml:space="preserve"> </w:t>
      </w:r>
      <w:proofErr w:type="spellStart"/>
      <w:r w:rsidRPr="00FD2168">
        <w:rPr>
          <w:rFonts w:ascii="Arial" w:hAnsi="Arial" w:cs="Arial"/>
          <w:sz w:val="24"/>
          <w:szCs w:val="24"/>
        </w:rPr>
        <w:t>least</w:t>
      </w:r>
      <w:proofErr w:type="spellEnd"/>
      <w:r w:rsidRPr="00FD2168">
        <w:rPr>
          <w:rFonts w:ascii="Arial" w:hAnsi="Arial" w:cs="Arial"/>
          <w:sz w:val="24"/>
          <w:szCs w:val="24"/>
        </w:rPr>
        <w:t xml:space="preserve"> </w:t>
      </w:r>
      <w:proofErr w:type="spellStart"/>
      <w:r w:rsidRPr="00FD2168">
        <w:rPr>
          <w:rFonts w:ascii="Arial" w:hAnsi="Arial" w:cs="Arial"/>
          <w:sz w:val="24"/>
          <w:szCs w:val="24"/>
        </w:rPr>
        <w:t>three</w:t>
      </w:r>
      <w:proofErr w:type="spellEnd"/>
      <w:r w:rsidRPr="00FD2168">
        <w:rPr>
          <w:rFonts w:ascii="Arial" w:hAnsi="Arial" w:cs="Arial"/>
          <w:sz w:val="24"/>
          <w:szCs w:val="24"/>
        </w:rPr>
        <w:t xml:space="preserve"> </w:t>
      </w:r>
      <w:proofErr w:type="spellStart"/>
      <w:r w:rsidRPr="00FD2168">
        <w:rPr>
          <w:rFonts w:ascii="Arial" w:hAnsi="Arial" w:cs="Arial"/>
          <w:sz w:val="24"/>
          <w:szCs w:val="24"/>
        </w:rPr>
        <w:t>years</w:t>
      </w:r>
      <w:proofErr w:type="spellEnd"/>
      <w:r w:rsidRPr="00FD2168">
        <w:rPr>
          <w:rFonts w:ascii="Arial" w:hAnsi="Arial" w:cs="Arial"/>
          <w:sz w:val="24"/>
          <w:szCs w:val="24"/>
        </w:rPr>
        <w:t xml:space="preserve"> </w:t>
      </w:r>
      <w:proofErr w:type="spellStart"/>
      <w:r w:rsidRPr="00FD2168">
        <w:rPr>
          <w:rFonts w:ascii="Arial" w:hAnsi="Arial" w:cs="Arial"/>
          <w:sz w:val="24"/>
          <w:szCs w:val="24"/>
        </w:rPr>
        <w:t>of</w:t>
      </w:r>
      <w:proofErr w:type="spellEnd"/>
      <w:r w:rsidRPr="00FD2168">
        <w:rPr>
          <w:rFonts w:ascii="Arial" w:hAnsi="Arial" w:cs="Arial"/>
          <w:sz w:val="24"/>
          <w:szCs w:val="24"/>
        </w:rPr>
        <w:t xml:space="preserve"> </w:t>
      </w:r>
      <w:proofErr w:type="spellStart"/>
      <w:r w:rsidRPr="00FD2168">
        <w:rPr>
          <w:rFonts w:ascii="Arial" w:hAnsi="Arial" w:cs="Arial"/>
          <w:sz w:val="24"/>
          <w:szCs w:val="24"/>
        </w:rPr>
        <w:t>evaluations</w:t>
      </w:r>
      <w:proofErr w:type="spellEnd"/>
      <w:r w:rsidRPr="00FD2168">
        <w:rPr>
          <w:rFonts w:ascii="Arial" w:hAnsi="Arial" w:cs="Arial"/>
          <w:sz w:val="24"/>
          <w:szCs w:val="24"/>
        </w:rPr>
        <w:t xml:space="preserve">, </w:t>
      </w:r>
      <w:proofErr w:type="spellStart"/>
      <w:r w:rsidRPr="00FD2168">
        <w:rPr>
          <w:rFonts w:ascii="Arial" w:hAnsi="Arial" w:cs="Arial"/>
          <w:sz w:val="24"/>
          <w:szCs w:val="24"/>
        </w:rPr>
        <w:t>then</w:t>
      </w:r>
      <w:proofErr w:type="spellEnd"/>
      <w:r w:rsidRPr="00FD2168">
        <w:rPr>
          <w:rFonts w:ascii="Arial" w:hAnsi="Arial" w:cs="Arial"/>
          <w:sz w:val="24"/>
          <w:szCs w:val="24"/>
        </w:rPr>
        <w:t xml:space="preserve">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seedlings</w:t>
      </w:r>
      <w:proofErr w:type="spellEnd"/>
      <w:r w:rsidRPr="00FD2168">
        <w:rPr>
          <w:rFonts w:ascii="Arial" w:hAnsi="Arial" w:cs="Arial"/>
          <w:sz w:val="24"/>
          <w:szCs w:val="24"/>
        </w:rPr>
        <w:t xml:space="preserve">" </w:t>
      </w:r>
      <w:proofErr w:type="spellStart"/>
      <w:r w:rsidRPr="00FD2168">
        <w:rPr>
          <w:rFonts w:ascii="Arial" w:hAnsi="Arial" w:cs="Arial"/>
          <w:sz w:val="24"/>
          <w:szCs w:val="24"/>
        </w:rPr>
        <w:t>were</w:t>
      </w:r>
      <w:proofErr w:type="spellEnd"/>
      <w:r w:rsidRPr="00FD2168">
        <w:rPr>
          <w:rFonts w:ascii="Arial" w:hAnsi="Arial" w:cs="Arial"/>
          <w:sz w:val="24"/>
          <w:szCs w:val="24"/>
        </w:rPr>
        <w:t xml:space="preserve"> </w:t>
      </w:r>
      <w:proofErr w:type="spellStart"/>
      <w:r w:rsidRPr="00FD2168">
        <w:rPr>
          <w:rFonts w:ascii="Arial" w:hAnsi="Arial" w:cs="Arial"/>
          <w:sz w:val="24"/>
          <w:szCs w:val="24"/>
        </w:rPr>
        <w:t>taken</w:t>
      </w:r>
      <w:proofErr w:type="spellEnd"/>
      <w:r w:rsidRPr="00FD2168">
        <w:rPr>
          <w:rFonts w:ascii="Arial" w:hAnsi="Arial" w:cs="Arial"/>
          <w:sz w:val="24"/>
          <w:szCs w:val="24"/>
        </w:rPr>
        <w:t xml:space="preserve"> </w:t>
      </w:r>
      <w:proofErr w:type="spellStart"/>
      <w:r w:rsidRPr="00FD2168">
        <w:rPr>
          <w:rFonts w:ascii="Arial" w:hAnsi="Arial" w:cs="Arial"/>
          <w:sz w:val="24"/>
          <w:szCs w:val="24"/>
        </w:rPr>
        <w:t>to</w:t>
      </w:r>
      <w:proofErr w:type="spellEnd"/>
      <w:r w:rsidRPr="00FD2168">
        <w:rPr>
          <w:rFonts w:ascii="Arial" w:hAnsi="Arial" w:cs="Arial"/>
          <w:sz w:val="24"/>
          <w:szCs w:val="24"/>
        </w:rPr>
        <w:t xml:space="preserve">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first</w:t>
      </w:r>
      <w:proofErr w:type="spellEnd"/>
      <w:r w:rsidRPr="00FD2168">
        <w:rPr>
          <w:rFonts w:ascii="Arial" w:hAnsi="Arial" w:cs="Arial"/>
          <w:sz w:val="24"/>
          <w:szCs w:val="24"/>
        </w:rPr>
        <w:t xml:space="preserve"> </w:t>
      </w:r>
      <w:proofErr w:type="spellStart"/>
      <w:r w:rsidRPr="00FD2168">
        <w:rPr>
          <w:rFonts w:ascii="Arial" w:hAnsi="Arial" w:cs="Arial"/>
          <w:sz w:val="24"/>
          <w:szCs w:val="24"/>
        </w:rPr>
        <w:t>year</w:t>
      </w:r>
      <w:proofErr w:type="spellEnd"/>
      <w:r w:rsidRPr="00FD2168">
        <w:rPr>
          <w:rFonts w:ascii="Arial" w:hAnsi="Arial" w:cs="Arial"/>
          <w:sz w:val="24"/>
          <w:szCs w:val="24"/>
        </w:rPr>
        <w:t xml:space="preserve"> </w:t>
      </w:r>
      <w:proofErr w:type="spellStart"/>
      <w:r w:rsidRPr="00FD2168">
        <w:rPr>
          <w:rFonts w:ascii="Arial" w:hAnsi="Arial" w:cs="Arial"/>
          <w:sz w:val="24"/>
          <w:szCs w:val="24"/>
        </w:rPr>
        <w:t>of</w:t>
      </w:r>
      <w:proofErr w:type="spellEnd"/>
      <w:r w:rsidRPr="00FD2168">
        <w:rPr>
          <w:rFonts w:ascii="Arial" w:hAnsi="Arial" w:cs="Arial"/>
          <w:sz w:val="24"/>
          <w:szCs w:val="24"/>
        </w:rPr>
        <w:t xml:space="preserve"> </w:t>
      </w:r>
      <w:proofErr w:type="spellStart"/>
      <w:r w:rsidRPr="00FD2168">
        <w:rPr>
          <w:rFonts w:ascii="Arial" w:hAnsi="Arial" w:cs="Arial"/>
          <w:sz w:val="24"/>
          <w:szCs w:val="24"/>
        </w:rPr>
        <w:t>evaluation</w:t>
      </w:r>
      <w:proofErr w:type="spellEnd"/>
      <w:r w:rsidRPr="00FD2168">
        <w:rPr>
          <w:rFonts w:ascii="Arial" w:hAnsi="Arial" w:cs="Arial"/>
          <w:sz w:val="24"/>
          <w:szCs w:val="24"/>
        </w:rPr>
        <w:t xml:space="preserve"> in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field</w:t>
      </w:r>
      <w:proofErr w:type="spellEnd"/>
      <w:r w:rsidRPr="00FD2168">
        <w:rPr>
          <w:rFonts w:ascii="Arial" w:hAnsi="Arial" w:cs="Arial"/>
          <w:sz w:val="24"/>
          <w:szCs w:val="24"/>
        </w:rPr>
        <w:t xml:space="preserve">, </w:t>
      </w:r>
      <w:proofErr w:type="spellStart"/>
      <w:r w:rsidRPr="00FD2168">
        <w:rPr>
          <w:rFonts w:ascii="Arial" w:hAnsi="Arial" w:cs="Arial"/>
          <w:sz w:val="24"/>
          <w:szCs w:val="24"/>
        </w:rPr>
        <w:t>they</w:t>
      </w:r>
      <w:proofErr w:type="spellEnd"/>
      <w:r w:rsidRPr="00FD2168">
        <w:rPr>
          <w:rFonts w:ascii="Arial" w:hAnsi="Arial" w:cs="Arial"/>
          <w:sz w:val="24"/>
          <w:szCs w:val="24"/>
        </w:rPr>
        <w:t xml:space="preserve"> </w:t>
      </w:r>
      <w:proofErr w:type="spellStart"/>
      <w:r w:rsidRPr="00FD2168">
        <w:rPr>
          <w:rFonts w:ascii="Arial" w:hAnsi="Arial" w:cs="Arial"/>
          <w:sz w:val="24"/>
          <w:szCs w:val="24"/>
        </w:rPr>
        <w:t>were</w:t>
      </w:r>
      <w:proofErr w:type="spellEnd"/>
      <w:r w:rsidRPr="00FD2168">
        <w:rPr>
          <w:rFonts w:ascii="Arial" w:hAnsi="Arial" w:cs="Arial"/>
          <w:sz w:val="24"/>
          <w:szCs w:val="24"/>
        </w:rPr>
        <w:t xml:space="preserve"> </w:t>
      </w:r>
      <w:proofErr w:type="spellStart"/>
      <w:r w:rsidRPr="00FD2168">
        <w:rPr>
          <w:rFonts w:ascii="Arial" w:hAnsi="Arial" w:cs="Arial"/>
          <w:sz w:val="24"/>
          <w:szCs w:val="24"/>
        </w:rPr>
        <w:t>arranged</w:t>
      </w:r>
      <w:proofErr w:type="spellEnd"/>
      <w:r w:rsidRPr="00FD2168">
        <w:rPr>
          <w:rFonts w:ascii="Arial" w:hAnsi="Arial" w:cs="Arial"/>
          <w:sz w:val="24"/>
          <w:szCs w:val="24"/>
        </w:rPr>
        <w:t xml:space="preserve"> </w:t>
      </w:r>
      <w:proofErr w:type="spellStart"/>
      <w:r w:rsidRPr="00FD2168">
        <w:rPr>
          <w:rFonts w:ascii="Arial" w:hAnsi="Arial" w:cs="Arial"/>
          <w:sz w:val="24"/>
          <w:szCs w:val="24"/>
        </w:rPr>
        <w:t>according</w:t>
      </w:r>
      <w:proofErr w:type="spellEnd"/>
      <w:r w:rsidRPr="00FD2168">
        <w:rPr>
          <w:rFonts w:ascii="Arial" w:hAnsi="Arial" w:cs="Arial"/>
          <w:sz w:val="24"/>
          <w:szCs w:val="24"/>
        </w:rPr>
        <w:t xml:space="preserve"> </w:t>
      </w:r>
      <w:proofErr w:type="spellStart"/>
      <w:r w:rsidRPr="00FD2168">
        <w:rPr>
          <w:rFonts w:ascii="Arial" w:hAnsi="Arial" w:cs="Arial"/>
          <w:sz w:val="24"/>
          <w:szCs w:val="24"/>
        </w:rPr>
        <w:t>to</w:t>
      </w:r>
      <w:proofErr w:type="spellEnd"/>
      <w:r w:rsidRPr="00FD2168">
        <w:rPr>
          <w:rFonts w:ascii="Arial" w:hAnsi="Arial" w:cs="Arial"/>
          <w:sz w:val="24"/>
          <w:szCs w:val="24"/>
        </w:rPr>
        <w:t xml:space="preserve"> </w:t>
      </w:r>
      <w:proofErr w:type="spellStart"/>
      <w:r w:rsidRPr="00FD2168">
        <w:rPr>
          <w:rFonts w:ascii="Arial" w:hAnsi="Arial" w:cs="Arial"/>
          <w:sz w:val="24"/>
          <w:szCs w:val="24"/>
        </w:rPr>
        <w:t>their</w:t>
      </w:r>
      <w:proofErr w:type="spellEnd"/>
      <w:r w:rsidRPr="00FD2168">
        <w:rPr>
          <w:rFonts w:ascii="Arial" w:hAnsi="Arial" w:cs="Arial"/>
          <w:sz w:val="24"/>
          <w:szCs w:val="24"/>
        </w:rPr>
        <w:t xml:space="preserve"> </w:t>
      </w:r>
      <w:proofErr w:type="spellStart"/>
      <w:r w:rsidRPr="00FD2168">
        <w:rPr>
          <w:rFonts w:ascii="Arial" w:hAnsi="Arial" w:cs="Arial"/>
          <w:sz w:val="24"/>
          <w:szCs w:val="24"/>
        </w:rPr>
        <w:t>parents</w:t>
      </w:r>
      <w:proofErr w:type="spellEnd"/>
      <w:r w:rsidRPr="00FD2168">
        <w:rPr>
          <w:rFonts w:ascii="Arial" w:hAnsi="Arial" w:cs="Arial"/>
          <w:sz w:val="24"/>
          <w:szCs w:val="24"/>
        </w:rPr>
        <w:t xml:space="preserve">, </w:t>
      </w:r>
      <w:proofErr w:type="spellStart"/>
      <w:r w:rsidRPr="00FD2168">
        <w:rPr>
          <w:rFonts w:ascii="Arial" w:hAnsi="Arial" w:cs="Arial"/>
          <w:sz w:val="24"/>
          <w:szCs w:val="24"/>
        </w:rPr>
        <w:t>being</w:t>
      </w:r>
      <w:proofErr w:type="spellEnd"/>
      <w:r w:rsidRPr="00FD2168">
        <w:rPr>
          <w:rFonts w:ascii="Arial" w:hAnsi="Arial" w:cs="Arial"/>
          <w:sz w:val="24"/>
          <w:szCs w:val="24"/>
        </w:rPr>
        <w:t xml:space="preserve"> </w:t>
      </w:r>
      <w:proofErr w:type="spellStart"/>
      <w:r w:rsidRPr="00FD2168">
        <w:rPr>
          <w:rFonts w:ascii="Arial" w:hAnsi="Arial" w:cs="Arial"/>
          <w:sz w:val="24"/>
          <w:szCs w:val="24"/>
        </w:rPr>
        <w:t>carried</w:t>
      </w:r>
      <w:proofErr w:type="spellEnd"/>
      <w:r w:rsidRPr="00FD2168">
        <w:rPr>
          <w:rFonts w:ascii="Arial" w:hAnsi="Arial" w:cs="Arial"/>
          <w:sz w:val="24"/>
          <w:szCs w:val="24"/>
        </w:rPr>
        <w:t xml:space="preserve"> out visual </w:t>
      </w:r>
      <w:proofErr w:type="spellStart"/>
      <w:r w:rsidRPr="00FD2168">
        <w:rPr>
          <w:rFonts w:ascii="Arial" w:hAnsi="Arial" w:cs="Arial"/>
          <w:sz w:val="24"/>
          <w:szCs w:val="24"/>
        </w:rPr>
        <w:t>evaluations</w:t>
      </w:r>
      <w:proofErr w:type="spellEnd"/>
      <w:r w:rsidRPr="00FD2168">
        <w:rPr>
          <w:rFonts w:ascii="Arial" w:hAnsi="Arial" w:cs="Arial"/>
          <w:sz w:val="24"/>
          <w:szCs w:val="24"/>
        </w:rPr>
        <w:t xml:space="preserve"> </w:t>
      </w:r>
      <w:proofErr w:type="spellStart"/>
      <w:r w:rsidRPr="00FD2168">
        <w:rPr>
          <w:rFonts w:ascii="Arial" w:hAnsi="Arial" w:cs="Arial"/>
          <w:sz w:val="24"/>
          <w:szCs w:val="24"/>
        </w:rPr>
        <w:t>of</w:t>
      </w:r>
      <w:proofErr w:type="spellEnd"/>
      <w:r w:rsidRPr="00FD2168">
        <w:rPr>
          <w:rFonts w:ascii="Arial" w:hAnsi="Arial" w:cs="Arial"/>
          <w:sz w:val="24"/>
          <w:szCs w:val="24"/>
        </w:rPr>
        <w:t xml:space="preserve"> </w:t>
      </w:r>
      <w:proofErr w:type="spellStart"/>
      <w:r w:rsidRPr="00FD2168">
        <w:rPr>
          <w:rFonts w:ascii="Arial" w:hAnsi="Arial" w:cs="Arial"/>
          <w:sz w:val="24"/>
          <w:szCs w:val="24"/>
        </w:rPr>
        <w:t>development</w:t>
      </w:r>
      <w:proofErr w:type="spellEnd"/>
      <w:r w:rsidRPr="00FD2168">
        <w:rPr>
          <w:rFonts w:ascii="Arial" w:hAnsi="Arial" w:cs="Arial"/>
          <w:sz w:val="24"/>
          <w:szCs w:val="24"/>
        </w:rPr>
        <w:t xml:space="preserve"> </w:t>
      </w:r>
      <w:proofErr w:type="spellStart"/>
      <w:r w:rsidRPr="00FD2168">
        <w:rPr>
          <w:rFonts w:ascii="Arial" w:hAnsi="Arial" w:cs="Arial"/>
          <w:sz w:val="24"/>
          <w:szCs w:val="24"/>
        </w:rPr>
        <w:t>and</w:t>
      </w:r>
      <w:proofErr w:type="spellEnd"/>
      <w:r w:rsidRPr="00FD2168">
        <w:rPr>
          <w:rFonts w:ascii="Arial" w:hAnsi="Arial" w:cs="Arial"/>
          <w:sz w:val="24"/>
          <w:szCs w:val="24"/>
        </w:rPr>
        <w:t xml:space="preserve"> </w:t>
      </w:r>
      <w:proofErr w:type="spellStart"/>
      <w:r w:rsidRPr="00FD2168">
        <w:rPr>
          <w:rFonts w:ascii="Arial" w:hAnsi="Arial" w:cs="Arial"/>
          <w:sz w:val="24"/>
          <w:szCs w:val="24"/>
        </w:rPr>
        <w:t>production</w:t>
      </w:r>
      <w:proofErr w:type="spellEnd"/>
      <w:r w:rsidRPr="00FD2168">
        <w:rPr>
          <w:rFonts w:ascii="Arial" w:hAnsi="Arial" w:cs="Arial"/>
          <w:sz w:val="24"/>
          <w:szCs w:val="24"/>
        </w:rPr>
        <w:t xml:space="preserve"> for </w:t>
      </w:r>
      <w:proofErr w:type="spellStart"/>
      <w:r w:rsidRPr="00FD2168">
        <w:rPr>
          <w:rFonts w:ascii="Arial" w:hAnsi="Arial" w:cs="Arial"/>
          <w:sz w:val="24"/>
          <w:szCs w:val="24"/>
        </w:rPr>
        <w:t>selection</w:t>
      </w:r>
      <w:proofErr w:type="spellEnd"/>
      <w:r w:rsidRPr="00FD2168">
        <w:rPr>
          <w:rFonts w:ascii="Arial" w:hAnsi="Arial" w:cs="Arial"/>
          <w:sz w:val="24"/>
          <w:szCs w:val="24"/>
        </w:rPr>
        <w:t xml:space="preserve"> </w:t>
      </w:r>
      <w:proofErr w:type="spellStart"/>
      <w:r w:rsidRPr="00FD2168">
        <w:rPr>
          <w:rFonts w:ascii="Arial" w:hAnsi="Arial" w:cs="Arial"/>
          <w:sz w:val="24"/>
          <w:szCs w:val="24"/>
        </w:rPr>
        <w:t>of</w:t>
      </w:r>
      <w:proofErr w:type="spellEnd"/>
      <w:r w:rsidRPr="00FD2168">
        <w:rPr>
          <w:rFonts w:ascii="Arial" w:hAnsi="Arial" w:cs="Arial"/>
          <w:sz w:val="24"/>
          <w:szCs w:val="24"/>
        </w:rPr>
        <w:t xml:space="preserve">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better</w:t>
      </w:r>
      <w:proofErr w:type="spellEnd"/>
      <w:r w:rsidRPr="00FD2168">
        <w:rPr>
          <w:rFonts w:ascii="Arial" w:hAnsi="Arial" w:cs="Arial"/>
          <w:sz w:val="24"/>
          <w:szCs w:val="24"/>
        </w:rPr>
        <w:t xml:space="preserve"> </w:t>
      </w:r>
      <w:proofErr w:type="spellStart"/>
      <w:r w:rsidRPr="00FD2168">
        <w:rPr>
          <w:rFonts w:ascii="Arial" w:hAnsi="Arial" w:cs="Arial"/>
          <w:sz w:val="24"/>
          <w:szCs w:val="24"/>
        </w:rPr>
        <w:t>materials</w:t>
      </w:r>
      <w:proofErr w:type="spellEnd"/>
      <w:r w:rsidRPr="00FD2168">
        <w:rPr>
          <w:rFonts w:ascii="Arial" w:hAnsi="Arial" w:cs="Arial"/>
          <w:sz w:val="24"/>
          <w:szCs w:val="24"/>
        </w:rPr>
        <w:t xml:space="preserve">; II) </w:t>
      </w:r>
      <w:proofErr w:type="spellStart"/>
      <w:r w:rsidRPr="00FD2168">
        <w:rPr>
          <w:rFonts w:ascii="Arial" w:hAnsi="Arial" w:cs="Arial"/>
          <w:sz w:val="24"/>
          <w:szCs w:val="24"/>
        </w:rPr>
        <w:t>Genotypes</w:t>
      </w:r>
      <w:proofErr w:type="spellEnd"/>
      <w:r w:rsidRPr="00FD2168">
        <w:rPr>
          <w:rFonts w:ascii="Arial" w:hAnsi="Arial" w:cs="Arial"/>
          <w:sz w:val="24"/>
          <w:szCs w:val="24"/>
        </w:rPr>
        <w:t xml:space="preserve"> in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second</w:t>
      </w:r>
      <w:proofErr w:type="spellEnd"/>
      <w:r w:rsidRPr="00FD2168">
        <w:rPr>
          <w:rFonts w:ascii="Arial" w:hAnsi="Arial" w:cs="Arial"/>
          <w:sz w:val="24"/>
          <w:szCs w:val="24"/>
        </w:rPr>
        <w:t xml:space="preserve"> </w:t>
      </w:r>
      <w:proofErr w:type="spellStart"/>
      <w:r w:rsidRPr="00FD2168">
        <w:rPr>
          <w:rFonts w:ascii="Arial" w:hAnsi="Arial" w:cs="Arial"/>
          <w:sz w:val="24"/>
          <w:szCs w:val="24"/>
        </w:rPr>
        <w:t>year</w:t>
      </w:r>
      <w:proofErr w:type="spellEnd"/>
      <w:r w:rsidRPr="00FD2168">
        <w:rPr>
          <w:rFonts w:ascii="Arial" w:hAnsi="Arial" w:cs="Arial"/>
          <w:sz w:val="24"/>
          <w:szCs w:val="24"/>
        </w:rPr>
        <w:t xml:space="preserve"> </w:t>
      </w:r>
      <w:proofErr w:type="spellStart"/>
      <w:r w:rsidRPr="00FD2168">
        <w:rPr>
          <w:rFonts w:ascii="Arial" w:hAnsi="Arial" w:cs="Arial"/>
          <w:sz w:val="24"/>
          <w:szCs w:val="24"/>
        </w:rPr>
        <w:t>of</w:t>
      </w:r>
      <w:proofErr w:type="spellEnd"/>
      <w:r w:rsidRPr="00FD2168">
        <w:rPr>
          <w:rFonts w:ascii="Arial" w:hAnsi="Arial" w:cs="Arial"/>
          <w:sz w:val="24"/>
          <w:szCs w:val="24"/>
        </w:rPr>
        <w:t xml:space="preserve"> </w:t>
      </w:r>
      <w:proofErr w:type="spellStart"/>
      <w:r w:rsidRPr="00FD2168">
        <w:rPr>
          <w:rFonts w:ascii="Arial" w:hAnsi="Arial" w:cs="Arial"/>
          <w:sz w:val="24"/>
          <w:szCs w:val="24"/>
        </w:rPr>
        <w:t>evaluation</w:t>
      </w:r>
      <w:proofErr w:type="spellEnd"/>
      <w:r w:rsidRPr="00FD2168">
        <w:rPr>
          <w:rFonts w:ascii="Arial" w:hAnsi="Arial" w:cs="Arial"/>
          <w:sz w:val="24"/>
          <w:szCs w:val="24"/>
        </w:rPr>
        <w:t xml:space="preserve">, </w:t>
      </w:r>
      <w:proofErr w:type="spellStart"/>
      <w:r w:rsidRPr="00FD2168">
        <w:rPr>
          <w:rFonts w:ascii="Arial" w:hAnsi="Arial" w:cs="Arial"/>
          <w:sz w:val="24"/>
          <w:szCs w:val="24"/>
        </w:rPr>
        <w:t>also</w:t>
      </w:r>
      <w:proofErr w:type="spellEnd"/>
      <w:r w:rsidRPr="00FD2168">
        <w:rPr>
          <w:rFonts w:ascii="Arial" w:hAnsi="Arial" w:cs="Arial"/>
          <w:sz w:val="24"/>
          <w:szCs w:val="24"/>
        </w:rPr>
        <w:t xml:space="preserve"> </w:t>
      </w:r>
      <w:proofErr w:type="spellStart"/>
      <w:r w:rsidRPr="00FD2168">
        <w:rPr>
          <w:rFonts w:ascii="Arial" w:hAnsi="Arial" w:cs="Arial"/>
          <w:sz w:val="24"/>
          <w:szCs w:val="24"/>
        </w:rPr>
        <w:t>at</w:t>
      </w:r>
      <w:proofErr w:type="spellEnd"/>
      <w:r w:rsidRPr="00FD2168">
        <w:rPr>
          <w:rFonts w:ascii="Arial" w:hAnsi="Arial" w:cs="Arial"/>
          <w:sz w:val="24"/>
          <w:szCs w:val="24"/>
        </w:rPr>
        <w:t xml:space="preserve"> CAV/UDESC, </w:t>
      </w:r>
      <w:proofErr w:type="spellStart"/>
      <w:r w:rsidRPr="00FD2168">
        <w:rPr>
          <w:rFonts w:ascii="Arial" w:hAnsi="Arial" w:cs="Arial"/>
          <w:sz w:val="24"/>
          <w:szCs w:val="24"/>
        </w:rPr>
        <w:t>genotypes</w:t>
      </w:r>
      <w:proofErr w:type="spellEnd"/>
      <w:r w:rsidRPr="00FD2168">
        <w:rPr>
          <w:rFonts w:ascii="Arial" w:hAnsi="Arial" w:cs="Arial"/>
          <w:sz w:val="24"/>
          <w:szCs w:val="24"/>
        </w:rPr>
        <w:t xml:space="preserve"> </w:t>
      </w:r>
      <w:proofErr w:type="spellStart"/>
      <w:r w:rsidRPr="00FD2168">
        <w:rPr>
          <w:rFonts w:ascii="Arial" w:hAnsi="Arial" w:cs="Arial"/>
          <w:sz w:val="24"/>
          <w:szCs w:val="24"/>
        </w:rPr>
        <w:t>from</w:t>
      </w:r>
      <w:proofErr w:type="spellEnd"/>
      <w:r w:rsidRPr="00FD2168">
        <w:rPr>
          <w:rFonts w:ascii="Arial" w:hAnsi="Arial" w:cs="Arial"/>
          <w:sz w:val="24"/>
          <w:szCs w:val="24"/>
        </w:rPr>
        <w:t xml:space="preserve"> </w:t>
      </w:r>
      <w:proofErr w:type="spellStart"/>
      <w:r w:rsidRPr="00FD2168">
        <w:rPr>
          <w:rFonts w:ascii="Arial" w:hAnsi="Arial" w:cs="Arial"/>
          <w:sz w:val="24"/>
          <w:szCs w:val="24"/>
        </w:rPr>
        <w:t>previous</w:t>
      </w:r>
      <w:proofErr w:type="spellEnd"/>
      <w:r w:rsidRPr="00FD2168">
        <w:rPr>
          <w:rFonts w:ascii="Arial" w:hAnsi="Arial" w:cs="Arial"/>
          <w:sz w:val="24"/>
          <w:szCs w:val="24"/>
        </w:rPr>
        <w:t xml:space="preserve"> crossings </w:t>
      </w:r>
      <w:proofErr w:type="spellStart"/>
      <w:r w:rsidRPr="00FD2168">
        <w:rPr>
          <w:rFonts w:ascii="Arial" w:hAnsi="Arial" w:cs="Arial"/>
          <w:sz w:val="24"/>
          <w:szCs w:val="24"/>
        </w:rPr>
        <w:t>were</w:t>
      </w:r>
      <w:proofErr w:type="spellEnd"/>
      <w:r w:rsidRPr="00FD2168">
        <w:rPr>
          <w:rFonts w:ascii="Arial" w:hAnsi="Arial" w:cs="Arial"/>
          <w:sz w:val="24"/>
          <w:szCs w:val="24"/>
        </w:rPr>
        <w:t xml:space="preserve"> </w:t>
      </w:r>
      <w:proofErr w:type="spellStart"/>
      <w:r w:rsidRPr="00FD2168">
        <w:rPr>
          <w:rFonts w:ascii="Arial" w:hAnsi="Arial" w:cs="Arial"/>
          <w:sz w:val="24"/>
          <w:szCs w:val="24"/>
        </w:rPr>
        <w:t>evaluated</w:t>
      </w:r>
      <w:proofErr w:type="spellEnd"/>
      <w:r w:rsidRPr="00FD2168">
        <w:rPr>
          <w:rFonts w:ascii="Arial" w:hAnsi="Arial" w:cs="Arial"/>
          <w:sz w:val="24"/>
          <w:szCs w:val="24"/>
        </w:rPr>
        <w:t xml:space="preserve">, </w:t>
      </w:r>
      <w:proofErr w:type="spellStart"/>
      <w:r w:rsidRPr="00FD2168">
        <w:rPr>
          <w:rFonts w:ascii="Arial" w:hAnsi="Arial" w:cs="Arial"/>
          <w:sz w:val="24"/>
          <w:szCs w:val="24"/>
        </w:rPr>
        <w:t>selected</w:t>
      </w:r>
      <w:proofErr w:type="spellEnd"/>
      <w:r w:rsidRPr="00FD2168">
        <w:rPr>
          <w:rFonts w:ascii="Arial" w:hAnsi="Arial" w:cs="Arial"/>
          <w:sz w:val="24"/>
          <w:szCs w:val="24"/>
        </w:rPr>
        <w:t xml:space="preserve"> </w:t>
      </w:r>
      <w:proofErr w:type="spellStart"/>
      <w:r w:rsidRPr="00FD2168">
        <w:rPr>
          <w:rFonts w:ascii="Arial" w:hAnsi="Arial" w:cs="Arial"/>
          <w:sz w:val="24"/>
          <w:szCs w:val="24"/>
        </w:rPr>
        <w:t>materials</w:t>
      </w:r>
      <w:proofErr w:type="spellEnd"/>
      <w:r w:rsidRPr="00FD2168">
        <w:rPr>
          <w:rFonts w:ascii="Arial" w:hAnsi="Arial" w:cs="Arial"/>
          <w:sz w:val="24"/>
          <w:szCs w:val="24"/>
        </w:rPr>
        <w:t xml:space="preserve"> </w:t>
      </w:r>
      <w:proofErr w:type="spellStart"/>
      <w:r w:rsidRPr="00FD2168">
        <w:rPr>
          <w:rFonts w:ascii="Arial" w:hAnsi="Arial" w:cs="Arial"/>
          <w:sz w:val="24"/>
          <w:szCs w:val="24"/>
        </w:rPr>
        <w:t>were</w:t>
      </w:r>
      <w:proofErr w:type="spellEnd"/>
      <w:r w:rsidRPr="00FD2168">
        <w:rPr>
          <w:rFonts w:ascii="Arial" w:hAnsi="Arial" w:cs="Arial"/>
          <w:sz w:val="24"/>
          <w:szCs w:val="24"/>
        </w:rPr>
        <w:t xml:space="preserve"> for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second</w:t>
      </w:r>
      <w:proofErr w:type="spellEnd"/>
      <w:r w:rsidRPr="00FD2168">
        <w:rPr>
          <w:rFonts w:ascii="Arial" w:hAnsi="Arial" w:cs="Arial"/>
          <w:sz w:val="24"/>
          <w:szCs w:val="24"/>
        </w:rPr>
        <w:t xml:space="preserve"> </w:t>
      </w:r>
      <w:proofErr w:type="spellStart"/>
      <w:r w:rsidRPr="00FD2168">
        <w:rPr>
          <w:rFonts w:ascii="Arial" w:hAnsi="Arial" w:cs="Arial"/>
          <w:sz w:val="24"/>
          <w:szCs w:val="24"/>
        </w:rPr>
        <w:t>year</w:t>
      </w:r>
      <w:proofErr w:type="spellEnd"/>
      <w:r w:rsidRPr="00FD2168">
        <w:rPr>
          <w:rFonts w:ascii="Arial" w:hAnsi="Arial" w:cs="Arial"/>
          <w:sz w:val="24"/>
          <w:szCs w:val="24"/>
        </w:rPr>
        <w:t xml:space="preserve"> </w:t>
      </w:r>
      <w:proofErr w:type="spellStart"/>
      <w:r w:rsidRPr="00FD2168">
        <w:rPr>
          <w:rFonts w:ascii="Arial" w:hAnsi="Arial" w:cs="Arial"/>
          <w:sz w:val="24"/>
          <w:szCs w:val="24"/>
        </w:rPr>
        <w:t>of</w:t>
      </w:r>
      <w:proofErr w:type="spellEnd"/>
      <w:r w:rsidRPr="00FD2168">
        <w:rPr>
          <w:rFonts w:ascii="Arial" w:hAnsi="Arial" w:cs="Arial"/>
          <w:sz w:val="24"/>
          <w:szCs w:val="24"/>
        </w:rPr>
        <w:t xml:space="preserve"> </w:t>
      </w:r>
      <w:proofErr w:type="spellStart"/>
      <w:r w:rsidRPr="00FD2168">
        <w:rPr>
          <w:rFonts w:ascii="Arial" w:hAnsi="Arial" w:cs="Arial"/>
          <w:sz w:val="24"/>
          <w:szCs w:val="24"/>
        </w:rPr>
        <w:t>evaluation</w:t>
      </w:r>
      <w:proofErr w:type="spellEnd"/>
      <w:r w:rsidRPr="00FD2168">
        <w:rPr>
          <w:rFonts w:ascii="Arial" w:hAnsi="Arial" w:cs="Arial"/>
          <w:sz w:val="24"/>
          <w:szCs w:val="24"/>
        </w:rPr>
        <w:t xml:space="preserve"> in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field</w:t>
      </w:r>
      <w:proofErr w:type="spellEnd"/>
      <w:r w:rsidRPr="00FD2168">
        <w:rPr>
          <w:rFonts w:ascii="Arial" w:hAnsi="Arial" w:cs="Arial"/>
          <w:sz w:val="24"/>
          <w:szCs w:val="24"/>
        </w:rPr>
        <w:t xml:space="preserve">, </w:t>
      </w:r>
      <w:proofErr w:type="spellStart"/>
      <w:r w:rsidRPr="00FD2168">
        <w:rPr>
          <w:rFonts w:ascii="Arial" w:hAnsi="Arial" w:cs="Arial"/>
          <w:sz w:val="24"/>
          <w:szCs w:val="24"/>
        </w:rPr>
        <w:t>replanted</w:t>
      </w:r>
      <w:proofErr w:type="spellEnd"/>
      <w:r w:rsidRPr="00FD2168">
        <w:rPr>
          <w:rFonts w:ascii="Arial" w:hAnsi="Arial" w:cs="Arial"/>
          <w:sz w:val="24"/>
          <w:szCs w:val="24"/>
        </w:rPr>
        <w:t xml:space="preserve"> in </w:t>
      </w:r>
      <w:proofErr w:type="spellStart"/>
      <w:r w:rsidRPr="00FD2168">
        <w:rPr>
          <w:rFonts w:ascii="Arial" w:hAnsi="Arial" w:cs="Arial"/>
          <w:sz w:val="24"/>
          <w:szCs w:val="24"/>
        </w:rPr>
        <w:t>blocks</w:t>
      </w:r>
      <w:proofErr w:type="spellEnd"/>
      <w:r w:rsidRPr="00FD2168">
        <w:rPr>
          <w:rFonts w:ascii="Arial" w:hAnsi="Arial" w:cs="Arial"/>
          <w:sz w:val="24"/>
          <w:szCs w:val="24"/>
        </w:rPr>
        <w:t xml:space="preserve"> </w:t>
      </w:r>
      <w:proofErr w:type="spellStart"/>
      <w:r w:rsidRPr="00FD2168">
        <w:rPr>
          <w:rFonts w:ascii="Arial" w:hAnsi="Arial" w:cs="Arial"/>
          <w:sz w:val="24"/>
          <w:szCs w:val="24"/>
        </w:rPr>
        <w:t>with</w:t>
      </w:r>
      <w:proofErr w:type="spellEnd"/>
      <w:r w:rsidRPr="00FD2168">
        <w:rPr>
          <w:rFonts w:ascii="Arial" w:hAnsi="Arial" w:cs="Arial"/>
          <w:sz w:val="24"/>
          <w:szCs w:val="24"/>
        </w:rPr>
        <w:t xml:space="preserve"> 10 </w:t>
      </w:r>
      <w:proofErr w:type="spellStart"/>
      <w:r w:rsidRPr="00FD2168">
        <w:rPr>
          <w:rFonts w:ascii="Arial" w:hAnsi="Arial" w:cs="Arial"/>
          <w:sz w:val="24"/>
          <w:szCs w:val="24"/>
        </w:rPr>
        <w:t>plants</w:t>
      </w:r>
      <w:proofErr w:type="spellEnd"/>
      <w:r w:rsidRPr="00FD2168">
        <w:rPr>
          <w:rFonts w:ascii="Arial" w:hAnsi="Arial" w:cs="Arial"/>
          <w:sz w:val="24"/>
          <w:szCs w:val="24"/>
        </w:rPr>
        <w:t xml:space="preserve">, carrying out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quantitative</w:t>
      </w:r>
      <w:proofErr w:type="spellEnd"/>
      <w:r w:rsidRPr="00FD2168">
        <w:rPr>
          <w:rFonts w:ascii="Arial" w:hAnsi="Arial" w:cs="Arial"/>
          <w:sz w:val="24"/>
          <w:szCs w:val="24"/>
        </w:rPr>
        <w:t xml:space="preserve"> </w:t>
      </w:r>
      <w:proofErr w:type="spellStart"/>
      <w:r w:rsidRPr="00FD2168">
        <w:rPr>
          <w:rFonts w:ascii="Arial" w:hAnsi="Arial" w:cs="Arial"/>
          <w:sz w:val="24"/>
          <w:szCs w:val="24"/>
        </w:rPr>
        <w:t>evaluations</w:t>
      </w:r>
      <w:proofErr w:type="spellEnd"/>
      <w:r w:rsidRPr="00FD2168">
        <w:rPr>
          <w:rFonts w:ascii="Arial" w:hAnsi="Arial" w:cs="Arial"/>
          <w:sz w:val="24"/>
          <w:szCs w:val="24"/>
        </w:rPr>
        <w:t xml:space="preserve">: total </w:t>
      </w:r>
      <w:proofErr w:type="spellStart"/>
      <w:r w:rsidRPr="00FD2168">
        <w:rPr>
          <w:rFonts w:ascii="Arial" w:hAnsi="Arial" w:cs="Arial"/>
          <w:sz w:val="24"/>
          <w:szCs w:val="24"/>
        </w:rPr>
        <w:t>production</w:t>
      </w:r>
      <w:proofErr w:type="spellEnd"/>
      <w:r w:rsidRPr="00FD2168">
        <w:rPr>
          <w:rFonts w:ascii="Arial" w:hAnsi="Arial" w:cs="Arial"/>
          <w:sz w:val="24"/>
          <w:szCs w:val="24"/>
        </w:rPr>
        <w:t xml:space="preserve"> </w:t>
      </w:r>
      <w:proofErr w:type="spellStart"/>
      <w:r w:rsidRPr="00FD2168">
        <w:rPr>
          <w:rFonts w:ascii="Arial" w:hAnsi="Arial" w:cs="Arial"/>
          <w:sz w:val="24"/>
          <w:szCs w:val="24"/>
        </w:rPr>
        <w:t>and</w:t>
      </w:r>
      <w:proofErr w:type="spellEnd"/>
      <w:r w:rsidRPr="00FD2168">
        <w:rPr>
          <w:rFonts w:ascii="Arial" w:hAnsi="Arial" w:cs="Arial"/>
          <w:sz w:val="24"/>
          <w:szCs w:val="24"/>
        </w:rPr>
        <w:t xml:space="preserve"> </w:t>
      </w:r>
      <w:proofErr w:type="spellStart"/>
      <w:r w:rsidRPr="00FD2168">
        <w:rPr>
          <w:rFonts w:ascii="Arial" w:hAnsi="Arial" w:cs="Arial"/>
          <w:sz w:val="24"/>
          <w:szCs w:val="24"/>
        </w:rPr>
        <w:t>commercial</w:t>
      </w:r>
      <w:proofErr w:type="spellEnd"/>
      <w:r w:rsidRPr="00FD2168">
        <w:rPr>
          <w:rFonts w:ascii="Arial" w:hAnsi="Arial" w:cs="Arial"/>
          <w:sz w:val="24"/>
          <w:szCs w:val="24"/>
        </w:rPr>
        <w:t xml:space="preserve"> (g plant-1), </w:t>
      </w:r>
      <w:proofErr w:type="spellStart"/>
      <w:r w:rsidRPr="00FD2168">
        <w:rPr>
          <w:rFonts w:ascii="Arial" w:hAnsi="Arial" w:cs="Arial"/>
          <w:sz w:val="24"/>
          <w:szCs w:val="24"/>
        </w:rPr>
        <w:t>fresh</w:t>
      </w:r>
      <w:proofErr w:type="spellEnd"/>
      <w:r w:rsidRPr="00FD2168">
        <w:rPr>
          <w:rFonts w:ascii="Arial" w:hAnsi="Arial" w:cs="Arial"/>
          <w:sz w:val="24"/>
          <w:szCs w:val="24"/>
        </w:rPr>
        <w:t xml:space="preserve"> </w:t>
      </w:r>
      <w:proofErr w:type="spellStart"/>
      <w:r w:rsidRPr="00FD2168">
        <w:rPr>
          <w:rFonts w:ascii="Arial" w:hAnsi="Arial" w:cs="Arial"/>
          <w:sz w:val="24"/>
          <w:szCs w:val="24"/>
        </w:rPr>
        <w:t>mass</w:t>
      </w:r>
      <w:proofErr w:type="spellEnd"/>
      <w:r w:rsidRPr="00FD2168">
        <w:rPr>
          <w:rFonts w:ascii="Arial" w:hAnsi="Arial" w:cs="Arial"/>
          <w:sz w:val="24"/>
          <w:szCs w:val="24"/>
        </w:rPr>
        <w:t xml:space="preserve"> </w:t>
      </w:r>
      <w:proofErr w:type="spellStart"/>
      <w:r w:rsidRPr="00FD2168">
        <w:rPr>
          <w:rFonts w:ascii="Arial" w:hAnsi="Arial" w:cs="Arial"/>
          <w:sz w:val="24"/>
          <w:szCs w:val="24"/>
        </w:rPr>
        <w:t>of</w:t>
      </w:r>
      <w:proofErr w:type="spellEnd"/>
      <w:r w:rsidRPr="00FD2168">
        <w:rPr>
          <w:rFonts w:ascii="Arial" w:hAnsi="Arial" w:cs="Arial"/>
          <w:sz w:val="24"/>
          <w:szCs w:val="24"/>
        </w:rPr>
        <w:t xml:space="preserve"> </w:t>
      </w:r>
      <w:proofErr w:type="spellStart"/>
      <w:r w:rsidRPr="00FD2168">
        <w:rPr>
          <w:rFonts w:ascii="Arial" w:hAnsi="Arial" w:cs="Arial"/>
          <w:sz w:val="24"/>
          <w:szCs w:val="24"/>
        </w:rPr>
        <w:t>commercial</w:t>
      </w:r>
      <w:proofErr w:type="spellEnd"/>
      <w:r w:rsidRPr="00FD2168">
        <w:rPr>
          <w:rFonts w:ascii="Arial" w:hAnsi="Arial" w:cs="Arial"/>
          <w:sz w:val="24"/>
          <w:szCs w:val="24"/>
        </w:rPr>
        <w:t xml:space="preserve"> </w:t>
      </w:r>
      <w:proofErr w:type="spellStart"/>
      <w:r w:rsidRPr="00FD2168">
        <w:rPr>
          <w:rFonts w:ascii="Arial" w:hAnsi="Arial" w:cs="Arial"/>
          <w:sz w:val="24"/>
          <w:szCs w:val="24"/>
        </w:rPr>
        <w:t>fruit</w:t>
      </w:r>
      <w:proofErr w:type="spellEnd"/>
      <w:r w:rsidRPr="00FD2168">
        <w:rPr>
          <w:rFonts w:ascii="Arial" w:hAnsi="Arial" w:cs="Arial"/>
          <w:sz w:val="24"/>
          <w:szCs w:val="24"/>
        </w:rPr>
        <w:t xml:space="preserve"> (g fruit-1) </w:t>
      </w:r>
      <w:proofErr w:type="spellStart"/>
      <w:r w:rsidRPr="00FD2168">
        <w:rPr>
          <w:rFonts w:ascii="Arial" w:hAnsi="Arial" w:cs="Arial"/>
          <w:sz w:val="24"/>
          <w:szCs w:val="24"/>
        </w:rPr>
        <w:t>and</w:t>
      </w:r>
      <w:proofErr w:type="spellEnd"/>
      <w:r w:rsidRPr="00FD2168">
        <w:rPr>
          <w:rFonts w:ascii="Arial" w:hAnsi="Arial" w:cs="Arial"/>
          <w:sz w:val="24"/>
          <w:szCs w:val="24"/>
        </w:rPr>
        <w:t xml:space="preserve"> </w:t>
      </w:r>
      <w:proofErr w:type="spellStart"/>
      <w:r w:rsidRPr="00FD2168">
        <w:rPr>
          <w:rFonts w:ascii="Arial" w:hAnsi="Arial" w:cs="Arial"/>
          <w:sz w:val="24"/>
          <w:szCs w:val="24"/>
        </w:rPr>
        <w:t>production</w:t>
      </w:r>
      <w:proofErr w:type="spellEnd"/>
      <w:r w:rsidRPr="00FD2168">
        <w:rPr>
          <w:rFonts w:ascii="Arial" w:hAnsi="Arial" w:cs="Arial"/>
          <w:sz w:val="24"/>
          <w:szCs w:val="24"/>
        </w:rPr>
        <w:t xml:space="preserve"> </w:t>
      </w:r>
      <w:proofErr w:type="spellStart"/>
      <w:r w:rsidRPr="00FD2168">
        <w:rPr>
          <w:rFonts w:ascii="Arial" w:hAnsi="Arial" w:cs="Arial"/>
          <w:sz w:val="24"/>
          <w:szCs w:val="24"/>
        </w:rPr>
        <w:t>of</w:t>
      </w:r>
      <w:proofErr w:type="spellEnd"/>
      <w:r w:rsidRPr="00FD2168">
        <w:rPr>
          <w:rFonts w:ascii="Arial" w:hAnsi="Arial" w:cs="Arial"/>
          <w:sz w:val="24"/>
          <w:szCs w:val="24"/>
        </w:rPr>
        <w:t xml:space="preserve"> </w:t>
      </w:r>
      <w:proofErr w:type="spellStart"/>
      <w:r w:rsidRPr="00FD2168">
        <w:rPr>
          <w:rFonts w:ascii="Arial" w:hAnsi="Arial" w:cs="Arial"/>
          <w:sz w:val="24"/>
          <w:szCs w:val="24"/>
        </w:rPr>
        <w:t>fruit</w:t>
      </w:r>
      <w:proofErr w:type="spellEnd"/>
      <w:r w:rsidRPr="00FD2168">
        <w:rPr>
          <w:rFonts w:ascii="Arial" w:hAnsi="Arial" w:cs="Arial"/>
          <w:sz w:val="24"/>
          <w:szCs w:val="24"/>
        </w:rPr>
        <w:t xml:space="preserve"> </w:t>
      </w:r>
      <w:proofErr w:type="spellStart"/>
      <w:r w:rsidRPr="00FD2168">
        <w:rPr>
          <w:rFonts w:ascii="Arial" w:hAnsi="Arial" w:cs="Arial"/>
          <w:sz w:val="24"/>
          <w:szCs w:val="24"/>
        </w:rPr>
        <w:t>discards</w:t>
      </w:r>
      <w:proofErr w:type="spellEnd"/>
      <w:r w:rsidRPr="00FD2168">
        <w:rPr>
          <w:rFonts w:ascii="Arial" w:hAnsi="Arial" w:cs="Arial"/>
          <w:sz w:val="24"/>
          <w:szCs w:val="24"/>
        </w:rPr>
        <w:t xml:space="preserve"> (% </w:t>
      </w:r>
      <w:proofErr w:type="spellStart"/>
      <w:r w:rsidRPr="00FD2168">
        <w:rPr>
          <w:rFonts w:ascii="Arial" w:hAnsi="Arial" w:cs="Arial"/>
          <w:sz w:val="24"/>
          <w:szCs w:val="24"/>
        </w:rPr>
        <w:t>discards</w:t>
      </w:r>
      <w:proofErr w:type="spellEnd"/>
      <w:r w:rsidRPr="00FD2168">
        <w:rPr>
          <w:rFonts w:ascii="Arial" w:hAnsi="Arial" w:cs="Arial"/>
          <w:sz w:val="24"/>
          <w:szCs w:val="24"/>
        </w:rPr>
        <w:t xml:space="preserve">), </w:t>
      </w:r>
      <w:proofErr w:type="spellStart"/>
      <w:r w:rsidRPr="00FD2168">
        <w:rPr>
          <w:rFonts w:ascii="Arial" w:hAnsi="Arial" w:cs="Arial"/>
          <w:sz w:val="24"/>
          <w:szCs w:val="24"/>
        </w:rPr>
        <w:t>and</w:t>
      </w:r>
      <w:proofErr w:type="spellEnd"/>
      <w:r w:rsidRPr="00FD2168">
        <w:rPr>
          <w:rFonts w:ascii="Arial" w:hAnsi="Arial" w:cs="Arial"/>
          <w:sz w:val="24"/>
          <w:szCs w:val="24"/>
        </w:rPr>
        <w:t xml:space="preserve"> </w:t>
      </w:r>
      <w:proofErr w:type="spellStart"/>
      <w:r w:rsidRPr="00FD2168">
        <w:rPr>
          <w:rFonts w:ascii="Arial" w:hAnsi="Arial" w:cs="Arial"/>
          <w:sz w:val="24"/>
          <w:szCs w:val="24"/>
        </w:rPr>
        <w:t>qualitative</w:t>
      </w:r>
      <w:proofErr w:type="spellEnd"/>
      <w:r w:rsidRPr="00FD2168">
        <w:rPr>
          <w:rFonts w:ascii="Arial" w:hAnsi="Arial" w:cs="Arial"/>
          <w:sz w:val="24"/>
          <w:szCs w:val="24"/>
        </w:rPr>
        <w:t xml:space="preserve">: </w:t>
      </w:r>
      <w:proofErr w:type="spellStart"/>
      <w:r w:rsidRPr="00FD2168">
        <w:rPr>
          <w:rFonts w:ascii="Arial" w:hAnsi="Arial" w:cs="Arial"/>
          <w:sz w:val="24"/>
          <w:szCs w:val="24"/>
        </w:rPr>
        <w:t>skin</w:t>
      </w:r>
      <w:proofErr w:type="spellEnd"/>
      <w:r w:rsidRPr="00FD2168">
        <w:rPr>
          <w:rFonts w:ascii="Arial" w:hAnsi="Arial" w:cs="Arial"/>
          <w:sz w:val="24"/>
          <w:szCs w:val="24"/>
        </w:rPr>
        <w:t xml:space="preserve"> color (</w:t>
      </w:r>
      <w:proofErr w:type="spellStart"/>
      <w:r w:rsidRPr="00FD2168">
        <w:rPr>
          <w:rFonts w:ascii="Arial" w:hAnsi="Arial" w:cs="Arial"/>
          <w:sz w:val="24"/>
          <w:szCs w:val="24"/>
        </w:rPr>
        <w:t>Lightness</w:t>
      </w:r>
      <w:proofErr w:type="spellEnd"/>
      <w:r w:rsidRPr="00FD2168">
        <w:rPr>
          <w:rFonts w:ascii="Arial" w:hAnsi="Arial" w:cs="Arial"/>
          <w:sz w:val="24"/>
          <w:szCs w:val="24"/>
        </w:rPr>
        <w:t xml:space="preserve">, </w:t>
      </w:r>
      <w:proofErr w:type="spellStart"/>
      <w:r w:rsidRPr="00FD2168">
        <w:rPr>
          <w:rFonts w:ascii="Arial" w:hAnsi="Arial" w:cs="Arial"/>
          <w:sz w:val="24"/>
          <w:szCs w:val="24"/>
        </w:rPr>
        <w:t>Chroma</w:t>
      </w:r>
      <w:proofErr w:type="spellEnd"/>
      <w:r w:rsidRPr="00FD2168">
        <w:rPr>
          <w:rFonts w:ascii="Arial" w:hAnsi="Arial" w:cs="Arial"/>
          <w:sz w:val="24"/>
          <w:szCs w:val="24"/>
        </w:rPr>
        <w:t xml:space="preserve"> </w:t>
      </w:r>
      <w:proofErr w:type="spellStart"/>
      <w:r w:rsidRPr="00FD2168">
        <w:rPr>
          <w:rFonts w:ascii="Arial" w:hAnsi="Arial" w:cs="Arial"/>
          <w:sz w:val="24"/>
          <w:szCs w:val="24"/>
        </w:rPr>
        <w:t>and</w:t>
      </w:r>
      <w:proofErr w:type="spellEnd"/>
      <w:r w:rsidRPr="00FD2168">
        <w:rPr>
          <w:rFonts w:ascii="Arial" w:hAnsi="Arial" w:cs="Arial"/>
          <w:sz w:val="24"/>
          <w:szCs w:val="24"/>
        </w:rPr>
        <w:t xml:space="preserve"> </w:t>
      </w:r>
      <w:proofErr w:type="spellStart"/>
      <w:r w:rsidRPr="00FD2168">
        <w:rPr>
          <w:rFonts w:ascii="Arial" w:hAnsi="Arial" w:cs="Arial"/>
          <w:sz w:val="24"/>
          <w:szCs w:val="24"/>
        </w:rPr>
        <w:t>°hue</w:t>
      </w:r>
      <w:proofErr w:type="spellEnd"/>
      <w:r w:rsidRPr="00FD2168">
        <w:rPr>
          <w:rFonts w:ascii="Arial" w:hAnsi="Arial" w:cs="Arial"/>
          <w:sz w:val="24"/>
          <w:szCs w:val="24"/>
        </w:rPr>
        <w:t xml:space="preserve">), </w:t>
      </w:r>
      <w:proofErr w:type="spellStart"/>
      <w:r w:rsidRPr="00FD2168">
        <w:rPr>
          <w:rFonts w:ascii="Arial" w:hAnsi="Arial" w:cs="Arial"/>
          <w:sz w:val="24"/>
          <w:szCs w:val="24"/>
        </w:rPr>
        <w:t>pulp</w:t>
      </w:r>
      <w:proofErr w:type="spellEnd"/>
      <w:r w:rsidRPr="00FD2168">
        <w:rPr>
          <w:rFonts w:ascii="Arial" w:hAnsi="Arial" w:cs="Arial"/>
          <w:sz w:val="24"/>
          <w:szCs w:val="24"/>
        </w:rPr>
        <w:t xml:space="preserve"> </w:t>
      </w:r>
      <w:proofErr w:type="spellStart"/>
      <w:r w:rsidRPr="00FD2168">
        <w:rPr>
          <w:rFonts w:ascii="Arial" w:hAnsi="Arial" w:cs="Arial"/>
          <w:sz w:val="24"/>
          <w:szCs w:val="24"/>
        </w:rPr>
        <w:t>firmness</w:t>
      </w:r>
      <w:proofErr w:type="spellEnd"/>
      <w:r w:rsidRPr="00FD2168">
        <w:rPr>
          <w:rFonts w:ascii="Arial" w:hAnsi="Arial" w:cs="Arial"/>
          <w:sz w:val="24"/>
          <w:szCs w:val="24"/>
        </w:rPr>
        <w:t xml:space="preserve">, </w:t>
      </w:r>
      <w:proofErr w:type="spellStart"/>
      <w:r w:rsidRPr="00FD2168">
        <w:rPr>
          <w:rFonts w:ascii="Arial" w:hAnsi="Arial" w:cs="Arial"/>
          <w:sz w:val="24"/>
          <w:szCs w:val="24"/>
        </w:rPr>
        <w:t>soluble</w:t>
      </w:r>
      <w:proofErr w:type="spellEnd"/>
      <w:r w:rsidRPr="00FD2168">
        <w:rPr>
          <w:rFonts w:ascii="Arial" w:hAnsi="Arial" w:cs="Arial"/>
          <w:sz w:val="24"/>
          <w:szCs w:val="24"/>
        </w:rPr>
        <w:t xml:space="preserve"> </w:t>
      </w:r>
      <w:proofErr w:type="spellStart"/>
      <w:r w:rsidRPr="00FD2168">
        <w:rPr>
          <w:rFonts w:ascii="Arial" w:hAnsi="Arial" w:cs="Arial"/>
          <w:sz w:val="24"/>
          <w:szCs w:val="24"/>
        </w:rPr>
        <w:t>solids</w:t>
      </w:r>
      <w:proofErr w:type="spellEnd"/>
      <w:r w:rsidRPr="00FD2168">
        <w:rPr>
          <w:rFonts w:ascii="Arial" w:hAnsi="Arial" w:cs="Arial"/>
          <w:sz w:val="24"/>
          <w:szCs w:val="24"/>
        </w:rPr>
        <w:t xml:space="preserve"> (</w:t>
      </w:r>
      <w:proofErr w:type="spellStart"/>
      <w:r w:rsidRPr="00FD2168">
        <w:rPr>
          <w:rFonts w:ascii="Arial" w:hAnsi="Arial" w:cs="Arial"/>
          <w:sz w:val="24"/>
          <w:szCs w:val="24"/>
        </w:rPr>
        <w:t>°Brix</w:t>
      </w:r>
      <w:proofErr w:type="spellEnd"/>
      <w:r w:rsidRPr="00FD2168">
        <w:rPr>
          <w:rFonts w:ascii="Arial" w:hAnsi="Arial" w:cs="Arial"/>
          <w:sz w:val="24"/>
          <w:szCs w:val="24"/>
        </w:rPr>
        <w:t xml:space="preserve">), </w:t>
      </w:r>
      <w:proofErr w:type="spellStart"/>
      <w:r w:rsidRPr="00FD2168">
        <w:rPr>
          <w:rFonts w:ascii="Arial" w:hAnsi="Arial" w:cs="Arial"/>
          <w:sz w:val="24"/>
          <w:szCs w:val="24"/>
        </w:rPr>
        <w:t>titratable</w:t>
      </w:r>
      <w:proofErr w:type="spellEnd"/>
      <w:r w:rsidRPr="00FD2168">
        <w:rPr>
          <w:rFonts w:ascii="Arial" w:hAnsi="Arial" w:cs="Arial"/>
          <w:sz w:val="24"/>
          <w:szCs w:val="24"/>
        </w:rPr>
        <w:t xml:space="preserve"> </w:t>
      </w:r>
      <w:proofErr w:type="spellStart"/>
      <w:r w:rsidRPr="00FD2168">
        <w:rPr>
          <w:rFonts w:ascii="Arial" w:hAnsi="Arial" w:cs="Arial"/>
          <w:sz w:val="24"/>
          <w:szCs w:val="24"/>
        </w:rPr>
        <w:t>acidity</w:t>
      </w:r>
      <w:proofErr w:type="spellEnd"/>
      <w:r w:rsidRPr="00FD2168">
        <w:rPr>
          <w:rFonts w:ascii="Arial" w:hAnsi="Arial" w:cs="Arial"/>
          <w:sz w:val="24"/>
          <w:szCs w:val="24"/>
        </w:rPr>
        <w:t xml:space="preserve"> (% </w:t>
      </w:r>
      <w:proofErr w:type="spellStart"/>
      <w:r w:rsidRPr="00FD2168">
        <w:rPr>
          <w:rFonts w:ascii="Arial" w:hAnsi="Arial" w:cs="Arial"/>
          <w:sz w:val="24"/>
          <w:szCs w:val="24"/>
        </w:rPr>
        <w:t>citric</w:t>
      </w:r>
      <w:proofErr w:type="spellEnd"/>
      <w:r w:rsidRPr="00FD2168">
        <w:rPr>
          <w:rFonts w:ascii="Arial" w:hAnsi="Arial" w:cs="Arial"/>
          <w:sz w:val="24"/>
          <w:szCs w:val="24"/>
        </w:rPr>
        <w:t xml:space="preserve"> </w:t>
      </w:r>
      <w:proofErr w:type="spellStart"/>
      <w:r w:rsidRPr="00FD2168">
        <w:rPr>
          <w:rFonts w:ascii="Arial" w:hAnsi="Arial" w:cs="Arial"/>
          <w:sz w:val="24"/>
          <w:szCs w:val="24"/>
        </w:rPr>
        <w:t>acid</w:t>
      </w:r>
      <w:proofErr w:type="spellEnd"/>
      <w:r w:rsidRPr="00FD2168">
        <w:rPr>
          <w:rFonts w:ascii="Arial" w:hAnsi="Arial" w:cs="Arial"/>
          <w:sz w:val="24"/>
          <w:szCs w:val="24"/>
        </w:rPr>
        <w:t xml:space="preserve">) </w:t>
      </w:r>
      <w:proofErr w:type="spellStart"/>
      <w:r w:rsidRPr="00FD2168">
        <w:rPr>
          <w:rFonts w:ascii="Arial" w:hAnsi="Arial" w:cs="Arial"/>
          <w:sz w:val="24"/>
          <w:szCs w:val="24"/>
        </w:rPr>
        <w:t>and</w:t>
      </w:r>
      <w:proofErr w:type="spellEnd"/>
      <w:r w:rsidRPr="00FD2168">
        <w:rPr>
          <w:rFonts w:ascii="Arial" w:hAnsi="Arial" w:cs="Arial"/>
          <w:sz w:val="24"/>
          <w:szCs w:val="24"/>
        </w:rPr>
        <w:t xml:space="preserve"> </w:t>
      </w:r>
      <w:proofErr w:type="spellStart"/>
      <w:r w:rsidRPr="00FD2168">
        <w:rPr>
          <w:rFonts w:ascii="Arial" w:hAnsi="Arial" w:cs="Arial"/>
          <w:sz w:val="24"/>
          <w:szCs w:val="24"/>
        </w:rPr>
        <w:t>soluble</w:t>
      </w:r>
      <w:proofErr w:type="spellEnd"/>
      <w:r w:rsidRPr="00FD2168">
        <w:rPr>
          <w:rFonts w:ascii="Arial" w:hAnsi="Arial" w:cs="Arial"/>
          <w:sz w:val="24"/>
          <w:szCs w:val="24"/>
        </w:rPr>
        <w:t xml:space="preserve"> </w:t>
      </w:r>
      <w:proofErr w:type="spellStart"/>
      <w:r w:rsidRPr="00FD2168">
        <w:rPr>
          <w:rFonts w:ascii="Arial" w:hAnsi="Arial" w:cs="Arial"/>
          <w:sz w:val="24"/>
          <w:szCs w:val="24"/>
        </w:rPr>
        <w:t>solids</w:t>
      </w:r>
      <w:proofErr w:type="spellEnd"/>
      <w:r w:rsidRPr="00FD2168">
        <w:rPr>
          <w:rFonts w:ascii="Arial" w:hAnsi="Arial" w:cs="Arial"/>
          <w:sz w:val="24"/>
          <w:szCs w:val="24"/>
        </w:rPr>
        <w:t>/</w:t>
      </w:r>
      <w:proofErr w:type="spellStart"/>
      <w:r w:rsidRPr="00FD2168">
        <w:rPr>
          <w:rFonts w:ascii="Arial" w:hAnsi="Arial" w:cs="Arial"/>
          <w:sz w:val="24"/>
          <w:szCs w:val="24"/>
        </w:rPr>
        <w:t>titratable</w:t>
      </w:r>
      <w:proofErr w:type="spellEnd"/>
      <w:r w:rsidRPr="00FD2168">
        <w:rPr>
          <w:rFonts w:ascii="Arial" w:hAnsi="Arial" w:cs="Arial"/>
          <w:sz w:val="24"/>
          <w:szCs w:val="24"/>
        </w:rPr>
        <w:t xml:space="preserve"> </w:t>
      </w:r>
      <w:proofErr w:type="spellStart"/>
      <w:r w:rsidRPr="00FD2168">
        <w:rPr>
          <w:rFonts w:ascii="Arial" w:hAnsi="Arial" w:cs="Arial"/>
          <w:sz w:val="24"/>
          <w:szCs w:val="24"/>
        </w:rPr>
        <w:t>acidity</w:t>
      </w:r>
      <w:proofErr w:type="spellEnd"/>
      <w:r w:rsidRPr="00FD2168">
        <w:rPr>
          <w:rFonts w:ascii="Arial" w:hAnsi="Arial" w:cs="Arial"/>
          <w:sz w:val="24"/>
          <w:szCs w:val="24"/>
        </w:rPr>
        <w:t xml:space="preserve"> </w:t>
      </w:r>
      <w:proofErr w:type="spellStart"/>
      <w:r w:rsidRPr="00FD2168">
        <w:rPr>
          <w:rFonts w:ascii="Arial" w:hAnsi="Arial" w:cs="Arial"/>
          <w:sz w:val="24"/>
          <w:szCs w:val="24"/>
        </w:rPr>
        <w:t>ratio</w:t>
      </w:r>
      <w:proofErr w:type="spellEnd"/>
      <w:r w:rsidRPr="00FD2168">
        <w:rPr>
          <w:rFonts w:ascii="Arial" w:hAnsi="Arial" w:cs="Arial"/>
          <w:sz w:val="24"/>
          <w:szCs w:val="24"/>
        </w:rPr>
        <w:t xml:space="preserve"> (SS/TA); </w:t>
      </w:r>
      <w:proofErr w:type="spellStart"/>
      <w:r w:rsidRPr="00FD2168">
        <w:rPr>
          <w:rFonts w:ascii="Arial" w:hAnsi="Arial" w:cs="Arial"/>
          <w:sz w:val="24"/>
          <w:szCs w:val="24"/>
        </w:rPr>
        <w:t>and</w:t>
      </w:r>
      <w:proofErr w:type="spellEnd"/>
      <w:r w:rsidRPr="00FD2168">
        <w:rPr>
          <w:rFonts w:ascii="Arial" w:hAnsi="Arial" w:cs="Arial"/>
          <w:sz w:val="24"/>
          <w:szCs w:val="24"/>
        </w:rPr>
        <w:t xml:space="preserve"> III) </w:t>
      </w:r>
      <w:proofErr w:type="spellStart"/>
      <w:r w:rsidRPr="00FD2168">
        <w:rPr>
          <w:rFonts w:ascii="Arial" w:hAnsi="Arial" w:cs="Arial"/>
          <w:sz w:val="24"/>
          <w:szCs w:val="24"/>
        </w:rPr>
        <w:t>Adaptability</w:t>
      </w:r>
      <w:proofErr w:type="spellEnd"/>
      <w:r w:rsidRPr="00FD2168">
        <w:rPr>
          <w:rFonts w:ascii="Arial" w:hAnsi="Arial" w:cs="Arial"/>
          <w:sz w:val="24"/>
          <w:szCs w:val="24"/>
        </w:rPr>
        <w:t xml:space="preserve"> </w:t>
      </w:r>
      <w:proofErr w:type="spellStart"/>
      <w:r w:rsidRPr="00FD2168">
        <w:rPr>
          <w:rFonts w:ascii="Arial" w:hAnsi="Arial" w:cs="Arial"/>
          <w:sz w:val="24"/>
          <w:szCs w:val="24"/>
        </w:rPr>
        <w:t>of</w:t>
      </w:r>
      <w:proofErr w:type="spellEnd"/>
      <w:r w:rsidRPr="00FD2168">
        <w:rPr>
          <w:rFonts w:ascii="Arial" w:hAnsi="Arial" w:cs="Arial"/>
          <w:sz w:val="24"/>
          <w:szCs w:val="24"/>
        </w:rPr>
        <w:t xml:space="preserve"> new </w:t>
      </w:r>
      <w:proofErr w:type="spellStart"/>
      <w:r w:rsidRPr="00FD2168">
        <w:rPr>
          <w:rFonts w:ascii="Arial" w:hAnsi="Arial" w:cs="Arial"/>
          <w:sz w:val="24"/>
          <w:szCs w:val="24"/>
        </w:rPr>
        <w:t>cultivars</w:t>
      </w:r>
      <w:proofErr w:type="spellEnd"/>
      <w:r w:rsidRPr="00FD2168">
        <w:rPr>
          <w:rFonts w:ascii="Arial" w:hAnsi="Arial" w:cs="Arial"/>
          <w:sz w:val="24"/>
          <w:szCs w:val="24"/>
        </w:rPr>
        <w:t xml:space="preserve"> </w:t>
      </w:r>
      <w:proofErr w:type="spellStart"/>
      <w:r w:rsidRPr="00FD2168">
        <w:rPr>
          <w:rFonts w:ascii="Arial" w:hAnsi="Arial" w:cs="Arial"/>
          <w:sz w:val="24"/>
          <w:szCs w:val="24"/>
        </w:rPr>
        <w:t>and</w:t>
      </w:r>
      <w:proofErr w:type="spellEnd"/>
      <w:r w:rsidRPr="00FD2168">
        <w:rPr>
          <w:rFonts w:ascii="Arial" w:hAnsi="Arial" w:cs="Arial"/>
          <w:sz w:val="24"/>
          <w:szCs w:val="24"/>
        </w:rPr>
        <w:t xml:space="preserve"> </w:t>
      </w:r>
      <w:proofErr w:type="spellStart"/>
      <w:r w:rsidRPr="00FD2168">
        <w:rPr>
          <w:rFonts w:ascii="Arial" w:hAnsi="Arial" w:cs="Arial"/>
          <w:sz w:val="24"/>
          <w:szCs w:val="24"/>
        </w:rPr>
        <w:t>advanced</w:t>
      </w:r>
      <w:proofErr w:type="spellEnd"/>
      <w:r w:rsidRPr="00FD2168">
        <w:rPr>
          <w:rFonts w:ascii="Arial" w:hAnsi="Arial" w:cs="Arial"/>
          <w:sz w:val="24"/>
          <w:szCs w:val="24"/>
        </w:rPr>
        <w:t xml:space="preserve"> </w:t>
      </w:r>
      <w:proofErr w:type="spellStart"/>
      <w:r w:rsidRPr="00FD2168">
        <w:rPr>
          <w:rFonts w:ascii="Arial" w:hAnsi="Arial" w:cs="Arial"/>
          <w:sz w:val="24"/>
          <w:szCs w:val="24"/>
        </w:rPr>
        <w:t>genotypes</w:t>
      </w:r>
      <w:proofErr w:type="spellEnd"/>
      <w:r w:rsidRPr="00FD2168">
        <w:rPr>
          <w:rFonts w:ascii="Arial" w:hAnsi="Arial" w:cs="Arial"/>
          <w:sz w:val="24"/>
          <w:szCs w:val="24"/>
        </w:rPr>
        <w:t xml:space="preserve">, </w:t>
      </w:r>
      <w:proofErr w:type="spellStart"/>
      <w:r w:rsidRPr="00FD2168">
        <w:rPr>
          <w:rFonts w:ascii="Arial" w:hAnsi="Arial" w:cs="Arial"/>
          <w:sz w:val="24"/>
          <w:szCs w:val="24"/>
        </w:rPr>
        <w:t>tests</w:t>
      </w:r>
      <w:proofErr w:type="spellEnd"/>
      <w:r w:rsidRPr="00FD2168">
        <w:rPr>
          <w:rFonts w:ascii="Arial" w:hAnsi="Arial" w:cs="Arial"/>
          <w:sz w:val="24"/>
          <w:szCs w:val="24"/>
        </w:rPr>
        <w:t xml:space="preserve"> </w:t>
      </w:r>
      <w:proofErr w:type="spellStart"/>
      <w:r w:rsidRPr="00FD2168">
        <w:rPr>
          <w:rFonts w:ascii="Arial" w:hAnsi="Arial" w:cs="Arial"/>
          <w:sz w:val="24"/>
          <w:szCs w:val="24"/>
        </w:rPr>
        <w:t>were</w:t>
      </w:r>
      <w:proofErr w:type="spellEnd"/>
      <w:r w:rsidRPr="00FD2168">
        <w:rPr>
          <w:rFonts w:ascii="Arial" w:hAnsi="Arial" w:cs="Arial"/>
          <w:sz w:val="24"/>
          <w:szCs w:val="24"/>
        </w:rPr>
        <w:t xml:space="preserve"> </w:t>
      </w:r>
      <w:proofErr w:type="spellStart"/>
      <w:r w:rsidRPr="00FD2168">
        <w:rPr>
          <w:rFonts w:ascii="Arial" w:hAnsi="Arial" w:cs="Arial"/>
          <w:sz w:val="24"/>
          <w:szCs w:val="24"/>
        </w:rPr>
        <w:t>carried</w:t>
      </w:r>
      <w:proofErr w:type="spellEnd"/>
      <w:r w:rsidRPr="00FD2168">
        <w:rPr>
          <w:rFonts w:ascii="Arial" w:hAnsi="Arial" w:cs="Arial"/>
          <w:sz w:val="24"/>
          <w:szCs w:val="24"/>
        </w:rPr>
        <w:t xml:space="preserve"> out in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municipalities</w:t>
      </w:r>
      <w:proofErr w:type="spellEnd"/>
      <w:r w:rsidRPr="00FD2168">
        <w:rPr>
          <w:rFonts w:ascii="Arial" w:hAnsi="Arial" w:cs="Arial"/>
          <w:sz w:val="24"/>
          <w:szCs w:val="24"/>
        </w:rPr>
        <w:t xml:space="preserve"> </w:t>
      </w:r>
      <w:proofErr w:type="spellStart"/>
      <w:r w:rsidRPr="00FD2168">
        <w:rPr>
          <w:rFonts w:ascii="Arial" w:hAnsi="Arial" w:cs="Arial"/>
          <w:sz w:val="24"/>
          <w:szCs w:val="24"/>
        </w:rPr>
        <w:t>of</w:t>
      </w:r>
      <w:proofErr w:type="spellEnd"/>
      <w:r w:rsidRPr="00FD2168">
        <w:rPr>
          <w:rFonts w:ascii="Arial" w:hAnsi="Arial" w:cs="Arial"/>
          <w:sz w:val="24"/>
          <w:szCs w:val="24"/>
        </w:rPr>
        <w:t xml:space="preserve"> Lages (59 </w:t>
      </w:r>
      <w:proofErr w:type="spellStart"/>
      <w:r w:rsidRPr="00FD2168">
        <w:rPr>
          <w:rFonts w:ascii="Arial" w:hAnsi="Arial" w:cs="Arial"/>
          <w:sz w:val="24"/>
          <w:szCs w:val="24"/>
        </w:rPr>
        <w:t>genotypes</w:t>
      </w:r>
      <w:proofErr w:type="spellEnd"/>
      <w:r w:rsidRPr="00FD2168">
        <w:rPr>
          <w:rFonts w:ascii="Arial" w:hAnsi="Arial" w:cs="Arial"/>
          <w:sz w:val="24"/>
          <w:szCs w:val="24"/>
        </w:rPr>
        <w:t xml:space="preserve">) </w:t>
      </w:r>
      <w:proofErr w:type="spellStart"/>
      <w:r w:rsidRPr="00FD2168">
        <w:rPr>
          <w:rFonts w:ascii="Arial" w:hAnsi="Arial" w:cs="Arial"/>
          <w:sz w:val="24"/>
          <w:szCs w:val="24"/>
        </w:rPr>
        <w:t>and</w:t>
      </w:r>
      <w:proofErr w:type="spellEnd"/>
      <w:r w:rsidRPr="00FD2168">
        <w:rPr>
          <w:rFonts w:ascii="Arial" w:hAnsi="Arial" w:cs="Arial"/>
          <w:sz w:val="24"/>
          <w:szCs w:val="24"/>
        </w:rPr>
        <w:t xml:space="preserve"> Rancho Queimado (27 </w:t>
      </w:r>
      <w:proofErr w:type="spellStart"/>
      <w:r w:rsidRPr="00FD2168">
        <w:rPr>
          <w:rFonts w:ascii="Arial" w:hAnsi="Arial" w:cs="Arial"/>
          <w:sz w:val="24"/>
          <w:szCs w:val="24"/>
        </w:rPr>
        <w:t>genotypes</w:t>
      </w:r>
      <w:proofErr w:type="spellEnd"/>
      <w:r w:rsidRPr="00FD2168">
        <w:rPr>
          <w:rFonts w:ascii="Arial" w:hAnsi="Arial" w:cs="Arial"/>
          <w:sz w:val="24"/>
          <w:szCs w:val="24"/>
        </w:rPr>
        <w:t>), in S</w:t>
      </w:r>
      <w:r w:rsidR="00DC412A">
        <w:rPr>
          <w:rFonts w:ascii="Arial" w:hAnsi="Arial" w:cs="Arial"/>
          <w:sz w:val="24"/>
          <w:szCs w:val="24"/>
        </w:rPr>
        <w:t>C</w:t>
      </w:r>
      <w:r w:rsidRPr="00FD2168">
        <w:rPr>
          <w:rFonts w:ascii="Arial" w:hAnsi="Arial" w:cs="Arial"/>
          <w:sz w:val="24"/>
          <w:szCs w:val="24"/>
        </w:rPr>
        <w:t xml:space="preserve"> </w:t>
      </w:r>
      <w:proofErr w:type="spellStart"/>
      <w:r w:rsidRPr="00FD2168">
        <w:rPr>
          <w:rFonts w:ascii="Arial" w:hAnsi="Arial" w:cs="Arial"/>
          <w:sz w:val="24"/>
          <w:szCs w:val="24"/>
        </w:rPr>
        <w:t>and</w:t>
      </w:r>
      <w:proofErr w:type="spellEnd"/>
      <w:r w:rsidRPr="00FD2168">
        <w:rPr>
          <w:rFonts w:ascii="Arial" w:hAnsi="Arial" w:cs="Arial"/>
          <w:sz w:val="24"/>
          <w:szCs w:val="24"/>
        </w:rPr>
        <w:t xml:space="preserve"> Farroupilha (16 </w:t>
      </w:r>
      <w:proofErr w:type="spellStart"/>
      <w:r w:rsidRPr="00FD2168">
        <w:rPr>
          <w:rFonts w:ascii="Arial" w:hAnsi="Arial" w:cs="Arial"/>
          <w:sz w:val="24"/>
          <w:szCs w:val="24"/>
        </w:rPr>
        <w:t>genotypes</w:t>
      </w:r>
      <w:proofErr w:type="spellEnd"/>
      <w:r w:rsidRPr="00FD2168">
        <w:rPr>
          <w:rFonts w:ascii="Arial" w:hAnsi="Arial" w:cs="Arial"/>
          <w:sz w:val="24"/>
          <w:szCs w:val="24"/>
        </w:rPr>
        <w:t xml:space="preserve">), in RS. For </w:t>
      </w:r>
      <w:proofErr w:type="spellStart"/>
      <w:r w:rsidRPr="00FD2168">
        <w:rPr>
          <w:rFonts w:ascii="Arial" w:hAnsi="Arial" w:cs="Arial"/>
          <w:sz w:val="24"/>
          <w:szCs w:val="24"/>
        </w:rPr>
        <w:t>this</w:t>
      </w:r>
      <w:proofErr w:type="spellEnd"/>
      <w:r w:rsidRPr="00FD2168">
        <w:rPr>
          <w:rFonts w:ascii="Arial" w:hAnsi="Arial" w:cs="Arial"/>
          <w:sz w:val="24"/>
          <w:szCs w:val="24"/>
        </w:rPr>
        <w:t xml:space="preserve"> </w:t>
      </w:r>
      <w:proofErr w:type="spellStart"/>
      <w:r w:rsidRPr="00FD2168">
        <w:rPr>
          <w:rFonts w:ascii="Arial" w:hAnsi="Arial" w:cs="Arial"/>
          <w:sz w:val="24"/>
          <w:szCs w:val="24"/>
        </w:rPr>
        <w:t>purpose</w:t>
      </w:r>
      <w:proofErr w:type="spellEnd"/>
      <w:r w:rsidRPr="00FD2168">
        <w:rPr>
          <w:rFonts w:ascii="Arial" w:hAnsi="Arial" w:cs="Arial"/>
          <w:sz w:val="24"/>
          <w:szCs w:val="24"/>
        </w:rPr>
        <w:t xml:space="preserve">, a </w:t>
      </w:r>
      <w:proofErr w:type="spellStart"/>
      <w:r w:rsidRPr="00FD2168">
        <w:rPr>
          <w:rFonts w:ascii="Arial" w:hAnsi="Arial" w:cs="Arial"/>
          <w:sz w:val="24"/>
          <w:szCs w:val="24"/>
        </w:rPr>
        <w:t>randomized</w:t>
      </w:r>
      <w:proofErr w:type="spellEnd"/>
      <w:r w:rsidRPr="00FD2168">
        <w:rPr>
          <w:rFonts w:ascii="Arial" w:hAnsi="Arial" w:cs="Arial"/>
          <w:sz w:val="24"/>
          <w:szCs w:val="24"/>
        </w:rPr>
        <w:t xml:space="preserve"> </w:t>
      </w:r>
      <w:proofErr w:type="spellStart"/>
      <w:r w:rsidRPr="00FD2168">
        <w:rPr>
          <w:rFonts w:ascii="Arial" w:hAnsi="Arial" w:cs="Arial"/>
          <w:sz w:val="24"/>
          <w:szCs w:val="24"/>
        </w:rPr>
        <w:t>block</w:t>
      </w:r>
      <w:proofErr w:type="spellEnd"/>
      <w:r w:rsidRPr="00FD2168">
        <w:rPr>
          <w:rFonts w:ascii="Arial" w:hAnsi="Arial" w:cs="Arial"/>
          <w:sz w:val="24"/>
          <w:szCs w:val="24"/>
        </w:rPr>
        <w:t xml:space="preserve"> design </w:t>
      </w:r>
      <w:proofErr w:type="spellStart"/>
      <w:r w:rsidRPr="00FD2168">
        <w:rPr>
          <w:rFonts w:ascii="Arial" w:hAnsi="Arial" w:cs="Arial"/>
          <w:sz w:val="24"/>
          <w:szCs w:val="24"/>
        </w:rPr>
        <w:t>was</w:t>
      </w:r>
      <w:proofErr w:type="spellEnd"/>
      <w:r w:rsidRPr="00FD2168">
        <w:rPr>
          <w:rFonts w:ascii="Arial" w:hAnsi="Arial" w:cs="Arial"/>
          <w:sz w:val="24"/>
          <w:szCs w:val="24"/>
        </w:rPr>
        <w:t xml:space="preserve"> </w:t>
      </w:r>
      <w:proofErr w:type="spellStart"/>
      <w:r w:rsidRPr="00FD2168">
        <w:rPr>
          <w:rFonts w:ascii="Arial" w:hAnsi="Arial" w:cs="Arial"/>
          <w:sz w:val="24"/>
          <w:szCs w:val="24"/>
        </w:rPr>
        <w:t>used</w:t>
      </w:r>
      <w:proofErr w:type="spellEnd"/>
      <w:r w:rsidRPr="00FD2168">
        <w:rPr>
          <w:rFonts w:ascii="Arial" w:hAnsi="Arial" w:cs="Arial"/>
          <w:sz w:val="24"/>
          <w:szCs w:val="24"/>
        </w:rPr>
        <w:t xml:space="preserve">, </w:t>
      </w:r>
      <w:proofErr w:type="spellStart"/>
      <w:r w:rsidRPr="00FD2168">
        <w:rPr>
          <w:rFonts w:ascii="Arial" w:hAnsi="Arial" w:cs="Arial"/>
          <w:sz w:val="24"/>
          <w:szCs w:val="24"/>
        </w:rPr>
        <w:t>with</w:t>
      </w:r>
      <w:proofErr w:type="spellEnd"/>
      <w:r w:rsidRPr="00FD2168">
        <w:rPr>
          <w:rFonts w:ascii="Arial" w:hAnsi="Arial" w:cs="Arial"/>
          <w:sz w:val="24"/>
          <w:szCs w:val="24"/>
        </w:rPr>
        <w:t xml:space="preserve"> 4 </w:t>
      </w:r>
      <w:proofErr w:type="spellStart"/>
      <w:r w:rsidRPr="00FD2168">
        <w:rPr>
          <w:rFonts w:ascii="Arial" w:hAnsi="Arial" w:cs="Arial"/>
          <w:sz w:val="24"/>
          <w:szCs w:val="24"/>
        </w:rPr>
        <w:t>replications</w:t>
      </w:r>
      <w:proofErr w:type="spellEnd"/>
      <w:r w:rsidRPr="00FD2168">
        <w:rPr>
          <w:rFonts w:ascii="Arial" w:hAnsi="Arial" w:cs="Arial"/>
          <w:sz w:val="24"/>
          <w:szCs w:val="24"/>
        </w:rPr>
        <w:t xml:space="preserve"> </w:t>
      </w:r>
      <w:proofErr w:type="spellStart"/>
      <w:r w:rsidRPr="00FD2168">
        <w:rPr>
          <w:rFonts w:ascii="Arial" w:hAnsi="Arial" w:cs="Arial"/>
          <w:sz w:val="24"/>
          <w:szCs w:val="24"/>
        </w:rPr>
        <w:t>and</w:t>
      </w:r>
      <w:proofErr w:type="spellEnd"/>
      <w:r w:rsidRPr="00FD2168">
        <w:rPr>
          <w:rFonts w:ascii="Arial" w:hAnsi="Arial" w:cs="Arial"/>
          <w:sz w:val="24"/>
          <w:szCs w:val="24"/>
        </w:rPr>
        <w:t xml:space="preserve"> a </w:t>
      </w:r>
      <w:proofErr w:type="spellStart"/>
      <w:r w:rsidRPr="00FD2168">
        <w:rPr>
          <w:rFonts w:ascii="Arial" w:hAnsi="Arial" w:cs="Arial"/>
          <w:sz w:val="24"/>
          <w:szCs w:val="24"/>
        </w:rPr>
        <w:t>plot</w:t>
      </w:r>
      <w:proofErr w:type="spellEnd"/>
      <w:r w:rsidRPr="00FD2168">
        <w:rPr>
          <w:rFonts w:ascii="Arial" w:hAnsi="Arial" w:cs="Arial"/>
          <w:sz w:val="24"/>
          <w:szCs w:val="24"/>
        </w:rPr>
        <w:t xml:space="preserve"> </w:t>
      </w:r>
      <w:proofErr w:type="spellStart"/>
      <w:r w:rsidRPr="00FD2168">
        <w:rPr>
          <w:rFonts w:ascii="Arial" w:hAnsi="Arial" w:cs="Arial"/>
          <w:sz w:val="24"/>
          <w:szCs w:val="24"/>
        </w:rPr>
        <w:t>with</w:t>
      </w:r>
      <w:proofErr w:type="spellEnd"/>
      <w:r w:rsidRPr="00FD2168">
        <w:rPr>
          <w:rFonts w:ascii="Arial" w:hAnsi="Arial" w:cs="Arial"/>
          <w:sz w:val="24"/>
          <w:szCs w:val="24"/>
        </w:rPr>
        <w:t xml:space="preserve"> 10 </w:t>
      </w:r>
      <w:proofErr w:type="spellStart"/>
      <w:r w:rsidRPr="00FD2168">
        <w:rPr>
          <w:rFonts w:ascii="Arial" w:hAnsi="Arial" w:cs="Arial"/>
          <w:sz w:val="24"/>
          <w:szCs w:val="24"/>
        </w:rPr>
        <w:t>plants</w:t>
      </w:r>
      <w:proofErr w:type="spellEnd"/>
      <w:r w:rsidRPr="00FD2168">
        <w:rPr>
          <w:rFonts w:ascii="Arial" w:hAnsi="Arial" w:cs="Arial"/>
          <w:sz w:val="24"/>
          <w:szCs w:val="24"/>
        </w:rPr>
        <w:t xml:space="preserve">,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quantitative</w:t>
      </w:r>
      <w:proofErr w:type="spellEnd"/>
      <w:r w:rsidRPr="00FD2168">
        <w:rPr>
          <w:rFonts w:ascii="Arial" w:hAnsi="Arial" w:cs="Arial"/>
          <w:sz w:val="24"/>
          <w:szCs w:val="24"/>
        </w:rPr>
        <w:t xml:space="preserve"> </w:t>
      </w:r>
      <w:proofErr w:type="spellStart"/>
      <w:r w:rsidRPr="00FD2168">
        <w:rPr>
          <w:rFonts w:ascii="Arial" w:hAnsi="Arial" w:cs="Arial"/>
          <w:sz w:val="24"/>
          <w:szCs w:val="24"/>
        </w:rPr>
        <w:t>and</w:t>
      </w:r>
      <w:proofErr w:type="spellEnd"/>
      <w:r w:rsidRPr="00FD2168">
        <w:rPr>
          <w:rFonts w:ascii="Arial" w:hAnsi="Arial" w:cs="Arial"/>
          <w:sz w:val="24"/>
          <w:szCs w:val="24"/>
        </w:rPr>
        <w:t xml:space="preserve"> </w:t>
      </w:r>
      <w:proofErr w:type="spellStart"/>
      <w:r w:rsidRPr="00FD2168">
        <w:rPr>
          <w:rFonts w:ascii="Arial" w:hAnsi="Arial" w:cs="Arial"/>
          <w:sz w:val="24"/>
          <w:szCs w:val="24"/>
        </w:rPr>
        <w:t>qualitative</w:t>
      </w:r>
      <w:proofErr w:type="spellEnd"/>
      <w:r w:rsidRPr="00FD2168">
        <w:rPr>
          <w:rFonts w:ascii="Arial" w:hAnsi="Arial" w:cs="Arial"/>
          <w:sz w:val="24"/>
          <w:szCs w:val="24"/>
        </w:rPr>
        <w:t xml:space="preserve"> </w:t>
      </w:r>
      <w:proofErr w:type="spellStart"/>
      <w:r w:rsidRPr="00FD2168">
        <w:rPr>
          <w:rFonts w:ascii="Arial" w:hAnsi="Arial" w:cs="Arial"/>
          <w:sz w:val="24"/>
          <w:szCs w:val="24"/>
        </w:rPr>
        <w:t>variables</w:t>
      </w:r>
      <w:proofErr w:type="spellEnd"/>
      <w:r w:rsidRPr="00FD2168">
        <w:rPr>
          <w:rFonts w:ascii="Arial" w:hAnsi="Arial" w:cs="Arial"/>
          <w:sz w:val="24"/>
          <w:szCs w:val="24"/>
        </w:rPr>
        <w:t xml:space="preserve"> </w:t>
      </w:r>
      <w:proofErr w:type="spellStart"/>
      <w:r w:rsidRPr="00FD2168">
        <w:rPr>
          <w:rFonts w:ascii="Arial" w:hAnsi="Arial" w:cs="Arial"/>
          <w:sz w:val="24"/>
          <w:szCs w:val="24"/>
        </w:rPr>
        <w:t>were</w:t>
      </w:r>
      <w:proofErr w:type="spellEnd"/>
      <w:r w:rsidRPr="00FD2168">
        <w:rPr>
          <w:rFonts w:ascii="Arial" w:hAnsi="Arial" w:cs="Arial"/>
          <w:sz w:val="24"/>
          <w:szCs w:val="24"/>
        </w:rPr>
        <w:t xml:space="preserve"> </w:t>
      </w:r>
      <w:proofErr w:type="spellStart"/>
      <w:r w:rsidRPr="00FD2168">
        <w:rPr>
          <w:rFonts w:ascii="Arial" w:hAnsi="Arial" w:cs="Arial"/>
          <w:sz w:val="24"/>
          <w:szCs w:val="24"/>
        </w:rPr>
        <w:t>evaluated</w:t>
      </w:r>
      <w:proofErr w:type="spellEnd"/>
      <w:r w:rsidRPr="00FD2168">
        <w:rPr>
          <w:rFonts w:ascii="Arial" w:hAnsi="Arial" w:cs="Arial"/>
          <w:sz w:val="24"/>
          <w:szCs w:val="24"/>
        </w:rPr>
        <w:t xml:space="preserve">. At </w:t>
      </w:r>
      <w:proofErr w:type="spellStart"/>
      <w:r w:rsidRPr="00FD2168">
        <w:rPr>
          <w:rFonts w:ascii="Arial" w:hAnsi="Arial" w:cs="Arial"/>
          <w:sz w:val="24"/>
          <w:szCs w:val="24"/>
        </w:rPr>
        <w:t>all</w:t>
      </w:r>
      <w:proofErr w:type="spellEnd"/>
      <w:r w:rsidRPr="00FD2168">
        <w:rPr>
          <w:rFonts w:ascii="Arial" w:hAnsi="Arial" w:cs="Arial"/>
          <w:sz w:val="24"/>
          <w:szCs w:val="24"/>
        </w:rPr>
        <w:t xml:space="preserve"> </w:t>
      </w:r>
      <w:proofErr w:type="spellStart"/>
      <w:r w:rsidRPr="00FD2168">
        <w:rPr>
          <w:rFonts w:ascii="Arial" w:hAnsi="Arial" w:cs="Arial"/>
          <w:sz w:val="24"/>
          <w:szCs w:val="24"/>
        </w:rPr>
        <w:t>stages</w:t>
      </w:r>
      <w:proofErr w:type="spellEnd"/>
      <w:r w:rsidRPr="00FD2168">
        <w:rPr>
          <w:rFonts w:ascii="Arial" w:hAnsi="Arial" w:cs="Arial"/>
          <w:sz w:val="24"/>
          <w:szCs w:val="24"/>
        </w:rPr>
        <w:t xml:space="preserve">, </w:t>
      </w:r>
      <w:proofErr w:type="spellStart"/>
      <w:r w:rsidRPr="00FD2168">
        <w:rPr>
          <w:rFonts w:ascii="Arial" w:hAnsi="Arial" w:cs="Arial"/>
          <w:sz w:val="24"/>
          <w:szCs w:val="24"/>
        </w:rPr>
        <w:t>genetic</w:t>
      </w:r>
      <w:proofErr w:type="spellEnd"/>
      <w:r w:rsidRPr="00FD2168">
        <w:rPr>
          <w:rFonts w:ascii="Arial" w:hAnsi="Arial" w:cs="Arial"/>
          <w:sz w:val="24"/>
          <w:szCs w:val="24"/>
        </w:rPr>
        <w:t xml:space="preserve"> material </w:t>
      </w:r>
      <w:proofErr w:type="spellStart"/>
      <w:r w:rsidRPr="00FD2168">
        <w:rPr>
          <w:rFonts w:ascii="Arial" w:hAnsi="Arial" w:cs="Arial"/>
          <w:sz w:val="24"/>
          <w:szCs w:val="24"/>
        </w:rPr>
        <w:t>from</w:t>
      </w:r>
      <w:proofErr w:type="spellEnd"/>
      <w:r w:rsidRPr="00FD2168">
        <w:rPr>
          <w:rFonts w:ascii="Arial" w:hAnsi="Arial" w:cs="Arial"/>
          <w:sz w:val="24"/>
          <w:szCs w:val="24"/>
        </w:rPr>
        <w:t xml:space="preserve">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partnership</w:t>
      </w:r>
      <w:proofErr w:type="spellEnd"/>
      <w:r w:rsidRPr="00FD2168">
        <w:rPr>
          <w:rFonts w:ascii="Arial" w:hAnsi="Arial" w:cs="Arial"/>
          <w:sz w:val="24"/>
          <w:szCs w:val="24"/>
        </w:rPr>
        <w:t xml:space="preserve"> </w:t>
      </w:r>
      <w:proofErr w:type="spellStart"/>
      <w:r w:rsidRPr="00FD2168">
        <w:rPr>
          <w:rFonts w:ascii="Arial" w:hAnsi="Arial" w:cs="Arial"/>
          <w:sz w:val="24"/>
          <w:szCs w:val="24"/>
        </w:rPr>
        <w:t>between</w:t>
      </w:r>
      <w:proofErr w:type="spellEnd"/>
      <w:r w:rsidRPr="00FD2168">
        <w:rPr>
          <w:rFonts w:ascii="Arial" w:hAnsi="Arial" w:cs="Arial"/>
          <w:sz w:val="24"/>
          <w:szCs w:val="24"/>
        </w:rPr>
        <w:t xml:space="preserve"> CAV/UDESC </w:t>
      </w:r>
      <w:proofErr w:type="spellStart"/>
      <w:r w:rsidRPr="00FD2168">
        <w:rPr>
          <w:rFonts w:ascii="Arial" w:hAnsi="Arial" w:cs="Arial"/>
          <w:sz w:val="24"/>
          <w:szCs w:val="24"/>
        </w:rPr>
        <w:t>and</w:t>
      </w:r>
      <w:proofErr w:type="spellEnd"/>
      <w:r w:rsidRPr="00FD2168">
        <w:rPr>
          <w:rFonts w:ascii="Arial" w:hAnsi="Arial" w:cs="Arial"/>
          <w:sz w:val="24"/>
          <w:szCs w:val="24"/>
        </w:rPr>
        <w:t xml:space="preserve">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breeding</w:t>
      </w:r>
      <w:proofErr w:type="spellEnd"/>
      <w:r w:rsidRPr="00FD2168">
        <w:rPr>
          <w:rFonts w:ascii="Arial" w:hAnsi="Arial" w:cs="Arial"/>
          <w:sz w:val="24"/>
          <w:szCs w:val="24"/>
        </w:rPr>
        <w:t xml:space="preserve"> </w:t>
      </w:r>
      <w:proofErr w:type="spellStart"/>
      <w:r w:rsidRPr="00FD2168">
        <w:rPr>
          <w:rFonts w:ascii="Arial" w:hAnsi="Arial" w:cs="Arial"/>
          <w:sz w:val="24"/>
          <w:szCs w:val="24"/>
        </w:rPr>
        <w:t>program</w:t>
      </w:r>
      <w:proofErr w:type="spellEnd"/>
      <w:r w:rsidRPr="00FD2168">
        <w:rPr>
          <w:rFonts w:ascii="Arial" w:hAnsi="Arial" w:cs="Arial"/>
          <w:sz w:val="24"/>
          <w:szCs w:val="24"/>
        </w:rPr>
        <w:t xml:space="preserve"> in Italy (CREA-OFA-FRF) </w:t>
      </w:r>
      <w:proofErr w:type="spellStart"/>
      <w:r w:rsidRPr="00FD2168">
        <w:rPr>
          <w:rFonts w:ascii="Arial" w:hAnsi="Arial" w:cs="Arial"/>
          <w:sz w:val="24"/>
          <w:szCs w:val="24"/>
        </w:rPr>
        <w:t>was</w:t>
      </w:r>
      <w:proofErr w:type="spellEnd"/>
      <w:r w:rsidRPr="00FD2168">
        <w:rPr>
          <w:rFonts w:ascii="Arial" w:hAnsi="Arial" w:cs="Arial"/>
          <w:sz w:val="24"/>
          <w:szCs w:val="24"/>
        </w:rPr>
        <w:t xml:space="preserve"> </w:t>
      </w:r>
      <w:proofErr w:type="spellStart"/>
      <w:r w:rsidRPr="00FD2168">
        <w:rPr>
          <w:rFonts w:ascii="Arial" w:hAnsi="Arial" w:cs="Arial"/>
          <w:sz w:val="24"/>
          <w:szCs w:val="24"/>
        </w:rPr>
        <w:t>used</w:t>
      </w:r>
      <w:proofErr w:type="spellEnd"/>
      <w:r w:rsidRPr="00FD2168">
        <w:rPr>
          <w:rFonts w:ascii="Arial" w:hAnsi="Arial" w:cs="Arial"/>
          <w:sz w:val="24"/>
          <w:szCs w:val="24"/>
        </w:rPr>
        <w:t xml:space="preserve">. The </w:t>
      </w:r>
      <w:proofErr w:type="spellStart"/>
      <w:r w:rsidRPr="00FD2168">
        <w:rPr>
          <w:rFonts w:ascii="Arial" w:hAnsi="Arial" w:cs="Arial"/>
          <w:sz w:val="24"/>
          <w:szCs w:val="24"/>
        </w:rPr>
        <w:t>results</w:t>
      </w:r>
      <w:proofErr w:type="spellEnd"/>
      <w:r w:rsidRPr="00FD2168">
        <w:rPr>
          <w:rFonts w:ascii="Arial" w:hAnsi="Arial" w:cs="Arial"/>
          <w:sz w:val="24"/>
          <w:szCs w:val="24"/>
        </w:rPr>
        <w:t xml:space="preserve"> </w:t>
      </w:r>
      <w:proofErr w:type="spellStart"/>
      <w:r w:rsidRPr="00FD2168">
        <w:rPr>
          <w:rFonts w:ascii="Arial" w:hAnsi="Arial" w:cs="Arial"/>
          <w:sz w:val="24"/>
          <w:szCs w:val="24"/>
        </w:rPr>
        <w:t>were</w:t>
      </w:r>
      <w:proofErr w:type="spellEnd"/>
      <w:r w:rsidRPr="00FD2168">
        <w:rPr>
          <w:rFonts w:ascii="Arial" w:hAnsi="Arial" w:cs="Arial"/>
          <w:sz w:val="24"/>
          <w:szCs w:val="24"/>
        </w:rPr>
        <w:t xml:space="preserve"> </w:t>
      </w:r>
      <w:proofErr w:type="spellStart"/>
      <w:r w:rsidRPr="00FD2168">
        <w:rPr>
          <w:rFonts w:ascii="Arial" w:hAnsi="Arial" w:cs="Arial"/>
          <w:sz w:val="24"/>
          <w:szCs w:val="24"/>
        </w:rPr>
        <w:t>submitted</w:t>
      </w:r>
      <w:proofErr w:type="spellEnd"/>
      <w:r w:rsidRPr="00FD2168">
        <w:rPr>
          <w:rFonts w:ascii="Arial" w:hAnsi="Arial" w:cs="Arial"/>
          <w:sz w:val="24"/>
          <w:szCs w:val="24"/>
        </w:rPr>
        <w:t xml:space="preserve"> </w:t>
      </w:r>
      <w:proofErr w:type="spellStart"/>
      <w:r w:rsidRPr="00FD2168">
        <w:rPr>
          <w:rFonts w:ascii="Arial" w:hAnsi="Arial" w:cs="Arial"/>
          <w:sz w:val="24"/>
          <w:szCs w:val="24"/>
        </w:rPr>
        <w:t>to</w:t>
      </w:r>
      <w:proofErr w:type="spellEnd"/>
      <w:r w:rsidRPr="00FD2168">
        <w:rPr>
          <w:rFonts w:ascii="Arial" w:hAnsi="Arial" w:cs="Arial"/>
          <w:sz w:val="24"/>
          <w:szCs w:val="24"/>
        </w:rPr>
        <w:t xml:space="preserve"> </w:t>
      </w:r>
      <w:proofErr w:type="spellStart"/>
      <w:r w:rsidRPr="00FD2168">
        <w:rPr>
          <w:rFonts w:ascii="Arial" w:hAnsi="Arial" w:cs="Arial"/>
          <w:sz w:val="24"/>
          <w:szCs w:val="24"/>
        </w:rPr>
        <w:t>analysis</w:t>
      </w:r>
      <w:proofErr w:type="spellEnd"/>
      <w:r w:rsidRPr="00FD2168">
        <w:rPr>
          <w:rFonts w:ascii="Arial" w:hAnsi="Arial" w:cs="Arial"/>
          <w:sz w:val="24"/>
          <w:szCs w:val="24"/>
        </w:rPr>
        <w:t xml:space="preserve"> </w:t>
      </w:r>
      <w:proofErr w:type="spellStart"/>
      <w:r w:rsidRPr="00FD2168">
        <w:rPr>
          <w:rFonts w:ascii="Arial" w:hAnsi="Arial" w:cs="Arial"/>
          <w:sz w:val="24"/>
          <w:szCs w:val="24"/>
        </w:rPr>
        <w:t>of</w:t>
      </w:r>
      <w:proofErr w:type="spellEnd"/>
      <w:r w:rsidRPr="00FD2168">
        <w:rPr>
          <w:rFonts w:ascii="Arial" w:hAnsi="Arial" w:cs="Arial"/>
          <w:sz w:val="24"/>
          <w:szCs w:val="24"/>
        </w:rPr>
        <w:t xml:space="preserve"> </w:t>
      </w:r>
      <w:proofErr w:type="spellStart"/>
      <w:r w:rsidRPr="00FD2168">
        <w:rPr>
          <w:rFonts w:ascii="Arial" w:hAnsi="Arial" w:cs="Arial"/>
          <w:sz w:val="24"/>
          <w:szCs w:val="24"/>
        </w:rPr>
        <w:t>variance</w:t>
      </w:r>
      <w:proofErr w:type="spellEnd"/>
      <w:r w:rsidRPr="00FD2168">
        <w:rPr>
          <w:rFonts w:ascii="Arial" w:hAnsi="Arial" w:cs="Arial"/>
          <w:sz w:val="24"/>
          <w:szCs w:val="24"/>
        </w:rPr>
        <w:t xml:space="preserve">, </w:t>
      </w:r>
      <w:proofErr w:type="spellStart"/>
      <w:r w:rsidRPr="00FD2168">
        <w:rPr>
          <w:rFonts w:ascii="Arial" w:hAnsi="Arial" w:cs="Arial"/>
          <w:sz w:val="24"/>
          <w:szCs w:val="24"/>
        </w:rPr>
        <w:t>and</w:t>
      </w:r>
      <w:proofErr w:type="spellEnd"/>
      <w:r w:rsidRPr="00FD2168">
        <w:rPr>
          <w:rFonts w:ascii="Arial" w:hAnsi="Arial" w:cs="Arial"/>
          <w:sz w:val="24"/>
          <w:szCs w:val="24"/>
        </w:rPr>
        <w:t xml:space="preserve">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means</w:t>
      </w:r>
      <w:proofErr w:type="spellEnd"/>
      <w:r w:rsidRPr="00FD2168">
        <w:rPr>
          <w:rFonts w:ascii="Arial" w:hAnsi="Arial" w:cs="Arial"/>
          <w:sz w:val="24"/>
          <w:szCs w:val="24"/>
        </w:rPr>
        <w:t xml:space="preserve"> </w:t>
      </w:r>
      <w:proofErr w:type="spellStart"/>
      <w:r w:rsidRPr="00FD2168">
        <w:rPr>
          <w:rFonts w:ascii="Arial" w:hAnsi="Arial" w:cs="Arial"/>
          <w:sz w:val="24"/>
          <w:szCs w:val="24"/>
        </w:rPr>
        <w:t>compared</w:t>
      </w:r>
      <w:proofErr w:type="spellEnd"/>
      <w:r w:rsidRPr="00FD2168">
        <w:rPr>
          <w:rFonts w:ascii="Arial" w:hAnsi="Arial" w:cs="Arial"/>
          <w:sz w:val="24"/>
          <w:szCs w:val="24"/>
        </w:rPr>
        <w:t xml:space="preserve"> </w:t>
      </w:r>
      <w:proofErr w:type="spellStart"/>
      <w:r w:rsidRPr="00FD2168">
        <w:rPr>
          <w:rFonts w:ascii="Arial" w:hAnsi="Arial" w:cs="Arial"/>
          <w:sz w:val="24"/>
          <w:szCs w:val="24"/>
        </w:rPr>
        <w:t>by</w:t>
      </w:r>
      <w:proofErr w:type="spellEnd"/>
      <w:r w:rsidRPr="00FD2168">
        <w:rPr>
          <w:rFonts w:ascii="Arial" w:hAnsi="Arial" w:cs="Arial"/>
          <w:sz w:val="24"/>
          <w:szCs w:val="24"/>
        </w:rPr>
        <w:t xml:space="preserve"> </w:t>
      </w:r>
      <w:proofErr w:type="spellStart"/>
      <w:r w:rsidRPr="00FD2168">
        <w:rPr>
          <w:rFonts w:ascii="Arial" w:hAnsi="Arial" w:cs="Arial"/>
          <w:sz w:val="24"/>
          <w:szCs w:val="24"/>
        </w:rPr>
        <w:t>the</w:t>
      </w:r>
      <w:proofErr w:type="spellEnd"/>
      <w:r w:rsidRPr="00FD2168">
        <w:rPr>
          <w:rFonts w:ascii="Arial" w:hAnsi="Arial" w:cs="Arial"/>
          <w:sz w:val="24"/>
          <w:szCs w:val="24"/>
        </w:rPr>
        <w:t xml:space="preserve"> Scott-</w:t>
      </w:r>
      <w:proofErr w:type="spellStart"/>
      <w:r w:rsidRPr="00FD2168">
        <w:rPr>
          <w:rFonts w:ascii="Arial" w:hAnsi="Arial" w:cs="Arial"/>
          <w:sz w:val="24"/>
          <w:szCs w:val="24"/>
        </w:rPr>
        <w:t>Knott</w:t>
      </w:r>
      <w:proofErr w:type="spellEnd"/>
      <w:r w:rsidRPr="00FD2168">
        <w:rPr>
          <w:rFonts w:ascii="Arial" w:hAnsi="Arial" w:cs="Arial"/>
          <w:sz w:val="24"/>
          <w:szCs w:val="24"/>
        </w:rPr>
        <w:t xml:space="preserve"> </w:t>
      </w:r>
      <w:proofErr w:type="spellStart"/>
      <w:r w:rsidRPr="00FD2168">
        <w:rPr>
          <w:rFonts w:ascii="Arial" w:hAnsi="Arial" w:cs="Arial"/>
          <w:sz w:val="24"/>
          <w:szCs w:val="24"/>
        </w:rPr>
        <w:t>test</w:t>
      </w:r>
      <w:proofErr w:type="spellEnd"/>
      <w:r w:rsidRPr="00FD2168">
        <w:rPr>
          <w:rFonts w:ascii="Arial" w:hAnsi="Arial" w:cs="Arial"/>
          <w:sz w:val="24"/>
          <w:szCs w:val="24"/>
        </w:rPr>
        <w:t xml:space="preserve">, </w:t>
      </w:r>
      <w:proofErr w:type="spellStart"/>
      <w:r w:rsidRPr="00FD2168">
        <w:rPr>
          <w:rFonts w:ascii="Arial" w:hAnsi="Arial" w:cs="Arial"/>
          <w:sz w:val="24"/>
          <w:szCs w:val="24"/>
        </w:rPr>
        <w:t>at</w:t>
      </w:r>
      <w:proofErr w:type="spellEnd"/>
      <w:r w:rsidRPr="00FD2168">
        <w:rPr>
          <w:rFonts w:ascii="Arial" w:hAnsi="Arial" w:cs="Arial"/>
          <w:sz w:val="24"/>
          <w:szCs w:val="24"/>
        </w:rPr>
        <w:t xml:space="preserve"> 5% </w:t>
      </w:r>
      <w:proofErr w:type="spellStart"/>
      <w:r w:rsidRPr="00FD2168">
        <w:rPr>
          <w:rFonts w:ascii="Arial" w:hAnsi="Arial" w:cs="Arial"/>
          <w:sz w:val="24"/>
          <w:szCs w:val="24"/>
        </w:rPr>
        <w:t>error</w:t>
      </w:r>
      <w:proofErr w:type="spellEnd"/>
      <w:r w:rsidRPr="00FD2168">
        <w:rPr>
          <w:rFonts w:ascii="Arial" w:hAnsi="Arial" w:cs="Arial"/>
          <w:sz w:val="24"/>
          <w:szCs w:val="24"/>
        </w:rPr>
        <w:t xml:space="preserve"> </w:t>
      </w:r>
      <w:proofErr w:type="spellStart"/>
      <w:r w:rsidRPr="00FD2168">
        <w:rPr>
          <w:rFonts w:ascii="Arial" w:hAnsi="Arial" w:cs="Arial"/>
          <w:sz w:val="24"/>
          <w:szCs w:val="24"/>
        </w:rPr>
        <w:t>probability</w:t>
      </w:r>
      <w:proofErr w:type="spellEnd"/>
      <w:r w:rsidRPr="00FD2168">
        <w:rPr>
          <w:rFonts w:ascii="Arial" w:hAnsi="Arial" w:cs="Arial"/>
          <w:sz w:val="24"/>
          <w:szCs w:val="24"/>
        </w:rPr>
        <w:t xml:space="preserve">, in </w:t>
      </w:r>
      <w:proofErr w:type="spellStart"/>
      <w:r w:rsidRPr="00FD2168">
        <w:rPr>
          <w:rFonts w:ascii="Arial" w:hAnsi="Arial" w:cs="Arial"/>
          <w:sz w:val="24"/>
          <w:szCs w:val="24"/>
        </w:rPr>
        <w:t>addition</w:t>
      </w:r>
      <w:proofErr w:type="spellEnd"/>
      <w:r w:rsidRPr="00FD2168">
        <w:rPr>
          <w:rFonts w:ascii="Arial" w:hAnsi="Arial" w:cs="Arial"/>
          <w:sz w:val="24"/>
          <w:szCs w:val="24"/>
        </w:rPr>
        <w:t xml:space="preserve">, </w:t>
      </w:r>
      <w:proofErr w:type="spellStart"/>
      <w:r w:rsidRPr="00FD2168">
        <w:rPr>
          <w:rFonts w:ascii="Arial" w:hAnsi="Arial" w:cs="Arial"/>
          <w:sz w:val="24"/>
          <w:szCs w:val="24"/>
        </w:rPr>
        <w:t>multivariate</w:t>
      </w:r>
      <w:proofErr w:type="spellEnd"/>
      <w:r w:rsidRPr="00FD2168">
        <w:rPr>
          <w:rFonts w:ascii="Arial" w:hAnsi="Arial" w:cs="Arial"/>
          <w:sz w:val="24"/>
          <w:szCs w:val="24"/>
        </w:rPr>
        <w:t xml:space="preserve"> </w:t>
      </w:r>
      <w:proofErr w:type="spellStart"/>
      <w:r w:rsidRPr="00FD2168">
        <w:rPr>
          <w:rFonts w:ascii="Arial" w:hAnsi="Arial" w:cs="Arial"/>
          <w:sz w:val="24"/>
          <w:szCs w:val="24"/>
        </w:rPr>
        <w:t>analysis</w:t>
      </w:r>
      <w:proofErr w:type="spellEnd"/>
      <w:r w:rsidRPr="00FD2168">
        <w:rPr>
          <w:rFonts w:ascii="Arial" w:hAnsi="Arial" w:cs="Arial"/>
          <w:sz w:val="24"/>
          <w:szCs w:val="24"/>
        </w:rPr>
        <w:t xml:space="preserve"> </w:t>
      </w:r>
      <w:proofErr w:type="spellStart"/>
      <w:r w:rsidRPr="00FD2168">
        <w:rPr>
          <w:rFonts w:ascii="Arial" w:hAnsi="Arial" w:cs="Arial"/>
          <w:sz w:val="24"/>
          <w:szCs w:val="24"/>
        </w:rPr>
        <w:t>was</w:t>
      </w:r>
      <w:proofErr w:type="spellEnd"/>
      <w:r w:rsidRPr="00FD2168">
        <w:rPr>
          <w:rFonts w:ascii="Arial" w:hAnsi="Arial" w:cs="Arial"/>
          <w:sz w:val="24"/>
          <w:szCs w:val="24"/>
        </w:rPr>
        <w:t xml:space="preserve"> </w:t>
      </w:r>
      <w:proofErr w:type="spellStart"/>
      <w:r w:rsidRPr="00FD2168">
        <w:rPr>
          <w:rFonts w:ascii="Arial" w:hAnsi="Arial" w:cs="Arial"/>
          <w:sz w:val="24"/>
          <w:szCs w:val="24"/>
        </w:rPr>
        <w:t>performed</w:t>
      </w:r>
      <w:proofErr w:type="spellEnd"/>
      <w:r w:rsidRPr="00FD2168">
        <w:rPr>
          <w:rFonts w:ascii="Arial" w:hAnsi="Arial" w:cs="Arial"/>
          <w:sz w:val="24"/>
          <w:szCs w:val="24"/>
        </w:rPr>
        <w:t xml:space="preserve"> </w:t>
      </w:r>
      <w:proofErr w:type="spellStart"/>
      <w:r w:rsidRPr="00FD2168">
        <w:rPr>
          <w:rFonts w:ascii="Arial" w:hAnsi="Arial" w:cs="Arial"/>
          <w:sz w:val="24"/>
          <w:szCs w:val="24"/>
        </w:rPr>
        <w:t>using</w:t>
      </w:r>
      <w:proofErr w:type="spellEnd"/>
      <w:r w:rsidRPr="00FD2168">
        <w:rPr>
          <w:rFonts w:ascii="Arial" w:hAnsi="Arial" w:cs="Arial"/>
          <w:sz w:val="24"/>
          <w:szCs w:val="24"/>
        </w:rPr>
        <w:t xml:space="preserve"> </w:t>
      </w:r>
      <w:proofErr w:type="spellStart"/>
      <w:r w:rsidRPr="00FD2168">
        <w:rPr>
          <w:rFonts w:ascii="Arial" w:hAnsi="Arial" w:cs="Arial"/>
          <w:sz w:val="24"/>
          <w:szCs w:val="24"/>
        </w:rPr>
        <w:t>the</w:t>
      </w:r>
      <w:proofErr w:type="spellEnd"/>
      <w:r w:rsidRPr="00FD2168">
        <w:rPr>
          <w:rFonts w:ascii="Arial" w:hAnsi="Arial" w:cs="Arial"/>
          <w:sz w:val="24"/>
          <w:szCs w:val="24"/>
        </w:rPr>
        <w:t xml:space="preserve"> Principal </w:t>
      </w:r>
      <w:proofErr w:type="spellStart"/>
      <w:r w:rsidRPr="00FD2168">
        <w:rPr>
          <w:rFonts w:ascii="Arial" w:hAnsi="Arial" w:cs="Arial"/>
          <w:sz w:val="24"/>
          <w:szCs w:val="24"/>
        </w:rPr>
        <w:t>Component</w:t>
      </w:r>
      <w:proofErr w:type="spellEnd"/>
      <w:r w:rsidRPr="00FD2168">
        <w:rPr>
          <w:rFonts w:ascii="Arial" w:hAnsi="Arial" w:cs="Arial"/>
          <w:sz w:val="24"/>
          <w:szCs w:val="24"/>
        </w:rPr>
        <w:t xml:space="preserve"> </w:t>
      </w:r>
      <w:proofErr w:type="spellStart"/>
      <w:r w:rsidRPr="00FD2168">
        <w:rPr>
          <w:rFonts w:ascii="Arial" w:hAnsi="Arial" w:cs="Arial"/>
          <w:sz w:val="24"/>
          <w:szCs w:val="24"/>
        </w:rPr>
        <w:t>Analysis</w:t>
      </w:r>
      <w:proofErr w:type="spellEnd"/>
      <w:r w:rsidRPr="00FD2168">
        <w:rPr>
          <w:rFonts w:ascii="Arial" w:hAnsi="Arial" w:cs="Arial"/>
          <w:sz w:val="24"/>
          <w:szCs w:val="24"/>
        </w:rPr>
        <w:t xml:space="preserve"> (PCA) </w:t>
      </w:r>
      <w:proofErr w:type="spellStart"/>
      <w:r w:rsidRPr="00FD2168">
        <w:rPr>
          <w:rFonts w:ascii="Arial" w:hAnsi="Arial" w:cs="Arial"/>
          <w:sz w:val="24"/>
          <w:szCs w:val="24"/>
        </w:rPr>
        <w:t>method</w:t>
      </w:r>
      <w:proofErr w:type="spellEnd"/>
      <w:r w:rsidRPr="00FD2168">
        <w:rPr>
          <w:rFonts w:ascii="Arial" w:hAnsi="Arial" w:cs="Arial"/>
          <w:sz w:val="24"/>
          <w:szCs w:val="24"/>
        </w:rPr>
        <w:t xml:space="preserve">. The </w:t>
      </w:r>
      <w:proofErr w:type="spellStart"/>
      <w:r w:rsidRPr="00FD2168">
        <w:rPr>
          <w:rFonts w:ascii="Arial" w:hAnsi="Arial" w:cs="Arial"/>
          <w:sz w:val="24"/>
          <w:szCs w:val="24"/>
        </w:rPr>
        <w:t>accessions</w:t>
      </w:r>
      <w:proofErr w:type="spellEnd"/>
      <w:r w:rsidRPr="00FD2168">
        <w:rPr>
          <w:rFonts w:ascii="Arial" w:hAnsi="Arial" w:cs="Arial"/>
          <w:sz w:val="24"/>
          <w:szCs w:val="24"/>
        </w:rPr>
        <w:t xml:space="preserve">, CAV 006.1 in </w:t>
      </w:r>
      <w:proofErr w:type="spellStart"/>
      <w:r w:rsidRPr="00FD2168">
        <w:rPr>
          <w:rFonts w:ascii="Arial" w:hAnsi="Arial" w:cs="Arial"/>
          <w:sz w:val="24"/>
          <w:szCs w:val="24"/>
        </w:rPr>
        <w:t>the</w:t>
      </w:r>
      <w:proofErr w:type="spellEnd"/>
      <w:r w:rsidRPr="00FD2168">
        <w:rPr>
          <w:rFonts w:ascii="Arial" w:hAnsi="Arial" w:cs="Arial"/>
          <w:sz w:val="24"/>
          <w:szCs w:val="24"/>
        </w:rPr>
        <w:t xml:space="preserve"> 2019-2020 </w:t>
      </w:r>
      <w:proofErr w:type="spellStart"/>
      <w:r w:rsidRPr="00FD2168">
        <w:rPr>
          <w:rFonts w:ascii="Arial" w:hAnsi="Arial" w:cs="Arial"/>
          <w:sz w:val="24"/>
          <w:szCs w:val="24"/>
        </w:rPr>
        <w:t>season</w:t>
      </w:r>
      <w:proofErr w:type="spellEnd"/>
      <w:r w:rsidRPr="00FD2168">
        <w:rPr>
          <w:rFonts w:ascii="Arial" w:hAnsi="Arial" w:cs="Arial"/>
          <w:sz w:val="24"/>
          <w:szCs w:val="24"/>
        </w:rPr>
        <w:t xml:space="preserve"> </w:t>
      </w:r>
      <w:proofErr w:type="spellStart"/>
      <w:r w:rsidRPr="00FD2168">
        <w:rPr>
          <w:rFonts w:ascii="Arial" w:hAnsi="Arial" w:cs="Arial"/>
          <w:sz w:val="24"/>
          <w:szCs w:val="24"/>
        </w:rPr>
        <w:t>and</w:t>
      </w:r>
      <w:proofErr w:type="spellEnd"/>
      <w:r w:rsidRPr="00FD2168">
        <w:rPr>
          <w:rFonts w:ascii="Arial" w:hAnsi="Arial" w:cs="Arial"/>
          <w:sz w:val="24"/>
          <w:szCs w:val="24"/>
        </w:rPr>
        <w:t xml:space="preserve"> CAV 9.1 in </w:t>
      </w:r>
      <w:proofErr w:type="spellStart"/>
      <w:r w:rsidRPr="00FD2168">
        <w:rPr>
          <w:rFonts w:ascii="Arial" w:hAnsi="Arial" w:cs="Arial"/>
          <w:sz w:val="24"/>
          <w:szCs w:val="24"/>
        </w:rPr>
        <w:t>the</w:t>
      </w:r>
      <w:proofErr w:type="spellEnd"/>
      <w:r w:rsidRPr="00FD2168">
        <w:rPr>
          <w:rFonts w:ascii="Arial" w:hAnsi="Arial" w:cs="Arial"/>
          <w:sz w:val="24"/>
          <w:szCs w:val="24"/>
        </w:rPr>
        <w:t xml:space="preserve"> 2020-2021 </w:t>
      </w:r>
      <w:proofErr w:type="spellStart"/>
      <w:r w:rsidRPr="00FD2168">
        <w:rPr>
          <w:rFonts w:ascii="Arial" w:hAnsi="Arial" w:cs="Arial"/>
          <w:sz w:val="24"/>
          <w:szCs w:val="24"/>
        </w:rPr>
        <w:t>season</w:t>
      </w:r>
      <w:proofErr w:type="spellEnd"/>
      <w:r w:rsidRPr="00FD2168">
        <w:rPr>
          <w:rFonts w:ascii="Arial" w:hAnsi="Arial" w:cs="Arial"/>
          <w:sz w:val="24"/>
          <w:szCs w:val="24"/>
        </w:rPr>
        <w:t xml:space="preserve">, are </w:t>
      </w:r>
      <w:proofErr w:type="spellStart"/>
      <w:r w:rsidRPr="00FD2168">
        <w:rPr>
          <w:rFonts w:ascii="Arial" w:hAnsi="Arial" w:cs="Arial"/>
          <w:sz w:val="24"/>
          <w:szCs w:val="24"/>
        </w:rPr>
        <w:t>promising</w:t>
      </w:r>
      <w:proofErr w:type="spellEnd"/>
      <w:r w:rsidRPr="00FD2168">
        <w:rPr>
          <w:rFonts w:ascii="Arial" w:hAnsi="Arial" w:cs="Arial"/>
          <w:sz w:val="24"/>
          <w:szCs w:val="24"/>
        </w:rPr>
        <w:t xml:space="preserve"> </w:t>
      </w:r>
      <w:proofErr w:type="spellStart"/>
      <w:r w:rsidRPr="00FD2168">
        <w:rPr>
          <w:rFonts w:ascii="Arial" w:hAnsi="Arial" w:cs="Arial"/>
          <w:sz w:val="24"/>
          <w:szCs w:val="24"/>
        </w:rPr>
        <w:t>materials</w:t>
      </w:r>
      <w:proofErr w:type="spellEnd"/>
      <w:r w:rsidRPr="00FD2168">
        <w:rPr>
          <w:rFonts w:ascii="Arial" w:hAnsi="Arial" w:cs="Arial"/>
          <w:sz w:val="24"/>
          <w:szCs w:val="24"/>
        </w:rPr>
        <w:t xml:space="preserve"> for </w:t>
      </w:r>
      <w:proofErr w:type="spellStart"/>
      <w:r w:rsidRPr="00FD2168">
        <w:rPr>
          <w:rFonts w:ascii="Arial" w:hAnsi="Arial" w:cs="Arial"/>
          <w:sz w:val="24"/>
          <w:szCs w:val="24"/>
        </w:rPr>
        <w:t>productivity</w:t>
      </w:r>
      <w:proofErr w:type="spellEnd"/>
      <w:r w:rsidRPr="00FD2168">
        <w:rPr>
          <w:rFonts w:ascii="Arial" w:hAnsi="Arial" w:cs="Arial"/>
          <w:sz w:val="24"/>
          <w:szCs w:val="24"/>
        </w:rPr>
        <w:t xml:space="preserve"> </w:t>
      </w:r>
      <w:proofErr w:type="spellStart"/>
      <w:r w:rsidRPr="00FD2168">
        <w:rPr>
          <w:rFonts w:ascii="Arial" w:hAnsi="Arial" w:cs="Arial"/>
          <w:sz w:val="24"/>
          <w:szCs w:val="24"/>
        </w:rPr>
        <w:t>and</w:t>
      </w:r>
      <w:proofErr w:type="spellEnd"/>
      <w:r w:rsidRPr="00FD2168">
        <w:rPr>
          <w:rFonts w:ascii="Arial" w:hAnsi="Arial" w:cs="Arial"/>
          <w:sz w:val="24"/>
          <w:szCs w:val="24"/>
        </w:rPr>
        <w:t xml:space="preserve"> </w:t>
      </w:r>
      <w:proofErr w:type="spellStart"/>
      <w:r w:rsidRPr="00FD2168">
        <w:rPr>
          <w:rFonts w:ascii="Arial" w:hAnsi="Arial" w:cs="Arial"/>
          <w:sz w:val="24"/>
          <w:szCs w:val="24"/>
        </w:rPr>
        <w:t>quality</w:t>
      </w:r>
      <w:proofErr w:type="spellEnd"/>
      <w:r w:rsidRPr="00FD2168">
        <w:rPr>
          <w:rFonts w:ascii="Arial" w:hAnsi="Arial" w:cs="Arial"/>
          <w:sz w:val="24"/>
          <w:szCs w:val="24"/>
        </w:rPr>
        <w:t xml:space="preserve">. The PA 103.27 </w:t>
      </w:r>
      <w:proofErr w:type="spellStart"/>
      <w:r w:rsidRPr="00FD2168">
        <w:rPr>
          <w:rFonts w:ascii="Arial" w:hAnsi="Arial" w:cs="Arial"/>
          <w:sz w:val="24"/>
          <w:szCs w:val="24"/>
        </w:rPr>
        <w:t>and</w:t>
      </w:r>
      <w:proofErr w:type="spellEnd"/>
      <w:r w:rsidRPr="00FD2168">
        <w:rPr>
          <w:rFonts w:ascii="Arial" w:hAnsi="Arial" w:cs="Arial"/>
          <w:sz w:val="24"/>
          <w:szCs w:val="24"/>
        </w:rPr>
        <w:t xml:space="preserve"> CAV 006.1 </w:t>
      </w:r>
      <w:proofErr w:type="spellStart"/>
      <w:r w:rsidRPr="00FD2168">
        <w:rPr>
          <w:rFonts w:ascii="Arial" w:hAnsi="Arial" w:cs="Arial"/>
          <w:sz w:val="24"/>
          <w:szCs w:val="24"/>
        </w:rPr>
        <w:t>genotypes</w:t>
      </w:r>
      <w:proofErr w:type="spellEnd"/>
      <w:r w:rsidRPr="00FD2168">
        <w:rPr>
          <w:rFonts w:ascii="Arial" w:hAnsi="Arial" w:cs="Arial"/>
          <w:sz w:val="24"/>
          <w:szCs w:val="24"/>
        </w:rPr>
        <w:t xml:space="preserve"> </w:t>
      </w:r>
      <w:proofErr w:type="spellStart"/>
      <w:r w:rsidRPr="00FD2168">
        <w:rPr>
          <w:rFonts w:ascii="Arial" w:hAnsi="Arial" w:cs="Arial"/>
          <w:sz w:val="24"/>
          <w:szCs w:val="24"/>
        </w:rPr>
        <w:t>were</w:t>
      </w:r>
      <w:proofErr w:type="spellEnd"/>
      <w:r w:rsidRPr="00FD2168">
        <w:rPr>
          <w:rFonts w:ascii="Arial" w:hAnsi="Arial" w:cs="Arial"/>
          <w:sz w:val="24"/>
          <w:szCs w:val="24"/>
        </w:rPr>
        <w:t xml:space="preserve">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most</w:t>
      </w:r>
      <w:proofErr w:type="spellEnd"/>
      <w:r w:rsidRPr="00FD2168">
        <w:rPr>
          <w:rFonts w:ascii="Arial" w:hAnsi="Arial" w:cs="Arial"/>
          <w:sz w:val="24"/>
          <w:szCs w:val="24"/>
        </w:rPr>
        <w:t xml:space="preserve"> </w:t>
      </w:r>
      <w:proofErr w:type="spellStart"/>
      <w:r w:rsidRPr="00FD2168">
        <w:rPr>
          <w:rFonts w:ascii="Arial" w:hAnsi="Arial" w:cs="Arial"/>
          <w:sz w:val="24"/>
          <w:szCs w:val="24"/>
        </w:rPr>
        <w:t>productive</w:t>
      </w:r>
      <w:proofErr w:type="spellEnd"/>
      <w:r w:rsidRPr="00FD2168">
        <w:rPr>
          <w:rFonts w:ascii="Arial" w:hAnsi="Arial" w:cs="Arial"/>
          <w:sz w:val="24"/>
          <w:szCs w:val="24"/>
        </w:rPr>
        <w:t xml:space="preserve"> </w:t>
      </w:r>
      <w:proofErr w:type="spellStart"/>
      <w:r w:rsidRPr="00FD2168">
        <w:rPr>
          <w:rFonts w:ascii="Arial" w:hAnsi="Arial" w:cs="Arial"/>
          <w:sz w:val="24"/>
          <w:szCs w:val="24"/>
        </w:rPr>
        <w:t>and</w:t>
      </w:r>
      <w:proofErr w:type="spellEnd"/>
      <w:r w:rsidRPr="00FD2168">
        <w:rPr>
          <w:rFonts w:ascii="Arial" w:hAnsi="Arial" w:cs="Arial"/>
          <w:sz w:val="24"/>
          <w:szCs w:val="24"/>
        </w:rPr>
        <w:t xml:space="preserve"> </w:t>
      </w:r>
      <w:proofErr w:type="spellStart"/>
      <w:r w:rsidRPr="00FD2168">
        <w:rPr>
          <w:rFonts w:ascii="Arial" w:hAnsi="Arial" w:cs="Arial"/>
          <w:sz w:val="24"/>
          <w:szCs w:val="24"/>
        </w:rPr>
        <w:t>with</w:t>
      </w:r>
      <w:proofErr w:type="spellEnd"/>
      <w:r w:rsidRPr="00FD2168">
        <w:rPr>
          <w:rFonts w:ascii="Arial" w:hAnsi="Arial" w:cs="Arial"/>
          <w:sz w:val="24"/>
          <w:szCs w:val="24"/>
        </w:rPr>
        <w:t xml:space="preserve"> </w:t>
      </w:r>
      <w:proofErr w:type="spellStart"/>
      <w:r w:rsidRPr="00FD2168">
        <w:rPr>
          <w:rFonts w:ascii="Arial" w:hAnsi="Arial" w:cs="Arial"/>
          <w:sz w:val="24"/>
          <w:szCs w:val="24"/>
        </w:rPr>
        <w:t>commercial</w:t>
      </w:r>
      <w:proofErr w:type="spellEnd"/>
      <w:r w:rsidRPr="00FD2168">
        <w:rPr>
          <w:rFonts w:ascii="Arial" w:hAnsi="Arial" w:cs="Arial"/>
          <w:sz w:val="24"/>
          <w:szCs w:val="24"/>
        </w:rPr>
        <w:t xml:space="preserve"> </w:t>
      </w:r>
      <w:proofErr w:type="spellStart"/>
      <w:r w:rsidRPr="00FD2168">
        <w:rPr>
          <w:rFonts w:ascii="Arial" w:hAnsi="Arial" w:cs="Arial"/>
          <w:sz w:val="24"/>
          <w:szCs w:val="24"/>
        </w:rPr>
        <w:t>fruits</w:t>
      </w:r>
      <w:proofErr w:type="spellEnd"/>
      <w:r w:rsidRPr="00FD2168">
        <w:rPr>
          <w:rFonts w:ascii="Arial" w:hAnsi="Arial" w:cs="Arial"/>
          <w:sz w:val="24"/>
          <w:szCs w:val="24"/>
        </w:rPr>
        <w:t xml:space="preserve">. For </w:t>
      </w:r>
      <w:proofErr w:type="spellStart"/>
      <w:r w:rsidRPr="00FD2168">
        <w:rPr>
          <w:rFonts w:ascii="Arial" w:hAnsi="Arial" w:cs="Arial"/>
          <w:sz w:val="24"/>
          <w:szCs w:val="24"/>
        </w:rPr>
        <w:t>the</w:t>
      </w:r>
      <w:proofErr w:type="spellEnd"/>
      <w:r w:rsidRPr="00FD2168">
        <w:rPr>
          <w:rFonts w:ascii="Arial" w:hAnsi="Arial" w:cs="Arial"/>
          <w:sz w:val="24"/>
          <w:szCs w:val="24"/>
        </w:rPr>
        <w:t xml:space="preserve"> local </w:t>
      </w:r>
      <w:proofErr w:type="spellStart"/>
      <w:r w:rsidRPr="00FD2168">
        <w:rPr>
          <w:rFonts w:ascii="Arial" w:hAnsi="Arial" w:cs="Arial"/>
          <w:sz w:val="24"/>
          <w:szCs w:val="24"/>
        </w:rPr>
        <w:t>conditions</w:t>
      </w:r>
      <w:proofErr w:type="spellEnd"/>
      <w:r w:rsidRPr="00FD2168">
        <w:rPr>
          <w:rFonts w:ascii="Arial" w:hAnsi="Arial" w:cs="Arial"/>
          <w:sz w:val="24"/>
          <w:szCs w:val="24"/>
        </w:rPr>
        <w:t xml:space="preserve"> it </w:t>
      </w:r>
      <w:proofErr w:type="spellStart"/>
      <w:r w:rsidRPr="00FD2168">
        <w:rPr>
          <w:rFonts w:ascii="Arial" w:hAnsi="Arial" w:cs="Arial"/>
          <w:sz w:val="24"/>
          <w:szCs w:val="24"/>
        </w:rPr>
        <w:t>was</w:t>
      </w:r>
      <w:proofErr w:type="spellEnd"/>
      <w:r w:rsidRPr="00FD2168">
        <w:rPr>
          <w:rFonts w:ascii="Arial" w:hAnsi="Arial" w:cs="Arial"/>
          <w:sz w:val="24"/>
          <w:szCs w:val="24"/>
        </w:rPr>
        <w:t xml:space="preserve"> </w:t>
      </w:r>
      <w:proofErr w:type="spellStart"/>
      <w:r w:rsidRPr="00FD2168">
        <w:rPr>
          <w:rFonts w:ascii="Arial" w:hAnsi="Arial" w:cs="Arial"/>
          <w:sz w:val="24"/>
          <w:szCs w:val="24"/>
        </w:rPr>
        <w:t>possible</w:t>
      </w:r>
      <w:proofErr w:type="spellEnd"/>
      <w:r w:rsidRPr="00FD2168">
        <w:rPr>
          <w:rFonts w:ascii="Arial" w:hAnsi="Arial" w:cs="Arial"/>
          <w:sz w:val="24"/>
          <w:szCs w:val="24"/>
        </w:rPr>
        <w:t xml:space="preserve"> </w:t>
      </w:r>
      <w:proofErr w:type="spellStart"/>
      <w:r w:rsidRPr="00FD2168">
        <w:rPr>
          <w:rFonts w:ascii="Arial" w:hAnsi="Arial" w:cs="Arial"/>
          <w:sz w:val="24"/>
          <w:szCs w:val="24"/>
        </w:rPr>
        <w:t>to</w:t>
      </w:r>
      <w:proofErr w:type="spellEnd"/>
      <w:r w:rsidRPr="00FD2168">
        <w:rPr>
          <w:rFonts w:ascii="Arial" w:hAnsi="Arial" w:cs="Arial"/>
          <w:sz w:val="24"/>
          <w:szCs w:val="24"/>
        </w:rPr>
        <w:t xml:space="preserve"> observe </w:t>
      </w:r>
      <w:proofErr w:type="spellStart"/>
      <w:r w:rsidRPr="00FD2168">
        <w:rPr>
          <w:rFonts w:ascii="Arial" w:hAnsi="Arial" w:cs="Arial"/>
          <w:sz w:val="24"/>
          <w:szCs w:val="24"/>
        </w:rPr>
        <w:t>the</w:t>
      </w:r>
      <w:proofErr w:type="spellEnd"/>
      <w:r w:rsidRPr="00FD2168">
        <w:rPr>
          <w:rFonts w:ascii="Arial" w:hAnsi="Arial" w:cs="Arial"/>
          <w:sz w:val="24"/>
          <w:szCs w:val="24"/>
        </w:rPr>
        <w:t xml:space="preserve"> cultivar </w:t>
      </w:r>
      <w:proofErr w:type="spellStart"/>
      <w:r w:rsidRPr="00FD2168">
        <w:rPr>
          <w:rFonts w:ascii="Arial" w:hAnsi="Arial" w:cs="Arial"/>
          <w:sz w:val="24"/>
          <w:szCs w:val="24"/>
        </w:rPr>
        <w:t>Pircinque</w:t>
      </w:r>
      <w:proofErr w:type="spellEnd"/>
      <w:r w:rsidRPr="00FD2168">
        <w:rPr>
          <w:rFonts w:ascii="Arial" w:hAnsi="Arial" w:cs="Arial"/>
          <w:sz w:val="24"/>
          <w:szCs w:val="24"/>
        </w:rPr>
        <w:t xml:space="preserve"> </w:t>
      </w:r>
      <w:proofErr w:type="spellStart"/>
      <w:r w:rsidRPr="00FD2168">
        <w:rPr>
          <w:rFonts w:ascii="Arial" w:hAnsi="Arial" w:cs="Arial"/>
          <w:sz w:val="24"/>
          <w:szCs w:val="24"/>
        </w:rPr>
        <w:t>and</w:t>
      </w:r>
      <w:proofErr w:type="spellEnd"/>
      <w:r w:rsidRPr="00FD2168">
        <w:rPr>
          <w:rFonts w:ascii="Arial" w:hAnsi="Arial" w:cs="Arial"/>
          <w:sz w:val="24"/>
          <w:szCs w:val="24"/>
        </w:rPr>
        <w:t xml:space="preserve"> </w:t>
      </w:r>
      <w:proofErr w:type="spellStart"/>
      <w:r w:rsidRPr="00FD2168">
        <w:rPr>
          <w:rFonts w:ascii="Arial" w:hAnsi="Arial" w:cs="Arial"/>
          <w:sz w:val="24"/>
          <w:szCs w:val="24"/>
        </w:rPr>
        <w:t>Randoce</w:t>
      </w:r>
      <w:proofErr w:type="spellEnd"/>
      <w:r w:rsidRPr="00FD2168">
        <w:rPr>
          <w:rFonts w:ascii="Arial" w:hAnsi="Arial" w:cs="Arial"/>
          <w:sz w:val="24"/>
          <w:szCs w:val="24"/>
        </w:rPr>
        <w:t xml:space="preserve"> </w:t>
      </w:r>
      <w:proofErr w:type="spellStart"/>
      <w:r w:rsidRPr="00FD2168">
        <w:rPr>
          <w:rFonts w:ascii="Arial" w:hAnsi="Arial" w:cs="Arial"/>
          <w:sz w:val="24"/>
          <w:szCs w:val="24"/>
        </w:rPr>
        <w:t>with</w:t>
      </w:r>
      <w:proofErr w:type="spellEnd"/>
      <w:r w:rsidRPr="00FD2168">
        <w:rPr>
          <w:rFonts w:ascii="Arial" w:hAnsi="Arial" w:cs="Arial"/>
          <w:sz w:val="24"/>
          <w:szCs w:val="24"/>
        </w:rPr>
        <w:t xml:space="preserve"> high </w:t>
      </w:r>
      <w:proofErr w:type="spellStart"/>
      <w:r w:rsidRPr="00FD2168">
        <w:rPr>
          <w:rFonts w:ascii="Arial" w:hAnsi="Arial" w:cs="Arial"/>
          <w:sz w:val="24"/>
          <w:szCs w:val="24"/>
        </w:rPr>
        <w:t>levels</w:t>
      </w:r>
      <w:proofErr w:type="spellEnd"/>
      <w:r w:rsidRPr="00FD2168">
        <w:rPr>
          <w:rFonts w:ascii="Arial" w:hAnsi="Arial" w:cs="Arial"/>
          <w:sz w:val="24"/>
          <w:szCs w:val="24"/>
        </w:rPr>
        <w:t xml:space="preserve"> </w:t>
      </w:r>
      <w:proofErr w:type="spellStart"/>
      <w:r w:rsidRPr="00FD2168">
        <w:rPr>
          <w:rFonts w:ascii="Arial" w:hAnsi="Arial" w:cs="Arial"/>
          <w:sz w:val="24"/>
          <w:szCs w:val="24"/>
        </w:rPr>
        <w:t>of</w:t>
      </w:r>
      <w:proofErr w:type="spellEnd"/>
      <w:r w:rsidRPr="00FD2168">
        <w:rPr>
          <w:rFonts w:ascii="Arial" w:hAnsi="Arial" w:cs="Arial"/>
          <w:sz w:val="24"/>
          <w:szCs w:val="24"/>
        </w:rPr>
        <w:t xml:space="preserve"> </w:t>
      </w:r>
      <w:proofErr w:type="spellStart"/>
      <w:r w:rsidRPr="00FD2168">
        <w:rPr>
          <w:rFonts w:ascii="Arial" w:hAnsi="Arial" w:cs="Arial"/>
          <w:sz w:val="24"/>
          <w:szCs w:val="24"/>
        </w:rPr>
        <w:t>soluble</w:t>
      </w:r>
      <w:proofErr w:type="spellEnd"/>
      <w:r w:rsidRPr="00FD2168">
        <w:rPr>
          <w:rFonts w:ascii="Arial" w:hAnsi="Arial" w:cs="Arial"/>
          <w:sz w:val="24"/>
          <w:szCs w:val="24"/>
        </w:rPr>
        <w:t xml:space="preserve"> </w:t>
      </w:r>
      <w:proofErr w:type="spellStart"/>
      <w:r w:rsidRPr="00FD2168">
        <w:rPr>
          <w:rFonts w:ascii="Arial" w:hAnsi="Arial" w:cs="Arial"/>
          <w:sz w:val="24"/>
          <w:szCs w:val="24"/>
        </w:rPr>
        <w:t>solids</w:t>
      </w:r>
      <w:proofErr w:type="spellEnd"/>
      <w:r w:rsidRPr="00FD2168">
        <w:rPr>
          <w:rFonts w:ascii="Arial" w:hAnsi="Arial" w:cs="Arial"/>
          <w:sz w:val="24"/>
          <w:szCs w:val="24"/>
        </w:rPr>
        <w:t xml:space="preserve">. In Lages/SC, </w:t>
      </w:r>
      <w:proofErr w:type="spellStart"/>
      <w:r w:rsidRPr="00FD2168">
        <w:rPr>
          <w:rFonts w:ascii="Arial" w:hAnsi="Arial" w:cs="Arial"/>
          <w:sz w:val="24"/>
          <w:szCs w:val="24"/>
        </w:rPr>
        <w:t>the</w:t>
      </w:r>
      <w:proofErr w:type="spellEnd"/>
      <w:r w:rsidRPr="00FD2168">
        <w:rPr>
          <w:rFonts w:ascii="Arial" w:hAnsi="Arial" w:cs="Arial"/>
          <w:sz w:val="24"/>
          <w:szCs w:val="24"/>
        </w:rPr>
        <w:t xml:space="preserve"> cultivar Alpipna10 </w:t>
      </w:r>
      <w:proofErr w:type="spellStart"/>
      <w:r w:rsidRPr="00FD2168">
        <w:rPr>
          <w:rFonts w:ascii="Arial" w:hAnsi="Arial" w:cs="Arial"/>
          <w:sz w:val="24"/>
          <w:szCs w:val="24"/>
        </w:rPr>
        <w:t>and</w:t>
      </w:r>
      <w:proofErr w:type="spellEnd"/>
      <w:r w:rsidRPr="00FD2168">
        <w:rPr>
          <w:rFonts w:ascii="Arial" w:hAnsi="Arial" w:cs="Arial"/>
          <w:sz w:val="24"/>
          <w:szCs w:val="24"/>
        </w:rPr>
        <w:t xml:space="preserve"> </w:t>
      </w:r>
      <w:proofErr w:type="spellStart"/>
      <w:r w:rsidRPr="00FD2168">
        <w:rPr>
          <w:rFonts w:ascii="Arial" w:hAnsi="Arial" w:cs="Arial"/>
          <w:sz w:val="24"/>
          <w:szCs w:val="24"/>
        </w:rPr>
        <w:t>the</w:t>
      </w:r>
      <w:proofErr w:type="spellEnd"/>
      <w:r w:rsidRPr="00FD2168">
        <w:rPr>
          <w:rFonts w:ascii="Arial" w:hAnsi="Arial" w:cs="Arial"/>
          <w:sz w:val="24"/>
          <w:szCs w:val="24"/>
        </w:rPr>
        <w:t xml:space="preserve"> </w:t>
      </w:r>
      <w:proofErr w:type="spellStart"/>
      <w:r w:rsidRPr="00FD2168">
        <w:rPr>
          <w:rFonts w:ascii="Arial" w:hAnsi="Arial" w:cs="Arial"/>
          <w:sz w:val="24"/>
          <w:szCs w:val="24"/>
        </w:rPr>
        <w:t>genotype</w:t>
      </w:r>
      <w:proofErr w:type="spellEnd"/>
      <w:r w:rsidRPr="00FD2168">
        <w:rPr>
          <w:rFonts w:ascii="Arial" w:hAnsi="Arial" w:cs="Arial"/>
          <w:sz w:val="24"/>
          <w:szCs w:val="24"/>
        </w:rPr>
        <w:t xml:space="preserve"> CAV 21.1 </w:t>
      </w:r>
      <w:proofErr w:type="spellStart"/>
      <w:r w:rsidRPr="00FD2168">
        <w:rPr>
          <w:rFonts w:ascii="Arial" w:hAnsi="Arial" w:cs="Arial"/>
          <w:sz w:val="24"/>
          <w:szCs w:val="24"/>
        </w:rPr>
        <w:t>showed</w:t>
      </w:r>
      <w:proofErr w:type="spellEnd"/>
      <w:r w:rsidRPr="00FD2168">
        <w:rPr>
          <w:rFonts w:ascii="Arial" w:hAnsi="Arial" w:cs="Arial"/>
          <w:sz w:val="24"/>
          <w:szCs w:val="24"/>
        </w:rPr>
        <w:t xml:space="preserve"> </w:t>
      </w:r>
      <w:proofErr w:type="spellStart"/>
      <w:r w:rsidRPr="00FD2168">
        <w:rPr>
          <w:rFonts w:ascii="Arial" w:hAnsi="Arial" w:cs="Arial"/>
          <w:sz w:val="24"/>
          <w:szCs w:val="24"/>
        </w:rPr>
        <w:t>very</w:t>
      </w:r>
      <w:proofErr w:type="spellEnd"/>
      <w:r w:rsidRPr="00FD2168">
        <w:rPr>
          <w:rFonts w:ascii="Arial" w:hAnsi="Arial" w:cs="Arial"/>
          <w:sz w:val="24"/>
          <w:szCs w:val="24"/>
        </w:rPr>
        <w:t xml:space="preserve"> high </w:t>
      </w:r>
      <w:proofErr w:type="spellStart"/>
      <w:r w:rsidRPr="00FD2168">
        <w:rPr>
          <w:rFonts w:ascii="Arial" w:hAnsi="Arial" w:cs="Arial"/>
          <w:sz w:val="24"/>
          <w:szCs w:val="24"/>
        </w:rPr>
        <w:t>potential</w:t>
      </w:r>
      <w:proofErr w:type="spellEnd"/>
      <w:r w:rsidRPr="00FD2168">
        <w:rPr>
          <w:rFonts w:ascii="Arial" w:hAnsi="Arial" w:cs="Arial"/>
          <w:sz w:val="24"/>
          <w:szCs w:val="24"/>
        </w:rPr>
        <w:t xml:space="preserve"> for </w:t>
      </w:r>
      <w:proofErr w:type="spellStart"/>
      <w:r w:rsidRPr="00FD2168">
        <w:rPr>
          <w:rFonts w:ascii="Arial" w:hAnsi="Arial" w:cs="Arial"/>
          <w:sz w:val="24"/>
          <w:szCs w:val="24"/>
        </w:rPr>
        <w:t>production</w:t>
      </w:r>
      <w:proofErr w:type="spellEnd"/>
      <w:r w:rsidRPr="00FD2168">
        <w:rPr>
          <w:rFonts w:ascii="Arial" w:hAnsi="Arial" w:cs="Arial"/>
          <w:sz w:val="24"/>
          <w:szCs w:val="24"/>
        </w:rPr>
        <w:t xml:space="preserve">. </w:t>
      </w:r>
      <w:proofErr w:type="spellStart"/>
      <w:r w:rsidRPr="00FD2168">
        <w:rPr>
          <w:rFonts w:ascii="Arial" w:hAnsi="Arial" w:cs="Arial"/>
          <w:sz w:val="24"/>
          <w:szCs w:val="24"/>
        </w:rPr>
        <w:t>Therefore</w:t>
      </w:r>
      <w:proofErr w:type="spellEnd"/>
      <w:r w:rsidRPr="00FD2168">
        <w:rPr>
          <w:rFonts w:ascii="Arial" w:hAnsi="Arial" w:cs="Arial"/>
          <w:sz w:val="24"/>
          <w:szCs w:val="24"/>
        </w:rPr>
        <w:t xml:space="preserve">, </w:t>
      </w:r>
      <w:proofErr w:type="spellStart"/>
      <w:r w:rsidRPr="00FD2168">
        <w:rPr>
          <w:rFonts w:ascii="Arial" w:hAnsi="Arial" w:cs="Arial"/>
          <w:sz w:val="24"/>
          <w:szCs w:val="24"/>
        </w:rPr>
        <w:t>with</w:t>
      </w:r>
      <w:proofErr w:type="spellEnd"/>
      <w:r w:rsidRPr="00FD2168">
        <w:rPr>
          <w:rFonts w:ascii="Arial" w:hAnsi="Arial" w:cs="Arial"/>
          <w:sz w:val="24"/>
          <w:szCs w:val="24"/>
        </w:rPr>
        <w:t xml:space="preserve"> </w:t>
      </w:r>
      <w:proofErr w:type="spellStart"/>
      <w:r w:rsidRPr="00FD2168">
        <w:rPr>
          <w:rFonts w:ascii="Arial" w:hAnsi="Arial" w:cs="Arial"/>
          <w:sz w:val="24"/>
          <w:szCs w:val="24"/>
        </w:rPr>
        <w:t>these</w:t>
      </w:r>
      <w:proofErr w:type="spellEnd"/>
      <w:r w:rsidRPr="00FD2168">
        <w:rPr>
          <w:rFonts w:ascii="Arial" w:hAnsi="Arial" w:cs="Arial"/>
          <w:sz w:val="24"/>
          <w:szCs w:val="24"/>
        </w:rPr>
        <w:t xml:space="preserve"> </w:t>
      </w:r>
      <w:proofErr w:type="spellStart"/>
      <w:r w:rsidRPr="00FD2168">
        <w:rPr>
          <w:rFonts w:ascii="Arial" w:hAnsi="Arial" w:cs="Arial"/>
          <w:sz w:val="24"/>
          <w:szCs w:val="24"/>
        </w:rPr>
        <w:t>results</w:t>
      </w:r>
      <w:proofErr w:type="spellEnd"/>
      <w:r w:rsidRPr="00FD2168">
        <w:rPr>
          <w:rFonts w:ascii="Arial" w:hAnsi="Arial" w:cs="Arial"/>
          <w:sz w:val="24"/>
          <w:szCs w:val="24"/>
        </w:rPr>
        <w:t xml:space="preserve"> it </w:t>
      </w:r>
      <w:proofErr w:type="spellStart"/>
      <w:r w:rsidRPr="00FD2168">
        <w:rPr>
          <w:rFonts w:ascii="Arial" w:hAnsi="Arial" w:cs="Arial"/>
          <w:sz w:val="24"/>
          <w:szCs w:val="24"/>
        </w:rPr>
        <w:t>is</w:t>
      </w:r>
      <w:proofErr w:type="spellEnd"/>
      <w:r w:rsidRPr="00FD2168">
        <w:rPr>
          <w:rFonts w:ascii="Arial" w:hAnsi="Arial" w:cs="Arial"/>
          <w:sz w:val="24"/>
          <w:szCs w:val="24"/>
        </w:rPr>
        <w:t xml:space="preserve"> </w:t>
      </w:r>
      <w:proofErr w:type="spellStart"/>
      <w:r w:rsidRPr="00FD2168">
        <w:rPr>
          <w:rFonts w:ascii="Arial" w:hAnsi="Arial" w:cs="Arial"/>
          <w:sz w:val="24"/>
          <w:szCs w:val="24"/>
        </w:rPr>
        <w:t>already</w:t>
      </w:r>
      <w:proofErr w:type="spellEnd"/>
      <w:r w:rsidRPr="00FD2168">
        <w:rPr>
          <w:rFonts w:ascii="Arial" w:hAnsi="Arial" w:cs="Arial"/>
          <w:sz w:val="24"/>
          <w:szCs w:val="24"/>
        </w:rPr>
        <w:t xml:space="preserve"> </w:t>
      </w:r>
      <w:proofErr w:type="spellStart"/>
      <w:r w:rsidRPr="00FD2168">
        <w:rPr>
          <w:rFonts w:ascii="Arial" w:hAnsi="Arial" w:cs="Arial"/>
          <w:sz w:val="24"/>
          <w:szCs w:val="24"/>
        </w:rPr>
        <w:t>possible</w:t>
      </w:r>
      <w:proofErr w:type="spellEnd"/>
      <w:r w:rsidRPr="00FD2168">
        <w:rPr>
          <w:rFonts w:ascii="Arial" w:hAnsi="Arial" w:cs="Arial"/>
          <w:sz w:val="24"/>
          <w:szCs w:val="24"/>
        </w:rPr>
        <w:t xml:space="preserve"> </w:t>
      </w:r>
      <w:proofErr w:type="spellStart"/>
      <w:r w:rsidRPr="00FD2168">
        <w:rPr>
          <w:rFonts w:ascii="Arial" w:hAnsi="Arial" w:cs="Arial"/>
          <w:sz w:val="24"/>
          <w:szCs w:val="24"/>
        </w:rPr>
        <w:t>to</w:t>
      </w:r>
      <w:proofErr w:type="spellEnd"/>
      <w:r w:rsidRPr="00FD2168">
        <w:rPr>
          <w:rFonts w:ascii="Arial" w:hAnsi="Arial" w:cs="Arial"/>
          <w:sz w:val="24"/>
          <w:szCs w:val="24"/>
        </w:rPr>
        <w:t xml:space="preserve"> </w:t>
      </w:r>
      <w:proofErr w:type="spellStart"/>
      <w:r w:rsidRPr="00FD2168">
        <w:rPr>
          <w:rFonts w:ascii="Arial" w:hAnsi="Arial" w:cs="Arial"/>
          <w:sz w:val="24"/>
          <w:szCs w:val="24"/>
        </w:rPr>
        <w:t>indicate</w:t>
      </w:r>
      <w:proofErr w:type="spellEnd"/>
      <w:r w:rsidRPr="00FD2168">
        <w:rPr>
          <w:rFonts w:ascii="Arial" w:hAnsi="Arial" w:cs="Arial"/>
          <w:sz w:val="24"/>
          <w:szCs w:val="24"/>
        </w:rPr>
        <w:t xml:space="preserve"> some </w:t>
      </w:r>
      <w:proofErr w:type="spellStart"/>
      <w:r w:rsidRPr="00FD2168">
        <w:rPr>
          <w:rFonts w:ascii="Arial" w:hAnsi="Arial" w:cs="Arial"/>
          <w:sz w:val="24"/>
          <w:szCs w:val="24"/>
        </w:rPr>
        <w:t>promising</w:t>
      </w:r>
      <w:proofErr w:type="spellEnd"/>
      <w:r w:rsidRPr="00FD2168">
        <w:rPr>
          <w:rFonts w:ascii="Arial" w:hAnsi="Arial" w:cs="Arial"/>
          <w:sz w:val="24"/>
          <w:szCs w:val="24"/>
        </w:rPr>
        <w:t xml:space="preserve"> </w:t>
      </w:r>
      <w:proofErr w:type="spellStart"/>
      <w:r w:rsidRPr="00FD2168">
        <w:rPr>
          <w:rFonts w:ascii="Arial" w:hAnsi="Arial" w:cs="Arial"/>
          <w:sz w:val="24"/>
          <w:szCs w:val="24"/>
        </w:rPr>
        <w:t>genotypes</w:t>
      </w:r>
      <w:proofErr w:type="spellEnd"/>
      <w:r w:rsidRPr="00FD2168">
        <w:rPr>
          <w:rFonts w:ascii="Arial" w:hAnsi="Arial" w:cs="Arial"/>
          <w:sz w:val="24"/>
          <w:szCs w:val="24"/>
        </w:rPr>
        <w:t xml:space="preserve"> for </w:t>
      </w:r>
      <w:proofErr w:type="spellStart"/>
      <w:r w:rsidRPr="00FD2168">
        <w:rPr>
          <w:rFonts w:ascii="Arial" w:hAnsi="Arial" w:cs="Arial"/>
          <w:sz w:val="24"/>
          <w:szCs w:val="24"/>
        </w:rPr>
        <w:t>cultivation</w:t>
      </w:r>
      <w:proofErr w:type="spellEnd"/>
      <w:r w:rsidRPr="00FD2168">
        <w:rPr>
          <w:rFonts w:ascii="Arial" w:hAnsi="Arial" w:cs="Arial"/>
          <w:sz w:val="24"/>
          <w:szCs w:val="24"/>
        </w:rPr>
        <w:t xml:space="preserve"> in SC </w:t>
      </w:r>
      <w:proofErr w:type="spellStart"/>
      <w:r w:rsidRPr="00FD2168">
        <w:rPr>
          <w:rFonts w:ascii="Arial" w:hAnsi="Arial" w:cs="Arial"/>
          <w:sz w:val="24"/>
          <w:szCs w:val="24"/>
        </w:rPr>
        <w:t>and</w:t>
      </w:r>
      <w:proofErr w:type="spellEnd"/>
      <w:r w:rsidRPr="00FD2168">
        <w:rPr>
          <w:rFonts w:ascii="Arial" w:hAnsi="Arial" w:cs="Arial"/>
          <w:sz w:val="24"/>
          <w:szCs w:val="24"/>
        </w:rPr>
        <w:t xml:space="preserve"> RS.</w:t>
      </w:r>
    </w:p>
    <w:p w14:paraId="73337FF7" w14:textId="77777777" w:rsidR="00DC412A" w:rsidRPr="00FD2168" w:rsidRDefault="00DC412A" w:rsidP="00FD2168">
      <w:pPr>
        <w:spacing w:after="0" w:line="240" w:lineRule="auto"/>
        <w:jc w:val="both"/>
        <w:rPr>
          <w:rFonts w:ascii="Arial" w:hAnsi="Arial" w:cs="Arial"/>
          <w:sz w:val="24"/>
          <w:szCs w:val="24"/>
        </w:rPr>
      </w:pPr>
    </w:p>
    <w:p w14:paraId="300CE466" w14:textId="02EB4CCC" w:rsidR="00250BF2" w:rsidRPr="00151665" w:rsidRDefault="00250BF2" w:rsidP="00250BF2">
      <w:pPr>
        <w:spacing w:after="0" w:line="360" w:lineRule="auto"/>
        <w:rPr>
          <w:rFonts w:ascii="Arial" w:hAnsi="Arial" w:cs="Arial"/>
          <w:sz w:val="24"/>
          <w:szCs w:val="24"/>
        </w:rPr>
      </w:pPr>
      <w:r>
        <w:rPr>
          <w:rFonts w:ascii="Arial" w:hAnsi="Arial" w:cs="Arial"/>
          <w:b/>
          <w:bCs/>
          <w:sz w:val="24"/>
          <w:szCs w:val="24"/>
        </w:rPr>
        <w:t>Keywords:</w:t>
      </w:r>
      <w:r w:rsidR="00151665">
        <w:rPr>
          <w:rFonts w:ascii="Arial" w:hAnsi="Arial" w:cs="Arial"/>
          <w:b/>
          <w:bCs/>
          <w:sz w:val="24"/>
          <w:szCs w:val="24"/>
        </w:rPr>
        <w:t xml:space="preserve"> </w:t>
      </w:r>
      <w:r w:rsidR="00151665" w:rsidRPr="00757643">
        <w:rPr>
          <w:rFonts w:ascii="Arial" w:hAnsi="Arial" w:cs="Arial"/>
          <w:i/>
          <w:iCs/>
          <w:sz w:val="24"/>
          <w:szCs w:val="24"/>
        </w:rPr>
        <w:t xml:space="preserve">Fragaria x </w:t>
      </w:r>
      <w:proofErr w:type="spellStart"/>
      <w:r w:rsidR="00151665" w:rsidRPr="00757643">
        <w:rPr>
          <w:rFonts w:ascii="Arial" w:hAnsi="Arial" w:cs="Arial"/>
          <w:i/>
          <w:iCs/>
          <w:sz w:val="24"/>
          <w:szCs w:val="24"/>
        </w:rPr>
        <w:t>ananassa</w:t>
      </w:r>
      <w:proofErr w:type="spellEnd"/>
      <w:r w:rsidR="00151665" w:rsidRPr="00757643">
        <w:rPr>
          <w:rFonts w:ascii="Arial" w:hAnsi="Arial" w:cs="Arial"/>
          <w:i/>
          <w:iCs/>
          <w:sz w:val="24"/>
          <w:szCs w:val="24"/>
        </w:rPr>
        <w:t xml:space="preserve"> </w:t>
      </w:r>
      <w:proofErr w:type="spellStart"/>
      <w:r w:rsidR="00151665" w:rsidRPr="00757643">
        <w:rPr>
          <w:rFonts w:ascii="Arial" w:hAnsi="Arial" w:cs="Arial"/>
          <w:sz w:val="24"/>
          <w:szCs w:val="24"/>
        </w:rPr>
        <w:t>Duchesne</w:t>
      </w:r>
      <w:proofErr w:type="spellEnd"/>
      <w:r w:rsidR="00151665" w:rsidRPr="00151665">
        <w:rPr>
          <w:rFonts w:ascii="Arial" w:hAnsi="Arial" w:cs="Arial"/>
          <w:sz w:val="24"/>
          <w:szCs w:val="24"/>
        </w:rPr>
        <w:t xml:space="preserve">; </w:t>
      </w:r>
      <w:proofErr w:type="spellStart"/>
      <w:r w:rsidR="00151665" w:rsidRPr="00151665">
        <w:rPr>
          <w:rFonts w:ascii="Arial" w:hAnsi="Arial" w:cs="Arial"/>
          <w:sz w:val="24"/>
          <w:szCs w:val="24"/>
        </w:rPr>
        <w:t>genetical</w:t>
      </w:r>
      <w:proofErr w:type="spellEnd"/>
      <w:r w:rsidR="00151665" w:rsidRPr="00151665">
        <w:rPr>
          <w:rFonts w:ascii="Arial" w:hAnsi="Arial" w:cs="Arial"/>
          <w:sz w:val="24"/>
          <w:szCs w:val="24"/>
        </w:rPr>
        <w:t xml:space="preserve"> </w:t>
      </w:r>
      <w:proofErr w:type="spellStart"/>
      <w:r w:rsidR="00151665" w:rsidRPr="00151665">
        <w:rPr>
          <w:rFonts w:ascii="Arial" w:hAnsi="Arial" w:cs="Arial"/>
          <w:sz w:val="24"/>
          <w:szCs w:val="24"/>
        </w:rPr>
        <w:t>enhancement</w:t>
      </w:r>
      <w:proofErr w:type="spellEnd"/>
      <w:r w:rsidR="00151665" w:rsidRPr="00151665">
        <w:rPr>
          <w:rFonts w:ascii="Arial" w:hAnsi="Arial" w:cs="Arial"/>
          <w:sz w:val="24"/>
          <w:szCs w:val="24"/>
        </w:rPr>
        <w:t xml:space="preserve">; </w:t>
      </w:r>
      <w:proofErr w:type="spellStart"/>
      <w:r w:rsidR="00151665" w:rsidRPr="00151665">
        <w:rPr>
          <w:rFonts w:ascii="Arial" w:hAnsi="Arial" w:cs="Arial"/>
          <w:sz w:val="24"/>
          <w:szCs w:val="24"/>
        </w:rPr>
        <w:t>adaptability</w:t>
      </w:r>
      <w:proofErr w:type="spellEnd"/>
      <w:r w:rsidR="00151665" w:rsidRPr="00151665">
        <w:rPr>
          <w:rFonts w:ascii="Arial" w:hAnsi="Arial" w:cs="Arial"/>
          <w:sz w:val="24"/>
          <w:szCs w:val="24"/>
        </w:rPr>
        <w:t>.</w:t>
      </w:r>
    </w:p>
    <w:p w14:paraId="48B22269" w14:textId="77777777" w:rsidR="00626D8D" w:rsidRPr="00151665" w:rsidRDefault="00626D8D" w:rsidP="00250BF2">
      <w:pPr>
        <w:spacing w:after="0" w:line="360" w:lineRule="auto"/>
        <w:rPr>
          <w:rFonts w:ascii="Arial" w:hAnsi="Arial" w:cs="Arial"/>
          <w:sz w:val="24"/>
          <w:szCs w:val="24"/>
        </w:rPr>
      </w:pPr>
    </w:p>
    <w:p w14:paraId="28BA92F0" w14:textId="77777777" w:rsidR="00626D8D" w:rsidRDefault="00626D8D" w:rsidP="00250BF2">
      <w:pPr>
        <w:spacing w:after="0" w:line="360" w:lineRule="auto"/>
        <w:rPr>
          <w:rFonts w:ascii="Arial" w:hAnsi="Arial" w:cs="Arial"/>
          <w:b/>
          <w:bCs/>
          <w:sz w:val="24"/>
          <w:szCs w:val="24"/>
        </w:rPr>
      </w:pPr>
    </w:p>
    <w:p w14:paraId="5E7B8B38" w14:textId="77777777" w:rsidR="00626D8D" w:rsidRDefault="00626D8D" w:rsidP="00250BF2">
      <w:pPr>
        <w:spacing w:after="0" w:line="360" w:lineRule="auto"/>
        <w:rPr>
          <w:rFonts w:ascii="Arial" w:hAnsi="Arial" w:cs="Arial"/>
          <w:b/>
          <w:bCs/>
          <w:sz w:val="24"/>
          <w:szCs w:val="24"/>
        </w:rPr>
      </w:pPr>
    </w:p>
    <w:p w14:paraId="321A4BB2" w14:textId="77777777" w:rsidR="00626D8D" w:rsidRDefault="00626D8D" w:rsidP="00250BF2">
      <w:pPr>
        <w:spacing w:after="0" w:line="360" w:lineRule="auto"/>
        <w:rPr>
          <w:rFonts w:ascii="Arial" w:hAnsi="Arial" w:cs="Arial"/>
          <w:b/>
          <w:bCs/>
          <w:sz w:val="24"/>
          <w:szCs w:val="24"/>
        </w:rPr>
      </w:pPr>
    </w:p>
    <w:p w14:paraId="0AFC3C32" w14:textId="77777777" w:rsidR="00626D8D" w:rsidRDefault="00626D8D" w:rsidP="00250BF2">
      <w:pPr>
        <w:spacing w:after="0" w:line="360" w:lineRule="auto"/>
        <w:rPr>
          <w:rFonts w:ascii="Arial" w:hAnsi="Arial" w:cs="Arial"/>
          <w:b/>
          <w:bCs/>
          <w:sz w:val="24"/>
          <w:szCs w:val="24"/>
        </w:rPr>
      </w:pPr>
    </w:p>
    <w:p w14:paraId="0C4397D3" w14:textId="77777777" w:rsidR="00626D8D" w:rsidRDefault="00626D8D" w:rsidP="00250BF2">
      <w:pPr>
        <w:spacing w:after="0" w:line="360" w:lineRule="auto"/>
        <w:rPr>
          <w:rFonts w:ascii="Arial" w:hAnsi="Arial" w:cs="Arial"/>
          <w:b/>
          <w:bCs/>
          <w:sz w:val="24"/>
          <w:szCs w:val="24"/>
        </w:rPr>
      </w:pPr>
    </w:p>
    <w:p w14:paraId="3E8820CD" w14:textId="42441743" w:rsidR="00626D8D" w:rsidRDefault="00B33608" w:rsidP="00250BF2">
      <w:pPr>
        <w:spacing w:after="0" w:line="360" w:lineRule="auto"/>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89984" behindDoc="0" locked="0" layoutInCell="1" allowOverlap="1" wp14:anchorId="493D42B3" wp14:editId="4B0230C6">
                <wp:simplePos x="0" y="0"/>
                <wp:positionH relativeFrom="column">
                  <wp:posOffset>5543550</wp:posOffset>
                </wp:positionH>
                <wp:positionV relativeFrom="paragraph">
                  <wp:posOffset>-704850</wp:posOffset>
                </wp:positionV>
                <wp:extent cx="425450" cy="615950"/>
                <wp:effectExtent l="0" t="0" r="12700" b="12700"/>
                <wp:wrapNone/>
                <wp:docPr id="62379579" name="Retângulo 16"/>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F16A8" id="Retângulo 1" o:spid="_x0000_s1026" style="position:absolute;margin-left:436.5pt;margin-top:-55.5pt;width:33.5pt;height:48.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" fillcolor="white [3212]" strokecolor="white [3212]" strokeweight="1pt"/>
            </w:pict>
          </mc:Fallback>
        </mc:AlternateContent>
      </w:r>
    </w:p>
    <w:p w14:paraId="66CCDEC1" w14:textId="77777777" w:rsidR="00626D8D" w:rsidRDefault="00626D8D" w:rsidP="00250BF2">
      <w:pPr>
        <w:spacing w:after="0" w:line="360" w:lineRule="auto"/>
        <w:rPr>
          <w:rFonts w:ascii="Arial" w:hAnsi="Arial" w:cs="Arial"/>
          <w:b/>
          <w:bCs/>
          <w:sz w:val="24"/>
          <w:szCs w:val="24"/>
        </w:rPr>
      </w:pPr>
    </w:p>
    <w:p w14:paraId="48A39B8D" w14:textId="77777777" w:rsidR="00626D8D" w:rsidRDefault="00626D8D" w:rsidP="00250BF2">
      <w:pPr>
        <w:spacing w:after="0" w:line="360" w:lineRule="auto"/>
        <w:rPr>
          <w:rFonts w:ascii="Arial" w:hAnsi="Arial" w:cs="Arial"/>
          <w:b/>
          <w:bCs/>
          <w:sz w:val="24"/>
          <w:szCs w:val="24"/>
        </w:rPr>
      </w:pPr>
    </w:p>
    <w:p w14:paraId="765F7292" w14:textId="77777777" w:rsidR="00626D8D" w:rsidRDefault="00626D8D" w:rsidP="00250BF2">
      <w:pPr>
        <w:spacing w:after="0" w:line="360" w:lineRule="auto"/>
        <w:rPr>
          <w:rFonts w:ascii="Arial" w:hAnsi="Arial" w:cs="Arial"/>
          <w:b/>
          <w:bCs/>
          <w:sz w:val="24"/>
          <w:szCs w:val="24"/>
        </w:rPr>
      </w:pPr>
    </w:p>
    <w:p w14:paraId="194566A7" w14:textId="77777777" w:rsidR="00626D8D" w:rsidRDefault="00626D8D" w:rsidP="00250BF2">
      <w:pPr>
        <w:spacing w:after="0" w:line="360" w:lineRule="auto"/>
        <w:rPr>
          <w:rFonts w:ascii="Arial" w:hAnsi="Arial" w:cs="Arial"/>
          <w:b/>
          <w:bCs/>
          <w:sz w:val="24"/>
          <w:szCs w:val="24"/>
        </w:rPr>
      </w:pPr>
    </w:p>
    <w:p w14:paraId="42C2FBDC" w14:textId="77777777" w:rsidR="00626D8D" w:rsidRDefault="00626D8D" w:rsidP="00250BF2">
      <w:pPr>
        <w:spacing w:after="0" w:line="360" w:lineRule="auto"/>
        <w:rPr>
          <w:rFonts w:ascii="Arial" w:hAnsi="Arial" w:cs="Arial"/>
          <w:b/>
          <w:bCs/>
          <w:sz w:val="24"/>
          <w:szCs w:val="24"/>
        </w:rPr>
      </w:pPr>
    </w:p>
    <w:p w14:paraId="699FFD01" w14:textId="77777777" w:rsidR="00626D8D" w:rsidRDefault="00626D8D" w:rsidP="00250BF2">
      <w:pPr>
        <w:spacing w:after="0" w:line="360" w:lineRule="auto"/>
        <w:rPr>
          <w:rFonts w:ascii="Arial" w:hAnsi="Arial" w:cs="Arial"/>
          <w:b/>
          <w:bCs/>
          <w:sz w:val="24"/>
          <w:szCs w:val="24"/>
        </w:rPr>
      </w:pPr>
    </w:p>
    <w:p w14:paraId="2E36CA6A" w14:textId="77777777" w:rsidR="00626D8D" w:rsidRDefault="00626D8D" w:rsidP="00250BF2">
      <w:pPr>
        <w:spacing w:after="0" w:line="360" w:lineRule="auto"/>
        <w:rPr>
          <w:rFonts w:ascii="Arial" w:hAnsi="Arial" w:cs="Arial"/>
          <w:b/>
          <w:bCs/>
          <w:sz w:val="24"/>
          <w:szCs w:val="24"/>
        </w:rPr>
      </w:pPr>
    </w:p>
    <w:p w14:paraId="29377DEA" w14:textId="77777777" w:rsidR="00626D8D" w:rsidRDefault="00626D8D" w:rsidP="00250BF2">
      <w:pPr>
        <w:spacing w:after="0" w:line="360" w:lineRule="auto"/>
        <w:rPr>
          <w:rFonts w:ascii="Arial" w:hAnsi="Arial" w:cs="Arial"/>
          <w:b/>
          <w:bCs/>
          <w:sz w:val="24"/>
          <w:szCs w:val="24"/>
        </w:rPr>
      </w:pPr>
    </w:p>
    <w:p w14:paraId="2A93D266" w14:textId="77777777" w:rsidR="00626D8D" w:rsidRDefault="00626D8D" w:rsidP="00250BF2">
      <w:pPr>
        <w:spacing w:after="0" w:line="360" w:lineRule="auto"/>
        <w:rPr>
          <w:rFonts w:ascii="Arial" w:hAnsi="Arial" w:cs="Arial"/>
          <w:b/>
          <w:bCs/>
          <w:sz w:val="24"/>
          <w:szCs w:val="24"/>
        </w:rPr>
      </w:pPr>
    </w:p>
    <w:p w14:paraId="5F1D43E8" w14:textId="77777777" w:rsidR="00626D8D" w:rsidRDefault="00626D8D" w:rsidP="00250BF2">
      <w:pPr>
        <w:spacing w:after="0" w:line="360" w:lineRule="auto"/>
        <w:rPr>
          <w:rFonts w:ascii="Arial" w:hAnsi="Arial" w:cs="Arial"/>
          <w:b/>
          <w:bCs/>
          <w:sz w:val="24"/>
          <w:szCs w:val="24"/>
        </w:rPr>
      </w:pPr>
    </w:p>
    <w:p w14:paraId="53480C2A" w14:textId="77777777" w:rsidR="00626D8D" w:rsidRDefault="00626D8D" w:rsidP="00250BF2">
      <w:pPr>
        <w:spacing w:after="0" w:line="360" w:lineRule="auto"/>
        <w:rPr>
          <w:rFonts w:ascii="Arial" w:hAnsi="Arial" w:cs="Arial"/>
          <w:b/>
          <w:bCs/>
          <w:sz w:val="24"/>
          <w:szCs w:val="24"/>
        </w:rPr>
      </w:pPr>
    </w:p>
    <w:p w14:paraId="5229CB1F" w14:textId="77777777" w:rsidR="00626D8D" w:rsidRDefault="00626D8D" w:rsidP="00250BF2">
      <w:pPr>
        <w:spacing w:after="0" w:line="360" w:lineRule="auto"/>
        <w:rPr>
          <w:rFonts w:ascii="Arial" w:hAnsi="Arial" w:cs="Arial"/>
          <w:b/>
          <w:bCs/>
          <w:sz w:val="24"/>
          <w:szCs w:val="24"/>
        </w:rPr>
      </w:pPr>
    </w:p>
    <w:p w14:paraId="5C5CB876" w14:textId="77777777" w:rsidR="00626D8D" w:rsidRDefault="00626D8D" w:rsidP="00250BF2">
      <w:pPr>
        <w:spacing w:after="0" w:line="360" w:lineRule="auto"/>
        <w:rPr>
          <w:rFonts w:ascii="Arial" w:hAnsi="Arial" w:cs="Arial"/>
          <w:b/>
          <w:bCs/>
          <w:sz w:val="24"/>
          <w:szCs w:val="24"/>
        </w:rPr>
      </w:pPr>
    </w:p>
    <w:p w14:paraId="3EC60968" w14:textId="77777777" w:rsidR="00626D8D" w:rsidRDefault="00626D8D" w:rsidP="00250BF2">
      <w:pPr>
        <w:spacing w:after="0" w:line="360" w:lineRule="auto"/>
        <w:rPr>
          <w:rFonts w:ascii="Arial" w:hAnsi="Arial" w:cs="Arial"/>
          <w:b/>
          <w:bCs/>
          <w:sz w:val="24"/>
          <w:szCs w:val="24"/>
        </w:rPr>
      </w:pPr>
    </w:p>
    <w:p w14:paraId="63F7F3B4" w14:textId="77777777" w:rsidR="00626D8D" w:rsidRDefault="00626D8D" w:rsidP="00250BF2">
      <w:pPr>
        <w:spacing w:after="0" w:line="360" w:lineRule="auto"/>
        <w:rPr>
          <w:rFonts w:ascii="Arial" w:hAnsi="Arial" w:cs="Arial"/>
          <w:b/>
          <w:bCs/>
          <w:sz w:val="24"/>
          <w:szCs w:val="24"/>
        </w:rPr>
      </w:pPr>
    </w:p>
    <w:p w14:paraId="405D9CC5" w14:textId="77777777" w:rsidR="00626D8D" w:rsidRDefault="00626D8D" w:rsidP="00250BF2">
      <w:pPr>
        <w:spacing w:after="0" w:line="360" w:lineRule="auto"/>
        <w:rPr>
          <w:rFonts w:ascii="Arial" w:hAnsi="Arial" w:cs="Arial"/>
          <w:b/>
          <w:bCs/>
          <w:sz w:val="24"/>
          <w:szCs w:val="24"/>
        </w:rPr>
      </w:pPr>
    </w:p>
    <w:p w14:paraId="4E7CD87C" w14:textId="77777777" w:rsidR="00626D8D" w:rsidRDefault="00626D8D" w:rsidP="00250BF2">
      <w:pPr>
        <w:spacing w:after="0" w:line="360" w:lineRule="auto"/>
        <w:rPr>
          <w:rFonts w:ascii="Arial" w:hAnsi="Arial" w:cs="Arial"/>
          <w:b/>
          <w:bCs/>
          <w:sz w:val="24"/>
          <w:szCs w:val="24"/>
        </w:rPr>
      </w:pPr>
    </w:p>
    <w:p w14:paraId="15A48A88" w14:textId="77777777" w:rsidR="00626D8D" w:rsidRDefault="00626D8D" w:rsidP="00250BF2">
      <w:pPr>
        <w:spacing w:after="0" w:line="360" w:lineRule="auto"/>
        <w:rPr>
          <w:rFonts w:ascii="Arial" w:hAnsi="Arial" w:cs="Arial"/>
          <w:b/>
          <w:bCs/>
          <w:sz w:val="24"/>
          <w:szCs w:val="24"/>
        </w:rPr>
      </w:pPr>
    </w:p>
    <w:p w14:paraId="515F1E2E" w14:textId="77777777" w:rsidR="00626D8D" w:rsidRDefault="00626D8D" w:rsidP="00250BF2">
      <w:pPr>
        <w:spacing w:after="0" w:line="360" w:lineRule="auto"/>
        <w:rPr>
          <w:rFonts w:ascii="Arial" w:hAnsi="Arial" w:cs="Arial"/>
          <w:b/>
          <w:bCs/>
          <w:sz w:val="24"/>
          <w:szCs w:val="24"/>
        </w:rPr>
      </w:pPr>
    </w:p>
    <w:p w14:paraId="60F728A1" w14:textId="77777777" w:rsidR="00626D8D" w:rsidRDefault="00626D8D" w:rsidP="00250BF2">
      <w:pPr>
        <w:spacing w:after="0" w:line="360" w:lineRule="auto"/>
        <w:rPr>
          <w:rFonts w:ascii="Arial" w:hAnsi="Arial" w:cs="Arial"/>
          <w:b/>
          <w:bCs/>
          <w:sz w:val="24"/>
          <w:szCs w:val="24"/>
        </w:rPr>
      </w:pPr>
    </w:p>
    <w:p w14:paraId="6C1FE9CD" w14:textId="77777777" w:rsidR="00626D8D" w:rsidRDefault="00626D8D" w:rsidP="00250BF2">
      <w:pPr>
        <w:spacing w:after="0" w:line="360" w:lineRule="auto"/>
        <w:rPr>
          <w:rFonts w:ascii="Arial" w:hAnsi="Arial" w:cs="Arial"/>
          <w:b/>
          <w:bCs/>
          <w:sz w:val="24"/>
          <w:szCs w:val="24"/>
        </w:rPr>
      </w:pPr>
    </w:p>
    <w:p w14:paraId="3D8BFFB9" w14:textId="77777777" w:rsidR="00626D8D" w:rsidRDefault="00626D8D" w:rsidP="00250BF2">
      <w:pPr>
        <w:spacing w:after="0" w:line="360" w:lineRule="auto"/>
        <w:rPr>
          <w:rFonts w:ascii="Arial" w:hAnsi="Arial" w:cs="Arial"/>
          <w:b/>
          <w:bCs/>
          <w:sz w:val="24"/>
          <w:szCs w:val="24"/>
        </w:rPr>
      </w:pPr>
    </w:p>
    <w:p w14:paraId="6C98A9DE" w14:textId="77777777" w:rsidR="00626D8D" w:rsidRDefault="00626D8D" w:rsidP="00250BF2">
      <w:pPr>
        <w:spacing w:after="0" w:line="360" w:lineRule="auto"/>
        <w:rPr>
          <w:rFonts w:ascii="Arial" w:hAnsi="Arial" w:cs="Arial"/>
          <w:b/>
          <w:bCs/>
          <w:sz w:val="24"/>
          <w:szCs w:val="24"/>
        </w:rPr>
      </w:pPr>
    </w:p>
    <w:p w14:paraId="65BC2449" w14:textId="77777777" w:rsidR="00626D8D" w:rsidRDefault="00626D8D" w:rsidP="00250BF2">
      <w:pPr>
        <w:spacing w:after="0" w:line="360" w:lineRule="auto"/>
        <w:rPr>
          <w:rFonts w:ascii="Arial" w:hAnsi="Arial" w:cs="Arial"/>
          <w:b/>
          <w:bCs/>
          <w:sz w:val="24"/>
          <w:szCs w:val="24"/>
        </w:rPr>
      </w:pPr>
    </w:p>
    <w:p w14:paraId="697C7CC3" w14:textId="77777777" w:rsidR="004D1E54" w:rsidRDefault="004D1E54" w:rsidP="004D1E54">
      <w:pPr>
        <w:spacing w:after="0" w:line="360" w:lineRule="auto"/>
        <w:rPr>
          <w:rFonts w:ascii="Arial" w:hAnsi="Arial" w:cs="Arial"/>
          <w:b/>
          <w:bCs/>
          <w:sz w:val="24"/>
          <w:szCs w:val="24"/>
        </w:rPr>
      </w:pPr>
    </w:p>
    <w:p w14:paraId="67CB3647" w14:textId="77777777" w:rsidR="004D1E54" w:rsidRDefault="004D1E54" w:rsidP="004D1E54">
      <w:pPr>
        <w:spacing w:after="0" w:line="360" w:lineRule="auto"/>
        <w:rPr>
          <w:rFonts w:ascii="Arial" w:hAnsi="Arial" w:cs="Arial"/>
          <w:b/>
          <w:bCs/>
          <w:sz w:val="24"/>
          <w:szCs w:val="24"/>
        </w:rPr>
      </w:pPr>
    </w:p>
    <w:p w14:paraId="79EE4224" w14:textId="77777777" w:rsidR="004D1E54" w:rsidRDefault="004D1E54" w:rsidP="004D1E54">
      <w:pPr>
        <w:spacing w:after="0" w:line="360" w:lineRule="auto"/>
        <w:rPr>
          <w:rFonts w:ascii="Arial" w:hAnsi="Arial" w:cs="Arial"/>
          <w:b/>
          <w:bCs/>
          <w:sz w:val="24"/>
          <w:szCs w:val="24"/>
        </w:rPr>
      </w:pPr>
    </w:p>
    <w:p w14:paraId="446C650D" w14:textId="77777777" w:rsidR="004D1E54" w:rsidRDefault="004D1E54" w:rsidP="004D1E54">
      <w:pPr>
        <w:spacing w:after="0" w:line="360" w:lineRule="auto"/>
        <w:rPr>
          <w:rFonts w:ascii="Arial" w:hAnsi="Arial" w:cs="Arial"/>
          <w:b/>
          <w:bCs/>
          <w:sz w:val="24"/>
          <w:szCs w:val="24"/>
        </w:rPr>
      </w:pPr>
    </w:p>
    <w:p w14:paraId="0D6D74E0" w14:textId="77777777" w:rsidR="004D1E54" w:rsidRDefault="004D1E54" w:rsidP="004D1E54">
      <w:pPr>
        <w:spacing w:after="0" w:line="360" w:lineRule="auto"/>
        <w:rPr>
          <w:rFonts w:ascii="Arial" w:hAnsi="Arial" w:cs="Arial"/>
          <w:b/>
          <w:bCs/>
          <w:sz w:val="24"/>
          <w:szCs w:val="24"/>
        </w:rPr>
      </w:pPr>
    </w:p>
    <w:p w14:paraId="3B295DFD" w14:textId="77777777" w:rsidR="004D1E54" w:rsidRDefault="004D1E54" w:rsidP="004D1E54">
      <w:pPr>
        <w:spacing w:after="0" w:line="360" w:lineRule="auto"/>
        <w:rPr>
          <w:rFonts w:ascii="Arial" w:hAnsi="Arial" w:cs="Arial"/>
          <w:b/>
          <w:bCs/>
          <w:sz w:val="24"/>
          <w:szCs w:val="24"/>
        </w:rPr>
      </w:pPr>
    </w:p>
    <w:p w14:paraId="17A163AF" w14:textId="77777777" w:rsidR="004D1E54" w:rsidRDefault="004D1E54" w:rsidP="005A727F">
      <w:pPr>
        <w:spacing w:after="0" w:line="360" w:lineRule="auto"/>
        <w:rPr>
          <w:rFonts w:ascii="Arial" w:hAnsi="Arial" w:cs="Arial"/>
          <w:b/>
          <w:bCs/>
          <w:sz w:val="24"/>
          <w:szCs w:val="24"/>
        </w:rPr>
      </w:pPr>
    </w:p>
    <w:p w14:paraId="3BEC9E2D" w14:textId="77777777" w:rsidR="005A727F" w:rsidRDefault="005A727F" w:rsidP="005A727F">
      <w:pPr>
        <w:spacing w:after="0" w:line="360" w:lineRule="auto"/>
        <w:rPr>
          <w:rFonts w:ascii="Arial" w:hAnsi="Arial" w:cs="Arial"/>
          <w:b/>
          <w:bCs/>
          <w:sz w:val="24"/>
          <w:szCs w:val="24"/>
        </w:rPr>
      </w:pPr>
    </w:p>
    <w:p w14:paraId="4ACABD5C" w14:textId="77777777" w:rsidR="00C247CE" w:rsidRDefault="00C247CE" w:rsidP="00626D8D">
      <w:pPr>
        <w:spacing w:after="0" w:line="360" w:lineRule="auto"/>
        <w:jc w:val="center"/>
        <w:rPr>
          <w:rFonts w:ascii="Arial" w:hAnsi="Arial" w:cs="Arial"/>
          <w:b/>
          <w:bCs/>
          <w:sz w:val="24"/>
          <w:szCs w:val="24"/>
        </w:rPr>
      </w:pPr>
    </w:p>
    <w:p w14:paraId="22BBAAE9" w14:textId="3E998E0E" w:rsidR="00626D8D" w:rsidRDefault="00B33608" w:rsidP="00626D8D">
      <w:pPr>
        <w:spacing w:after="0" w:line="360" w:lineRule="auto"/>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92032" behindDoc="0" locked="0" layoutInCell="1" allowOverlap="1" wp14:anchorId="1CC169E3" wp14:editId="0E2ED57B">
                <wp:simplePos x="0" y="0"/>
                <wp:positionH relativeFrom="column">
                  <wp:posOffset>5537200</wp:posOffset>
                </wp:positionH>
                <wp:positionV relativeFrom="paragraph">
                  <wp:posOffset>-793750</wp:posOffset>
                </wp:positionV>
                <wp:extent cx="425450" cy="615950"/>
                <wp:effectExtent l="0" t="0" r="12700" b="12700"/>
                <wp:wrapNone/>
                <wp:docPr id="323770426" name="Retângulo 17"/>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D69D91" id="Retângulo 1" o:spid="_x0000_s1026" style="position:absolute;margin-left:436pt;margin-top:-62.5pt;width:33.5pt;height:48.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" fillcolor="white [3212]" strokecolor="white [3212]" strokeweight="1pt"/>
            </w:pict>
          </mc:Fallback>
        </mc:AlternateContent>
      </w:r>
      <w:r w:rsidR="00626D8D">
        <w:rPr>
          <w:rFonts w:ascii="Arial" w:hAnsi="Arial" w:cs="Arial"/>
          <w:b/>
          <w:bCs/>
          <w:sz w:val="24"/>
          <w:szCs w:val="24"/>
        </w:rPr>
        <w:t xml:space="preserve">LISTA DE </w:t>
      </w:r>
      <w:r w:rsidR="00972648">
        <w:rPr>
          <w:rFonts w:ascii="Arial" w:hAnsi="Arial" w:cs="Arial"/>
          <w:b/>
          <w:bCs/>
          <w:sz w:val="24"/>
          <w:szCs w:val="24"/>
        </w:rPr>
        <w:t>FIGURAS</w:t>
      </w:r>
    </w:p>
    <w:p w14:paraId="5CB1B491" w14:textId="77777777" w:rsidR="00626D8D" w:rsidRDefault="00626D8D" w:rsidP="00626D8D">
      <w:pPr>
        <w:spacing w:after="0" w:line="360" w:lineRule="auto"/>
        <w:jc w:val="center"/>
        <w:rPr>
          <w:rFonts w:ascii="Arial" w:hAnsi="Arial" w:cs="Arial"/>
          <w:b/>
          <w:bCs/>
          <w:sz w:val="24"/>
          <w:szCs w:val="24"/>
        </w:rPr>
      </w:pPr>
    </w:p>
    <w:p w14:paraId="0249DCBD" w14:textId="747D1FFA" w:rsidR="00E4095E" w:rsidRDefault="00426782">
      <w:pPr>
        <w:pStyle w:val="ndicedeilustraes"/>
        <w:tabs>
          <w:tab w:val="right" w:leader="dot" w:pos="9062"/>
        </w:tabs>
        <w:rPr>
          <w:rFonts w:asciiTheme="minorHAnsi" w:eastAsiaTheme="minorEastAsia" w:hAnsiTheme="minorHAnsi"/>
          <w:noProof/>
          <w:sz w:val="22"/>
          <w:lang w:eastAsia="pt-BR"/>
        </w:rPr>
      </w:pPr>
      <w:r>
        <w:rPr>
          <w:rFonts w:cs="Arial"/>
          <w:b/>
          <w:bCs/>
          <w:szCs w:val="24"/>
        </w:rPr>
        <w:fldChar w:fldCharType="begin"/>
      </w:r>
      <w:r>
        <w:rPr>
          <w:rFonts w:cs="Arial"/>
          <w:b/>
          <w:bCs/>
          <w:szCs w:val="24"/>
        </w:rPr>
        <w:instrText xml:space="preserve"> TOC \h \z \c "Figura" </w:instrText>
      </w:r>
      <w:r>
        <w:rPr>
          <w:rFonts w:cs="Arial"/>
          <w:b/>
          <w:bCs/>
          <w:szCs w:val="24"/>
        </w:rPr>
        <w:fldChar w:fldCharType="separate"/>
      </w:r>
      <w:hyperlink w:anchor="_Toc141448661" w:history="1">
        <w:r w:rsidR="00E4095E" w:rsidRPr="009C623B">
          <w:rPr>
            <w:rStyle w:val="Hyperlink"/>
            <w:b/>
            <w:bCs/>
            <w:noProof/>
          </w:rPr>
          <w:t>Figura 1:</w:t>
        </w:r>
        <w:r w:rsidR="00E4095E" w:rsidRPr="009C623B">
          <w:rPr>
            <w:rStyle w:val="Hyperlink"/>
            <w:noProof/>
          </w:rPr>
          <w:t xml:space="preserve"> (A) Cruzamentos da safra agrícola 2018-2019, (B) Cruzamentos da safra agrícola 2019-2020 e (C) Cruzamentos da safra agrícola 2020-2021, todas as safras cultivadas na Região do Planalto Sul Catarinense (Lages/SC).</w:t>
        </w:r>
        <w:r w:rsidR="00E4095E">
          <w:rPr>
            <w:noProof/>
            <w:webHidden/>
          </w:rPr>
          <w:tab/>
        </w:r>
        <w:r w:rsidR="00E4095E">
          <w:rPr>
            <w:noProof/>
            <w:webHidden/>
          </w:rPr>
          <w:fldChar w:fldCharType="begin"/>
        </w:r>
        <w:r w:rsidR="00E4095E">
          <w:rPr>
            <w:noProof/>
            <w:webHidden/>
          </w:rPr>
          <w:instrText xml:space="preserve"> PAGEREF _Toc141448661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66A5FC79" w14:textId="387ACF4D"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62" w:history="1">
        <w:r w:rsidR="00E4095E" w:rsidRPr="009C623B">
          <w:rPr>
            <w:rStyle w:val="Hyperlink"/>
            <w:b/>
            <w:bCs/>
            <w:noProof/>
          </w:rPr>
          <w:t>Figura 2:</w:t>
        </w:r>
        <w:r w:rsidR="00E4095E" w:rsidRPr="009C623B">
          <w:rPr>
            <w:rStyle w:val="Hyperlink"/>
            <w:noProof/>
          </w:rPr>
          <w:t xml:space="preserve"> (A) Parentais femininos, (B) Plantio dos parentais femininos e (C) Parentais masculinos, todos cultivados na Região do Planalto Sul Catarinense (Lages/SC).</w:t>
        </w:r>
        <w:r w:rsidR="00E4095E">
          <w:rPr>
            <w:noProof/>
            <w:webHidden/>
          </w:rPr>
          <w:tab/>
        </w:r>
        <w:r w:rsidR="00E4095E">
          <w:rPr>
            <w:noProof/>
            <w:webHidden/>
          </w:rPr>
          <w:fldChar w:fldCharType="begin"/>
        </w:r>
        <w:r w:rsidR="00E4095E">
          <w:rPr>
            <w:noProof/>
            <w:webHidden/>
          </w:rPr>
          <w:instrText xml:space="preserve"> PAGEREF _Toc141448662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08D3A88C" w14:textId="1139FF3C"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63" w:history="1">
        <w:r w:rsidR="00E4095E" w:rsidRPr="009C623B">
          <w:rPr>
            <w:rStyle w:val="Hyperlink"/>
            <w:b/>
            <w:bCs/>
            <w:noProof/>
          </w:rPr>
          <w:t>Figura 3:</w:t>
        </w:r>
        <w:r w:rsidR="00E4095E" w:rsidRPr="009C623B">
          <w:rPr>
            <w:rStyle w:val="Hyperlink"/>
            <w:noProof/>
          </w:rPr>
          <w:t xml:space="preserve"> (A) Flor em formato balão, (B) Retirada das anteras e (C) Anteras liberando pólen.</w:t>
        </w:r>
        <w:r w:rsidR="00E4095E">
          <w:rPr>
            <w:noProof/>
            <w:webHidden/>
          </w:rPr>
          <w:tab/>
        </w:r>
        <w:r w:rsidR="00E4095E">
          <w:rPr>
            <w:noProof/>
            <w:webHidden/>
          </w:rPr>
          <w:fldChar w:fldCharType="begin"/>
        </w:r>
        <w:r w:rsidR="00E4095E">
          <w:rPr>
            <w:noProof/>
            <w:webHidden/>
          </w:rPr>
          <w:instrText xml:space="preserve"> PAGEREF _Toc141448663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3AF5AD45" w14:textId="2A61AB49"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64" w:history="1">
        <w:r w:rsidR="00E4095E" w:rsidRPr="009C623B">
          <w:rPr>
            <w:rStyle w:val="Hyperlink"/>
            <w:b/>
            <w:bCs/>
            <w:noProof/>
          </w:rPr>
          <w:t>Figura 4:</w:t>
        </w:r>
        <w:r w:rsidR="00E4095E" w:rsidRPr="009C623B">
          <w:rPr>
            <w:rStyle w:val="Hyperlink"/>
            <w:noProof/>
          </w:rPr>
          <w:t xml:space="preserve"> (A e B) processo de emasculação; (C) polinização artificial.</w:t>
        </w:r>
        <w:r w:rsidR="00E4095E">
          <w:rPr>
            <w:noProof/>
            <w:webHidden/>
          </w:rPr>
          <w:tab/>
        </w:r>
        <w:r w:rsidR="00E4095E">
          <w:rPr>
            <w:noProof/>
            <w:webHidden/>
          </w:rPr>
          <w:fldChar w:fldCharType="begin"/>
        </w:r>
        <w:r w:rsidR="00E4095E">
          <w:rPr>
            <w:noProof/>
            <w:webHidden/>
          </w:rPr>
          <w:instrText xml:space="preserve"> PAGEREF _Toc141448664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7E05028F" w14:textId="356649E4"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65" w:history="1">
        <w:r w:rsidR="00E4095E" w:rsidRPr="009C623B">
          <w:rPr>
            <w:rStyle w:val="Hyperlink"/>
            <w:b/>
            <w:bCs/>
            <w:noProof/>
          </w:rPr>
          <w:t>Figura 5:</w:t>
        </w:r>
        <w:r w:rsidR="00E4095E" w:rsidRPr="009C623B">
          <w:rPr>
            <w:rStyle w:val="Hyperlink"/>
            <w:noProof/>
          </w:rPr>
          <w:t xml:space="preserve"> Aquênios prontos para serem semeados; (B) Semeadura dos aquênios em bandejas; (C) "seedlings" repicados e transplantados para bandejas de células.</w:t>
        </w:r>
        <w:r w:rsidR="00E4095E">
          <w:rPr>
            <w:noProof/>
            <w:webHidden/>
          </w:rPr>
          <w:tab/>
        </w:r>
        <w:r w:rsidR="00E4095E">
          <w:rPr>
            <w:noProof/>
            <w:webHidden/>
          </w:rPr>
          <w:fldChar w:fldCharType="begin"/>
        </w:r>
        <w:r w:rsidR="00E4095E">
          <w:rPr>
            <w:noProof/>
            <w:webHidden/>
          </w:rPr>
          <w:instrText xml:space="preserve"> PAGEREF _Toc141448665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214027A1" w14:textId="1A9D9374"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66" w:history="1">
        <w:r w:rsidR="00E4095E" w:rsidRPr="009C623B">
          <w:rPr>
            <w:rStyle w:val="Hyperlink"/>
            <w:b/>
            <w:bCs/>
            <w:noProof/>
          </w:rPr>
          <w:t>Figura 6:</w:t>
        </w:r>
        <w:r w:rsidR="00E4095E" w:rsidRPr="009C623B">
          <w:rPr>
            <w:rStyle w:val="Hyperlink"/>
            <w:noProof/>
          </w:rPr>
          <w:t xml:space="preserve"> (A) Campo experimental dos “seedlings”, safra agrícola 2019-2020 e (B) Campo experimental dos “seedlings”, safra agrícola 2020-2021, ambos em construção na Região do Planalto Sul Catarinense (Lages/SC).</w:t>
        </w:r>
        <w:r w:rsidR="00E4095E">
          <w:rPr>
            <w:noProof/>
            <w:webHidden/>
          </w:rPr>
          <w:tab/>
        </w:r>
        <w:r w:rsidR="00E4095E">
          <w:rPr>
            <w:noProof/>
            <w:webHidden/>
          </w:rPr>
          <w:fldChar w:fldCharType="begin"/>
        </w:r>
        <w:r w:rsidR="00E4095E">
          <w:rPr>
            <w:noProof/>
            <w:webHidden/>
          </w:rPr>
          <w:instrText xml:space="preserve"> PAGEREF _Toc141448666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353D12BF" w14:textId="5734430C"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67" w:history="1">
        <w:r w:rsidR="00E4095E" w:rsidRPr="009C623B">
          <w:rPr>
            <w:rStyle w:val="Hyperlink"/>
            <w:b/>
            <w:bCs/>
            <w:noProof/>
          </w:rPr>
          <w:t>Figura 7:</w:t>
        </w:r>
        <w:r w:rsidR="00E4095E" w:rsidRPr="009C623B">
          <w:rPr>
            <w:rStyle w:val="Hyperlink"/>
            <w:noProof/>
          </w:rPr>
          <w:t xml:space="preserve"> (A) Estolões coletados e sendo separados, (B) Estolões limpos, (C) Estolões plantados em bandejas plásticas e (D) Estolões em desenvolvimento na casa de vegetação.</w:t>
        </w:r>
        <w:r w:rsidR="00E4095E">
          <w:rPr>
            <w:noProof/>
            <w:webHidden/>
          </w:rPr>
          <w:tab/>
        </w:r>
        <w:r w:rsidR="00E4095E">
          <w:rPr>
            <w:noProof/>
            <w:webHidden/>
          </w:rPr>
          <w:fldChar w:fldCharType="begin"/>
        </w:r>
        <w:r w:rsidR="00E4095E">
          <w:rPr>
            <w:noProof/>
            <w:webHidden/>
          </w:rPr>
          <w:instrText xml:space="preserve"> PAGEREF _Toc141448667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0304F944" w14:textId="02878957"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68" w:history="1">
        <w:r w:rsidR="00E4095E" w:rsidRPr="009C623B">
          <w:rPr>
            <w:rStyle w:val="Hyperlink"/>
            <w:b/>
            <w:bCs/>
            <w:noProof/>
          </w:rPr>
          <w:t>Figura 8:</w:t>
        </w:r>
        <w:r w:rsidR="00E4095E" w:rsidRPr="009C623B">
          <w:rPr>
            <w:rStyle w:val="Hyperlink"/>
            <w:noProof/>
          </w:rPr>
          <w:t xml:space="preserve"> Estufa do tipo “guarda-chuva” (15 x 45 metros), em construção para instalação dos ensaios com a cultura do morangueiro (</w:t>
        </w:r>
        <w:r w:rsidR="00E4095E" w:rsidRPr="009C623B">
          <w:rPr>
            <w:rStyle w:val="Hyperlink"/>
            <w:i/>
            <w:noProof/>
          </w:rPr>
          <w:t>Fragaria x ananassa</w:t>
        </w:r>
        <w:r w:rsidR="00E4095E" w:rsidRPr="009C623B">
          <w:rPr>
            <w:rStyle w:val="Hyperlink"/>
            <w:noProof/>
          </w:rPr>
          <w:t xml:space="preserve"> Duch.) na safra agrícola 2019-2020, na Região do Planalto Sul Catarinense (Lages/SC).</w:t>
        </w:r>
        <w:r w:rsidR="00E4095E">
          <w:rPr>
            <w:noProof/>
            <w:webHidden/>
          </w:rPr>
          <w:tab/>
        </w:r>
        <w:r w:rsidR="00E4095E">
          <w:rPr>
            <w:noProof/>
            <w:webHidden/>
          </w:rPr>
          <w:fldChar w:fldCharType="begin"/>
        </w:r>
        <w:r w:rsidR="00E4095E">
          <w:rPr>
            <w:noProof/>
            <w:webHidden/>
          </w:rPr>
          <w:instrText xml:space="preserve"> PAGEREF _Toc141448668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70DB4AF1" w14:textId="7C43519B"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69" w:history="1">
        <w:r w:rsidR="00E4095E" w:rsidRPr="009C623B">
          <w:rPr>
            <w:rStyle w:val="Hyperlink"/>
            <w:b/>
            <w:bCs/>
            <w:noProof/>
          </w:rPr>
          <w:t>Figura 9:</w:t>
        </w:r>
        <w:r w:rsidR="00E4095E" w:rsidRPr="009C623B">
          <w:rPr>
            <w:rStyle w:val="Hyperlink"/>
            <w:noProof/>
          </w:rPr>
          <w:t xml:space="preserve"> (A) Calhas formadas com plástico slab e (B) Calhas preenchidas com substrato e cobertas plástico mulching. Ambas em construção para instalação dos ensaios com a cultura do morangueiro (</w:t>
        </w:r>
        <w:r w:rsidR="00E4095E" w:rsidRPr="009C623B">
          <w:rPr>
            <w:rStyle w:val="Hyperlink"/>
            <w:i/>
            <w:noProof/>
          </w:rPr>
          <w:t>Fragaria x ananassa</w:t>
        </w:r>
        <w:r w:rsidR="00E4095E" w:rsidRPr="009C623B">
          <w:rPr>
            <w:rStyle w:val="Hyperlink"/>
            <w:noProof/>
          </w:rPr>
          <w:t xml:space="preserve"> Duch.) na safra agrícola 2019-2020, na Região do Planalto Sul Catarinense (Lages/SC).</w:t>
        </w:r>
        <w:r w:rsidR="00E4095E">
          <w:rPr>
            <w:noProof/>
            <w:webHidden/>
          </w:rPr>
          <w:tab/>
        </w:r>
        <w:r w:rsidR="00E4095E">
          <w:rPr>
            <w:noProof/>
            <w:webHidden/>
          </w:rPr>
          <w:fldChar w:fldCharType="begin"/>
        </w:r>
        <w:r w:rsidR="00E4095E">
          <w:rPr>
            <w:noProof/>
            <w:webHidden/>
          </w:rPr>
          <w:instrText xml:space="preserve"> PAGEREF _Toc141448669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27D6E3F5" w14:textId="1C958E03"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70" w:history="1">
        <w:r w:rsidR="00E4095E" w:rsidRPr="009C623B">
          <w:rPr>
            <w:rStyle w:val="Hyperlink"/>
            <w:b/>
            <w:bCs/>
            <w:noProof/>
          </w:rPr>
          <w:t>Figura 10:</w:t>
        </w:r>
        <w:r w:rsidR="00E4095E" w:rsidRPr="009C623B">
          <w:rPr>
            <w:rStyle w:val="Hyperlink"/>
            <w:noProof/>
          </w:rPr>
          <w:t xml:space="preserve"> (A) Densidade de plantio sendo marcada, (B) Mudas plantadas em fila única e (C) Sistema de irrigação e fertirrigação. Todas as instalações para os ensaios com a cultura do morangueiro (</w:t>
        </w:r>
        <w:r w:rsidR="00E4095E" w:rsidRPr="009C623B">
          <w:rPr>
            <w:rStyle w:val="Hyperlink"/>
            <w:i/>
            <w:noProof/>
          </w:rPr>
          <w:t>Fragaria x ananassa</w:t>
        </w:r>
        <w:r w:rsidR="00E4095E" w:rsidRPr="009C623B">
          <w:rPr>
            <w:rStyle w:val="Hyperlink"/>
            <w:noProof/>
          </w:rPr>
          <w:t xml:space="preserve"> Duch.) na safra agrícola 2019-2020, na Região do Planalto Sul Catarinense.</w:t>
        </w:r>
        <w:r w:rsidR="00E4095E">
          <w:rPr>
            <w:noProof/>
            <w:webHidden/>
          </w:rPr>
          <w:tab/>
        </w:r>
        <w:r w:rsidR="00E4095E">
          <w:rPr>
            <w:noProof/>
            <w:webHidden/>
          </w:rPr>
          <w:fldChar w:fldCharType="begin"/>
        </w:r>
        <w:r w:rsidR="00E4095E">
          <w:rPr>
            <w:noProof/>
            <w:webHidden/>
          </w:rPr>
          <w:instrText xml:space="preserve"> PAGEREF _Toc141448670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79F407D7" w14:textId="30B096F2"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71" w:history="1">
        <w:r w:rsidR="00E4095E" w:rsidRPr="009C623B">
          <w:rPr>
            <w:rStyle w:val="Hyperlink"/>
            <w:b/>
            <w:bCs/>
            <w:noProof/>
          </w:rPr>
          <w:t>Figura 11:</w:t>
        </w:r>
        <w:r w:rsidR="00E4095E" w:rsidRPr="009C623B">
          <w:rPr>
            <w:rStyle w:val="Hyperlink"/>
            <w:noProof/>
          </w:rPr>
          <w:t xml:space="preserve"> Análise multivariada, do desempenho quantitativo de seleções de morangueiro (</w:t>
        </w:r>
        <w:r w:rsidR="00E4095E" w:rsidRPr="009C623B">
          <w:rPr>
            <w:rStyle w:val="Hyperlink"/>
            <w:i/>
            <w:noProof/>
          </w:rPr>
          <w:t>Fragaria x ananassa</w:t>
        </w:r>
        <w:r w:rsidR="00E4095E" w:rsidRPr="009C623B">
          <w:rPr>
            <w:rStyle w:val="Hyperlink"/>
            <w:noProof/>
          </w:rPr>
          <w:t xml:space="preserve"> Duch.), em segundo ano de avaliação, cultivadas na Região do Planalto Sul Catarinense (Lages/SC), média das safras 2019-2020, 2020-2021, 2021-2022 e 2022-2023.</w:t>
        </w:r>
        <w:r w:rsidR="00E4095E">
          <w:rPr>
            <w:noProof/>
            <w:webHidden/>
          </w:rPr>
          <w:tab/>
        </w:r>
        <w:r w:rsidR="00E4095E">
          <w:rPr>
            <w:noProof/>
            <w:webHidden/>
          </w:rPr>
          <w:fldChar w:fldCharType="begin"/>
        </w:r>
        <w:r w:rsidR="00E4095E">
          <w:rPr>
            <w:noProof/>
            <w:webHidden/>
          </w:rPr>
          <w:instrText xml:space="preserve"> PAGEREF _Toc141448671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21DDBB25" w14:textId="019B843B" w:rsidR="00E4095E" w:rsidRDefault="00B33608">
      <w:pPr>
        <w:pStyle w:val="ndicedeilustraes"/>
        <w:tabs>
          <w:tab w:val="right" w:leader="dot" w:pos="9062"/>
        </w:tabs>
        <w:rPr>
          <w:rFonts w:asciiTheme="minorHAnsi" w:eastAsiaTheme="minorEastAsia" w:hAnsiTheme="minorHAnsi"/>
          <w:noProof/>
          <w:sz w:val="22"/>
          <w:lang w:eastAsia="pt-BR"/>
        </w:rPr>
      </w:pPr>
      <w:r>
        <w:rPr>
          <w:rFonts w:cs="Arial"/>
          <w:b/>
          <w:bCs/>
          <w:noProof/>
          <w:szCs w:val="24"/>
        </w:rPr>
        <w:lastRenderedPageBreak/>
        <mc:AlternateContent>
          <mc:Choice Requires="wps">
            <w:drawing>
              <wp:anchor distT="0" distB="0" distL="114300" distR="114300" simplePos="0" relativeHeight="251694080" behindDoc="0" locked="0" layoutInCell="1" allowOverlap="1" wp14:anchorId="3CE1F7CB" wp14:editId="18C6F3D5">
                <wp:simplePos x="0" y="0"/>
                <wp:positionH relativeFrom="column">
                  <wp:posOffset>5498465</wp:posOffset>
                </wp:positionH>
                <wp:positionV relativeFrom="paragraph">
                  <wp:posOffset>-832485</wp:posOffset>
                </wp:positionV>
                <wp:extent cx="425450" cy="615950"/>
                <wp:effectExtent l="0" t="0" r="12700" b="12700"/>
                <wp:wrapNone/>
                <wp:docPr id="1770685281" name="Retângulo 18"/>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D765D" id="Retângulo 1" o:spid="_x0000_s1026" style="position:absolute;margin-left:432.95pt;margin-top:-65.55pt;width:33.5pt;height:48.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" fillcolor="white [3212]" strokecolor="white [3212]" strokeweight="1pt"/>
            </w:pict>
          </mc:Fallback>
        </mc:AlternateContent>
      </w:r>
      <w:hyperlink w:anchor="_Toc141448672" w:history="1">
        <w:r w:rsidR="00E4095E" w:rsidRPr="009C623B">
          <w:rPr>
            <w:rStyle w:val="Hyperlink"/>
            <w:b/>
            <w:bCs/>
            <w:noProof/>
          </w:rPr>
          <w:t>Figura 12:</w:t>
        </w:r>
        <w:r w:rsidR="00E4095E" w:rsidRPr="009C623B">
          <w:rPr>
            <w:rStyle w:val="Hyperlink"/>
            <w:noProof/>
          </w:rPr>
          <w:t xml:space="preserve"> Análise multivariada, do desempenho qualitativo de seleções de morangueiro (</w:t>
        </w:r>
        <w:r w:rsidR="00E4095E" w:rsidRPr="009C623B">
          <w:rPr>
            <w:rStyle w:val="Hyperlink"/>
            <w:i/>
            <w:noProof/>
          </w:rPr>
          <w:t>Fragaria x ananassa</w:t>
        </w:r>
        <w:r w:rsidR="00E4095E" w:rsidRPr="009C623B">
          <w:rPr>
            <w:rStyle w:val="Hyperlink"/>
            <w:noProof/>
          </w:rPr>
          <w:t xml:space="preserve"> Duch.), em segundo ano de avaliação, cultivadas na Região do Planalto Sul Catarinense (Lages/SC), média das safras 2019-2020, 2020-2021, 2021-2022 e 2022-2023.</w:t>
        </w:r>
        <w:r w:rsidR="00E4095E">
          <w:rPr>
            <w:noProof/>
            <w:webHidden/>
          </w:rPr>
          <w:tab/>
        </w:r>
        <w:r w:rsidR="00E4095E">
          <w:rPr>
            <w:noProof/>
            <w:webHidden/>
          </w:rPr>
          <w:fldChar w:fldCharType="begin"/>
        </w:r>
        <w:r w:rsidR="00E4095E">
          <w:rPr>
            <w:noProof/>
            <w:webHidden/>
          </w:rPr>
          <w:instrText xml:space="preserve"> PAGEREF _Toc141448672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52612D9E" w14:textId="7666743F"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73" w:history="1">
        <w:r w:rsidR="00E4095E" w:rsidRPr="009C623B">
          <w:rPr>
            <w:rStyle w:val="Hyperlink"/>
            <w:b/>
            <w:bCs/>
            <w:noProof/>
          </w:rPr>
          <w:t>Figura 13:</w:t>
        </w:r>
        <w:r w:rsidR="00E4095E" w:rsidRPr="009C623B">
          <w:rPr>
            <w:rStyle w:val="Hyperlink"/>
            <w:noProof/>
          </w:rPr>
          <w:t xml:space="preserve"> Análise multivariada do desempenho quantitativo de seleções de morangueiro (</w:t>
        </w:r>
        <w:r w:rsidR="00E4095E" w:rsidRPr="009C623B">
          <w:rPr>
            <w:rStyle w:val="Hyperlink"/>
            <w:i/>
            <w:noProof/>
          </w:rPr>
          <w:t>Fragaria x ananassa</w:t>
        </w:r>
        <w:r w:rsidR="00E4095E" w:rsidRPr="009C623B">
          <w:rPr>
            <w:rStyle w:val="Hyperlink"/>
            <w:noProof/>
          </w:rPr>
          <w:t xml:space="preserve"> Duch.), em segundo ano de avaliação, cultivadas na Região do Planalto Sul Catarinense (Lages/SC), média das safras 2021-2022 e 2022-2023.</w:t>
        </w:r>
        <w:r w:rsidR="00E4095E">
          <w:rPr>
            <w:noProof/>
            <w:webHidden/>
          </w:rPr>
          <w:tab/>
        </w:r>
        <w:r w:rsidR="00E4095E">
          <w:rPr>
            <w:noProof/>
            <w:webHidden/>
          </w:rPr>
          <w:fldChar w:fldCharType="begin"/>
        </w:r>
        <w:r w:rsidR="00E4095E">
          <w:rPr>
            <w:noProof/>
            <w:webHidden/>
          </w:rPr>
          <w:instrText xml:space="preserve"> PAGEREF _Toc141448673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751FE28F" w14:textId="6B159C11"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74" w:history="1">
        <w:r w:rsidR="00E4095E" w:rsidRPr="009C623B">
          <w:rPr>
            <w:rStyle w:val="Hyperlink"/>
            <w:b/>
            <w:bCs/>
            <w:noProof/>
          </w:rPr>
          <w:t>Figura 14:</w:t>
        </w:r>
        <w:r w:rsidR="00E4095E" w:rsidRPr="009C623B">
          <w:rPr>
            <w:rStyle w:val="Hyperlink"/>
            <w:noProof/>
          </w:rPr>
          <w:t xml:space="preserve"> Análise multivariada do desempenho qualitativo de seleções de morangueiro (</w:t>
        </w:r>
        <w:r w:rsidR="00E4095E" w:rsidRPr="009C623B">
          <w:rPr>
            <w:rStyle w:val="Hyperlink"/>
            <w:i/>
            <w:noProof/>
          </w:rPr>
          <w:t>Fragaria x ananassa</w:t>
        </w:r>
        <w:r w:rsidR="00E4095E" w:rsidRPr="009C623B">
          <w:rPr>
            <w:rStyle w:val="Hyperlink"/>
            <w:noProof/>
          </w:rPr>
          <w:t xml:space="preserve"> Duch.), em segundo ano de avaliação, cultivadas na Região do Planalto Sul Catarinense (Lages/SC), média das safras 2021-2022 e 2022-2023.</w:t>
        </w:r>
        <w:r w:rsidR="00E4095E">
          <w:rPr>
            <w:noProof/>
            <w:webHidden/>
          </w:rPr>
          <w:tab/>
        </w:r>
        <w:r w:rsidR="00E4095E">
          <w:rPr>
            <w:noProof/>
            <w:webHidden/>
          </w:rPr>
          <w:fldChar w:fldCharType="begin"/>
        </w:r>
        <w:r w:rsidR="00E4095E">
          <w:rPr>
            <w:noProof/>
            <w:webHidden/>
          </w:rPr>
          <w:instrText xml:space="preserve"> PAGEREF _Toc141448674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634371D2" w14:textId="27067D18"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75" w:history="1">
        <w:r w:rsidR="00E4095E" w:rsidRPr="009C623B">
          <w:rPr>
            <w:rStyle w:val="Hyperlink"/>
            <w:b/>
            <w:bCs/>
            <w:noProof/>
          </w:rPr>
          <w:t>Figura 15:</w:t>
        </w:r>
        <w:r w:rsidR="00E4095E" w:rsidRPr="009C623B">
          <w:rPr>
            <w:rStyle w:val="Hyperlink"/>
            <w:noProof/>
          </w:rPr>
          <w:t xml:space="preserve"> Sistema de cultivo utilizado nos ensaios com a cultura do morangueiro (</w:t>
        </w:r>
        <w:r w:rsidR="00E4095E" w:rsidRPr="009C623B">
          <w:rPr>
            <w:rStyle w:val="Hyperlink"/>
            <w:i/>
            <w:noProof/>
          </w:rPr>
          <w:t>Fragaria x ananassa</w:t>
        </w:r>
        <w:r w:rsidR="00E4095E" w:rsidRPr="009C623B">
          <w:rPr>
            <w:rStyle w:val="Hyperlink"/>
            <w:noProof/>
          </w:rPr>
          <w:t xml:space="preserve"> Duch.) nas safras agrícolas 2020-2021, 2021-2022 e 2022-2023 na Região do Planalto Sul Catarinense (Lages/SC).</w:t>
        </w:r>
        <w:r w:rsidR="00E4095E">
          <w:rPr>
            <w:noProof/>
            <w:webHidden/>
          </w:rPr>
          <w:tab/>
        </w:r>
        <w:r w:rsidR="00E4095E">
          <w:rPr>
            <w:noProof/>
            <w:webHidden/>
          </w:rPr>
          <w:fldChar w:fldCharType="begin"/>
        </w:r>
        <w:r w:rsidR="00E4095E">
          <w:rPr>
            <w:noProof/>
            <w:webHidden/>
          </w:rPr>
          <w:instrText xml:space="preserve"> PAGEREF _Toc141448675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2D727875" w14:textId="0E2D1F61"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76" w:history="1">
        <w:r w:rsidR="00E4095E" w:rsidRPr="009C623B">
          <w:rPr>
            <w:rStyle w:val="Hyperlink"/>
            <w:b/>
            <w:bCs/>
            <w:noProof/>
          </w:rPr>
          <w:t>Figura 16:</w:t>
        </w:r>
        <w:r w:rsidR="00E4095E" w:rsidRPr="009C623B">
          <w:rPr>
            <w:rStyle w:val="Hyperlink"/>
            <w:noProof/>
          </w:rPr>
          <w:t xml:space="preserve"> Sistema de cultivo utilizado nos ensaios com a cultura do morangueiro (</w:t>
        </w:r>
        <w:r w:rsidR="00E4095E" w:rsidRPr="009C623B">
          <w:rPr>
            <w:rStyle w:val="Hyperlink"/>
            <w:i/>
            <w:noProof/>
          </w:rPr>
          <w:t>Fragaria x ananassa</w:t>
        </w:r>
        <w:r w:rsidR="00E4095E" w:rsidRPr="009C623B">
          <w:rPr>
            <w:rStyle w:val="Hyperlink"/>
            <w:noProof/>
          </w:rPr>
          <w:t xml:space="preserve"> Duch.) nas safras agrícolas 2020-2021, 2021-2022 e 2022-2023 na região metropolitana de Florianópolis (Rancho Queimado/SC).</w:t>
        </w:r>
        <w:r w:rsidR="00E4095E">
          <w:rPr>
            <w:noProof/>
            <w:webHidden/>
          </w:rPr>
          <w:tab/>
        </w:r>
        <w:r w:rsidR="00E4095E">
          <w:rPr>
            <w:noProof/>
            <w:webHidden/>
          </w:rPr>
          <w:fldChar w:fldCharType="begin"/>
        </w:r>
        <w:r w:rsidR="00E4095E">
          <w:rPr>
            <w:noProof/>
            <w:webHidden/>
          </w:rPr>
          <w:instrText xml:space="preserve"> PAGEREF _Toc141448676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1B83DAF3" w14:textId="141120F4"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77" w:history="1">
        <w:r w:rsidR="00E4095E" w:rsidRPr="009C623B">
          <w:rPr>
            <w:rStyle w:val="Hyperlink"/>
            <w:b/>
            <w:bCs/>
            <w:noProof/>
          </w:rPr>
          <w:t>Figura 17:</w:t>
        </w:r>
        <w:r w:rsidR="00E4095E" w:rsidRPr="009C623B">
          <w:rPr>
            <w:rStyle w:val="Hyperlink"/>
            <w:noProof/>
          </w:rPr>
          <w:t xml:space="preserve"> Sistema de cultivo utilizado nos ensaios com a cultura do morangueiro (</w:t>
        </w:r>
        <w:r w:rsidR="00E4095E" w:rsidRPr="009C623B">
          <w:rPr>
            <w:rStyle w:val="Hyperlink"/>
            <w:i/>
            <w:noProof/>
          </w:rPr>
          <w:t>Fragaria x ananassa</w:t>
        </w:r>
        <w:r w:rsidR="00E4095E" w:rsidRPr="009C623B">
          <w:rPr>
            <w:rStyle w:val="Hyperlink"/>
            <w:noProof/>
          </w:rPr>
          <w:t xml:space="preserve"> Duch.) nas safras agrícolas 2020-2021, 2021-2022 e 2022-2023 na região da Serra Gaúcha (Farroupilha/RS).</w:t>
        </w:r>
        <w:r w:rsidR="00E4095E">
          <w:rPr>
            <w:noProof/>
            <w:webHidden/>
          </w:rPr>
          <w:tab/>
        </w:r>
        <w:r w:rsidR="00E4095E">
          <w:rPr>
            <w:noProof/>
            <w:webHidden/>
          </w:rPr>
          <w:fldChar w:fldCharType="begin"/>
        </w:r>
        <w:r w:rsidR="00E4095E">
          <w:rPr>
            <w:noProof/>
            <w:webHidden/>
          </w:rPr>
          <w:instrText xml:space="preserve"> PAGEREF _Toc141448677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2C7369D4" w14:textId="13859489"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78" w:history="1">
        <w:r w:rsidR="00E4095E" w:rsidRPr="009C623B">
          <w:rPr>
            <w:rStyle w:val="Hyperlink"/>
            <w:b/>
            <w:bCs/>
            <w:noProof/>
          </w:rPr>
          <w:t>Figura 18:</w:t>
        </w:r>
        <w:r w:rsidR="00E4095E" w:rsidRPr="009C623B">
          <w:rPr>
            <w:rStyle w:val="Hyperlink"/>
            <w:noProof/>
          </w:rPr>
          <w:t xml:space="preserve"> Análise multivariada do desempenho quantitativo em genótipos de dias curtos de morangueiro (</w:t>
        </w:r>
        <w:r w:rsidR="00E4095E" w:rsidRPr="009C623B">
          <w:rPr>
            <w:rStyle w:val="Hyperlink"/>
            <w:i/>
            <w:noProof/>
          </w:rPr>
          <w:t>Fragaria x ananassa</w:t>
        </w:r>
        <w:r w:rsidR="00E4095E" w:rsidRPr="009C623B">
          <w:rPr>
            <w:rStyle w:val="Hyperlink"/>
            <w:noProof/>
          </w:rPr>
          <w:t xml:space="preserve"> Duch.), cultivados na Região do Planalto Sul Catarinense (Lages/SC), média das safras 2020-2021, 2021-2022 e 2022-2023.</w:t>
        </w:r>
        <w:r w:rsidR="00E4095E">
          <w:rPr>
            <w:noProof/>
            <w:webHidden/>
          </w:rPr>
          <w:tab/>
        </w:r>
        <w:r w:rsidR="00E4095E">
          <w:rPr>
            <w:noProof/>
            <w:webHidden/>
          </w:rPr>
          <w:fldChar w:fldCharType="begin"/>
        </w:r>
        <w:r w:rsidR="00E4095E">
          <w:rPr>
            <w:noProof/>
            <w:webHidden/>
          </w:rPr>
          <w:instrText xml:space="preserve"> PAGEREF _Toc141448678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62AFC3C7" w14:textId="46ECB912"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79" w:history="1">
        <w:r w:rsidR="00E4095E" w:rsidRPr="009C623B">
          <w:rPr>
            <w:rStyle w:val="Hyperlink"/>
            <w:b/>
            <w:bCs/>
            <w:noProof/>
          </w:rPr>
          <w:t>Figura 19:</w:t>
        </w:r>
        <w:r w:rsidR="00E4095E" w:rsidRPr="009C623B">
          <w:rPr>
            <w:rStyle w:val="Hyperlink"/>
            <w:noProof/>
          </w:rPr>
          <w:t xml:space="preserve"> Análise multivariada do desempenho quantitativo em genótipos de dias neutros de morangueiro (</w:t>
        </w:r>
        <w:r w:rsidR="00E4095E" w:rsidRPr="009C623B">
          <w:rPr>
            <w:rStyle w:val="Hyperlink"/>
            <w:i/>
            <w:noProof/>
          </w:rPr>
          <w:t xml:space="preserve">Fragaria x ananassa </w:t>
        </w:r>
        <w:r w:rsidR="00E4095E" w:rsidRPr="009C623B">
          <w:rPr>
            <w:rStyle w:val="Hyperlink"/>
            <w:noProof/>
          </w:rPr>
          <w:t>Duch.), cultivados na Região do Planalto Sul Catarinense (Lages/SC), média das safras 2020-2021, 2021-2022 e 2022-2023.</w:t>
        </w:r>
        <w:r w:rsidR="00E4095E">
          <w:rPr>
            <w:noProof/>
            <w:webHidden/>
          </w:rPr>
          <w:tab/>
        </w:r>
        <w:r w:rsidR="00E4095E">
          <w:rPr>
            <w:noProof/>
            <w:webHidden/>
          </w:rPr>
          <w:fldChar w:fldCharType="begin"/>
        </w:r>
        <w:r w:rsidR="00E4095E">
          <w:rPr>
            <w:noProof/>
            <w:webHidden/>
          </w:rPr>
          <w:instrText xml:space="preserve"> PAGEREF _Toc141448679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0BF69A5D" w14:textId="3A2F3595"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80" w:history="1">
        <w:r w:rsidR="00E4095E" w:rsidRPr="009C623B">
          <w:rPr>
            <w:rStyle w:val="Hyperlink"/>
            <w:b/>
            <w:bCs/>
            <w:noProof/>
          </w:rPr>
          <w:t>Figura 20:</w:t>
        </w:r>
        <w:r w:rsidR="00E4095E" w:rsidRPr="009C623B">
          <w:rPr>
            <w:rStyle w:val="Hyperlink"/>
            <w:noProof/>
          </w:rPr>
          <w:t xml:space="preserve"> Análise multivariada do desempenho qualitativo em genótipos de dias curtos de morangueiro (</w:t>
        </w:r>
        <w:r w:rsidR="00E4095E" w:rsidRPr="009C623B">
          <w:rPr>
            <w:rStyle w:val="Hyperlink"/>
            <w:i/>
            <w:noProof/>
          </w:rPr>
          <w:t>Fragaria x ananassa</w:t>
        </w:r>
        <w:r w:rsidR="00E4095E" w:rsidRPr="009C623B">
          <w:rPr>
            <w:rStyle w:val="Hyperlink"/>
            <w:noProof/>
          </w:rPr>
          <w:t xml:space="preserve"> Duch.), cultivados na Região do Planalto Sul Catarinense (Lages/SC), média das safras 2020-2021, 2021-2022 e 2022-2023.</w:t>
        </w:r>
        <w:r w:rsidR="00E4095E">
          <w:rPr>
            <w:noProof/>
            <w:webHidden/>
          </w:rPr>
          <w:tab/>
        </w:r>
        <w:r w:rsidR="00E4095E">
          <w:rPr>
            <w:noProof/>
            <w:webHidden/>
          </w:rPr>
          <w:fldChar w:fldCharType="begin"/>
        </w:r>
        <w:r w:rsidR="00E4095E">
          <w:rPr>
            <w:noProof/>
            <w:webHidden/>
          </w:rPr>
          <w:instrText xml:space="preserve"> PAGEREF _Toc141448680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0E8C98F0" w14:textId="5A501E2C"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81" w:history="1">
        <w:r w:rsidR="00E4095E" w:rsidRPr="009C623B">
          <w:rPr>
            <w:rStyle w:val="Hyperlink"/>
            <w:b/>
            <w:bCs/>
            <w:noProof/>
          </w:rPr>
          <w:t>Figura 21:</w:t>
        </w:r>
        <w:r w:rsidR="00E4095E" w:rsidRPr="009C623B">
          <w:rPr>
            <w:rStyle w:val="Hyperlink"/>
            <w:noProof/>
          </w:rPr>
          <w:t xml:space="preserve"> Análise multivariada do desempenho qualitativo em genótipos de dias neutros de morangueiro (</w:t>
        </w:r>
        <w:r w:rsidR="00E4095E" w:rsidRPr="009C623B">
          <w:rPr>
            <w:rStyle w:val="Hyperlink"/>
            <w:i/>
            <w:noProof/>
          </w:rPr>
          <w:t>Fragaria x ananassa</w:t>
        </w:r>
        <w:r w:rsidR="00E4095E" w:rsidRPr="009C623B">
          <w:rPr>
            <w:rStyle w:val="Hyperlink"/>
            <w:noProof/>
          </w:rPr>
          <w:t xml:space="preserve"> Duch.), cultivados na Região do </w:t>
        </w:r>
        <w:r w:rsidR="00B33608">
          <w:rPr>
            <w:rFonts w:cs="Arial"/>
            <w:b/>
            <w:bCs/>
            <w:noProof/>
            <w:szCs w:val="24"/>
          </w:rPr>
          <w:lastRenderedPageBreak/>
          <mc:AlternateContent>
            <mc:Choice Requires="wps">
              <w:drawing>
                <wp:anchor distT="0" distB="0" distL="114300" distR="114300" simplePos="0" relativeHeight="251696128" behindDoc="0" locked="0" layoutInCell="1" allowOverlap="1" wp14:anchorId="32A072BE" wp14:editId="4EA2525A">
                  <wp:simplePos x="0" y="0"/>
                  <wp:positionH relativeFrom="margin">
                    <wp:align>right</wp:align>
                  </wp:positionH>
                  <wp:positionV relativeFrom="paragraph">
                    <wp:posOffset>-679450</wp:posOffset>
                  </wp:positionV>
                  <wp:extent cx="425450" cy="615950"/>
                  <wp:effectExtent l="0" t="0" r="12700" b="12700"/>
                  <wp:wrapNone/>
                  <wp:docPr id="878541640" name="Retângulo 19"/>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8B498" id="Retângulo 1" o:spid="_x0000_s1026" style="position:absolute;margin-left:-17.7pt;margin-top:-53.5pt;width:33.5pt;height:48.5pt;z-index:25169612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" fillcolor="white [3212]" strokecolor="white [3212]" strokeweight="1pt">
                  <w10:wrap anchorx="margin"/>
                </v:rect>
              </w:pict>
            </mc:Fallback>
          </mc:AlternateContent>
        </w:r>
        <w:r w:rsidR="00E4095E" w:rsidRPr="009C623B">
          <w:rPr>
            <w:rStyle w:val="Hyperlink"/>
            <w:noProof/>
          </w:rPr>
          <w:t>Planalto Sul Catarinense (Lages/SC), média das safras 2020-2021, 2021-2022 e 2022-2023.</w:t>
        </w:r>
        <w:r w:rsidR="00E4095E">
          <w:rPr>
            <w:noProof/>
            <w:webHidden/>
          </w:rPr>
          <w:tab/>
        </w:r>
        <w:r w:rsidR="00E4095E">
          <w:rPr>
            <w:noProof/>
            <w:webHidden/>
          </w:rPr>
          <w:fldChar w:fldCharType="begin"/>
        </w:r>
        <w:r w:rsidR="00E4095E">
          <w:rPr>
            <w:noProof/>
            <w:webHidden/>
          </w:rPr>
          <w:instrText xml:space="preserve"> PAGEREF _Toc141448681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42D3D6AD" w14:textId="16D5E88F"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82" w:history="1">
        <w:r w:rsidR="00E4095E" w:rsidRPr="009C623B">
          <w:rPr>
            <w:rStyle w:val="Hyperlink"/>
            <w:b/>
            <w:bCs/>
            <w:noProof/>
          </w:rPr>
          <w:t>Figura 22:</w:t>
        </w:r>
        <w:r w:rsidR="00E4095E" w:rsidRPr="009C623B">
          <w:rPr>
            <w:rStyle w:val="Hyperlink"/>
            <w:noProof/>
          </w:rPr>
          <w:t xml:space="preserve"> Análise multivariada do desempenho qualitativo em genótipos de dias curtos de morangueiro (Fragaria x ananassa Duch.), cultivados na Região do Metropolitana de Florianópolis (Rancho Queimado/SC), média das safras 2020-2021, 2021-2022 e 2022-2023.</w:t>
        </w:r>
        <w:r w:rsidR="00E4095E">
          <w:rPr>
            <w:noProof/>
            <w:webHidden/>
          </w:rPr>
          <w:tab/>
        </w:r>
        <w:r w:rsidR="00E4095E">
          <w:rPr>
            <w:noProof/>
            <w:webHidden/>
          </w:rPr>
          <w:fldChar w:fldCharType="begin"/>
        </w:r>
        <w:r w:rsidR="00E4095E">
          <w:rPr>
            <w:noProof/>
            <w:webHidden/>
          </w:rPr>
          <w:instrText xml:space="preserve"> PAGEREF _Toc141448682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53DF7A1F" w14:textId="79FD6842"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83" w:history="1">
        <w:r w:rsidR="00E4095E" w:rsidRPr="009C623B">
          <w:rPr>
            <w:rStyle w:val="Hyperlink"/>
            <w:b/>
            <w:bCs/>
            <w:noProof/>
          </w:rPr>
          <w:t>Figura 23:</w:t>
        </w:r>
        <w:r w:rsidR="00E4095E" w:rsidRPr="009C623B">
          <w:rPr>
            <w:rStyle w:val="Hyperlink"/>
            <w:noProof/>
          </w:rPr>
          <w:t xml:space="preserve"> Análise multivariada do desempenho qualitativo em genótipos de dias neutros de morangueiro (</w:t>
        </w:r>
        <w:r w:rsidR="00E4095E" w:rsidRPr="009C623B">
          <w:rPr>
            <w:rStyle w:val="Hyperlink"/>
            <w:i/>
            <w:noProof/>
          </w:rPr>
          <w:t>Fragaria x ananassa</w:t>
        </w:r>
        <w:r w:rsidR="00E4095E" w:rsidRPr="009C623B">
          <w:rPr>
            <w:rStyle w:val="Hyperlink"/>
            <w:noProof/>
          </w:rPr>
          <w:t xml:space="preserve"> Duch.), cultivados na Região do Metropolitana de Florianópolis (Rancho Queimado/SC), média das safras 2020-2021, 2021-2022 e 2022-2023.</w:t>
        </w:r>
        <w:r w:rsidR="00E4095E">
          <w:rPr>
            <w:noProof/>
            <w:webHidden/>
          </w:rPr>
          <w:tab/>
        </w:r>
        <w:r w:rsidR="00E4095E">
          <w:rPr>
            <w:noProof/>
            <w:webHidden/>
          </w:rPr>
          <w:fldChar w:fldCharType="begin"/>
        </w:r>
        <w:r w:rsidR="00E4095E">
          <w:rPr>
            <w:noProof/>
            <w:webHidden/>
          </w:rPr>
          <w:instrText xml:space="preserve"> PAGEREF _Toc141448683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3F5CD7D8" w14:textId="4C042904"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84" w:history="1">
        <w:r w:rsidR="00E4095E" w:rsidRPr="009C623B">
          <w:rPr>
            <w:rStyle w:val="Hyperlink"/>
            <w:b/>
            <w:bCs/>
            <w:noProof/>
          </w:rPr>
          <w:t>Figura 24:</w:t>
        </w:r>
        <w:r w:rsidR="00E4095E" w:rsidRPr="009C623B">
          <w:rPr>
            <w:rStyle w:val="Hyperlink"/>
            <w:noProof/>
          </w:rPr>
          <w:t xml:space="preserve"> Análise multivariada do desempenho qualitativo em genótipos de dias curtos de morangueiro (</w:t>
        </w:r>
        <w:r w:rsidR="00E4095E" w:rsidRPr="009C623B">
          <w:rPr>
            <w:rStyle w:val="Hyperlink"/>
            <w:i/>
            <w:noProof/>
          </w:rPr>
          <w:t>Fragaria x ananassa</w:t>
        </w:r>
        <w:r w:rsidR="00E4095E" w:rsidRPr="009C623B">
          <w:rPr>
            <w:rStyle w:val="Hyperlink"/>
            <w:noProof/>
          </w:rPr>
          <w:t xml:space="preserve"> Duch.), cultivados na Região da Serra Gaúcha (Farroupilha/RS), média das safras 2020-2021, 2021-2022 e 2022-2023.</w:t>
        </w:r>
        <w:r w:rsidR="00E4095E">
          <w:rPr>
            <w:noProof/>
            <w:webHidden/>
          </w:rPr>
          <w:tab/>
        </w:r>
        <w:r w:rsidR="00E4095E">
          <w:rPr>
            <w:noProof/>
            <w:webHidden/>
          </w:rPr>
          <w:fldChar w:fldCharType="begin"/>
        </w:r>
        <w:r w:rsidR="00E4095E">
          <w:rPr>
            <w:noProof/>
            <w:webHidden/>
          </w:rPr>
          <w:instrText xml:space="preserve"> PAGEREF _Toc141448684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67D1587A" w14:textId="455CB504" w:rsidR="00E4095E" w:rsidRDefault="00000000">
      <w:pPr>
        <w:pStyle w:val="ndicedeilustraes"/>
        <w:tabs>
          <w:tab w:val="right" w:leader="dot" w:pos="9062"/>
        </w:tabs>
        <w:rPr>
          <w:rFonts w:asciiTheme="minorHAnsi" w:eastAsiaTheme="minorEastAsia" w:hAnsiTheme="minorHAnsi"/>
          <w:noProof/>
          <w:sz w:val="22"/>
          <w:lang w:eastAsia="pt-BR"/>
        </w:rPr>
      </w:pPr>
      <w:hyperlink w:anchor="_Toc141448685" w:history="1">
        <w:r w:rsidR="00E4095E" w:rsidRPr="009C623B">
          <w:rPr>
            <w:rStyle w:val="Hyperlink"/>
            <w:b/>
            <w:bCs/>
            <w:noProof/>
          </w:rPr>
          <w:t>Figura 25:</w:t>
        </w:r>
        <w:r w:rsidR="00E4095E" w:rsidRPr="009C623B">
          <w:rPr>
            <w:rStyle w:val="Hyperlink"/>
            <w:noProof/>
          </w:rPr>
          <w:t xml:space="preserve"> Análise multivariada do desempenho qualitativo em genótipos de dias neutros de morangueiro (</w:t>
        </w:r>
        <w:r w:rsidR="00E4095E" w:rsidRPr="009C623B">
          <w:rPr>
            <w:rStyle w:val="Hyperlink"/>
            <w:i/>
            <w:noProof/>
          </w:rPr>
          <w:t>Fragaria x ananassa</w:t>
        </w:r>
        <w:r w:rsidR="00E4095E" w:rsidRPr="009C623B">
          <w:rPr>
            <w:rStyle w:val="Hyperlink"/>
            <w:noProof/>
          </w:rPr>
          <w:t xml:space="preserve"> Duch.), cultivados na Região da Serra Gaúcha (Farroupilha/RS), média das safras 2020-2021, 2021-2022 e 2022-2023.</w:t>
        </w:r>
        <w:r w:rsidR="00E4095E">
          <w:rPr>
            <w:noProof/>
            <w:webHidden/>
          </w:rPr>
          <w:tab/>
        </w:r>
        <w:r w:rsidR="00E4095E">
          <w:rPr>
            <w:noProof/>
            <w:webHidden/>
          </w:rPr>
          <w:fldChar w:fldCharType="begin"/>
        </w:r>
        <w:r w:rsidR="00E4095E">
          <w:rPr>
            <w:noProof/>
            <w:webHidden/>
          </w:rPr>
          <w:instrText xml:space="preserve"> PAGEREF _Toc141448685 \h </w:instrText>
        </w:r>
        <w:r w:rsidR="00E4095E">
          <w:rPr>
            <w:noProof/>
            <w:webHidden/>
          </w:rPr>
        </w:r>
        <w:r w:rsidR="00E4095E">
          <w:rPr>
            <w:noProof/>
            <w:webHidden/>
          </w:rPr>
          <w:fldChar w:fldCharType="separate"/>
        </w:r>
        <w:r w:rsidR="00A9313A">
          <w:rPr>
            <w:noProof/>
            <w:webHidden/>
          </w:rPr>
          <w:t>2</w:t>
        </w:r>
        <w:r w:rsidR="00E4095E">
          <w:rPr>
            <w:noProof/>
            <w:webHidden/>
          </w:rPr>
          <w:fldChar w:fldCharType="end"/>
        </w:r>
      </w:hyperlink>
    </w:p>
    <w:p w14:paraId="602679B3" w14:textId="653C2672" w:rsidR="00626D8D" w:rsidRDefault="00426782" w:rsidP="00626D8D">
      <w:pPr>
        <w:spacing w:after="0" w:line="360" w:lineRule="auto"/>
        <w:jc w:val="center"/>
        <w:rPr>
          <w:rFonts w:ascii="Arial" w:hAnsi="Arial" w:cs="Arial"/>
          <w:b/>
          <w:bCs/>
          <w:sz w:val="24"/>
          <w:szCs w:val="24"/>
        </w:rPr>
      </w:pPr>
      <w:r>
        <w:rPr>
          <w:rFonts w:ascii="Arial" w:hAnsi="Arial" w:cs="Arial"/>
          <w:b/>
          <w:bCs/>
          <w:sz w:val="24"/>
          <w:szCs w:val="24"/>
        </w:rPr>
        <w:fldChar w:fldCharType="end"/>
      </w:r>
    </w:p>
    <w:p w14:paraId="09532BB2" w14:textId="77777777" w:rsidR="00626D8D" w:rsidRDefault="00626D8D" w:rsidP="00626D8D">
      <w:pPr>
        <w:spacing w:after="0" w:line="360" w:lineRule="auto"/>
        <w:jc w:val="center"/>
        <w:rPr>
          <w:rFonts w:ascii="Arial" w:hAnsi="Arial" w:cs="Arial"/>
          <w:b/>
          <w:bCs/>
          <w:sz w:val="24"/>
          <w:szCs w:val="24"/>
        </w:rPr>
      </w:pPr>
    </w:p>
    <w:p w14:paraId="1CA950E7" w14:textId="77777777" w:rsidR="00626D8D" w:rsidRDefault="00626D8D" w:rsidP="00626D8D">
      <w:pPr>
        <w:spacing w:after="0" w:line="360" w:lineRule="auto"/>
        <w:jc w:val="center"/>
        <w:rPr>
          <w:rFonts w:ascii="Arial" w:hAnsi="Arial" w:cs="Arial"/>
          <w:b/>
          <w:bCs/>
          <w:sz w:val="24"/>
          <w:szCs w:val="24"/>
        </w:rPr>
      </w:pPr>
    </w:p>
    <w:p w14:paraId="33914302" w14:textId="77777777" w:rsidR="00626D8D" w:rsidRDefault="00626D8D" w:rsidP="00626D8D">
      <w:pPr>
        <w:spacing w:after="0" w:line="360" w:lineRule="auto"/>
        <w:jc w:val="center"/>
        <w:rPr>
          <w:rFonts w:ascii="Arial" w:hAnsi="Arial" w:cs="Arial"/>
          <w:b/>
          <w:bCs/>
          <w:sz w:val="24"/>
          <w:szCs w:val="24"/>
        </w:rPr>
      </w:pPr>
    </w:p>
    <w:p w14:paraId="1B70D115" w14:textId="77777777" w:rsidR="00626D8D" w:rsidRDefault="00626D8D" w:rsidP="00626D8D">
      <w:pPr>
        <w:spacing w:after="0" w:line="360" w:lineRule="auto"/>
        <w:jc w:val="center"/>
        <w:rPr>
          <w:rFonts w:ascii="Arial" w:hAnsi="Arial" w:cs="Arial"/>
          <w:b/>
          <w:bCs/>
          <w:sz w:val="24"/>
          <w:szCs w:val="24"/>
        </w:rPr>
      </w:pPr>
    </w:p>
    <w:p w14:paraId="11764E20" w14:textId="77777777" w:rsidR="00626D8D" w:rsidRDefault="00626D8D" w:rsidP="00626D8D">
      <w:pPr>
        <w:spacing w:after="0" w:line="360" w:lineRule="auto"/>
        <w:jc w:val="center"/>
        <w:rPr>
          <w:rFonts w:ascii="Arial" w:hAnsi="Arial" w:cs="Arial"/>
          <w:b/>
          <w:bCs/>
          <w:sz w:val="24"/>
          <w:szCs w:val="24"/>
        </w:rPr>
      </w:pPr>
    </w:p>
    <w:p w14:paraId="4C375028" w14:textId="77777777" w:rsidR="00626D8D" w:rsidRDefault="00626D8D" w:rsidP="00626D8D">
      <w:pPr>
        <w:spacing w:after="0" w:line="360" w:lineRule="auto"/>
        <w:jc w:val="center"/>
        <w:rPr>
          <w:rFonts w:ascii="Arial" w:hAnsi="Arial" w:cs="Arial"/>
          <w:b/>
          <w:bCs/>
          <w:sz w:val="24"/>
          <w:szCs w:val="24"/>
        </w:rPr>
      </w:pPr>
    </w:p>
    <w:p w14:paraId="19539AC5" w14:textId="77777777" w:rsidR="00626D8D" w:rsidRDefault="00626D8D" w:rsidP="00626D8D">
      <w:pPr>
        <w:spacing w:after="0" w:line="360" w:lineRule="auto"/>
        <w:jc w:val="center"/>
        <w:rPr>
          <w:rFonts w:ascii="Arial" w:hAnsi="Arial" w:cs="Arial"/>
          <w:b/>
          <w:bCs/>
          <w:sz w:val="24"/>
          <w:szCs w:val="24"/>
        </w:rPr>
      </w:pPr>
    </w:p>
    <w:p w14:paraId="3F5F201A" w14:textId="77777777" w:rsidR="00626D8D" w:rsidRDefault="00626D8D" w:rsidP="00626D8D">
      <w:pPr>
        <w:spacing w:after="0" w:line="360" w:lineRule="auto"/>
        <w:jc w:val="center"/>
        <w:rPr>
          <w:rFonts w:ascii="Arial" w:hAnsi="Arial" w:cs="Arial"/>
          <w:b/>
          <w:bCs/>
          <w:sz w:val="24"/>
          <w:szCs w:val="24"/>
        </w:rPr>
      </w:pPr>
    </w:p>
    <w:p w14:paraId="46D4BC57" w14:textId="77777777" w:rsidR="00626D8D" w:rsidRDefault="00626D8D" w:rsidP="00626D8D">
      <w:pPr>
        <w:spacing w:after="0" w:line="360" w:lineRule="auto"/>
        <w:jc w:val="center"/>
        <w:rPr>
          <w:rFonts w:ascii="Arial" w:hAnsi="Arial" w:cs="Arial"/>
          <w:b/>
          <w:bCs/>
          <w:sz w:val="24"/>
          <w:szCs w:val="24"/>
        </w:rPr>
      </w:pPr>
    </w:p>
    <w:p w14:paraId="3C4A0BBB" w14:textId="77777777" w:rsidR="00626D8D" w:rsidRDefault="00626D8D" w:rsidP="00626D8D">
      <w:pPr>
        <w:spacing w:after="0" w:line="360" w:lineRule="auto"/>
        <w:jc w:val="center"/>
        <w:rPr>
          <w:rFonts w:ascii="Arial" w:hAnsi="Arial" w:cs="Arial"/>
          <w:b/>
          <w:bCs/>
          <w:sz w:val="24"/>
          <w:szCs w:val="24"/>
        </w:rPr>
      </w:pPr>
    </w:p>
    <w:p w14:paraId="3FBDFF56" w14:textId="77777777" w:rsidR="00626D8D" w:rsidRDefault="00626D8D" w:rsidP="00626D8D">
      <w:pPr>
        <w:spacing w:after="0" w:line="360" w:lineRule="auto"/>
        <w:jc w:val="center"/>
        <w:rPr>
          <w:rFonts w:ascii="Arial" w:hAnsi="Arial" w:cs="Arial"/>
          <w:b/>
          <w:bCs/>
          <w:sz w:val="24"/>
          <w:szCs w:val="24"/>
        </w:rPr>
      </w:pPr>
    </w:p>
    <w:p w14:paraId="54B77C07" w14:textId="77777777" w:rsidR="00626D8D" w:rsidRDefault="00626D8D" w:rsidP="00626D8D">
      <w:pPr>
        <w:spacing w:after="0" w:line="360" w:lineRule="auto"/>
        <w:jc w:val="center"/>
        <w:rPr>
          <w:rFonts w:ascii="Arial" w:hAnsi="Arial" w:cs="Arial"/>
          <w:b/>
          <w:bCs/>
          <w:sz w:val="24"/>
          <w:szCs w:val="24"/>
        </w:rPr>
      </w:pPr>
    </w:p>
    <w:p w14:paraId="00C84A2C" w14:textId="77777777" w:rsidR="00626D8D" w:rsidRDefault="00626D8D" w:rsidP="00626D8D">
      <w:pPr>
        <w:spacing w:after="0" w:line="360" w:lineRule="auto"/>
        <w:jc w:val="center"/>
        <w:rPr>
          <w:rFonts w:ascii="Arial" w:hAnsi="Arial" w:cs="Arial"/>
          <w:b/>
          <w:bCs/>
          <w:sz w:val="24"/>
          <w:szCs w:val="24"/>
        </w:rPr>
      </w:pPr>
    </w:p>
    <w:p w14:paraId="7D35BB6C" w14:textId="77777777" w:rsidR="00626D8D" w:rsidRDefault="00626D8D" w:rsidP="00626D8D">
      <w:pPr>
        <w:spacing w:after="0" w:line="360" w:lineRule="auto"/>
        <w:jc w:val="center"/>
        <w:rPr>
          <w:rFonts w:ascii="Arial" w:hAnsi="Arial" w:cs="Arial"/>
          <w:b/>
          <w:bCs/>
          <w:sz w:val="24"/>
          <w:szCs w:val="24"/>
        </w:rPr>
      </w:pPr>
    </w:p>
    <w:p w14:paraId="45AD760A" w14:textId="77777777" w:rsidR="00626D8D" w:rsidRDefault="00626D8D" w:rsidP="00626D8D">
      <w:pPr>
        <w:spacing w:after="0" w:line="360" w:lineRule="auto"/>
        <w:jc w:val="center"/>
        <w:rPr>
          <w:rFonts w:ascii="Arial" w:hAnsi="Arial" w:cs="Arial"/>
          <w:b/>
          <w:bCs/>
          <w:sz w:val="24"/>
          <w:szCs w:val="24"/>
        </w:rPr>
      </w:pPr>
    </w:p>
    <w:p w14:paraId="6289EFB8" w14:textId="77777777" w:rsidR="00626D8D" w:rsidRDefault="00626D8D" w:rsidP="00626D8D">
      <w:pPr>
        <w:spacing w:after="0" w:line="360" w:lineRule="auto"/>
        <w:jc w:val="center"/>
        <w:rPr>
          <w:rFonts w:ascii="Arial" w:hAnsi="Arial" w:cs="Arial"/>
          <w:b/>
          <w:bCs/>
          <w:sz w:val="24"/>
          <w:szCs w:val="24"/>
        </w:rPr>
      </w:pPr>
    </w:p>
    <w:p w14:paraId="7F6CB96C" w14:textId="77777777" w:rsidR="00626D8D" w:rsidRDefault="00626D8D" w:rsidP="00626D8D">
      <w:pPr>
        <w:spacing w:after="0" w:line="360" w:lineRule="auto"/>
        <w:jc w:val="center"/>
        <w:rPr>
          <w:rFonts w:ascii="Arial" w:hAnsi="Arial" w:cs="Arial"/>
          <w:b/>
          <w:bCs/>
          <w:sz w:val="24"/>
          <w:szCs w:val="24"/>
        </w:rPr>
      </w:pPr>
    </w:p>
    <w:p w14:paraId="1FE0A2D1" w14:textId="3D591BFD" w:rsidR="00626D8D" w:rsidRDefault="00B33608" w:rsidP="00626D8D">
      <w:pPr>
        <w:spacing w:after="0" w:line="360" w:lineRule="auto"/>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698176" behindDoc="0" locked="0" layoutInCell="1" allowOverlap="1" wp14:anchorId="217B1687" wp14:editId="56630FF9">
                <wp:simplePos x="0" y="0"/>
                <wp:positionH relativeFrom="column">
                  <wp:posOffset>5467350</wp:posOffset>
                </wp:positionH>
                <wp:positionV relativeFrom="paragraph">
                  <wp:posOffset>-728345</wp:posOffset>
                </wp:positionV>
                <wp:extent cx="425450" cy="615950"/>
                <wp:effectExtent l="0" t="0" r="12700" b="12700"/>
                <wp:wrapNone/>
                <wp:docPr id="429455710" name="Retângulo 20"/>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A847AF" id="Retângulo 1" o:spid="_x0000_s1026" style="position:absolute;margin-left:430.5pt;margin-top:-57.35pt;width:33.5pt;height:48.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" fillcolor="white [3212]" strokecolor="white [3212]" strokeweight="1pt"/>
            </w:pict>
          </mc:Fallback>
        </mc:AlternateContent>
      </w:r>
    </w:p>
    <w:p w14:paraId="666F9F04" w14:textId="558729BD" w:rsidR="00C247CE" w:rsidRDefault="00C247CE" w:rsidP="003B5BDE">
      <w:pPr>
        <w:spacing w:after="0" w:line="360" w:lineRule="auto"/>
        <w:rPr>
          <w:rFonts w:ascii="Arial" w:hAnsi="Arial" w:cs="Arial"/>
          <w:b/>
          <w:bCs/>
          <w:sz w:val="24"/>
          <w:szCs w:val="24"/>
        </w:rPr>
      </w:pPr>
    </w:p>
    <w:p w14:paraId="31AAD1BA" w14:textId="77777777" w:rsidR="003B5BDE" w:rsidRDefault="003B5BDE" w:rsidP="003B5BDE">
      <w:pPr>
        <w:spacing w:after="0" w:line="360" w:lineRule="auto"/>
        <w:rPr>
          <w:rFonts w:ascii="Arial" w:hAnsi="Arial" w:cs="Arial"/>
          <w:b/>
          <w:bCs/>
          <w:sz w:val="24"/>
          <w:szCs w:val="24"/>
        </w:rPr>
      </w:pPr>
    </w:p>
    <w:p w14:paraId="6583C7DF" w14:textId="77777777" w:rsidR="00C247CE" w:rsidRDefault="00C247CE" w:rsidP="00626D8D">
      <w:pPr>
        <w:spacing w:after="0" w:line="360" w:lineRule="auto"/>
        <w:jc w:val="center"/>
        <w:rPr>
          <w:rFonts w:ascii="Arial" w:hAnsi="Arial" w:cs="Arial"/>
          <w:b/>
          <w:bCs/>
          <w:sz w:val="24"/>
          <w:szCs w:val="24"/>
        </w:rPr>
      </w:pPr>
    </w:p>
    <w:p w14:paraId="0B32512E" w14:textId="77777777" w:rsidR="00A64B67" w:rsidRDefault="00A64B67" w:rsidP="00626D8D">
      <w:pPr>
        <w:spacing w:after="0" w:line="360" w:lineRule="auto"/>
        <w:jc w:val="center"/>
        <w:rPr>
          <w:rFonts w:ascii="Arial" w:hAnsi="Arial" w:cs="Arial"/>
          <w:b/>
          <w:bCs/>
          <w:sz w:val="24"/>
          <w:szCs w:val="24"/>
        </w:rPr>
      </w:pPr>
    </w:p>
    <w:p w14:paraId="37C922DA" w14:textId="77777777" w:rsidR="00A64B67" w:rsidRDefault="00A64B67" w:rsidP="00626D8D">
      <w:pPr>
        <w:spacing w:after="0" w:line="360" w:lineRule="auto"/>
        <w:jc w:val="center"/>
        <w:rPr>
          <w:rFonts w:ascii="Arial" w:hAnsi="Arial" w:cs="Arial"/>
          <w:b/>
          <w:bCs/>
          <w:sz w:val="24"/>
          <w:szCs w:val="24"/>
        </w:rPr>
      </w:pPr>
    </w:p>
    <w:p w14:paraId="66B41E6C" w14:textId="77777777" w:rsidR="00A64B67" w:rsidRDefault="00A64B67" w:rsidP="00626D8D">
      <w:pPr>
        <w:spacing w:after="0" w:line="360" w:lineRule="auto"/>
        <w:jc w:val="center"/>
        <w:rPr>
          <w:rFonts w:ascii="Arial" w:hAnsi="Arial" w:cs="Arial"/>
          <w:b/>
          <w:bCs/>
          <w:sz w:val="24"/>
          <w:szCs w:val="24"/>
        </w:rPr>
      </w:pPr>
    </w:p>
    <w:p w14:paraId="4413371C" w14:textId="77777777" w:rsidR="00A64B67" w:rsidRDefault="00A64B67" w:rsidP="00626D8D">
      <w:pPr>
        <w:spacing w:after="0" w:line="360" w:lineRule="auto"/>
        <w:jc w:val="center"/>
        <w:rPr>
          <w:rFonts w:ascii="Arial" w:hAnsi="Arial" w:cs="Arial"/>
          <w:b/>
          <w:bCs/>
          <w:sz w:val="24"/>
          <w:szCs w:val="24"/>
        </w:rPr>
      </w:pPr>
    </w:p>
    <w:p w14:paraId="2184691D" w14:textId="77777777" w:rsidR="00A64B67" w:rsidRDefault="00A64B67" w:rsidP="00626D8D">
      <w:pPr>
        <w:spacing w:after="0" w:line="360" w:lineRule="auto"/>
        <w:jc w:val="center"/>
        <w:rPr>
          <w:rFonts w:ascii="Arial" w:hAnsi="Arial" w:cs="Arial"/>
          <w:b/>
          <w:bCs/>
          <w:sz w:val="24"/>
          <w:szCs w:val="24"/>
        </w:rPr>
      </w:pPr>
    </w:p>
    <w:p w14:paraId="61C14EEA" w14:textId="77777777" w:rsidR="00A64B67" w:rsidRDefault="00A64B67" w:rsidP="00626D8D">
      <w:pPr>
        <w:spacing w:after="0" w:line="360" w:lineRule="auto"/>
        <w:jc w:val="center"/>
        <w:rPr>
          <w:rFonts w:ascii="Arial" w:hAnsi="Arial" w:cs="Arial"/>
          <w:b/>
          <w:bCs/>
          <w:sz w:val="24"/>
          <w:szCs w:val="24"/>
        </w:rPr>
      </w:pPr>
    </w:p>
    <w:p w14:paraId="45456D1F" w14:textId="77777777" w:rsidR="00A64B67" w:rsidRDefault="00A64B67" w:rsidP="00626D8D">
      <w:pPr>
        <w:spacing w:after="0" w:line="360" w:lineRule="auto"/>
        <w:jc w:val="center"/>
        <w:rPr>
          <w:rFonts w:ascii="Arial" w:hAnsi="Arial" w:cs="Arial"/>
          <w:b/>
          <w:bCs/>
          <w:sz w:val="24"/>
          <w:szCs w:val="24"/>
        </w:rPr>
      </w:pPr>
    </w:p>
    <w:p w14:paraId="7F0848B8" w14:textId="77777777" w:rsidR="00A64B67" w:rsidRDefault="00A64B67" w:rsidP="00626D8D">
      <w:pPr>
        <w:spacing w:after="0" w:line="360" w:lineRule="auto"/>
        <w:jc w:val="center"/>
        <w:rPr>
          <w:rFonts w:ascii="Arial" w:hAnsi="Arial" w:cs="Arial"/>
          <w:b/>
          <w:bCs/>
          <w:sz w:val="24"/>
          <w:szCs w:val="24"/>
        </w:rPr>
      </w:pPr>
    </w:p>
    <w:p w14:paraId="12C1FC0A" w14:textId="77777777" w:rsidR="00A64B67" w:rsidRDefault="00A64B67" w:rsidP="00626D8D">
      <w:pPr>
        <w:spacing w:after="0" w:line="360" w:lineRule="auto"/>
        <w:jc w:val="center"/>
        <w:rPr>
          <w:rFonts w:ascii="Arial" w:hAnsi="Arial" w:cs="Arial"/>
          <w:b/>
          <w:bCs/>
          <w:sz w:val="24"/>
          <w:szCs w:val="24"/>
        </w:rPr>
      </w:pPr>
    </w:p>
    <w:p w14:paraId="001AE75E" w14:textId="77777777" w:rsidR="00A64B67" w:rsidRDefault="00A64B67" w:rsidP="00626D8D">
      <w:pPr>
        <w:spacing w:after="0" w:line="360" w:lineRule="auto"/>
        <w:jc w:val="center"/>
        <w:rPr>
          <w:rFonts w:ascii="Arial" w:hAnsi="Arial" w:cs="Arial"/>
          <w:b/>
          <w:bCs/>
          <w:sz w:val="24"/>
          <w:szCs w:val="24"/>
        </w:rPr>
      </w:pPr>
    </w:p>
    <w:p w14:paraId="35079657" w14:textId="77777777" w:rsidR="00A64B67" w:rsidRDefault="00A64B67" w:rsidP="00626D8D">
      <w:pPr>
        <w:spacing w:after="0" w:line="360" w:lineRule="auto"/>
        <w:jc w:val="center"/>
        <w:rPr>
          <w:rFonts w:ascii="Arial" w:hAnsi="Arial" w:cs="Arial"/>
          <w:b/>
          <w:bCs/>
          <w:sz w:val="24"/>
          <w:szCs w:val="24"/>
        </w:rPr>
      </w:pPr>
    </w:p>
    <w:p w14:paraId="6E524D78" w14:textId="77777777" w:rsidR="00A64B67" w:rsidRDefault="00A64B67" w:rsidP="00626D8D">
      <w:pPr>
        <w:spacing w:after="0" w:line="360" w:lineRule="auto"/>
        <w:jc w:val="center"/>
        <w:rPr>
          <w:rFonts w:ascii="Arial" w:hAnsi="Arial" w:cs="Arial"/>
          <w:b/>
          <w:bCs/>
          <w:sz w:val="24"/>
          <w:szCs w:val="24"/>
        </w:rPr>
      </w:pPr>
    </w:p>
    <w:p w14:paraId="5F82B1C2" w14:textId="77777777" w:rsidR="00A64B67" w:rsidRDefault="00A64B67" w:rsidP="00626D8D">
      <w:pPr>
        <w:spacing w:after="0" w:line="360" w:lineRule="auto"/>
        <w:jc w:val="center"/>
        <w:rPr>
          <w:rFonts w:ascii="Arial" w:hAnsi="Arial" w:cs="Arial"/>
          <w:b/>
          <w:bCs/>
          <w:sz w:val="24"/>
          <w:szCs w:val="24"/>
        </w:rPr>
      </w:pPr>
    </w:p>
    <w:p w14:paraId="3B804BC8" w14:textId="77777777" w:rsidR="00A64B67" w:rsidRDefault="00A64B67" w:rsidP="00626D8D">
      <w:pPr>
        <w:spacing w:after="0" w:line="360" w:lineRule="auto"/>
        <w:jc w:val="center"/>
        <w:rPr>
          <w:rFonts w:ascii="Arial" w:hAnsi="Arial" w:cs="Arial"/>
          <w:b/>
          <w:bCs/>
          <w:sz w:val="24"/>
          <w:szCs w:val="24"/>
        </w:rPr>
      </w:pPr>
    </w:p>
    <w:p w14:paraId="356A8F8C" w14:textId="77777777" w:rsidR="00A64B67" w:rsidRDefault="00A64B67" w:rsidP="00626D8D">
      <w:pPr>
        <w:spacing w:after="0" w:line="360" w:lineRule="auto"/>
        <w:jc w:val="center"/>
        <w:rPr>
          <w:rFonts w:ascii="Arial" w:hAnsi="Arial" w:cs="Arial"/>
          <w:b/>
          <w:bCs/>
          <w:sz w:val="24"/>
          <w:szCs w:val="24"/>
        </w:rPr>
      </w:pPr>
    </w:p>
    <w:p w14:paraId="48271B36" w14:textId="77777777" w:rsidR="00A64B67" w:rsidRDefault="00A64B67" w:rsidP="00626D8D">
      <w:pPr>
        <w:spacing w:after="0" w:line="360" w:lineRule="auto"/>
        <w:jc w:val="center"/>
        <w:rPr>
          <w:rFonts w:ascii="Arial" w:hAnsi="Arial" w:cs="Arial"/>
          <w:b/>
          <w:bCs/>
          <w:sz w:val="24"/>
          <w:szCs w:val="24"/>
        </w:rPr>
      </w:pPr>
    </w:p>
    <w:p w14:paraId="358B180D" w14:textId="77777777" w:rsidR="00A64B67" w:rsidRDefault="00A64B67" w:rsidP="00626D8D">
      <w:pPr>
        <w:spacing w:after="0" w:line="360" w:lineRule="auto"/>
        <w:jc w:val="center"/>
        <w:rPr>
          <w:rFonts w:ascii="Arial" w:hAnsi="Arial" w:cs="Arial"/>
          <w:b/>
          <w:bCs/>
          <w:sz w:val="24"/>
          <w:szCs w:val="24"/>
        </w:rPr>
      </w:pPr>
    </w:p>
    <w:p w14:paraId="4396070C" w14:textId="77777777" w:rsidR="00A64B67" w:rsidRDefault="00A64B67" w:rsidP="00626D8D">
      <w:pPr>
        <w:spacing w:after="0" w:line="360" w:lineRule="auto"/>
        <w:jc w:val="center"/>
        <w:rPr>
          <w:rFonts w:ascii="Arial" w:hAnsi="Arial" w:cs="Arial"/>
          <w:b/>
          <w:bCs/>
          <w:sz w:val="24"/>
          <w:szCs w:val="24"/>
        </w:rPr>
      </w:pPr>
    </w:p>
    <w:p w14:paraId="2812ADEF" w14:textId="77777777" w:rsidR="00A64B67" w:rsidRDefault="00A64B67" w:rsidP="00626D8D">
      <w:pPr>
        <w:spacing w:after="0" w:line="360" w:lineRule="auto"/>
        <w:jc w:val="center"/>
        <w:rPr>
          <w:rFonts w:ascii="Arial" w:hAnsi="Arial" w:cs="Arial"/>
          <w:b/>
          <w:bCs/>
          <w:sz w:val="24"/>
          <w:szCs w:val="24"/>
        </w:rPr>
      </w:pPr>
    </w:p>
    <w:p w14:paraId="07E8E8A4" w14:textId="77777777" w:rsidR="00A64B67" w:rsidRDefault="00A64B67" w:rsidP="00626D8D">
      <w:pPr>
        <w:spacing w:after="0" w:line="360" w:lineRule="auto"/>
        <w:jc w:val="center"/>
        <w:rPr>
          <w:rFonts w:ascii="Arial" w:hAnsi="Arial" w:cs="Arial"/>
          <w:b/>
          <w:bCs/>
          <w:sz w:val="24"/>
          <w:szCs w:val="24"/>
        </w:rPr>
      </w:pPr>
    </w:p>
    <w:p w14:paraId="422453EE" w14:textId="77777777" w:rsidR="00A64B67" w:rsidRDefault="00A64B67" w:rsidP="00626D8D">
      <w:pPr>
        <w:spacing w:after="0" w:line="360" w:lineRule="auto"/>
        <w:jc w:val="center"/>
        <w:rPr>
          <w:rFonts w:ascii="Arial" w:hAnsi="Arial" w:cs="Arial"/>
          <w:b/>
          <w:bCs/>
          <w:sz w:val="24"/>
          <w:szCs w:val="24"/>
        </w:rPr>
      </w:pPr>
    </w:p>
    <w:p w14:paraId="5B19C648" w14:textId="77777777" w:rsidR="00A64B67" w:rsidRDefault="00A64B67" w:rsidP="00626D8D">
      <w:pPr>
        <w:spacing w:after="0" w:line="360" w:lineRule="auto"/>
        <w:jc w:val="center"/>
        <w:rPr>
          <w:rFonts w:ascii="Arial" w:hAnsi="Arial" w:cs="Arial"/>
          <w:b/>
          <w:bCs/>
          <w:sz w:val="24"/>
          <w:szCs w:val="24"/>
        </w:rPr>
      </w:pPr>
    </w:p>
    <w:p w14:paraId="412B89DB" w14:textId="77777777" w:rsidR="00A64B67" w:rsidRDefault="00A64B67" w:rsidP="00626D8D">
      <w:pPr>
        <w:spacing w:after="0" w:line="360" w:lineRule="auto"/>
        <w:jc w:val="center"/>
        <w:rPr>
          <w:rFonts w:ascii="Arial" w:hAnsi="Arial" w:cs="Arial"/>
          <w:b/>
          <w:bCs/>
          <w:sz w:val="24"/>
          <w:szCs w:val="24"/>
        </w:rPr>
      </w:pPr>
    </w:p>
    <w:p w14:paraId="5D1A788C" w14:textId="77777777" w:rsidR="00A55C32" w:rsidRDefault="00A55C32" w:rsidP="00626D8D">
      <w:pPr>
        <w:spacing w:after="0" w:line="360" w:lineRule="auto"/>
        <w:jc w:val="center"/>
        <w:rPr>
          <w:rFonts w:ascii="Arial" w:hAnsi="Arial" w:cs="Arial"/>
          <w:b/>
          <w:bCs/>
          <w:sz w:val="24"/>
          <w:szCs w:val="24"/>
        </w:rPr>
      </w:pPr>
    </w:p>
    <w:p w14:paraId="2C0FB53F" w14:textId="77777777" w:rsidR="00A55C32" w:rsidRDefault="00A55C32" w:rsidP="00626D8D">
      <w:pPr>
        <w:spacing w:after="0" w:line="360" w:lineRule="auto"/>
        <w:jc w:val="center"/>
        <w:rPr>
          <w:rFonts w:ascii="Arial" w:hAnsi="Arial" w:cs="Arial"/>
          <w:b/>
          <w:bCs/>
          <w:sz w:val="24"/>
          <w:szCs w:val="24"/>
        </w:rPr>
      </w:pPr>
    </w:p>
    <w:p w14:paraId="47CD91B6" w14:textId="77777777" w:rsidR="00A64B67" w:rsidRDefault="00A64B67" w:rsidP="00626D8D">
      <w:pPr>
        <w:spacing w:after="0" w:line="360" w:lineRule="auto"/>
        <w:jc w:val="center"/>
        <w:rPr>
          <w:rFonts w:ascii="Arial" w:hAnsi="Arial" w:cs="Arial"/>
          <w:b/>
          <w:bCs/>
          <w:sz w:val="24"/>
          <w:szCs w:val="24"/>
        </w:rPr>
      </w:pPr>
    </w:p>
    <w:p w14:paraId="3F9C32A5" w14:textId="77777777" w:rsidR="00A64B67" w:rsidRDefault="00A64B67" w:rsidP="00626D8D">
      <w:pPr>
        <w:spacing w:after="0" w:line="360" w:lineRule="auto"/>
        <w:jc w:val="center"/>
        <w:rPr>
          <w:rFonts w:ascii="Arial" w:hAnsi="Arial" w:cs="Arial"/>
          <w:b/>
          <w:bCs/>
          <w:sz w:val="24"/>
          <w:szCs w:val="24"/>
        </w:rPr>
      </w:pPr>
    </w:p>
    <w:p w14:paraId="11913A42" w14:textId="77777777" w:rsidR="001F2160" w:rsidRDefault="001F2160" w:rsidP="00061123">
      <w:pPr>
        <w:spacing w:after="0" w:line="360" w:lineRule="auto"/>
        <w:rPr>
          <w:rFonts w:ascii="Arial" w:hAnsi="Arial" w:cs="Arial"/>
          <w:b/>
          <w:bCs/>
          <w:sz w:val="24"/>
          <w:szCs w:val="24"/>
        </w:rPr>
      </w:pPr>
    </w:p>
    <w:p w14:paraId="17AF3EC5" w14:textId="77777777" w:rsidR="00061123" w:rsidRDefault="00061123" w:rsidP="00061123">
      <w:pPr>
        <w:spacing w:after="0" w:line="360" w:lineRule="auto"/>
        <w:rPr>
          <w:rFonts w:ascii="Arial" w:hAnsi="Arial" w:cs="Arial"/>
          <w:b/>
          <w:bCs/>
          <w:sz w:val="24"/>
          <w:szCs w:val="24"/>
        </w:rPr>
      </w:pPr>
    </w:p>
    <w:p w14:paraId="194FEDE1" w14:textId="77777777" w:rsidR="001F2160" w:rsidRDefault="001F2160" w:rsidP="00626D8D">
      <w:pPr>
        <w:spacing w:after="0" w:line="360" w:lineRule="auto"/>
        <w:jc w:val="center"/>
        <w:rPr>
          <w:rFonts w:ascii="Arial" w:hAnsi="Arial" w:cs="Arial"/>
          <w:b/>
          <w:bCs/>
          <w:sz w:val="24"/>
          <w:szCs w:val="24"/>
        </w:rPr>
      </w:pPr>
    </w:p>
    <w:p w14:paraId="28137356" w14:textId="31A8C4FB" w:rsidR="001F2160" w:rsidRDefault="00B33608" w:rsidP="00626D8D">
      <w:pPr>
        <w:spacing w:after="0" w:line="360" w:lineRule="auto"/>
        <w:jc w:val="center"/>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700224" behindDoc="0" locked="0" layoutInCell="1" allowOverlap="1" wp14:anchorId="1FB0B312" wp14:editId="53C315EB">
                <wp:simplePos x="0" y="0"/>
                <wp:positionH relativeFrom="column">
                  <wp:posOffset>5549900</wp:posOffset>
                </wp:positionH>
                <wp:positionV relativeFrom="paragraph">
                  <wp:posOffset>-717550</wp:posOffset>
                </wp:positionV>
                <wp:extent cx="425450" cy="615950"/>
                <wp:effectExtent l="0" t="0" r="12700" b="12700"/>
                <wp:wrapNone/>
                <wp:docPr id="753792180" name="Retângulo 21"/>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DAAE1" id="Retângulo 1" o:spid="_x0000_s1026" style="position:absolute;margin-left:437pt;margin-top:-56.5pt;width:33.5pt;height:48.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" fillcolor="white [3212]" strokecolor="white [3212]" strokeweight="1pt"/>
            </w:pict>
          </mc:Fallback>
        </mc:AlternateContent>
      </w:r>
      <w:r w:rsidR="001F2160">
        <w:rPr>
          <w:rFonts w:ascii="Arial" w:hAnsi="Arial" w:cs="Arial"/>
          <w:b/>
          <w:bCs/>
          <w:sz w:val="24"/>
          <w:szCs w:val="24"/>
        </w:rPr>
        <w:t>SUMÁRIO</w:t>
      </w:r>
    </w:p>
    <w:p w14:paraId="0B558DDB" w14:textId="77777777" w:rsidR="00250BF2" w:rsidRDefault="00250BF2" w:rsidP="008636AD">
      <w:pPr>
        <w:spacing w:after="0" w:line="360" w:lineRule="auto"/>
        <w:jc w:val="center"/>
        <w:rPr>
          <w:rFonts w:ascii="Arial" w:hAnsi="Arial" w:cs="Arial"/>
          <w:b/>
          <w:bCs/>
          <w:sz w:val="24"/>
          <w:szCs w:val="24"/>
        </w:rPr>
      </w:pPr>
    </w:p>
    <w:p w14:paraId="40AC644E" w14:textId="765C46B3" w:rsidR="00BE7465" w:rsidRDefault="0086102D">
      <w:pPr>
        <w:pStyle w:val="Sumrio1"/>
        <w:tabs>
          <w:tab w:val="left" w:pos="440"/>
          <w:tab w:val="right" w:leader="dot" w:pos="9062"/>
        </w:tabs>
        <w:rPr>
          <w:rFonts w:asciiTheme="minorHAnsi" w:eastAsiaTheme="minorEastAsia" w:hAnsiTheme="minorHAnsi"/>
          <w:b w:val="0"/>
          <w:noProof/>
          <w:sz w:val="22"/>
          <w:lang w:eastAsia="pt-BR"/>
        </w:rPr>
      </w:pPr>
      <w:r>
        <w:rPr>
          <w:rFonts w:cs="Arial"/>
          <w:b w:val="0"/>
          <w:bCs/>
          <w:szCs w:val="24"/>
        </w:rPr>
        <w:fldChar w:fldCharType="begin"/>
      </w:r>
      <w:r>
        <w:rPr>
          <w:rFonts w:cs="Arial"/>
          <w:b w:val="0"/>
          <w:bCs/>
          <w:szCs w:val="24"/>
        </w:rPr>
        <w:instrText xml:space="preserve"> TOC \o "1-4" \h \z \u </w:instrText>
      </w:r>
      <w:r>
        <w:rPr>
          <w:rFonts w:cs="Arial"/>
          <w:b w:val="0"/>
          <w:bCs/>
          <w:szCs w:val="24"/>
        </w:rPr>
        <w:fldChar w:fldCharType="separate"/>
      </w:r>
      <w:hyperlink w:anchor="_Toc141449903" w:history="1">
        <w:r w:rsidR="00BE7465" w:rsidRPr="00205100">
          <w:rPr>
            <w:rStyle w:val="Hyperlink"/>
            <w:noProof/>
          </w:rPr>
          <w:t>1.</w:t>
        </w:r>
        <w:r w:rsidR="00BE7465">
          <w:rPr>
            <w:rFonts w:asciiTheme="minorHAnsi" w:eastAsiaTheme="minorEastAsia" w:hAnsiTheme="minorHAnsi"/>
            <w:b w:val="0"/>
            <w:noProof/>
            <w:sz w:val="22"/>
            <w:lang w:eastAsia="pt-BR"/>
          </w:rPr>
          <w:tab/>
        </w:r>
        <w:r w:rsidR="00BE7465" w:rsidRPr="00205100">
          <w:rPr>
            <w:rStyle w:val="Hyperlink"/>
            <w:noProof/>
          </w:rPr>
          <w:t>INTRODUÇÃO</w:t>
        </w:r>
        <w:r w:rsidR="00BE7465">
          <w:rPr>
            <w:noProof/>
            <w:webHidden/>
          </w:rPr>
          <w:tab/>
        </w:r>
        <w:r w:rsidR="00BE7465">
          <w:rPr>
            <w:noProof/>
            <w:webHidden/>
          </w:rPr>
          <w:fldChar w:fldCharType="begin"/>
        </w:r>
        <w:r w:rsidR="00BE7465">
          <w:rPr>
            <w:noProof/>
            <w:webHidden/>
          </w:rPr>
          <w:instrText xml:space="preserve"> PAGEREF _Toc141449903 \h </w:instrText>
        </w:r>
        <w:r w:rsidR="00BE7465">
          <w:rPr>
            <w:noProof/>
            <w:webHidden/>
          </w:rPr>
        </w:r>
        <w:r w:rsidR="00BE7465">
          <w:rPr>
            <w:noProof/>
            <w:webHidden/>
          </w:rPr>
          <w:fldChar w:fldCharType="separate"/>
        </w:r>
        <w:r w:rsidR="00BE7465">
          <w:rPr>
            <w:noProof/>
            <w:webHidden/>
          </w:rPr>
          <w:t>25</w:t>
        </w:r>
        <w:r w:rsidR="00BE7465">
          <w:rPr>
            <w:noProof/>
            <w:webHidden/>
          </w:rPr>
          <w:fldChar w:fldCharType="end"/>
        </w:r>
      </w:hyperlink>
    </w:p>
    <w:p w14:paraId="3090D9AE" w14:textId="309CA9C9"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04" w:history="1">
        <w:r w:rsidRPr="00205100">
          <w:rPr>
            <w:rStyle w:val="Hyperlink"/>
            <w:noProof/>
          </w:rPr>
          <w:t>1.1.</w:t>
        </w:r>
        <w:r>
          <w:rPr>
            <w:rFonts w:asciiTheme="minorHAnsi" w:eastAsiaTheme="minorEastAsia" w:hAnsiTheme="minorHAnsi"/>
            <w:noProof/>
            <w:sz w:val="22"/>
            <w:lang w:eastAsia="pt-BR"/>
          </w:rPr>
          <w:tab/>
        </w:r>
        <w:r w:rsidRPr="00205100">
          <w:rPr>
            <w:rStyle w:val="Hyperlink"/>
            <w:noProof/>
          </w:rPr>
          <w:t>OBJETIVOS</w:t>
        </w:r>
        <w:r>
          <w:rPr>
            <w:noProof/>
            <w:webHidden/>
          </w:rPr>
          <w:tab/>
        </w:r>
        <w:r>
          <w:rPr>
            <w:noProof/>
            <w:webHidden/>
          </w:rPr>
          <w:fldChar w:fldCharType="begin"/>
        </w:r>
        <w:r>
          <w:rPr>
            <w:noProof/>
            <w:webHidden/>
          </w:rPr>
          <w:instrText xml:space="preserve"> PAGEREF _Toc141449904 \h </w:instrText>
        </w:r>
        <w:r>
          <w:rPr>
            <w:noProof/>
            <w:webHidden/>
          </w:rPr>
        </w:r>
        <w:r>
          <w:rPr>
            <w:noProof/>
            <w:webHidden/>
          </w:rPr>
          <w:fldChar w:fldCharType="separate"/>
        </w:r>
        <w:r>
          <w:rPr>
            <w:noProof/>
            <w:webHidden/>
          </w:rPr>
          <w:t>27</w:t>
        </w:r>
        <w:r>
          <w:rPr>
            <w:noProof/>
            <w:webHidden/>
          </w:rPr>
          <w:fldChar w:fldCharType="end"/>
        </w:r>
      </w:hyperlink>
    </w:p>
    <w:p w14:paraId="3FFBBDC8" w14:textId="02D1E72B"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05" w:history="1">
        <w:r w:rsidRPr="00205100">
          <w:rPr>
            <w:rStyle w:val="Hyperlink"/>
            <w:bCs/>
            <w:noProof/>
          </w:rPr>
          <w:t>1.1.1.</w:t>
        </w:r>
        <w:r>
          <w:rPr>
            <w:rFonts w:asciiTheme="minorHAnsi" w:eastAsiaTheme="minorEastAsia" w:hAnsiTheme="minorHAnsi"/>
            <w:b w:val="0"/>
            <w:noProof/>
            <w:sz w:val="22"/>
            <w:lang w:eastAsia="pt-BR"/>
          </w:rPr>
          <w:tab/>
        </w:r>
        <w:r w:rsidRPr="00205100">
          <w:rPr>
            <w:rStyle w:val="Hyperlink"/>
            <w:noProof/>
          </w:rPr>
          <w:t>Geral</w:t>
        </w:r>
        <w:r>
          <w:rPr>
            <w:noProof/>
            <w:webHidden/>
          </w:rPr>
          <w:tab/>
        </w:r>
        <w:r>
          <w:rPr>
            <w:noProof/>
            <w:webHidden/>
          </w:rPr>
          <w:fldChar w:fldCharType="begin"/>
        </w:r>
        <w:r>
          <w:rPr>
            <w:noProof/>
            <w:webHidden/>
          </w:rPr>
          <w:instrText xml:space="preserve"> PAGEREF _Toc141449905 \h </w:instrText>
        </w:r>
        <w:r>
          <w:rPr>
            <w:noProof/>
            <w:webHidden/>
          </w:rPr>
        </w:r>
        <w:r>
          <w:rPr>
            <w:noProof/>
            <w:webHidden/>
          </w:rPr>
          <w:fldChar w:fldCharType="separate"/>
        </w:r>
        <w:r>
          <w:rPr>
            <w:noProof/>
            <w:webHidden/>
          </w:rPr>
          <w:t>27</w:t>
        </w:r>
        <w:r>
          <w:rPr>
            <w:noProof/>
            <w:webHidden/>
          </w:rPr>
          <w:fldChar w:fldCharType="end"/>
        </w:r>
      </w:hyperlink>
    </w:p>
    <w:p w14:paraId="37AC65C4" w14:textId="3EF15E45"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06" w:history="1">
        <w:r w:rsidRPr="00205100">
          <w:rPr>
            <w:rStyle w:val="Hyperlink"/>
            <w:bCs/>
            <w:noProof/>
          </w:rPr>
          <w:t>1.1.2.</w:t>
        </w:r>
        <w:r>
          <w:rPr>
            <w:rFonts w:asciiTheme="minorHAnsi" w:eastAsiaTheme="minorEastAsia" w:hAnsiTheme="minorHAnsi"/>
            <w:b w:val="0"/>
            <w:noProof/>
            <w:sz w:val="22"/>
            <w:lang w:eastAsia="pt-BR"/>
          </w:rPr>
          <w:tab/>
        </w:r>
        <w:r w:rsidRPr="00205100">
          <w:rPr>
            <w:rStyle w:val="Hyperlink"/>
            <w:noProof/>
          </w:rPr>
          <w:t>Específicos</w:t>
        </w:r>
        <w:r>
          <w:rPr>
            <w:noProof/>
            <w:webHidden/>
          </w:rPr>
          <w:tab/>
        </w:r>
        <w:r>
          <w:rPr>
            <w:noProof/>
            <w:webHidden/>
          </w:rPr>
          <w:fldChar w:fldCharType="begin"/>
        </w:r>
        <w:r>
          <w:rPr>
            <w:noProof/>
            <w:webHidden/>
          </w:rPr>
          <w:instrText xml:space="preserve"> PAGEREF _Toc141449906 \h </w:instrText>
        </w:r>
        <w:r>
          <w:rPr>
            <w:noProof/>
            <w:webHidden/>
          </w:rPr>
        </w:r>
        <w:r>
          <w:rPr>
            <w:noProof/>
            <w:webHidden/>
          </w:rPr>
          <w:fldChar w:fldCharType="separate"/>
        </w:r>
        <w:r>
          <w:rPr>
            <w:noProof/>
            <w:webHidden/>
          </w:rPr>
          <w:t>27</w:t>
        </w:r>
        <w:r>
          <w:rPr>
            <w:noProof/>
            <w:webHidden/>
          </w:rPr>
          <w:fldChar w:fldCharType="end"/>
        </w:r>
      </w:hyperlink>
    </w:p>
    <w:p w14:paraId="6BC8EE50" w14:textId="42A8D80B"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07" w:history="1">
        <w:r w:rsidRPr="00205100">
          <w:rPr>
            <w:rStyle w:val="Hyperlink"/>
            <w:noProof/>
          </w:rPr>
          <w:t>1.2.</w:t>
        </w:r>
        <w:r>
          <w:rPr>
            <w:rFonts w:asciiTheme="minorHAnsi" w:eastAsiaTheme="minorEastAsia" w:hAnsiTheme="minorHAnsi"/>
            <w:noProof/>
            <w:sz w:val="22"/>
            <w:lang w:eastAsia="pt-BR"/>
          </w:rPr>
          <w:tab/>
        </w:r>
        <w:r w:rsidRPr="00205100">
          <w:rPr>
            <w:rStyle w:val="Hyperlink"/>
            <w:noProof/>
          </w:rPr>
          <w:t>HIPÓTESES</w:t>
        </w:r>
        <w:r>
          <w:rPr>
            <w:noProof/>
            <w:webHidden/>
          </w:rPr>
          <w:tab/>
        </w:r>
        <w:r>
          <w:rPr>
            <w:noProof/>
            <w:webHidden/>
          </w:rPr>
          <w:fldChar w:fldCharType="begin"/>
        </w:r>
        <w:r>
          <w:rPr>
            <w:noProof/>
            <w:webHidden/>
          </w:rPr>
          <w:instrText xml:space="preserve"> PAGEREF _Toc141449907 \h </w:instrText>
        </w:r>
        <w:r>
          <w:rPr>
            <w:noProof/>
            <w:webHidden/>
          </w:rPr>
        </w:r>
        <w:r>
          <w:rPr>
            <w:noProof/>
            <w:webHidden/>
          </w:rPr>
          <w:fldChar w:fldCharType="separate"/>
        </w:r>
        <w:r>
          <w:rPr>
            <w:noProof/>
            <w:webHidden/>
          </w:rPr>
          <w:t>27</w:t>
        </w:r>
        <w:r>
          <w:rPr>
            <w:noProof/>
            <w:webHidden/>
          </w:rPr>
          <w:fldChar w:fldCharType="end"/>
        </w:r>
      </w:hyperlink>
    </w:p>
    <w:p w14:paraId="166B524D" w14:textId="0FD7AFEC" w:rsidR="00BE7465" w:rsidRDefault="00BE7465">
      <w:pPr>
        <w:pStyle w:val="Sumrio1"/>
        <w:tabs>
          <w:tab w:val="left" w:pos="440"/>
          <w:tab w:val="right" w:leader="dot" w:pos="9062"/>
        </w:tabs>
        <w:rPr>
          <w:rFonts w:asciiTheme="minorHAnsi" w:eastAsiaTheme="minorEastAsia" w:hAnsiTheme="minorHAnsi"/>
          <w:b w:val="0"/>
          <w:noProof/>
          <w:sz w:val="22"/>
          <w:lang w:eastAsia="pt-BR"/>
        </w:rPr>
      </w:pPr>
      <w:hyperlink w:anchor="_Toc141449908" w:history="1">
        <w:r w:rsidRPr="00205100">
          <w:rPr>
            <w:rStyle w:val="Hyperlink"/>
            <w:noProof/>
          </w:rPr>
          <w:t>2.</w:t>
        </w:r>
        <w:r>
          <w:rPr>
            <w:rFonts w:asciiTheme="minorHAnsi" w:eastAsiaTheme="minorEastAsia" w:hAnsiTheme="minorHAnsi"/>
            <w:b w:val="0"/>
            <w:noProof/>
            <w:sz w:val="22"/>
            <w:lang w:eastAsia="pt-BR"/>
          </w:rPr>
          <w:tab/>
        </w:r>
        <w:r w:rsidRPr="00205100">
          <w:rPr>
            <w:rStyle w:val="Hyperlink"/>
            <w:noProof/>
          </w:rPr>
          <w:t>REVISÃO DE LITERATURA</w:t>
        </w:r>
        <w:r>
          <w:rPr>
            <w:noProof/>
            <w:webHidden/>
          </w:rPr>
          <w:tab/>
        </w:r>
        <w:r>
          <w:rPr>
            <w:noProof/>
            <w:webHidden/>
          </w:rPr>
          <w:fldChar w:fldCharType="begin"/>
        </w:r>
        <w:r>
          <w:rPr>
            <w:noProof/>
            <w:webHidden/>
          </w:rPr>
          <w:instrText xml:space="preserve"> PAGEREF _Toc141449908 \h </w:instrText>
        </w:r>
        <w:r>
          <w:rPr>
            <w:noProof/>
            <w:webHidden/>
          </w:rPr>
        </w:r>
        <w:r>
          <w:rPr>
            <w:noProof/>
            <w:webHidden/>
          </w:rPr>
          <w:fldChar w:fldCharType="separate"/>
        </w:r>
        <w:r>
          <w:rPr>
            <w:noProof/>
            <w:webHidden/>
          </w:rPr>
          <w:t>28</w:t>
        </w:r>
        <w:r>
          <w:rPr>
            <w:noProof/>
            <w:webHidden/>
          </w:rPr>
          <w:fldChar w:fldCharType="end"/>
        </w:r>
      </w:hyperlink>
    </w:p>
    <w:p w14:paraId="2E41025B" w14:textId="64085A63"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09" w:history="1">
        <w:r w:rsidRPr="00205100">
          <w:rPr>
            <w:rStyle w:val="Hyperlink"/>
            <w:noProof/>
          </w:rPr>
          <w:t>2.1.</w:t>
        </w:r>
        <w:r>
          <w:rPr>
            <w:rFonts w:asciiTheme="minorHAnsi" w:eastAsiaTheme="minorEastAsia" w:hAnsiTheme="minorHAnsi"/>
            <w:noProof/>
            <w:sz w:val="22"/>
            <w:lang w:eastAsia="pt-BR"/>
          </w:rPr>
          <w:tab/>
        </w:r>
        <w:r w:rsidRPr="00205100">
          <w:rPr>
            <w:rStyle w:val="Hyperlink"/>
            <w:noProof/>
          </w:rPr>
          <w:t>MORANGUEIRO – HISTÓRICO, APRESENTAÇÃO E IMPORTÂNCIA</w:t>
        </w:r>
        <w:r>
          <w:rPr>
            <w:noProof/>
            <w:webHidden/>
          </w:rPr>
          <w:tab/>
        </w:r>
        <w:r>
          <w:rPr>
            <w:noProof/>
            <w:webHidden/>
          </w:rPr>
          <w:fldChar w:fldCharType="begin"/>
        </w:r>
        <w:r>
          <w:rPr>
            <w:noProof/>
            <w:webHidden/>
          </w:rPr>
          <w:instrText xml:space="preserve"> PAGEREF _Toc141449909 \h </w:instrText>
        </w:r>
        <w:r>
          <w:rPr>
            <w:noProof/>
            <w:webHidden/>
          </w:rPr>
        </w:r>
        <w:r>
          <w:rPr>
            <w:noProof/>
            <w:webHidden/>
          </w:rPr>
          <w:fldChar w:fldCharType="separate"/>
        </w:r>
        <w:r>
          <w:rPr>
            <w:noProof/>
            <w:webHidden/>
          </w:rPr>
          <w:t>28</w:t>
        </w:r>
        <w:r>
          <w:rPr>
            <w:noProof/>
            <w:webHidden/>
          </w:rPr>
          <w:fldChar w:fldCharType="end"/>
        </w:r>
      </w:hyperlink>
    </w:p>
    <w:p w14:paraId="0F04213F" w14:textId="77BF8E20"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10" w:history="1">
        <w:r w:rsidRPr="00205100">
          <w:rPr>
            <w:rStyle w:val="Hyperlink"/>
            <w:noProof/>
          </w:rPr>
          <w:t>2.2.</w:t>
        </w:r>
        <w:r>
          <w:rPr>
            <w:rFonts w:asciiTheme="minorHAnsi" w:eastAsiaTheme="minorEastAsia" w:hAnsiTheme="minorHAnsi"/>
            <w:noProof/>
            <w:sz w:val="22"/>
            <w:lang w:eastAsia="pt-BR"/>
          </w:rPr>
          <w:tab/>
        </w:r>
        <w:r w:rsidRPr="00205100">
          <w:rPr>
            <w:rStyle w:val="Hyperlink"/>
            <w:noProof/>
          </w:rPr>
          <w:t>MORANGUEIRO – PANORAMA DE PRODUÇÃO</w:t>
        </w:r>
        <w:r>
          <w:rPr>
            <w:noProof/>
            <w:webHidden/>
          </w:rPr>
          <w:tab/>
        </w:r>
        <w:r>
          <w:rPr>
            <w:noProof/>
            <w:webHidden/>
          </w:rPr>
          <w:fldChar w:fldCharType="begin"/>
        </w:r>
        <w:r>
          <w:rPr>
            <w:noProof/>
            <w:webHidden/>
          </w:rPr>
          <w:instrText xml:space="preserve"> PAGEREF _Toc141449910 \h </w:instrText>
        </w:r>
        <w:r>
          <w:rPr>
            <w:noProof/>
            <w:webHidden/>
          </w:rPr>
        </w:r>
        <w:r>
          <w:rPr>
            <w:noProof/>
            <w:webHidden/>
          </w:rPr>
          <w:fldChar w:fldCharType="separate"/>
        </w:r>
        <w:r>
          <w:rPr>
            <w:noProof/>
            <w:webHidden/>
          </w:rPr>
          <w:t>30</w:t>
        </w:r>
        <w:r>
          <w:rPr>
            <w:noProof/>
            <w:webHidden/>
          </w:rPr>
          <w:fldChar w:fldCharType="end"/>
        </w:r>
      </w:hyperlink>
    </w:p>
    <w:p w14:paraId="2C7C2C9A" w14:textId="48625788"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11" w:history="1">
        <w:r w:rsidRPr="00205100">
          <w:rPr>
            <w:rStyle w:val="Hyperlink"/>
            <w:noProof/>
          </w:rPr>
          <w:t>2.3.</w:t>
        </w:r>
        <w:r>
          <w:rPr>
            <w:rFonts w:asciiTheme="minorHAnsi" w:eastAsiaTheme="minorEastAsia" w:hAnsiTheme="minorHAnsi"/>
            <w:noProof/>
            <w:sz w:val="22"/>
            <w:lang w:eastAsia="pt-BR"/>
          </w:rPr>
          <w:tab/>
        </w:r>
        <w:r w:rsidRPr="00205100">
          <w:rPr>
            <w:rStyle w:val="Hyperlink"/>
            <w:noProof/>
          </w:rPr>
          <w:t>MORANGUEIRO – BOTÂNICA E FISIOLOGIA DE PLANTA</w:t>
        </w:r>
        <w:r>
          <w:rPr>
            <w:noProof/>
            <w:webHidden/>
          </w:rPr>
          <w:tab/>
        </w:r>
        <w:r>
          <w:rPr>
            <w:noProof/>
            <w:webHidden/>
          </w:rPr>
          <w:fldChar w:fldCharType="begin"/>
        </w:r>
        <w:r>
          <w:rPr>
            <w:noProof/>
            <w:webHidden/>
          </w:rPr>
          <w:instrText xml:space="preserve"> PAGEREF _Toc141449911 \h </w:instrText>
        </w:r>
        <w:r>
          <w:rPr>
            <w:noProof/>
            <w:webHidden/>
          </w:rPr>
        </w:r>
        <w:r>
          <w:rPr>
            <w:noProof/>
            <w:webHidden/>
          </w:rPr>
          <w:fldChar w:fldCharType="separate"/>
        </w:r>
        <w:r>
          <w:rPr>
            <w:noProof/>
            <w:webHidden/>
          </w:rPr>
          <w:t>31</w:t>
        </w:r>
        <w:r>
          <w:rPr>
            <w:noProof/>
            <w:webHidden/>
          </w:rPr>
          <w:fldChar w:fldCharType="end"/>
        </w:r>
      </w:hyperlink>
    </w:p>
    <w:p w14:paraId="32C7EB0F" w14:textId="4A75B72E"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12" w:history="1">
        <w:r w:rsidRPr="00205100">
          <w:rPr>
            <w:rStyle w:val="Hyperlink"/>
            <w:noProof/>
          </w:rPr>
          <w:t>2.4.</w:t>
        </w:r>
        <w:r>
          <w:rPr>
            <w:rFonts w:asciiTheme="minorHAnsi" w:eastAsiaTheme="minorEastAsia" w:hAnsiTheme="minorHAnsi"/>
            <w:noProof/>
            <w:sz w:val="22"/>
            <w:lang w:eastAsia="pt-BR"/>
          </w:rPr>
          <w:tab/>
        </w:r>
        <w:r w:rsidRPr="00205100">
          <w:rPr>
            <w:rStyle w:val="Hyperlink"/>
            <w:noProof/>
          </w:rPr>
          <w:t>EXIGÊNCIA DE FATORES AMBIENTAIS</w:t>
        </w:r>
        <w:r>
          <w:rPr>
            <w:noProof/>
            <w:webHidden/>
          </w:rPr>
          <w:tab/>
        </w:r>
        <w:r>
          <w:rPr>
            <w:noProof/>
            <w:webHidden/>
          </w:rPr>
          <w:fldChar w:fldCharType="begin"/>
        </w:r>
        <w:r>
          <w:rPr>
            <w:noProof/>
            <w:webHidden/>
          </w:rPr>
          <w:instrText xml:space="preserve"> PAGEREF _Toc141449912 \h </w:instrText>
        </w:r>
        <w:r>
          <w:rPr>
            <w:noProof/>
            <w:webHidden/>
          </w:rPr>
        </w:r>
        <w:r>
          <w:rPr>
            <w:noProof/>
            <w:webHidden/>
          </w:rPr>
          <w:fldChar w:fldCharType="separate"/>
        </w:r>
        <w:r>
          <w:rPr>
            <w:noProof/>
            <w:webHidden/>
          </w:rPr>
          <w:t>32</w:t>
        </w:r>
        <w:r>
          <w:rPr>
            <w:noProof/>
            <w:webHidden/>
          </w:rPr>
          <w:fldChar w:fldCharType="end"/>
        </w:r>
      </w:hyperlink>
    </w:p>
    <w:p w14:paraId="3A91737E" w14:textId="56B30E9F"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13" w:history="1">
        <w:r w:rsidRPr="00205100">
          <w:rPr>
            <w:rStyle w:val="Hyperlink"/>
            <w:bCs/>
            <w:noProof/>
          </w:rPr>
          <w:t>2.4.1.</w:t>
        </w:r>
        <w:r>
          <w:rPr>
            <w:rFonts w:asciiTheme="minorHAnsi" w:eastAsiaTheme="minorEastAsia" w:hAnsiTheme="minorHAnsi"/>
            <w:b w:val="0"/>
            <w:noProof/>
            <w:sz w:val="22"/>
            <w:lang w:eastAsia="pt-BR"/>
          </w:rPr>
          <w:tab/>
        </w:r>
        <w:r w:rsidRPr="00205100">
          <w:rPr>
            <w:rStyle w:val="Hyperlink"/>
            <w:noProof/>
          </w:rPr>
          <w:t>Fotoperíodo</w:t>
        </w:r>
        <w:r>
          <w:rPr>
            <w:noProof/>
            <w:webHidden/>
          </w:rPr>
          <w:tab/>
        </w:r>
        <w:r>
          <w:rPr>
            <w:noProof/>
            <w:webHidden/>
          </w:rPr>
          <w:fldChar w:fldCharType="begin"/>
        </w:r>
        <w:r>
          <w:rPr>
            <w:noProof/>
            <w:webHidden/>
          </w:rPr>
          <w:instrText xml:space="preserve"> PAGEREF _Toc141449913 \h </w:instrText>
        </w:r>
        <w:r>
          <w:rPr>
            <w:noProof/>
            <w:webHidden/>
          </w:rPr>
        </w:r>
        <w:r>
          <w:rPr>
            <w:noProof/>
            <w:webHidden/>
          </w:rPr>
          <w:fldChar w:fldCharType="separate"/>
        </w:r>
        <w:r>
          <w:rPr>
            <w:noProof/>
            <w:webHidden/>
          </w:rPr>
          <w:t>32</w:t>
        </w:r>
        <w:r>
          <w:rPr>
            <w:noProof/>
            <w:webHidden/>
          </w:rPr>
          <w:fldChar w:fldCharType="end"/>
        </w:r>
      </w:hyperlink>
    </w:p>
    <w:p w14:paraId="790888D4" w14:textId="2C3F62FE"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14" w:history="1">
        <w:r w:rsidRPr="00205100">
          <w:rPr>
            <w:rStyle w:val="Hyperlink"/>
            <w:bCs/>
            <w:noProof/>
          </w:rPr>
          <w:t>2.4.2.</w:t>
        </w:r>
        <w:r>
          <w:rPr>
            <w:rFonts w:asciiTheme="minorHAnsi" w:eastAsiaTheme="minorEastAsia" w:hAnsiTheme="minorHAnsi"/>
            <w:b w:val="0"/>
            <w:noProof/>
            <w:sz w:val="22"/>
            <w:lang w:eastAsia="pt-BR"/>
          </w:rPr>
          <w:tab/>
        </w:r>
        <w:r w:rsidRPr="00205100">
          <w:rPr>
            <w:rStyle w:val="Hyperlink"/>
            <w:noProof/>
          </w:rPr>
          <w:t>Temperatura</w:t>
        </w:r>
        <w:r>
          <w:rPr>
            <w:noProof/>
            <w:webHidden/>
          </w:rPr>
          <w:tab/>
        </w:r>
        <w:r>
          <w:rPr>
            <w:noProof/>
            <w:webHidden/>
          </w:rPr>
          <w:fldChar w:fldCharType="begin"/>
        </w:r>
        <w:r>
          <w:rPr>
            <w:noProof/>
            <w:webHidden/>
          </w:rPr>
          <w:instrText xml:space="preserve"> PAGEREF _Toc141449914 \h </w:instrText>
        </w:r>
        <w:r>
          <w:rPr>
            <w:noProof/>
            <w:webHidden/>
          </w:rPr>
        </w:r>
        <w:r>
          <w:rPr>
            <w:noProof/>
            <w:webHidden/>
          </w:rPr>
          <w:fldChar w:fldCharType="separate"/>
        </w:r>
        <w:r>
          <w:rPr>
            <w:noProof/>
            <w:webHidden/>
          </w:rPr>
          <w:t>33</w:t>
        </w:r>
        <w:r>
          <w:rPr>
            <w:noProof/>
            <w:webHidden/>
          </w:rPr>
          <w:fldChar w:fldCharType="end"/>
        </w:r>
      </w:hyperlink>
    </w:p>
    <w:p w14:paraId="577627F9" w14:textId="30BD4485"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15" w:history="1">
        <w:r w:rsidRPr="00205100">
          <w:rPr>
            <w:rStyle w:val="Hyperlink"/>
            <w:noProof/>
          </w:rPr>
          <w:t>2.5.</w:t>
        </w:r>
        <w:r>
          <w:rPr>
            <w:rFonts w:asciiTheme="minorHAnsi" w:eastAsiaTheme="minorEastAsia" w:hAnsiTheme="minorHAnsi"/>
            <w:noProof/>
            <w:sz w:val="22"/>
            <w:lang w:eastAsia="pt-BR"/>
          </w:rPr>
          <w:tab/>
        </w:r>
        <w:r w:rsidRPr="00205100">
          <w:rPr>
            <w:rStyle w:val="Hyperlink"/>
            <w:noProof/>
          </w:rPr>
          <w:t>MELHORAMENTO GENÉTICO DA CULTURA DO MORANGUEIRO</w:t>
        </w:r>
        <w:r>
          <w:rPr>
            <w:noProof/>
            <w:webHidden/>
          </w:rPr>
          <w:tab/>
        </w:r>
        <w:r>
          <w:rPr>
            <w:noProof/>
            <w:webHidden/>
          </w:rPr>
          <w:fldChar w:fldCharType="begin"/>
        </w:r>
        <w:r>
          <w:rPr>
            <w:noProof/>
            <w:webHidden/>
          </w:rPr>
          <w:instrText xml:space="preserve"> PAGEREF _Toc141449915 \h </w:instrText>
        </w:r>
        <w:r>
          <w:rPr>
            <w:noProof/>
            <w:webHidden/>
          </w:rPr>
        </w:r>
        <w:r>
          <w:rPr>
            <w:noProof/>
            <w:webHidden/>
          </w:rPr>
          <w:fldChar w:fldCharType="separate"/>
        </w:r>
        <w:r>
          <w:rPr>
            <w:noProof/>
            <w:webHidden/>
          </w:rPr>
          <w:t>34</w:t>
        </w:r>
        <w:r>
          <w:rPr>
            <w:noProof/>
            <w:webHidden/>
          </w:rPr>
          <w:fldChar w:fldCharType="end"/>
        </w:r>
      </w:hyperlink>
    </w:p>
    <w:p w14:paraId="6AE85824" w14:textId="56F476AF"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16" w:history="1">
        <w:r w:rsidRPr="00205100">
          <w:rPr>
            <w:rStyle w:val="Hyperlink"/>
            <w:noProof/>
          </w:rPr>
          <w:t>2.6.</w:t>
        </w:r>
        <w:r>
          <w:rPr>
            <w:rFonts w:asciiTheme="minorHAnsi" w:eastAsiaTheme="minorEastAsia" w:hAnsiTheme="minorHAnsi"/>
            <w:noProof/>
            <w:sz w:val="22"/>
            <w:lang w:eastAsia="pt-BR"/>
          </w:rPr>
          <w:tab/>
        </w:r>
        <w:r w:rsidRPr="00205100">
          <w:rPr>
            <w:rStyle w:val="Hyperlink"/>
            <w:noProof/>
          </w:rPr>
          <w:t>CARACTERIZAÇÃO DAS CULTIVARES UTILIZADAS NESTE TRABALHO</w:t>
        </w:r>
        <w:r>
          <w:rPr>
            <w:noProof/>
            <w:webHidden/>
          </w:rPr>
          <w:tab/>
        </w:r>
        <w:r>
          <w:rPr>
            <w:noProof/>
            <w:webHidden/>
          </w:rPr>
          <w:fldChar w:fldCharType="begin"/>
        </w:r>
        <w:r>
          <w:rPr>
            <w:noProof/>
            <w:webHidden/>
          </w:rPr>
          <w:instrText xml:space="preserve"> PAGEREF _Toc141449916 \h </w:instrText>
        </w:r>
        <w:r>
          <w:rPr>
            <w:noProof/>
            <w:webHidden/>
          </w:rPr>
        </w:r>
        <w:r>
          <w:rPr>
            <w:noProof/>
            <w:webHidden/>
          </w:rPr>
          <w:fldChar w:fldCharType="separate"/>
        </w:r>
        <w:r>
          <w:rPr>
            <w:noProof/>
            <w:webHidden/>
          </w:rPr>
          <w:t>35</w:t>
        </w:r>
        <w:r>
          <w:rPr>
            <w:noProof/>
            <w:webHidden/>
          </w:rPr>
          <w:fldChar w:fldCharType="end"/>
        </w:r>
      </w:hyperlink>
    </w:p>
    <w:p w14:paraId="6E8A515D" w14:textId="65D4862B"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17" w:history="1">
        <w:r w:rsidRPr="00205100">
          <w:rPr>
            <w:rStyle w:val="Hyperlink"/>
            <w:bCs/>
            <w:noProof/>
          </w:rPr>
          <w:t>2.6.1.</w:t>
        </w:r>
        <w:r>
          <w:rPr>
            <w:rFonts w:asciiTheme="minorHAnsi" w:eastAsiaTheme="minorEastAsia" w:hAnsiTheme="minorHAnsi"/>
            <w:b w:val="0"/>
            <w:noProof/>
            <w:sz w:val="22"/>
            <w:lang w:eastAsia="pt-BR"/>
          </w:rPr>
          <w:tab/>
        </w:r>
        <w:r w:rsidRPr="00205100">
          <w:rPr>
            <w:rStyle w:val="Hyperlink"/>
            <w:noProof/>
          </w:rPr>
          <w:t>Cultivares de dia curto</w:t>
        </w:r>
        <w:r>
          <w:rPr>
            <w:noProof/>
            <w:webHidden/>
          </w:rPr>
          <w:tab/>
        </w:r>
        <w:r>
          <w:rPr>
            <w:noProof/>
            <w:webHidden/>
          </w:rPr>
          <w:fldChar w:fldCharType="begin"/>
        </w:r>
        <w:r>
          <w:rPr>
            <w:noProof/>
            <w:webHidden/>
          </w:rPr>
          <w:instrText xml:space="preserve"> PAGEREF _Toc141449917 \h </w:instrText>
        </w:r>
        <w:r>
          <w:rPr>
            <w:noProof/>
            <w:webHidden/>
          </w:rPr>
        </w:r>
        <w:r>
          <w:rPr>
            <w:noProof/>
            <w:webHidden/>
          </w:rPr>
          <w:fldChar w:fldCharType="separate"/>
        </w:r>
        <w:r>
          <w:rPr>
            <w:noProof/>
            <w:webHidden/>
          </w:rPr>
          <w:t>35</w:t>
        </w:r>
        <w:r>
          <w:rPr>
            <w:noProof/>
            <w:webHidden/>
          </w:rPr>
          <w:fldChar w:fldCharType="end"/>
        </w:r>
      </w:hyperlink>
    </w:p>
    <w:p w14:paraId="4B605964" w14:textId="188D2A3C" w:rsidR="00BE7465" w:rsidRDefault="00BE7465">
      <w:pPr>
        <w:pStyle w:val="Sumrio4"/>
        <w:tabs>
          <w:tab w:val="left" w:pos="1760"/>
          <w:tab w:val="right" w:leader="dot" w:pos="9062"/>
        </w:tabs>
        <w:rPr>
          <w:rFonts w:asciiTheme="minorHAnsi" w:eastAsiaTheme="minorEastAsia" w:hAnsiTheme="minorHAnsi"/>
          <w:i w:val="0"/>
          <w:noProof/>
          <w:sz w:val="22"/>
          <w:lang w:eastAsia="pt-BR"/>
        </w:rPr>
      </w:pPr>
      <w:hyperlink w:anchor="_Toc141449918" w:history="1">
        <w:r w:rsidRPr="00205100">
          <w:rPr>
            <w:rStyle w:val="Hyperlink"/>
            <w:noProof/>
          </w:rPr>
          <w:t>2.6.1.1.</w:t>
        </w:r>
        <w:r>
          <w:rPr>
            <w:rFonts w:asciiTheme="minorHAnsi" w:eastAsiaTheme="minorEastAsia" w:hAnsiTheme="minorHAnsi"/>
            <w:i w:val="0"/>
            <w:noProof/>
            <w:sz w:val="22"/>
            <w:lang w:eastAsia="pt-BR"/>
          </w:rPr>
          <w:tab/>
        </w:r>
        <w:r w:rsidRPr="00205100">
          <w:rPr>
            <w:rStyle w:val="Hyperlink"/>
            <w:noProof/>
          </w:rPr>
          <w:t>Pircinque</w:t>
        </w:r>
        <w:r>
          <w:rPr>
            <w:noProof/>
            <w:webHidden/>
          </w:rPr>
          <w:tab/>
        </w:r>
        <w:r>
          <w:rPr>
            <w:noProof/>
            <w:webHidden/>
          </w:rPr>
          <w:fldChar w:fldCharType="begin"/>
        </w:r>
        <w:r>
          <w:rPr>
            <w:noProof/>
            <w:webHidden/>
          </w:rPr>
          <w:instrText xml:space="preserve"> PAGEREF _Toc141449918 \h </w:instrText>
        </w:r>
        <w:r>
          <w:rPr>
            <w:noProof/>
            <w:webHidden/>
          </w:rPr>
        </w:r>
        <w:r>
          <w:rPr>
            <w:noProof/>
            <w:webHidden/>
          </w:rPr>
          <w:fldChar w:fldCharType="separate"/>
        </w:r>
        <w:r>
          <w:rPr>
            <w:noProof/>
            <w:webHidden/>
          </w:rPr>
          <w:t>35</w:t>
        </w:r>
        <w:r>
          <w:rPr>
            <w:noProof/>
            <w:webHidden/>
          </w:rPr>
          <w:fldChar w:fldCharType="end"/>
        </w:r>
      </w:hyperlink>
    </w:p>
    <w:p w14:paraId="4A522DDD" w14:textId="39FD804F" w:rsidR="00BE7465" w:rsidRDefault="00BE7465">
      <w:pPr>
        <w:pStyle w:val="Sumrio4"/>
        <w:tabs>
          <w:tab w:val="left" w:pos="1760"/>
          <w:tab w:val="right" w:leader="dot" w:pos="9062"/>
        </w:tabs>
        <w:rPr>
          <w:rFonts w:asciiTheme="minorHAnsi" w:eastAsiaTheme="minorEastAsia" w:hAnsiTheme="minorHAnsi"/>
          <w:i w:val="0"/>
          <w:noProof/>
          <w:sz w:val="22"/>
          <w:lang w:eastAsia="pt-BR"/>
        </w:rPr>
      </w:pPr>
      <w:hyperlink w:anchor="_Toc141449919" w:history="1">
        <w:r w:rsidRPr="00205100">
          <w:rPr>
            <w:rStyle w:val="Hyperlink"/>
            <w:noProof/>
          </w:rPr>
          <w:t>2.6.1.2.</w:t>
        </w:r>
        <w:r>
          <w:rPr>
            <w:rFonts w:asciiTheme="minorHAnsi" w:eastAsiaTheme="minorEastAsia" w:hAnsiTheme="minorHAnsi"/>
            <w:i w:val="0"/>
            <w:noProof/>
            <w:sz w:val="22"/>
            <w:lang w:eastAsia="pt-BR"/>
          </w:rPr>
          <w:tab/>
        </w:r>
        <w:r w:rsidRPr="00205100">
          <w:rPr>
            <w:rStyle w:val="Hyperlink"/>
            <w:noProof/>
          </w:rPr>
          <w:t>Jonica</w:t>
        </w:r>
        <w:r>
          <w:rPr>
            <w:noProof/>
            <w:webHidden/>
          </w:rPr>
          <w:tab/>
        </w:r>
        <w:r>
          <w:rPr>
            <w:noProof/>
            <w:webHidden/>
          </w:rPr>
          <w:fldChar w:fldCharType="begin"/>
        </w:r>
        <w:r>
          <w:rPr>
            <w:noProof/>
            <w:webHidden/>
          </w:rPr>
          <w:instrText xml:space="preserve"> PAGEREF _Toc141449919 \h </w:instrText>
        </w:r>
        <w:r>
          <w:rPr>
            <w:noProof/>
            <w:webHidden/>
          </w:rPr>
        </w:r>
        <w:r>
          <w:rPr>
            <w:noProof/>
            <w:webHidden/>
          </w:rPr>
          <w:fldChar w:fldCharType="separate"/>
        </w:r>
        <w:r>
          <w:rPr>
            <w:noProof/>
            <w:webHidden/>
          </w:rPr>
          <w:t>35</w:t>
        </w:r>
        <w:r>
          <w:rPr>
            <w:noProof/>
            <w:webHidden/>
          </w:rPr>
          <w:fldChar w:fldCharType="end"/>
        </w:r>
      </w:hyperlink>
    </w:p>
    <w:p w14:paraId="4DB65DA3" w14:textId="098C6168" w:rsidR="00BE7465" w:rsidRDefault="00BE7465">
      <w:pPr>
        <w:pStyle w:val="Sumrio4"/>
        <w:tabs>
          <w:tab w:val="left" w:pos="1760"/>
          <w:tab w:val="right" w:leader="dot" w:pos="9062"/>
        </w:tabs>
        <w:rPr>
          <w:rFonts w:asciiTheme="minorHAnsi" w:eastAsiaTheme="minorEastAsia" w:hAnsiTheme="minorHAnsi"/>
          <w:i w:val="0"/>
          <w:noProof/>
          <w:sz w:val="22"/>
          <w:lang w:eastAsia="pt-BR"/>
        </w:rPr>
      </w:pPr>
      <w:hyperlink w:anchor="_Toc141449920" w:history="1">
        <w:r w:rsidRPr="00205100">
          <w:rPr>
            <w:rStyle w:val="Hyperlink"/>
            <w:noProof/>
          </w:rPr>
          <w:t>2.6.1.3.</w:t>
        </w:r>
        <w:r>
          <w:rPr>
            <w:rFonts w:asciiTheme="minorHAnsi" w:eastAsiaTheme="minorEastAsia" w:hAnsiTheme="minorHAnsi"/>
            <w:i w:val="0"/>
            <w:noProof/>
            <w:sz w:val="22"/>
            <w:lang w:eastAsia="pt-BR"/>
          </w:rPr>
          <w:tab/>
        </w:r>
        <w:r w:rsidRPr="00205100">
          <w:rPr>
            <w:rStyle w:val="Hyperlink"/>
            <w:noProof/>
          </w:rPr>
          <w:t>Oso Grande</w:t>
        </w:r>
        <w:r>
          <w:rPr>
            <w:noProof/>
            <w:webHidden/>
          </w:rPr>
          <w:tab/>
        </w:r>
        <w:r>
          <w:rPr>
            <w:noProof/>
            <w:webHidden/>
          </w:rPr>
          <w:fldChar w:fldCharType="begin"/>
        </w:r>
        <w:r>
          <w:rPr>
            <w:noProof/>
            <w:webHidden/>
          </w:rPr>
          <w:instrText xml:space="preserve"> PAGEREF _Toc141449920 \h </w:instrText>
        </w:r>
        <w:r>
          <w:rPr>
            <w:noProof/>
            <w:webHidden/>
          </w:rPr>
        </w:r>
        <w:r>
          <w:rPr>
            <w:noProof/>
            <w:webHidden/>
          </w:rPr>
          <w:fldChar w:fldCharType="separate"/>
        </w:r>
        <w:r>
          <w:rPr>
            <w:noProof/>
            <w:webHidden/>
          </w:rPr>
          <w:t>35</w:t>
        </w:r>
        <w:r>
          <w:rPr>
            <w:noProof/>
            <w:webHidden/>
          </w:rPr>
          <w:fldChar w:fldCharType="end"/>
        </w:r>
      </w:hyperlink>
    </w:p>
    <w:p w14:paraId="683314B3" w14:textId="302A1A96" w:rsidR="00BE7465" w:rsidRDefault="00BE7465">
      <w:pPr>
        <w:pStyle w:val="Sumrio4"/>
        <w:tabs>
          <w:tab w:val="left" w:pos="1760"/>
          <w:tab w:val="right" w:leader="dot" w:pos="9062"/>
        </w:tabs>
        <w:rPr>
          <w:rFonts w:asciiTheme="minorHAnsi" w:eastAsiaTheme="minorEastAsia" w:hAnsiTheme="minorHAnsi"/>
          <w:i w:val="0"/>
          <w:noProof/>
          <w:sz w:val="22"/>
          <w:lang w:eastAsia="pt-BR"/>
        </w:rPr>
      </w:pPr>
      <w:hyperlink w:anchor="_Toc141449921" w:history="1">
        <w:r w:rsidRPr="00205100">
          <w:rPr>
            <w:rStyle w:val="Hyperlink"/>
            <w:noProof/>
          </w:rPr>
          <w:t>2.6.1.4.</w:t>
        </w:r>
        <w:r>
          <w:rPr>
            <w:rFonts w:asciiTheme="minorHAnsi" w:eastAsiaTheme="minorEastAsia" w:hAnsiTheme="minorHAnsi"/>
            <w:i w:val="0"/>
            <w:noProof/>
            <w:sz w:val="22"/>
            <w:lang w:eastAsia="pt-BR"/>
          </w:rPr>
          <w:tab/>
        </w:r>
        <w:r w:rsidRPr="00205100">
          <w:rPr>
            <w:rStyle w:val="Hyperlink"/>
            <w:noProof/>
          </w:rPr>
          <w:t>Camino Real</w:t>
        </w:r>
        <w:r>
          <w:rPr>
            <w:noProof/>
            <w:webHidden/>
          </w:rPr>
          <w:tab/>
        </w:r>
        <w:r>
          <w:rPr>
            <w:noProof/>
            <w:webHidden/>
          </w:rPr>
          <w:fldChar w:fldCharType="begin"/>
        </w:r>
        <w:r>
          <w:rPr>
            <w:noProof/>
            <w:webHidden/>
          </w:rPr>
          <w:instrText xml:space="preserve"> PAGEREF _Toc141449921 \h </w:instrText>
        </w:r>
        <w:r>
          <w:rPr>
            <w:noProof/>
            <w:webHidden/>
          </w:rPr>
        </w:r>
        <w:r>
          <w:rPr>
            <w:noProof/>
            <w:webHidden/>
          </w:rPr>
          <w:fldChar w:fldCharType="separate"/>
        </w:r>
        <w:r>
          <w:rPr>
            <w:noProof/>
            <w:webHidden/>
          </w:rPr>
          <w:t>36</w:t>
        </w:r>
        <w:r>
          <w:rPr>
            <w:noProof/>
            <w:webHidden/>
          </w:rPr>
          <w:fldChar w:fldCharType="end"/>
        </w:r>
      </w:hyperlink>
    </w:p>
    <w:p w14:paraId="0AADF2BE" w14:textId="741FFB03" w:rsidR="00BE7465" w:rsidRDefault="00BE7465">
      <w:pPr>
        <w:pStyle w:val="Sumrio4"/>
        <w:tabs>
          <w:tab w:val="left" w:pos="1760"/>
          <w:tab w:val="right" w:leader="dot" w:pos="9062"/>
        </w:tabs>
        <w:rPr>
          <w:rFonts w:asciiTheme="minorHAnsi" w:eastAsiaTheme="minorEastAsia" w:hAnsiTheme="minorHAnsi"/>
          <w:i w:val="0"/>
          <w:noProof/>
          <w:sz w:val="22"/>
          <w:lang w:eastAsia="pt-BR"/>
        </w:rPr>
      </w:pPr>
      <w:hyperlink w:anchor="_Toc141449922" w:history="1">
        <w:r w:rsidRPr="00205100">
          <w:rPr>
            <w:rStyle w:val="Hyperlink"/>
            <w:noProof/>
          </w:rPr>
          <w:t>2.6.1.5.</w:t>
        </w:r>
        <w:r>
          <w:rPr>
            <w:rFonts w:asciiTheme="minorHAnsi" w:eastAsiaTheme="minorEastAsia" w:hAnsiTheme="minorHAnsi"/>
            <w:i w:val="0"/>
            <w:noProof/>
            <w:sz w:val="22"/>
            <w:lang w:eastAsia="pt-BR"/>
          </w:rPr>
          <w:tab/>
        </w:r>
        <w:r w:rsidRPr="00205100">
          <w:rPr>
            <w:rStyle w:val="Hyperlink"/>
            <w:noProof/>
          </w:rPr>
          <w:t>Mercedes</w:t>
        </w:r>
        <w:r>
          <w:rPr>
            <w:noProof/>
            <w:webHidden/>
          </w:rPr>
          <w:tab/>
        </w:r>
        <w:r>
          <w:rPr>
            <w:noProof/>
            <w:webHidden/>
          </w:rPr>
          <w:fldChar w:fldCharType="begin"/>
        </w:r>
        <w:r>
          <w:rPr>
            <w:noProof/>
            <w:webHidden/>
          </w:rPr>
          <w:instrText xml:space="preserve"> PAGEREF _Toc141449922 \h </w:instrText>
        </w:r>
        <w:r>
          <w:rPr>
            <w:noProof/>
            <w:webHidden/>
          </w:rPr>
        </w:r>
        <w:r>
          <w:rPr>
            <w:noProof/>
            <w:webHidden/>
          </w:rPr>
          <w:fldChar w:fldCharType="separate"/>
        </w:r>
        <w:r>
          <w:rPr>
            <w:noProof/>
            <w:webHidden/>
          </w:rPr>
          <w:t>36</w:t>
        </w:r>
        <w:r>
          <w:rPr>
            <w:noProof/>
            <w:webHidden/>
          </w:rPr>
          <w:fldChar w:fldCharType="end"/>
        </w:r>
      </w:hyperlink>
    </w:p>
    <w:p w14:paraId="4E462316" w14:textId="4360137E" w:rsidR="00BE7465" w:rsidRDefault="00BE7465">
      <w:pPr>
        <w:pStyle w:val="Sumrio4"/>
        <w:tabs>
          <w:tab w:val="left" w:pos="1760"/>
          <w:tab w:val="right" w:leader="dot" w:pos="9062"/>
        </w:tabs>
        <w:rPr>
          <w:rFonts w:asciiTheme="minorHAnsi" w:eastAsiaTheme="minorEastAsia" w:hAnsiTheme="minorHAnsi"/>
          <w:i w:val="0"/>
          <w:noProof/>
          <w:sz w:val="22"/>
          <w:lang w:eastAsia="pt-BR"/>
        </w:rPr>
      </w:pPr>
      <w:hyperlink w:anchor="_Toc141449923" w:history="1">
        <w:r w:rsidRPr="00205100">
          <w:rPr>
            <w:rStyle w:val="Hyperlink"/>
            <w:noProof/>
          </w:rPr>
          <w:t>2.6.1.6.</w:t>
        </w:r>
        <w:r>
          <w:rPr>
            <w:rFonts w:asciiTheme="minorHAnsi" w:eastAsiaTheme="minorEastAsia" w:hAnsiTheme="minorHAnsi"/>
            <w:i w:val="0"/>
            <w:noProof/>
            <w:sz w:val="22"/>
            <w:lang w:eastAsia="pt-BR"/>
          </w:rPr>
          <w:tab/>
        </w:r>
        <w:r w:rsidRPr="00205100">
          <w:rPr>
            <w:rStyle w:val="Hyperlink"/>
            <w:noProof/>
          </w:rPr>
          <w:t>Frontera</w:t>
        </w:r>
        <w:r>
          <w:rPr>
            <w:noProof/>
            <w:webHidden/>
          </w:rPr>
          <w:tab/>
        </w:r>
        <w:r>
          <w:rPr>
            <w:noProof/>
            <w:webHidden/>
          </w:rPr>
          <w:fldChar w:fldCharType="begin"/>
        </w:r>
        <w:r>
          <w:rPr>
            <w:noProof/>
            <w:webHidden/>
          </w:rPr>
          <w:instrText xml:space="preserve"> PAGEREF _Toc141449923 \h </w:instrText>
        </w:r>
        <w:r>
          <w:rPr>
            <w:noProof/>
            <w:webHidden/>
          </w:rPr>
        </w:r>
        <w:r>
          <w:rPr>
            <w:noProof/>
            <w:webHidden/>
          </w:rPr>
          <w:fldChar w:fldCharType="separate"/>
        </w:r>
        <w:r>
          <w:rPr>
            <w:noProof/>
            <w:webHidden/>
          </w:rPr>
          <w:t>36</w:t>
        </w:r>
        <w:r>
          <w:rPr>
            <w:noProof/>
            <w:webHidden/>
          </w:rPr>
          <w:fldChar w:fldCharType="end"/>
        </w:r>
      </w:hyperlink>
    </w:p>
    <w:p w14:paraId="73BCE871" w14:textId="721B8043" w:rsidR="00BE7465" w:rsidRDefault="00BE7465">
      <w:pPr>
        <w:pStyle w:val="Sumrio4"/>
        <w:tabs>
          <w:tab w:val="left" w:pos="1760"/>
          <w:tab w:val="right" w:leader="dot" w:pos="9062"/>
        </w:tabs>
        <w:rPr>
          <w:rFonts w:asciiTheme="minorHAnsi" w:eastAsiaTheme="minorEastAsia" w:hAnsiTheme="minorHAnsi"/>
          <w:i w:val="0"/>
          <w:noProof/>
          <w:sz w:val="22"/>
          <w:lang w:eastAsia="pt-BR"/>
        </w:rPr>
      </w:pPr>
      <w:hyperlink w:anchor="_Toc141449924" w:history="1">
        <w:r w:rsidRPr="00205100">
          <w:rPr>
            <w:rStyle w:val="Hyperlink"/>
            <w:noProof/>
          </w:rPr>
          <w:t>2.6.1.7.</w:t>
        </w:r>
        <w:r>
          <w:rPr>
            <w:rFonts w:asciiTheme="minorHAnsi" w:eastAsiaTheme="minorEastAsia" w:hAnsiTheme="minorHAnsi"/>
            <w:i w:val="0"/>
            <w:noProof/>
            <w:sz w:val="22"/>
            <w:lang w:eastAsia="pt-BR"/>
          </w:rPr>
          <w:tab/>
        </w:r>
        <w:r w:rsidRPr="00205100">
          <w:rPr>
            <w:rStyle w:val="Hyperlink"/>
            <w:noProof/>
          </w:rPr>
          <w:t>Camarosa</w:t>
        </w:r>
        <w:r>
          <w:rPr>
            <w:noProof/>
            <w:webHidden/>
          </w:rPr>
          <w:tab/>
        </w:r>
        <w:r>
          <w:rPr>
            <w:noProof/>
            <w:webHidden/>
          </w:rPr>
          <w:fldChar w:fldCharType="begin"/>
        </w:r>
        <w:r>
          <w:rPr>
            <w:noProof/>
            <w:webHidden/>
          </w:rPr>
          <w:instrText xml:space="preserve"> PAGEREF _Toc141449924 \h </w:instrText>
        </w:r>
        <w:r>
          <w:rPr>
            <w:noProof/>
            <w:webHidden/>
          </w:rPr>
        </w:r>
        <w:r>
          <w:rPr>
            <w:noProof/>
            <w:webHidden/>
          </w:rPr>
          <w:fldChar w:fldCharType="separate"/>
        </w:r>
        <w:r>
          <w:rPr>
            <w:noProof/>
            <w:webHidden/>
          </w:rPr>
          <w:t>36</w:t>
        </w:r>
        <w:r>
          <w:rPr>
            <w:noProof/>
            <w:webHidden/>
          </w:rPr>
          <w:fldChar w:fldCharType="end"/>
        </w:r>
      </w:hyperlink>
    </w:p>
    <w:p w14:paraId="312E3502" w14:textId="3C1C6F94" w:rsidR="00BE7465" w:rsidRDefault="00BE7465">
      <w:pPr>
        <w:pStyle w:val="Sumrio4"/>
        <w:tabs>
          <w:tab w:val="left" w:pos="1760"/>
          <w:tab w:val="right" w:leader="dot" w:pos="9062"/>
        </w:tabs>
        <w:rPr>
          <w:rFonts w:asciiTheme="minorHAnsi" w:eastAsiaTheme="minorEastAsia" w:hAnsiTheme="minorHAnsi"/>
          <w:i w:val="0"/>
          <w:noProof/>
          <w:sz w:val="22"/>
          <w:lang w:eastAsia="pt-BR"/>
        </w:rPr>
      </w:pPr>
      <w:hyperlink w:anchor="_Toc141449925" w:history="1">
        <w:r w:rsidRPr="00205100">
          <w:rPr>
            <w:rStyle w:val="Hyperlink"/>
            <w:noProof/>
          </w:rPr>
          <w:t>2.6.1.8.</w:t>
        </w:r>
        <w:r>
          <w:rPr>
            <w:rFonts w:asciiTheme="minorHAnsi" w:eastAsiaTheme="minorEastAsia" w:hAnsiTheme="minorHAnsi"/>
            <w:i w:val="0"/>
            <w:noProof/>
            <w:sz w:val="22"/>
            <w:lang w:eastAsia="pt-BR"/>
          </w:rPr>
          <w:tab/>
        </w:r>
        <w:r w:rsidRPr="00205100">
          <w:rPr>
            <w:rStyle w:val="Hyperlink"/>
            <w:noProof/>
          </w:rPr>
          <w:t>Sabrina</w:t>
        </w:r>
        <w:r>
          <w:rPr>
            <w:noProof/>
            <w:webHidden/>
          </w:rPr>
          <w:tab/>
        </w:r>
        <w:r>
          <w:rPr>
            <w:noProof/>
            <w:webHidden/>
          </w:rPr>
          <w:fldChar w:fldCharType="begin"/>
        </w:r>
        <w:r>
          <w:rPr>
            <w:noProof/>
            <w:webHidden/>
          </w:rPr>
          <w:instrText xml:space="preserve"> PAGEREF _Toc141449925 \h </w:instrText>
        </w:r>
        <w:r>
          <w:rPr>
            <w:noProof/>
            <w:webHidden/>
          </w:rPr>
        </w:r>
        <w:r>
          <w:rPr>
            <w:noProof/>
            <w:webHidden/>
          </w:rPr>
          <w:fldChar w:fldCharType="separate"/>
        </w:r>
        <w:r>
          <w:rPr>
            <w:noProof/>
            <w:webHidden/>
          </w:rPr>
          <w:t>37</w:t>
        </w:r>
        <w:r>
          <w:rPr>
            <w:noProof/>
            <w:webHidden/>
          </w:rPr>
          <w:fldChar w:fldCharType="end"/>
        </w:r>
      </w:hyperlink>
    </w:p>
    <w:p w14:paraId="54B44E3D" w14:textId="1686C96D" w:rsidR="00BE7465" w:rsidRDefault="00BE7465">
      <w:pPr>
        <w:pStyle w:val="Sumrio4"/>
        <w:tabs>
          <w:tab w:val="left" w:pos="1760"/>
          <w:tab w:val="right" w:leader="dot" w:pos="9062"/>
        </w:tabs>
        <w:rPr>
          <w:rFonts w:asciiTheme="minorHAnsi" w:eastAsiaTheme="minorEastAsia" w:hAnsiTheme="minorHAnsi"/>
          <w:i w:val="0"/>
          <w:noProof/>
          <w:sz w:val="22"/>
          <w:lang w:eastAsia="pt-BR"/>
        </w:rPr>
      </w:pPr>
      <w:hyperlink w:anchor="_Toc141449926" w:history="1">
        <w:r w:rsidRPr="00205100">
          <w:rPr>
            <w:rStyle w:val="Hyperlink"/>
            <w:noProof/>
          </w:rPr>
          <w:t>2.6.1.9.</w:t>
        </w:r>
        <w:r>
          <w:rPr>
            <w:rFonts w:asciiTheme="minorHAnsi" w:eastAsiaTheme="minorEastAsia" w:hAnsiTheme="minorHAnsi"/>
            <w:i w:val="0"/>
            <w:noProof/>
            <w:sz w:val="22"/>
            <w:lang w:eastAsia="pt-BR"/>
          </w:rPr>
          <w:tab/>
        </w:r>
        <w:r w:rsidRPr="00205100">
          <w:rPr>
            <w:rStyle w:val="Hyperlink"/>
            <w:noProof/>
          </w:rPr>
          <w:t>Randoce</w:t>
        </w:r>
        <w:r>
          <w:rPr>
            <w:noProof/>
            <w:webHidden/>
          </w:rPr>
          <w:tab/>
        </w:r>
        <w:r>
          <w:rPr>
            <w:noProof/>
            <w:webHidden/>
          </w:rPr>
          <w:fldChar w:fldCharType="begin"/>
        </w:r>
        <w:r>
          <w:rPr>
            <w:noProof/>
            <w:webHidden/>
          </w:rPr>
          <w:instrText xml:space="preserve"> PAGEREF _Toc141449926 \h </w:instrText>
        </w:r>
        <w:r>
          <w:rPr>
            <w:noProof/>
            <w:webHidden/>
          </w:rPr>
        </w:r>
        <w:r>
          <w:rPr>
            <w:noProof/>
            <w:webHidden/>
          </w:rPr>
          <w:fldChar w:fldCharType="separate"/>
        </w:r>
        <w:r>
          <w:rPr>
            <w:noProof/>
            <w:webHidden/>
          </w:rPr>
          <w:t>37</w:t>
        </w:r>
        <w:r>
          <w:rPr>
            <w:noProof/>
            <w:webHidden/>
          </w:rPr>
          <w:fldChar w:fldCharType="end"/>
        </w:r>
      </w:hyperlink>
    </w:p>
    <w:p w14:paraId="242A6310" w14:textId="53000CF8" w:rsidR="00BE7465" w:rsidRDefault="00BE7465">
      <w:pPr>
        <w:pStyle w:val="Sumrio4"/>
        <w:tabs>
          <w:tab w:val="left" w:pos="1814"/>
          <w:tab w:val="right" w:leader="dot" w:pos="9062"/>
        </w:tabs>
        <w:rPr>
          <w:rFonts w:asciiTheme="minorHAnsi" w:eastAsiaTheme="minorEastAsia" w:hAnsiTheme="minorHAnsi"/>
          <w:i w:val="0"/>
          <w:noProof/>
          <w:sz w:val="22"/>
          <w:lang w:eastAsia="pt-BR"/>
        </w:rPr>
      </w:pPr>
      <w:hyperlink w:anchor="_Toc141449927" w:history="1">
        <w:r w:rsidRPr="00205100">
          <w:rPr>
            <w:rStyle w:val="Hyperlink"/>
            <w:noProof/>
          </w:rPr>
          <w:t>2.6.1.10.</w:t>
        </w:r>
        <w:r>
          <w:rPr>
            <w:rFonts w:asciiTheme="minorHAnsi" w:eastAsiaTheme="minorEastAsia" w:hAnsiTheme="minorHAnsi"/>
            <w:i w:val="0"/>
            <w:noProof/>
            <w:sz w:val="22"/>
            <w:lang w:eastAsia="pt-BR"/>
          </w:rPr>
          <w:tab/>
        </w:r>
        <w:r w:rsidRPr="00205100">
          <w:rPr>
            <w:rStyle w:val="Hyperlink"/>
            <w:noProof/>
          </w:rPr>
          <w:t>S. Festival</w:t>
        </w:r>
        <w:r>
          <w:rPr>
            <w:noProof/>
            <w:webHidden/>
          </w:rPr>
          <w:tab/>
        </w:r>
        <w:r>
          <w:rPr>
            <w:noProof/>
            <w:webHidden/>
          </w:rPr>
          <w:fldChar w:fldCharType="begin"/>
        </w:r>
        <w:r>
          <w:rPr>
            <w:noProof/>
            <w:webHidden/>
          </w:rPr>
          <w:instrText xml:space="preserve"> PAGEREF _Toc141449927 \h </w:instrText>
        </w:r>
        <w:r>
          <w:rPr>
            <w:noProof/>
            <w:webHidden/>
          </w:rPr>
        </w:r>
        <w:r>
          <w:rPr>
            <w:noProof/>
            <w:webHidden/>
          </w:rPr>
          <w:fldChar w:fldCharType="separate"/>
        </w:r>
        <w:r>
          <w:rPr>
            <w:noProof/>
            <w:webHidden/>
          </w:rPr>
          <w:t>37</w:t>
        </w:r>
        <w:r>
          <w:rPr>
            <w:noProof/>
            <w:webHidden/>
          </w:rPr>
          <w:fldChar w:fldCharType="end"/>
        </w:r>
      </w:hyperlink>
    </w:p>
    <w:p w14:paraId="09271BAE" w14:textId="04678A59"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28" w:history="1">
        <w:r w:rsidRPr="00205100">
          <w:rPr>
            <w:rStyle w:val="Hyperlink"/>
            <w:bCs/>
            <w:noProof/>
          </w:rPr>
          <w:t>2.6.2.</w:t>
        </w:r>
        <w:r>
          <w:rPr>
            <w:rFonts w:asciiTheme="minorHAnsi" w:eastAsiaTheme="minorEastAsia" w:hAnsiTheme="minorHAnsi"/>
            <w:b w:val="0"/>
            <w:noProof/>
            <w:sz w:val="22"/>
            <w:lang w:eastAsia="pt-BR"/>
          </w:rPr>
          <w:tab/>
        </w:r>
        <w:r w:rsidRPr="00205100">
          <w:rPr>
            <w:rStyle w:val="Hyperlink"/>
            <w:noProof/>
          </w:rPr>
          <w:t>Cultivares de dia neutro</w:t>
        </w:r>
        <w:r>
          <w:rPr>
            <w:noProof/>
            <w:webHidden/>
          </w:rPr>
          <w:tab/>
        </w:r>
        <w:r>
          <w:rPr>
            <w:noProof/>
            <w:webHidden/>
          </w:rPr>
          <w:fldChar w:fldCharType="begin"/>
        </w:r>
        <w:r>
          <w:rPr>
            <w:noProof/>
            <w:webHidden/>
          </w:rPr>
          <w:instrText xml:space="preserve"> PAGEREF _Toc141449928 \h </w:instrText>
        </w:r>
        <w:r>
          <w:rPr>
            <w:noProof/>
            <w:webHidden/>
          </w:rPr>
        </w:r>
        <w:r>
          <w:rPr>
            <w:noProof/>
            <w:webHidden/>
          </w:rPr>
          <w:fldChar w:fldCharType="separate"/>
        </w:r>
        <w:r>
          <w:rPr>
            <w:noProof/>
            <w:webHidden/>
          </w:rPr>
          <w:t>37</w:t>
        </w:r>
        <w:r>
          <w:rPr>
            <w:noProof/>
            <w:webHidden/>
          </w:rPr>
          <w:fldChar w:fldCharType="end"/>
        </w:r>
      </w:hyperlink>
    </w:p>
    <w:p w14:paraId="3C5DA4E6" w14:textId="5CDEF76B" w:rsidR="00BE7465" w:rsidRDefault="00BE7465">
      <w:pPr>
        <w:pStyle w:val="Sumrio4"/>
        <w:tabs>
          <w:tab w:val="left" w:pos="1760"/>
          <w:tab w:val="right" w:leader="dot" w:pos="9062"/>
        </w:tabs>
        <w:rPr>
          <w:rFonts w:asciiTheme="minorHAnsi" w:eastAsiaTheme="minorEastAsia" w:hAnsiTheme="minorHAnsi"/>
          <w:i w:val="0"/>
          <w:noProof/>
          <w:sz w:val="22"/>
          <w:lang w:eastAsia="pt-BR"/>
        </w:rPr>
      </w:pPr>
      <w:hyperlink w:anchor="_Toc141449929" w:history="1">
        <w:r w:rsidRPr="00205100">
          <w:rPr>
            <w:rStyle w:val="Hyperlink"/>
            <w:noProof/>
          </w:rPr>
          <w:t>2.6.2.1.</w:t>
        </w:r>
        <w:r>
          <w:rPr>
            <w:rFonts w:asciiTheme="minorHAnsi" w:eastAsiaTheme="minorEastAsia" w:hAnsiTheme="minorHAnsi"/>
            <w:i w:val="0"/>
            <w:noProof/>
            <w:sz w:val="22"/>
            <w:lang w:eastAsia="pt-BR"/>
          </w:rPr>
          <w:tab/>
        </w:r>
        <w:r w:rsidRPr="00205100">
          <w:rPr>
            <w:rStyle w:val="Hyperlink"/>
            <w:noProof/>
          </w:rPr>
          <w:t>Albion</w:t>
        </w:r>
        <w:r>
          <w:rPr>
            <w:noProof/>
            <w:webHidden/>
          </w:rPr>
          <w:tab/>
        </w:r>
        <w:r>
          <w:rPr>
            <w:noProof/>
            <w:webHidden/>
          </w:rPr>
          <w:fldChar w:fldCharType="begin"/>
        </w:r>
        <w:r>
          <w:rPr>
            <w:noProof/>
            <w:webHidden/>
          </w:rPr>
          <w:instrText xml:space="preserve"> PAGEREF _Toc141449929 \h </w:instrText>
        </w:r>
        <w:r>
          <w:rPr>
            <w:noProof/>
            <w:webHidden/>
          </w:rPr>
        </w:r>
        <w:r>
          <w:rPr>
            <w:noProof/>
            <w:webHidden/>
          </w:rPr>
          <w:fldChar w:fldCharType="separate"/>
        </w:r>
        <w:r>
          <w:rPr>
            <w:noProof/>
            <w:webHidden/>
          </w:rPr>
          <w:t>37</w:t>
        </w:r>
        <w:r>
          <w:rPr>
            <w:noProof/>
            <w:webHidden/>
          </w:rPr>
          <w:fldChar w:fldCharType="end"/>
        </w:r>
      </w:hyperlink>
    </w:p>
    <w:p w14:paraId="6F8BD85B" w14:textId="32C29BD0" w:rsidR="00BE7465" w:rsidRDefault="00BE7465">
      <w:pPr>
        <w:pStyle w:val="Sumrio4"/>
        <w:tabs>
          <w:tab w:val="left" w:pos="1760"/>
          <w:tab w:val="right" w:leader="dot" w:pos="9062"/>
        </w:tabs>
        <w:rPr>
          <w:rFonts w:asciiTheme="minorHAnsi" w:eastAsiaTheme="minorEastAsia" w:hAnsiTheme="minorHAnsi"/>
          <w:i w:val="0"/>
          <w:noProof/>
          <w:sz w:val="22"/>
          <w:lang w:eastAsia="pt-BR"/>
        </w:rPr>
      </w:pPr>
      <w:hyperlink w:anchor="_Toc141449930" w:history="1">
        <w:r w:rsidRPr="00205100">
          <w:rPr>
            <w:rStyle w:val="Hyperlink"/>
            <w:noProof/>
          </w:rPr>
          <w:t>2.6.2.2.</w:t>
        </w:r>
        <w:r>
          <w:rPr>
            <w:rFonts w:asciiTheme="minorHAnsi" w:eastAsiaTheme="minorEastAsia" w:hAnsiTheme="minorHAnsi"/>
            <w:i w:val="0"/>
            <w:noProof/>
            <w:sz w:val="22"/>
            <w:lang w:eastAsia="pt-BR"/>
          </w:rPr>
          <w:tab/>
        </w:r>
        <w:r w:rsidRPr="00205100">
          <w:rPr>
            <w:rStyle w:val="Hyperlink"/>
            <w:noProof/>
          </w:rPr>
          <w:t>San Andreas</w:t>
        </w:r>
        <w:r>
          <w:rPr>
            <w:noProof/>
            <w:webHidden/>
          </w:rPr>
          <w:tab/>
        </w:r>
        <w:r>
          <w:rPr>
            <w:noProof/>
            <w:webHidden/>
          </w:rPr>
          <w:fldChar w:fldCharType="begin"/>
        </w:r>
        <w:r>
          <w:rPr>
            <w:noProof/>
            <w:webHidden/>
          </w:rPr>
          <w:instrText xml:space="preserve"> PAGEREF _Toc141449930 \h </w:instrText>
        </w:r>
        <w:r>
          <w:rPr>
            <w:noProof/>
            <w:webHidden/>
          </w:rPr>
        </w:r>
        <w:r>
          <w:rPr>
            <w:noProof/>
            <w:webHidden/>
          </w:rPr>
          <w:fldChar w:fldCharType="separate"/>
        </w:r>
        <w:r>
          <w:rPr>
            <w:noProof/>
            <w:webHidden/>
          </w:rPr>
          <w:t>38</w:t>
        </w:r>
        <w:r>
          <w:rPr>
            <w:noProof/>
            <w:webHidden/>
          </w:rPr>
          <w:fldChar w:fldCharType="end"/>
        </w:r>
      </w:hyperlink>
    </w:p>
    <w:p w14:paraId="62F7FBDD" w14:textId="6CA480EC" w:rsidR="00BE7465" w:rsidRDefault="00BE7465">
      <w:pPr>
        <w:pStyle w:val="Sumrio4"/>
        <w:tabs>
          <w:tab w:val="left" w:pos="1760"/>
          <w:tab w:val="right" w:leader="dot" w:pos="9062"/>
        </w:tabs>
        <w:rPr>
          <w:rFonts w:asciiTheme="minorHAnsi" w:eastAsiaTheme="minorEastAsia" w:hAnsiTheme="minorHAnsi"/>
          <w:i w:val="0"/>
          <w:noProof/>
          <w:sz w:val="22"/>
          <w:lang w:eastAsia="pt-BR"/>
        </w:rPr>
      </w:pPr>
      <w:hyperlink w:anchor="_Toc141449931" w:history="1">
        <w:r w:rsidRPr="00205100">
          <w:rPr>
            <w:rStyle w:val="Hyperlink"/>
            <w:noProof/>
          </w:rPr>
          <w:t>2.6.2.3.</w:t>
        </w:r>
        <w:r>
          <w:rPr>
            <w:rFonts w:asciiTheme="minorHAnsi" w:eastAsiaTheme="minorEastAsia" w:hAnsiTheme="minorHAnsi"/>
            <w:i w:val="0"/>
            <w:noProof/>
            <w:sz w:val="22"/>
            <w:lang w:eastAsia="pt-BR"/>
          </w:rPr>
          <w:tab/>
        </w:r>
        <w:r w:rsidRPr="00205100">
          <w:rPr>
            <w:rStyle w:val="Hyperlink"/>
            <w:noProof/>
          </w:rPr>
          <w:t>Aleluia</w:t>
        </w:r>
        <w:r>
          <w:rPr>
            <w:noProof/>
            <w:webHidden/>
          </w:rPr>
          <w:tab/>
        </w:r>
        <w:r>
          <w:rPr>
            <w:noProof/>
            <w:webHidden/>
          </w:rPr>
          <w:fldChar w:fldCharType="begin"/>
        </w:r>
        <w:r>
          <w:rPr>
            <w:noProof/>
            <w:webHidden/>
          </w:rPr>
          <w:instrText xml:space="preserve"> PAGEREF _Toc141449931 \h </w:instrText>
        </w:r>
        <w:r>
          <w:rPr>
            <w:noProof/>
            <w:webHidden/>
          </w:rPr>
        </w:r>
        <w:r>
          <w:rPr>
            <w:noProof/>
            <w:webHidden/>
          </w:rPr>
          <w:fldChar w:fldCharType="separate"/>
        </w:r>
        <w:r>
          <w:rPr>
            <w:noProof/>
            <w:webHidden/>
          </w:rPr>
          <w:t>38</w:t>
        </w:r>
        <w:r>
          <w:rPr>
            <w:noProof/>
            <w:webHidden/>
          </w:rPr>
          <w:fldChar w:fldCharType="end"/>
        </w:r>
      </w:hyperlink>
    </w:p>
    <w:p w14:paraId="5E864133" w14:textId="4DCC55B5" w:rsidR="00BE7465" w:rsidRDefault="00BE7465">
      <w:pPr>
        <w:pStyle w:val="Sumrio4"/>
        <w:tabs>
          <w:tab w:val="left" w:pos="1760"/>
          <w:tab w:val="right" w:leader="dot" w:pos="9062"/>
        </w:tabs>
        <w:rPr>
          <w:rFonts w:asciiTheme="minorHAnsi" w:eastAsiaTheme="minorEastAsia" w:hAnsiTheme="minorHAnsi"/>
          <w:i w:val="0"/>
          <w:noProof/>
          <w:sz w:val="22"/>
          <w:lang w:eastAsia="pt-BR"/>
        </w:rPr>
      </w:pPr>
      <w:hyperlink w:anchor="_Toc141449932" w:history="1">
        <w:r w:rsidRPr="00205100">
          <w:rPr>
            <w:rStyle w:val="Hyperlink"/>
            <w:noProof/>
          </w:rPr>
          <w:t>2.6.2.4.</w:t>
        </w:r>
        <w:r>
          <w:rPr>
            <w:rFonts w:asciiTheme="minorHAnsi" w:eastAsiaTheme="minorEastAsia" w:hAnsiTheme="minorHAnsi"/>
            <w:i w:val="0"/>
            <w:noProof/>
            <w:sz w:val="22"/>
            <w:lang w:eastAsia="pt-BR"/>
          </w:rPr>
          <w:tab/>
        </w:r>
        <w:r w:rsidRPr="00205100">
          <w:rPr>
            <w:rStyle w:val="Hyperlink"/>
            <w:noProof/>
          </w:rPr>
          <w:t>Irma</w:t>
        </w:r>
        <w:r>
          <w:rPr>
            <w:noProof/>
            <w:webHidden/>
          </w:rPr>
          <w:tab/>
        </w:r>
        <w:r>
          <w:rPr>
            <w:noProof/>
            <w:webHidden/>
          </w:rPr>
          <w:fldChar w:fldCharType="begin"/>
        </w:r>
        <w:r>
          <w:rPr>
            <w:noProof/>
            <w:webHidden/>
          </w:rPr>
          <w:instrText xml:space="preserve"> PAGEREF _Toc141449932 \h </w:instrText>
        </w:r>
        <w:r>
          <w:rPr>
            <w:noProof/>
            <w:webHidden/>
          </w:rPr>
        </w:r>
        <w:r>
          <w:rPr>
            <w:noProof/>
            <w:webHidden/>
          </w:rPr>
          <w:fldChar w:fldCharType="separate"/>
        </w:r>
        <w:r>
          <w:rPr>
            <w:noProof/>
            <w:webHidden/>
          </w:rPr>
          <w:t>38</w:t>
        </w:r>
        <w:r>
          <w:rPr>
            <w:noProof/>
            <w:webHidden/>
          </w:rPr>
          <w:fldChar w:fldCharType="end"/>
        </w:r>
      </w:hyperlink>
    </w:p>
    <w:p w14:paraId="5F801B4A" w14:textId="78B705A3" w:rsidR="00BE7465" w:rsidRDefault="00BE7465">
      <w:pPr>
        <w:pStyle w:val="Sumrio4"/>
        <w:tabs>
          <w:tab w:val="left" w:pos="1760"/>
          <w:tab w:val="right" w:leader="dot" w:pos="9062"/>
        </w:tabs>
        <w:rPr>
          <w:rFonts w:asciiTheme="minorHAnsi" w:eastAsiaTheme="minorEastAsia" w:hAnsiTheme="minorHAnsi"/>
          <w:i w:val="0"/>
          <w:noProof/>
          <w:sz w:val="22"/>
          <w:lang w:eastAsia="pt-BR"/>
        </w:rPr>
      </w:pPr>
      <w:hyperlink w:anchor="_Toc141449933" w:history="1">
        <w:r w:rsidRPr="00205100">
          <w:rPr>
            <w:rStyle w:val="Hyperlink"/>
            <w:noProof/>
          </w:rPr>
          <w:t>2.6.2.5.</w:t>
        </w:r>
        <w:r>
          <w:rPr>
            <w:rFonts w:asciiTheme="minorHAnsi" w:eastAsiaTheme="minorEastAsia" w:hAnsiTheme="minorHAnsi"/>
            <w:i w:val="0"/>
            <w:noProof/>
            <w:sz w:val="22"/>
            <w:lang w:eastAsia="pt-BR"/>
          </w:rPr>
          <w:tab/>
        </w:r>
        <w:r w:rsidRPr="00205100">
          <w:rPr>
            <w:rStyle w:val="Hyperlink"/>
            <w:noProof/>
          </w:rPr>
          <w:t>Portola</w:t>
        </w:r>
        <w:r>
          <w:rPr>
            <w:noProof/>
            <w:webHidden/>
          </w:rPr>
          <w:tab/>
        </w:r>
        <w:r>
          <w:rPr>
            <w:noProof/>
            <w:webHidden/>
          </w:rPr>
          <w:fldChar w:fldCharType="begin"/>
        </w:r>
        <w:r>
          <w:rPr>
            <w:noProof/>
            <w:webHidden/>
          </w:rPr>
          <w:instrText xml:space="preserve"> PAGEREF _Toc141449933 \h </w:instrText>
        </w:r>
        <w:r>
          <w:rPr>
            <w:noProof/>
            <w:webHidden/>
          </w:rPr>
        </w:r>
        <w:r>
          <w:rPr>
            <w:noProof/>
            <w:webHidden/>
          </w:rPr>
          <w:fldChar w:fldCharType="separate"/>
        </w:r>
        <w:r>
          <w:rPr>
            <w:noProof/>
            <w:webHidden/>
          </w:rPr>
          <w:t>38</w:t>
        </w:r>
        <w:r>
          <w:rPr>
            <w:noProof/>
            <w:webHidden/>
          </w:rPr>
          <w:fldChar w:fldCharType="end"/>
        </w:r>
      </w:hyperlink>
    </w:p>
    <w:p w14:paraId="50A3D6F3" w14:textId="33CF6DD0" w:rsidR="00BE7465" w:rsidRDefault="00BE7465">
      <w:pPr>
        <w:pStyle w:val="Sumrio4"/>
        <w:tabs>
          <w:tab w:val="left" w:pos="1760"/>
          <w:tab w:val="right" w:leader="dot" w:pos="9062"/>
        </w:tabs>
        <w:rPr>
          <w:rFonts w:asciiTheme="minorHAnsi" w:eastAsiaTheme="minorEastAsia" w:hAnsiTheme="minorHAnsi"/>
          <w:i w:val="0"/>
          <w:noProof/>
          <w:sz w:val="22"/>
          <w:lang w:eastAsia="pt-BR"/>
        </w:rPr>
      </w:pPr>
      <w:hyperlink w:anchor="_Toc141449934" w:history="1">
        <w:r w:rsidRPr="00205100">
          <w:rPr>
            <w:rStyle w:val="Hyperlink"/>
            <w:noProof/>
          </w:rPr>
          <w:t>2.6.2.6.</w:t>
        </w:r>
        <w:r>
          <w:rPr>
            <w:rFonts w:asciiTheme="minorHAnsi" w:eastAsiaTheme="minorEastAsia" w:hAnsiTheme="minorHAnsi"/>
            <w:i w:val="0"/>
            <w:noProof/>
            <w:sz w:val="22"/>
            <w:lang w:eastAsia="pt-BR"/>
          </w:rPr>
          <w:tab/>
        </w:r>
        <w:r w:rsidRPr="00205100">
          <w:rPr>
            <w:rStyle w:val="Hyperlink"/>
            <w:noProof/>
          </w:rPr>
          <w:t>Monterrey</w:t>
        </w:r>
        <w:r>
          <w:rPr>
            <w:noProof/>
            <w:webHidden/>
          </w:rPr>
          <w:tab/>
        </w:r>
        <w:r>
          <w:rPr>
            <w:noProof/>
            <w:webHidden/>
          </w:rPr>
          <w:fldChar w:fldCharType="begin"/>
        </w:r>
        <w:r>
          <w:rPr>
            <w:noProof/>
            <w:webHidden/>
          </w:rPr>
          <w:instrText xml:space="preserve"> PAGEREF _Toc141449934 \h </w:instrText>
        </w:r>
        <w:r>
          <w:rPr>
            <w:noProof/>
            <w:webHidden/>
          </w:rPr>
        </w:r>
        <w:r>
          <w:rPr>
            <w:noProof/>
            <w:webHidden/>
          </w:rPr>
          <w:fldChar w:fldCharType="separate"/>
        </w:r>
        <w:r>
          <w:rPr>
            <w:noProof/>
            <w:webHidden/>
          </w:rPr>
          <w:t>39</w:t>
        </w:r>
        <w:r>
          <w:rPr>
            <w:noProof/>
            <w:webHidden/>
          </w:rPr>
          <w:fldChar w:fldCharType="end"/>
        </w:r>
      </w:hyperlink>
    </w:p>
    <w:p w14:paraId="387A05CA" w14:textId="09B3DEF6" w:rsidR="00BE7465" w:rsidRDefault="00B33608">
      <w:pPr>
        <w:pStyle w:val="Sumrio4"/>
        <w:tabs>
          <w:tab w:val="left" w:pos="1760"/>
          <w:tab w:val="right" w:leader="dot" w:pos="9062"/>
        </w:tabs>
        <w:rPr>
          <w:rFonts w:asciiTheme="minorHAnsi" w:eastAsiaTheme="minorEastAsia" w:hAnsiTheme="minorHAnsi"/>
          <w:i w:val="0"/>
          <w:noProof/>
          <w:sz w:val="22"/>
          <w:lang w:eastAsia="pt-BR"/>
        </w:rPr>
      </w:pPr>
      <w:r>
        <w:rPr>
          <w:rFonts w:cs="Arial"/>
          <w:b/>
          <w:bCs/>
          <w:noProof/>
          <w:szCs w:val="24"/>
        </w:rPr>
        <w:lastRenderedPageBreak/>
        <mc:AlternateContent>
          <mc:Choice Requires="wps">
            <w:drawing>
              <wp:anchor distT="0" distB="0" distL="114300" distR="114300" simplePos="0" relativeHeight="251702272" behindDoc="0" locked="0" layoutInCell="1" allowOverlap="1" wp14:anchorId="48774290" wp14:editId="7D5893D3">
                <wp:simplePos x="0" y="0"/>
                <wp:positionH relativeFrom="column">
                  <wp:posOffset>5562600</wp:posOffset>
                </wp:positionH>
                <wp:positionV relativeFrom="paragraph">
                  <wp:posOffset>-768350</wp:posOffset>
                </wp:positionV>
                <wp:extent cx="425450" cy="615950"/>
                <wp:effectExtent l="0" t="0" r="12700" b="12700"/>
                <wp:wrapNone/>
                <wp:docPr id="1716468615" name="Retângulo 22"/>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381B5C" id="Retângulo 1" o:spid="_x0000_s1026" style="position:absolute;margin-left:438pt;margin-top:-60.5pt;width:33.5pt;height:48.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" fillcolor="white [3212]" strokecolor="white [3212]" strokeweight="1pt"/>
            </w:pict>
          </mc:Fallback>
        </mc:AlternateContent>
      </w:r>
      <w:hyperlink w:anchor="_Toc141449935" w:history="1">
        <w:r w:rsidR="00BE7465" w:rsidRPr="00205100">
          <w:rPr>
            <w:rStyle w:val="Hyperlink"/>
            <w:noProof/>
          </w:rPr>
          <w:t>2.6.2.7.</w:t>
        </w:r>
        <w:r w:rsidR="00BE7465">
          <w:rPr>
            <w:rFonts w:asciiTheme="minorHAnsi" w:eastAsiaTheme="minorEastAsia" w:hAnsiTheme="minorHAnsi"/>
            <w:i w:val="0"/>
            <w:noProof/>
            <w:sz w:val="22"/>
            <w:lang w:eastAsia="pt-BR"/>
          </w:rPr>
          <w:tab/>
        </w:r>
        <w:r w:rsidR="00BE7465" w:rsidRPr="00205100">
          <w:rPr>
            <w:rStyle w:val="Hyperlink"/>
            <w:noProof/>
          </w:rPr>
          <w:t>PRA Estiva</w:t>
        </w:r>
        <w:r w:rsidR="00BE7465">
          <w:rPr>
            <w:noProof/>
            <w:webHidden/>
          </w:rPr>
          <w:tab/>
        </w:r>
        <w:r w:rsidR="00BE7465">
          <w:rPr>
            <w:noProof/>
            <w:webHidden/>
          </w:rPr>
          <w:fldChar w:fldCharType="begin"/>
        </w:r>
        <w:r w:rsidR="00BE7465">
          <w:rPr>
            <w:noProof/>
            <w:webHidden/>
          </w:rPr>
          <w:instrText xml:space="preserve"> PAGEREF _Toc141449935 \h </w:instrText>
        </w:r>
        <w:r w:rsidR="00BE7465">
          <w:rPr>
            <w:noProof/>
            <w:webHidden/>
          </w:rPr>
        </w:r>
        <w:r w:rsidR="00BE7465">
          <w:rPr>
            <w:noProof/>
            <w:webHidden/>
          </w:rPr>
          <w:fldChar w:fldCharType="separate"/>
        </w:r>
        <w:r w:rsidR="00BE7465">
          <w:rPr>
            <w:noProof/>
            <w:webHidden/>
          </w:rPr>
          <w:t>39</w:t>
        </w:r>
        <w:r w:rsidR="00BE7465">
          <w:rPr>
            <w:noProof/>
            <w:webHidden/>
          </w:rPr>
          <w:fldChar w:fldCharType="end"/>
        </w:r>
      </w:hyperlink>
    </w:p>
    <w:p w14:paraId="3C3CE43C" w14:textId="02AF3EDD" w:rsidR="00BE7465" w:rsidRDefault="00BE7465">
      <w:pPr>
        <w:pStyle w:val="Sumrio4"/>
        <w:tabs>
          <w:tab w:val="left" w:pos="1760"/>
          <w:tab w:val="right" w:leader="dot" w:pos="9062"/>
        </w:tabs>
        <w:rPr>
          <w:rFonts w:asciiTheme="minorHAnsi" w:eastAsiaTheme="minorEastAsia" w:hAnsiTheme="minorHAnsi"/>
          <w:i w:val="0"/>
          <w:noProof/>
          <w:sz w:val="22"/>
          <w:lang w:eastAsia="pt-BR"/>
        </w:rPr>
      </w:pPr>
      <w:hyperlink w:anchor="_Toc141449936" w:history="1">
        <w:r w:rsidRPr="00205100">
          <w:rPr>
            <w:rStyle w:val="Hyperlink"/>
            <w:noProof/>
          </w:rPr>
          <w:t>2.6.2.8.</w:t>
        </w:r>
        <w:r>
          <w:rPr>
            <w:rFonts w:asciiTheme="minorHAnsi" w:eastAsiaTheme="minorEastAsia" w:hAnsiTheme="minorHAnsi"/>
            <w:i w:val="0"/>
            <w:noProof/>
            <w:sz w:val="22"/>
            <w:lang w:eastAsia="pt-BR"/>
          </w:rPr>
          <w:tab/>
        </w:r>
        <w:r w:rsidRPr="00205100">
          <w:rPr>
            <w:rStyle w:val="Hyperlink"/>
            <w:noProof/>
          </w:rPr>
          <w:t>Alpina10</w:t>
        </w:r>
        <w:r>
          <w:rPr>
            <w:noProof/>
            <w:webHidden/>
          </w:rPr>
          <w:tab/>
        </w:r>
        <w:r>
          <w:rPr>
            <w:noProof/>
            <w:webHidden/>
          </w:rPr>
          <w:fldChar w:fldCharType="begin"/>
        </w:r>
        <w:r>
          <w:rPr>
            <w:noProof/>
            <w:webHidden/>
          </w:rPr>
          <w:instrText xml:space="preserve"> PAGEREF _Toc141449936 \h </w:instrText>
        </w:r>
        <w:r>
          <w:rPr>
            <w:noProof/>
            <w:webHidden/>
          </w:rPr>
        </w:r>
        <w:r>
          <w:rPr>
            <w:noProof/>
            <w:webHidden/>
          </w:rPr>
          <w:fldChar w:fldCharType="separate"/>
        </w:r>
        <w:r>
          <w:rPr>
            <w:noProof/>
            <w:webHidden/>
          </w:rPr>
          <w:t>39</w:t>
        </w:r>
        <w:r>
          <w:rPr>
            <w:noProof/>
            <w:webHidden/>
          </w:rPr>
          <w:fldChar w:fldCharType="end"/>
        </w:r>
      </w:hyperlink>
    </w:p>
    <w:p w14:paraId="070CA113" w14:textId="3C9156C4" w:rsidR="00BE7465" w:rsidRDefault="00BE7465">
      <w:pPr>
        <w:pStyle w:val="Sumrio4"/>
        <w:tabs>
          <w:tab w:val="left" w:pos="1760"/>
          <w:tab w:val="right" w:leader="dot" w:pos="9062"/>
        </w:tabs>
        <w:rPr>
          <w:rFonts w:asciiTheme="minorHAnsi" w:eastAsiaTheme="minorEastAsia" w:hAnsiTheme="minorHAnsi"/>
          <w:i w:val="0"/>
          <w:noProof/>
          <w:sz w:val="22"/>
          <w:lang w:eastAsia="pt-BR"/>
        </w:rPr>
      </w:pPr>
      <w:hyperlink w:anchor="_Toc141449937" w:history="1">
        <w:r w:rsidRPr="00205100">
          <w:rPr>
            <w:rStyle w:val="Hyperlink"/>
            <w:noProof/>
          </w:rPr>
          <w:t>2.6.2.9.</w:t>
        </w:r>
        <w:r>
          <w:rPr>
            <w:rFonts w:asciiTheme="minorHAnsi" w:eastAsiaTheme="minorEastAsia" w:hAnsiTheme="minorHAnsi"/>
            <w:i w:val="0"/>
            <w:noProof/>
            <w:sz w:val="22"/>
            <w:lang w:eastAsia="pt-BR"/>
          </w:rPr>
          <w:tab/>
        </w:r>
        <w:r w:rsidRPr="00205100">
          <w:rPr>
            <w:rStyle w:val="Hyperlink"/>
            <w:noProof/>
          </w:rPr>
          <w:t>Bella</w:t>
        </w:r>
        <w:r>
          <w:rPr>
            <w:noProof/>
            <w:webHidden/>
          </w:rPr>
          <w:tab/>
        </w:r>
        <w:r>
          <w:rPr>
            <w:noProof/>
            <w:webHidden/>
          </w:rPr>
          <w:fldChar w:fldCharType="begin"/>
        </w:r>
        <w:r>
          <w:rPr>
            <w:noProof/>
            <w:webHidden/>
          </w:rPr>
          <w:instrText xml:space="preserve"> PAGEREF _Toc141449937 \h </w:instrText>
        </w:r>
        <w:r>
          <w:rPr>
            <w:noProof/>
            <w:webHidden/>
          </w:rPr>
        </w:r>
        <w:r>
          <w:rPr>
            <w:noProof/>
            <w:webHidden/>
          </w:rPr>
          <w:fldChar w:fldCharType="separate"/>
        </w:r>
        <w:r>
          <w:rPr>
            <w:noProof/>
            <w:webHidden/>
          </w:rPr>
          <w:t>39</w:t>
        </w:r>
        <w:r>
          <w:rPr>
            <w:noProof/>
            <w:webHidden/>
          </w:rPr>
          <w:fldChar w:fldCharType="end"/>
        </w:r>
      </w:hyperlink>
    </w:p>
    <w:p w14:paraId="0A8C1020" w14:textId="232A1C99" w:rsidR="00BE7465" w:rsidRDefault="00BE7465">
      <w:pPr>
        <w:pStyle w:val="Sumrio1"/>
        <w:tabs>
          <w:tab w:val="left" w:pos="440"/>
          <w:tab w:val="right" w:leader="dot" w:pos="9062"/>
        </w:tabs>
        <w:rPr>
          <w:rFonts w:asciiTheme="minorHAnsi" w:eastAsiaTheme="minorEastAsia" w:hAnsiTheme="minorHAnsi"/>
          <w:b w:val="0"/>
          <w:noProof/>
          <w:sz w:val="22"/>
          <w:lang w:eastAsia="pt-BR"/>
        </w:rPr>
      </w:pPr>
      <w:hyperlink w:anchor="_Toc141449938" w:history="1">
        <w:r w:rsidRPr="00205100">
          <w:rPr>
            <w:rStyle w:val="Hyperlink"/>
            <w:noProof/>
          </w:rPr>
          <w:t>3.</w:t>
        </w:r>
        <w:r>
          <w:rPr>
            <w:rFonts w:asciiTheme="minorHAnsi" w:eastAsiaTheme="minorEastAsia" w:hAnsiTheme="minorHAnsi"/>
            <w:b w:val="0"/>
            <w:noProof/>
            <w:sz w:val="22"/>
            <w:lang w:eastAsia="pt-BR"/>
          </w:rPr>
          <w:tab/>
        </w:r>
        <w:r w:rsidRPr="00205100">
          <w:rPr>
            <w:rStyle w:val="Hyperlink"/>
            <w:noProof/>
          </w:rPr>
          <w:t>CAPÍTULO I – BANCO DE GERMOPLASMA E CRUZAMENTOS DO PROGRAMA DE MELHORAMENTO GENÉTICO DO MORANGUEIRO DO CAV-UDESC.</w:t>
        </w:r>
        <w:r>
          <w:rPr>
            <w:noProof/>
            <w:webHidden/>
          </w:rPr>
          <w:tab/>
        </w:r>
        <w:r>
          <w:rPr>
            <w:noProof/>
            <w:webHidden/>
          </w:rPr>
          <w:fldChar w:fldCharType="begin"/>
        </w:r>
        <w:r>
          <w:rPr>
            <w:noProof/>
            <w:webHidden/>
          </w:rPr>
          <w:instrText xml:space="preserve"> PAGEREF _Toc141449938 \h </w:instrText>
        </w:r>
        <w:r>
          <w:rPr>
            <w:noProof/>
            <w:webHidden/>
          </w:rPr>
        </w:r>
        <w:r>
          <w:rPr>
            <w:noProof/>
            <w:webHidden/>
          </w:rPr>
          <w:fldChar w:fldCharType="separate"/>
        </w:r>
        <w:r>
          <w:rPr>
            <w:noProof/>
            <w:webHidden/>
          </w:rPr>
          <w:t>41</w:t>
        </w:r>
        <w:r>
          <w:rPr>
            <w:noProof/>
            <w:webHidden/>
          </w:rPr>
          <w:fldChar w:fldCharType="end"/>
        </w:r>
      </w:hyperlink>
    </w:p>
    <w:p w14:paraId="3A535445" w14:textId="09A0B914"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39" w:history="1">
        <w:r w:rsidRPr="00205100">
          <w:rPr>
            <w:rStyle w:val="Hyperlink"/>
            <w:noProof/>
          </w:rPr>
          <w:t>3.1.</w:t>
        </w:r>
        <w:r>
          <w:rPr>
            <w:rFonts w:asciiTheme="minorHAnsi" w:eastAsiaTheme="minorEastAsia" w:hAnsiTheme="minorHAnsi"/>
            <w:noProof/>
            <w:sz w:val="22"/>
            <w:lang w:eastAsia="pt-BR"/>
          </w:rPr>
          <w:tab/>
        </w:r>
        <w:r w:rsidRPr="00205100">
          <w:rPr>
            <w:rStyle w:val="Hyperlink"/>
            <w:noProof/>
          </w:rPr>
          <w:t>RESUMO</w:t>
        </w:r>
        <w:r>
          <w:rPr>
            <w:noProof/>
            <w:webHidden/>
          </w:rPr>
          <w:tab/>
        </w:r>
        <w:r>
          <w:rPr>
            <w:noProof/>
            <w:webHidden/>
          </w:rPr>
          <w:fldChar w:fldCharType="begin"/>
        </w:r>
        <w:r>
          <w:rPr>
            <w:noProof/>
            <w:webHidden/>
          </w:rPr>
          <w:instrText xml:space="preserve"> PAGEREF _Toc141449939 \h </w:instrText>
        </w:r>
        <w:r>
          <w:rPr>
            <w:noProof/>
            <w:webHidden/>
          </w:rPr>
        </w:r>
        <w:r>
          <w:rPr>
            <w:noProof/>
            <w:webHidden/>
          </w:rPr>
          <w:fldChar w:fldCharType="separate"/>
        </w:r>
        <w:r>
          <w:rPr>
            <w:noProof/>
            <w:webHidden/>
          </w:rPr>
          <w:t>41</w:t>
        </w:r>
        <w:r>
          <w:rPr>
            <w:noProof/>
            <w:webHidden/>
          </w:rPr>
          <w:fldChar w:fldCharType="end"/>
        </w:r>
      </w:hyperlink>
    </w:p>
    <w:p w14:paraId="29D4C132" w14:textId="0D0D2446"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40" w:history="1">
        <w:r w:rsidRPr="00205100">
          <w:rPr>
            <w:rStyle w:val="Hyperlink"/>
            <w:noProof/>
          </w:rPr>
          <w:t>3.2.</w:t>
        </w:r>
        <w:r>
          <w:rPr>
            <w:rFonts w:asciiTheme="minorHAnsi" w:eastAsiaTheme="minorEastAsia" w:hAnsiTheme="minorHAnsi"/>
            <w:noProof/>
            <w:sz w:val="22"/>
            <w:lang w:eastAsia="pt-BR"/>
          </w:rPr>
          <w:tab/>
        </w:r>
        <w:r w:rsidRPr="00205100">
          <w:rPr>
            <w:rStyle w:val="Hyperlink"/>
            <w:noProof/>
          </w:rPr>
          <w:t>ABSTRACT</w:t>
        </w:r>
        <w:r>
          <w:rPr>
            <w:noProof/>
            <w:webHidden/>
          </w:rPr>
          <w:tab/>
        </w:r>
        <w:r>
          <w:rPr>
            <w:noProof/>
            <w:webHidden/>
          </w:rPr>
          <w:fldChar w:fldCharType="begin"/>
        </w:r>
        <w:r>
          <w:rPr>
            <w:noProof/>
            <w:webHidden/>
          </w:rPr>
          <w:instrText xml:space="preserve"> PAGEREF _Toc141449940 \h </w:instrText>
        </w:r>
        <w:r>
          <w:rPr>
            <w:noProof/>
            <w:webHidden/>
          </w:rPr>
        </w:r>
        <w:r>
          <w:rPr>
            <w:noProof/>
            <w:webHidden/>
          </w:rPr>
          <w:fldChar w:fldCharType="separate"/>
        </w:r>
        <w:r>
          <w:rPr>
            <w:noProof/>
            <w:webHidden/>
          </w:rPr>
          <w:t>43</w:t>
        </w:r>
        <w:r>
          <w:rPr>
            <w:noProof/>
            <w:webHidden/>
          </w:rPr>
          <w:fldChar w:fldCharType="end"/>
        </w:r>
      </w:hyperlink>
    </w:p>
    <w:p w14:paraId="620464BE" w14:textId="1FD8CAF4"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41" w:history="1">
        <w:r w:rsidRPr="00205100">
          <w:rPr>
            <w:rStyle w:val="Hyperlink"/>
            <w:noProof/>
          </w:rPr>
          <w:t>3.3.</w:t>
        </w:r>
        <w:r>
          <w:rPr>
            <w:rFonts w:asciiTheme="minorHAnsi" w:eastAsiaTheme="minorEastAsia" w:hAnsiTheme="minorHAnsi"/>
            <w:noProof/>
            <w:sz w:val="22"/>
            <w:lang w:eastAsia="pt-BR"/>
          </w:rPr>
          <w:tab/>
        </w:r>
        <w:r w:rsidRPr="00205100">
          <w:rPr>
            <w:rStyle w:val="Hyperlink"/>
            <w:noProof/>
          </w:rPr>
          <w:t>INTRODUÇÃO</w:t>
        </w:r>
        <w:r>
          <w:rPr>
            <w:noProof/>
            <w:webHidden/>
          </w:rPr>
          <w:tab/>
        </w:r>
        <w:r>
          <w:rPr>
            <w:noProof/>
            <w:webHidden/>
          </w:rPr>
          <w:fldChar w:fldCharType="begin"/>
        </w:r>
        <w:r>
          <w:rPr>
            <w:noProof/>
            <w:webHidden/>
          </w:rPr>
          <w:instrText xml:space="preserve"> PAGEREF _Toc141449941 \h </w:instrText>
        </w:r>
        <w:r>
          <w:rPr>
            <w:noProof/>
            <w:webHidden/>
          </w:rPr>
        </w:r>
        <w:r>
          <w:rPr>
            <w:noProof/>
            <w:webHidden/>
          </w:rPr>
          <w:fldChar w:fldCharType="separate"/>
        </w:r>
        <w:r>
          <w:rPr>
            <w:noProof/>
            <w:webHidden/>
          </w:rPr>
          <w:t>45</w:t>
        </w:r>
        <w:r>
          <w:rPr>
            <w:noProof/>
            <w:webHidden/>
          </w:rPr>
          <w:fldChar w:fldCharType="end"/>
        </w:r>
      </w:hyperlink>
    </w:p>
    <w:p w14:paraId="5D99B519" w14:textId="268E1703"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42" w:history="1">
        <w:r w:rsidRPr="00205100">
          <w:rPr>
            <w:rStyle w:val="Hyperlink"/>
            <w:noProof/>
          </w:rPr>
          <w:t>3.4.</w:t>
        </w:r>
        <w:r>
          <w:rPr>
            <w:rFonts w:asciiTheme="minorHAnsi" w:eastAsiaTheme="minorEastAsia" w:hAnsiTheme="minorHAnsi"/>
            <w:noProof/>
            <w:sz w:val="22"/>
            <w:lang w:eastAsia="pt-BR"/>
          </w:rPr>
          <w:tab/>
        </w:r>
        <w:r w:rsidRPr="00205100">
          <w:rPr>
            <w:rStyle w:val="Hyperlink"/>
            <w:noProof/>
          </w:rPr>
          <w:t>MATERIAL E MÉTODOS</w:t>
        </w:r>
        <w:r>
          <w:rPr>
            <w:noProof/>
            <w:webHidden/>
          </w:rPr>
          <w:tab/>
        </w:r>
        <w:r>
          <w:rPr>
            <w:noProof/>
            <w:webHidden/>
          </w:rPr>
          <w:fldChar w:fldCharType="begin"/>
        </w:r>
        <w:r>
          <w:rPr>
            <w:noProof/>
            <w:webHidden/>
          </w:rPr>
          <w:instrText xml:space="preserve"> PAGEREF _Toc141449942 \h </w:instrText>
        </w:r>
        <w:r>
          <w:rPr>
            <w:noProof/>
            <w:webHidden/>
          </w:rPr>
        </w:r>
        <w:r>
          <w:rPr>
            <w:noProof/>
            <w:webHidden/>
          </w:rPr>
          <w:fldChar w:fldCharType="separate"/>
        </w:r>
        <w:r>
          <w:rPr>
            <w:noProof/>
            <w:webHidden/>
          </w:rPr>
          <w:t>46</w:t>
        </w:r>
        <w:r>
          <w:rPr>
            <w:noProof/>
            <w:webHidden/>
          </w:rPr>
          <w:fldChar w:fldCharType="end"/>
        </w:r>
      </w:hyperlink>
    </w:p>
    <w:p w14:paraId="6CC56562" w14:textId="293BE87E"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43" w:history="1">
        <w:r w:rsidRPr="00205100">
          <w:rPr>
            <w:rStyle w:val="Hyperlink"/>
            <w:bCs/>
            <w:noProof/>
          </w:rPr>
          <w:t>3.4.1.</w:t>
        </w:r>
        <w:r>
          <w:rPr>
            <w:rFonts w:asciiTheme="minorHAnsi" w:eastAsiaTheme="minorEastAsia" w:hAnsiTheme="minorHAnsi"/>
            <w:b w:val="0"/>
            <w:noProof/>
            <w:sz w:val="22"/>
            <w:lang w:eastAsia="pt-BR"/>
          </w:rPr>
          <w:tab/>
        </w:r>
        <w:r w:rsidRPr="00205100">
          <w:rPr>
            <w:rStyle w:val="Hyperlink"/>
            <w:noProof/>
          </w:rPr>
          <w:t>Descrição da área</w:t>
        </w:r>
        <w:r>
          <w:rPr>
            <w:noProof/>
            <w:webHidden/>
          </w:rPr>
          <w:tab/>
        </w:r>
        <w:r>
          <w:rPr>
            <w:noProof/>
            <w:webHidden/>
          </w:rPr>
          <w:fldChar w:fldCharType="begin"/>
        </w:r>
        <w:r>
          <w:rPr>
            <w:noProof/>
            <w:webHidden/>
          </w:rPr>
          <w:instrText xml:space="preserve"> PAGEREF _Toc141449943 \h </w:instrText>
        </w:r>
        <w:r>
          <w:rPr>
            <w:noProof/>
            <w:webHidden/>
          </w:rPr>
        </w:r>
        <w:r>
          <w:rPr>
            <w:noProof/>
            <w:webHidden/>
          </w:rPr>
          <w:fldChar w:fldCharType="separate"/>
        </w:r>
        <w:r>
          <w:rPr>
            <w:noProof/>
            <w:webHidden/>
          </w:rPr>
          <w:t>46</w:t>
        </w:r>
        <w:r>
          <w:rPr>
            <w:noProof/>
            <w:webHidden/>
          </w:rPr>
          <w:fldChar w:fldCharType="end"/>
        </w:r>
      </w:hyperlink>
    </w:p>
    <w:p w14:paraId="6BCF509E" w14:textId="60BE49E9"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44" w:history="1">
        <w:r w:rsidRPr="00205100">
          <w:rPr>
            <w:rStyle w:val="Hyperlink"/>
            <w:bCs/>
            <w:noProof/>
          </w:rPr>
          <w:t>3.4.2.</w:t>
        </w:r>
        <w:r>
          <w:rPr>
            <w:rFonts w:asciiTheme="minorHAnsi" w:eastAsiaTheme="minorEastAsia" w:hAnsiTheme="minorHAnsi"/>
            <w:b w:val="0"/>
            <w:noProof/>
            <w:sz w:val="22"/>
            <w:lang w:eastAsia="pt-BR"/>
          </w:rPr>
          <w:tab/>
        </w:r>
        <w:r w:rsidRPr="00205100">
          <w:rPr>
            <w:rStyle w:val="Hyperlink"/>
            <w:noProof/>
          </w:rPr>
          <w:t>Descrição dos ensaios</w:t>
        </w:r>
        <w:r>
          <w:rPr>
            <w:noProof/>
            <w:webHidden/>
          </w:rPr>
          <w:tab/>
        </w:r>
        <w:r>
          <w:rPr>
            <w:noProof/>
            <w:webHidden/>
          </w:rPr>
          <w:fldChar w:fldCharType="begin"/>
        </w:r>
        <w:r>
          <w:rPr>
            <w:noProof/>
            <w:webHidden/>
          </w:rPr>
          <w:instrText xml:space="preserve"> PAGEREF _Toc141449944 \h </w:instrText>
        </w:r>
        <w:r>
          <w:rPr>
            <w:noProof/>
            <w:webHidden/>
          </w:rPr>
        </w:r>
        <w:r>
          <w:rPr>
            <w:noProof/>
            <w:webHidden/>
          </w:rPr>
          <w:fldChar w:fldCharType="separate"/>
        </w:r>
        <w:r>
          <w:rPr>
            <w:noProof/>
            <w:webHidden/>
          </w:rPr>
          <w:t>46</w:t>
        </w:r>
        <w:r>
          <w:rPr>
            <w:noProof/>
            <w:webHidden/>
          </w:rPr>
          <w:fldChar w:fldCharType="end"/>
        </w:r>
      </w:hyperlink>
    </w:p>
    <w:p w14:paraId="0B54AC85" w14:textId="5BFBC32A"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45" w:history="1">
        <w:r w:rsidRPr="00205100">
          <w:rPr>
            <w:rStyle w:val="Hyperlink"/>
            <w:bCs/>
            <w:noProof/>
          </w:rPr>
          <w:t>3.4.3.</w:t>
        </w:r>
        <w:r>
          <w:rPr>
            <w:rFonts w:asciiTheme="minorHAnsi" w:eastAsiaTheme="minorEastAsia" w:hAnsiTheme="minorHAnsi"/>
            <w:b w:val="0"/>
            <w:noProof/>
            <w:sz w:val="22"/>
            <w:lang w:eastAsia="pt-BR"/>
          </w:rPr>
          <w:tab/>
        </w:r>
        <w:r w:rsidRPr="00205100">
          <w:rPr>
            <w:rStyle w:val="Hyperlink"/>
            <w:noProof/>
          </w:rPr>
          <w:t>Descrição das avaliações</w:t>
        </w:r>
        <w:r>
          <w:rPr>
            <w:noProof/>
            <w:webHidden/>
          </w:rPr>
          <w:tab/>
        </w:r>
        <w:r>
          <w:rPr>
            <w:noProof/>
            <w:webHidden/>
          </w:rPr>
          <w:fldChar w:fldCharType="begin"/>
        </w:r>
        <w:r>
          <w:rPr>
            <w:noProof/>
            <w:webHidden/>
          </w:rPr>
          <w:instrText xml:space="preserve"> PAGEREF _Toc141449945 \h </w:instrText>
        </w:r>
        <w:r>
          <w:rPr>
            <w:noProof/>
            <w:webHidden/>
          </w:rPr>
        </w:r>
        <w:r>
          <w:rPr>
            <w:noProof/>
            <w:webHidden/>
          </w:rPr>
          <w:fldChar w:fldCharType="separate"/>
        </w:r>
        <w:r>
          <w:rPr>
            <w:noProof/>
            <w:webHidden/>
          </w:rPr>
          <w:t>53</w:t>
        </w:r>
        <w:r>
          <w:rPr>
            <w:noProof/>
            <w:webHidden/>
          </w:rPr>
          <w:fldChar w:fldCharType="end"/>
        </w:r>
      </w:hyperlink>
    </w:p>
    <w:p w14:paraId="4A6B2C2E" w14:textId="42D5557C"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46" w:history="1">
        <w:r w:rsidRPr="00205100">
          <w:rPr>
            <w:rStyle w:val="Hyperlink"/>
            <w:noProof/>
          </w:rPr>
          <w:t>3.5.</w:t>
        </w:r>
        <w:r>
          <w:rPr>
            <w:rFonts w:asciiTheme="minorHAnsi" w:eastAsiaTheme="minorEastAsia" w:hAnsiTheme="minorHAnsi"/>
            <w:noProof/>
            <w:sz w:val="22"/>
            <w:lang w:eastAsia="pt-BR"/>
          </w:rPr>
          <w:tab/>
        </w:r>
        <w:r w:rsidRPr="00205100">
          <w:rPr>
            <w:rStyle w:val="Hyperlink"/>
            <w:noProof/>
          </w:rPr>
          <w:t>RESULTADOS E DISCUSÃO</w:t>
        </w:r>
        <w:r>
          <w:rPr>
            <w:noProof/>
            <w:webHidden/>
          </w:rPr>
          <w:tab/>
        </w:r>
        <w:r>
          <w:rPr>
            <w:noProof/>
            <w:webHidden/>
          </w:rPr>
          <w:fldChar w:fldCharType="begin"/>
        </w:r>
        <w:r>
          <w:rPr>
            <w:noProof/>
            <w:webHidden/>
          </w:rPr>
          <w:instrText xml:space="preserve"> PAGEREF _Toc141449946 \h </w:instrText>
        </w:r>
        <w:r>
          <w:rPr>
            <w:noProof/>
            <w:webHidden/>
          </w:rPr>
        </w:r>
        <w:r>
          <w:rPr>
            <w:noProof/>
            <w:webHidden/>
          </w:rPr>
          <w:fldChar w:fldCharType="separate"/>
        </w:r>
        <w:r>
          <w:rPr>
            <w:noProof/>
            <w:webHidden/>
          </w:rPr>
          <w:t>55</w:t>
        </w:r>
        <w:r>
          <w:rPr>
            <w:noProof/>
            <w:webHidden/>
          </w:rPr>
          <w:fldChar w:fldCharType="end"/>
        </w:r>
      </w:hyperlink>
    </w:p>
    <w:p w14:paraId="0C8AAD97" w14:textId="688B5BE8"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47" w:history="1">
        <w:r w:rsidRPr="00205100">
          <w:rPr>
            <w:rStyle w:val="Hyperlink"/>
            <w:noProof/>
          </w:rPr>
          <w:t>3.6.</w:t>
        </w:r>
        <w:r>
          <w:rPr>
            <w:rFonts w:asciiTheme="minorHAnsi" w:eastAsiaTheme="minorEastAsia" w:hAnsiTheme="minorHAnsi"/>
            <w:noProof/>
            <w:sz w:val="22"/>
            <w:lang w:eastAsia="pt-BR"/>
          </w:rPr>
          <w:tab/>
        </w:r>
        <w:r w:rsidRPr="00205100">
          <w:rPr>
            <w:rStyle w:val="Hyperlink"/>
            <w:noProof/>
          </w:rPr>
          <w:t>CONCLUSÕES</w:t>
        </w:r>
        <w:r>
          <w:rPr>
            <w:noProof/>
            <w:webHidden/>
          </w:rPr>
          <w:tab/>
        </w:r>
        <w:r>
          <w:rPr>
            <w:noProof/>
            <w:webHidden/>
          </w:rPr>
          <w:fldChar w:fldCharType="begin"/>
        </w:r>
        <w:r>
          <w:rPr>
            <w:noProof/>
            <w:webHidden/>
          </w:rPr>
          <w:instrText xml:space="preserve"> PAGEREF _Toc141449947 \h </w:instrText>
        </w:r>
        <w:r>
          <w:rPr>
            <w:noProof/>
            <w:webHidden/>
          </w:rPr>
        </w:r>
        <w:r>
          <w:rPr>
            <w:noProof/>
            <w:webHidden/>
          </w:rPr>
          <w:fldChar w:fldCharType="separate"/>
        </w:r>
        <w:r>
          <w:rPr>
            <w:noProof/>
            <w:webHidden/>
          </w:rPr>
          <w:t>58</w:t>
        </w:r>
        <w:r>
          <w:rPr>
            <w:noProof/>
            <w:webHidden/>
          </w:rPr>
          <w:fldChar w:fldCharType="end"/>
        </w:r>
      </w:hyperlink>
    </w:p>
    <w:p w14:paraId="3F323B45" w14:textId="6499F226" w:rsidR="00BE7465" w:rsidRDefault="00BE7465">
      <w:pPr>
        <w:pStyle w:val="Sumrio1"/>
        <w:tabs>
          <w:tab w:val="left" w:pos="440"/>
          <w:tab w:val="right" w:leader="dot" w:pos="9062"/>
        </w:tabs>
        <w:rPr>
          <w:rFonts w:asciiTheme="minorHAnsi" w:eastAsiaTheme="minorEastAsia" w:hAnsiTheme="minorHAnsi"/>
          <w:b w:val="0"/>
          <w:noProof/>
          <w:sz w:val="22"/>
          <w:lang w:eastAsia="pt-BR"/>
        </w:rPr>
      </w:pPr>
      <w:hyperlink w:anchor="_Toc141449948" w:history="1">
        <w:r w:rsidRPr="00205100">
          <w:rPr>
            <w:rStyle w:val="Hyperlink"/>
            <w:noProof/>
          </w:rPr>
          <w:t>4.</w:t>
        </w:r>
        <w:r>
          <w:rPr>
            <w:rFonts w:asciiTheme="minorHAnsi" w:eastAsiaTheme="minorEastAsia" w:hAnsiTheme="minorHAnsi"/>
            <w:b w:val="0"/>
            <w:noProof/>
            <w:sz w:val="22"/>
            <w:lang w:eastAsia="pt-BR"/>
          </w:rPr>
          <w:tab/>
        </w:r>
        <w:r w:rsidRPr="00205100">
          <w:rPr>
            <w:rStyle w:val="Hyperlink"/>
            <w:noProof/>
          </w:rPr>
          <w:t>CAPÍTULO II – DESEMPENHO AGRONÔMICO DE SELEÇÕES DE MORANGUEIRO EM SEGUNDO ANO DE AVALIAÇÃO.</w:t>
        </w:r>
        <w:r>
          <w:rPr>
            <w:noProof/>
            <w:webHidden/>
          </w:rPr>
          <w:tab/>
        </w:r>
        <w:r>
          <w:rPr>
            <w:noProof/>
            <w:webHidden/>
          </w:rPr>
          <w:fldChar w:fldCharType="begin"/>
        </w:r>
        <w:r>
          <w:rPr>
            <w:noProof/>
            <w:webHidden/>
          </w:rPr>
          <w:instrText xml:space="preserve"> PAGEREF _Toc141449948 \h </w:instrText>
        </w:r>
        <w:r>
          <w:rPr>
            <w:noProof/>
            <w:webHidden/>
          </w:rPr>
        </w:r>
        <w:r>
          <w:rPr>
            <w:noProof/>
            <w:webHidden/>
          </w:rPr>
          <w:fldChar w:fldCharType="separate"/>
        </w:r>
        <w:r>
          <w:rPr>
            <w:noProof/>
            <w:webHidden/>
          </w:rPr>
          <w:t>61</w:t>
        </w:r>
        <w:r>
          <w:rPr>
            <w:noProof/>
            <w:webHidden/>
          </w:rPr>
          <w:fldChar w:fldCharType="end"/>
        </w:r>
      </w:hyperlink>
    </w:p>
    <w:p w14:paraId="05188F80" w14:textId="7A5D5015"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49" w:history="1">
        <w:r w:rsidRPr="00205100">
          <w:rPr>
            <w:rStyle w:val="Hyperlink"/>
            <w:noProof/>
          </w:rPr>
          <w:t>4.1.</w:t>
        </w:r>
        <w:r>
          <w:rPr>
            <w:rFonts w:asciiTheme="minorHAnsi" w:eastAsiaTheme="minorEastAsia" w:hAnsiTheme="minorHAnsi"/>
            <w:noProof/>
            <w:sz w:val="22"/>
            <w:lang w:eastAsia="pt-BR"/>
          </w:rPr>
          <w:tab/>
        </w:r>
        <w:r w:rsidRPr="00205100">
          <w:rPr>
            <w:rStyle w:val="Hyperlink"/>
            <w:noProof/>
          </w:rPr>
          <w:t>RESUMO</w:t>
        </w:r>
        <w:r>
          <w:rPr>
            <w:noProof/>
            <w:webHidden/>
          </w:rPr>
          <w:tab/>
        </w:r>
        <w:r>
          <w:rPr>
            <w:noProof/>
            <w:webHidden/>
          </w:rPr>
          <w:fldChar w:fldCharType="begin"/>
        </w:r>
        <w:r>
          <w:rPr>
            <w:noProof/>
            <w:webHidden/>
          </w:rPr>
          <w:instrText xml:space="preserve"> PAGEREF _Toc141449949 \h </w:instrText>
        </w:r>
        <w:r>
          <w:rPr>
            <w:noProof/>
            <w:webHidden/>
          </w:rPr>
        </w:r>
        <w:r>
          <w:rPr>
            <w:noProof/>
            <w:webHidden/>
          </w:rPr>
          <w:fldChar w:fldCharType="separate"/>
        </w:r>
        <w:r>
          <w:rPr>
            <w:noProof/>
            <w:webHidden/>
          </w:rPr>
          <w:t>61</w:t>
        </w:r>
        <w:r>
          <w:rPr>
            <w:noProof/>
            <w:webHidden/>
          </w:rPr>
          <w:fldChar w:fldCharType="end"/>
        </w:r>
      </w:hyperlink>
    </w:p>
    <w:p w14:paraId="1A45D547" w14:textId="7385F845"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50" w:history="1">
        <w:r w:rsidRPr="00205100">
          <w:rPr>
            <w:rStyle w:val="Hyperlink"/>
            <w:noProof/>
          </w:rPr>
          <w:t>4.2.</w:t>
        </w:r>
        <w:r>
          <w:rPr>
            <w:rFonts w:asciiTheme="minorHAnsi" w:eastAsiaTheme="minorEastAsia" w:hAnsiTheme="minorHAnsi"/>
            <w:noProof/>
            <w:sz w:val="22"/>
            <w:lang w:eastAsia="pt-BR"/>
          </w:rPr>
          <w:tab/>
        </w:r>
        <w:r w:rsidRPr="00205100">
          <w:rPr>
            <w:rStyle w:val="Hyperlink"/>
            <w:noProof/>
          </w:rPr>
          <w:t>ABSTRACT</w:t>
        </w:r>
        <w:r>
          <w:rPr>
            <w:noProof/>
            <w:webHidden/>
          </w:rPr>
          <w:tab/>
        </w:r>
        <w:r>
          <w:rPr>
            <w:noProof/>
            <w:webHidden/>
          </w:rPr>
          <w:fldChar w:fldCharType="begin"/>
        </w:r>
        <w:r>
          <w:rPr>
            <w:noProof/>
            <w:webHidden/>
          </w:rPr>
          <w:instrText xml:space="preserve"> PAGEREF _Toc141449950 \h </w:instrText>
        </w:r>
        <w:r>
          <w:rPr>
            <w:noProof/>
            <w:webHidden/>
          </w:rPr>
        </w:r>
        <w:r>
          <w:rPr>
            <w:noProof/>
            <w:webHidden/>
          </w:rPr>
          <w:fldChar w:fldCharType="separate"/>
        </w:r>
        <w:r>
          <w:rPr>
            <w:noProof/>
            <w:webHidden/>
          </w:rPr>
          <w:t>63</w:t>
        </w:r>
        <w:r>
          <w:rPr>
            <w:noProof/>
            <w:webHidden/>
          </w:rPr>
          <w:fldChar w:fldCharType="end"/>
        </w:r>
      </w:hyperlink>
    </w:p>
    <w:p w14:paraId="0413CBFB" w14:textId="0A0979DE"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51" w:history="1">
        <w:r w:rsidRPr="00205100">
          <w:rPr>
            <w:rStyle w:val="Hyperlink"/>
            <w:noProof/>
          </w:rPr>
          <w:t>4.3.</w:t>
        </w:r>
        <w:r>
          <w:rPr>
            <w:rFonts w:asciiTheme="minorHAnsi" w:eastAsiaTheme="minorEastAsia" w:hAnsiTheme="minorHAnsi"/>
            <w:noProof/>
            <w:sz w:val="22"/>
            <w:lang w:eastAsia="pt-BR"/>
          </w:rPr>
          <w:tab/>
        </w:r>
        <w:r w:rsidRPr="00205100">
          <w:rPr>
            <w:rStyle w:val="Hyperlink"/>
            <w:noProof/>
          </w:rPr>
          <w:t>INTRODUÇÃO</w:t>
        </w:r>
        <w:r>
          <w:rPr>
            <w:noProof/>
            <w:webHidden/>
          </w:rPr>
          <w:tab/>
        </w:r>
        <w:r>
          <w:rPr>
            <w:noProof/>
            <w:webHidden/>
          </w:rPr>
          <w:fldChar w:fldCharType="begin"/>
        </w:r>
        <w:r>
          <w:rPr>
            <w:noProof/>
            <w:webHidden/>
          </w:rPr>
          <w:instrText xml:space="preserve"> PAGEREF _Toc141449951 \h </w:instrText>
        </w:r>
        <w:r>
          <w:rPr>
            <w:noProof/>
            <w:webHidden/>
          </w:rPr>
        </w:r>
        <w:r>
          <w:rPr>
            <w:noProof/>
            <w:webHidden/>
          </w:rPr>
          <w:fldChar w:fldCharType="separate"/>
        </w:r>
        <w:r>
          <w:rPr>
            <w:noProof/>
            <w:webHidden/>
          </w:rPr>
          <w:t>64</w:t>
        </w:r>
        <w:r>
          <w:rPr>
            <w:noProof/>
            <w:webHidden/>
          </w:rPr>
          <w:fldChar w:fldCharType="end"/>
        </w:r>
      </w:hyperlink>
    </w:p>
    <w:p w14:paraId="0684FEBB" w14:textId="7923402D"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52" w:history="1">
        <w:r w:rsidRPr="00205100">
          <w:rPr>
            <w:rStyle w:val="Hyperlink"/>
            <w:noProof/>
          </w:rPr>
          <w:t>4.4.</w:t>
        </w:r>
        <w:r>
          <w:rPr>
            <w:rFonts w:asciiTheme="minorHAnsi" w:eastAsiaTheme="minorEastAsia" w:hAnsiTheme="minorHAnsi"/>
            <w:noProof/>
            <w:sz w:val="22"/>
            <w:lang w:eastAsia="pt-BR"/>
          </w:rPr>
          <w:tab/>
        </w:r>
        <w:r w:rsidRPr="00205100">
          <w:rPr>
            <w:rStyle w:val="Hyperlink"/>
            <w:noProof/>
          </w:rPr>
          <w:t>MATERIAL E MÉTODOS</w:t>
        </w:r>
        <w:r>
          <w:rPr>
            <w:noProof/>
            <w:webHidden/>
          </w:rPr>
          <w:tab/>
        </w:r>
        <w:r>
          <w:rPr>
            <w:noProof/>
            <w:webHidden/>
          </w:rPr>
          <w:fldChar w:fldCharType="begin"/>
        </w:r>
        <w:r>
          <w:rPr>
            <w:noProof/>
            <w:webHidden/>
          </w:rPr>
          <w:instrText xml:space="preserve"> PAGEREF _Toc141449952 \h </w:instrText>
        </w:r>
        <w:r>
          <w:rPr>
            <w:noProof/>
            <w:webHidden/>
          </w:rPr>
        </w:r>
        <w:r>
          <w:rPr>
            <w:noProof/>
            <w:webHidden/>
          </w:rPr>
          <w:fldChar w:fldCharType="separate"/>
        </w:r>
        <w:r>
          <w:rPr>
            <w:noProof/>
            <w:webHidden/>
          </w:rPr>
          <w:t>65</w:t>
        </w:r>
        <w:r>
          <w:rPr>
            <w:noProof/>
            <w:webHidden/>
          </w:rPr>
          <w:fldChar w:fldCharType="end"/>
        </w:r>
      </w:hyperlink>
    </w:p>
    <w:p w14:paraId="372CF54B" w14:textId="4BCF2F43"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53" w:history="1">
        <w:r w:rsidRPr="00205100">
          <w:rPr>
            <w:rStyle w:val="Hyperlink"/>
            <w:bCs/>
            <w:noProof/>
          </w:rPr>
          <w:t>4.4.1.</w:t>
        </w:r>
        <w:r>
          <w:rPr>
            <w:rFonts w:asciiTheme="minorHAnsi" w:eastAsiaTheme="minorEastAsia" w:hAnsiTheme="minorHAnsi"/>
            <w:b w:val="0"/>
            <w:noProof/>
            <w:sz w:val="22"/>
            <w:lang w:eastAsia="pt-BR"/>
          </w:rPr>
          <w:tab/>
        </w:r>
        <w:r w:rsidRPr="00205100">
          <w:rPr>
            <w:rStyle w:val="Hyperlink"/>
            <w:noProof/>
          </w:rPr>
          <w:t>Descrição da área</w:t>
        </w:r>
        <w:r>
          <w:rPr>
            <w:noProof/>
            <w:webHidden/>
          </w:rPr>
          <w:tab/>
        </w:r>
        <w:r>
          <w:rPr>
            <w:noProof/>
            <w:webHidden/>
          </w:rPr>
          <w:fldChar w:fldCharType="begin"/>
        </w:r>
        <w:r>
          <w:rPr>
            <w:noProof/>
            <w:webHidden/>
          </w:rPr>
          <w:instrText xml:space="preserve"> PAGEREF _Toc141449953 \h </w:instrText>
        </w:r>
        <w:r>
          <w:rPr>
            <w:noProof/>
            <w:webHidden/>
          </w:rPr>
        </w:r>
        <w:r>
          <w:rPr>
            <w:noProof/>
            <w:webHidden/>
          </w:rPr>
          <w:fldChar w:fldCharType="separate"/>
        </w:r>
        <w:r>
          <w:rPr>
            <w:noProof/>
            <w:webHidden/>
          </w:rPr>
          <w:t>65</w:t>
        </w:r>
        <w:r>
          <w:rPr>
            <w:noProof/>
            <w:webHidden/>
          </w:rPr>
          <w:fldChar w:fldCharType="end"/>
        </w:r>
      </w:hyperlink>
    </w:p>
    <w:p w14:paraId="52CB2246" w14:textId="0CE78107"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54" w:history="1">
        <w:r w:rsidRPr="00205100">
          <w:rPr>
            <w:rStyle w:val="Hyperlink"/>
            <w:bCs/>
            <w:noProof/>
          </w:rPr>
          <w:t>4.4.2.</w:t>
        </w:r>
        <w:r>
          <w:rPr>
            <w:rFonts w:asciiTheme="minorHAnsi" w:eastAsiaTheme="minorEastAsia" w:hAnsiTheme="minorHAnsi"/>
            <w:b w:val="0"/>
            <w:noProof/>
            <w:sz w:val="22"/>
            <w:lang w:eastAsia="pt-BR"/>
          </w:rPr>
          <w:tab/>
        </w:r>
        <w:r w:rsidRPr="00205100">
          <w:rPr>
            <w:rStyle w:val="Hyperlink"/>
            <w:noProof/>
          </w:rPr>
          <w:t>Descrição dos ensaios</w:t>
        </w:r>
        <w:r>
          <w:rPr>
            <w:noProof/>
            <w:webHidden/>
          </w:rPr>
          <w:tab/>
        </w:r>
        <w:r>
          <w:rPr>
            <w:noProof/>
            <w:webHidden/>
          </w:rPr>
          <w:fldChar w:fldCharType="begin"/>
        </w:r>
        <w:r>
          <w:rPr>
            <w:noProof/>
            <w:webHidden/>
          </w:rPr>
          <w:instrText xml:space="preserve"> PAGEREF _Toc141449954 \h </w:instrText>
        </w:r>
        <w:r>
          <w:rPr>
            <w:noProof/>
            <w:webHidden/>
          </w:rPr>
        </w:r>
        <w:r>
          <w:rPr>
            <w:noProof/>
            <w:webHidden/>
          </w:rPr>
          <w:fldChar w:fldCharType="separate"/>
        </w:r>
        <w:r>
          <w:rPr>
            <w:noProof/>
            <w:webHidden/>
          </w:rPr>
          <w:t>65</w:t>
        </w:r>
        <w:r>
          <w:rPr>
            <w:noProof/>
            <w:webHidden/>
          </w:rPr>
          <w:fldChar w:fldCharType="end"/>
        </w:r>
      </w:hyperlink>
    </w:p>
    <w:p w14:paraId="55EEC413" w14:textId="5F9000EB"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55" w:history="1">
        <w:r w:rsidRPr="00205100">
          <w:rPr>
            <w:rStyle w:val="Hyperlink"/>
            <w:bCs/>
            <w:noProof/>
          </w:rPr>
          <w:t>4.4.3.</w:t>
        </w:r>
        <w:r>
          <w:rPr>
            <w:rFonts w:asciiTheme="minorHAnsi" w:eastAsiaTheme="minorEastAsia" w:hAnsiTheme="minorHAnsi"/>
            <w:b w:val="0"/>
            <w:noProof/>
            <w:sz w:val="22"/>
            <w:lang w:eastAsia="pt-BR"/>
          </w:rPr>
          <w:tab/>
        </w:r>
        <w:r w:rsidRPr="00205100">
          <w:rPr>
            <w:rStyle w:val="Hyperlink"/>
            <w:noProof/>
          </w:rPr>
          <w:t>Delineamento experimental</w:t>
        </w:r>
        <w:r>
          <w:rPr>
            <w:noProof/>
            <w:webHidden/>
          </w:rPr>
          <w:tab/>
        </w:r>
        <w:r>
          <w:rPr>
            <w:noProof/>
            <w:webHidden/>
          </w:rPr>
          <w:fldChar w:fldCharType="begin"/>
        </w:r>
        <w:r>
          <w:rPr>
            <w:noProof/>
            <w:webHidden/>
          </w:rPr>
          <w:instrText xml:space="preserve"> PAGEREF _Toc141449955 \h </w:instrText>
        </w:r>
        <w:r>
          <w:rPr>
            <w:noProof/>
            <w:webHidden/>
          </w:rPr>
        </w:r>
        <w:r>
          <w:rPr>
            <w:noProof/>
            <w:webHidden/>
          </w:rPr>
          <w:fldChar w:fldCharType="separate"/>
        </w:r>
        <w:r>
          <w:rPr>
            <w:noProof/>
            <w:webHidden/>
          </w:rPr>
          <w:t>68</w:t>
        </w:r>
        <w:r>
          <w:rPr>
            <w:noProof/>
            <w:webHidden/>
          </w:rPr>
          <w:fldChar w:fldCharType="end"/>
        </w:r>
      </w:hyperlink>
    </w:p>
    <w:p w14:paraId="43E4F547" w14:textId="48C8A3C7"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56" w:history="1">
        <w:r w:rsidRPr="00205100">
          <w:rPr>
            <w:rStyle w:val="Hyperlink"/>
            <w:bCs/>
            <w:noProof/>
          </w:rPr>
          <w:t>4.4.4.</w:t>
        </w:r>
        <w:r>
          <w:rPr>
            <w:rFonts w:asciiTheme="minorHAnsi" w:eastAsiaTheme="minorEastAsia" w:hAnsiTheme="minorHAnsi"/>
            <w:b w:val="0"/>
            <w:noProof/>
            <w:sz w:val="22"/>
            <w:lang w:eastAsia="pt-BR"/>
          </w:rPr>
          <w:tab/>
        </w:r>
        <w:r w:rsidRPr="00205100">
          <w:rPr>
            <w:rStyle w:val="Hyperlink"/>
            <w:noProof/>
          </w:rPr>
          <w:t>Descrição das avaliações</w:t>
        </w:r>
        <w:r>
          <w:rPr>
            <w:noProof/>
            <w:webHidden/>
          </w:rPr>
          <w:tab/>
        </w:r>
        <w:r>
          <w:rPr>
            <w:noProof/>
            <w:webHidden/>
          </w:rPr>
          <w:fldChar w:fldCharType="begin"/>
        </w:r>
        <w:r>
          <w:rPr>
            <w:noProof/>
            <w:webHidden/>
          </w:rPr>
          <w:instrText xml:space="preserve"> PAGEREF _Toc141449956 \h </w:instrText>
        </w:r>
        <w:r>
          <w:rPr>
            <w:noProof/>
            <w:webHidden/>
          </w:rPr>
        </w:r>
        <w:r>
          <w:rPr>
            <w:noProof/>
            <w:webHidden/>
          </w:rPr>
          <w:fldChar w:fldCharType="separate"/>
        </w:r>
        <w:r>
          <w:rPr>
            <w:noProof/>
            <w:webHidden/>
          </w:rPr>
          <w:t>69</w:t>
        </w:r>
        <w:r>
          <w:rPr>
            <w:noProof/>
            <w:webHidden/>
          </w:rPr>
          <w:fldChar w:fldCharType="end"/>
        </w:r>
      </w:hyperlink>
    </w:p>
    <w:p w14:paraId="41A27F9B" w14:textId="27E30CE8"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57" w:history="1">
        <w:r w:rsidRPr="00205100">
          <w:rPr>
            <w:rStyle w:val="Hyperlink"/>
            <w:bCs/>
            <w:noProof/>
          </w:rPr>
          <w:t>4.4.5.</w:t>
        </w:r>
        <w:r>
          <w:rPr>
            <w:rFonts w:asciiTheme="minorHAnsi" w:eastAsiaTheme="minorEastAsia" w:hAnsiTheme="minorHAnsi"/>
            <w:b w:val="0"/>
            <w:noProof/>
            <w:sz w:val="22"/>
            <w:lang w:eastAsia="pt-BR"/>
          </w:rPr>
          <w:tab/>
        </w:r>
        <w:r w:rsidRPr="00205100">
          <w:rPr>
            <w:rStyle w:val="Hyperlink"/>
            <w:noProof/>
          </w:rPr>
          <w:t>Análise estatística</w:t>
        </w:r>
        <w:r>
          <w:rPr>
            <w:noProof/>
            <w:webHidden/>
          </w:rPr>
          <w:tab/>
        </w:r>
        <w:r>
          <w:rPr>
            <w:noProof/>
            <w:webHidden/>
          </w:rPr>
          <w:fldChar w:fldCharType="begin"/>
        </w:r>
        <w:r>
          <w:rPr>
            <w:noProof/>
            <w:webHidden/>
          </w:rPr>
          <w:instrText xml:space="preserve"> PAGEREF _Toc141449957 \h </w:instrText>
        </w:r>
        <w:r>
          <w:rPr>
            <w:noProof/>
            <w:webHidden/>
          </w:rPr>
        </w:r>
        <w:r>
          <w:rPr>
            <w:noProof/>
            <w:webHidden/>
          </w:rPr>
          <w:fldChar w:fldCharType="separate"/>
        </w:r>
        <w:r>
          <w:rPr>
            <w:noProof/>
            <w:webHidden/>
          </w:rPr>
          <w:t>70</w:t>
        </w:r>
        <w:r>
          <w:rPr>
            <w:noProof/>
            <w:webHidden/>
          </w:rPr>
          <w:fldChar w:fldCharType="end"/>
        </w:r>
      </w:hyperlink>
    </w:p>
    <w:p w14:paraId="12063CD8" w14:textId="301D96E2"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58" w:history="1">
        <w:r w:rsidRPr="00205100">
          <w:rPr>
            <w:rStyle w:val="Hyperlink"/>
            <w:noProof/>
          </w:rPr>
          <w:t>4.5.</w:t>
        </w:r>
        <w:r>
          <w:rPr>
            <w:rFonts w:asciiTheme="minorHAnsi" w:eastAsiaTheme="minorEastAsia" w:hAnsiTheme="minorHAnsi"/>
            <w:noProof/>
            <w:sz w:val="22"/>
            <w:lang w:eastAsia="pt-BR"/>
          </w:rPr>
          <w:tab/>
        </w:r>
        <w:r w:rsidRPr="00205100">
          <w:rPr>
            <w:rStyle w:val="Hyperlink"/>
            <w:noProof/>
          </w:rPr>
          <w:t>RESULTADOS E DISCUSÃO</w:t>
        </w:r>
        <w:r>
          <w:rPr>
            <w:noProof/>
            <w:webHidden/>
          </w:rPr>
          <w:tab/>
        </w:r>
        <w:r>
          <w:rPr>
            <w:noProof/>
            <w:webHidden/>
          </w:rPr>
          <w:fldChar w:fldCharType="begin"/>
        </w:r>
        <w:r>
          <w:rPr>
            <w:noProof/>
            <w:webHidden/>
          </w:rPr>
          <w:instrText xml:space="preserve"> PAGEREF _Toc141449958 \h </w:instrText>
        </w:r>
        <w:r>
          <w:rPr>
            <w:noProof/>
            <w:webHidden/>
          </w:rPr>
        </w:r>
        <w:r>
          <w:rPr>
            <w:noProof/>
            <w:webHidden/>
          </w:rPr>
          <w:fldChar w:fldCharType="separate"/>
        </w:r>
        <w:r>
          <w:rPr>
            <w:noProof/>
            <w:webHidden/>
          </w:rPr>
          <w:t>71</w:t>
        </w:r>
        <w:r>
          <w:rPr>
            <w:noProof/>
            <w:webHidden/>
          </w:rPr>
          <w:fldChar w:fldCharType="end"/>
        </w:r>
      </w:hyperlink>
    </w:p>
    <w:p w14:paraId="1458F4A7" w14:textId="33305690"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59" w:history="1">
        <w:r w:rsidRPr="00205100">
          <w:rPr>
            <w:rStyle w:val="Hyperlink"/>
            <w:bCs/>
            <w:noProof/>
          </w:rPr>
          <w:t>4.5.1.</w:t>
        </w:r>
        <w:r>
          <w:rPr>
            <w:rFonts w:asciiTheme="minorHAnsi" w:eastAsiaTheme="minorEastAsia" w:hAnsiTheme="minorHAnsi"/>
            <w:b w:val="0"/>
            <w:noProof/>
            <w:sz w:val="22"/>
            <w:lang w:eastAsia="pt-BR"/>
          </w:rPr>
          <w:tab/>
        </w:r>
        <w:r w:rsidRPr="00205100">
          <w:rPr>
            <w:rStyle w:val="Hyperlink"/>
            <w:noProof/>
          </w:rPr>
          <w:t>Safras agrícolas 2019-2020, 2020-2021, 2021-2022 e 2022-2023</w:t>
        </w:r>
        <w:r>
          <w:rPr>
            <w:noProof/>
            <w:webHidden/>
          </w:rPr>
          <w:tab/>
        </w:r>
        <w:r>
          <w:rPr>
            <w:noProof/>
            <w:webHidden/>
          </w:rPr>
          <w:fldChar w:fldCharType="begin"/>
        </w:r>
        <w:r>
          <w:rPr>
            <w:noProof/>
            <w:webHidden/>
          </w:rPr>
          <w:instrText xml:space="preserve"> PAGEREF _Toc141449959 \h </w:instrText>
        </w:r>
        <w:r>
          <w:rPr>
            <w:noProof/>
            <w:webHidden/>
          </w:rPr>
        </w:r>
        <w:r>
          <w:rPr>
            <w:noProof/>
            <w:webHidden/>
          </w:rPr>
          <w:fldChar w:fldCharType="separate"/>
        </w:r>
        <w:r>
          <w:rPr>
            <w:noProof/>
            <w:webHidden/>
          </w:rPr>
          <w:t>71</w:t>
        </w:r>
        <w:r>
          <w:rPr>
            <w:noProof/>
            <w:webHidden/>
          </w:rPr>
          <w:fldChar w:fldCharType="end"/>
        </w:r>
      </w:hyperlink>
    </w:p>
    <w:p w14:paraId="33AE5767" w14:textId="61E7828C"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60" w:history="1">
        <w:r w:rsidRPr="00205100">
          <w:rPr>
            <w:rStyle w:val="Hyperlink"/>
            <w:bCs/>
            <w:noProof/>
          </w:rPr>
          <w:t>4.5.2.</w:t>
        </w:r>
        <w:r>
          <w:rPr>
            <w:rFonts w:asciiTheme="minorHAnsi" w:eastAsiaTheme="minorEastAsia" w:hAnsiTheme="minorHAnsi"/>
            <w:b w:val="0"/>
            <w:noProof/>
            <w:sz w:val="22"/>
            <w:lang w:eastAsia="pt-BR"/>
          </w:rPr>
          <w:tab/>
        </w:r>
        <w:r w:rsidRPr="00205100">
          <w:rPr>
            <w:rStyle w:val="Hyperlink"/>
            <w:noProof/>
          </w:rPr>
          <w:t>Safras agrícolas 2021-2022 e 2022-2023</w:t>
        </w:r>
        <w:r>
          <w:rPr>
            <w:noProof/>
            <w:webHidden/>
          </w:rPr>
          <w:tab/>
        </w:r>
        <w:r>
          <w:rPr>
            <w:noProof/>
            <w:webHidden/>
          </w:rPr>
          <w:fldChar w:fldCharType="begin"/>
        </w:r>
        <w:r>
          <w:rPr>
            <w:noProof/>
            <w:webHidden/>
          </w:rPr>
          <w:instrText xml:space="preserve"> PAGEREF _Toc141449960 \h </w:instrText>
        </w:r>
        <w:r>
          <w:rPr>
            <w:noProof/>
            <w:webHidden/>
          </w:rPr>
        </w:r>
        <w:r>
          <w:rPr>
            <w:noProof/>
            <w:webHidden/>
          </w:rPr>
          <w:fldChar w:fldCharType="separate"/>
        </w:r>
        <w:r>
          <w:rPr>
            <w:noProof/>
            <w:webHidden/>
          </w:rPr>
          <w:t>74</w:t>
        </w:r>
        <w:r>
          <w:rPr>
            <w:noProof/>
            <w:webHidden/>
          </w:rPr>
          <w:fldChar w:fldCharType="end"/>
        </w:r>
      </w:hyperlink>
    </w:p>
    <w:p w14:paraId="425BCEC1" w14:textId="465979B1"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61" w:history="1">
        <w:r w:rsidRPr="00205100">
          <w:rPr>
            <w:rStyle w:val="Hyperlink"/>
            <w:noProof/>
          </w:rPr>
          <w:t>4.6.</w:t>
        </w:r>
        <w:r>
          <w:rPr>
            <w:rFonts w:asciiTheme="minorHAnsi" w:eastAsiaTheme="minorEastAsia" w:hAnsiTheme="minorHAnsi"/>
            <w:noProof/>
            <w:sz w:val="22"/>
            <w:lang w:eastAsia="pt-BR"/>
          </w:rPr>
          <w:tab/>
        </w:r>
        <w:r w:rsidRPr="00205100">
          <w:rPr>
            <w:rStyle w:val="Hyperlink"/>
            <w:noProof/>
          </w:rPr>
          <w:t>CONCLUSÕES</w:t>
        </w:r>
        <w:r>
          <w:rPr>
            <w:noProof/>
            <w:webHidden/>
          </w:rPr>
          <w:tab/>
        </w:r>
        <w:r>
          <w:rPr>
            <w:noProof/>
            <w:webHidden/>
          </w:rPr>
          <w:fldChar w:fldCharType="begin"/>
        </w:r>
        <w:r>
          <w:rPr>
            <w:noProof/>
            <w:webHidden/>
          </w:rPr>
          <w:instrText xml:space="preserve"> PAGEREF _Toc141449961 \h </w:instrText>
        </w:r>
        <w:r>
          <w:rPr>
            <w:noProof/>
            <w:webHidden/>
          </w:rPr>
        </w:r>
        <w:r>
          <w:rPr>
            <w:noProof/>
            <w:webHidden/>
          </w:rPr>
          <w:fldChar w:fldCharType="separate"/>
        </w:r>
        <w:r>
          <w:rPr>
            <w:noProof/>
            <w:webHidden/>
          </w:rPr>
          <w:t>78</w:t>
        </w:r>
        <w:r>
          <w:rPr>
            <w:noProof/>
            <w:webHidden/>
          </w:rPr>
          <w:fldChar w:fldCharType="end"/>
        </w:r>
      </w:hyperlink>
    </w:p>
    <w:p w14:paraId="57178EC4" w14:textId="0406756F" w:rsidR="00BE7465" w:rsidRDefault="00BE7465">
      <w:pPr>
        <w:pStyle w:val="Sumrio1"/>
        <w:tabs>
          <w:tab w:val="left" w:pos="440"/>
          <w:tab w:val="right" w:leader="dot" w:pos="9062"/>
        </w:tabs>
        <w:rPr>
          <w:rFonts w:asciiTheme="minorHAnsi" w:eastAsiaTheme="minorEastAsia" w:hAnsiTheme="minorHAnsi"/>
          <w:b w:val="0"/>
          <w:noProof/>
          <w:sz w:val="22"/>
          <w:lang w:eastAsia="pt-BR"/>
        </w:rPr>
      </w:pPr>
      <w:hyperlink w:anchor="_Toc141449962" w:history="1">
        <w:r w:rsidRPr="00205100">
          <w:rPr>
            <w:rStyle w:val="Hyperlink"/>
            <w:noProof/>
          </w:rPr>
          <w:t>5.</w:t>
        </w:r>
        <w:r>
          <w:rPr>
            <w:rFonts w:asciiTheme="minorHAnsi" w:eastAsiaTheme="minorEastAsia" w:hAnsiTheme="minorHAnsi"/>
            <w:b w:val="0"/>
            <w:noProof/>
            <w:sz w:val="22"/>
            <w:lang w:eastAsia="pt-BR"/>
          </w:rPr>
          <w:tab/>
        </w:r>
        <w:r w:rsidRPr="00205100">
          <w:rPr>
            <w:rStyle w:val="Hyperlink"/>
            <w:noProof/>
          </w:rPr>
          <w:t>CAPÍTULO III – ADAPTABILIDADE DE NOVAS CULTIVARES E GENÓTIPOS AVANÇADOS DE MORANGUEIRO DE BASE GENÉTICA ITALIANA EM SANTA CATARINA E RIO GRANDE DO SUL.</w:t>
        </w:r>
        <w:r>
          <w:rPr>
            <w:noProof/>
            <w:webHidden/>
          </w:rPr>
          <w:tab/>
        </w:r>
        <w:r>
          <w:rPr>
            <w:noProof/>
            <w:webHidden/>
          </w:rPr>
          <w:fldChar w:fldCharType="begin"/>
        </w:r>
        <w:r>
          <w:rPr>
            <w:noProof/>
            <w:webHidden/>
          </w:rPr>
          <w:instrText xml:space="preserve"> PAGEREF _Toc141449962 \h </w:instrText>
        </w:r>
        <w:r>
          <w:rPr>
            <w:noProof/>
            <w:webHidden/>
          </w:rPr>
        </w:r>
        <w:r>
          <w:rPr>
            <w:noProof/>
            <w:webHidden/>
          </w:rPr>
          <w:fldChar w:fldCharType="separate"/>
        </w:r>
        <w:r>
          <w:rPr>
            <w:noProof/>
            <w:webHidden/>
          </w:rPr>
          <w:t>79</w:t>
        </w:r>
        <w:r>
          <w:rPr>
            <w:noProof/>
            <w:webHidden/>
          </w:rPr>
          <w:fldChar w:fldCharType="end"/>
        </w:r>
      </w:hyperlink>
    </w:p>
    <w:p w14:paraId="3DCCC813" w14:textId="40364830"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63" w:history="1">
        <w:r w:rsidRPr="00205100">
          <w:rPr>
            <w:rStyle w:val="Hyperlink"/>
            <w:noProof/>
          </w:rPr>
          <w:t>5.1.</w:t>
        </w:r>
        <w:r>
          <w:rPr>
            <w:rFonts w:asciiTheme="minorHAnsi" w:eastAsiaTheme="minorEastAsia" w:hAnsiTheme="minorHAnsi"/>
            <w:noProof/>
            <w:sz w:val="22"/>
            <w:lang w:eastAsia="pt-BR"/>
          </w:rPr>
          <w:tab/>
        </w:r>
        <w:r w:rsidRPr="00205100">
          <w:rPr>
            <w:rStyle w:val="Hyperlink"/>
            <w:noProof/>
          </w:rPr>
          <w:t>RESUMO</w:t>
        </w:r>
        <w:r>
          <w:rPr>
            <w:noProof/>
            <w:webHidden/>
          </w:rPr>
          <w:tab/>
        </w:r>
        <w:r>
          <w:rPr>
            <w:noProof/>
            <w:webHidden/>
          </w:rPr>
          <w:fldChar w:fldCharType="begin"/>
        </w:r>
        <w:r>
          <w:rPr>
            <w:noProof/>
            <w:webHidden/>
          </w:rPr>
          <w:instrText xml:space="preserve"> PAGEREF _Toc141449963 \h </w:instrText>
        </w:r>
        <w:r>
          <w:rPr>
            <w:noProof/>
            <w:webHidden/>
          </w:rPr>
        </w:r>
        <w:r>
          <w:rPr>
            <w:noProof/>
            <w:webHidden/>
          </w:rPr>
          <w:fldChar w:fldCharType="separate"/>
        </w:r>
        <w:r>
          <w:rPr>
            <w:noProof/>
            <w:webHidden/>
          </w:rPr>
          <w:t>79</w:t>
        </w:r>
        <w:r>
          <w:rPr>
            <w:noProof/>
            <w:webHidden/>
          </w:rPr>
          <w:fldChar w:fldCharType="end"/>
        </w:r>
      </w:hyperlink>
    </w:p>
    <w:p w14:paraId="742456B1" w14:textId="71FB8E85"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64" w:history="1">
        <w:r w:rsidRPr="00205100">
          <w:rPr>
            <w:rStyle w:val="Hyperlink"/>
            <w:noProof/>
          </w:rPr>
          <w:t>5.2.</w:t>
        </w:r>
        <w:r>
          <w:rPr>
            <w:rFonts w:asciiTheme="minorHAnsi" w:eastAsiaTheme="minorEastAsia" w:hAnsiTheme="minorHAnsi"/>
            <w:noProof/>
            <w:sz w:val="22"/>
            <w:lang w:eastAsia="pt-BR"/>
          </w:rPr>
          <w:tab/>
        </w:r>
        <w:r w:rsidRPr="00205100">
          <w:rPr>
            <w:rStyle w:val="Hyperlink"/>
            <w:noProof/>
          </w:rPr>
          <w:t>ABSTRACT</w:t>
        </w:r>
        <w:r>
          <w:rPr>
            <w:noProof/>
            <w:webHidden/>
          </w:rPr>
          <w:tab/>
        </w:r>
        <w:r>
          <w:rPr>
            <w:noProof/>
            <w:webHidden/>
          </w:rPr>
          <w:fldChar w:fldCharType="begin"/>
        </w:r>
        <w:r>
          <w:rPr>
            <w:noProof/>
            <w:webHidden/>
          </w:rPr>
          <w:instrText xml:space="preserve"> PAGEREF _Toc141449964 \h </w:instrText>
        </w:r>
        <w:r>
          <w:rPr>
            <w:noProof/>
            <w:webHidden/>
          </w:rPr>
        </w:r>
        <w:r>
          <w:rPr>
            <w:noProof/>
            <w:webHidden/>
          </w:rPr>
          <w:fldChar w:fldCharType="separate"/>
        </w:r>
        <w:r>
          <w:rPr>
            <w:noProof/>
            <w:webHidden/>
          </w:rPr>
          <w:t>81</w:t>
        </w:r>
        <w:r>
          <w:rPr>
            <w:noProof/>
            <w:webHidden/>
          </w:rPr>
          <w:fldChar w:fldCharType="end"/>
        </w:r>
      </w:hyperlink>
    </w:p>
    <w:p w14:paraId="311EC3AE" w14:textId="539D3767"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65" w:history="1">
        <w:r w:rsidRPr="00205100">
          <w:rPr>
            <w:rStyle w:val="Hyperlink"/>
            <w:noProof/>
          </w:rPr>
          <w:t>5.3.</w:t>
        </w:r>
        <w:r>
          <w:rPr>
            <w:rFonts w:asciiTheme="minorHAnsi" w:eastAsiaTheme="minorEastAsia" w:hAnsiTheme="minorHAnsi"/>
            <w:noProof/>
            <w:sz w:val="22"/>
            <w:lang w:eastAsia="pt-BR"/>
          </w:rPr>
          <w:tab/>
        </w:r>
        <w:r w:rsidRPr="00205100">
          <w:rPr>
            <w:rStyle w:val="Hyperlink"/>
            <w:noProof/>
          </w:rPr>
          <w:t>INTRODUÇÃO</w:t>
        </w:r>
        <w:r>
          <w:rPr>
            <w:noProof/>
            <w:webHidden/>
          </w:rPr>
          <w:tab/>
        </w:r>
        <w:r>
          <w:rPr>
            <w:noProof/>
            <w:webHidden/>
          </w:rPr>
          <w:fldChar w:fldCharType="begin"/>
        </w:r>
        <w:r>
          <w:rPr>
            <w:noProof/>
            <w:webHidden/>
          </w:rPr>
          <w:instrText xml:space="preserve"> PAGEREF _Toc141449965 \h </w:instrText>
        </w:r>
        <w:r>
          <w:rPr>
            <w:noProof/>
            <w:webHidden/>
          </w:rPr>
        </w:r>
        <w:r>
          <w:rPr>
            <w:noProof/>
            <w:webHidden/>
          </w:rPr>
          <w:fldChar w:fldCharType="separate"/>
        </w:r>
        <w:r>
          <w:rPr>
            <w:noProof/>
            <w:webHidden/>
          </w:rPr>
          <w:t>83</w:t>
        </w:r>
        <w:r>
          <w:rPr>
            <w:noProof/>
            <w:webHidden/>
          </w:rPr>
          <w:fldChar w:fldCharType="end"/>
        </w:r>
      </w:hyperlink>
    </w:p>
    <w:p w14:paraId="0445BBF6" w14:textId="56BE80A5" w:rsidR="00BE7465" w:rsidRDefault="00B33608">
      <w:pPr>
        <w:pStyle w:val="Sumrio2"/>
        <w:tabs>
          <w:tab w:val="left" w:pos="880"/>
          <w:tab w:val="right" w:leader="dot" w:pos="9062"/>
        </w:tabs>
        <w:rPr>
          <w:rFonts w:asciiTheme="minorHAnsi" w:eastAsiaTheme="minorEastAsia" w:hAnsiTheme="minorHAnsi"/>
          <w:noProof/>
          <w:sz w:val="22"/>
          <w:lang w:eastAsia="pt-BR"/>
        </w:rPr>
      </w:pPr>
      <w:r>
        <w:rPr>
          <w:rFonts w:cs="Arial"/>
          <w:b/>
          <w:bCs/>
          <w:noProof/>
          <w:szCs w:val="24"/>
        </w:rPr>
        <w:lastRenderedPageBreak/>
        <mc:AlternateContent>
          <mc:Choice Requires="wps">
            <w:drawing>
              <wp:anchor distT="0" distB="0" distL="114300" distR="114300" simplePos="0" relativeHeight="251704320" behindDoc="0" locked="0" layoutInCell="1" allowOverlap="1" wp14:anchorId="60DC2317" wp14:editId="655A1487">
                <wp:simplePos x="0" y="0"/>
                <wp:positionH relativeFrom="margin">
                  <wp:align>right</wp:align>
                </wp:positionH>
                <wp:positionV relativeFrom="paragraph">
                  <wp:posOffset>-828675</wp:posOffset>
                </wp:positionV>
                <wp:extent cx="425450" cy="615950"/>
                <wp:effectExtent l="0" t="0" r="12700" b="12700"/>
                <wp:wrapNone/>
                <wp:docPr id="2111084620" name="Retângulo 23"/>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A19A5F" id="Retângulo 1" o:spid="_x0000_s1026" style="position:absolute;margin-left:-17.7pt;margin-top:-65.25pt;width:33.5pt;height:48.5pt;z-index:25170432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" fillcolor="white [3212]" strokecolor="white [3212]" strokeweight="1pt">
                <w10:wrap anchorx="margin"/>
              </v:rect>
            </w:pict>
          </mc:Fallback>
        </mc:AlternateContent>
      </w:r>
      <w:hyperlink w:anchor="_Toc141449966" w:history="1">
        <w:r w:rsidR="00BE7465" w:rsidRPr="00205100">
          <w:rPr>
            <w:rStyle w:val="Hyperlink"/>
            <w:noProof/>
          </w:rPr>
          <w:t>5.4.</w:t>
        </w:r>
        <w:r w:rsidR="00BE7465">
          <w:rPr>
            <w:rFonts w:asciiTheme="minorHAnsi" w:eastAsiaTheme="minorEastAsia" w:hAnsiTheme="minorHAnsi"/>
            <w:noProof/>
            <w:sz w:val="22"/>
            <w:lang w:eastAsia="pt-BR"/>
          </w:rPr>
          <w:tab/>
        </w:r>
        <w:r w:rsidR="00BE7465" w:rsidRPr="00205100">
          <w:rPr>
            <w:rStyle w:val="Hyperlink"/>
            <w:noProof/>
          </w:rPr>
          <w:t>MATERIAL E MÉTODOS</w:t>
        </w:r>
        <w:r w:rsidR="00BE7465">
          <w:rPr>
            <w:noProof/>
            <w:webHidden/>
          </w:rPr>
          <w:tab/>
        </w:r>
        <w:r w:rsidR="00BE7465">
          <w:rPr>
            <w:noProof/>
            <w:webHidden/>
          </w:rPr>
          <w:fldChar w:fldCharType="begin"/>
        </w:r>
        <w:r w:rsidR="00BE7465">
          <w:rPr>
            <w:noProof/>
            <w:webHidden/>
          </w:rPr>
          <w:instrText xml:space="preserve"> PAGEREF _Toc141449966 \h </w:instrText>
        </w:r>
        <w:r w:rsidR="00BE7465">
          <w:rPr>
            <w:noProof/>
            <w:webHidden/>
          </w:rPr>
        </w:r>
        <w:r w:rsidR="00BE7465">
          <w:rPr>
            <w:noProof/>
            <w:webHidden/>
          </w:rPr>
          <w:fldChar w:fldCharType="separate"/>
        </w:r>
        <w:r w:rsidR="00BE7465">
          <w:rPr>
            <w:noProof/>
            <w:webHidden/>
          </w:rPr>
          <w:t>84</w:t>
        </w:r>
        <w:r w:rsidR="00BE7465">
          <w:rPr>
            <w:noProof/>
            <w:webHidden/>
          </w:rPr>
          <w:fldChar w:fldCharType="end"/>
        </w:r>
      </w:hyperlink>
    </w:p>
    <w:p w14:paraId="0248865E" w14:textId="7A0EDE39"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67" w:history="1">
        <w:r w:rsidRPr="00205100">
          <w:rPr>
            <w:rStyle w:val="Hyperlink"/>
            <w:bCs/>
            <w:noProof/>
          </w:rPr>
          <w:t>5.4.1.</w:t>
        </w:r>
        <w:r>
          <w:rPr>
            <w:rFonts w:asciiTheme="minorHAnsi" w:eastAsiaTheme="minorEastAsia" w:hAnsiTheme="minorHAnsi"/>
            <w:b w:val="0"/>
            <w:noProof/>
            <w:sz w:val="22"/>
            <w:lang w:eastAsia="pt-BR"/>
          </w:rPr>
          <w:tab/>
        </w:r>
        <w:r w:rsidRPr="00205100">
          <w:rPr>
            <w:rStyle w:val="Hyperlink"/>
            <w:noProof/>
          </w:rPr>
          <w:t>Descrição da área</w:t>
        </w:r>
        <w:r>
          <w:rPr>
            <w:noProof/>
            <w:webHidden/>
          </w:rPr>
          <w:tab/>
        </w:r>
        <w:r>
          <w:rPr>
            <w:noProof/>
            <w:webHidden/>
          </w:rPr>
          <w:fldChar w:fldCharType="begin"/>
        </w:r>
        <w:r>
          <w:rPr>
            <w:noProof/>
            <w:webHidden/>
          </w:rPr>
          <w:instrText xml:space="preserve"> PAGEREF _Toc141449967 \h </w:instrText>
        </w:r>
        <w:r>
          <w:rPr>
            <w:noProof/>
            <w:webHidden/>
          </w:rPr>
        </w:r>
        <w:r>
          <w:rPr>
            <w:noProof/>
            <w:webHidden/>
          </w:rPr>
          <w:fldChar w:fldCharType="separate"/>
        </w:r>
        <w:r>
          <w:rPr>
            <w:noProof/>
            <w:webHidden/>
          </w:rPr>
          <w:t>84</w:t>
        </w:r>
        <w:r>
          <w:rPr>
            <w:noProof/>
            <w:webHidden/>
          </w:rPr>
          <w:fldChar w:fldCharType="end"/>
        </w:r>
      </w:hyperlink>
    </w:p>
    <w:p w14:paraId="335767E4" w14:textId="3B91783D"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68" w:history="1">
        <w:r w:rsidRPr="00205100">
          <w:rPr>
            <w:rStyle w:val="Hyperlink"/>
            <w:bCs/>
            <w:noProof/>
          </w:rPr>
          <w:t>5.4.2.</w:t>
        </w:r>
        <w:r>
          <w:rPr>
            <w:rFonts w:asciiTheme="minorHAnsi" w:eastAsiaTheme="minorEastAsia" w:hAnsiTheme="minorHAnsi"/>
            <w:b w:val="0"/>
            <w:noProof/>
            <w:sz w:val="22"/>
            <w:lang w:eastAsia="pt-BR"/>
          </w:rPr>
          <w:tab/>
        </w:r>
        <w:r w:rsidRPr="00205100">
          <w:rPr>
            <w:rStyle w:val="Hyperlink"/>
            <w:noProof/>
          </w:rPr>
          <w:t>Descrição dos ensaios</w:t>
        </w:r>
        <w:r>
          <w:rPr>
            <w:noProof/>
            <w:webHidden/>
          </w:rPr>
          <w:tab/>
        </w:r>
        <w:r>
          <w:rPr>
            <w:noProof/>
            <w:webHidden/>
          </w:rPr>
          <w:fldChar w:fldCharType="begin"/>
        </w:r>
        <w:r>
          <w:rPr>
            <w:noProof/>
            <w:webHidden/>
          </w:rPr>
          <w:instrText xml:space="preserve"> PAGEREF _Toc141449968 \h </w:instrText>
        </w:r>
        <w:r>
          <w:rPr>
            <w:noProof/>
            <w:webHidden/>
          </w:rPr>
        </w:r>
        <w:r>
          <w:rPr>
            <w:noProof/>
            <w:webHidden/>
          </w:rPr>
          <w:fldChar w:fldCharType="separate"/>
        </w:r>
        <w:r>
          <w:rPr>
            <w:noProof/>
            <w:webHidden/>
          </w:rPr>
          <w:t>85</w:t>
        </w:r>
        <w:r>
          <w:rPr>
            <w:noProof/>
            <w:webHidden/>
          </w:rPr>
          <w:fldChar w:fldCharType="end"/>
        </w:r>
      </w:hyperlink>
    </w:p>
    <w:p w14:paraId="3B3961F5" w14:textId="66E08DB4"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69" w:history="1">
        <w:r w:rsidRPr="00205100">
          <w:rPr>
            <w:rStyle w:val="Hyperlink"/>
            <w:bCs/>
            <w:noProof/>
          </w:rPr>
          <w:t>5.4.3.</w:t>
        </w:r>
        <w:r>
          <w:rPr>
            <w:rFonts w:asciiTheme="minorHAnsi" w:eastAsiaTheme="minorEastAsia" w:hAnsiTheme="minorHAnsi"/>
            <w:b w:val="0"/>
            <w:noProof/>
            <w:sz w:val="22"/>
            <w:lang w:eastAsia="pt-BR"/>
          </w:rPr>
          <w:tab/>
        </w:r>
        <w:r w:rsidRPr="00205100">
          <w:rPr>
            <w:rStyle w:val="Hyperlink"/>
            <w:noProof/>
          </w:rPr>
          <w:t>Delineamento experimental</w:t>
        </w:r>
        <w:r>
          <w:rPr>
            <w:noProof/>
            <w:webHidden/>
          </w:rPr>
          <w:tab/>
        </w:r>
        <w:r>
          <w:rPr>
            <w:noProof/>
            <w:webHidden/>
          </w:rPr>
          <w:fldChar w:fldCharType="begin"/>
        </w:r>
        <w:r>
          <w:rPr>
            <w:noProof/>
            <w:webHidden/>
          </w:rPr>
          <w:instrText xml:space="preserve"> PAGEREF _Toc141449969 \h </w:instrText>
        </w:r>
        <w:r>
          <w:rPr>
            <w:noProof/>
            <w:webHidden/>
          </w:rPr>
        </w:r>
        <w:r>
          <w:rPr>
            <w:noProof/>
            <w:webHidden/>
          </w:rPr>
          <w:fldChar w:fldCharType="separate"/>
        </w:r>
        <w:r>
          <w:rPr>
            <w:noProof/>
            <w:webHidden/>
          </w:rPr>
          <w:t>89</w:t>
        </w:r>
        <w:r>
          <w:rPr>
            <w:noProof/>
            <w:webHidden/>
          </w:rPr>
          <w:fldChar w:fldCharType="end"/>
        </w:r>
      </w:hyperlink>
    </w:p>
    <w:p w14:paraId="236FD377" w14:textId="21C98FC8"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70" w:history="1">
        <w:r w:rsidRPr="00205100">
          <w:rPr>
            <w:rStyle w:val="Hyperlink"/>
            <w:bCs/>
            <w:noProof/>
          </w:rPr>
          <w:t>5.4.4.</w:t>
        </w:r>
        <w:r>
          <w:rPr>
            <w:rFonts w:asciiTheme="minorHAnsi" w:eastAsiaTheme="minorEastAsia" w:hAnsiTheme="minorHAnsi"/>
            <w:b w:val="0"/>
            <w:noProof/>
            <w:sz w:val="22"/>
            <w:lang w:eastAsia="pt-BR"/>
          </w:rPr>
          <w:tab/>
        </w:r>
        <w:r w:rsidRPr="00205100">
          <w:rPr>
            <w:rStyle w:val="Hyperlink"/>
            <w:noProof/>
          </w:rPr>
          <w:t>Descrição das avaliações</w:t>
        </w:r>
        <w:r>
          <w:rPr>
            <w:noProof/>
            <w:webHidden/>
          </w:rPr>
          <w:tab/>
        </w:r>
        <w:r>
          <w:rPr>
            <w:noProof/>
            <w:webHidden/>
          </w:rPr>
          <w:fldChar w:fldCharType="begin"/>
        </w:r>
        <w:r>
          <w:rPr>
            <w:noProof/>
            <w:webHidden/>
          </w:rPr>
          <w:instrText xml:space="preserve"> PAGEREF _Toc141449970 \h </w:instrText>
        </w:r>
        <w:r>
          <w:rPr>
            <w:noProof/>
            <w:webHidden/>
          </w:rPr>
        </w:r>
        <w:r>
          <w:rPr>
            <w:noProof/>
            <w:webHidden/>
          </w:rPr>
          <w:fldChar w:fldCharType="separate"/>
        </w:r>
        <w:r>
          <w:rPr>
            <w:noProof/>
            <w:webHidden/>
          </w:rPr>
          <w:t>90</w:t>
        </w:r>
        <w:r>
          <w:rPr>
            <w:noProof/>
            <w:webHidden/>
          </w:rPr>
          <w:fldChar w:fldCharType="end"/>
        </w:r>
      </w:hyperlink>
    </w:p>
    <w:p w14:paraId="14103F72" w14:textId="53B3BB6C" w:rsidR="00BE7465" w:rsidRDefault="00BE7465">
      <w:pPr>
        <w:pStyle w:val="Sumrio3"/>
        <w:tabs>
          <w:tab w:val="left" w:pos="1320"/>
          <w:tab w:val="right" w:leader="dot" w:pos="9062"/>
        </w:tabs>
        <w:rPr>
          <w:rFonts w:asciiTheme="minorHAnsi" w:eastAsiaTheme="minorEastAsia" w:hAnsiTheme="minorHAnsi"/>
          <w:b w:val="0"/>
          <w:noProof/>
          <w:sz w:val="22"/>
          <w:lang w:eastAsia="pt-BR"/>
        </w:rPr>
      </w:pPr>
      <w:hyperlink w:anchor="_Toc141449971" w:history="1">
        <w:r w:rsidRPr="00205100">
          <w:rPr>
            <w:rStyle w:val="Hyperlink"/>
            <w:bCs/>
            <w:noProof/>
          </w:rPr>
          <w:t>5.4.5.</w:t>
        </w:r>
        <w:r>
          <w:rPr>
            <w:rFonts w:asciiTheme="minorHAnsi" w:eastAsiaTheme="minorEastAsia" w:hAnsiTheme="minorHAnsi"/>
            <w:b w:val="0"/>
            <w:noProof/>
            <w:sz w:val="22"/>
            <w:lang w:eastAsia="pt-BR"/>
          </w:rPr>
          <w:tab/>
        </w:r>
        <w:r w:rsidRPr="00205100">
          <w:rPr>
            <w:rStyle w:val="Hyperlink"/>
            <w:noProof/>
          </w:rPr>
          <w:t>Análise estatística</w:t>
        </w:r>
        <w:r>
          <w:rPr>
            <w:noProof/>
            <w:webHidden/>
          </w:rPr>
          <w:tab/>
        </w:r>
        <w:r>
          <w:rPr>
            <w:noProof/>
            <w:webHidden/>
          </w:rPr>
          <w:fldChar w:fldCharType="begin"/>
        </w:r>
        <w:r>
          <w:rPr>
            <w:noProof/>
            <w:webHidden/>
          </w:rPr>
          <w:instrText xml:space="preserve"> PAGEREF _Toc141449971 \h </w:instrText>
        </w:r>
        <w:r>
          <w:rPr>
            <w:noProof/>
            <w:webHidden/>
          </w:rPr>
        </w:r>
        <w:r>
          <w:rPr>
            <w:noProof/>
            <w:webHidden/>
          </w:rPr>
          <w:fldChar w:fldCharType="separate"/>
        </w:r>
        <w:r>
          <w:rPr>
            <w:noProof/>
            <w:webHidden/>
          </w:rPr>
          <w:t>92</w:t>
        </w:r>
        <w:r>
          <w:rPr>
            <w:noProof/>
            <w:webHidden/>
          </w:rPr>
          <w:fldChar w:fldCharType="end"/>
        </w:r>
      </w:hyperlink>
    </w:p>
    <w:p w14:paraId="4E5EA944" w14:textId="63215BF6"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72" w:history="1">
        <w:r w:rsidRPr="00205100">
          <w:rPr>
            <w:rStyle w:val="Hyperlink"/>
            <w:noProof/>
          </w:rPr>
          <w:t>5.5.</w:t>
        </w:r>
        <w:r>
          <w:rPr>
            <w:rFonts w:asciiTheme="minorHAnsi" w:eastAsiaTheme="minorEastAsia" w:hAnsiTheme="minorHAnsi"/>
            <w:noProof/>
            <w:sz w:val="22"/>
            <w:lang w:eastAsia="pt-BR"/>
          </w:rPr>
          <w:tab/>
        </w:r>
        <w:r w:rsidRPr="00205100">
          <w:rPr>
            <w:rStyle w:val="Hyperlink"/>
            <w:noProof/>
          </w:rPr>
          <w:t>RESULTADOS E DISCUSSÃO</w:t>
        </w:r>
        <w:r>
          <w:rPr>
            <w:noProof/>
            <w:webHidden/>
          </w:rPr>
          <w:tab/>
        </w:r>
        <w:r>
          <w:rPr>
            <w:noProof/>
            <w:webHidden/>
          </w:rPr>
          <w:fldChar w:fldCharType="begin"/>
        </w:r>
        <w:r>
          <w:rPr>
            <w:noProof/>
            <w:webHidden/>
          </w:rPr>
          <w:instrText xml:space="preserve"> PAGEREF _Toc141449972 \h </w:instrText>
        </w:r>
        <w:r>
          <w:rPr>
            <w:noProof/>
            <w:webHidden/>
          </w:rPr>
        </w:r>
        <w:r>
          <w:rPr>
            <w:noProof/>
            <w:webHidden/>
          </w:rPr>
          <w:fldChar w:fldCharType="separate"/>
        </w:r>
        <w:r>
          <w:rPr>
            <w:noProof/>
            <w:webHidden/>
          </w:rPr>
          <w:t>92</w:t>
        </w:r>
        <w:r>
          <w:rPr>
            <w:noProof/>
            <w:webHidden/>
          </w:rPr>
          <w:fldChar w:fldCharType="end"/>
        </w:r>
      </w:hyperlink>
    </w:p>
    <w:p w14:paraId="20908007" w14:textId="6FB8FE4E" w:rsidR="00BE7465" w:rsidRDefault="00BE7465">
      <w:pPr>
        <w:pStyle w:val="Sumrio3"/>
        <w:tabs>
          <w:tab w:val="left" w:pos="1100"/>
          <w:tab w:val="right" w:leader="dot" w:pos="9062"/>
        </w:tabs>
        <w:rPr>
          <w:rFonts w:asciiTheme="minorHAnsi" w:eastAsiaTheme="minorEastAsia" w:hAnsiTheme="minorHAnsi"/>
          <w:b w:val="0"/>
          <w:noProof/>
          <w:sz w:val="22"/>
          <w:lang w:eastAsia="pt-BR"/>
        </w:rPr>
      </w:pPr>
      <w:hyperlink w:anchor="_Toc141449973" w:history="1">
        <w:r w:rsidRPr="00205100">
          <w:rPr>
            <w:rStyle w:val="Hyperlink"/>
            <w:noProof/>
          </w:rPr>
          <w:t>5.6.</w:t>
        </w:r>
        <w:r>
          <w:rPr>
            <w:rFonts w:asciiTheme="minorHAnsi" w:eastAsiaTheme="minorEastAsia" w:hAnsiTheme="minorHAnsi"/>
            <w:b w:val="0"/>
            <w:noProof/>
            <w:sz w:val="22"/>
            <w:lang w:eastAsia="pt-BR"/>
          </w:rPr>
          <w:tab/>
        </w:r>
        <w:r w:rsidRPr="00205100">
          <w:rPr>
            <w:rStyle w:val="Hyperlink"/>
            <w:noProof/>
          </w:rPr>
          <w:t>Lages/SC</w:t>
        </w:r>
        <w:r>
          <w:rPr>
            <w:noProof/>
            <w:webHidden/>
          </w:rPr>
          <w:tab/>
        </w:r>
        <w:r>
          <w:rPr>
            <w:noProof/>
            <w:webHidden/>
          </w:rPr>
          <w:fldChar w:fldCharType="begin"/>
        </w:r>
        <w:r>
          <w:rPr>
            <w:noProof/>
            <w:webHidden/>
          </w:rPr>
          <w:instrText xml:space="preserve"> PAGEREF _Toc141449973 \h </w:instrText>
        </w:r>
        <w:r>
          <w:rPr>
            <w:noProof/>
            <w:webHidden/>
          </w:rPr>
        </w:r>
        <w:r>
          <w:rPr>
            <w:noProof/>
            <w:webHidden/>
          </w:rPr>
          <w:fldChar w:fldCharType="separate"/>
        </w:r>
        <w:r>
          <w:rPr>
            <w:noProof/>
            <w:webHidden/>
          </w:rPr>
          <w:t>92</w:t>
        </w:r>
        <w:r>
          <w:rPr>
            <w:noProof/>
            <w:webHidden/>
          </w:rPr>
          <w:fldChar w:fldCharType="end"/>
        </w:r>
      </w:hyperlink>
    </w:p>
    <w:p w14:paraId="628C5CB7" w14:textId="0BD4C83D" w:rsidR="00BE7465" w:rsidRDefault="00BE7465">
      <w:pPr>
        <w:pStyle w:val="Sumrio3"/>
        <w:tabs>
          <w:tab w:val="left" w:pos="1100"/>
          <w:tab w:val="right" w:leader="dot" w:pos="9062"/>
        </w:tabs>
        <w:rPr>
          <w:rFonts w:asciiTheme="minorHAnsi" w:eastAsiaTheme="minorEastAsia" w:hAnsiTheme="minorHAnsi"/>
          <w:b w:val="0"/>
          <w:noProof/>
          <w:sz w:val="22"/>
          <w:lang w:eastAsia="pt-BR"/>
        </w:rPr>
      </w:pPr>
      <w:hyperlink w:anchor="_Toc141449974" w:history="1">
        <w:r w:rsidRPr="00205100">
          <w:rPr>
            <w:rStyle w:val="Hyperlink"/>
            <w:noProof/>
          </w:rPr>
          <w:t>5.7.</w:t>
        </w:r>
        <w:r>
          <w:rPr>
            <w:rFonts w:asciiTheme="minorHAnsi" w:eastAsiaTheme="minorEastAsia" w:hAnsiTheme="minorHAnsi"/>
            <w:b w:val="0"/>
            <w:noProof/>
            <w:sz w:val="22"/>
            <w:lang w:eastAsia="pt-BR"/>
          </w:rPr>
          <w:tab/>
        </w:r>
        <w:r w:rsidRPr="00205100">
          <w:rPr>
            <w:rStyle w:val="Hyperlink"/>
            <w:noProof/>
          </w:rPr>
          <w:t>Rancho Queimado/SC</w:t>
        </w:r>
        <w:r>
          <w:rPr>
            <w:noProof/>
            <w:webHidden/>
          </w:rPr>
          <w:tab/>
        </w:r>
        <w:r>
          <w:rPr>
            <w:noProof/>
            <w:webHidden/>
          </w:rPr>
          <w:fldChar w:fldCharType="begin"/>
        </w:r>
        <w:r>
          <w:rPr>
            <w:noProof/>
            <w:webHidden/>
          </w:rPr>
          <w:instrText xml:space="preserve"> PAGEREF _Toc141449974 \h </w:instrText>
        </w:r>
        <w:r>
          <w:rPr>
            <w:noProof/>
            <w:webHidden/>
          </w:rPr>
        </w:r>
        <w:r>
          <w:rPr>
            <w:noProof/>
            <w:webHidden/>
          </w:rPr>
          <w:fldChar w:fldCharType="separate"/>
        </w:r>
        <w:r>
          <w:rPr>
            <w:noProof/>
            <w:webHidden/>
          </w:rPr>
          <w:t>99</w:t>
        </w:r>
        <w:r>
          <w:rPr>
            <w:noProof/>
            <w:webHidden/>
          </w:rPr>
          <w:fldChar w:fldCharType="end"/>
        </w:r>
      </w:hyperlink>
    </w:p>
    <w:p w14:paraId="3DCDBFF5" w14:textId="229070E6" w:rsidR="00BE7465" w:rsidRDefault="00BE7465">
      <w:pPr>
        <w:pStyle w:val="Sumrio3"/>
        <w:tabs>
          <w:tab w:val="left" w:pos="1100"/>
          <w:tab w:val="right" w:leader="dot" w:pos="9062"/>
        </w:tabs>
        <w:rPr>
          <w:rFonts w:asciiTheme="minorHAnsi" w:eastAsiaTheme="minorEastAsia" w:hAnsiTheme="minorHAnsi"/>
          <w:b w:val="0"/>
          <w:noProof/>
          <w:sz w:val="22"/>
          <w:lang w:eastAsia="pt-BR"/>
        </w:rPr>
      </w:pPr>
      <w:hyperlink w:anchor="_Toc141449975" w:history="1">
        <w:r w:rsidRPr="00205100">
          <w:rPr>
            <w:rStyle w:val="Hyperlink"/>
            <w:noProof/>
          </w:rPr>
          <w:t>5.8.</w:t>
        </w:r>
        <w:r>
          <w:rPr>
            <w:rFonts w:asciiTheme="minorHAnsi" w:eastAsiaTheme="minorEastAsia" w:hAnsiTheme="minorHAnsi"/>
            <w:b w:val="0"/>
            <w:noProof/>
            <w:sz w:val="22"/>
            <w:lang w:eastAsia="pt-BR"/>
          </w:rPr>
          <w:tab/>
        </w:r>
        <w:r w:rsidRPr="00205100">
          <w:rPr>
            <w:rStyle w:val="Hyperlink"/>
            <w:noProof/>
          </w:rPr>
          <w:t>Farroupilha/SC</w:t>
        </w:r>
        <w:r>
          <w:rPr>
            <w:noProof/>
            <w:webHidden/>
          </w:rPr>
          <w:tab/>
        </w:r>
        <w:r>
          <w:rPr>
            <w:noProof/>
            <w:webHidden/>
          </w:rPr>
          <w:fldChar w:fldCharType="begin"/>
        </w:r>
        <w:r>
          <w:rPr>
            <w:noProof/>
            <w:webHidden/>
          </w:rPr>
          <w:instrText xml:space="preserve"> PAGEREF _Toc141449975 \h </w:instrText>
        </w:r>
        <w:r>
          <w:rPr>
            <w:noProof/>
            <w:webHidden/>
          </w:rPr>
        </w:r>
        <w:r>
          <w:rPr>
            <w:noProof/>
            <w:webHidden/>
          </w:rPr>
          <w:fldChar w:fldCharType="separate"/>
        </w:r>
        <w:r>
          <w:rPr>
            <w:noProof/>
            <w:webHidden/>
          </w:rPr>
          <w:t>101</w:t>
        </w:r>
        <w:r>
          <w:rPr>
            <w:noProof/>
            <w:webHidden/>
          </w:rPr>
          <w:fldChar w:fldCharType="end"/>
        </w:r>
      </w:hyperlink>
    </w:p>
    <w:p w14:paraId="1949EDED" w14:textId="5E756F45" w:rsidR="00BE7465" w:rsidRDefault="00BE7465">
      <w:pPr>
        <w:pStyle w:val="Sumrio2"/>
        <w:tabs>
          <w:tab w:val="left" w:pos="880"/>
          <w:tab w:val="right" w:leader="dot" w:pos="9062"/>
        </w:tabs>
        <w:rPr>
          <w:rFonts w:asciiTheme="minorHAnsi" w:eastAsiaTheme="minorEastAsia" w:hAnsiTheme="minorHAnsi"/>
          <w:noProof/>
          <w:sz w:val="22"/>
          <w:lang w:eastAsia="pt-BR"/>
        </w:rPr>
      </w:pPr>
      <w:hyperlink w:anchor="_Toc141449976" w:history="1">
        <w:r w:rsidRPr="00205100">
          <w:rPr>
            <w:rStyle w:val="Hyperlink"/>
            <w:noProof/>
          </w:rPr>
          <w:t>5.9.</w:t>
        </w:r>
        <w:r>
          <w:rPr>
            <w:rFonts w:asciiTheme="minorHAnsi" w:eastAsiaTheme="minorEastAsia" w:hAnsiTheme="minorHAnsi"/>
            <w:noProof/>
            <w:sz w:val="22"/>
            <w:lang w:eastAsia="pt-BR"/>
          </w:rPr>
          <w:tab/>
        </w:r>
        <w:r w:rsidRPr="00205100">
          <w:rPr>
            <w:rStyle w:val="Hyperlink"/>
            <w:noProof/>
          </w:rPr>
          <w:t>CONCLUSÕES</w:t>
        </w:r>
        <w:r>
          <w:rPr>
            <w:noProof/>
            <w:webHidden/>
          </w:rPr>
          <w:tab/>
        </w:r>
        <w:r>
          <w:rPr>
            <w:noProof/>
            <w:webHidden/>
          </w:rPr>
          <w:fldChar w:fldCharType="begin"/>
        </w:r>
        <w:r>
          <w:rPr>
            <w:noProof/>
            <w:webHidden/>
          </w:rPr>
          <w:instrText xml:space="preserve"> PAGEREF _Toc141449976 \h </w:instrText>
        </w:r>
        <w:r>
          <w:rPr>
            <w:noProof/>
            <w:webHidden/>
          </w:rPr>
        </w:r>
        <w:r>
          <w:rPr>
            <w:noProof/>
            <w:webHidden/>
          </w:rPr>
          <w:fldChar w:fldCharType="separate"/>
        </w:r>
        <w:r>
          <w:rPr>
            <w:noProof/>
            <w:webHidden/>
          </w:rPr>
          <w:t>104</w:t>
        </w:r>
        <w:r>
          <w:rPr>
            <w:noProof/>
            <w:webHidden/>
          </w:rPr>
          <w:fldChar w:fldCharType="end"/>
        </w:r>
      </w:hyperlink>
    </w:p>
    <w:p w14:paraId="4439615B" w14:textId="6277868A" w:rsidR="00BE7465" w:rsidRDefault="00BE7465">
      <w:pPr>
        <w:pStyle w:val="Sumrio1"/>
        <w:tabs>
          <w:tab w:val="left" w:pos="440"/>
          <w:tab w:val="right" w:leader="dot" w:pos="9062"/>
        </w:tabs>
        <w:rPr>
          <w:rFonts w:asciiTheme="minorHAnsi" w:eastAsiaTheme="minorEastAsia" w:hAnsiTheme="minorHAnsi"/>
          <w:b w:val="0"/>
          <w:noProof/>
          <w:sz w:val="22"/>
          <w:lang w:eastAsia="pt-BR"/>
        </w:rPr>
      </w:pPr>
      <w:hyperlink w:anchor="_Toc141449977" w:history="1">
        <w:r w:rsidRPr="00205100">
          <w:rPr>
            <w:rStyle w:val="Hyperlink"/>
            <w:noProof/>
          </w:rPr>
          <w:t>6.</w:t>
        </w:r>
        <w:r>
          <w:rPr>
            <w:rFonts w:asciiTheme="minorHAnsi" w:eastAsiaTheme="minorEastAsia" w:hAnsiTheme="minorHAnsi"/>
            <w:b w:val="0"/>
            <w:noProof/>
            <w:sz w:val="22"/>
            <w:lang w:eastAsia="pt-BR"/>
          </w:rPr>
          <w:tab/>
        </w:r>
        <w:r w:rsidRPr="00205100">
          <w:rPr>
            <w:rStyle w:val="Hyperlink"/>
            <w:noProof/>
          </w:rPr>
          <w:t>CONSIDERAÇÕES FINAIS</w:t>
        </w:r>
        <w:r>
          <w:rPr>
            <w:noProof/>
            <w:webHidden/>
          </w:rPr>
          <w:tab/>
        </w:r>
        <w:r>
          <w:rPr>
            <w:noProof/>
            <w:webHidden/>
          </w:rPr>
          <w:fldChar w:fldCharType="begin"/>
        </w:r>
        <w:r>
          <w:rPr>
            <w:noProof/>
            <w:webHidden/>
          </w:rPr>
          <w:instrText xml:space="preserve"> PAGEREF _Toc141449977 \h </w:instrText>
        </w:r>
        <w:r>
          <w:rPr>
            <w:noProof/>
            <w:webHidden/>
          </w:rPr>
        </w:r>
        <w:r>
          <w:rPr>
            <w:noProof/>
            <w:webHidden/>
          </w:rPr>
          <w:fldChar w:fldCharType="separate"/>
        </w:r>
        <w:r>
          <w:rPr>
            <w:noProof/>
            <w:webHidden/>
          </w:rPr>
          <w:t>106</w:t>
        </w:r>
        <w:r>
          <w:rPr>
            <w:noProof/>
            <w:webHidden/>
          </w:rPr>
          <w:fldChar w:fldCharType="end"/>
        </w:r>
      </w:hyperlink>
    </w:p>
    <w:p w14:paraId="6858CC1A" w14:textId="6121B7D7" w:rsidR="00BE7465" w:rsidRDefault="00BE7465">
      <w:pPr>
        <w:pStyle w:val="Sumrio1"/>
        <w:tabs>
          <w:tab w:val="left" w:pos="440"/>
          <w:tab w:val="right" w:leader="dot" w:pos="9062"/>
        </w:tabs>
        <w:rPr>
          <w:rFonts w:asciiTheme="minorHAnsi" w:eastAsiaTheme="minorEastAsia" w:hAnsiTheme="minorHAnsi"/>
          <w:b w:val="0"/>
          <w:noProof/>
          <w:sz w:val="22"/>
          <w:lang w:eastAsia="pt-BR"/>
        </w:rPr>
      </w:pPr>
      <w:hyperlink w:anchor="_Toc141449978" w:history="1">
        <w:r w:rsidRPr="00205100">
          <w:rPr>
            <w:rStyle w:val="Hyperlink"/>
            <w:noProof/>
          </w:rPr>
          <w:t>7.</w:t>
        </w:r>
        <w:r>
          <w:rPr>
            <w:rFonts w:asciiTheme="minorHAnsi" w:eastAsiaTheme="minorEastAsia" w:hAnsiTheme="minorHAnsi"/>
            <w:b w:val="0"/>
            <w:noProof/>
            <w:sz w:val="22"/>
            <w:lang w:eastAsia="pt-BR"/>
          </w:rPr>
          <w:tab/>
        </w:r>
        <w:r w:rsidRPr="00205100">
          <w:rPr>
            <w:rStyle w:val="Hyperlink"/>
            <w:noProof/>
          </w:rPr>
          <w:t>REFERÊNCIAS</w:t>
        </w:r>
        <w:r>
          <w:rPr>
            <w:noProof/>
            <w:webHidden/>
          </w:rPr>
          <w:tab/>
        </w:r>
        <w:r>
          <w:rPr>
            <w:noProof/>
            <w:webHidden/>
          </w:rPr>
          <w:fldChar w:fldCharType="begin"/>
        </w:r>
        <w:r>
          <w:rPr>
            <w:noProof/>
            <w:webHidden/>
          </w:rPr>
          <w:instrText xml:space="preserve"> PAGEREF _Toc141449978 \h </w:instrText>
        </w:r>
        <w:r>
          <w:rPr>
            <w:noProof/>
            <w:webHidden/>
          </w:rPr>
        </w:r>
        <w:r>
          <w:rPr>
            <w:noProof/>
            <w:webHidden/>
          </w:rPr>
          <w:fldChar w:fldCharType="separate"/>
        </w:r>
        <w:r>
          <w:rPr>
            <w:noProof/>
            <w:webHidden/>
          </w:rPr>
          <w:t>107</w:t>
        </w:r>
        <w:r>
          <w:rPr>
            <w:noProof/>
            <w:webHidden/>
          </w:rPr>
          <w:fldChar w:fldCharType="end"/>
        </w:r>
      </w:hyperlink>
    </w:p>
    <w:p w14:paraId="319AFECD" w14:textId="44DAD2E3" w:rsidR="00BE7465" w:rsidRDefault="00BE7465">
      <w:pPr>
        <w:pStyle w:val="Sumrio1"/>
        <w:tabs>
          <w:tab w:val="right" w:leader="dot" w:pos="9062"/>
        </w:tabs>
        <w:rPr>
          <w:rFonts w:asciiTheme="minorHAnsi" w:eastAsiaTheme="minorEastAsia" w:hAnsiTheme="minorHAnsi"/>
          <w:b w:val="0"/>
          <w:noProof/>
          <w:sz w:val="22"/>
          <w:lang w:eastAsia="pt-BR"/>
        </w:rPr>
      </w:pPr>
      <w:hyperlink w:anchor="_Toc141449979" w:history="1">
        <w:r w:rsidRPr="00205100">
          <w:rPr>
            <w:rStyle w:val="Hyperlink"/>
            <w:rFonts w:eastAsia="Times New Roman"/>
            <w:bCs/>
            <w:noProof/>
            <w:lang w:eastAsia="pt-BR"/>
          </w:rPr>
          <w:t>APÊNDICE 1:</w:t>
        </w:r>
        <w:r w:rsidRPr="00205100">
          <w:rPr>
            <w:rStyle w:val="Hyperlink"/>
            <w:rFonts w:eastAsia="Times New Roman"/>
            <w:noProof/>
            <w:lang w:eastAsia="pt-BR"/>
          </w:rPr>
          <w:t xml:space="preserve"> </w:t>
        </w:r>
        <w:r w:rsidRPr="00205100">
          <w:rPr>
            <w:rStyle w:val="Hyperlink"/>
            <w:rFonts w:eastAsia="Times New Roman"/>
            <w:bCs/>
            <w:noProof/>
            <w:lang w:eastAsia="pt-BR"/>
          </w:rPr>
          <w:t>Fertirrigação utilizada durante o ciclo produtivo do morangueiro, valores para 1000 litros.</w:t>
        </w:r>
        <w:r>
          <w:rPr>
            <w:noProof/>
            <w:webHidden/>
          </w:rPr>
          <w:tab/>
        </w:r>
        <w:r>
          <w:rPr>
            <w:noProof/>
            <w:webHidden/>
          </w:rPr>
          <w:fldChar w:fldCharType="begin"/>
        </w:r>
        <w:r>
          <w:rPr>
            <w:noProof/>
            <w:webHidden/>
          </w:rPr>
          <w:instrText xml:space="preserve"> PAGEREF _Toc141449979 \h </w:instrText>
        </w:r>
        <w:r>
          <w:rPr>
            <w:noProof/>
            <w:webHidden/>
          </w:rPr>
        </w:r>
        <w:r>
          <w:rPr>
            <w:noProof/>
            <w:webHidden/>
          </w:rPr>
          <w:fldChar w:fldCharType="separate"/>
        </w:r>
        <w:r>
          <w:rPr>
            <w:noProof/>
            <w:webHidden/>
          </w:rPr>
          <w:t>117</w:t>
        </w:r>
        <w:r>
          <w:rPr>
            <w:noProof/>
            <w:webHidden/>
          </w:rPr>
          <w:fldChar w:fldCharType="end"/>
        </w:r>
      </w:hyperlink>
    </w:p>
    <w:p w14:paraId="222DD3E5" w14:textId="6ADB9D11" w:rsidR="00BE7465" w:rsidRDefault="00BE7465">
      <w:pPr>
        <w:pStyle w:val="Sumrio1"/>
        <w:tabs>
          <w:tab w:val="right" w:leader="dot" w:pos="9062"/>
        </w:tabs>
        <w:rPr>
          <w:rFonts w:asciiTheme="minorHAnsi" w:eastAsiaTheme="minorEastAsia" w:hAnsiTheme="minorHAnsi"/>
          <w:b w:val="0"/>
          <w:noProof/>
          <w:sz w:val="22"/>
          <w:lang w:eastAsia="pt-BR"/>
        </w:rPr>
      </w:pPr>
      <w:hyperlink w:anchor="_Toc141449980" w:history="1">
        <w:r w:rsidRPr="00205100">
          <w:rPr>
            <w:rStyle w:val="Hyperlink"/>
            <w:noProof/>
          </w:rPr>
          <w:t xml:space="preserve">APÊNDICE 2: </w:t>
        </w:r>
        <w:r w:rsidRPr="00205100">
          <w:rPr>
            <w:rStyle w:val="Hyperlink"/>
            <w:bCs/>
            <w:noProof/>
          </w:rPr>
          <w:t>Análise univariada do desempenho produtivo em genótipos de dias curtos de morangueiro (</w:t>
        </w:r>
        <w:r w:rsidRPr="00205100">
          <w:rPr>
            <w:rStyle w:val="Hyperlink"/>
            <w:bCs/>
            <w:i/>
            <w:iCs/>
            <w:noProof/>
          </w:rPr>
          <w:t>Fragaria x ananassa</w:t>
        </w:r>
        <w:r w:rsidRPr="00205100">
          <w:rPr>
            <w:rStyle w:val="Hyperlink"/>
            <w:bCs/>
            <w:noProof/>
          </w:rPr>
          <w:t xml:space="preserve"> Duch.), cultivados no Planalto Sul Catarinense (Lages/SC), média das safras 2020-2021, 2021-2022 e 2022-2023.</w:t>
        </w:r>
        <w:r>
          <w:rPr>
            <w:noProof/>
            <w:webHidden/>
          </w:rPr>
          <w:tab/>
        </w:r>
        <w:r>
          <w:rPr>
            <w:noProof/>
            <w:webHidden/>
          </w:rPr>
          <w:fldChar w:fldCharType="begin"/>
        </w:r>
        <w:r>
          <w:rPr>
            <w:noProof/>
            <w:webHidden/>
          </w:rPr>
          <w:instrText xml:space="preserve"> PAGEREF _Toc141449980 \h </w:instrText>
        </w:r>
        <w:r>
          <w:rPr>
            <w:noProof/>
            <w:webHidden/>
          </w:rPr>
        </w:r>
        <w:r>
          <w:rPr>
            <w:noProof/>
            <w:webHidden/>
          </w:rPr>
          <w:fldChar w:fldCharType="separate"/>
        </w:r>
        <w:r>
          <w:rPr>
            <w:noProof/>
            <w:webHidden/>
          </w:rPr>
          <w:t>119</w:t>
        </w:r>
        <w:r>
          <w:rPr>
            <w:noProof/>
            <w:webHidden/>
          </w:rPr>
          <w:fldChar w:fldCharType="end"/>
        </w:r>
      </w:hyperlink>
    </w:p>
    <w:p w14:paraId="5326AE5D" w14:textId="553D5E9D" w:rsidR="00BE7465" w:rsidRDefault="00BE7465">
      <w:pPr>
        <w:pStyle w:val="Sumrio1"/>
        <w:tabs>
          <w:tab w:val="right" w:leader="dot" w:pos="9062"/>
        </w:tabs>
        <w:rPr>
          <w:rFonts w:asciiTheme="minorHAnsi" w:eastAsiaTheme="minorEastAsia" w:hAnsiTheme="minorHAnsi"/>
          <w:b w:val="0"/>
          <w:noProof/>
          <w:sz w:val="22"/>
          <w:lang w:eastAsia="pt-BR"/>
        </w:rPr>
      </w:pPr>
      <w:hyperlink w:anchor="_Toc141449981" w:history="1">
        <w:r w:rsidRPr="00205100">
          <w:rPr>
            <w:rStyle w:val="Hyperlink"/>
            <w:bCs/>
            <w:noProof/>
          </w:rPr>
          <w:t>APÊNDICE 3:</w:t>
        </w:r>
        <w:r w:rsidRPr="00205100">
          <w:rPr>
            <w:rStyle w:val="Hyperlink"/>
            <w:noProof/>
          </w:rPr>
          <w:t xml:space="preserve"> </w:t>
        </w:r>
        <w:r w:rsidRPr="00205100">
          <w:rPr>
            <w:rStyle w:val="Hyperlink"/>
            <w:bCs/>
            <w:noProof/>
          </w:rPr>
          <w:t>Análise univariada do desempenho produtivo em genótipos de dias neutros de morangueiro (</w:t>
        </w:r>
        <w:r w:rsidRPr="00205100">
          <w:rPr>
            <w:rStyle w:val="Hyperlink"/>
            <w:bCs/>
            <w:i/>
            <w:iCs/>
            <w:noProof/>
          </w:rPr>
          <w:t>Fragaria x ananassa</w:t>
        </w:r>
        <w:r w:rsidRPr="00205100">
          <w:rPr>
            <w:rStyle w:val="Hyperlink"/>
            <w:bCs/>
            <w:noProof/>
          </w:rPr>
          <w:t xml:space="preserve"> Duch.), cultivados no Planalto Sul Catarinense (Lages/SC), média das safras 2020-2021, 2021-2022 e 2022-2023.</w:t>
        </w:r>
        <w:r>
          <w:rPr>
            <w:noProof/>
            <w:webHidden/>
          </w:rPr>
          <w:tab/>
        </w:r>
        <w:r>
          <w:rPr>
            <w:noProof/>
            <w:webHidden/>
          </w:rPr>
          <w:fldChar w:fldCharType="begin"/>
        </w:r>
        <w:r>
          <w:rPr>
            <w:noProof/>
            <w:webHidden/>
          </w:rPr>
          <w:instrText xml:space="preserve"> PAGEREF _Toc141449981 \h </w:instrText>
        </w:r>
        <w:r>
          <w:rPr>
            <w:noProof/>
            <w:webHidden/>
          </w:rPr>
        </w:r>
        <w:r>
          <w:rPr>
            <w:noProof/>
            <w:webHidden/>
          </w:rPr>
          <w:fldChar w:fldCharType="separate"/>
        </w:r>
        <w:r>
          <w:rPr>
            <w:noProof/>
            <w:webHidden/>
          </w:rPr>
          <w:t>121</w:t>
        </w:r>
        <w:r>
          <w:rPr>
            <w:noProof/>
            <w:webHidden/>
          </w:rPr>
          <w:fldChar w:fldCharType="end"/>
        </w:r>
      </w:hyperlink>
    </w:p>
    <w:p w14:paraId="0DFC0C24" w14:textId="5391884E" w:rsidR="00BE7465" w:rsidRDefault="00BE7465">
      <w:pPr>
        <w:pStyle w:val="Sumrio1"/>
        <w:tabs>
          <w:tab w:val="right" w:leader="dot" w:pos="9062"/>
        </w:tabs>
        <w:rPr>
          <w:rFonts w:asciiTheme="minorHAnsi" w:eastAsiaTheme="minorEastAsia" w:hAnsiTheme="minorHAnsi"/>
          <w:b w:val="0"/>
          <w:noProof/>
          <w:sz w:val="22"/>
          <w:lang w:eastAsia="pt-BR"/>
        </w:rPr>
      </w:pPr>
      <w:hyperlink w:anchor="_Toc141449982" w:history="1">
        <w:r w:rsidRPr="00205100">
          <w:rPr>
            <w:rStyle w:val="Hyperlink"/>
            <w:bCs/>
            <w:noProof/>
          </w:rPr>
          <w:t>APÊNDICE 4:</w:t>
        </w:r>
        <w:r w:rsidRPr="00205100">
          <w:rPr>
            <w:rStyle w:val="Hyperlink"/>
            <w:noProof/>
          </w:rPr>
          <w:t xml:space="preserve"> </w:t>
        </w:r>
        <w:r w:rsidRPr="00205100">
          <w:rPr>
            <w:rStyle w:val="Hyperlink"/>
            <w:bCs/>
            <w:noProof/>
          </w:rPr>
          <w:t>Análise univariada do desempenho qualitativo em genótipos de dias curtos de morangueiro (</w:t>
        </w:r>
        <w:r w:rsidRPr="00205100">
          <w:rPr>
            <w:rStyle w:val="Hyperlink"/>
            <w:bCs/>
            <w:i/>
            <w:iCs/>
            <w:noProof/>
          </w:rPr>
          <w:t>Fragaria x ananassa</w:t>
        </w:r>
        <w:r w:rsidRPr="00205100">
          <w:rPr>
            <w:rStyle w:val="Hyperlink"/>
            <w:bCs/>
            <w:noProof/>
          </w:rPr>
          <w:t xml:space="preserve"> Duch.), cultivados no Planalto Sul Catarinense (Lages/SC), média das safras 2020-2021, 2021-2022 e 2022-2023.</w:t>
        </w:r>
        <w:r>
          <w:rPr>
            <w:noProof/>
            <w:webHidden/>
          </w:rPr>
          <w:tab/>
        </w:r>
        <w:r>
          <w:rPr>
            <w:noProof/>
            <w:webHidden/>
          </w:rPr>
          <w:fldChar w:fldCharType="begin"/>
        </w:r>
        <w:r>
          <w:rPr>
            <w:noProof/>
            <w:webHidden/>
          </w:rPr>
          <w:instrText xml:space="preserve"> PAGEREF _Toc141449982 \h </w:instrText>
        </w:r>
        <w:r>
          <w:rPr>
            <w:noProof/>
            <w:webHidden/>
          </w:rPr>
        </w:r>
        <w:r>
          <w:rPr>
            <w:noProof/>
            <w:webHidden/>
          </w:rPr>
          <w:fldChar w:fldCharType="separate"/>
        </w:r>
        <w:r>
          <w:rPr>
            <w:noProof/>
            <w:webHidden/>
          </w:rPr>
          <w:t>123</w:t>
        </w:r>
        <w:r>
          <w:rPr>
            <w:noProof/>
            <w:webHidden/>
          </w:rPr>
          <w:fldChar w:fldCharType="end"/>
        </w:r>
      </w:hyperlink>
    </w:p>
    <w:p w14:paraId="196A7934" w14:textId="6143E9FB" w:rsidR="00BE7465" w:rsidRDefault="00BE7465">
      <w:pPr>
        <w:pStyle w:val="Sumrio1"/>
        <w:tabs>
          <w:tab w:val="right" w:leader="dot" w:pos="9062"/>
        </w:tabs>
        <w:rPr>
          <w:rFonts w:asciiTheme="minorHAnsi" w:eastAsiaTheme="minorEastAsia" w:hAnsiTheme="minorHAnsi"/>
          <w:b w:val="0"/>
          <w:noProof/>
          <w:sz w:val="22"/>
          <w:lang w:eastAsia="pt-BR"/>
        </w:rPr>
      </w:pPr>
      <w:hyperlink w:anchor="_Toc141449983" w:history="1">
        <w:r w:rsidRPr="00205100">
          <w:rPr>
            <w:rStyle w:val="Hyperlink"/>
            <w:noProof/>
          </w:rPr>
          <w:t xml:space="preserve">APÊNDICE 5: </w:t>
        </w:r>
        <w:r w:rsidRPr="00205100">
          <w:rPr>
            <w:rStyle w:val="Hyperlink"/>
            <w:bCs/>
            <w:noProof/>
          </w:rPr>
          <w:t>Análise univariada do desempenho qualitativo em genótipos de dias neutros de morangueiro (</w:t>
        </w:r>
        <w:r w:rsidRPr="00205100">
          <w:rPr>
            <w:rStyle w:val="Hyperlink"/>
            <w:bCs/>
            <w:i/>
            <w:iCs/>
            <w:noProof/>
          </w:rPr>
          <w:t>Fragaria x ananassa</w:t>
        </w:r>
        <w:r w:rsidRPr="00205100">
          <w:rPr>
            <w:rStyle w:val="Hyperlink"/>
            <w:bCs/>
            <w:noProof/>
          </w:rPr>
          <w:t xml:space="preserve"> Duch.), cultivados no Planalto Sul Catarinense (Lages/SC), média das safras 2020-2021, 2021-2022 e 2022-2023.</w:t>
        </w:r>
        <w:r>
          <w:rPr>
            <w:noProof/>
            <w:webHidden/>
          </w:rPr>
          <w:tab/>
        </w:r>
        <w:r>
          <w:rPr>
            <w:noProof/>
            <w:webHidden/>
          </w:rPr>
          <w:fldChar w:fldCharType="begin"/>
        </w:r>
        <w:r>
          <w:rPr>
            <w:noProof/>
            <w:webHidden/>
          </w:rPr>
          <w:instrText xml:space="preserve"> PAGEREF _Toc141449983 \h </w:instrText>
        </w:r>
        <w:r>
          <w:rPr>
            <w:noProof/>
            <w:webHidden/>
          </w:rPr>
        </w:r>
        <w:r>
          <w:rPr>
            <w:noProof/>
            <w:webHidden/>
          </w:rPr>
          <w:fldChar w:fldCharType="separate"/>
        </w:r>
        <w:r>
          <w:rPr>
            <w:noProof/>
            <w:webHidden/>
          </w:rPr>
          <w:t>125</w:t>
        </w:r>
        <w:r>
          <w:rPr>
            <w:noProof/>
            <w:webHidden/>
          </w:rPr>
          <w:fldChar w:fldCharType="end"/>
        </w:r>
      </w:hyperlink>
    </w:p>
    <w:p w14:paraId="24B8753E" w14:textId="4B50485E" w:rsidR="00BE7465" w:rsidRDefault="00BE7465">
      <w:pPr>
        <w:pStyle w:val="Sumrio1"/>
        <w:tabs>
          <w:tab w:val="right" w:leader="dot" w:pos="9062"/>
        </w:tabs>
        <w:rPr>
          <w:rFonts w:asciiTheme="minorHAnsi" w:eastAsiaTheme="minorEastAsia" w:hAnsiTheme="minorHAnsi"/>
          <w:b w:val="0"/>
          <w:noProof/>
          <w:sz w:val="22"/>
          <w:lang w:eastAsia="pt-BR"/>
        </w:rPr>
      </w:pPr>
      <w:hyperlink w:anchor="_Toc141449984" w:history="1">
        <w:r w:rsidRPr="00205100">
          <w:rPr>
            <w:rStyle w:val="Hyperlink"/>
            <w:noProof/>
          </w:rPr>
          <w:t xml:space="preserve">APÊNDICE 6: </w:t>
        </w:r>
        <w:r w:rsidRPr="00205100">
          <w:rPr>
            <w:rStyle w:val="Hyperlink"/>
            <w:bCs/>
            <w:noProof/>
          </w:rPr>
          <w:t>Análise univariada do desempenho qualitativo em genótipos de dias curtos de morangueiro (</w:t>
        </w:r>
        <w:r w:rsidRPr="00205100">
          <w:rPr>
            <w:rStyle w:val="Hyperlink"/>
            <w:bCs/>
            <w:i/>
            <w:iCs/>
            <w:noProof/>
          </w:rPr>
          <w:t>Fragaria x ananassa</w:t>
        </w:r>
        <w:r w:rsidRPr="00205100">
          <w:rPr>
            <w:rStyle w:val="Hyperlink"/>
            <w:bCs/>
            <w:noProof/>
          </w:rPr>
          <w:t xml:space="preserve"> Duch.), cultivados na Região Metropolitana de Florianópolis (Rancho Queimado/SC), média das safras 2020-2021, 2021-2022 e 2022-2023.</w:t>
        </w:r>
        <w:r>
          <w:rPr>
            <w:noProof/>
            <w:webHidden/>
          </w:rPr>
          <w:tab/>
        </w:r>
        <w:r>
          <w:rPr>
            <w:noProof/>
            <w:webHidden/>
          </w:rPr>
          <w:fldChar w:fldCharType="begin"/>
        </w:r>
        <w:r>
          <w:rPr>
            <w:noProof/>
            <w:webHidden/>
          </w:rPr>
          <w:instrText xml:space="preserve"> PAGEREF _Toc141449984 \h </w:instrText>
        </w:r>
        <w:r>
          <w:rPr>
            <w:noProof/>
            <w:webHidden/>
          </w:rPr>
        </w:r>
        <w:r>
          <w:rPr>
            <w:noProof/>
            <w:webHidden/>
          </w:rPr>
          <w:fldChar w:fldCharType="separate"/>
        </w:r>
        <w:r>
          <w:rPr>
            <w:noProof/>
            <w:webHidden/>
          </w:rPr>
          <w:t>127</w:t>
        </w:r>
        <w:r>
          <w:rPr>
            <w:noProof/>
            <w:webHidden/>
          </w:rPr>
          <w:fldChar w:fldCharType="end"/>
        </w:r>
      </w:hyperlink>
    </w:p>
    <w:p w14:paraId="53768B96" w14:textId="6ADF8E62" w:rsidR="00BE7465" w:rsidRDefault="00BE7465">
      <w:pPr>
        <w:pStyle w:val="Sumrio1"/>
        <w:tabs>
          <w:tab w:val="right" w:leader="dot" w:pos="9062"/>
        </w:tabs>
        <w:rPr>
          <w:rFonts w:asciiTheme="minorHAnsi" w:eastAsiaTheme="minorEastAsia" w:hAnsiTheme="minorHAnsi"/>
          <w:b w:val="0"/>
          <w:noProof/>
          <w:sz w:val="22"/>
          <w:lang w:eastAsia="pt-BR"/>
        </w:rPr>
      </w:pPr>
      <w:hyperlink w:anchor="_Toc141449985" w:history="1">
        <w:r w:rsidRPr="00205100">
          <w:rPr>
            <w:rStyle w:val="Hyperlink"/>
            <w:noProof/>
          </w:rPr>
          <w:t xml:space="preserve">APÊNDICE 7: </w:t>
        </w:r>
        <w:r w:rsidRPr="00205100">
          <w:rPr>
            <w:rStyle w:val="Hyperlink"/>
            <w:bCs/>
            <w:noProof/>
          </w:rPr>
          <w:t>Análise univariada do desempenho qualitativo em genótipos de dias neutros de morangueiro (</w:t>
        </w:r>
        <w:r w:rsidRPr="00205100">
          <w:rPr>
            <w:rStyle w:val="Hyperlink"/>
            <w:bCs/>
            <w:i/>
            <w:iCs/>
            <w:noProof/>
          </w:rPr>
          <w:t>Fragaria x ananassa</w:t>
        </w:r>
        <w:r w:rsidRPr="00205100">
          <w:rPr>
            <w:rStyle w:val="Hyperlink"/>
            <w:bCs/>
            <w:noProof/>
          </w:rPr>
          <w:t xml:space="preserve"> Duch.), cultivados na Região Metropolitana de Florianópolis (Rancho Queimado/SC), média das safras 2020-2021, 2021-2022 e 2022-2023.</w:t>
        </w:r>
        <w:r>
          <w:rPr>
            <w:noProof/>
            <w:webHidden/>
          </w:rPr>
          <w:tab/>
        </w:r>
        <w:r>
          <w:rPr>
            <w:noProof/>
            <w:webHidden/>
          </w:rPr>
          <w:fldChar w:fldCharType="begin"/>
        </w:r>
        <w:r>
          <w:rPr>
            <w:noProof/>
            <w:webHidden/>
          </w:rPr>
          <w:instrText xml:space="preserve"> PAGEREF _Toc141449985 \h </w:instrText>
        </w:r>
        <w:r>
          <w:rPr>
            <w:noProof/>
            <w:webHidden/>
          </w:rPr>
        </w:r>
        <w:r>
          <w:rPr>
            <w:noProof/>
            <w:webHidden/>
          </w:rPr>
          <w:fldChar w:fldCharType="separate"/>
        </w:r>
        <w:r>
          <w:rPr>
            <w:noProof/>
            <w:webHidden/>
          </w:rPr>
          <w:t>129</w:t>
        </w:r>
        <w:r>
          <w:rPr>
            <w:noProof/>
            <w:webHidden/>
          </w:rPr>
          <w:fldChar w:fldCharType="end"/>
        </w:r>
      </w:hyperlink>
    </w:p>
    <w:p w14:paraId="05D5DEF3" w14:textId="44F63657" w:rsidR="00BE7465" w:rsidRDefault="00B33608">
      <w:pPr>
        <w:pStyle w:val="Sumrio1"/>
        <w:tabs>
          <w:tab w:val="right" w:leader="dot" w:pos="9062"/>
        </w:tabs>
        <w:rPr>
          <w:rFonts w:asciiTheme="minorHAnsi" w:eastAsiaTheme="minorEastAsia" w:hAnsiTheme="minorHAnsi"/>
          <w:b w:val="0"/>
          <w:noProof/>
          <w:sz w:val="22"/>
          <w:lang w:eastAsia="pt-BR"/>
        </w:rPr>
      </w:pPr>
      <w:r>
        <w:rPr>
          <w:rFonts w:cs="Arial"/>
          <w:b w:val="0"/>
          <w:bCs/>
          <w:noProof/>
          <w:szCs w:val="24"/>
        </w:rPr>
        <w:lastRenderedPageBreak/>
        <mc:AlternateContent>
          <mc:Choice Requires="wps">
            <w:drawing>
              <wp:anchor distT="0" distB="0" distL="114300" distR="114300" simplePos="0" relativeHeight="251706368" behindDoc="0" locked="0" layoutInCell="1" allowOverlap="1" wp14:anchorId="6320DFCF" wp14:editId="4B9F7D1E">
                <wp:simplePos x="0" y="0"/>
                <wp:positionH relativeFrom="column">
                  <wp:posOffset>5473700</wp:posOffset>
                </wp:positionH>
                <wp:positionV relativeFrom="paragraph">
                  <wp:posOffset>-819150</wp:posOffset>
                </wp:positionV>
                <wp:extent cx="425450" cy="615950"/>
                <wp:effectExtent l="0" t="0" r="12700" b="12700"/>
                <wp:wrapNone/>
                <wp:docPr id="1330099176" name="Retângulo 24"/>
                <wp:cNvGraphicFramePr/>
                <a:graphic xmlns:a="http://schemas.openxmlformats.org/drawingml/2006/main">
                  <a:graphicData uri="http://schemas.microsoft.com/office/word/2010/wordprocessingShape">
                    <wps:wsp>
                      <wps:cNvSpPr/>
                      <wps:spPr>
                        <a:xfrm>
                          <a:off x="0" y="0"/>
                          <a:ext cx="425450" cy="615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173A6" id="Retângulo 1" o:spid="_x0000_s1026" style="position:absolute;margin-left:431pt;margin-top:-64.5pt;width:33.5pt;height:4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" fillcolor="white [3212]" strokecolor="white [3212]" strokeweight="1pt"/>
            </w:pict>
          </mc:Fallback>
        </mc:AlternateContent>
      </w:r>
      <w:hyperlink w:anchor="_Toc141449986" w:history="1">
        <w:r w:rsidR="00BE7465" w:rsidRPr="00205100">
          <w:rPr>
            <w:rStyle w:val="Hyperlink"/>
            <w:bCs/>
            <w:noProof/>
          </w:rPr>
          <w:t>APÊNDICE 8:</w:t>
        </w:r>
        <w:r w:rsidR="00BE7465" w:rsidRPr="00205100">
          <w:rPr>
            <w:rStyle w:val="Hyperlink"/>
            <w:noProof/>
          </w:rPr>
          <w:t xml:space="preserve"> </w:t>
        </w:r>
        <w:r w:rsidR="00BE7465" w:rsidRPr="00205100">
          <w:rPr>
            <w:rStyle w:val="Hyperlink"/>
            <w:bCs/>
            <w:noProof/>
          </w:rPr>
          <w:t>Análise univariada do desempenho qualitativo em genótipos de dias curtos de morangueiro (</w:t>
        </w:r>
        <w:r w:rsidR="00BE7465" w:rsidRPr="00205100">
          <w:rPr>
            <w:rStyle w:val="Hyperlink"/>
            <w:bCs/>
            <w:i/>
            <w:iCs/>
            <w:noProof/>
          </w:rPr>
          <w:t>Fragaria x ananassa</w:t>
        </w:r>
        <w:r w:rsidR="00BE7465" w:rsidRPr="00205100">
          <w:rPr>
            <w:rStyle w:val="Hyperlink"/>
            <w:bCs/>
            <w:noProof/>
          </w:rPr>
          <w:t xml:space="preserve"> Duch.), cultivados na Região da Serra Gaúcha (Farroupilha/RS), média das safras 2020-2021, 2021-2022 e 2022-2023.</w:t>
        </w:r>
        <w:r w:rsidR="00BE7465">
          <w:rPr>
            <w:noProof/>
            <w:webHidden/>
          </w:rPr>
          <w:tab/>
        </w:r>
        <w:r w:rsidR="00BE7465">
          <w:rPr>
            <w:noProof/>
            <w:webHidden/>
          </w:rPr>
          <w:fldChar w:fldCharType="begin"/>
        </w:r>
        <w:r w:rsidR="00BE7465">
          <w:rPr>
            <w:noProof/>
            <w:webHidden/>
          </w:rPr>
          <w:instrText xml:space="preserve"> PAGEREF _Toc141449986 \h </w:instrText>
        </w:r>
        <w:r w:rsidR="00BE7465">
          <w:rPr>
            <w:noProof/>
            <w:webHidden/>
          </w:rPr>
        </w:r>
        <w:r w:rsidR="00BE7465">
          <w:rPr>
            <w:noProof/>
            <w:webHidden/>
          </w:rPr>
          <w:fldChar w:fldCharType="separate"/>
        </w:r>
        <w:r w:rsidR="00BE7465">
          <w:rPr>
            <w:noProof/>
            <w:webHidden/>
          </w:rPr>
          <w:t>131</w:t>
        </w:r>
        <w:r w:rsidR="00BE7465">
          <w:rPr>
            <w:noProof/>
            <w:webHidden/>
          </w:rPr>
          <w:fldChar w:fldCharType="end"/>
        </w:r>
      </w:hyperlink>
    </w:p>
    <w:p w14:paraId="78D6C181" w14:textId="5A10144F" w:rsidR="00BE7465" w:rsidRDefault="00BE7465">
      <w:pPr>
        <w:pStyle w:val="Sumrio1"/>
        <w:tabs>
          <w:tab w:val="right" w:leader="dot" w:pos="9062"/>
        </w:tabs>
        <w:rPr>
          <w:rFonts w:asciiTheme="minorHAnsi" w:eastAsiaTheme="minorEastAsia" w:hAnsiTheme="minorHAnsi"/>
          <w:b w:val="0"/>
          <w:noProof/>
          <w:sz w:val="22"/>
          <w:lang w:eastAsia="pt-BR"/>
        </w:rPr>
      </w:pPr>
      <w:hyperlink w:anchor="_Toc141449987" w:history="1">
        <w:r w:rsidRPr="00205100">
          <w:rPr>
            <w:rStyle w:val="Hyperlink"/>
            <w:noProof/>
          </w:rPr>
          <w:t xml:space="preserve">APÊNDICE 9: </w:t>
        </w:r>
        <w:r w:rsidRPr="00205100">
          <w:rPr>
            <w:rStyle w:val="Hyperlink"/>
            <w:bCs/>
            <w:noProof/>
          </w:rPr>
          <w:t>Análise univariada do desempenho qualitativo em genótipos de dias neutros de morangueiro (</w:t>
        </w:r>
        <w:r w:rsidRPr="00205100">
          <w:rPr>
            <w:rStyle w:val="Hyperlink"/>
            <w:bCs/>
            <w:i/>
            <w:iCs/>
            <w:noProof/>
          </w:rPr>
          <w:t>Fragaria x ananassa</w:t>
        </w:r>
        <w:r w:rsidRPr="00205100">
          <w:rPr>
            <w:rStyle w:val="Hyperlink"/>
            <w:bCs/>
            <w:noProof/>
          </w:rPr>
          <w:t xml:space="preserve"> Duch.), cultivados na Região da Serra Gaúcha (Farroupilha/RS), média das safras 2020-2021, 2021-2022 e 2022-2023.</w:t>
        </w:r>
        <w:r>
          <w:rPr>
            <w:noProof/>
            <w:webHidden/>
          </w:rPr>
          <w:tab/>
        </w:r>
        <w:r>
          <w:rPr>
            <w:noProof/>
            <w:webHidden/>
          </w:rPr>
          <w:fldChar w:fldCharType="begin"/>
        </w:r>
        <w:r>
          <w:rPr>
            <w:noProof/>
            <w:webHidden/>
          </w:rPr>
          <w:instrText xml:space="preserve"> PAGEREF _Toc141449987 \h </w:instrText>
        </w:r>
        <w:r>
          <w:rPr>
            <w:noProof/>
            <w:webHidden/>
          </w:rPr>
        </w:r>
        <w:r>
          <w:rPr>
            <w:noProof/>
            <w:webHidden/>
          </w:rPr>
          <w:fldChar w:fldCharType="separate"/>
        </w:r>
        <w:r>
          <w:rPr>
            <w:noProof/>
            <w:webHidden/>
          </w:rPr>
          <w:t>133</w:t>
        </w:r>
        <w:r>
          <w:rPr>
            <w:noProof/>
            <w:webHidden/>
          </w:rPr>
          <w:fldChar w:fldCharType="end"/>
        </w:r>
      </w:hyperlink>
    </w:p>
    <w:p w14:paraId="388F1824" w14:textId="61CA58AA" w:rsidR="000F741A" w:rsidRDefault="0086102D" w:rsidP="008636AD">
      <w:pPr>
        <w:spacing w:after="0" w:line="360" w:lineRule="auto"/>
        <w:jc w:val="center"/>
        <w:rPr>
          <w:rFonts w:ascii="Arial" w:hAnsi="Arial" w:cs="Arial"/>
          <w:b/>
          <w:bCs/>
          <w:sz w:val="24"/>
          <w:szCs w:val="24"/>
        </w:rPr>
      </w:pPr>
      <w:r>
        <w:rPr>
          <w:rFonts w:ascii="Arial" w:hAnsi="Arial" w:cs="Arial"/>
          <w:b/>
          <w:bCs/>
          <w:sz w:val="24"/>
          <w:szCs w:val="24"/>
        </w:rPr>
        <w:fldChar w:fldCharType="end"/>
      </w:r>
    </w:p>
    <w:p w14:paraId="7DEAE454" w14:textId="77777777" w:rsidR="00250BF2" w:rsidRDefault="00250BF2" w:rsidP="008636AD">
      <w:pPr>
        <w:spacing w:after="0" w:line="360" w:lineRule="auto"/>
        <w:jc w:val="center"/>
        <w:rPr>
          <w:rFonts w:ascii="Arial" w:hAnsi="Arial" w:cs="Arial"/>
          <w:b/>
          <w:bCs/>
          <w:sz w:val="24"/>
          <w:szCs w:val="24"/>
        </w:rPr>
      </w:pPr>
    </w:p>
    <w:p w14:paraId="230BAB82" w14:textId="397CB0EE" w:rsidR="00250BF2" w:rsidRDefault="00250BF2" w:rsidP="008636AD">
      <w:pPr>
        <w:spacing w:after="0" w:line="360" w:lineRule="auto"/>
        <w:jc w:val="center"/>
        <w:rPr>
          <w:rFonts w:ascii="Arial" w:hAnsi="Arial" w:cs="Arial"/>
          <w:b/>
          <w:bCs/>
          <w:sz w:val="24"/>
          <w:szCs w:val="24"/>
        </w:rPr>
      </w:pPr>
    </w:p>
    <w:p w14:paraId="7F9C707A" w14:textId="2F93E63E" w:rsidR="00BF7A6A" w:rsidRDefault="00BF7A6A" w:rsidP="008636AD">
      <w:pPr>
        <w:spacing w:after="0" w:line="360" w:lineRule="auto"/>
        <w:jc w:val="center"/>
        <w:rPr>
          <w:rFonts w:ascii="Arial" w:hAnsi="Arial" w:cs="Arial"/>
          <w:b/>
          <w:bCs/>
          <w:sz w:val="24"/>
          <w:szCs w:val="24"/>
        </w:rPr>
      </w:pPr>
    </w:p>
    <w:p w14:paraId="57F49DFB" w14:textId="5E5D8EA2" w:rsidR="00BF7A6A" w:rsidRDefault="00BF7A6A" w:rsidP="008636AD">
      <w:pPr>
        <w:spacing w:after="0" w:line="360" w:lineRule="auto"/>
        <w:jc w:val="center"/>
        <w:rPr>
          <w:rFonts w:ascii="Arial" w:hAnsi="Arial" w:cs="Arial"/>
          <w:b/>
          <w:bCs/>
          <w:sz w:val="24"/>
          <w:szCs w:val="24"/>
        </w:rPr>
      </w:pPr>
    </w:p>
    <w:p w14:paraId="4635BEA2" w14:textId="16DF2844" w:rsidR="00BF7A6A" w:rsidRDefault="00BF7A6A" w:rsidP="008636AD">
      <w:pPr>
        <w:spacing w:after="0" w:line="360" w:lineRule="auto"/>
        <w:jc w:val="center"/>
        <w:rPr>
          <w:rFonts w:ascii="Arial" w:hAnsi="Arial" w:cs="Arial"/>
          <w:b/>
          <w:bCs/>
          <w:sz w:val="24"/>
          <w:szCs w:val="24"/>
        </w:rPr>
      </w:pPr>
    </w:p>
    <w:p w14:paraId="0A188343" w14:textId="69704A8C" w:rsidR="00BF7A6A" w:rsidRDefault="00BF7A6A" w:rsidP="008636AD">
      <w:pPr>
        <w:spacing w:after="0" w:line="360" w:lineRule="auto"/>
        <w:jc w:val="center"/>
        <w:rPr>
          <w:rFonts w:ascii="Arial" w:hAnsi="Arial" w:cs="Arial"/>
          <w:b/>
          <w:bCs/>
          <w:sz w:val="24"/>
          <w:szCs w:val="24"/>
        </w:rPr>
      </w:pPr>
    </w:p>
    <w:p w14:paraId="13E8D951" w14:textId="66E5C6F3" w:rsidR="00BF7A6A" w:rsidRDefault="00BF7A6A" w:rsidP="008636AD">
      <w:pPr>
        <w:spacing w:after="0" w:line="360" w:lineRule="auto"/>
        <w:jc w:val="center"/>
        <w:rPr>
          <w:rFonts w:ascii="Arial" w:hAnsi="Arial" w:cs="Arial"/>
          <w:b/>
          <w:bCs/>
          <w:sz w:val="24"/>
          <w:szCs w:val="24"/>
        </w:rPr>
      </w:pPr>
    </w:p>
    <w:p w14:paraId="180E3FE8" w14:textId="75B662C5" w:rsidR="00BF7A6A" w:rsidRDefault="00BF7A6A" w:rsidP="008636AD">
      <w:pPr>
        <w:spacing w:after="0" w:line="360" w:lineRule="auto"/>
        <w:jc w:val="center"/>
        <w:rPr>
          <w:rFonts w:ascii="Arial" w:hAnsi="Arial" w:cs="Arial"/>
          <w:b/>
          <w:bCs/>
          <w:sz w:val="24"/>
          <w:szCs w:val="24"/>
        </w:rPr>
      </w:pPr>
    </w:p>
    <w:p w14:paraId="57DDB1B4" w14:textId="2DD32037" w:rsidR="008D494E" w:rsidRDefault="008D494E" w:rsidP="008636AD">
      <w:pPr>
        <w:spacing w:after="0" w:line="360" w:lineRule="auto"/>
        <w:jc w:val="center"/>
        <w:rPr>
          <w:rFonts w:ascii="Arial" w:hAnsi="Arial" w:cs="Arial"/>
          <w:b/>
          <w:bCs/>
          <w:sz w:val="24"/>
          <w:szCs w:val="24"/>
        </w:rPr>
      </w:pPr>
      <w:r>
        <w:rPr>
          <w:rFonts w:ascii="Arial" w:hAnsi="Arial" w:cs="Arial"/>
          <w:b/>
          <w:bCs/>
          <w:sz w:val="24"/>
          <w:szCs w:val="24"/>
        </w:rPr>
        <w:t xml:space="preserve"> </w:t>
      </w:r>
    </w:p>
    <w:p w14:paraId="6072F707" w14:textId="357BC367" w:rsidR="00BF7A6A" w:rsidRDefault="00BF7A6A" w:rsidP="008636AD">
      <w:pPr>
        <w:spacing w:after="0" w:line="360" w:lineRule="auto"/>
        <w:jc w:val="center"/>
        <w:rPr>
          <w:rFonts w:ascii="Arial" w:hAnsi="Arial" w:cs="Arial"/>
          <w:b/>
          <w:bCs/>
          <w:sz w:val="24"/>
          <w:szCs w:val="24"/>
        </w:rPr>
      </w:pPr>
    </w:p>
    <w:p w14:paraId="6804038F" w14:textId="7D09672D" w:rsidR="00BF7A6A" w:rsidRDefault="00BF7A6A" w:rsidP="008636AD">
      <w:pPr>
        <w:spacing w:after="0" w:line="360" w:lineRule="auto"/>
        <w:jc w:val="center"/>
        <w:rPr>
          <w:rFonts w:ascii="Arial" w:hAnsi="Arial" w:cs="Arial"/>
          <w:b/>
          <w:bCs/>
          <w:sz w:val="24"/>
          <w:szCs w:val="24"/>
        </w:rPr>
      </w:pPr>
    </w:p>
    <w:p w14:paraId="6CC82E91" w14:textId="56AF6F61" w:rsidR="00BF7A6A" w:rsidRDefault="00BF7A6A" w:rsidP="008636AD">
      <w:pPr>
        <w:spacing w:after="0" w:line="360" w:lineRule="auto"/>
        <w:jc w:val="center"/>
        <w:rPr>
          <w:rFonts w:ascii="Arial" w:hAnsi="Arial" w:cs="Arial"/>
          <w:b/>
          <w:bCs/>
          <w:sz w:val="24"/>
          <w:szCs w:val="24"/>
        </w:rPr>
      </w:pPr>
    </w:p>
    <w:p w14:paraId="2350BC13" w14:textId="6B4BE497" w:rsidR="00BF7A6A" w:rsidRDefault="00BF7A6A" w:rsidP="008636AD">
      <w:pPr>
        <w:spacing w:after="0" w:line="360" w:lineRule="auto"/>
        <w:jc w:val="center"/>
        <w:rPr>
          <w:rFonts w:ascii="Arial" w:hAnsi="Arial" w:cs="Arial"/>
          <w:b/>
          <w:bCs/>
          <w:sz w:val="24"/>
          <w:szCs w:val="24"/>
        </w:rPr>
      </w:pPr>
    </w:p>
    <w:p w14:paraId="598D5DD4" w14:textId="1F557A4A" w:rsidR="00BF7A6A" w:rsidRDefault="00BF7A6A" w:rsidP="008636AD">
      <w:pPr>
        <w:spacing w:after="0" w:line="360" w:lineRule="auto"/>
        <w:jc w:val="center"/>
        <w:rPr>
          <w:rFonts w:ascii="Arial" w:hAnsi="Arial" w:cs="Arial"/>
          <w:b/>
          <w:bCs/>
          <w:sz w:val="24"/>
          <w:szCs w:val="24"/>
        </w:rPr>
      </w:pPr>
    </w:p>
    <w:p w14:paraId="2D412E6B" w14:textId="389E87ED" w:rsidR="00BF7A6A" w:rsidRDefault="00BF7A6A" w:rsidP="008636AD">
      <w:pPr>
        <w:spacing w:after="0" w:line="360" w:lineRule="auto"/>
        <w:jc w:val="center"/>
        <w:rPr>
          <w:rFonts w:ascii="Arial" w:hAnsi="Arial" w:cs="Arial"/>
          <w:b/>
          <w:bCs/>
          <w:sz w:val="24"/>
          <w:szCs w:val="24"/>
        </w:rPr>
      </w:pPr>
    </w:p>
    <w:p w14:paraId="34D16CC2" w14:textId="61462A43" w:rsidR="00BF7A6A" w:rsidRDefault="00BF7A6A" w:rsidP="008636AD">
      <w:pPr>
        <w:spacing w:after="0" w:line="360" w:lineRule="auto"/>
        <w:jc w:val="center"/>
        <w:rPr>
          <w:rFonts w:ascii="Arial" w:hAnsi="Arial" w:cs="Arial"/>
          <w:b/>
          <w:bCs/>
          <w:sz w:val="24"/>
          <w:szCs w:val="24"/>
        </w:rPr>
      </w:pPr>
    </w:p>
    <w:p w14:paraId="5BD039BC" w14:textId="5E43C2A1" w:rsidR="00BF7A6A" w:rsidRDefault="00BF7A6A" w:rsidP="008636AD">
      <w:pPr>
        <w:spacing w:after="0" w:line="360" w:lineRule="auto"/>
        <w:jc w:val="center"/>
        <w:rPr>
          <w:rFonts w:ascii="Arial" w:hAnsi="Arial" w:cs="Arial"/>
          <w:b/>
          <w:bCs/>
          <w:sz w:val="24"/>
          <w:szCs w:val="24"/>
        </w:rPr>
      </w:pPr>
    </w:p>
    <w:p w14:paraId="688E7274" w14:textId="3BC9AF6C" w:rsidR="00BF7A6A" w:rsidRDefault="00BF7A6A" w:rsidP="008636AD">
      <w:pPr>
        <w:spacing w:after="0" w:line="360" w:lineRule="auto"/>
        <w:jc w:val="center"/>
        <w:rPr>
          <w:rFonts w:ascii="Arial" w:hAnsi="Arial" w:cs="Arial"/>
          <w:b/>
          <w:bCs/>
          <w:sz w:val="24"/>
          <w:szCs w:val="24"/>
        </w:rPr>
      </w:pPr>
    </w:p>
    <w:p w14:paraId="4F31A56B" w14:textId="77777777" w:rsidR="006601F9" w:rsidRDefault="006601F9" w:rsidP="008636AD">
      <w:pPr>
        <w:spacing w:after="0" w:line="360" w:lineRule="auto"/>
        <w:jc w:val="center"/>
        <w:rPr>
          <w:rFonts w:ascii="Arial" w:hAnsi="Arial" w:cs="Arial"/>
          <w:b/>
          <w:bCs/>
          <w:sz w:val="24"/>
          <w:szCs w:val="24"/>
        </w:rPr>
      </w:pPr>
    </w:p>
    <w:p w14:paraId="63904AED" w14:textId="77777777" w:rsidR="006601F9" w:rsidRDefault="006601F9" w:rsidP="008636AD">
      <w:pPr>
        <w:spacing w:after="0" w:line="360" w:lineRule="auto"/>
        <w:jc w:val="center"/>
        <w:rPr>
          <w:rFonts w:ascii="Arial" w:hAnsi="Arial" w:cs="Arial"/>
          <w:b/>
          <w:bCs/>
          <w:sz w:val="24"/>
          <w:szCs w:val="24"/>
        </w:rPr>
      </w:pPr>
    </w:p>
    <w:p w14:paraId="175F139B" w14:textId="2CA44C5C" w:rsidR="006601F9" w:rsidRDefault="006601F9" w:rsidP="008636AD">
      <w:pPr>
        <w:spacing w:after="0" w:line="360" w:lineRule="auto"/>
        <w:jc w:val="center"/>
        <w:rPr>
          <w:rFonts w:ascii="Arial" w:hAnsi="Arial" w:cs="Arial"/>
          <w:b/>
          <w:bCs/>
          <w:sz w:val="24"/>
          <w:szCs w:val="24"/>
        </w:rPr>
      </w:pPr>
    </w:p>
    <w:p w14:paraId="36122EDA" w14:textId="1BE533A8" w:rsidR="00A9313A" w:rsidRDefault="00A9313A" w:rsidP="008636AD">
      <w:pPr>
        <w:spacing w:after="0" w:line="360" w:lineRule="auto"/>
        <w:jc w:val="center"/>
        <w:rPr>
          <w:rFonts w:ascii="Arial" w:hAnsi="Arial" w:cs="Arial"/>
          <w:b/>
          <w:bCs/>
          <w:sz w:val="24"/>
          <w:szCs w:val="24"/>
        </w:rPr>
      </w:pPr>
    </w:p>
    <w:p w14:paraId="42FB6B67" w14:textId="77777777" w:rsidR="00A9313A" w:rsidRDefault="00A9313A" w:rsidP="008636AD">
      <w:pPr>
        <w:spacing w:after="0" w:line="360" w:lineRule="auto"/>
        <w:jc w:val="center"/>
        <w:rPr>
          <w:rFonts w:ascii="Arial" w:hAnsi="Arial" w:cs="Arial"/>
          <w:b/>
          <w:bCs/>
          <w:sz w:val="24"/>
          <w:szCs w:val="24"/>
        </w:rPr>
      </w:pPr>
    </w:p>
    <w:p w14:paraId="0591437F" w14:textId="77777777" w:rsidR="006601F9" w:rsidRDefault="006601F9" w:rsidP="008636AD">
      <w:pPr>
        <w:spacing w:after="0" w:line="360" w:lineRule="auto"/>
        <w:jc w:val="center"/>
        <w:rPr>
          <w:rFonts w:ascii="Arial" w:hAnsi="Arial" w:cs="Arial"/>
          <w:b/>
          <w:bCs/>
          <w:sz w:val="24"/>
          <w:szCs w:val="24"/>
        </w:rPr>
      </w:pPr>
    </w:p>
    <w:p w14:paraId="443A167E" w14:textId="77777777" w:rsidR="006601F9" w:rsidRDefault="006601F9" w:rsidP="008636AD">
      <w:pPr>
        <w:spacing w:after="0" w:line="360" w:lineRule="auto"/>
        <w:jc w:val="center"/>
        <w:rPr>
          <w:rFonts w:ascii="Arial" w:hAnsi="Arial" w:cs="Arial"/>
          <w:b/>
          <w:bCs/>
          <w:sz w:val="24"/>
          <w:szCs w:val="24"/>
        </w:rPr>
      </w:pPr>
    </w:p>
    <w:p w14:paraId="435B8F8F" w14:textId="2A9F4C2C" w:rsidR="00BF7A6A" w:rsidRDefault="00BF7A6A" w:rsidP="008636AD">
      <w:pPr>
        <w:spacing w:after="0" w:line="360" w:lineRule="auto"/>
        <w:jc w:val="center"/>
        <w:rPr>
          <w:rFonts w:ascii="Arial" w:hAnsi="Arial" w:cs="Arial"/>
          <w:b/>
          <w:bCs/>
          <w:sz w:val="24"/>
          <w:szCs w:val="24"/>
        </w:rPr>
      </w:pPr>
    </w:p>
    <w:p w14:paraId="4C2571FC" w14:textId="5392AB95" w:rsidR="00BF7A6A" w:rsidRDefault="00BF7A6A" w:rsidP="007B46AC">
      <w:pPr>
        <w:spacing w:after="0" w:line="360" w:lineRule="auto"/>
        <w:rPr>
          <w:rFonts w:ascii="Arial" w:hAnsi="Arial" w:cs="Arial"/>
          <w:b/>
          <w:bCs/>
          <w:sz w:val="24"/>
          <w:szCs w:val="24"/>
        </w:rPr>
      </w:pPr>
    </w:p>
    <w:p w14:paraId="3CCD6791" w14:textId="0461718E" w:rsidR="00BF7A6A" w:rsidRPr="00E92772" w:rsidRDefault="00BF7A6A">
      <w:pPr>
        <w:pStyle w:val="Ttulo1"/>
        <w:numPr>
          <w:ilvl w:val="0"/>
          <w:numId w:val="7"/>
        </w:numPr>
        <w:spacing w:before="0" w:after="240"/>
        <w:rPr>
          <w:b w:val="0"/>
        </w:rPr>
      </w:pPr>
      <w:bookmarkStart w:id="0" w:name="_Toc141449903"/>
      <w:r w:rsidRPr="00E92772">
        <w:t>INTRODUÇÃO</w:t>
      </w:r>
      <w:bookmarkEnd w:id="0"/>
    </w:p>
    <w:p w14:paraId="7C0B4843" w14:textId="6213F8E4" w:rsidR="00E92772" w:rsidRPr="00E92772" w:rsidRDefault="00526FD0" w:rsidP="003B3D8D">
      <w:pPr>
        <w:spacing w:after="0" w:line="360" w:lineRule="auto"/>
        <w:ind w:firstLine="567"/>
        <w:jc w:val="both"/>
        <w:rPr>
          <w:rFonts w:ascii="Arial" w:hAnsi="Arial" w:cs="Arial"/>
          <w:color w:val="000000"/>
          <w:sz w:val="24"/>
          <w:szCs w:val="24"/>
        </w:rPr>
      </w:pPr>
      <w:r>
        <w:rPr>
          <w:rFonts w:ascii="Arial" w:hAnsi="Arial" w:cs="Arial"/>
          <w:color w:val="000000"/>
          <w:sz w:val="24"/>
          <w:szCs w:val="24"/>
        </w:rPr>
        <w:t xml:space="preserve">O </w:t>
      </w:r>
      <w:r w:rsidR="00A155E4">
        <w:rPr>
          <w:rFonts w:ascii="Arial" w:hAnsi="Arial" w:cs="Arial"/>
          <w:color w:val="000000"/>
          <w:sz w:val="24"/>
          <w:szCs w:val="24"/>
        </w:rPr>
        <w:t xml:space="preserve">morangueiro </w:t>
      </w:r>
      <w:r w:rsidR="0012270D">
        <w:rPr>
          <w:rFonts w:ascii="Arial" w:hAnsi="Arial" w:cs="Arial"/>
          <w:color w:val="000000"/>
          <w:sz w:val="24"/>
          <w:szCs w:val="24"/>
        </w:rPr>
        <w:t>(</w:t>
      </w:r>
      <w:r w:rsidR="0012270D">
        <w:rPr>
          <w:rFonts w:ascii="Arial" w:hAnsi="Arial" w:cs="Arial"/>
          <w:i/>
          <w:iCs/>
          <w:color w:val="000000"/>
          <w:sz w:val="24"/>
          <w:szCs w:val="24"/>
        </w:rPr>
        <w:t>Fra</w:t>
      </w:r>
      <w:r w:rsidR="00AB76A9">
        <w:rPr>
          <w:rFonts w:ascii="Arial" w:hAnsi="Arial" w:cs="Arial"/>
          <w:i/>
          <w:iCs/>
          <w:color w:val="000000"/>
          <w:sz w:val="24"/>
          <w:szCs w:val="24"/>
        </w:rPr>
        <w:t xml:space="preserve">garia x </w:t>
      </w:r>
      <w:proofErr w:type="spellStart"/>
      <w:r w:rsidR="00AB76A9" w:rsidRPr="008508D0">
        <w:rPr>
          <w:rFonts w:ascii="Arial" w:hAnsi="Arial" w:cs="Arial"/>
          <w:i/>
          <w:iCs/>
          <w:color w:val="000000"/>
          <w:sz w:val="24"/>
          <w:szCs w:val="24"/>
        </w:rPr>
        <w:t>ananassa</w:t>
      </w:r>
      <w:proofErr w:type="spellEnd"/>
      <w:r w:rsidR="00AB76A9">
        <w:rPr>
          <w:rFonts w:ascii="Arial" w:hAnsi="Arial" w:cs="Arial"/>
          <w:color w:val="000000"/>
          <w:sz w:val="24"/>
          <w:szCs w:val="24"/>
        </w:rPr>
        <w:t xml:space="preserve"> </w:t>
      </w:r>
      <w:proofErr w:type="spellStart"/>
      <w:r w:rsidR="00AB76A9">
        <w:rPr>
          <w:rFonts w:ascii="Arial" w:hAnsi="Arial" w:cs="Arial"/>
          <w:color w:val="000000"/>
          <w:sz w:val="24"/>
          <w:szCs w:val="24"/>
        </w:rPr>
        <w:t>Duch</w:t>
      </w:r>
      <w:proofErr w:type="spellEnd"/>
      <w:r w:rsidR="00AB76A9">
        <w:rPr>
          <w:rFonts w:ascii="Arial" w:hAnsi="Arial" w:cs="Arial"/>
          <w:color w:val="000000"/>
          <w:sz w:val="24"/>
          <w:szCs w:val="24"/>
        </w:rPr>
        <w:t xml:space="preserve">.) </w:t>
      </w:r>
      <w:r w:rsidR="00A155E4" w:rsidRPr="00AB76A9">
        <w:rPr>
          <w:rFonts w:ascii="Arial" w:hAnsi="Arial" w:cs="Arial"/>
          <w:color w:val="000000"/>
          <w:sz w:val="24"/>
          <w:szCs w:val="24"/>
        </w:rPr>
        <w:t>é</w:t>
      </w:r>
      <w:r w:rsidR="00A155E4">
        <w:rPr>
          <w:rFonts w:ascii="Arial" w:hAnsi="Arial" w:cs="Arial"/>
          <w:color w:val="000000"/>
          <w:sz w:val="24"/>
          <w:szCs w:val="24"/>
        </w:rPr>
        <w:t xml:space="preserve"> uma das</w:t>
      </w:r>
      <w:r w:rsidR="00E12C09">
        <w:rPr>
          <w:rFonts w:ascii="Arial" w:hAnsi="Arial" w:cs="Arial"/>
          <w:color w:val="000000"/>
          <w:sz w:val="24"/>
          <w:szCs w:val="24"/>
        </w:rPr>
        <w:t xml:space="preserve"> frutas mais apreciadas no mundo por suas propriedades organolépticas</w:t>
      </w:r>
      <w:r w:rsidR="0087302D">
        <w:rPr>
          <w:rFonts w:ascii="Arial" w:hAnsi="Arial" w:cs="Arial"/>
          <w:color w:val="000000"/>
          <w:sz w:val="24"/>
          <w:szCs w:val="24"/>
        </w:rPr>
        <w:t xml:space="preserve"> (</w:t>
      </w:r>
      <w:r w:rsidR="00536314">
        <w:rPr>
          <w:rFonts w:ascii="Arial" w:hAnsi="Arial" w:cs="Arial"/>
          <w:color w:val="000000"/>
          <w:sz w:val="24"/>
          <w:szCs w:val="24"/>
        </w:rPr>
        <w:t>COSTA et al., 2015)</w:t>
      </w:r>
      <w:r w:rsidR="005B2022">
        <w:rPr>
          <w:rFonts w:ascii="Arial" w:hAnsi="Arial" w:cs="Arial"/>
          <w:color w:val="000000"/>
          <w:sz w:val="24"/>
          <w:szCs w:val="24"/>
        </w:rPr>
        <w:t>. Pertencente ao grupo das p</w:t>
      </w:r>
      <w:r w:rsidR="00E92772" w:rsidRPr="00E92772">
        <w:rPr>
          <w:rFonts w:ascii="Arial" w:hAnsi="Arial" w:cs="Arial"/>
          <w:color w:val="000000"/>
          <w:sz w:val="24"/>
          <w:szCs w:val="24"/>
        </w:rPr>
        <w:t>equenas frutas</w:t>
      </w:r>
      <w:r w:rsidR="005B2022">
        <w:rPr>
          <w:rFonts w:ascii="Arial" w:hAnsi="Arial" w:cs="Arial"/>
          <w:color w:val="000000"/>
          <w:sz w:val="24"/>
          <w:szCs w:val="24"/>
        </w:rPr>
        <w:t xml:space="preserve">, </w:t>
      </w:r>
      <w:r w:rsidR="009112AB">
        <w:rPr>
          <w:rFonts w:ascii="Arial" w:hAnsi="Arial" w:cs="Arial"/>
          <w:color w:val="000000"/>
          <w:sz w:val="24"/>
          <w:szCs w:val="24"/>
        </w:rPr>
        <w:t>no qual incluem-se também,</w:t>
      </w:r>
      <w:r w:rsidR="00536314">
        <w:rPr>
          <w:rFonts w:ascii="Arial" w:hAnsi="Arial" w:cs="Arial"/>
          <w:color w:val="000000"/>
          <w:sz w:val="24"/>
          <w:szCs w:val="24"/>
        </w:rPr>
        <w:t xml:space="preserve"> framboesa</w:t>
      </w:r>
      <w:r w:rsidR="00E92772" w:rsidRPr="00E92772">
        <w:rPr>
          <w:rFonts w:ascii="Arial" w:hAnsi="Arial" w:cs="Arial"/>
          <w:color w:val="000000"/>
          <w:sz w:val="24"/>
          <w:szCs w:val="24"/>
        </w:rPr>
        <w:t xml:space="preserve">, </w:t>
      </w:r>
      <w:r w:rsidR="005B2022">
        <w:rPr>
          <w:rFonts w:ascii="Arial" w:hAnsi="Arial" w:cs="Arial"/>
          <w:color w:val="000000"/>
          <w:sz w:val="24"/>
          <w:szCs w:val="24"/>
        </w:rPr>
        <w:t>a</w:t>
      </w:r>
      <w:r w:rsidR="00E92772" w:rsidRPr="00E92772">
        <w:rPr>
          <w:rFonts w:ascii="Arial" w:hAnsi="Arial" w:cs="Arial"/>
          <w:color w:val="000000"/>
          <w:sz w:val="24"/>
          <w:szCs w:val="24"/>
        </w:rPr>
        <w:t xml:space="preserve">mora, </w:t>
      </w:r>
      <w:proofErr w:type="spellStart"/>
      <w:r w:rsidR="005B2022">
        <w:rPr>
          <w:rFonts w:ascii="Arial" w:hAnsi="Arial" w:cs="Arial"/>
          <w:color w:val="000000"/>
          <w:sz w:val="24"/>
          <w:szCs w:val="24"/>
        </w:rPr>
        <w:t>p</w:t>
      </w:r>
      <w:r w:rsidR="00E92772" w:rsidRPr="00E92772">
        <w:rPr>
          <w:rFonts w:ascii="Arial" w:hAnsi="Arial" w:cs="Arial"/>
          <w:color w:val="000000"/>
          <w:sz w:val="24"/>
          <w:szCs w:val="24"/>
        </w:rPr>
        <w:t>hisalys</w:t>
      </w:r>
      <w:proofErr w:type="spellEnd"/>
      <w:r w:rsidR="005B2022">
        <w:rPr>
          <w:rFonts w:ascii="Arial" w:hAnsi="Arial" w:cs="Arial"/>
          <w:color w:val="000000"/>
          <w:sz w:val="24"/>
          <w:szCs w:val="24"/>
        </w:rPr>
        <w:t xml:space="preserve"> e</w:t>
      </w:r>
      <w:r w:rsidR="00E92772" w:rsidRPr="00E92772">
        <w:rPr>
          <w:rFonts w:ascii="Arial" w:hAnsi="Arial" w:cs="Arial"/>
          <w:color w:val="000000"/>
          <w:sz w:val="24"/>
          <w:szCs w:val="24"/>
        </w:rPr>
        <w:t xml:space="preserve"> </w:t>
      </w:r>
      <w:r w:rsidR="005B2022">
        <w:rPr>
          <w:rFonts w:ascii="Arial" w:hAnsi="Arial" w:cs="Arial"/>
          <w:color w:val="000000"/>
          <w:sz w:val="24"/>
          <w:szCs w:val="24"/>
        </w:rPr>
        <w:t>m</w:t>
      </w:r>
      <w:r w:rsidR="00E92772" w:rsidRPr="00E92772">
        <w:rPr>
          <w:rFonts w:ascii="Arial" w:hAnsi="Arial" w:cs="Arial"/>
          <w:color w:val="000000"/>
          <w:sz w:val="24"/>
          <w:szCs w:val="24"/>
        </w:rPr>
        <w:t>irtilo</w:t>
      </w:r>
      <w:r w:rsidR="005B2022">
        <w:rPr>
          <w:rFonts w:ascii="Arial" w:hAnsi="Arial" w:cs="Arial"/>
          <w:color w:val="000000"/>
          <w:sz w:val="24"/>
          <w:szCs w:val="24"/>
        </w:rPr>
        <w:t>,</w:t>
      </w:r>
      <w:r w:rsidR="00E92772" w:rsidRPr="00E92772">
        <w:rPr>
          <w:rFonts w:ascii="Arial" w:hAnsi="Arial" w:cs="Arial"/>
          <w:color w:val="000000"/>
          <w:sz w:val="24"/>
          <w:szCs w:val="24"/>
        </w:rPr>
        <w:t xml:space="preserve"> é </w:t>
      </w:r>
      <w:r w:rsidR="009112AB">
        <w:rPr>
          <w:rFonts w:ascii="Arial" w:hAnsi="Arial" w:cs="Arial"/>
          <w:color w:val="000000"/>
          <w:sz w:val="24"/>
          <w:szCs w:val="24"/>
        </w:rPr>
        <w:t>um</w:t>
      </w:r>
      <w:r w:rsidR="00E92772" w:rsidRPr="00E92772">
        <w:rPr>
          <w:rFonts w:ascii="Arial" w:hAnsi="Arial" w:cs="Arial"/>
          <w:color w:val="000000"/>
          <w:sz w:val="24"/>
          <w:szCs w:val="24"/>
        </w:rPr>
        <w:t xml:space="preserve">a cultura </w:t>
      </w:r>
      <w:r w:rsidR="001C38D6">
        <w:rPr>
          <w:rFonts w:ascii="Arial" w:hAnsi="Arial" w:cs="Arial"/>
          <w:color w:val="000000"/>
          <w:sz w:val="24"/>
          <w:szCs w:val="24"/>
        </w:rPr>
        <w:t xml:space="preserve">de grande relevância </w:t>
      </w:r>
      <w:r w:rsidR="00476455">
        <w:rPr>
          <w:rFonts w:ascii="Arial" w:hAnsi="Arial" w:cs="Arial"/>
          <w:color w:val="000000"/>
          <w:sz w:val="24"/>
          <w:szCs w:val="24"/>
        </w:rPr>
        <w:t xml:space="preserve">socioeconômica em muitos municípios brasileiros </w:t>
      </w:r>
      <w:r w:rsidR="00E92772" w:rsidRPr="00E92772">
        <w:rPr>
          <w:rFonts w:ascii="Arial" w:hAnsi="Arial" w:cs="Arial"/>
          <w:color w:val="000000"/>
          <w:sz w:val="24"/>
          <w:szCs w:val="24"/>
        </w:rPr>
        <w:t>(FACHINELLO et al., 2011). A expansão dessa cultura no Brasil começou em meados de 1960, e desde então a produção dessa fruta vem crescendo, estando atualmente em 12.106.585 toneladas</w:t>
      </w:r>
      <w:r w:rsidR="005A426D">
        <w:rPr>
          <w:rFonts w:ascii="Arial" w:hAnsi="Arial" w:cs="Arial"/>
          <w:color w:val="000000"/>
          <w:sz w:val="24"/>
          <w:szCs w:val="24"/>
        </w:rPr>
        <w:t xml:space="preserve">, </w:t>
      </w:r>
      <w:r w:rsidR="00C373B7" w:rsidRPr="00F4537F">
        <w:rPr>
          <w:rFonts w:ascii="Arial" w:hAnsi="Arial" w:cs="Arial"/>
          <w:color w:val="000000"/>
          <w:sz w:val="24"/>
          <w:szCs w:val="24"/>
        </w:rPr>
        <w:t xml:space="preserve">sendo </w:t>
      </w:r>
      <w:r w:rsidR="00E92772" w:rsidRPr="00F4537F">
        <w:rPr>
          <w:rFonts w:ascii="Arial" w:hAnsi="Arial" w:cs="Arial"/>
          <w:color w:val="000000"/>
          <w:sz w:val="24"/>
          <w:szCs w:val="24"/>
        </w:rPr>
        <w:t xml:space="preserve">o Brasil responsável por 165.440 toneladas dessa produção, ocupando o 17º lugar (ANUÁRIO HF, 2021). </w:t>
      </w:r>
      <w:r w:rsidR="006E6140" w:rsidRPr="00F4537F">
        <w:rPr>
          <w:rFonts w:ascii="Arial" w:hAnsi="Arial" w:cs="Arial"/>
          <w:color w:val="000000"/>
          <w:sz w:val="24"/>
          <w:szCs w:val="24"/>
        </w:rPr>
        <w:t xml:space="preserve">Mesmo com toda essa produção, de acordo com Carvalho (2016), em alguns anos a oferta por essa fruta </w:t>
      </w:r>
      <w:r w:rsidR="006E6140" w:rsidRPr="00F4537F">
        <w:rPr>
          <w:rFonts w:ascii="Arial" w:hAnsi="Arial" w:cs="Arial"/>
          <w:i/>
          <w:iCs/>
          <w:color w:val="000000"/>
          <w:sz w:val="24"/>
          <w:szCs w:val="24"/>
        </w:rPr>
        <w:t>in natura</w:t>
      </w:r>
      <w:r w:rsidR="006E6140" w:rsidRPr="00F4537F">
        <w:rPr>
          <w:rFonts w:ascii="Arial" w:hAnsi="Arial" w:cs="Arial"/>
          <w:color w:val="000000"/>
          <w:sz w:val="24"/>
          <w:szCs w:val="24"/>
        </w:rPr>
        <w:t xml:space="preserve"> não supre a demanda nacional.</w:t>
      </w:r>
      <w:r w:rsidR="006E6140" w:rsidRPr="00E92772">
        <w:rPr>
          <w:rFonts w:ascii="Arial" w:hAnsi="Arial" w:cs="Arial"/>
          <w:color w:val="000000"/>
          <w:sz w:val="24"/>
          <w:szCs w:val="24"/>
        </w:rPr>
        <w:t xml:space="preserve"> </w:t>
      </w:r>
    </w:p>
    <w:p w14:paraId="57E02BB9" w14:textId="5F4BE7FB" w:rsidR="00E92772" w:rsidRDefault="00E92772" w:rsidP="003B3D8D">
      <w:pPr>
        <w:spacing w:after="0" w:line="360" w:lineRule="auto"/>
        <w:ind w:firstLine="567"/>
        <w:jc w:val="both"/>
        <w:rPr>
          <w:rFonts w:ascii="Arial" w:hAnsi="Arial" w:cs="Arial"/>
          <w:color w:val="000000"/>
          <w:sz w:val="24"/>
          <w:szCs w:val="24"/>
        </w:rPr>
      </w:pPr>
      <w:r w:rsidRPr="00E92772">
        <w:rPr>
          <w:rFonts w:ascii="Arial" w:hAnsi="Arial" w:cs="Arial"/>
          <w:color w:val="000000"/>
          <w:sz w:val="24"/>
          <w:szCs w:val="24"/>
        </w:rPr>
        <w:t>O cultivo do morangueiro é realizado principalmente em pequenas propriedades, gerando emprego e renda no campo, além da utilização de mão-de-obra familiar</w:t>
      </w:r>
      <w:r w:rsidR="00440E9B">
        <w:rPr>
          <w:rFonts w:ascii="Arial" w:hAnsi="Arial" w:cs="Arial"/>
          <w:color w:val="000000"/>
          <w:sz w:val="24"/>
          <w:szCs w:val="24"/>
        </w:rPr>
        <w:t xml:space="preserve">. </w:t>
      </w:r>
      <w:r w:rsidRPr="00E92772">
        <w:rPr>
          <w:rFonts w:ascii="Arial" w:hAnsi="Arial" w:cs="Arial"/>
          <w:color w:val="000000"/>
          <w:sz w:val="24"/>
          <w:szCs w:val="24"/>
        </w:rPr>
        <w:t xml:space="preserve">Essa cultura </w:t>
      </w:r>
      <w:r w:rsidR="003640D0">
        <w:rPr>
          <w:rFonts w:ascii="Arial" w:hAnsi="Arial" w:cs="Arial"/>
          <w:color w:val="000000"/>
          <w:sz w:val="24"/>
          <w:szCs w:val="24"/>
        </w:rPr>
        <w:t>é caracterizada por ter o c</w:t>
      </w:r>
      <w:r w:rsidRPr="00E92772">
        <w:rPr>
          <w:rFonts w:ascii="Arial" w:hAnsi="Arial" w:cs="Arial"/>
          <w:color w:val="000000"/>
          <w:sz w:val="24"/>
          <w:szCs w:val="24"/>
        </w:rPr>
        <w:t xml:space="preserve">iclo mais curto em relação as demais frutíferas de clima temperado e por isso serve como diversificação na propriedade rural e agrega valor na agricultura familiar (BRUGNARA et al., 2011). </w:t>
      </w:r>
      <w:r w:rsidR="003640D0">
        <w:rPr>
          <w:rFonts w:ascii="Arial" w:hAnsi="Arial" w:cs="Arial"/>
          <w:color w:val="000000"/>
          <w:sz w:val="24"/>
          <w:szCs w:val="24"/>
        </w:rPr>
        <w:t>Porém</w:t>
      </w:r>
      <w:r w:rsidRPr="00E92772">
        <w:rPr>
          <w:rFonts w:ascii="Arial" w:hAnsi="Arial" w:cs="Arial"/>
          <w:color w:val="000000"/>
          <w:sz w:val="24"/>
          <w:szCs w:val="24"/>
        </w:rPr>
        <w:t xml:space="preserve">, </w:t>
      </w:r>
      <w:r w:rsidR="00E541EF">
        <w:rPr>
          <w:rFonts w:ascii="Arial" w:hAnsi="Arial" w:cs="Arial"/>
          <w:color w:val="000000"/>
          <w:sz w:val="24"/>
          <w:szCs w:val="24"/>
        </w:rPr>
        <w:t>o ciclo curto</w:t>
      </w:r>
      <w:r w:rsidRPr="00E92772">
        <w:rPr>
          <w:rFonts w:ascii="Arial" w:hAnsi="Arial" w:cs="Arial"/>
          <w:color w:val="000000"/>
          <w:sz w:val="24"/>
          <w:szCs w:val="24"/>
        </w:rPr>
        <w:t xml:space="preserve">, </w:t>
      </w:r>
      <w:r w:rsidR="00E541EF">
        <w:rPr>
          <w:rFonts w:ascii="Arial" w:hAnsi="Arial" w:cs="Arial"/>
          <w:color w:val="000000"/>
          <w:sz w:val="24"/>
          <w:szCs w:val="24"/>
        </w:rPr>
        <w:t>i</w:t>
      </w:r>
      <w:r w:rsidRPr="00E92772">
        <w:rPr>
          <w:rFonts w:ascii="Arial" w:hAnsi="Arial" w:cs="Arial"/>
          <w:color w:val="000000"/>
          <w:sz w:val="24"/>
          <w:szCs w:val="24"/>
        </w:rPr>
        <w:t xml:space="preserve">mpossibilita o produtor de ofertar morango nos meses de verão e na entressafra, a época de maior necessidade </w:t>
      </w:r>
      <w:r w:rsidR="00E541EF">
        <w:rPr>
          <w:rFonts w:ascii="Arial" w:hAnsi="Arial" w:cs="Arial"/>
          <w:color w:val="000000"/>
          <w:sz w:val="24"/>
          <w:szCs w:val="24"/>
        </w:rPr>
        <w:t>n</w:t>
      </w:r>
      <w:r w:rsidRPr="00E92772">
        <w:rPr>
          <w:rFonts w:ascii="Arial" w:hAnsi="Arial" w:cs="Arial"/>
          <w:color w:val="000000"/>
          <w:sz w:val="24"/>
          <w:szCs w:val="24"/>
        </w:rPr>
        <w:t>os mercados</w:t>
      </w:r>
      <w:r w:rsidR="00E541EF">
        <w:rPr>
          <w:rFonts w:ascii="Arial" w:hAnsi="Arial" w:cs="Arial"/>
          <w:color w:val="000000"/>
          <w:sz w:val="24"/>
          <w:szCs w:val="24"/>
        </w:rPr>
        <w:t xml:space="preserve">, consequentemente maior preço </w:t>
      </w:r>
      <w:r w:rsidRPr="00E92772">
        <w:rPr>
          <w:rFonts w:ascii="Arial" w:hAnsi="Arial" w:cs="Arial"/>
          <w:color w:val="000000"/>
          <w:sz w:val="24"/>
          <w:szCs w:val="24"/>
        </w:rPr>
        <w:t xml:space="preserve">(SILVA; SILVA, 2012). </w:t>
      </w:r>
    </w:p>
    <w:p w14:paraId="5D0B76D4" w14:textId="2B0D8A60" w:rsidR="00EF549D" w:rsidRPr="00E92772" w:rsidRDefault="00EF549D" w:rsidP="00F234B9">
      <w:pPr>
        <w:spacing w:after="0" w:line="360" w:lineRule="auto"/>
        <w:ind w:firstLine="567"/>
        <w:jc w:val="both"/>
        <w:rPr>
          <w:rFonts w:ascii="Arial" w:hAnsi="Arial" w:cs="Arial"/>
          <w:color w:val="000000"/>
          <w:sz w:val="24"/>
          <w:szCs w:val="24"/>
        </w:rPr>
      </w:pPr>
      <w:r>
        <w:rPr>
          <w:rFonts w:ascii="Arial" w:hAnsi="Arial" w:cs="Arial"/>
          <w:color w:val="000000"/>
          <w:sz w:val="24"/>
          <w:szCs w:val="24"/>
        </w:rPr>
        <w:t xml:space="preserve">O morangueiro sofre influência decisiva com a interação do fotoperíodo e da temperatura em todos seus estádios de produção. Sendo assim, as cultivares tendem a ter aptidão pela expressão do máximo potencial de produção dentro da região na qual foi desenvolvida. Caso contrário, as cultivares apresentam comportamento prejudicial no ciclo produtivo (PÁDUA </w:t>
      </w:r>
      <w:r w:rsidR="009D1322">
        <w:rPr>
          <w:rFonts w:ascii="Arial" w:hAnsi="Arial" w:cs="Arial"/>
          <w:color w:val="000000"/>
          <w:sz w:val="24"/>
          <w:szCs w:val="24"/>
        </w:rPr>
        <w:t>et al</w:t>
      </w:r>
      <w:r>
        <w:rPr>
          <w:rFonts w:ascii="Arial" w:hAnsi="Arial" w:cs="Arial"/>
          <w:color w:val="000000"/>
          <w:sz w:val="24"/>
          <w:szCs w:val="24"/>
        </w:rPr>
        <w:t xml:space="preserve">., 2015). </w:t>
      </w:r>
    </w:p>
    <w:p w14:paraId="1D2D1E83" w14:textId="12750F70" w:rsidR="0025522F" w:rsidRDefault="0025522F" w:rsidP="003B3D8D">
      <w:pPr>
        <w:spacing w:after="0" w:line="360" w:lineRule="auto"/>
        <w:ind w:firstLine="567"/>
        <w:jc w:val="both"/>
        <w:rPr>
          <w:rFonts w:ascii="Arial" w:hAnsi="Arial" w:cs="Arial"/>
          <w:color w:val="000000"/>
          <w:sz w:val="24"/>
          <w:szCs w:val="24"/>
        </w:rPr>
      </w:pPr>
      <w:r>
        <w:rPr>
          <w:rFonts w:ascii="Arial" w:hAnsi="Arial" w:cs="Arial"/>
          <w:color w:val="000000"/>
          <w:sz w:val="24"/>
          <w:szCs w:val="24"/>
        </w:rPr>
        <w:t xml:space="preserve">Entre os desafios encontrados na cadeia </w:t>
      </w:r>
      <w:r w:rsidR="00D726E8">
        <w:rPr>
          <w:rFonts w:ascii="Arial" w:hAnsi="Arial" w:cs="Arial"/>
          <w:color w:val="000000"/>
          <w:sz w:val="24"/>
          <w:szCs w:val="24"/>
        </w:rPr>
        <w:t>produtiva</w:t>
      </w:r>
      <w:r>
        <w:rPr>
          <w:rFonts w:ascii="Arial" w:hAnsi="Arial" w:cs="Arial"/>
          <w:color w:val="000000"/>
          <w:sz w:val="24"/>
          <w:szCs w:val="24"/>
        </w:rPr>
        <w:t xml:space="preserve"> do morangueiro, os principais são: ocorrência de doenças, ausência de mudas de qualidade e de cultivares nacionais, ou seja, adaptadas as condições edafoclimáticas do Brasil, deixando o produtor dependente de cultivares importadas</w:t>
      </w:r>
      <w:r w:rsidR="009A4D11">
        <w:rPr>
          <w:rFonts w:ascii="Arial" w:hAnsi="Arial" w:cs="Arial"/>
          <w:color w:val="000000"/>
          <w:sz w:val="24"/>
          <w:szCs w:val="24"/>
        </w:rPr>
        <w:t xml:space="preserve"> </w:t>
      </w:r>
      <w:r w:rsidR="009A4D11" w:rsidRPr="00E92772">
        <w:rPr>
          <w:rFonts w:ascii="Arial" w:hAnsi="Arial" w:cs="Arial"/>
          <w:color w:val="000000"/>
          <w:sz w:val="24"/>
          <w:szCs w:val="24"/>
        </w:rPr>
        <w:t>(ANTUNES; PERES, 2013)</w:t>
      </w:r>
      <w:r w:rsidR="009A4D11">
        <w:rPr>
          <w:rFonts w:ascii="Arial" w:hAnsi="Arial" w:cs="Arial"/>
          <w:color w:val="000000"/>
          <w:sz w:val="24"/>
          <w:szCs w:val="24"/>
        </w:rPr>
        <w:t>.</w:t>
      </w:r>
      <w:r>
        <w:rPr>
          <w:rFonts w:ascii="Arial" w:hAnsi="Arial" w:cs="Arial"/>
          <w:color w:val="000000"/>
          <w:sz w:val="24"/>
          <w:szCs w:val="24"/>
        </w:rPr>
        <w:t xml:space="preserve"> A introdução de cultivares de morangueiro em território brasileiro sem estudos prévios de adaptabilidade está frequente, mas essas cultivares podem não apresentar a produtividade e qualidade de fruta esperada pelos produtores (OLIVEIRA; BONOW, 2012).</w:t>
      </w:r>
    </w:p>
    <w:p w14:paraId="0B75B038" w14:textId="51BEF608" w:rsidR="00320ADF" w:rsidRDefault="009C41FF" w:rsidP="003B3D8D">
      <w:pPr>
        <w:spacing w:after="0" w:line="360" w:lineRule="auto"/>
        <w:ind w:firstLine="567"/>
        <w:jc w:val="both"/>
        <w:rPr>
          <w:rFonts w:ascii="Arial" w:hAnsi="Arial" w:cs="Arial"/>
          <w:color w:val="000000"/>
          <w:sz w:val="24"/>
          <w:szCs w:val="24"/>
        </w:rPr>
      </w:pPr>
      <w:r>
        <w:rPr>
          <w:rFonts w:ascii="Arial" w:hAnsi="Arial" w:cs="Arial"/>
          <w:color w:val="000000"/>
          <w:sz w:val="24"/>
          <w:szCs w:val="24"/>
        </w:rPr>
        <w:lastRenderedPageBreak/>
        <w:t>No Brasil</w:t>
      </w:r>
      <w:r w:rsidR="00D26FCE">
        <w:rPr>
          <w:rFonts w:ascii="Arial" w:hAnsi="Arial" w:cs="Arial"/>
          <w:color w:val="000000"/>
          <w:sz w:val="24"/>
          <w:szCs w:val="24"/>
        </w:rPr>
        <w:t>, características como</w:t>
      </w:r>
      <w:r w:rsidR="00E83049">
        <w:rPr>
          <w:rFonts w:ascii="Arial" w:hAnsi="Arial" w:cs="Arial"/>
          <w:color w:val="000000"/>
          <w:sz w:val="24"/>
          <w:szCs w:val="24"/>
        </w:rPr>
        <w:t>,</w:t>
      </w:r>
      <w:r w:rsidR="00D26FCE">
        <w:rPr>
          <w:rFonts w:ascii="Arial" w:hAnsi="Arial" w:cs="Arial"/>
          <w:color w:val="000000"/>
          <w:sz w:val="24"/>
          <w:szCs w:val="24"/>
        </w:rPr>
        <w:t xml:space="preserve"> alta produtividade</w:t>
      </w:r>
      <w:r w:rsidR="00905E41">
        <w:rPr>
          <w:rFonts w:ascii="Arial" w:hAnsi="Arial" w:cs="Arial"/>
          <w:color w:val="000000"/>
          <w:sz w:val="24"/>
          <w:szCs w:val="24"/>
        </w:rPr>
        <w:t xml:space="preserve"> e elevada firmeza de polpa, </w:t>
      </w:r>
      <w:r w:rsidR="00E83049">
        <w:rPr>
          <w:rFonts w:ascii="Arial" w:hAnsi="Arial" w:cs="Arial"/>
          <w:color w:val="000000"/>
          <w:sz w:val="24"/>
          <w:szCs w:val="24"/>
        </w:rPr>
        <w:t>normalmente são expressadas por cultivares importadas</w:t>
      </w:r>
      <w:r w:rsidR="009A4D11">
        <w:rPr>
          <w:rFonts w:ascii="Arial" w:hAnsi="Arial" w:cs="Arial"/>
          <w:color w:val="000000"/>
          <w:sz w:val="24"/>
          <w:szCs w:val="24"/>
        </w:rPr>
        <w:t xml:space="preserve">. </w:t>
      </w:r>
      <w:r w:rsidR="00E83049">
        <w:rPr>
          <w:rFonts w:ascii="Arial" w:hAnsi="Arial" w:cs="Arial"/>
          <w:color w:val="000000"/>
          <w:sz w:val="24"/>
          <w:szCs w:val="24"/>
        </w:rPr>
        <w:t>Porém</w:t>
      </w:r>
      <w:r w:rsidR="002B0294">
        <w:rPr>
          <w:rFonts w:ascii="Arial" w:hAnsi="Arial" w:cs="Arial"/>
          <w:color w:val="000000"/>
          <w:sz w:val="24"/>
          <w:szCs w:val="24"/>
        </w:rPr>
        <w:t xml:space="preserve">, </w:t>
      </w:r>
      <w:r w:rsidR="000144DB">
        <w:rPr>
          <w:rFonts w:ascii="Arial" w:hAnsi="Arial" w:cs="Arial"/>
          <w:color w:val="000000"/>
          <w:sz w:val="24"/>
          <w:szCs w:val="24"/>
        </w:rPr>
        <w:t xml:space="preserve">falta de sabor e suscetibilidade as principais doenças são características negativas encontradas </w:t>
      </w:r>
      <w:r w:rsidR="004927F0">
        <w:rPr>
          <w:rFonts w:ascii="Arial" w:hAnsi="Arial" w:cs="Arial"/>
          <w:color w:val="000000"/>
          <w:sz w:val="24"/>
          <w:szCs w:val="24"/>
        </w:rPr>
        <w:t>nessas cultivares.</w:t>
      </w:r>
      <w:r w:rsidR="00E20D4A">
        <w:rPr>
          <w:rFonts w:ascii="Arial" w:hAnsi="Arial" w:cs="Arial"/>
          <w:color w:val="000000"/>
          <w:sz w:val="24"/>
          <w:szCs w:val="24"/>
        </w:rPr>
        <w:t xml:space="preserve"> Esses problemas acabam por elevar o custo de produção, </w:t>
      </w:r>
      <w:r w:rsidR="00DD1E36">
        <w:rPr>
          <w:rFonts w:ascii="Arial" w:hAnsi="Arial" w:cs="Arial"/>
          <w:color w:val="000000"/>
          <w:sz w:val="24"/>
          <w:szCs w:val="24"/>
        </w:rPr>
        <w:t>primeiro por conta da importação de mudas e segundo por</w:t>
      </w:r>
      <w:r w:rsidR="009436A9">
        <w:rPr>
          <w:rFonts w:ascii="Arial" w:hAnsi="Arial" w:cs="Arial"/>
          <w:color w:val="000000"/>
          <w:sz w:val="24"/>
          <w:szCs w:val="24"/>
        </w:rPr>
        <w:t xml:space="preserve"> aumentar os tratos culturais, bem como, a utilização de defensivos agrícolas (CASTRO et al., 2003). </w:t>
      </w:r>
    </w:p>
    <w:p w14:paraId="0B1D57DE" w14:textId="16C24707" w:rsidR="00522482" w:rsidRDefault="0053409E" w:rsidP="003B3D8D">
      <w:pPr>
        <w:spacing w:after="0" w:line="360" w:lineRule="auto"/>
        <w:ind w:firstLine="567"/>
        <w:jc w:val="both"/>
        <w:rPr>
          <w:rFonts w:ascii="Arial" w:hAnsi="Arial" w:cs="Arial"/>
          <w:color w:val="000000"/>
          <w:sz w:val="24"/>
          <w:szCs w:val="24"/>
        </w:rPr>
      </w:pPr>
      <w:r>
        <w:rPr>
          <w:rFonts w:ascii="Arial" w:hAnsi="Arial" w:cs="Arial"/>
          <w:color w:val="000000"/>
          <w:sz w:val="24"/>
          <w:szCs w:val="24"/>
        </w:rPr>
        <w:t xml:space="preserve">A importação das mudas de morangueiro </w:t>
      </w:r>
      <w:r w:rsidR="003A5E2A">
        <w:rPr>
          <w:rFonts w:ascii="Arial" w:hAnsi="Arial" w:cs="Arial"/>
          <w:color w:val="000000"/>
          <w:sz w:val="24"/>
          <w:szCs w:val="24"/>
        </w:rPr>
        <w:t>no</w:t>
      </w:r>
      <w:r w:rsidR="003B6877">
        <w:rPr>
          <w:rFonts w:ascii="Arial" w:hAnsi="Arial" w:cs="Arial"/>
          <w:color w:val="000000"/>
          <w:sz w:val="24"/>
          <w:szCs w:val="24"/>
        </w:rPr>
        <w:t xml:space="preserve"> Brasil </w:t>
      </w:r>
      <w:r w:rsidR="00097C11">
        <w:rPr>
          <w:rFonts w:ascii="Arial" w:hAnsi="Arial" w:cs="Arial"/>
          <w:color w:val="000000"/>
          <w:sz w:val="24"/>
          <w:szCs w:val="24"/>
        </w:rPr>
        <w:t>tem como origem</w:t>
      </w:r>
      <w:r w:rsidR="003B6877">
        <w:rPr>
          <w:rFonts w:ascii="Arial" w:hAnsi="Arial" w:cs="Arial"/>
          <w:color w:val="000000"/>
          <w:sz w:val="24"/>
          <w:szCs w:val="24"/>
        </w:rPr>
        <w:t xml:space="preserve"> principalmente</w:t>
      </w:r>
      <w:r w:rsidR="00097C11">
        <w:rPr>
          <w:rFonts w:ascii="Arial" w:hAnsi="Arial" w:cs="Arial"/>
          <w:color w:val="000000"/>
          <w:sz w:val="24"/>
          <w:szCs w:val="24"/>
        </w:rPr>
        <w:t>,</w:t>
      </w:r>
      <w:r w:rsidR="003B6877">
        <w:rPr>
          <w:rFonts w:ascii="Arial" w:hAnsi="Arial" w:cs="Arial"/>
          <w:color w:val="000000"/>
          <w:sz w:val="24"/>
          <w:szCs w:val="24"/>
        </w:rPr>
        <w:t xml:space="preserve"> viveiros Chilenos e Argentinos</w:t>
      </w:r>
      <w:r w:rsidR="000C6B9E">
        <w:rPr>
          <w:rFonts w:ascii="Arial" w:hAnsi="Arial" w:cs="Arial"/>
          <w:color w:val="000000"/>
          <w:sz w:val="24"/>
          <w:szCs w:val="24"/>
        </w:rPr>
        <w:t xml:space="preserve">, essas mudas são </w:t>
      </w:r>
      <w:r w:rsidR="00D13E16">
        <w:rPr>
          <w:rFonts w:ascii="Arial" w:hAnsi="Arial" w:cs="Arial"/>
          <w:color w:val="000000"/>
          <w:sz w:val="24"/>
          <w:szCs w:val="24"/>
        </w:rPr>
        <w:t xml:space="preserve">oriundas de cultivares </w:t>
      </w:r>
      <w:r w:rsidR="001F1D69">
        <w:rPr>
          <w:rFonts w:ascii="Arial" w:hAnsi="Arial" w:cs="Arial"/>
          <w:color w:val="000000"/>
          <w:sz w:val="24"/>
          <w:szCs w:val="24"/>
        </w:rPr>
        <w:t>provenientes de</w:t>
      </w:r>
      <w:r w:rsidR="00AA396A" w:rsidRPr="00E92772">
        <w:rPr>
          <w:rFonts w:ascii="Arial" w:hAnsi="Arial" w:cs="Arial"/>
          <w:color w:val="000000"/>
          <w:sz w:val="24"/>
          <w:szCs w:val="24"/>
        </w:rPr>
        <w:t xml:space="preserve"> programas de melhoramento genético dos Estados Unidos e da Espanha.</w:t>
      </w:r>
      <w:r w:rsidR="00EC4363">
        <w:rPr>
          <w:rFonts w:ascii="Arial" w:hAnsi="Arial" w:cs="Arial"/>
          <w:color w:val="000000"/>
          <w:sz w:val="24"/>
          <w:szCs w:val="24"/>
        </w:rPr>
        <w:t xml:space="preserve"> Porém, novos </w:t>
      </w:r>
      <w:r w:rsidR="00EC4363" w:rsidRPr="00E92772">
        <w:rPr>
          <w:rFonts w:ascii="Arial" w:hAnsi="Arial" w:cs="Arial"/>
          <w:color w:val="000000"/>
          <w:sz w:val="24"/>
          <w:szCs w:val="24"/>
        </w:rPr>
        <w:t>materiais</w:t>
      </w:r>
      <w:r w:rsidR="00C04701">
        <w:rPr>
          <w:rFonts w:ascii="Arial" w:hAnsi="Arial" w:cs="Arial"/>
          <w:color w:val="000000"/>
          <w:sz w:val="24"/>
          <w:szCs w:val="24"/>
        </w:rPr>
        <w:t xml:space="preserve"> genéticos</w:t>
      </w:r>
      <w:r w:rsidR="008B6410">
        <w:rPr>
          <w:rFonts w:ascii="Arial" w:hAnsi="Arial" w:cs="Arial"/>
          <w:color w:val="000000"/>
          <w:sz w:val="24"/>
          <w:szCs w:val="24"/>
        </w:rPr>
        <w:t xml:space="preserve">, provindos da Itália, </w:t>
      </w:r>
      <w:r w:rsidR="00C04701">
        <w:rPr>
          <w:rFonts w:ascii="Arial" w:hAnsi="Arial" w:cs="Arial"/>
          <w:color w:val="000000"/>
          <w:sz w:val="24"/>
          <w:szCs w:val="24"/>
        </w:rPr>
        <w:t>estão sendo introduzidos no Brasi</w:t>
      </w:r>
      <w:r w:rsidR="008B6410">
        <w:rPr>
          <w:rFonts w:ascii="Arial" w:hAnsi="Arial" w:cs="Arial"/>
          <w:color w:val="000000"/>
          <w:sz w:val="24"/>
          <w:szCs w:val="24"/>
        </w:rPr>
        <w:t>l e</w:t>
      </w:r>
      <w:r w:rsidR="00EC4363" w:rsidRPr="00E92772">
        <w:rPr>
          <w:rFonts w:ascii="Arial" w:hAnsi="Arial" w:cs="Arial"/>
          <w:color w:val="000000"/>
          <w:sz w:val="24"/>
          <w:szCs w:val="24"/>
        </w:rPr>
        <w:t xml:space="preserve"> vem se destacando</w:t>
      </w:r>
      <w:r w:rsidR="008B6410">
        <w:rPr>
          <w:rFonts w:ascii="Arial" w:hAnsi="Arial" w:cs="Arial"/>
          <w:color w:val="000000"/>
          <w:sz w:val="24"/>
          <w:szCs w:val="24"/>
        </w:rPr>
        <w:t>,</w:t>
      </w:r>
      <w:r w:rsidR="00EC4363" w:rsidRPr="00E92772">
        <w:rPr>
          <w:rFonts w:ascii="Arial" w:hAnsi="Arial" w:cs="Arial"/>
          <w:color w:val="000000"/>
          <w:sz w:val="24"/>
          <w:szCs w:val="24"/>
        </w:rPr>
        <w:t xml:space="preserve"> nos aspectos de produção</w:t>
      </w:r>
      <w:r w:rsidR="00486CED">
        <w:rPr>
          <w:rFonts w:ascii="Arial" w:hAnsi="Arial" w:cs="Arial"/>
          <w:color w:val="000000"/>
          <w:sz w:val="24"/>
          <w:szCs w:val="24"/>
        </w:rPr>
        <w:t xml:space="preserve"> e </w:t>
      </w:r>
      <w:r w:rsidR="00EC4363" w:rsidRPr="00E92772">
        <w:rPr>
          <w:rFonts w:ascii="Arial" w:hAnsi="Arial" w:cs="Arial"/>
          <w:color w:val="000000"/>
          <w:sz w:val="24"/>
          <w:szCs w:val="24"/>
        </w:rPr>
        <w:t>qualidade de fruta</w:t>
      </w:r>
      <w:r w:rsidR="00510D4A">
        <w:rPr>
          <w:rFonts w:ascii="Arial" w:hAnsi="Arial" w:cs="Arial"/>
          <w:color w:val="000000"/>
          <w:sz w:val="24"/>
          <w:szCs w:val="24"/>
        </w:rPr>
        <w:t>. S</w:t>
      </w:r>
      <w:r w:rsidR="00EC4363" w:rsidRPr="00E92772">
        <w:rPr>
          <w:rFonts w:ascii="Arial" w:hAnsi="Arial" w:cs="Arial"/>
          <w:color w:val="000000"/>
          <w:sz w:val="24"/>
          <w:szCs w:val="24"/>
        </w:rPr>
        <w:t>endo assim, alternativa de cultivo para os produtores brasileiros de morango.</w:t>
      </w:r>
    </w:p>
    <w:p w14:paraId="46290B34" w14:textId="3905EDE3" w:rsidR="00E92772" w:rsidRPr="00E92772" w:rsidRDefault="00711F04" w:rsidP="003B3D8D">
      <w:pPr>
        <w:spacing w:after="0" w:line="360" w:lineRule="auto"/>
        <w:ind w:firstLine="567"/>
        <w:jc w:val="both"/>
        <w:rPr>
          <w:rFonts w:ascii="Arial" w:hAnsi="Arial" w:cs="Arial"/>
          <w:sz w:val="24"/>
          <w:szCs w:val="24"/>
        </w:rPr>
      </w:pPr>
      <w:r w:rsidRPr="00E92772">
        <w:rPr>
          <w:rFonts w:ascii="Arial" w:hAnsi="Arial" w:cs="Arial"/>
          <w:color w:val="000000"/>
          <w:sz w:val="24"/>
          <w:szCs w:val="24"/>
        </w:rPr>
        <w:t>A realização d</w:t>
      </w:r>
      <w:r w:rsidR="008D001F">
        <w:rPr>
          <w:rFonts w:ascii="Arial" w:hAnsi="Arial" w:cs="Arial"/>
          <w:color w:val="000000"/>
          <w:sz w:val="24"/>
          <w:szCs w:val="24"/>
        </w:rPr>
        <w:t>e</w:t>
      </w:r>
      <w:r w:rsidRPr="00E92772">
        <w:rPr>
          <w:rFonts w:ascii="Arial" w:hAnsi="Arial" w:cs="Arial"/>
          <w:color w:val="000000"/>
          <w:sz w:val="24"/>
          <w:szCs w:val="24"/>
        </w:rPr>
        <w:t xml:space="preserve"> programas de melhoramento genético dentro das próprias regiões produtoras de morango, é uma </w:t>
      </w:r>
      <w:r w:rsidR="00951830">
        <w:rPr>
          <w:rFonts w:ascii="Arial" w:hAnsi="Arial" w:cs="Arial"/>
          <w:color w:val="000000"/>
          <w:sz w:val="24"/>
          <w:szCs w:val="24"/>
        </w:rPr>
        <w:t>medida viável para obtenção de cultivares</w:t>
      </w:r>
      <w:r w:rsidRPr="00E92772">
        <w:rPr>
          <w:rFonts w:ascii="Arial" w:hAnsi="Arial" w:cs="Arial"/>
          <w:color w:val="000000"/>
          <w:sz w:val="24"/>
          <w:szCs w:val="24"/>
        </w:rPr>
        <w:t xml:space="preserve"> adaptad</w:t>
      </w:r>
      <w:r w:rsidR="00A6776B">
        <w:rPr>
          <w:rFonts w:ascii="Arial" w:hAnsi="Arial" w:cs="Arial"/>
          <w:color w:val="000000"/>
          <w:sz w:val="24"/>
          <w:szCs w:val="24"/>
        </w:rPr>
        <w:t>a</w:t>
      </w:r>
      <w:r w:rsidRPr="00E92772">
        <w:rPr>
          <w:rFonts w:ascii="Arial" w:hAnsi="Arial" w:cs="Arial"/>
          <w:color w:val="000000"/>
          <w:sz w:val="24"/>
          <w:szCs w:val="24"/>
        </w:rPr>
        <w:t>s</w:t>
      </w:r>
      <w:r w:rsidR="00E92772" w:rsidRPr="00E92772">
        <w:rPr>
          <w:rFonts w:ascii="Arial" w:hAnsi="Arial" w:cs="Arial"/>
          <w:color w:val="000000"/>
          <w:sz w:val="24"/>
          <w:szCs w:val="24"/>
        </w:rPr>
        <w:t xml:space="preserve">, </w:t>
      </w:r>
      <w:r w:rsidR="00951830">
        <w:rPr>
          <w:rFonts w:ascii="Arial" w:hAnsi="Arial" w:cs="Arial"/>
          <w:color w:val="000000"/>
          <w:sz w:val="24"/>
          <w:szCs w:val="24"/>
        </w:rPr>
        <w:t>além de ser</w:t>
      </w:r>
      <w:r w:rsidR="00E92772" w:rsidRPr="00E92772">
        <w:rPr>
          <w:rFonts w:ascii="Arial" w:hAnsi="Arial" w:cs="Arial"/>
          <w:color w:val="000000"/>
          <w:sz w:val="24"/>
          <w:szCs w:val="24"/>
        </w:rPr>
        <w:t xml:space="preserve"> uma estratégia de incremento d</w:t>
      </w:r>
      <w:r w:rsidR="00951830">
        <w:rPr>
          <w:rFonts w:ascii="Arial" w:hAnsi="Arial" w:cs="Arial"/>
          <w:color w:val="000000"/>
          <w:sz w:val="24"/>
          <w:szCs w:val="24"/>
        </w:rPr>
        <w:t>a</w:t>
      </w:r>
      <w:r w:rsidR="00E92772" w:rsidRPr="00E92772">
        <w:rPr>
          <w:rFonts w:ascii="Arial" w:hAnsi="Arial" w:cs="Arial"/>
          <w:color w:val="000000"/>
          <w:sz w:val="24"/>
          <w:szCs w:val="24"/>
        </w:rPr>
        <w:t xml:space="preserve"> variabilidade genética utilizada</w:t>
      </w:r>
      <w:r w:rsidR="0065442E">
        <w:rPr>
          <w:rFonts w:ascii="Arial" w:hAnsi="Arial" w:cs="Arial"/>
          <w:color w:val="000000"/>
          <w:sz w:val="24"/>
          <w:szCs w:val="24"/>
        </w:rPr>
        <w:t xml:space="preserve"> (GALVÃO et al</w:t>
      </w:r>
      <w:r w:rsidR="00EE3F80">
        <w:rPr>
          <w:rFonts w:ascii="Arial" w:hAnsi="Arial" w:cs="Arial"/>
          <w:color w:val="000000"/>
          <w:sz w:val="24"/>
          <w:szCs w:val="24"/>
        </w:rPr>
        <w:t>, 2017)</w:t>
      </w:r>
      <w:r w:rsidR="00E92772" w:rsidRPr="00E92772">
        <w:rPr>
          <w:rFonts w:ascii="Arial" w:hAnsi="Arial" w:cs="Arial"/>
          <w:color w:val="000000"/>
          <w:sz w:val="24"/>
          <w:szCs w:val="24"/>
        </w:rPr>
        <w:t>.</w:t>
      </w:r>
      <w:r w:rsidR="00EE3F80">
        <w:rPr>
          <w:rFonts w:ascii="Arial" w:hAnsi="Arial" w:cs="Arial"/>
          <w:color w:val="000000"/>
          <w:sz w:val="24"/>
          <w:szCs w:val="24"/>
        </w:rPr>
        <w:t xml:space="preserve"> </w:t>
      </w:r>
      <w:r w:rsidR="00E92772" w:rsidRPr="00E92772">
        <w:rPr>
          <w:rFonts w:ascii="Arial" w:hAnsi="Arial" w:cs="Arial"/>
          <w:color w:val="000000"/>
          <w:sz w:val="24"/>
          <w:szCs w:val="24"/>
        </w:rPr>
        <w:t xml:space="preserve">No Brasil, </w:t>
      </w:r>
      <w:r w:rsidR="00E92772" w:rsidRPr="00E92772">
        <w:rPr>
          <w:rFonts w:ascii="Arial" w:hAnsi="Arial" w:cs="Arial"/>
          <w:sz w:val="24"/>
          <w:szCs w:val="24"/>
        </w:rPr>
        <w:t>os trabalhos de melhoramento começaram no Instituto Agronômico de Campinas (IAC) em Campinas</w:t>
      </w:r>
      <w:r w:rsidR="005A1AD9">
        <w:rPr>
          <w:rFonts w:ascii="Arial" w:hAnsi="Arial" w:cs="Arial"/>
          <w:sz w:val="24"/>
          <w:szCs w:val="24"/>
        </w:rPr>
        <w:t>/</w:t>
      </w:r>
      <w:r w:rsidR="00E92772" w:rsidRPr="00E92772">
        <w:rPr>
          <w:rFonts w:ascii="Arial" w:hAnsi="Arial" w:cs="Arial"/>
          <w:sz w:val="24"/>
          <w:szCs w:val="24"/>
        </w:rPr>
        <w:t xml:space="preserve">SP (CASTRO, 2004). </w:t>
      </w:r>
      <w:r w:rsidR="00184964">
        <w:rPr>
          <w:rFonts w:ascii="Arial" w:hAnsi="Arial" w:cs="Arial"/>
          <w:sz w:val="24"/>
          <w:szCs w:val="24"/>
        </w:rPr>
        <w:t>N</w:t>
      </w:r>
      <w:r w:rsidR="00E92772" w:rsidRPr="00E92772">
        <w:rPr>
          <w:rFonts w:ascii="Arial" w:hAnsi="Arial" w:cs="Arial"/>
          <w:sz w:val="24"/>
          <w:szCs w:val="24"/>
        </w:rPr>
        <w:t>os últimos anos, instituições brasileiras como</w:t>
      </w:r>
      <w:r w:rsidR="00EE3F80">
        <w:rPr>
          <w:rFonts w:ascii="Arial" w:hAnsi="Arial" w:cs="Arial"/>
          <w:sz w:val="24"/>
          <w:szCs w:val="24"/>
        </w:rPr>
        <w:t>,</w:t>
      </w:r>
      <w:r w:rsidR="00E92772" w:rsidRPr="00E92772">
        <w:rPr>
          <w:rFonts w:ascii="Arial" w:hAnsi="Arial" w:cs="Arial"/>
          <w:sz w:val="24"/>
          <w:szCs w:val="24"/>
        </w:rPr>
        <w:t xml:space="preserve"> Embrapa Clima Temperado, Universidade Estadual de Santa Catarina, Universidade Federal de Lavras, Universidade Estadual de Londrina, Universidade do Oeste Paulista e a Universidade Estadual do Centro-Oeste do Paraná passaram a </w:t>
      </w:r>
      <w:r w:rsidR="00C43A76">
        <w:rPr>
          <w:rFonts w:ascii="Arial" w:hAnsi="Arial" w:cs="Arial"/>
          <w:sz w:val="24"/>
          <w:szCs w:val="24"/>
        </w:rPr>
        <w:t>avaliar</w:t>
      </w:r>
      <w:r w:rsidR="00E92772" w:rsidRPr="00E92772">
        <w:rPr>
          <w:rFonts w:ascii="Arial" w:hAnsi="Arial" w:cs="Arial"/>
          <w:sz w:val="24"/>
          <w:szCs w:val="24"/>
        </w:rPr>
        <w:t xml:space="preserve"> novos genótipos de morangueiro</w:t>
      </w:r>
      <w:r w:rsidR="00C43A76">
        <w:rPr>
          <w:rFonts w:ascii="Arial" w:hAnsi="Arial" w:cs="Arial"/>
          <w:sz w:val="24"/>
          <w:szCs w:val="24"/>
        </w:rPr>
        <w:t xml:space="preserve"> </w:t>
      </w:r>
      <w:r w:rsidR="00E92772" w:rsidRPr="00E92772">
        <w:rPr>
          <w:rFonts w:ascii="Arial" w:hAnsi="Arial" w:cs="Arial"/>
          <w:sz w:val="24"/>
          <w:szCs w:val="24"/>
        </w:rPr>
        <w:t>(ZEIST &amp; RESENDE, 2019).</w:t>
      </w:r>
    </w:p>
    <w:p w14:paraId="24CAE53F" w14:textId="77036B31" w:rsidR="00B76ED1" w:rsidRPr="00E76B3D" w:rsidRDefault="00E92772" w:rsidP="00E76B3D">
      <w:pPr>
        <w:spacing w:after="0" w:line="360" w:lineRule="auto"/>
        <w:ind w:firstLine="567"/>
        <w:jc w:val="both"/>
        <w:rPr>
          <w:rFonts w:ascii="Arial" w:hAnsi="Arial" w:cs="Arial"/>
          <w:color w:val="000000"/>
          <w:sz w:val="24"/>
          <w:szCs w:val="24"/>
        </w:rPr>
      </w:pPr>
      <w:r w:rsidRPr="00E92772">
        <w:rPr>
          <w:rFonts w:ascii="Arial" w:hAnsi="Arial" w:cs="Arial"/>
          <w:color w:val="000000"/>
          <w:sz w:val="24"/>
          <w:szCs w:val="24"/>
        </w:rPr>
        <w:t xml:space="preserve">Neste sentido, </w:t>
      </w:r>
      <w:r w:rsidR="00B71E07">
        <w:rPr>
          <w:rFonts w:ascii="Arial" w:hAnsi="Arial" w:cs="Arial"/>
          <w:color w:val="000000"/>
          <w:sz w:val="24"/>
          <w:szCs w:val="24"/>
        </w:rPr>
        <w:t>em 2012 foi firmado um acordo</w:t>
      </w:r>
      <w:r w:rsidR="00B2456D">
        <w:rPr>
          <w:rFonts w:ascii="Arial" w:hAnsi="Arial" w:cs="Arial"/>
          <w:color w:val="000000"/>
          <w:sz w:val="24"/>
          <w:szCs w:val="24"/>
        </w:rPr>
        <w:t xml:space="preserve"> </w:t>
      </w:r>
      <w:r w:rsidR="00B32F32">
        <w:rPr>
          <w:rFonts w:ascii="Arial" w:hAnsi="Arial" w:cs="Arial"/>
          <w:color w:val="000000"/>
          <w:sz w:val="24"/>
          <w:szCs w:val="24"/>
        </w:rPr>
        <w:t>denominado “Convenção para a experimentação e difusão de material genético</w:t>
      </w:r>
      <w:r w:rsidR="000C78DF">
        <w:rPr>
          <w:rFonts w:ascii="Arial" w:hAnsi="Arial" w:cs="Arial"/>
          <w:color w:val="000000"/>
          <w:sz w:val="24"/>
          <w:szCs w:val="24"/>
        </w:rPr>
        <w:t xml:space="preserve"> de morangueiro italiano no Brasil”,</w:t>
      </w:r>
      <w:r w:rsidR="00B71E07">
        <w:rPr>
          <w:rFonts w:ascii="Arial" w:hAnsi="Arial" w:cs="Arial"/>
          <w:color w:val="000000"/>
          <w:sz w:val="24"/>
          <w:szCs w:val="24"/>
        </w:rPr>
        <w:t xml:space="preserve"> entre </w:t>
      </w:r>
      <w:r w:rsidR="00EC0166">
        <w:rPr>
          <w:rFonts w:ascii="Arial" w:hAnsi="Arial" w:cs="Arial"/>
          <w:color w:val="000000"/>
          <w:sz w:val="24"/>
          <w:szCs w:val="24"/>
        </w:rPr>
        <w:t>a</w:t>
      </w:r>
      <w:r w:rsidRPr="00E92772">
        <w:rPr>
          <w:rFonts w:ascii="Arial" w:hAnsi="Arial" w:cs="Arial"/>
          <w:color w:val="000000"/>
          <w:sz w:val="24"/>
          <w:szCs w:val="24"/>
        </w:rPr>
        <w:t xml:space="preserve"> Universidade do Estado de Santa Catarina</w:t>
      </w:r>
      <w:r w:rsidR="00897E3D">
        <w:rPr>
          <w:rFonts w:ascii="Arial" w:hAnsi="Arial" w:cs="Arial"/>
          <w:color w:val="000000"/>
          <w:sz w:val="24"/>
          <w:szCs w:val="24"/>
        </w:rPr>
        <w:t xml:space="preserve"> – Centro de Ciências </w:t>
      </w:r>
      <w:proofErr w:type="spellStart"/>
      <w:r w:rsidR="0059074A">
        <w:rPr>
          <w:rFonts w:ascii="Arial" w:hAnsi="Arial" w:cs="Arial"/>
          <w:color w:val="000000"/>
          <w:sz w:val="24"/>
          <w:szCs w:val="24"/>
        </w:rPr>
        <w:t>A</w:t>
      </w:r>
      <w:r w:rsidR="00897E3D">
        <w:rPr>
          <w:rFonts w:ascii="Arial" w:hAnsi="Arial" w:cs="Arial"/>
          <w:color w:val="000000"/>
          <w:sz w:val="24"/>
          <w:szCs w:val="24"/>
        </w:rPr>
        <w:t>groveterinárias</w:t>
      </w:r>
      <w:proofErr w:type="spellEnd"/>
      <w:r w:rsidRPr="00E92772">
        <w:rPr>
          <w:rFonts w:ascii="Arial" w:hAnsi="Arial" w:cs="Arial"/>
          <w:color w:val="000000"/>
          <w:sz w:val="24"/>
          <w:szCs w:val="24"/>
        </w:rPr>
        <w:t xml:space="preserve"> (</w:t>
      </w:r>
      <w:r w:rsidR="0059074A">
        <w:rPr>
          <w:rFonts w:ascii="Arial" w:hAnsi="Arial" w:cs="Arial"/>
          <w:color w:val="000000"/>
          <w:sz w:val="24"/>
          <w:szCs w:val="24"/>
        </w:rPr>
        <w:t>CAV/</w:t>
      </w:r>
      <w:r w:rsidRPr="00E92772">
        <w:rPr>
          <w:rFonts w:ascii="Arial" w:hAnsi="Arial" w:cs="Arial"/>
          <w:color w:val="000000"/>
          <w:sz w:val="24"/>
          <w:szCs w:val="24"/>
        </w:rPr>
        <w:t>UDESC)</w:t>
      </w:r>
      <w:r w:rsidR="00B71E07">
        <w:rPr>
          <w:rFonts w:ascii="Arial" w:hAnsi="Arial" w:cs="Arial"/>
          <w:color w:val="000000"/>
          <w:sz w:val="24"/>
          <w:szCs w:val="24"/>
        </w:rPr>
        <w:t xml:space="preserve"> e </w:t>
      </w:r>
      <w:r w:rsidR="00B71E07" w:rsidRPr="00E92772">
        <w:rPr>
          <w:rFonts w:ascii="Arial" w:hAnsi="Arial" w:cs="Arial"/>
          <w:color w:val="000000"/>
          <w:sz w:val="24"/>
          <w:szCs w:val="24"/>
        </w:rPr>
        <w:t xml:space="preserve">o </w:t>
      </w:r>
      <w:proofErr w:type="spellStart"/>
      <w:r w:rsidR="00B71E07" w:rsidRPr="00E92772">
        <w:rPr>
          <w:rFonts w:ascii="Arial" w:hAnsi="Arial" w:cs="Arial"/>
          <w:color w:val="000000"/>
          <w:sz w:val="24"/>
          <w:szCs w:val="24"/>
          <w:shd w:val="clear" w:color="auto" w:fill="FFFFFF"/>
        </w:rPr>
        <w:t>Consiglio</w:t>
      </w:r>
      <w:proofErr w:type="spellEnd"/>
      <w:r w:rsidR="00B71E07" w:rsidRPr="00E92772">
        <w:rPr>
          <w:rFonts w:ascii="Arial" w:hAnsi="Arial" w:cs="Arial"/>
          <w:color w:val="000000"/>
          <w:sz w:val="24"/>
          <w:szCs w:val="24"/>
          <w:shd w:val="clear" w:color="auto" w:fill="FFFFFF"/>
        </w:rPr>
        <w:t xml:space="preserve"> per </w:t>
      </w:r>
      <w:proofErr w:type="spellStart"/>
      <w:r w:rsidR="00B71E07" w:rsidRPr="00E92772">
        <w:rPr>
          <w:rFonts w:ascii="Arial" w:hAnsi="Arial" w:cs="Arial"/>
          <w:color w:val="000000"/>
          <w:sz w:val="24"/>
          <w:szCs w:val="24"/>
          <w:shd w:val="clear" w:color="auto" w:fill="FFFFFF"/>
        </w:rPr>
        <w:t>la</w:t>
      </w:r>
      <w:proofErr w:type="spellEnd"/>
      <w:r w:rsidR="00B71E07" w:rsidRPr="00E92772">
        <w:rPr>
          <w:rFonts w:ascii="Arial" w:hAnsi="Arial" w:cs="Arial"/>
          <w:color w:val="000000"/>
          <w:sz w:val="24"/>
          <w:szCs w:val="24"/>
          <w:shd w:val="clear" w:color="auto" w:fill="FFFFFF"/>
        </w:rPr>
        <w:t xml:space="preserve"> </w:t>
      </w:r>
      <w:proofErr w:type="spellStart"/>
      <w:r w:rsidR="00B71E07" w:rsidRPr="00E92772">
        <w:rPr>
          <w:rFonts w:ascii="Arial" w:hAnsi="Arial" w:cs="Arial"/>
          <w:color w:val="000000"/>
          <w:sz w:val="24"/>
          <w:szCs w:val="24"/>
          <w:shd w:val="clear" w:color="auto" w:fill="FFFFFF"/>
        </w:rPr>
        <w:t>ricerca</w:t>
      </w:r>
      <w:proofErr w:type="spellEnd"/>
      <w:r w:rsidR="00B71E07" w:rsidRPr="00E92772">
        <w:rPr>
          <w:rFonts w:ascii="Arial" w:hAnsi="Arial" w:cs="Arial"/>
          <w:color w:val="000000"/>
          <w:sz w:val="24"/>
          <w:szCs w:val="24"/>
          <w:shd w:val="clear" w:color="auto" w:fill="FFFFFF"/>
        </w:rPr>
        <w:t xml:space="preserve"> in </w:t>
      </w:r>
      <w:proofErr w:type="spellStart"/>
      <w:r w:rsidR="00B71E07" w:rsidRPr="00E92772">
        <w:rPr>
          <w:rFonts w:ascii="Arial" w:hAnsi="Arial" w:cs="Arial"/>
          <w:color w:val="000000"/>
          <w:sz w:val="24"/>
          <w:szCs w:val="24"/>
          <w:shd w:val="clear" w:color="auto" w:fill="FFFFFF"/>
        </w:rPr>
        <w:t>agricoltura</w:t>
      </w:r>
      <w:proofErr w:type="spellEnd"/>
      <w:r w:rsidR="00B71E07" w:rsidRPr="00E92772">
        <w:rPr>
          <w:rFonts w:ascii="Arial" w:hAnsi="Arial" w:cs="Arial"/>
          <w:color w:val="000000"/>
          <w:sz w:val="24"/>
          <w:szCs w:val="24"/>
          <w:shd w:val="clear" w:color="auto" w:fill="FFFFFF"/>
        </w:rPr>
        <w:t xml:space="preserve"> e </w:t>
      </w:r>
      <w:proofErr w:type="spellStart"/>
      <w:r w:rsidR="00B71E07" w:rsidRPr="00E92772">
        <w:rPr>
          <w:rFonts w:ascii="Arial" w:hAnsi="Arial" w:cs="Arial"/>
          <w:color w:val="000000"/>
          <w:sz w:val="24"/>
          <w:szCs w:val="24"/>
          <w:shd w:val="clear" w:color="auto" w:fill="FFFFFF"/>
        </w:rPr>
        <w:t>l'analisi</w:t>
      </w:r>
      <w:proofErr w:type="spellEnd"/>
      <w:r w:rsidR="00B71E07" w:rsidRPr="00E92772">
        <w:rPr>
          <w:rFonts w:ascii="Arial" w:hAnsi="Arial" w:cs="Arial"/>
          <w:color w:val="000000"/>
          <w:sz w:val="24"/>
          <w:szCs w:val="24"/>
          <w:shd w:val="clear" w:color="auto" w:fill="FFFFFF"/>
        </w:rPr>
        <w:t xml:space="preserve"> </w:t>
      </w:r>
      <w:proofErr w:type="spellStart"/>
      <w:r w:rsidR="00B71E07" w:rsidRPr="00E92772">
        <w:rPr>
          <w:rFonts w:ascii="Arial" w:hAnsi="Arial" w:cs="Arial"/>
          <w:color w:val="000000"/>
          <w:sz w:val="24"/>
          <w:szCs w:val="24"/>
          <w:shd w:val="clear" w:color="auto" w:fill="FFFFFF"/>
        </w:rPr>
        <w:t>dell'economia</w:t>
      </w:r>
      <w:proofErr w:type="spellEnd"/>
      <w:r w:rsidR="00B71E07" w:rsidRPr="00E92772">
        <w:rPr>
          <w:rFonts w:ascii="Arial" w:hAnsi="Arial" w:cs="Arial"/>
          <w:color w:val="000000"/>
          <w:sz w:val="24"/>
          <w:szCs w:val="24"/>
          <w:shd w:val="clear" w:color="auto" w:fill="FFFFFF"/>
        </w:rPr>
        <w:t xml:space="preserve"> agraria</w:t>
      </w:r>
      <w:r w:rsidR="00B71E07" w:rsidRPr="00E92772">
        <w:rPr>
          <w:rFonts w:ascii="Arial" w:hAnsi="Arial" w:cs="Arial"/>
          <w:color w:val="000000"/>
          <w:sz w:val="24"/>
          <w:szCs w:val="24"/>
        </w:rPr>
        <w:br/>
      </w:r>
      <w:r w:rsidR="00B71E07" w:rsidRPr="00E92772">
        <w:rPr>
          <w:rFonts w:ascii="Arial" w:hAnsi="Arial" w:cs="Arial"/>
          <w:color w:val="000000"/>
          <w:sz w:val="24"/>
          <w:szCs w:val="24"/>
          <w:shd w:val="clear" w:color="auto" w:fill="FFFFFF"/>
        </w:rPr>
        <w:t xml:space="preserve">Centro </w:t>
      </w:r>
      <w:proofErr w:type="spellStart"/>
      <w:r w:rsidR="00B71E07" w:rsidRPr="00E92772">
        <w:rPr>
          <w:rFonts w:ascii="Arial" w:hAnsi="Arial" w:cs="Arial"/>
          <w:color w:val="000000"/>
          <w:sz w:val="24"/>
          <w:szCs w:val="24"/>
          <w:shd w:val="clear" w:color="auto" w:fill="FFFFFF"/>
        </w:rPr>
        <w:t>di</w:t>
      </w:r>
      <w:proofErr w:type="spellEnd"/>
      <w:r w:rsidR="00B71E07" w:rsidRPr="00E92772">
        <w:rPr>
          <w:rFonts w:ascii="Arial" w:hAnsi="Arial" w:cs="Arial"/>
          <w:color w:val="000000"/>
          <w:sz w:val="24"/>
          <w:szCs w:val="24"/>
          <w:shd w:val="clear" w:color="auto" w:fill="FFFFFF"/>
        </w:rPr>
        <w:t xml:space="preserve"> </w:t>
      </w:r>
      <w:proofErr w:type="spellStart"/>
      <w:r w:rsidR="00B71E07" w:rsidRPr="00E92772">
        <w:rPr>
          <w:rFonts w:ascii="Arial" w:hAnsi="Arial" w:cs="Arial"/>
          <w:color w:val="000000"/>
          <w:sz w:val="24"/>
          <w:szCs w:val="24"/>
          <w:shd w:val="clear" w:color="auto" w:fill="FFFFFF"/>
        </w:rPr>
        <w:t>Olivicoltura</w:t>
      </w:r>
      <w:proofErr w:type="spellEnd"/>
      <w:r w:rsidR="00B71E07" w:rsidRPr="00E92772">
        <w:rPr>
          <w:rFonts w:ascii="Arial" w:hAnsi="Arial" w:cs="Arial"/>
          <w:color w:val="000000"/>
          <w:sz w:val="24"/>
          <w:szCs w:val="24"/>
          <w:shd w:val="clear" w:color="auto" w:fill="FFFFFF"/>
        </w:rPr>
        <w:t xml:space="preserve">, </w:t>
      </w:r>
      <w:proofErr w:type="spellStart"/>
      <w:r w:rsidR="00B71E07" w:rsidRPr="00E92772">
        <w:rPr>
          <w:rFonts w:ascii="Arial" w:hAnsi="Arial" w:cs="Arial"/>
          <w:color w:val="000000"/>
          <w:sz w:val="24"/>
          <w:szCs w:val="24"/>
          <w:shd w:val="clear" w:color="auto" w:fill="FFFFFF"/>
        </w:rPr>
        <w:t>Frutticoltura</w:t>
      </w:r>
      <w:proofErr w:type="spellEnd"/>
      <w:r w:rsidR="00B71E07" w:rsidRPr="00E92772">
        <w:rPr>
          <w:rFonts w:ascii="Arial" w:hAnsi="Arial" w:cs="Arial"/>
          <w:color w:val="000000"/>
          <w:sz w:val="24"/>
          <w:szCs w:val="24"/>
          <w:shd w:val="clear" w:color="auto" w:fill="FFFFFF"/>
        </w:rPr>
        <w:t xml:space="preserve"> e </w:t>
      </w:r>
      <w:proofErr w:type="spellStart"/>
      <w:r w:rsidR="00B71E07" w:rsidRPr="00E92772">
        <w:rPr>
          <w:rFonts w:ascii="Arial" w:hAnsi="Arial" w:cs="Arial"/>
          <w:color w:val="000000"/>
          <w:sz w:val="24"/>
          <w:szCs w:val="24"/>
          <w:shd w:val="clear" w:color="auto" w:fill="FFFFFF"/>
        </w:rPr>
        <w:t>Agrumicoltura</w:t>
      </w:r>
      <w:proofErr w:type="spellEnd"/>
      <w:r w:rsidR="00B71E07" w:rsidRPr="00E92772">
        <w:rPr>
          <w:rFonts w:ascii="Arial" w:hAnsi="Arial" w:cs="Arial"/>
          <w:color w:val="000000"/>
          <w:sz w:val="24"/>
          <w:szCs w:val="24"/>
          <w:shd w:val="clear" w:color="auto" w:fill="FFFFFF"/>
        </w:rPr>
        <w:t xml:space="preserve"> (CRE-OFA-FRF), da cidade de </w:t>
      </w:r>
      <w:proofErr w:type="spellStart"/>
      <w:r w:rsidR="00B71E07" w:rsidRPr="00E92772">
        <w:rPr>
          <w:rFonts w:ascii="Arial" w:hAnsi="Arial" w:cs="Arial"/>
          <w:color w:val="000000"/>
          <w:sz w:val="24"/>
          <w:szCs w:val="24"/>
          <w:shd w:val="clear" w:color="auto" w:fill="FFFFFF"/>
        </w:rPr>
        <w:t>Forlì</w:t>
      </w:r>
      <w:proofErr w:type="spellEnd"/>
      <w:r w:rsidR="00B71E07" w:rsidRPr="00E92772">
        <w:rPr>
          <w:rFonts w:ascii="Arial" w:hAnsi="Arial" w:cs="Arial"/>
          <w:color w:val="000000"/>
          <w:sz w:val="24"/>
          <w:szCs w:val="24"/>
          <w:shd w:val="clear" w:color="auto" w:fill="FFFFFF"/>
        </w:rPr>
        <w:t xml:space="preserve"> na Itália</w:t>
      </w:r>
      <w:r w:rsidR="00B32F32">
        <w:rPr>
          <w:rFonts w:ascii="Arial" w:hAnsi="Arial" w:cs="Arial"/>
          <w:color w:val="000000"/>
          <w:sz w:val="24"/>
          <w:szCs w:val="24"/>
          <w:shd w:val="clear" w:color="auto" w:fill="FFFFFF"/>
        </w:rPr>
        <w:t xml:space="preserve">. </w:t>
      </w:r>
      <w:r w:rsidR="00B36D3E">
        <w:rPr>
          <w:rFonts w:ascii="Arial" w:hAnsi="Arial" w:cs="Arial"/>
          <w:color w:val="000000"/>
          <w:sz w:val="24"/>
          <w:szCs w:val="24"/>
        </w:rPr>
        <w:t>Visando contribuir nos avanços da cadeia produtiv</w:t>
      </w:r>
      <w:r w:rsidR="00157AE7">
        <w:rPr>
          <w:rFonts w:ascii="Arial" w:hAnsi="Arial" w:cs="Arial"/>
          <w:color w:val="000000"/>
          <w:sz w:val="24"/>
          <w:szCs w:val="24"/>
        </w:rPr>
        <w:t>a</w:t>
      </w:r>
      <w:r w:rsidR="00B36D3E">
        <w:rPr>
          <w:rFonts w:ascii="Arial" w:hAnsi="Arial" w:cs="Arial"/>
          <w:color w:val="000000"/>
          <w:sz w:val="24"/>
          <w:szCs w:val="24"/>
        </w:rPr>
        <w:t xml:space="preserve"> do morangueiro </w:t>
      </w:r>
      <w:r w:rsidR="0067413E">
        <w:rPr>
          <w:rFonts w:ascii="Arial" w:hAnsi="Arial" w:cs="Arial"/>
          <w:color w:val="000000"/>
          <w:sz w:val="24"/>
          <w:szCs w:val="24"/>
        </w:rPr>
        <w:t>no Brasil e aumentar a disponibilidade de cultivares nacionais, este acordo</w:t>
      </w:r>
      <w:r w:rsidR="00A92CA5">
        <w:rPr>
          <w:rFonts w:ascii="Arial" w:hAnsi="Arial" w:cs="Arial"/>
          <w:color w:val="000000"/>
          <w:sz w:val="24"/>
          <w:szCs w:val="24"/>
        </w:rPr>
        <w:t xml:space="preserve"> concede a </w:t>
      </w:r>
      <w:r w:rsidR="00581A69">
        <w:rPr>
          <w:rFonts w:ascii="Arial" w:hAnsi="Arial" w:cs="Arial"/>
          <w:color w:val="000000"/>
          <w:sz w:val="24"/>
          <w:szCs w:val="24"/>
        </w:rPr>
        <w:t>Universidade</w:t>
      </w:r>
      <w:r w:rsidR="00A92CA5">
        <w:rPr>
          <w:rFonts w:ascii="Arial" w:hAnsi="Arial" w:cs="Arial"/>
          <w:color w:val="000000"/>
          <w:sz w:val="24"/>
          <w:szCs w:val="24"/>
        </w:rPr>
        <w:t xml:space="preserve"> </w:t>
      </w:r>
      <w:r w:rsidR="00A633E2">
        <w:rPr>
          <w:rFonts w:ascii="Arial" w:hAnsi="Arial" w:cs="Arial"/>
          <w:color w:val="000000"/>
          <w:sz w:val="24"/>
          <w:szCs w:val="24"/>
        </w:rPr>
        <w:t>o direito de</w:t>
      </w:r>
      <w:r w:rsidR="00157AE7">
        <w:rPr>
          <w:rFonts w:ascii="Arial" w:hAnsi="Arial" w:cs="Arial"/>
          <w:color w:val="000000"/>
          <w:sz w:val="24"/>
          <w:szCs w:val="24"/>
        </w:rPr>
        <w:t xml:space="preserve"> </w:t>
      </w:r>
      <w:r w:rsidR="00A633E2">
        <w:rPr>
          <w:rFonts w:ascii="Arial" w:hAnsi="Arial" w:cs="Arial"/>
          <w:color w:val="000000"/>
          <w:sz w:val="24"/>
          <w:szCs w:val="24"/>
        </w:rPr>
        <w:t>criar</w:t>
      </w:r>
      <w:r w:rsidR="00740DFE">
        <w:rPr>
          <w:rFonts w:ascii="Arial" w:hAnsi="Arial" w:cs="Arial"/>
          <w:color w:val="000000"/>
          <w:sz w:val="24"/>
          <w:szCs w:val="24"/>
        </w:rPr>
        <w:t xml:space="preserve"> e</w:t>
      </w:r>
      <w:r w:rsidR="00A633E2">
        <w:rPr>
          <w:rFonts w:ascii="Arial" w:hAnsi="Arial" w:cs="Arial"/>
          <w:color w:val="000000"/>
          <w:sz w:val="24"/>
          <w:szCs w:val="24"/>
        </w:rPr>
        <w:t xml:space="preserve"> avaliar a adaptabilidade </w:t>
      </w:r>
      <w:r w:rsidR="0035264C">
        <w:rPr>
          <w:rFonts w:ascii="Arial" w:hAnsi="Arial" w:cs="Arial"/>
          <w:color w:val="000000"/>
          <w:sz w:val="24"/>
          <w:szCs w:val="24"/>
        </w:rPr>
        <w:t xml:space="preserve">de </w:t>
      </w:r>
      <w:r w:rsidR="00D266B5">
        <w:rPr>
          <w:rFonts w:ascii="Arial" w:hAnsi="Arial" w:cs="Arial"/>
          <w:color w:val="000000"/>
          <w:sz w:val="24"/>
          <w:szCs w:val="24"/>
        </w:rPr>
        <w:t xml:space="preserve">seleções, </w:t>
      </w:r>
      <w:r w:rsidR="00A718F8">
        <w:rPr>
          <w:rFonts w:ascii="Arial" w:hAnsi="Arial" w:cs="Arial"/>
          <w:color w:val="000000"/>
          <w:sz w:val="24"/>
          <w:szCs w:val="24"/>
        </w:rPr>
        <w:t>genótipos</w:t>
      </w:r>
      <w:r w:rsidR="002301C7">
        <w:rPr>
          <w:rFonts w:ascii="Arial" w:hAnsi="Arial" w:cs="Arial"/>
          <w:color w:val="000000"/>
          <w:sz w:val="24"/>
          <w:szCs w:val="24"/>
        </w:rPr>
        <w:t xml:space="preserve"> avançados</w:t>
      </w:r>
      <w:r w:rsidR="00740DFE">
        <w:rPr>
          <w:rFonts w:ascii="Arial" w:hAnsi="Arial" w:cs="Arial"/>
          <w:color w:val="000000"/>
          <w:sz w:val="24"/>
          <w:szCs w:val="24"/>
        </w:rPr>
        <w:t xml:space="preserve"> e</w:t>
      </w:r>
      <w:r w:rsidR="002301C7">
        <w:rPr>
          <w:rFonts w:ascii="Arial" w:hAnsi="Arial" w:cs="Arial"/>
          <w:color w:val="000000"/>
          <w:sz w:val="24"/>
          <w:szCs w:val="24"/>
        </w:rPr>
        <w:t xml:space="preserve"> cultivares</w:t>
      </w:r>
      <w:r w:rsidR="00157AE7">
        <w:rPr>
          <w:rFonts w:ascii="Arial" w:hAnsi="Arial" w:cs="Arial"/>
          <w:color w:val="000000"/>
          <w:sz w:val="24"/>
          <w:szCs w:val="24"/>
        </w:rPr>
        <w:t xml:space="preserve"> </w:t>
      </w:r>
      <w:r w:rsidR="0052144D">
        <w:rPr>
          <w:rFonts w:ascii="Arial" w:hAnsi="Arial" w:cs="Arial"/>
          <w:color w:val="000000"/>
          <w:sz w:val="24"/>
          <w:szCs w:val="24"/>
        </w:rPr>
        <w:t xml:space="preserve">provenientes </w:t>
      </w:r>
      <w:r w:rsidR="0052144D" w:rsidRPr="00E92772">
        <w:rPr>
          <w:rFonts w:ascii="Arial" w:hAnsi="Arial" w:cs="Arial"/>
          <w:color w:val="000000"/>
          <w:sz w:val="24"/>
          <w:szCs w:val="24"/>
          <w:shd w:val="clear" w:color="auto" w:fill="FFFFFF"/>
        </w:rPr>
        <w:t>do CREA-OFA-FRF</w:t>
      </w:r>
      <w:r w:rsidR="002301C7">
        <w:rPr>
          <w:rFonts w:ascii="Arial" w:hAnsi="Arial" w:cs="Arial"/>
          <w:color w:val="000000"/>
          <w:sz w:val="24"/>
          <w:szCs w:val="24"/>
          <w:shd w:val="clear" w:color="auto" w:fill="FFFFFF"/>
        </w:rPr>
        <w:t xml:space="preserve"> e também </w:t>
      </w:r>
      <w:r w:rsidR="00B22CF5">
        <w:rPr>
          <w:rFonts w:ascii="Arial" w:hAnsi="Arial" w:cs="Arial"/>
          <w:color w:val="000000"/>
          <w:sz w:val="24"/>
          <w:szCs w:val="24"/>
          <w:shd w:val="clear" w:color="auto" w:fill="FFFFFF"/>
        </w:rPr>
        <w:t>d</w:t>
      </w:r>
      <w:r w:rsidR="002301C7">
        <w:rPr>
          <w:rFonts w:ascii="Arial" w:hAnsi="Arial" w:cs="Arial"/>
          <w:color w:val="000000"/>
          <w:sz w:val="24"/>
          <w:szCs w:val="24"/>
          <w:shd w:val="clear" w:color="auto" w:fill="FFFFFF"/>
        </w:rPr>
        <w:t>os materiais desenvolvidos no Brasil</w:t>
      </w:r>
      <w:r w:rsidR="00B22CF5">
        <w:rPr>
          <w:rFonts w:ascii="Arial" w:hAnsi="Arial" w:cs="Arial"/>
          <w:color w:val="000000"/>
          <w:sz w:val="24"/>
          <w:szCs w:val="24"/>
          <w:shd w:val="clear" w:color="auto" w:fill="FFFFFF"/>
        </w:rPr>
        <w:t xml:space="preserve"> (provenientes de cruzamentos realizados desde 2014)</w:t>
      </w:r>
      <w:r w:rsidR="000966DF">
        <w:rPr>
          <w:rFonts w:ascii="Arial" w:hAnsi="Arial" w:cs="Arial"/>
          <w:color w:val="000000"/>
          <w:sz w:val="24"/>
          <w:szCs w:val="24"/>
          <w:shd w:val="clear" w:color="auto" w:fill="FFFFFF"/>
        </w:rPr>
        <w:t>.</w:t>
      </w:r>
    </w:p>
    <w:p w14:paraId="74879360" w14:textId="7FC4D4E1" w:rsidR="00250BF2" w:rsidRDefault="00922B56">
      <w:pPr>
        <w:pStyle w:val="Ttulo2"/>
        <w:numPr>
          <w:ilvl w:val="1"/>
          <w:numId w:val="7"/>
        </w:numPr>
        <w:spacing w:before="0" w:after="240"/>
        <w:ind w:left="426" w:hanging="426"/>
      </w:pPr>
      <w:bookmarkStart w:id="1" w:name="_Toc141449904"/>
      <w:r>
        <w:lastRenderedPageBreak/>
        <w:t>OBJETIVOS</w:t>
      </w:r>
      <w:bookmarkEnd w:id="1"/>
    </w:p>
    <w:p w14:paraId="63DC9E4B" w14:textId="45D90CC8" w:rsidR="007841F4" w:rsidRDefault="00995D49">
      <w:pPr>
        <w:pStyle w:val="Ttulo3"/>
        <w:numPr>
          <w:ilvl w:val="2"/>
          <w:numId w:val="7"/>
        </w:numPr>
        <w:spacing w:after="240"/>
        <w:ind w:left="426" w:hanging="426"/>
        <w:rPr>
          <w:b w:val="0"/>
        </w:rPr>
      </w:pPr>
      <w:bookmarkStart w:id="2" w:name="_Toc141449905"/>
      <w:r>
        <w:t>Geral</w:t>
      </w:r>
      <w:bookmarkEnd w:id="2"/>
    </w:p>
    <w:p w14:paraId="4A7BA21A" w14:textId="7B8BD0FA" w:rsidR="00F33BD0" w:rsidRDefault="00F33BD0" w:rsidP="004FAD51">
      <w:pPr>
        <w:spacing w:after="0" w:line="360" w:lineRule="auto"/>
        <w:ind w:firstLine="567"/>
        <w:rPr>
          <w:rFonts w:ascii="Arial" w:hAnsi="Arial" w:cs="Arial"/>
          <w:sz w:val="24"/>
          <w:szCs w:val="24"/>
        </w:rPr>
      </w:pPr>
      <w:r w:rsidRPr="004FAD51">
        <w:rPr>
          <w:rFonts w:ascii="Arial" w:hAnsi="Arial" w:cs="Arial"/>
          <w:sz w:val="24"/>
          <w:szCs w:val="24"/>
        </w:rPr>
        <w:t>Criar</w:t>
      </w:r>
      <w:r w:rsidR="00E144DD" w:rsidRPr="004FAD51">
        <w:rPr>
          <w:rFonts w:ascii="Arial" w:hAnsi="Arial" w:cs="Arial"/>
          <w:sz w:val="24"/>
          <w:szCs w:val="24"/>
        </w:rPr>
        <w:t>, selecionar</w:t>
      </w:r>
      <w:r w:rsidRPr="004FAD51">
        <w:rPr>
          <w:rFonts w:ascii="Arial" w:hAnsi="Arial" w:cs="Arial"/>
          <w:sz w:val="24"/>
          <w:szCs w:val="24"/>
        </w:rPr>
        <w:t xml:space="preserve"> e avaliar a adaptabilidade de genótipos de morangueiro</w:t>
      </w:r>
      <w:r w:rsidR="002B0493" w:rsidRPr="004FAD51">
        <w:rPr>
          <w:rFonts w:ascii="Arial" w:hAnsi="Arial" w:cs="Arial"/>
          <w:sz w:val="24"/>
          <w:szCs w:val="24"/>
        </w:rPr>
        <w:t xml:space="preserve"> </w:t>
      </w:r>
      <w:r w:rsidRPr="004FAD51">
        <w:rPr>
          <w:rFonts w:ascii="Arial" w:hAnsi="Arial" w:cs="Arial"/>
          <w:sz w:val="24"/>
          <w:szCs w:val="24"/>
        </w:rPr>
        <w:t>para o cultivo nos estados de Santa Catarina e Rio Grande do Sul</w:t>
      </w:r>
      <w:r w:rsidR="00980DF9" w:rsidRPr="004FAD51">
        <w:rPr>
          <w:rFonts w:ascii="Arial" w:hAnsi="Arial" w:cs="Arial"/>
          <w:sz w:val="24"/>
          <w:szCs w:val="24"/>
        </w:rPr>
        <w:t>, oferecendo o avanço da cadeia produtiva</w:t>
      </w:r>
      <w:r w:rsidR="000966DF">
        <w:rPr>
          <w:rFonts w:ascii="Arial" w:hAnsi="Arial" w:cs="Arial"/>
          <w:sz w:val="24"/>
          <w:szCs w:val="24"/>
        </w:rPr>
        <w:t>.</w:t>
      </w:r>
    </w:p>
    <w:p w14:paraId="67B6B17D" w14:textId="77777777" w:rsidR="0077713D" w:rsidRPr="00F33BD0" w:rsidRDefault="0077713D" w:rsidP="00922B56">
      <w:pPr>
        <w:spacing w:after="0" w:line="360" w:lineRule="auto"/>
        <w:rPr>
          <w:rFonts w:ascii="Arial" w:hAnsi="Arial" w:cs="Arial"/>
          <w:b/>
          <w:bCs/>
          <w:sz w:val="24"/>
          <w:szCs w:val="24"/>
        </w:rPr>
      </w:pPr>
    </w:p>
    <w:p w14:paraId="750E26A2" w14:textId="508FB12D" w:rsidR="008B1C63" w:rsidRPr="00EF1A8C" w:rsidRDefault="00995D49">
      <w:pPr>
        <w:pStyle w:val="Ttulo3"/>
        <w:numPr>
          <w:ilvl w:val="2"/>
          <w:numId w:val="7"/>
        </w:numPr>
        <w:spacing w:before="0" w:after="240"/>
        <w:ind w:left="426" w:hanging="426"/>
      </w:pPr>
      <w:bookmarkStart w:id="3" w:name="_Toc141449906"/>
      <w:r w:rsidRPr="0077713D">
        <w:t>E</w:t>
      </w:r>
      <w:r w:rsidR="00D20891" w:rsidRPr="0077713D">
        <w:t>specíficos</w:t>
      </w:r>
      <w:bookmarkEnd w:id="3"/>
    </w:p>
    <w:p w14:paraId="6057EF3A" w14:textId="4EC8438E" w:rsidR="00EF1A8C" w:rsidRDefault="00BB55EB" w:rsidP="0077713D">
      <w:pPr>
        <w:pStyle w:val="PargrafodaLista"/>
        <w:numPr>
          <w:ilvl w:val="0"/>
          <w:numId w:val="1"/>
        </w:numPr>
        <w:ind w:left="1134"/>
        <w:rPr>
          <w:rFonts w:cs="Arial"/>
          <w:bCs/>
          <w:szCs w:val="24"/>
        </w:rPr>
      </w:pPr>
      <w:r>
        <w:rPr>
          <w:rFonts w:cs="Arial"/>
          <w:bCs/>
          <w:szCs w:val="24"/>
        </w:rPr>
        <w:t>Estabelecer diretrizes para o programa de melhoramento genético da cultura do morangueiro do CAV/UDESC através da o</w:t>
      </w:r>
      <w:r w:rsidR="0077713D" w:rsidRPr="0077713D">
        <w:rPr>
          <w:rFonts w:cs="Arial"/>
          <w:bCs/>
          <w:szCs w:val="24"/>
        </w:rPr>
        <w:t>bte</w:t>
      </w:r>
      <w:r>
        <w:rPr>
          <w:rFonts w:cs="Arial"/>
          <w:bCs/>
          <w:szCs w:val="24"/>
        </w:rPr>
        <w:t>nção</w:t>
      </w:r>
      <w:r w:rsidR="00866704">
        <w:rPr>
          <w:rFonts w:cs="Arial"/>
          <w:bCs/>
          <w:szCs w:val="24"/>
        </w:rPr>
        <w:t xml:space="preserve"> de</w:t>
      </w:r>
      <w:r w:rsidR="0077713D" w:rsidRPr="0077713D">
        <w:rPr>
          <w:rFonts w:cs="Arial"/>
          <w:bCs/>
          <w:szCs w:val="24"/>
        </w:rPr>
        <w:t xml:space="preserve"> cultivares com </w:t>
      </w:r>
      <w:r w:rsidR="005424D7">
        <w:rPr>
          <w:rFonts w:cs="Arial"/>
          <w:bCs/>
          <w:szCs w:val="24"/>
        </w:rPr>
        <w:t xml:space="preserve">as principais características agronômicas </w:t>
      </w:r>
      <w:r w:rsidR="00565BC8">
        <w:rPr>
          <w:rFonts w:cs="Arial"/>
          <w:bCs/>
          <w:szCs w:val="24"/>
        </w:rPr>
        <w:t>provenientes do CRE</w:t>
      </w:r>
      <w:r w:rsidR="00847048">
        <w:rPr>
          <w:rFonts w:cs="Arial"/>
          <w:bCs/>
          <w:szCs w:val="24"/>
        </w:rPr>
        <w:t xml:space="preserve">A-OFA-FRF, bem como, </w:t>
      </w:r>
      <w:r w:rsidR="0077713D" w:rsidRPr="0077713D">
        <w:rPr>
          <w:rFonts w:cs="Arial"/>
          <w:bCs/>
          <w:szCs w:val="24"/>
        </w:rPr>
        <w:t>produção elevada,</w:t>
      </w:r>
      <w:r w:rsidR="00975357">
        <w:rPr>
          <w:rFonts w:cs="Arial"/>
          <w:bCs/>
          <w:szCs w:val="24"/>
        </w:rPr>
        <w:t xml:space="preserve"> relação sólidos solúveis e acidez </w:t>
      </w:r>
      <w:proofErr w:type="spellStart"/>
      <w:r w:rsidR="00975357">
        <w:rPr>
          <w:rFonts w:cs="Arial"/>
          <w:bCs/>
          <w:szCs w:val="24"/>
        </w:rPr>
        <w:t>titulável</w:t>
      </w:r>
      <w:proofErr w:type="spellEnd"/>
      <w:r w:rsidR="00975357">
        <w:rPr>
          <w:rFonts w:cs="Arial"/>
          <w:bCs/>
          <w:szCs w:val="24"/>
        </w:rPr>
        <w:t xml:space="preserve"> equili</w:t>
      </w:r>
      <w:r w:rsidR="00FD1AFC">
        <w:rPr>
          <w:rFonts w:cs="Arial"/>
          <w:bCs/>
          <w:szCs w:val="24"/>
        </w:rPr>
        <w:t>b</w:t>
      </w:r>
      <w:r w:rsidR="00975357">
        <w:rPr>
          <w:rFonts w:cs="Arial"/>
          <w:bCs/>
          <w:szCs w:val="24"/>
        </w:rPr>
        <w:t>rada</w:t>
      </w:r>
      <w:r w:rsidR="00FD1AFC">
        <w:rPr>
          <w:rFonts w:cs="Arial"/>
          <w:bCs/>
          <w:szCs w:val="24"/>
        </w:rPr>
        <w:t xml:space="preserve">, </w:t>
      </w:r>
      <w:r w:rsidR="008E4164">
        <w:rPr>
          <w:rFonts w:cs="Arial"/>
          <w:bCs/>
          <w:szCs w:val="24"/>
        </w:rPr>
        <w:t xml:space="preserve">coloração da epiderme </w:t>
      </w:r>
      <w:r w:rsidR="00EF1A8C">
        <w:rPr>
          <w:rFonts w:cs="Arial"/>
          <w:bCs/>
          <w:szCs w:val="24"/>
        </w:rPr>
        <w:t>de cor vermelho intenso e boa firmeza de polpa</w:t>
      </w:r>
      <w:r w:rsidR="00D6129F">
        <w:rPr>
          <w:rFonts w:cs="Arial"/>
          <w:bCs/>
          <w:szCs w:val="24"/>
        </w:rPr>
        <w:t>.</w:t>
      </w:r>
    </w:p>
    <w:p w14:paraId="650EF510" w14:textId="75DEE29A" w:rsidR="007166A4" w:rsidRDefault="00A21739" w:rsidP="007166A4">
      <w:pPr>
        <w:pStyle w:val="PargrafodaLista"/>
        <w:numPr>
          <w:ilvl w:val="0"/>
          <w:numId w:val="1"/>
        </w:numPr>
        <w:ind w:left="1134"/>
        <w:rPr>
          <w:rFonts w:cs="Arial"/>
          <w:bCs/>
          <w:szCs w:val="24"/>
        </w:rPr>
      </w:pPr>
      <w:r>
        <w:rPr>
          <w:rFonts w:cs="Arial"/>
          <w:bCs/>
          <w:szCs w:val="24"/>
        </w:rPr>
        <w:t>Detectar</w:t>
      </w:r>
      <w:r w:rsidR="00A440C7">
        <w:rPr>
          <w:rFonts w:cs="Arial"/>
          <w:bCs/>
          <w:szCs w:val="24"/>
        </w:rPr>
        <w:t xml:space="preserve"> as características com maior contribuição para </w:t>
      </w:r>
      <w:r w:rsidR="00881B4E">
        <w:rPr>
          <w:rFonts w:cs="Arial"/>
          <w:bCs/>
          <w:szCs w:val="24"/>
        </w:rPr>
        <w:t>o avanço genético</w:t>
      </w:r>
      <w:r w:rsidR="004279F2">
        <w:rPr>
          <w:rFonts w:cs="Arial"/>
          <w:bCs/>
          <w:szCs w:val="24"/>
        </w:rPr>
        <w:t xml:space="preserve"> da população estudada nas regiões </w:t>
      </w:r>
      <w:r w:rsidR="00354211">
        <w:rPr>
          <w:rFonts w:cs="Arial"/>
          <w:bCs/>
          <w:szCs w:val="24"/>
        </w:rPr>
        <w:t xml:space="preserve">avaliadas. </w:t>
      </w:r>
    </w:p>
    <w:p w14:paraId="0B44F86F" w14:textId="36144F03" w:rsidR="00EF1A8C" w:rsidRPr="007166A4" w:rsidRDefault="007166A4" w:rsidP="007166A4">
      <w:pPr>
        <w:pStyle w:val="PargrafodaLista"/>
        <w:numPr>
          <w:ilvl w:val="0"/>
          <w:numId w:val="1"/>
        </w:numPr>
        <w:ind w:left="1134"/>
        <w:rPr>
          <w:rFonts w:cs="Arial"/>
          <w:bCs/>
          <w:szCs w:val="24"/>
        </w:rPr>
      </w:pPr>
      <w:r>
        <w:rPr>
          <w:rFonts w:cs="Arial"/>
          <w:bCs/>
          <w:szCs w:val="24"/>
        </w:rPr>
        <w:t xml:space="preserve">Avaliar o potencial de produção dos genótipos avançados em escala comercial, os quais possibilitem frutas de qualidade e produção </w:t>
      </w:r>
      <w:r w:rsidR="001452C3">
        <w:rPr>
          <w:rFonts w:cs="Arial"/>
          <w:bCs/>
          <w:szCs w:val="24"/>
        </w:rPr>
        <w:t>elevada</w:t>
      </w:r>
      <w:r>
        <w:rPr>
          <w:rFonts w:cs="Arial"/>
          <w:bCs/>
          <w:szCs w:val="24"/>
        </w:rPr>
        <w:t>.</w:t>
      </w:r>
    </w:p>
    <w:p w14:paraId="11684856" w14:textId="482BBF08" w:rsidR="0077713D" w:rsidRPr="0077713D" w:rsidRDefault="0077713D" w:rsidP="0077713D">
      <w:pPr>
        <w:pStyle w:val="PargrafodaLista"/>
        <w:numPr>
          <w:ilvl w:val="0"/>
          <w:numId w:val="1"/>
        </w:numPr>
        <w:ind w:left="1134"/>
        <w:rPr>
          <w:rFonts w:cs="Arial"/>
          <w:bCs/>
          <w:szCs w:val="24"/>
        </w:rPr>
      </w:pPr>
      <w:r w:rsidRPr="0077713D">
        <w:rPr>
          <w:rFonts w:cs="Arial"/>
          <w:bCs/>
          <w:szCs w:val="24"/>
        </w:rPr>
        <w:t>Lançar</w:t>
      </w:r>
      <w:r w:rsidR="00652367">
        <w:rPr>
          <w:rFonts w:cs="Arial"/>
          <w:bCs/>
          <w:szCs w:val="24"/>
        </w:rPr>
        <w:t xml:space="preserve"> e registrar</w:t>
      </w:r>
      <w:r w:rsidRPr="0077713D">
        <w:rPr>
          <w:rFonts w:cs="Arial"/>
          <w:bCs/>
          <w:szCs w:val="24"/>
        </w:rPr>
        <w:t xml:space="preserve"> novas cultivares de morang</w:t>
      </w:r>
      <w:r w:rsidR="00BF0529">
        <w:rPr>
          <w:rFonts w:cs="Arial"/>
          <w:bCs/>
          <w:szCs w:val="24"/>
        </w:rPr>
        <w:t>ueiro</w:t>
      </w:r>
      <w:r w:rsidRPr="0077713D">
        <w:rPr>
          <w:rFonts w:cs="Arial"/>
          <w:bCs/>
          <w:szCs w:val="24"/>
        </w:rPr>
        <w:t xml:space="preserve"> adaptáveis as condições </w:t>
      </w:r>
      <w:r w:rsidR="009D53AC">
        <w:rPr>
          <w:rFonts w:cs="Arial"/>
          <w:bCs/>
          <w:szCs w:val="24"/>
        </w:rPr>
        <w:t xml:space="preserve">em </w:t>
      </w:r>
      <w:r w:rsidRPr="0077713D">
        <w:rPr>
          <w:rFonts w:cs="Arial"/>
          <w:bCs/>
          <w:szCs w:val="24"/>
        </w:rPr>
        <w:t>estudo</w:t>
      </w:r>
      <w:r w:rsidR="009D53AC">
        <w:rPr>
          <w:rFonts w:cs="Arial"/>
          <w:bCs/>
          <w:szCs w:val="24"/>
        </w:rPr>
        <w:t xml:space="preserve"> e possivelmente em outros polos produtores de morango no Brasil.</w:t>
      </w:r>
    </w:p>
    <w:p w14:paraId="49BA51CB" w14:textId="77777777" w:rsidR="00CD43AB" w:rsidRPr="0077713D" w:rsidRDefault="00CD43AB" w:rsidP="0077713D">
      <w:pPr>
        <w:spacing w:after="0" w:line="360" w:lineRule="auto"/>
        <w:ind w:left="1134"/>
        <w:rPr>
          <w:rFonts w:ascii="Arial" w:hAnsi="Arial" w:cs="Arial"/>
          <w:bCs/>
          <w:sz w:val="24"/>
          <w:szCs w:val="24"/>
        </w:rPr>
      </w:pPr>
    </w:p>
    <w:p w14:paraId="25C5B032" w14:textId="07DE7E85" w:rsidR="00D20891" w:rsidRDefault="00D20891">
      <w:pPr>
        <w:pStyle w:val="Ttulo2"/>
        <w:numPr>
          <w:ilvl w:val="1"/>
          <w:numId w:val="7"/>
        </w:numPr>
        <w:ind w:left="426" w:hanging="426"/>
      </w:pPr>
      <w:bookmarkStart w:id="4" w:name="_Toc141449907"/>
      <w:r>
        <w:t>HIPÓTESES</w:t>
      </w:r>
      <w:bookmarkEnd w:id="4"/>
    </w:p>
    <w:p w14:paraId="647C4CDB" w14:textId="3F3D1F33" w:rsidR="00CD43AB" w:rsidRPr="00B018B9" w:rsidRDefault="00F36C7B">
      <w:pPr>
        <w:pStyle w:val="PargrafodaLista"/>
        <w:numPr>
          <w:ilvl w:val="0"/>
          <w:numId w:val="2"/>
        </w:numPr>
        <w:ind w:left="1134"/>
        <w:rPr>
          <w:rFonts w:cs="Arial"/>
          <w:color w:val="000000"/>
          <w:szCs w:val="24"/>
        </w:rPr>
      </w:pPr>
      <w:r>
        <w:rPr>
          <w:rFonts w:cs="Arial"/>
          <w:color w:val="000000"/>
          <w:szCs w:val="24"/>
        </w:rPr>
        <w:t>Mater</w:t>
      </w:r>
      <w:r w:rsidR="00895059">
        <w:rPr>
          <w:rFonts w:cs="Arial"/>
          <w:color w:val="000000"/>
          <w:szCs w:val="24"/>
        </w:rPr>
        <w:t>ia</w:t>
      </w:r>
      <w:r>
        <w:rPr>
          <w:rFonts w:cs="Arial"/>
          <w:color w:val="000000"/>
          <w:szCs w:val="24"/>
        </w:rPr>
        <w:t>l genético</w:t>
      </w:r>
      <w:r w:rsidR="006A70B5">
        <w:rPr>
          <w:rFonts w:cs="Arial"/>
          <w:color w:val="000000"/>
          <w:szCs w:val="24"/>
        </w:rPr>
        <w:t xml:space="preserve"> </w:t>
      </w:r>
      <w:r w:rsidR="00B1734F">
        <w:rPr>
          <w:rFonts w:cs="Arial"/>
          <w:color w:val="000000"/>
          <w:szCs w:val="24"/>
        </w:rPr>
        <w:t>provenientes da Itália</w:t>
      </w:r>
      <w:r w:rsidR="00EA333F">
        <w:rPr>
          <w:rFonts w:cs="Arial"/>
          <w:color w:val="000000"/>
          <w:szCs w:val="24"/>
        </w:rPr>
        <w:t xml:space="preserve">, </w:t>
      </w:r>
      <w:r w:rsidR="00F52CD4">
        <w:rPr>
          <w:rFonts w:cs="Arial"/>
          <w:color w:val="000000"/>
          <w:szCs w:val="24"/>
        </w:rPr>
        <w:t>possui</w:t>
      </w:r>
      <w:r w:rsidR="00EA333F">
        <w:rPr>
          <w:rFonts w:cs="Arial"/>
          <w:color w:val="000000"/>
          <w:szCs w:val="24"/>
        </w:rPr>
        <w:t xml:space="preserve"> resposta </w:t>
      </w:r>
      <w:r w:rsidR="00E94935">
        <w:rPr>
          <w:rFonts w:cs="Arial"/>
          <w:color w:val="000000"/>
          <w:szCs w:val="24"/>
        </w:rPr>
        <w:t xml:space="preserve">positiva </w:t>
      </w:r>
      <w:r w:rsidR="004564E2">
        <w:rPr>
          <w:rFonts w:cs="Arial"/>
          <w:color w:val="000000"/>
          <w:szCs w:val="24"/>
        </w:rPr>
        <w:t xml:space="preserve">na </w:t>
      </w:r>
      <w:r>
        <w:rPr>
          <w:rFonts w:cs="Arial"/>
          <w:color w:val="000000"/>
          <w:szCs w:val="24"/>
        </w:rPr>
        <w:t>manutenção</w:t>
      </w:r>
      <w:r w:rsidR="00895059">
        <w:rPr>
          <w:rFonts w:cs="Arial"/>
          <w:color w:val="000000"/>
          <w:szCs w:val="24"/>
        </w:rPr>
        <w:t xml:space="preserve"> e evolução</w:t>
      </w:r>
      <w:r>
        <w:rPr>
          <w:rFonts w:cs="Arial"/>
          <w:color w:val="000000"/>
          <w:szCs w:val="24"/>
        </w:rPr>
        <w:t xml:space="preserve"> </w:t>
      </w:r>
      <w:r w:rsidR="00384589">
        <w:rPr>
          <w:rFonts w:cs="Arial"/>
          <w:color w:val="000000"/>
          <w:szCs w:val="24"/>
        </w:rPr>
        <w:t>do</w:t>
      </w:r>
      <w:r>
        <w:rPr>
          <w:rFonts w:cs="Arial"/>
          <w:color w:val="000000"/>
          <w:szCs w:val="24"/>
        </w:rPr>
        <w:t xml:space="preserve"> </w:t>
      </w:r>
      <w:r>
        <w:rPr>
          <w:rFonts w:cs="Arial"/>
          <w:bCs/>
          <w:szCs w:val="24"/>
        </w:rPr>
        <w:t xml:space="preserve">programa de melhoramento genético da cultura do morangueiro </w:t>
      </w:r>
      <w:r w:rsidR="00895059">
        <w:rPr>
          <w:rFonts w:cs="Arial"/>
          <w:bCs/>
          <w:szCs w:val="24"/>
        </w:rPr>
        <w:t>n</w:t>
      </w:r>
      <w:r>
        <w:rPr>
          <w:rFonts w:cs="Arial"/>
          <w:bCs/>
          <w:szCs w:val="24"/>
        </w:rPr>
        <w:t>o CAV/UDESC</w:t>
      </w:r>
      <w:r w:rsidR="00895059">
        <w:rPr>
          <w:rFonts w:cs="Arial"/>
          <w:bCs/>
          <w:szCs w:val="24"/>
        </w:rPr>
        <w:t>.</w:t>
      </w:r>
    </w:p>
    <w:p w14:paraId="0F9D5A0F" w14:textId="745C9137" w:rsidR="00CD43AB" w:rsidRDefault="0026236D">
      <w:pPr>
        <w:pStyle w:val="PargrafodaLista"/>
        <w:numPr>
          <w:ilvl w:val="0"/>
          <w:numId w:val="2"/>
        </w:numPr>
        <w:ind w:left="1134"/>
        <w:rPr>
          <w:rFonts w:cs="Arial"/>
          <w:color w:val="000000"/>
          <w:szCs w:val="24"/>
        </w:rPr>
      </w:pPr>
      <w:r>
        <w:rPr>
          <w:rFonts w:cs="Arial"/>
          <w:color w:val="000000"/>
          <w:szCs w:val="24"/>
        </w:rPr>
        <w:t>Cultivares e seleções de morangueiro</w:t>
      </w:r>
      <w:r w:rsidR="008002C9">
        <w:rPr>
          <w:rFonts w:cs="Arial"/>
          <w:color w:val="000000"/>
          <w:szCs w:val="24"/>
        </w:rPr>
        <w:t xml:space="preserve"> </w:t>
      </w:r>
      <w:r w:rsidR="005C01BC">
        <w:rPr>
          <w:rFonts w:cs="Arial"/>
          <w:color w:val="000000"/>
          <w:szCs w:val="24"/>
        </w:rPr>
        <w:t>apresentam</w:t>
      </w:r>
      <w:r w:rsidR="008002C9">
        <w:rPr>
          <w:rFonts w:cs="Arial"/>
          <w:color w:val="000000"/>
          <w:szCs w:val="24"/>
        </w:rPr>
        <w:t xml:space="preserve"> características </w:t>
      </w:r>
      <w:r w:rsidR="00B03DCE">
        <w:rPr>
          <w:rFonts w:cs="Arial"/>
          <w:color w:val="000000"/>
          <w:szCs w:val="24"/>
        </w:rPr>
        <w:t>de</w:t>
      </w:r>
      <w:r w:rsidR="008B0CD9">
        <w:rPr>
          <w:rFonts w:cs="Arial"/>
          <w:color w:val="000000"/>
          <w:szCs w:val="24"/>
        </w:rPr>
        <w:t xml:space="preserve"> </w:t>
      </w:r>
      <w:r w:rsidR="00CD7ED5">
        <w:rPr>
          <w:rFonts w:cs="Arial"/>
          <w:color w:val="000000"/>
          <w:szCs w:val="24"/>
        </w:rPr>
        <w:t xml:space="preserve">produtividade, qualidade de fruta </w:t>
      </w:r>
      <w:r w:rsidR="00BA2C80">
        <w:rPr>
          <w:rFonts w:cs="Arial"/>
          <w:color w:val="000000"/>
          <w:szCs w:val="24"/>
        </w:rPr>
        <w:t>e resistência as principais pragas e doenças</w:t>
      </w:r>
      <w:r w:rsidR="005C01BC">
        <w:rPr>
          <w:rFonts w:cs="Arial"/>
          <w:color w:val="000000"/>
          <w:szCs w:val="24"/>
        </w:rPr>
        <w:t xml:space="preserve">, </w:t>
      </w:r>
      <w:r w:rsidR="00B018B9">
        <w:rPr>
          <w:rFonts w:cs="Arial"/>
          <w:color w:val="000000"/>
          <w:szCs w:val="24"/>
        </w:rPr>
        <w:t>semelhantes ou superiores as cultivares utilizadas tradicionalmente,</w:t>
      </w:r>
      <w:r w:rsidR="00B018B9" w:rsidRPr="00783983">
        <w:rPr>
          <w:rFonts w:cs="Arial"/>
          <w:color w:val="000000"/>
          <w:szCs w:val="24"/>
        </w:rPr>
        <w:t xml:space="preserve"> </w:t>
      </w:r>
      <w:r w:rsidR="00BA2C80">
        <w:rPr>
          <w:rFonts w:cs="Arial"/>
          <w:color w:val="000000"/>
          <w:szCs w:val="24"/>
        </w:rPr>
        <w:t>as quais</w:t>
      </w:r>
      <w:r w:rsidR="005C01BC">
        <w:rPr>
          <w:rFonts w:cs="Arial"/>
          <w:color w:val="000000"/>
          <w:szCs w:val="24"/>
        </w:rPr>
        <w:t xml:space="preserve"> fazem ser aptas ao cultivo nas regiões em estudo.</w:t>
      </w:r>
    </w:p>
    <w:p w14:paraId="08A04EBD" w14:textId="445C4F91" w:rsidR="00007249" w:rsidRPr="00864799" w:rsidRDefault="0031597C" w:rsidP="00007249">
      <w:pPr>
        <w:pStyle w:val="PargrafodaLista"/>
        <w:numPr>
          <w:ilvl w:val="0"/>
          <w:numId w:val="2"/>
        </w:numPr>
        <w:ind w:left="1134"/>
        <w:rPr>
          <w:rFonts w:cs="Arial"/>
          <w:color w:val="000000"/>
          <w:szCs w:val="24"/>
        </w:rPr>
      </w:pPr>
      <w:r>
        <w:rPr>
          <w:rFonts w:cs="Arial"/>
          <w:color w:val="000000"/>
          <w:szCs w:val="24"/>
        </w:rPr>
        <w:t xml:space="preserve">A oferta de novas cultivares para os produtores do morango no </w:t>
      </w:r>
      <w:r w:rsidR="00864799">
        <w:rPr>
          <w:rFonts w:cs="Arial"/>
          <w:color w:val="000000"/>
          <w:szCs w:val="24"/>
        </w:rPr>
        <w:t>B</w:t>
      </w:r>
      <w:r>
        <w:rPr>
          <w:rFonts w:cs="Arial"/>
          <w:color w:val="000000"/>
          <w:szCs w:val="24"/>
        </w:rPr>
        <w:t xml:space="preserve">rasil possibilitará </w:t>
      </w:r>
      <w:r w:rsidR="006136F7">
        <w:rPr>
          <w:rFonts w:cs="Arial"/>
          <w:color w:val="000000"/>
          <w:szCs w:val="24"/>
        </w:rPr>
        <w:t>o avanço na cadeia produtiva dessa cultura</w:t>
      </w:r>
      <w:r w:rsidR="00395964">
        <w:rPr>
          <w:rFonts w:cs="Arial"/>
          <w:color w:val="000000"/>
          <w:szCs w:val="24"/>
        </w:rPr>
        <w:t xml:space="preserve">, fornecendo mais frutas ao mercado com </w:t>
      </w:r>
      <w:r w:rsidR="00567B76">
        <w:rPr>
          <w:rFonts w:cs="Arial"/>
          <w:color w:val="000000"/>
          <w:szCs w:val="24"/>
        </w:rPr>
        <w:t xml:space="preserve">firmeza </w:t>
      </w:r>
      <w:r w:rsidR="00864799">
        <w:rPr>
          <w:rFonts w:cs="Arial"/>
          <w:color w:val="000000"/>
          <w:szCs w:val="24"/>
        </w:rPr>
        <w:t>e</w:t>
      </w:r>
      <w:r w:rsidR="00567B76">
        <w:rPr>
          <w:rFonts w:cs="Arial"/>
          <w:color w:val="000000"/>
          <w:szCs w:val="24"/>
        </w:rPr>
        <w:t xml:space="preserve"> sabor diferenciado.</w:t>
      </w:r>
    </w:p>
    <w:p w14:paraId="4143A12D" w14:textId="6D35BBC1" w:rsidR="00D20891" w:rsidRDefault="00D20891">
      <w:pPr>
        <w:pStyle w:val="Ttulo1"/>
        <w:numPr>
          <w:ilvl w:val="0"/>
          <w:numId w:val="7"/>
        </w:numPr>
        <w:spacing w:before="0" w:after="240"/>
      </w:pPr>
      <w:bookmarkStart w:id="5" w:name="_Toc141449908"/>
      <w:r>
        <w:lastRenderedPageBreak/>
        <w:t>REVISÃO DE LITERATURA</w:t>
      </w:r>
      <w:bookmarkEnd w:id="5"/>
    </w:p>
    <w:p w14:paraId="4736143C" w14:textId="1B448245" w:rsidR="00324C1B" w:rsidRDefault="00324C1B">
      <w:pPr>
        <w:pStyle w:val="Ttulo2"/>
        <w:numPr>
          <w:ilvl w:val="1"/>
          <w:numId w:val="7"/>
        </w:numPr>
        <w:spacing w:before="0" w:after="240"/>
        <w:ind w:left="426"/>
      </w:pPr>
      <w:bookmarkStart w:id="6" w:name="_Toc141449909"/>
      <w:r>
        <w:t xml:space="preserve">MORANGUEIRO </w:t>
      </w:r>
      <w:r w:rsidR="00A32861">
        <w:t>–</w:t>
      </w:r>
      <w:r>
        <w:t xml:space="preserve"> </w:t>
      </w:r>
      <w:r w:rsidR="0058620D">
        <w:t xml:space="preserve">HISTÓRICO, </w:t>
      </w:r>
      <w:r w:rsidR="00A32861">
        <w:t>APRESENTAÇÃO E IMPORTÂNCIA</w:t>
      </w:r>
      <w:bookmarkEnd w:id="6"/>
    </w:p>
    <w:p w14:paraId="174560DF" w14:textId="232B3AB9" w:rsidR="00686345" w:rsidRDefault="003D2C00" w:rsidP="003B3D8D">
      <w:pPr>
        <w:spacing w:after="0" w:line="360" w:lineRule="auto"/>
        <w:ind w:firstLine="567"/>
        <w:jc w:val="both"/>
        <w:rPr>
          <w:rFonts w:ascii="Arial" w:hAnsi="Arial" w:cs="Arial"/>
          <w:sz w:val="24"/>
          <w:szCs w:val="24"/>
        </w:rPr>
      </w:pPr>
      <w:r>
        <w:rPr>
          <w:rFonts w:ascii="Arial" w:hAnsi="Arial" w:cs="Arial"/>
          <w:sz w:val="24"/>
          <w:szCs w:val="24"/>
        </w:rPr>
        <w:t>Di</w:t>
      </w:r>
      <w:r w:rsidR="00040750">
        <w:rPr>
          <w:rFonts w:ascii="Arial" w:hAnsi="Arial" w:cs="Arial"/>
          <w:sz w:val="24"/>
          <w:szCs w:val="24"/>
        </w:rPr>
        <w:t xml:space="preserve">fíceis são </w:t>
      </w:r>
      <w:r w:rsidR="00D47EE6">
        <w:rPr>
          <w:rFonts w:ascii="Arial" w:hAnsi="Arial" w:cs="Arial"/>
          <w:sz w:val="24"/>
          <w:szCs w:val="24"/>
        </w:rPr>
        <w:t xml:space="preserve">as referências </w:t>
      </w:r>
      <w:r w:rsidR="00177EA7">
        <w:rPr>
          <w:rFonts w:ascii="Arial" w:hAnsi="Arial" w:cs="Arial"/>
          <w:sz w:val="24"/>
          <w:szCs w:val="24"/>
        </w:rPr>
        <w:t xml:space="preserve">muito antigas </w:t>
      </w:r>
      <w:r w:rsidR="00D47EE6">
        <w:rPr>
          <w:rFonts w:ascii="Arial" w:hAnsi="Arial" w:cs="Arial"/>
          <w:sz w:val="24"/>
          <w:szCs w:val="24"/>
        </w:rPr>
        <w:t xml:space="preserve">sobre </w:t>
      </w:r>
      <w:r w:rsidR="000F49BD">
        <w:rPr>
          <w:rFonts w:ascii="Arial" w:hAnsi="Arial" w:cs="Arial"/>
          <w:sz w:val="24"/>
          <w:szCs w:val="24"/>
        </w:rPr>
        <w:t xml:space="preserve">o morangueiro, escritores da época romana se quer mencionam </w:t>
      </w:r>
      <w:r w:rsidR="00FF567C">
        <w:rPr>
          <w:rFonts w:ascii="Arial" w:hAnsi="Arial" w:cs="Arial"/>
          <w:sz w:val="24"/>
          <w:szCs w:val="24"/>
        </w:rPr>
        <w:t xml:space="preserve">essa cultura. </w:t>
      </w:r>
      <w:r w:rsidR="00E11B85">
        <w:rPr>
          <w:rFonts w:ascii="Arial" w:hAnsi="Arial" w:cs="Arial"/>
          <w:sz w:val="24"/>
          <w:szCs w:val="24"/>
        </w:rPr>
        <w:t>Mas o primeiro relato</w:t>
      </w:r>
      <w:r w:rsidR="001F7C32">
        <w:rPr>
          <w:rFonts w:ascii="Arial" w:hAnsi="Arial" w:cs="Arial"/>
          <w:sz w:val="24"/>
          <w:szCs w:val="24"/>
        </w:rPr>
        <w:t>, em 1300</w:t>
      </w:r>
      <w:r w:rsidR="00E566CD">
        <w:rPr>
          <w:rFonts w:ascii="Arial" w:hAnsi="Arial" w:cs="Arial"/>
          <w:sz w:val="24"/>
          <w:szCs w:val="24"/>
        </w:rPr>
        <w:t xml:space="preserve"> na França</w:t>
      </w:r>
      <w:r w:rsidR="001F7C32">
        <w:rPr>
          <w:rFonts w:ascii="Arial" w:hAnsi="Arial" w:cs="Arial"/>
          <w:sz w:val="24"/>
          <w:szCs w:val="24"/>
        </w:rPr>
        <w:t>,</w:t>
      </w:r>
      <w:r w:rsidR="00E11B85">
        <w:rPr>
          <w:rFonts w:ascii="Arial" w:hAnsi="Arial" w:cs="Arial"/>
          <w:sz w:val="24"/>
          <w:szCs w:val="24"/>
        </w:rPr>
        <w:t xml:space="preserve"> foi considerando</w:t>
      </w:r>
      <w:r w:rsidR="00AF6E79">
        <w:rPr>
          <w:rFonts w:ascii="Arial" w:hAnsi="Arial" w:cs="Arial"/>
          <w:sz w:val="24"/>
          <w:szCs w:val="24"/>
        </w:rPr>
        <w:t xml:space="preserve"> a espécie (</w:t>
      </w:r>
      <w:r w:rsidR="00AF6E79">
        <w:rPr>
          <w:rFonts w:ascii="Arial" w:hAnsi="Arial" w:cs="Arial"/>
          <w:i/>
          <w:iCs/>
          <w:sz w:val="24"/>
          <w:szCs w:val="24"/>
        </w:rPr>
        <w:t xml:space="preserve">Fragaria </w:t>
      </w:r>
      <w:proofErr w:type="spellStart"/>
      <w:r w:rsidR="00AF6E79" w:rsidRPr="00560573">
        <w:rPr>
          <w:rFonts w:ascii="Arial" w:hAnsi="Arial" w:cs="Arial"/>
          <w:i/>
          <w:iCs/>
          <w:sz w:val="24"/>
          <w:szCs w:val="24"/>
        </w:rPr>
        <w:t>vesca</w:t>
      </w:r>
      <w:proofErr w:type="spellEnd"/>
      <w:r w:rsidR="00AF6E79">
        <w:rPr>
          <w:rFonts w:ascii="Arial" w:hAnsi="Arial" w:cs="Arial"/>
          <w:sz w:val="24"/>
          <w:szCs w:val="24"/>
        </w:rPr>
        <w:t>)</w:t>
      </w:r>
      <w:r w:rsidR="00560573">
        <w:rPr>
          <w:rFonts w:ascii="Arial" w:hAnsi="Arial" w:cs="Arial"/>
          <w:sz w:val="24"/>
          <w:szCs w:val="24"/>
        </w:rPr>
        <w:t xml:space="preserve"> </w:t>
      </w:r>
      <w:r w:rsidR="0081070B" w:rsidRPr="00AF6E79">
        <w:rPr>
          <w:rFonts w:ascii="Arial" w:hAnsi="Arial" w:cs="Arial"/>
          <w:sz w:val="24"/>
          <w:szCs w:val="24"/>
        </w:rPr>
        <w:t>como</w:t>
      </w:r>
      <w:r w:rsidR="0081070B">
        <w:rPr>
          <w:rFonts w:ascii="Arial" w:hAnsi="Arial" w:cs="Arial"/>
          <w:sz w:val="24"/>
          <w:szCs w:val="24"/>
        </w:rPr>
        <w:t xml:space="preserve"> ornamental</w:t>
      </w:r>
      <w:r w:rsidR="00560573">
        <w:rPr>
          <w:rFonts w:ascii="Arial" w:hAnsi="Arial" w:cs="Arial"/>
          <w:sz w:val="24"/>
          <w:szCs w:val="24"/>
        </w:rPr>
        <w:t>.</w:t>
      </w:r>
      <w:r w:rsidR="00163028">
        <w:rPr>
          <w:rFonts w:ascii="Arial" w:hAnsi="Arial" w:cs="Arial"/>
          <w:sz w:val="24"/>
          <w:szCs w:val="24"/>
        </w:rPr>
        <w:t xml:space="preserve"> </w:t>
      </w:r>
      <w:r w:rsidR="006E1075">
        <w:rPr>
          <w:rFonts w:ascii="Arial" w:hAnsi="Arial" w:cs="Arial"/>
          <w:sz w:val="24"/>
          <w:szCs w:val="24"/>
        </w:rPr>
        <w:t>Também admirado na Inglaterra, seu nome variou</w:t>
      </w:r>
      <w:r w:rsidR="00163028">
        <w:rPr>
          <w:rFonts w:ascii="Arial" w:hAnsi="Arial" w:cs="Arial"/>
          <w:sz w:val="24"/>
          <w:szCs w:val="24"/>
        </w:rPr>
        <w:t xml:space="preserve"> entre </w:t>
      </w:r>
      <w:proofErr w:type="spellStart"/>
      <w:r w:rsidR="00163028">
        <w:rPr>
          <w:rFonts w:ascii="Arial" w:hAnsi="Arial" w:cs="Arial"/>
          <w:i/>
          <w:iCs/>
          <w:sz w:val="24"/>
          <w:szCs w:val="24"/>
        </w:rPr>
        <w:t>strea</w:t>
      </w:r>
      <w:proofErr w:type="spellEnd"/>
      <w:r w:rsidR="00163028">
        <w:rPr>
          <w:rFonts w:ascii="Arial" w:hAnsi="Arial" w:cs="Arial"/>
          <w:i/>
          <w:iCs/>
          <w:sz w:val="24"/>
          <w:szCs w:val="24"/>
        </w:rPr>
        <w:t xml:space="preserve"> </w:t>
      </w:r>
      <w:proofErr w:type="spellStart"/>
      <w:r w:rsidR="00163028">
        <w:rPr>
          <w:rFonts w:ascii="Arial" w:hAnsi="Arial" w:cs="Arial"/>
          <w:i/>
          <w:iCs/>
          <w:sz w:val="24"/>
          <w:szCs w:val="24"/>
        </w:rPr>
        <w:t>be</w:t>
      </w:r>
      <w:r w:rsidR="00FE0596">
        <w:rPr>
          <w:rFonts w:ascii="Arial" w:hAnsi="Arial" w:cs="Arial"/>
          <w:i/>
          <w:iCs/>
          <w:sz w:val="24"/>
          <w:szCs w:val="24"/>
        </w:rPr>
        <w:t>rige</w:t>
      </w:r>
      <w:proofErr w:type="spellEnd"/>
      <w:r w:rsidR="00FE0596">
        <w:rPr>
          <w:rFonts w:ascii="Arial" w:hAnsi="Arial" w:cs="Arial"/>
          <w:i/>
          <w:iCs/>
          <w:sz w:val="24"/>
          <w:szCs w:val="24"/>
        </w:rPr>
        <w:t xml:space="preserve">, </w:t>
      </w:r>
      <w:proofErr w:type="spellStart"/>
      <w:r w:rsidR="00FE0596">
        <w:rPr>
          <w:rFonts w:ascii="Arial" w:hAnsi="Arial" w:cs="Arial"/>
          <w:i/>
          <w:iCs/>
          <w:sz w:val="24"/>
          <w:szCs w:val="24"/>
        </w:rPr>
        <w:t>streowberge</w:t>
      </w:r>
      <w:proofErr w:type="spellEnd"/>
      <w:r w:rsidR="00FE0596">
        <w:rPr>
          <w:rFonts w:ascii="Arial" w:hAnsi="Arial" w:cs="Arial"/>
          <w:i/>
          <w:iCs/>
          <w:sz w:val="24"/>
          <w:szCs w:val="24"/>
        </w:rPr>
        <w:t xml:space="preserve">, </w:t>
      </w:r>
      <w:proofErr w:type="spellStart"/>
      <w:r w:rsidR="00FE0596">
        <w:rPr>
          <w:rFonts w:ascii="Arial" w:hAnsi="Arial" w:cs="Arial"/>
          <w:i/>
          <w:iCs/>
          <w:sz w:val="24"/>
          <w:szCs w:val="24"/>
        </w:rPr>
        <w:t>streaw</w:t>
      </w:r>
      <w:proofErr w:type="spellEnd"/>
      <w:r w:rsidR="00FE0596">
        <w:rPr>
          <w:rFonts w:ascii="Arial" w:hAnsi="Arial" w:cs="Arial"/>
          <w:i/>
          <w:iCs/>
          <w:sz w:val="24"/>
          <w:szCs w:val="24"/>
        </w:rPr>
        <w:t xml:space="preserve"> </w:t>
      </w:r>
      <w:proofErr w:type="spellStart"/>
      <w:r w:rsidR="00FE0596">
        <w:rPr>
          <w:rFonts w:ascii="Arial" w:hAnsi="Arial" w:cs="Arial"/>
          <w:i/>
          <w:iCs/>
          <w:sz w:val="24"/>
          <w:szCs w:val="24"/>
        </w:rPr>
        <w:t>berian</w:t>
      </w:r>
      <w:proofErr w:type="spellEnd"/>
      <w:r w:rsidR="00FE0596">
        <w:rPr>
          <w:rFonts w:ascii="Arial" w:hAnsi="Arial" w:cs="Arial"/>
          <w:i/>
          <w:iCs/>
          <w:sz w:val="24"/>
          <w:szCs w:val="24"/>
        </w:rPr>
        <w:t xml:space="preserve"> </w:t>
      </w:r>
      <w:proofErr w:type="spellStart"/>
      <w:r w:rsidR="00FE0596">
        <w:rPr>
          <w:rFonts w:ascii="Arial" w:hAnsi="Arial" w:cs="Arial"/>
          <w:i/>
          <w:iCs/>
          <w:sz w:val="24"/>
          <w:szCs w:val="24"/>
        </w:rPr>
        <w:t>wisan</w:t>
      </w:r>
      <w:proofErr w:type="spellEnd"/>
      <w:r w:rsidR="00FE0596">
        <w:rPr>
          <w:rFonts w:ascii="Arial" w:hAnsi="Arial" w:cs="Arial"/>
          <w:i/>
          <w:iCs/>
          <w:sz w:val="24"/>
          <w:szCs w:val="24"/>
        </w:rPr>
        <w:t xml:space="preserve">, </w:t>
      </w:r>
      <w:proofErr w:type="spellStart"/>
      <w:r w:rsidR="00FE0596">
        <w:rPr>
          <w:rFonts w:ascii="Arial" w:hAnsi="Arial" w:cs="Arial"/>
          <w:i/>
          <w:iCs/>
          <w:sz w:val="24"/>
          <w:szCs w:val="24"/>
        </w:rPr>
        <w:t>str</w:t>
      </w:r>
      <w:r w:rsidR="005A613D">
        <w:rPr>
          <w:rFonts w:ascii="Arial" w:hAnsi="Arial" w:cs="Arial"/>
          <w:i/>
          <w:iCs/>
          <w:sz w:val="24"/>
          <w:szCs w:val="24"/>
        </w:rPr>
        <w:t>eberi</w:t>
      </w:r>
      <w:proofErr w:type="spellEnd"/>
      <w:r w:rsidR="005A613D">
        <w:rPr>
          <w:rFonts w:ascii="Arial" w:hAnsi="Arial" w:cs="Arial"/>
          <w:i/>
          <w:iCs/>
          <w:sz w:val="24"/>
          <w:szCs w:val="24"/>
        </w:rPr>
        <w:t xml:space="preserve"> </w:t>
      </w:r>
      <w:proofErr w:type="spellStart"/>
      <w:r w:rsidR="005A613D">
        <w:rPr>
          <w:rFonts w:ascii="Arial" w:hAnsi="Arial" w:cs="Arial"/>
          <w:i/>
          <w:iCs/>
          <w:sz w:val="24"/>
          <w:szCs w:val="24"/>
        </w:rPr>
        <w:t>lef</w:t>
      </w:r>
      <w:proofErr w:type="spellEnd"/>
      <w:r w:rsidR="00C4287F">
        <w:rPr>
          <w:rFonts w:ascii="Arial" w:hAnsi="Arial" w:cs="Arial"/>
          <w:i/>
          <w:iCs/>
          <w:sz w:val="24"/>
          <w:szCs w:val="24"/>
        </w:rPr>
        <w:t xml:space="preserve"> </w:t>
      </w:r>
      <w:r w:rsidR="00C4287F" w:rsidRPr="004C0A32">
        <w:rPr>
          <w:rFonts w:ascii="Arial" w:hAnsi="Arial" w:cs="Arial"/>
          <w:sz w:val="24"/>
          <w:szCs w:val="24"/>
        </w:rPr>
        <w:t>e</w:t>
      </w:r>
      <w:r w:rsidR="00C4287F">
        <w:rPr>
          <w:rFonts w:ascii="Arial" w:hAnsi="Arial" w:cs="Arial"/>
          <w:i/>
          <w:iCs/>
          <w:sz w:val="24"/>
          <w:szCs w:val="24"/>
        </w:rPr>
        <w:t xml:space="preserve"> </w:t>
      </w:r>
      <w:proofErr w:type="spellStart"/>
      <w:r w:rsidR="00C4287F">
        <w:rPr>
          <w:rFonts w:ascii="Arial" w:hAnsi="Arial" w:cs="Arial"/>
          <w:i/>
          <w:iCs/>
          <w:sz w:val="24"/>
          <w:szCs w:val="24"/>
        </w:rPr>
        <w:t>streberewyse</w:t>
      </w:r>
      <w:proofErr w:type="spellEnd"/>
      <w:r w:rsidR="00C4287F">
        <w:rPr>
          <w:rFonts w:ascii="Arial" w:hAnsi="Arial" w:cs="Arial"/>
          <w:i/>
          <w:iCs/>
          <w:sz w:val="24"/>
          <w:szCs w:val="24"/>
        </w:rPr>
        <w:t xml:space="preserve">, </w:t>
      </w:r>
      <w:r w:rsidR="00C4287F">
        <w:rPr>
          <w:rFonts w:ascii="Arial" w:hAnsi="Arial" w:cs="Arial"/>
          <w:sz w:val="24"/>
          <w:szCs w:val="24"/>
        </w:rPr>
        <w:t xml:space="preserve">até chegar em </w:t>
      </w:r>
      <w:proofErr w:type="spellStart"/>
      <w:r w:rsidR="004C0A32">
        <w:rPr>
          <w:rFonts w:ascii="Arial" w:hAnsi="Arial" w:cs="Arial"/>
          <w:i/>
          <w:iCs/>
          <w:sz w:val="24"/>
          <w:szCs w:val="24"/>
        </w:rPr>
        <w:t>strawberry</w:t>
      </w:r>
      <w:proofErr w:type="spellEnd"/>
      <w:r w:rsidR="004C0A32">
        <w:rPr>
          <w:rFonts w:ascii="Arial" w:hAnsi="Arial" w:cs="Arial"/>
          <w:sz w:val="24"/>
          <w:szCs w:val="24"/>
        </w:rPr>
        <w:t xml:space="preserve">, como conhecido até hoje. </w:t>
      </w:r>
      <w:r w:rsidR="009B2232">
        <w:rPr>
          <w:rFonts w:ascii="Arial" w:hAnsi="Arial" w:cs="Arial"/>
          <w:sz w:val="24"/>
          <w:szCs w:val="24"/>
        </w:rPr>
        <w:t>A descoberta p</w:t>
      </w:r>
      <w:r w:rsidR="005B1873">
        <w:rPr>
          <w:rFonts w:ascii="Arial" w:hAnsi="Arial" w:cs="Arial"/>
          <w:sz w:val="24"/>
          <w:szCs w:val="24"/>
        </w:rPr>
        <w:t xml:space="preserve">elo uso medicinal e </w:t>
      </w:r>
      <w:r w:rsidR="002175B8">
        <w:rPr>
          <w:rFonts w:ascii="Arial" w:hAnsi="Arial" w:cs="Arial"/>
          <w:sz w:val="24"/>
          <w:szCs w:val="24"/>
        </w:rPr>
        <w:t>da indústria de fármacos, to</w:t>
      </w:r>
      <w:r w:rsidR="00A02BD9">
        <w:rPr>
          <w:rFonts w:ascii="Arial" w:hAnsi="Arial" w:cs="Arial"/>
          <w:sz w:val="24"/>
          <w:szCs w:val="24"/>
        </w:rPr>
        <w:t>rn</w:t>
      </w:r>
      <w:r w:rsidR="00277827">
        <w:rPr>
          <w:rFonts w:ascii="Arial" w:hAnsi="Arial" w:cs="Arial"/>
          <w:sz w:val="24"/>
          <w:szCs w:val="24"/>
        </w:rPr>
        <w:t>aram</w:t>
      </w:r>
      <w:r w:rsidR="00A02BD9">
        <w:rPr>
          <w:rFonts w:ascii="Arial" w:hAnsi="Arial" w:cs="Arial"/>
          <w:sz w:val="24"/>
          <w:szCs w:val="24"/>
        </w:rPr>
        <w:t xml:space="preserve"> as referências sobre o morango mais frequentes, </w:t>
      </w:r>
      <w:r w:rsidR="0052226C">
        <w:rPr>
          <w:rFonts w:ascii="Arial" w:hAnsi="Arial" w:cs="Arial"/>
          <w:sz w:val="24"/>
          <w:szCs w:val="24"/>
        </w:rPr>
        <w:t>aumentando a demanda pela fruta a partir de 1500</w:t>
      </w:r>
      <w:r w:rsidR="00793DBC">
        <w:rPr>
          <w:rFonts w:ascii="Arial" w:hAnsi="Arial" w:cs="Arial"/>
          <w:sz w:val="24"/>
          <w:szCs w:val="24"/>
        </w:rPr>
        <w:t>, adicionando mais duas espécies nas citações (</w:t>
      </w:r>
      <w:r w:rsidR="00793DBC">
        <w:rPr>
          <w:rFonts w:ascii="Arial" w:hAnsi="Arial" w:cs="Arial"/>
          <w:i/>
          <w:iCs/>
          <w:sz w:val="24"/>
          <w:szCs w:val="24"/>
        </w:rPr>
        <w:t>F</w:t>
      </w:r>
      <w:r w:rsidR="007A1E75">
        <w:rPr>
          <w:rFonts w:ascii="Arial" w:hAnsi="Arial" w:cs="Arial"/>
          <w:i/>
          <w:iCs/>
          <w:sz w:val="24"/>
          <w:szCs w:val="24"/>
        </w:rPr>
        <w:t xml:space="preserve">. </w:t>
      </w:r>
      <w:proofErr w:type="spellStart"/>
      <w:r w:rsidR="007A1E75">
        <w:rPr>
          <w:rFonts w:ascii="Arial" w:hAnsi="Arial" w:cs="Arial"/>
          <w:i/>
          <w:iCs/>
          <w:sz w:val="24"/>
          <w:szCs w:val="24"/>
        </w:rPr>
        <w:t>moschata</w:t>
      </w:r>
      <w:proofErr w:type="spellEnd"/>
      <w:r w:rsidR="007A1E75">
        <w:rPr>
          <w:rFonts w:ascii="Arial" w:hAnsi="Arial" w:cs="Arial"/>
          <w:i/>
          <w:iCs/>
          <w:sz w:val="24"/>
          <w:szCs w:val="24"/>
        </w:rPr>
        <w:t xml:space="preserve"> </w:t>
      </w:r>
      <w:r w:rsidR="007A1E75" w:rsidRPr="007A1E75">
        <w:rPr>
          <w:rFonts w:ascii="Arial" w:hAnsi="Arial" w:cs="Arial"/>
          <w:sz w:val="24"/>
          <w:szCs w:val="24"/>
        </w:rPr>
        <w:t>e</w:t>
      </w:r>
      <w:r w:rsidR="007A1E75">
        <w:rPr>
          <w:rFonts w:ascii="Arial" w:hAnsi="Arial" w:cs="Arial"/>
          <w:i/>
          <w:iCs/>
          <w:sz w:val="24"/>
          <w:szCs w:val="24"/>
        </w:rPr>
        <w:t xml:space="preserve"> F. </w:t>
      </w:r>
      <w:proofErr w:type="spellStart"/>
      <w:r w:rsidR="007A1E75">
        <w:rPr>
          <w:rFonts w:ascii="Arial" w:hAnsi="Arial" w:cs="Arial"/>
          <w:i/>
          <w:iCs/>
          <w:sz w:val="24"/>
          <w:szCs w:val="24"/>
        </w:rPr>
        <w:t>viridis</w:t>
      </w:r>
      <w:proofErr w:type="spellEnd"/>
      <w:r w:rsidR="007A1E75" w:rsidRPr="007A1E75">
        <w:rPr>
          <w:rFonts w:ascii="Arial" w:hAnsi="Arial" w:cs="Arial"/>
          <w:sz w:val="24"/>
          <w:szCs w:val="24"/>
        </w:rPr>
        <w:t>)</w:t>
      </w:r>
      <w:r w:rsidR="007A1E75">
        <w:rPr>
          <w:rFonts w:ascii="Arial" w:hAnsi="Arial" w:cs="Arial"/>
          <w:sz w:val="24"/>
          <w:szCs w:val="24"/>
        </w:rPr>
        <w:t xml:space="preserve"> </w:t>
      </w:r>
      <w:r w:rsidR="00200F19">
        <w:rPr>
          <w:rFonts w:ascii="Arial" w:hAnsi="Arial" w:cs="Arial"/>
          <w:sz w:val="24"/>
          <w:szCs w:val="24"/>
        </w:rPr>
        <w:t>(</w:t>
      </w:r>
      <w:r w:rsidR="002909F0">
        <w:rPr>
          <w:rFonts w:ascii="Arial" w:hAnsi="Arial" w:cs="Arial"/>
          <w:sz w:val="24"/>
          <w:szCs w:val="24"/>
        </w:rPr>
        <w:t xml:space="preserve">LEAL, </w:t>
      </w:r>
      <w:r w:rsidR="009B1B8F">
        <w:rPr>
          <w:rFonts w:ascii="Arial" w:hAnsi="Arial" w:cs="Arial"/>
          <w:sz w:val="24"/>
          <w:szCs w:val="24"/>
        </w:rPr>
        <w:t>et al., 2018</w:t>
      </w:r>
      <w:r w:rsidR="00200F19">
        <w:rPr>
          <w:rFonts w:ascii="Arial" w:hAnsi="Arial" w:cs="Arial"/>
          <w:sz w:val="24"/>
          <w:szCs w:val="24"/>
        </w:rPr>
        <w:t>).</w:t>
      </w:r>
    </w:p>
    <w:p w14:paraId="439638AD" w14:textId="59420565" w:rsidR="0063784B" w:rsidRPr="00C709E6" w:rsidRDefault="00C234FF" w:rsidP="003B3D8D">
      <w:pPr>
        <w:spacing w:after="0" w:line="360" w:lineRule="auto"/>
        <w:ind w:firstLine="567"/>
        <w:jc w:val="both"/>
        <w:rPr>
          <w:rFonts w:ascii="Arial" w:hAnsi="Arial" w:cs="Arial"/>
          <w:sz w:val="24"/>
          <w:szCs w:val="24"/>
        </w:rPr>
      </w:pPr>
      <w:r>
        <w:rPr>
          <w:rFonts w:ascii="Arial" w:hAnsi="Arial" w:cs="Arial"/>
          <w:sz w:val="24"/>
          <w:szCs w:val="24"/>
        </w:rPr>
        <w:t>Em meados no século XVII</w:t>
      </w:r>
      <w:r w:rsidR="0081772B">
        <w:rPr>
          <w:rFonts w:ascii="Arial" w:hAnsi="Arial" w:cs="Arial"/>
          <w:sz w:val="24"/>
          <w:szCs w:val="24"/>
        </w:rPr>
        <w:t xml:space="preserve">, </w:t>
      </w:r>
      <w:r w:rsidR="00097C6D">
        <w:rPr>
          <w:rFonts w:ascii="Arial" w:hAnsi="Arial" w:cs="Arial"/>
          <w:sz w:val="24"/>
          <w:szCs w:val="24"/>
        </w:rPr>
        <w:t xml:space="preserve">uma nova espécie foi </w:t>
      </w:r>
      <w:r w:rsidR="0081772B">
        <w:rPr>
          <w:rFonts w:ascii="Arial" w:hAnsi="Arial" w:cs="Arial"/>
          <w:sz w:val="24"/>
          <w:szCs w:val="24"/>
        </w:rPr>
        <w:t>introduzid</w:t>
      </w:r>
      <w:r w:rsidR="00097C6D">
        <w:rPr>
          <w:rFonts w:ascii="Arial" w:hAnsi="Arial" w:cs="Arial"/>
          <w:sz w:val="24"/>
          <w:szCs w:val="24"/>
        </w:rPr>
        <w:t>a</w:t>
      </w:r>
      <w:r w:rsidR="0081772B">
        <w:rPr>
          <w:rFonts w:ascii="Arial" w:hAnsi="Arial" w:cs="Arial"/>
          <w:sz w:val="24"/>
          <w:szCs w:val="24"/>
        </w:rPr>
        <w:t xml:space="preserve"> na Europa</w:t>
      </w:r>
      <w:r w:rsidR="00097C6D">
        <w:rPr>
          <w:rFonts w:ascii="Arial" w:hAnsi="Arial" w:cs="Arial"/>
          <w:sz w:val="24"/>
          <w:szCs w:val="24"/>
        </w:rPr>
        <w:t xml:space="preserve">, </w:t>
      </w:r>
      <w:r w:rsidR="00097C6D">
        <w:rPr>
          <w:rFonts w:ascii="Arial" w:hAnsi="Arial" w:cs="Arial"/>
          <w:i/>
          <w:iCs/>
          <w:sz w:val="24"/>
          <w:szCs w:val="24"/>
        </w:rPr>
        <w:t>F. virginiana</w:t>
      </w:r>
      <w:r w:rsidR="00097C6D">
        <w:rPr>
          <w:rFonts w:ascii="Arial" w:hAnsi="Arial" w:cs="Arial"/>
          <w:sz w:val="24"/>
          <w:szCs w:val="24"/>
        </w:rPr>
        <w:t xml:space="preserve">, </w:t>
      </w:r>
      <w:r w:rsidR="00334115">
        <w:rPr>
          <w:rFonts w:ascii="Arial" w:hAnsi="Arial" w:cs="Arial"/>
          <w:sz w:val="24"/>
          <w:szCs w:val="24"/>
        </w:rPr>
        <w:t>originári</w:t>
      </w:r>
      <w:r w:rsidR="00DD027F">
        <w:rPr>
          <w:rFonts w:ascii="Arial" w:hAnsi="Arial" w:cs="Arial"/>
          <w:sz w:val="24"/>
          <w:szCs w:val="24"/>
        </w:rPr>
        <w:t>a</w:t>
      </w:r>
      <w:r w:rsidR="00334115">
        <w:rPr>
          <w:rFonts w:ascii="Arial" w:hAnsi="Arial" w:cs="Arial"/>
          <w:sz w:val="24"/>
          <w:szCs w:val="24"/>
        </w:rPr>
        <w:t xml:space="preserve"> da América do Norte</w:t>
      </w:r>
      <w:r w:rsidR="0051282E">
        <w:rPr>
          <w:rFonts w:ascii="Arial" w:hAnsi="Arial" w:cs="Arial"/>
          <w:sz w:val="24"/>
          <w:szCs w:val="24"/>
        </w:rPr>
        <w:t>.</w:t>
      </w:r>
      <w:r w:rsidR="00334115">
        <w:rPr>
          <w:rFonts w:ascii="Arial" w:hAnsi="Arial" w:cs="Arial"/>
          <w:sz w:val="24"/>
          <w:szCs w:val="24"/>
        </w:rPr>
        <w:t xml:space="preserve"> </w:t>
      </w:r>
      <w:r w:rsidR="0051282E">
        <w:rPr>
          <w:rFonts w:ascii="Arial" w:hAnsi="Arial" w:cs="Arial"/>
          <w:sz w:val="24"/>
          <w:szCs w:val="24"/>
        </w:rPr>
        <w:t>Ma</w:t>
      </w:r>
      <w:r w:rsidR="00097C6D">
        <w:rPr>
          <w:rFonts w:ascii="Arial" w:hAnsi="Arial" w:cs="Arial"/>
          <w:sz w:val="24"/>
          <w:szCs w:val="24"/>
        </w:rPr>
        <w:t xml:space="preserve">rco importantíssimo </w:t>
      </w:r>
      <w:r w:rsidR="00383B0B">
        <w:rPr>
          <w:rFonts w:ascii="Arial" w:hAnsi="Arial" w:cs="Arial"/>
          <w:sz w:val="24"/>
          <w:szCs w:val="24"/>
        </w:rPr>
        <w:t xml:space="preserve">na história do morangueiro, pois essa espécie foi utilizada como parental masculino, </w:t>
      </w:r>
      <w:r w:rsidR="00097C6D">
        <w:rPr>
          <w:rFonts w:ascii="Arial" w:hAnsi="Arial" w:cs="Arial"/>
          <w:sz w:val="24"/>
          <w:szCs w:val="24"/>
        </w:rPr>
        <w:t xml:space="preserve">para o surgimento da atual espécie </w:t>
      </w:r>
      <w:r w:rsidR="00BB529E">
        <w:rPr>
          <w:rFonts w:ascii="Arial" w:hAnsi="Arial" w:cs="Arial"/>
          <w:sz w:val="24"/>
          <w:szCs w:val="24"/>
        </w:rPr>
        <w:t>cultivada</w:t>
      </w:r>
      <w:r w:rsidR="00383B0B">
        <w:rPr>
          <w:rFonts w:ascii="Arial" w:hAnsi="Arial" w:cs="Arial"/>
          <w:sz w:val="24"/>
          <w:szCs w:val="24"/>
        </w:rPr>
        <w:t>.</w:t>
      </w:r>
      <w:r w:rsidR="00E94701">
        <w:rPr>
          <w:rFonts w:ascii="Arial" w:hAnsi="Arial" w:cs="Arial"/>
          <w:sz w:val="24"/>
          <w:szCs w:val="24"/>
        </w:rPr>
        <w:t xml:space="preserve"> O parental feminino foi introduzido na Europa em,</w:t>
      </w:r>
      <w:r w:rsidR="00383B0B">
        <w:rPr>
          <w:rFonts w:ascii="Arial" w:hAnsi="Arial" w:cs="Arial"/>
          <w:sz w:val="24"/>
          <w:szCs w:val="24"/>
        </w:rPr>
        <w:t xml:space="preserve"> </w:t>
      </w:r>
      <w:r w:rsidR="00E94701">
        <w:rPr>
          <w:rFonts w:ascii="Arial" w:hAnsi="Arial" w:cs="Arial"/>
          <w:sz w:val="24"/>
          <w:szCs w:val="24"/>
        </w:rPr>
        <w:t>e</w:t>
      </w:r>
      <w:r w:rsidR="00B17F7C">
        <w:rPr>
          <w:rFonts w:ascii="Arial" w:hAnsi="Arial" w:cs="Arial"/>
          <w:sz w:val="24"/>
          <w:szCs w:val="24"/>
        </w:rPr>
        <w:t>m 1700</w:t>
      </w:r>
      <w:r w:rsidR="002E7038">
        <w:rPr>
          <w:rFonts w:ascii="Arial" w:hAnsi="Arial" w:cs="Arial"/>
          <w:sz w:val="24"/>
          <w:szCs w:val="24"/>
        </w:rPr>
        <w:t xml:space="preserve">, </w:t>
      </w:r>
      <w:r w:rsidR="00156FC1">
        <w:rPr>
          <w:rFonts w:ascii="Arial" w:hAnsi="Arial" w:cs="Arial"/>
          <w:i/>
          <w:iCs/>
          <w:sz w:val="24"/>
          <w:szCs w:val="24"/>
        </w:rPr>
        <w:t xml:space="preserve">F. </w:t>
      </w:r>
      <w:proofErr w:type="spellStart"/>
      <w:r w:rsidR="00156FC1">
        <w:rPr>
          <w:rFonts w:ascii="Arial" w:hAnsi="Arial" w:cs="Arial"/>
          <w:i/>
          <w:iCs/>
          <w:sz w:val="24"/>
          <w:szCs w:val="24"/>
        </w:rPr>
        <w:t>chiloensis</w:t>
      </w:r>
      <w:proofErr w:type="spellEnd"/>
      <w:r w:rsidR="00C52175">
        <w:rPr>
          <w:rFonts w:ascii="Arial" w:hAnsi="Arial" w:cs="Arial"/>
          <w:sz w:val="24"/>
          <w:szCs w:val="24"/>
        </w:rPr>
        <w:t xml:space="preserve">, sendo originária da </w:t>
      </w:r>
      <w:r w:rsidR="002F606D">
        <w:rPr>
          <w:rFonts w:ascii="Arial" w:hAnsi="Arial" w:cs="Arial"/>
          <w:sz w:val="24"/>
          <w:szCs w:val="24"/>
        </w:rPr>
        <w:t>A</w:t>
      </w:r>
      <w:r w:rsidR="00C52175">
        <w:rPr>
          <w:rFonts w:ascii="Arial" w:hAnsi="Arial" w:cs="Arial"/>
          <w:sz w:val="24"/>
          <w:szCs w:val="24"/>
        </w:rPr>
        <w:t>mérica do Sul</w:t>
      </w:r>
      <w:r w:rsidR="00FC0385">
        <w:rPr>
          <w:rFonts w:ascii="Arial" w:hAnsi="Arial" w:cs="Arial"/>
          <w:sz w:val="24"/>
          <w:szCs w:val="24"/>
        </w:rPr>
        <w:t xml:space="preserve"> e conhecida como, morango silvestre</w:t>
      </w:r>
      <w:r w:rsidR="00E94701">
        <w:rPr>
          <w:rFonts w:ascii="Arial" w:hAnsi="Arial" w:cs="Arial"/>
          <w:sz w:val="24"/>
          <w:szCs w:val="24"/>
        </w:rPr>
        <w:t xml:space="preserve">. </w:t>
      </w:r>
      <w:r w:rsidR="0021264A">
        <w:rPr>
          <w:rFonts w:ascii="Arial" w:hAnsi="Arial" w:cs="Arial"/>
          <w:sz w:val="24"/>
          <w:szCs w:val="24"/>
        </w:rPr>
        <w:t>O cruzamento casual dessas duas espécies, ocorreu na região d</w:t>
      </w:r>
      <w:r w:rsidR="00543B5E">
        <w:rPr>
          <w:rFonts w:ascii="Arial" w:hAnsi="Arial" w:cs="Arial"/>
          <w:sz w:val="24"/>
          <w:szCs w:val="24"/>
        </w:rPr>
        <w:t>e</w:t>
      </w:r>
      <w:r w:rsidR="0047192A">
        <w:rPr>
          <w:rFonts w:ascii="Arial" w:hAnsi="Arial" w:cs="Arial"/>
          <w:sz w:val="24"/>
          <w:szCs w:val="24"/>
        </w:rPr>
        <w:t xml:space="preserve"> Bretanha, na Fra</w:t>
      </w:r>
      <w:r w:rsidR="00543B5E">
        <w:rPr>
          <w:rFonts w:ascii="Arial" w:hAnsi="Arial" w:cs="Arial"/>
          <w:sz w:val="24"/>
          <w:szCs w:val="24"/>
        </w:rPr>
        <w:t>nça</w:t>
      </w:r>
      <w:r w:rsidR="000D0D14">
        <w:rPr>
          <w:rFonts w:ascii="Arial" w:hAnsi="Arial" w:cs="Arial"/>
          <w:sz w:val="24"/>
          <w:szCs w:val="24"/>
        </w:rPr>
        <w:t>, dando origem a</w:t>
      </w:r>
      <w:r w:rsidR="000D0D14">
        <w:rPr>
          <w:rFonts w:ascii="Arial" w:hAnsi="Arial" w:cs="Arial"/>
          <w:i/>
          <w:iCs/>
          <w:sz w:val="24"/>
          <w:szCs w:val="24"/>
        </w:rPr>
        <w:t xml:space="preserve"> F. </w:t>
      </w:r>
      <w:r w:rsidR="00696E6E" w:rsidRPr="00D84EC8">
        <w:rPr>
          <w:rFonts w:ascii="Arial" w:hAnsi="Arial" w:cs="Arial"/>
          <w:sz w:val="24"/>
          <w:szCs w:val="24"/>
        </w:rPr>
        <w:t>x</w:t>
      </w:r>
      <w:r w:rsidR="00696E6E">
        <w:rPr>
          <w:rFonts w:ascii="Arial" w:hAnsi="Arial" w:cs="Arial"/>
          <w:i/>
          <w:iCs/>
          <w:sz w:val="24"/>
          <w:szCs w:val="24"/>
        </w:rPr>
        <w:t xml:space="preserve"> </w:t>
      </w:r>
      <w:proofErr w:type="spellStart"/>
      <w:r w:rsidR="00696E6E" w:rsidRPr="00C709E6">
        <w:rPr>
          <w:rFonts w:ascii="Arial" w:hAnsi="Arial" w:cs="Arial"/>
          <w:i/>
          <w:iCs/>
          <w:sz w:val="24"/>
          <w:szCs w:val="24"/>
        </w:rPr>
        <w:t>ananassa</w:t>
      </w:r>
      <w:proofErr w:type="spellEnd"/>
      <w:r w:rsidR="00183AE3" w:rsidRPr="00C709E6">
        <w:rPr>
          <w:rFonts w:ascii="Arial" w:hAnsi="Arial" w:cs="Arial"/>
          <w:sz w:val="24"/>
          <w:szCs w:val="24"/>
        </w:rPr>
        <w:t>,</w:t>
      </w:r>
      <w:r w:rsidR="0084565A" w:rsidRPr="00C709E6">
        <w:rPr>
          <w:rFonts w:ascii="Arial" w:hAnsi="Arial" w:cs="Arial"/>
          <w:sz w:val="24"/>
          <w:szCs w:val="24"/>
        </w:rPr>
        <w:t xml:space="preserve"> espécie que até hoje é utilizada a nível comercial</w:t>
      </w:r>
      <w:r w:rsidR="00AF662C" w:rsidRPr="00C709E6">
        <w:rPr>
          <w:rFonts w:ascii="Arial" w:hAnsi="Arial" w:cs="Arial"/>
          <w:sz w:val="24"/>
          <w:szCs w:val="24"/>
        </w:rPr>
        <w:t xml:space="preserve"> (</w:t>
      </w:r>
      <w:r w:rsidR="002A2A1E">
        <w:rPr>
          <w:rFonts w:ascii="Arial" w:hAnsi="Arial" w:cs="Arial"/>
          <w:sz w:val="24"/>
          <w:szCs w:val="24"/>
        </w:rPr>
        <w:t>ANTUNES et al</w:t>
      </w:r>
      <w:r w:rsidR="00F43311">
        <w:rPr>
          <w:rFonts w:ascii="Arial" w:hAnsi="Arial" w:cs="Arial"/>
          <w:sz w:val="24"/>
          <w:szCs w:val="24"/>
        </w:rPr>
        <w:t xml:space="preserve">, </w:t>
      </w:r>
      <w:r w:rsidR="004378FA">
        <w:rPr>
          <w:rFonts w:ascii="Arial" w:hAnsi="Arial" w:cs="Arial"/>
          <w:sz w:val="24"/>
          <w:szCs w:val="24"/>
        </w:rPr>
        <w:t>2016</w:t>
      </w:r>
      <w:r w:rsidR="00AF662C" w:rsidRPr="00C709E6">
        <w:rPr>
          <w:rFonts w:ascii="Arial" w:hAnsi="Arial" w:cs="Arial"/>
          <w:sz w:val="24"/>
          <w:szCs w:val="24"/>
        </w:rPr>
        <w:t>)</w:t>
      </w:r>
      <w:r w:rsidR="0084565A" w:rsidRPr="00C709E6">
        <w:rPr>
          <w:rFonts w:ascii="Arial" w:hAnsi="Arial" w:cs="Arial"/>
          <w:sz w:val="24"/>
          <w:szCs w:val="24"/>
        </w:rPr>
        <w:t xml:space="preserve">. </w:t>
      </w:r>
    </w:p>
    <w:p w14:paraId="26A3A244" w14:textId="5B3FAD27" w:rsidR="00D57F10" w:rsidRDefault="00255B97" w:rsidP="003B3D8D">
      <w:pPr>
        <w:spacing w:after="0" w:line="360" w:lineRule="auto"/>
        <w:ind w:firstLine="567"/>
        <w:jc w:val="both"/>
        <w:rPr>
          <w:rFonts w:ascii="Arial" w:hAnsi="Arial" w:cs="Arial"/>
          <w:color w:val="000000"/>
          <w:sz w:val="24"/>
          <w:szCs w:val="24"/>
        </w:rPr>
      </w:pPr>
      <w:r>
        <w:rPr>
          <w:rFonts w:ascii="Arial" w:hAnsi="Arial" w:cs="Arial"/>
          <w:sz w:val="24"/>
          <w:szCs w:val="24"/>
        </w:rPr>
        <w:t xml:space="preserve">No Brasil, desde o século XIX o morangueiro silvestre </w:t>
      </w:r>
      <w:r w:rsidR="00270A25">
        <w:rPr>
          <w:rFonts w:ascii="Arial" w:hAnsi="Arial" w:cs="Arial"/>
          <w:sz w:val="24"/>
          <w:szCs w:val="24"/>
        </w:rPr>
        <w:t>já era</w:t>
      </w:r>
      <w:r w:rsidR="00CE45AC">
        <w:rPr>
          <w:rFonts w:ascii="Arial" w:hAnsi="Arial" w:cs="Arial"/>
          <w:sz w:val="24"/>
          <w:szCs w:val="24"/>
        </w:rPr>
        <w:t xml:space="preserve"> </w:t>
      </w:r>
      <w:r w:rsidR="004A44D0">
        <w:rPr>
          <w:rFonts w:ascii="Arial" w:hAnsi="Arial" w:cs="Arial"/>
          <w:sz w:val="24"/>
          <w:szCs w:val="24"/>
        </w:rPr>
        <w:t xml:space="preserve">produzido </w:t>
      </w:r>
      <w:r w:rsidR="00CE45AC">
        <w:rPr>
          <w:rFonts w:ascii="Arial" w:hAnsi="Arial" w:cs="Arial"/>
          <w:sz w:val="24"/>
          <w:szCs w:val="24"/>
        </w:rPr>
        <w:t xml:space="preserve">em pequena escala para consumo próprio, </w:t>
      </w:r>
      <w:r w:rsidR="00AD6E27">
        <w:rPr>
          <w:rFonts w:ascii="Arial" w:hAnsi="Arial" w:cs="Arial"/>
          <w:sz w:val="24"/>
          <w:szCs w:val="24"/>
        </w:rPr>
        <w:t>mas a</w:t>
      </w:r>
      <w:r w:rsidR="00D57F10" w:rsidRPr="00C709E6">
        <w:rPr>
          <w:rFonts w:ascii="Arial" w:hAnsi="Arial" w:cs="Arial"/>
          <w:color w:val="000000"/>
          <w:sz w:val="24"/>
          <w:szCs w:val="24"/>
        </w:rPr>
        <w:t xml:space="preserve"> </w:t>
      </w:r>
      <w:r w:rsidR="00DA032B">
        <w:rPr>
          <w:rFonts w:ascii="Arial" w:hAnsi="Arial" w:cs="Arial"/>
          <w:color w:val="000000"/>
          <w:sz w:val="24"/>
          <w:szCs w:val="24"/>
        </w:rPr>
        <w:t>produção a nível comercial</w:t>
      </w:r>
      <w:r w:rsidR="00D57F10" w:rsidRPr="00C709E6">
        <w:rPr>
          <w:rFonts w:ascii="Arial" w:hAnsi="Arial" w:cs="Arial"/>
          <w:color w:val="000000"/>
          <w:sz w:val="24"/>
          <w:szCs w:val="24"/>
        </w:rPr>
        <w:t xml:space="preserve"> dessa cultura no </w:t>
      </w:r>
      <w:r w:rsidR="00AD6E27">
        <w:rPr>
          <w:rFonts w:ascii="Arial" w:hAnsi="Arial" w:cs="Arial"/>
          <w:color w:val="000000"/>
          <w:sz w:val="24"/>
          <w:szCs w:val="24"/>
        </w:rPr>
        <w:t>país</w:t>
      </w:r>
      <w:r w:rsidR="00D57F10" w:rsidRPr="00C709E6">
        <w:rPr>
          <w:rFonts w:ascii="Arial" w:hAnsi="Arial" w:cs="Arial"/>
          <w:color w:val="000000"/>
          <w:sz w:val="24"/>
          <w:szCs w:val="24"/>
        </w:rPr>
        <w:t xml:space="preserve"> começou em</w:t>
      </w:r>
      <w:r w:rsidR="00DA032B">
        <w:rPr>
          <w:rFonts w:ascii="Arial" w:hAnsi="Arial" w:cs="Arial"/>
          <w:color w:val="000000"/>
          <w:sz w:val="24"/>
          <w:szCs w:val="24"/>
        </w:rPr>
        <w:t xml:space="preserve"> </w:t>
      </w:r>
      <w:r w:rsidR="00AD6E27">
        <w:rPr>
          <w:rFonts w:ascii="Arial" w:hAnsi="Arial" w:cs="Arial"/>
          <w:color w:val="000000"/>
          <w:sz w:val="24"/>
          <w:szCs w:val="24"/>
        </w:rPr>
        <w:t>1950</w:t>
      </w:r>
      <w:r w:rsidR="00215114">
        <w:rPr>
          <w:rFonts w:ascii="Arial" w:hAnsi="Arial" w:cs="Arial"/>
          <w:color w:val="000000"/>
          <w:sz w:val="24"/>
          <w:szCs w:val="24"/>
        </w:rPr>
        <w:t>. No estado</w:t>
      </w:r>
      <w:r w:rsidR="00AD6E27">
        <w:rPr>
          <w:rFonts w:ascii="Arial" w:hAnsi="Arial" w:cs="Arial"/>
          <w:color w:val="000000"/>
          <w:sz w:val="24"/>
          <w:szCs w:val="24"/>
        </w:rPr>
        <w:t xml:space="preserve"> </w:t>
      </w:r>
      <w:r w:rsidR="00215114">
        <w:rPr>
          <w:rFonts w:ascii="Arial" w:hAnsi="Arial" w:cs="Arial"/>
          <w:color w:val="000000"/>
          <w:sz w:val="24"/>
          <w:szCs w:val="24"/>
        </w:rPr>
        <w:t xml:space="preserve">de </w:t>
      </w:r>
      <w:r w:rsidR="00AD6E27">
        <w:rPr>
          <w:rFonts w:ascii="Arial" w:hAnsi="Arial" w:cs="Arial"/>
          <w:color w:val="000000"/>
          <w:sz w:val="24"/>
          <w:szCs w:val="24"/>
        </w:rPr>
        <w:t xml:space="preserve">São </w:t>
      </w:r>
      <w:r w:rsidR="00C70B79">
        <w:rPr>
          <w:rFonts w:ascii="Arial" w:hAnsi="Arial" w:cs="Arial"/>
          <w:color w:val="000000"/>
          <w:sz w:val="24"/>
          <w:szCs w:val="24"/>
        </w:rPr>
        <w:t>Paulo, nos municípios de Suzano</w:t>
      </w:r>
      <w:r w:rsidR="0000707B">
        <w:rPr>
          <w:rFonts w:ascii="Arial" w:hAnsi="Arial" w:cs="Arial"/>
          <w:color w:val="000000"/>
          <w:sz w:val="24"/>
          <w:szCs w:val="24"/>
        </w:rPr>
        <w:t>, Itaquera, Jundiaí, Valinhos, Campinas e Atibaia</w:t>
      </w:r>
      <w:r w:rsidR="000720C2">
        <w:rPr>
          <w:rFonts w:ascii="Arial" w:hAnsi="Arial" w:cs="Arial"/>
          <w:color w:val="000000"/>
          <w:sz w:val="24"/>
          <w:szCs w:val="24"/>
        </w:rPr>
        <w:t>, e no</w:t>
      </w:r>
      <w:r w:rsidR="00215114">
        <w:rPr>
          <w:rFonts w:ascii="Arial" w:hAnsi="Arial" w:cs="Arial"/>
          <w:color w:val="000000"/>
          <w:sz w:val="24"/>
          <w:szCs w:val="24"/>
        </w:rPr>
        <w:t xml:space="preserve"> estado do</w:t>
      </w:r>
      <w:r w:rsidR="000720C2">
        <w:rPr>
          <w:rFonts w:ascii="Arial" w:hAnsi="Arial" w:cs="Arial"/>
          <w:color w:val="000000"/>
          <w:sz w:val="24"/>
          <w:szCs w:val="24"/>
        </w:rPr>
        <w:t xml:space="preserve"> Rio </w:t>
      </w:r>
      <w:r w:rsidR="00F11991">
        <w:rPr>
          <w:rFonts w:ascii="Arial" w:hAnsi="Arial" w:cs="Arial"/>
          <w:color w:val="000000"/>
          <w:sz w:val="24"/>
          <w:szCs w:val="24"/>
        </w:rPr>
        <w:t>G</w:t>
      </w:r>
      <w:r w:rsidR="000720C2">
        <w:rPr>
          <w:rFonts w:ascii="Arial" w:hAnsi="Arial" w:cs="Arial"/>
          <w:color w:val="000000"/>
          <w:sz w:val="24"/>
          <w:szCs w:val="24"/>
        </w:rPr>
        <w:t xml:space="preserve">rande do Sul, em Feliz e Bom Princípio, municípios pertencentes e </w:t>
      </w:r>
      <w:r w:rsidR="00F346B3">
        <w:rPr>
          <w:rFonts w:ascii="Arial" w:hAnsi="Arial" w:cs="Arial"/>
          <w:color w:val="000000"/>
          <w:sz w:val="24"/>
          <w:szCs w:val="24"/>
        </w:rPr>
        <w:t>r</w:t>
      </w:r>
      <w:r w:rsidR="000720C2">
        <w:rPr>
          <w:rFonts w:ascii="Arial" w:hAnsi="Arial" w:cs="Arial"/>
          <w:color w:val="000000"/>
          <w:sz w:val="24"/>
          <w:szCs w:val="24"/>
        </w:rPr>
        <w:t xml:space="preserve">egião </w:t>
      </w:r>
      <w:r w:rsidR="00A40B80">
        <w:rPr>
          <w:rFonts w:ascii="Arial" w:hAnsi="Arial" w:cs="Arial"/>
          <w:color w:val="000000"/>
          <w:sz w:val="24"/>
          <w:szCs w:val="24"/>
        </w:rPr>
        <w:t>conhecida como Vale de Caí.</w:t>
      </w:r>
      <w:r w:rsidR="00F346B3">
        <w:rPr>
          <w:rFonts w:ascii="Arial" w:hAnsi="Arial" w:cs="Arial"/>
          <w:color w:val="000000"/>
          <w:sz w:val="24"/>
          <w:szCs w:val="24"/>
        </w:rPr>
        <w:t xml:space="preserve"> D</w:t>
      </w:r>
      <w:r w:rsidR="00D57F10" w:rsidRPr="00C709E6">
        <w:rPr>
          <w:rFonts w:ascii="Arial" w:hAnsi="Arial" w:cs="Arial"/>
          <w:color w:val="000000"/>
          <w:sz w:val="24"/>
          <w:szCs w:val="24"/>
        </w:rPr>
        <w:t>esde então a produção dessa fruta vem crescendo</w:t>
      </w:r>
      <w:r w:rsidR="00D57F10">
        <w:rPr>
          <w:rFonts w:ascii="Arial" w:hAnsi="Arial" w:cs="Arial"/>
          <w:color w:val="000000"/>
          <w:sz w:val="24"/>
          <w:szCs w:val="24"/>
        </w:rPr>
        <w:t>, normalmente utilizando a agricultura familiar em propriedades de pequeno a médio porte, podendo oscilar entre 0</w:t>
      </w:r>
      <w:r w:rsidR="00832565">
        <w:rPr>
          <w:rFonts w:ascii="Arial" w:hAnsi="Arial" w:cs="Arial"/>
          <w:color w:val="000000"/>
          <w:sz w:val="24"/>
          <w:szCs w:val="24"/>
        </w:rPr>
        <w:t>,</w:t>
      </w:r>
      <w:r w:rsidR="00D57F10">
        <w:rPr>
          <w:rFonts w:ascii="Arial" w:hAnsi="Arial" w:cs="Arial"/>
          <w:color w:val="000000"/>
          <w:sz w:val="24"/>
          <w:szCs w:val="24"/>
        </w:rPr>
        <w:t>2 e 2 hectares (FAGHERAZZI et al., 2013).</w:t>
      </w:r>
    </w:p>
    <w:p w14:paraId="70941FCA" w14:textId="0C7DA7D8" w:rsidR="00DA032B" w:rsidRDefault="009A3323" w:rsidP="003B3D8D">
      <w:pPr>
        <w:spacing w:after="0" w:line="360" w:lineRule="auto"/>
        <w:ind w:firstLine="567"/>
        <w:jc w:val="both"/>
        <w:rPr>
          <w:rFonts w:ascii="Arial" w:hAnsi="Arial" w:cs="Arial"/>
          <w:color w:val="000000"/>
          <w:sz w:val="24"/>
          <w:szCs w:val="24"/>
        </w:rPr>
      </w:pPr>
      <w:r>
        <w:rPr>
          <w:rFonts w:ascii="Arial" w:hAnsi="Arial" w:cs="Arial"/>
          <w:color w:val="000000"/>
          <w:sz w:val="24"/>
          <w:szCs w:val="24"/>
        </w:rPr>
        <w:t>Em 1960</w:t>
      </w:r>
      <w:r w:rsidR="001D4ED1">
        <w:rPr>
          <w:rFonts w:ascii="Arial" w:hAnsi="Arial" w:cs="Arial"/>
          <w:color w:val="000000"/>
          <w:sz w:val="24"/>
          <w:szCs w:val="24"/>
        </w:rPr>
        <w:t>, a expansão do cultivo no Brasil foi notável, com a criação da primeira cultivar naciona</w:t>
      </w:r>
      <w:r w:rsidR="00693FF2">
        <w:rPr>
          <w:rFonts w:ascii="Arial" w:hAnsi="Arial" w:cs="Arial"/>
          <w:color w:val="000000"/>
          <w:sz w:val="24"/>
          <w:szCs w:val="24"/>
        </w:rPr>
        <w:t>l, t</w:t>
      </w:r>
      <w:r w:rsidR="0025132F">
        <w:rPr>
          <w:rFonts w:ascii="Arial" w:hAnsi="Arial" w:cs="Arial"/>
          <w:color w:val="000000"/>
          <w:sz w:val="24"/>
          <w:szCs w:val="24"/>
        </w:rPr>
        <w:t>endo em vista que o cultivo no Brasil era somente com cultivares Norte-Americanas</w:t>
      </w:r>
      <w:r w:rsidR="00693FF2">
        <w:rPr>
          <w:rFonts w:ascii="Arial" w:hAnsi="Arial" w:cs="Arial"/>
          <w:color w:val="000000"/>
          <w:sz w:val="24"/>
          <w:szCs w:val="24"/>
        </w:rPr>
        <w:t>. O</w:t>
      </w:r>
      <w:r w:rsidR="00A423A9">
        <w:rPr>
          <w:rFonts w:ascii="Arial" w:hAnsi="Arial" w:cs="Arial"/>
          <w:color w:val="000000"/>
          <w:sz w:val="24"/>
          <w:szCs w:val="24"/>
        </w:rPr>
        <w:t xml:space="preserve"> Instituto Agronômico de Caminas</w:t>
      </w:r>
      <w:r w:rsidR="006A41CF">
        <w:rPr>
          <w:rFonts w:ascii="Arial" w:hAnsi="Arial" w:cs="Arial"/>
          <w:color w:val="000000"/>
          <w:sz w:val="24"/>
          <w:szCs w:val="24"/>
        </w:rPr>
        <w:t xml:space="preserve"> (IAC)</w:t>
      </w:r>
      <w:r w:rsidR="00A423A9">
        <w:rPr>
          <w:rFonts w:ascii="Arial" w:hAnsi="Arial" w:cs="Arial"/>
          <w:color w:val="000000"/>
          <w:sz w:val="24"/>
          <w:szCs w:val="24"/>
        </w:rPr>
        <w:t>, em Campinas</w:t>
      </w:r>
      <w:r w:rsidR="009E301C">
        <w:rPr>
          <w:rFonts w:ascii="Arial" w:hAnsi="Arial" w:cs="Arial"/>
          <w:color w:val="000000"/>
          <w:sz w:val="24"/>
          <w:szCs w:val="24"/>
        </w:rPr>
        <w:t>/</w:t>
      </w:r>
      <w:r w:rsidR="00A423A9">
        <w:rPr>
          <w:rFonts w:ascii="Arial" w:hAnsi="Arial" w:cs="Arial"/>
          <w:color w:val="000000"/>
          <w:sz w:val="24"/>
          <w:szCs w:val="24"/>
        </w:rPr>
        <w:t xml:space="preserve">SP e a </w:t>
      </w:r>
      <w:r w:rsidR="0069181E">
        <w:rPr>
          <w:rFonts w:ascii="Arial" w:hAnsi="Arial" w:cs="Arial"/>
          <w:color w:val="000000"/>
          <w:sz w:val="24"/>
          <w:szCs w:val="24"/>
        </w:rPr>
        <w:t>Empresa Brasileira de Pesquisa</w:t>
      </w:r>
      <w:r w:rsidR="009E53C2">
        <w:rPr>
          <w:rFonts w:ascii="Arial" w:hAnsi="Arial" w:cs="Arial"/>
          <w:color w:val="000000"/>
          <w:sz w:val="24"/>
          <w:szCs w:val="24"/>
        </w:rPr>
        <w:t xml:space="preserve"> Agropecuária</w:t>
      </w:r>
      <w:r w:rsidR="0069181E">
        <w:rPr>
          <w:rFonts w:ascii="Arial" w:hAnsi="Arial" w:cs="Arial"/>
          <w:color w:val="000000"/>
          <w:sz w:val="24"/>
          <w:szCs w:val="24"/>
        </w:rPr>
        <w:t xml:space="preserve"> </w:t>
      </w:r>
      <w:r w:rsidR="000B2119">
        <w:rPr>
          <w:rFonts w:ascii="Arial" w:hAnsi="Arial" w:cs="Arial"/>
          <w:color w:val="000000"/>
          <w:sz w:val="24"/>
          <w:szCs w:val="24"/>
        </w:rPr>
        <w:t>(</w:t>
      </w:r>
      <w:r w:rsidR="00A423A9">
        <w:rPr>
          <w:rFonts w:ascii="Arial" w:hAnsi="Arial" w:cs="Arial"/>
          <w:color w:val="000000"/>
          <w:sz w:val="24"/>
          <w:szCs w:val="24"/>
        </w:rPr>
        <w:t>Embrapa</w:t>
      </w:r>
      <w:r w:rsidR="000B2119">
        <w:rPr>
          <w:rFonts w:ascii="Arial" w:hAnsi="Arial" w:cs="Arial"/>
          <w:color w:val="000000"/>
          <w:sz w:val="24"/>
          <w:szCs w:val="24"/>
        </w:rPr>
        <w:t>)</w:t>
      </w:r>
      <w:r w:rsidR="00A423A9">
        <w:rPr>
          <w:rFonts w:ascii="Arial" w:hAnsi="Arial" w:cs="Arial"/>
          <w:color w:val="000000"/>
          <w:sz w:val="24"/>
          <w:szCs w:val="24"/>
        </w:rPr>
        <w:t xml:space="preserve"> </w:t>
      </w:r>
      <w:r w:rsidR="00D96E42">
        <w:rPr>
          <w:rFonts w:ascii="Arial" w:hAnsi="Arial" w:cs="Arial"/>
          <w:color w:val="000000"/>
          <w:sz w:val="24"/>
          <w:szCs w:val="24"/>
        </w:rPr>
        <w:t>Clima Temperado</w:t>
      </w:r>
      <w:r w:rsidR="00693FF2">
        <w:rPr>
          <w:rFonts w:ascii="Arial" w:hAnsi="Arial" w:cs="Arial"/>
          <w:color w:val="000000"/>
          <w:sz w:val="24"/>
          <w:szCs w:val="24"/>
        </w:rPr>
        <w:t>,</w:t>
      </w:r>
      <w:r w:rsidR="00D96E42">
        <w:rPr>
          <w:rFonts w:ascii="Arial" w:hAnsi="Arial" w:cs="Arial"/>
          <w:color w:val="000000"/>
          <w:sz w:val="24"/>
          <w:szCs w:val="24"/>
        </w:rPr>
        <w:t xml:space="preserve"> em Pel</w:t>
      </w:r>
      <w:r w:rsidR="00581A4F">
        <w:rPr>
          <w:rFonts w:ascii="Arial" w:hAnsi="Arial" w:cs="Arial"/>
          <w:color w:val="000000"/>
          <w:sz w:val="24"/>
          <w:szCs w:val="24"/>
        </w:rPr>
        <w:t>o</w:t>
      </w:r>
      <w:r w:rsidR="00D96E42">
        <w:rPr>
          <w:rFonts w:ascii="Arial" w:hAnsi="Arial" w:cs="Arial"/>
          <w:color w:val="000000"/>
          <w:sz w:val="24"/>
          <w:szCs w:val="24"/>
        </w:rPr>
        <w:t>tas</w:t>
      </w:r>
      <w:r w:rsidR="000A3CE9">
        <w:rPr>
          <w:rFonts w:ascii="Arial" w:hAnsi="Arial" w:cs="Arial"/>
          <w:color w:val="000000"/>
          <w:sz w:val="24"/>
          <w:szCs w:val="24"/>
        </w:rPr>
        <w:t>/</w:t>
      </w:r>
      <w:r w:rsidR="00D96E42">
        <w:rPr>
          <w:rFonts w:ascii="Arial" w:hAnsi="Arial" w:cs="Arial"/>
          <w:color w:val="000000"/>
          <w:sz w:val="24"/>
          <w:szCs w:val="24"/>
        </w:rPr>
        <w:t>RS,</w:t>
      </w:r>
      <w:r w:rsidR="00AD19E4">
        <w:rPr>
          <w:rFonts w:ascii="Arial" w:hAnsi="Arial" w:cs="Arial"/>
          <w:color w:val="000000"/>
          <w:sz w:val="24"/>
          <w:szCs w:val="24"/>
        </w:rPr>
        <w:t xml:space="preserve"> </w:t>
      </w:r>
      <w:r w:rsidR="00D96E42">
        <w:rPr>
          <w:rFonts w:ascii="Arial" w:hAnsi="Arial" w:cs="Arial"/>
          <w:color w:val="000000"/>
          <w:sz w:val="24"/>
          <w:szCs w:val="24"/>
        </w:rPr>
        <w:t>começaram a desenvolver</w:t>
      </w:r>
      <w:r w:rsidR="00AD19E4">
        <w:rPr>
          <w:rFonts w:ascii="Arial" w:hAnsi="Arial" w:cs="Arial"/>
          <w:color w:val="000000"/>
          <w:sz w:val="24"/>
          <w:szCs w:val="24"/>
        </w:rPr>
        <w:t xml:space="preserve"> estudos</w:t>
      </w:r>
      <w:r w:rsidR="001317D5">
        <w:rPr>
          <w:rFonts w:ascii="Arial" w:hAnsi="Arial" w:cs="Arial"/>
          <w:color w:val="000000"/>
          <w:sz w:val="24"/>
          <w:szCs w:val="24"/>
        </w:rPr>
        <w:t xml:space="preserve">, através de </w:t>
      </w:r>
      <w:r w:rsidR="00AD19E4">
        <w:rPr>
          <w:rFonts w:ascii="Arial" w:hAnsi="Arial" w:cs="Arial"/>
          <w:color w:val="000000"/>
          <w:sz w:val="24"/>
          <w:szCs w:val="24"/>
        </w:rPr>
        <w:t>programas de melhoramento destinados a cultura</w:t>
      </w:r>
      <w:r w:rsidR="001317D5">
        <w:rPr>
          <w:rFonts w:ascii="Arial" w:hAnsi="Arial" w:cs="Arial"/>
          <w:color w:val="000000"/>
          <w:sz w:val="24"/>
          <w:szCs w:val="24"/>
        </w:rPr>
        <w:t xml:space="preserve">. O </w:t>
      </w:r>
      <w:r w:rsidR="00A9749C">
        <w:rPr>
          <w:rFonts w:ascii="Arial" w:hAnsi="Arial" w:cs="Arial"/>
          <w:color w:val="000000"/>
          <w:sz w:val="24"/>
          <w:szCs w:val="24"/>
        </w:rPr>
        <w:t>IAC</w:t>
      </w:r>
      <w:r w:rsidR="00F83D12">
        <w:rPr>
          <w:rFonts w:ascii="Arial" w:hAnsi="Arial" w:cs="Arial"/>
          <w:color w:val="000000"/>
          <w:sz w:val="24"/>
          <w:szCs w:val="24"/>
        </w:rPr>
        <w:t xml:space="preserve"> </w:t>
      </w:r>
      <w:r w:rsidR="00141BFB">
        <w:rPr>
          <w:rFonts w:ascii="Arial" w:hAnsi="Arial" w:cs="Arial"/>
          <w:color w:val="000000"/>
          <w:sz w:val="24"/>
          <w:szCs w:val="24"/>
        </w:rPr>
        <w:t>foi responsável p</w:t>
      </w:r>
      <w:r w:rsidR="007A0DDC">
        <w:rPr>
          <w:rFonts w:ascii="Arial" w:hAnsi="Arial" w:cs="Arial"/>
          <w:color w:val="000000"/>
          <w:sz w:val="24"/>
          <w:szCs w:val="24"/>
        </w:rPr>
        <w:t xml:space="preserve">elo marco importantíssimo </w:t>
      </w:r>
      <w:r w:rsidR="007A0DDC">
        <w:rPr>
          <w:rFonts w:ascii="Arial" w:hAnsi="Arial" w:cs="Arial"/>
          <w:color w:val="000000"/>
          <w:sz w:val="24"/>
          <w:szCs w:val="24"/>
        </w:rPr>
        <w:lastRenderedPageBreak/>
        <w:t>na história do morangueiro no Brasil</w:t>
      </w:r>
      <w:r w:rsidR="00AD19E4">
        <w:rPr>
          <w:rFonts w:ascii="Arial" w:hAnsi="Arial" w:cs="Arial"/>
          <w:color w:val="000000"/>
          <w:sz w:val="24"/>
          <w:szCs w:val="24"/>
        </w:rPr>
        <w:t>, a</w:t>
      </w:r>
      <w:r w:rsidR="007A0DDC">
        <w:rPr>
          <w:rFonts w:ascii="Arial" w:hAnsi="Arial" w:cs="Arial"/>
          <w:color w:val="000000"/>
          <w:sz w:val="24"/>
          <w:szCs w:val="24"/>
        </w:rPr>
        <w:t xml:space="preserve"> criação da cultivar ‘Campinas’, adaptada a</w:t>
      </w:r>
      <w:r w:rsidR="00642356">
        <w:rPr>
          <w:rFonts w:ascii="Arial" w:hAnsi="Arial" w:cs="Arial"/>
          <w:color w:val="000000"/>
          <w:sz w:val="24"/>
          <w:szCs w:val="24"/>
        </w:rPr>
        <w:t>o</w:t>
      </w:r>
      <w:r w:rsidR="007A0DDC">
        <w:rPr>
          <w:rFonts w:ascii="Arial" w:hAnsi="Arial" w:cs="Arial"/>
          <w:color w:val="000000"/>
          <w:sz w:val="24"/>
          <w:szCs w:val="24"/>
        </w:rPr>
        <w:t xml:space="preserve">s principais polos </w:t>
      </w:r>
      <w:r w:rsidR="00CD7E17">
        <w:rPr>
          <w:rFonts w:ascii="Arial" w:hAnsi="Arial" w:cs="Arial"/>
          <w:color w:val="000000"/>
          <w:sz w:val="24"/>
          <w:szCs w:val="24"/>
        </w:rPr>
        <w:t xml:space="preserve">produtores </w:t>
      </w:r>
      <w:r w:rsidR="007A0DDC">
        <w:rPr>
          <w:rFonts w:ascii="Arial" w:hAnsi="Arial" w:cs="Arial"/>
          <w:color w:val="000000"/>
          <w:sz w:val="24"/>
          <w:szCs w:val="24"/>
        </w:rPr>
        <w:t xml:space="preserve">de morango no </w:t>
      </w:r>
      <w:r w:rsidR="00B6233C">
        <w:rPr>
          <w:rFonts w:ascii="Arial" w:hAnsi="Arial" w:cs="Arial"/>
          <w:color w:val="000000"/>
          <w:sz w:val="24"/>
          <w:szCs w:val="24"/>
        </w:rPr>
        <w:t xml:space="preserve">Brasil, até então. </w:t>
      </w:r>
      <w:r w:rsidR="00693FF2">
        <w:rPr>
          <w:rFonts w:ascii="Arial" w:hAnsi="Arial" w:cs="Arial"/>
          <w:color w:val="000000"/>
          <w:sz w:val="24"/>
          <w:szCs w:val="24"/>
        </w:rPr>
        <w:t>Juntamente com a Embrapa</w:t>
      </w:r>
      <w:r w:rsidR="00A316D8">
        <w:rPr>
          <w:rFonts w:ascii="Arial" w:hAnsi="Arial" w:cs="Arial"/>
          <w:color w:val="000000"/>
          <w:sz w:val="24"/>
          <w:szCs w:val="24"/>
        </w:rPr>
        <w:t xml:space="preserve">, </w:t>
      </w:r>
      <w:r w:rsidR="00693FF2">
        <w:rPr>
          <w:rFonts w:ascii="Arial" w:hAnsi="Arial" w:cs="Arial"/>
          <w:color w:val="000000"/>
          <w:sz w:val="24"/>
          <w:szCs w:val="24"/>
        </w:rPr>
        <w:t xml:space="preserve">seus estudos </w:t>
      </w:r>
      <w:r w:rsidR="00A316D8">
        <w:rPr>
          <w:rFonts w:ascii="Arial" w:hAnsi="Arial" w:cs="Arial"/>
          <w:color w:val="000000"/>
          <w:sz w:val="24"/>
          <w:szCs w:val="24"/>
        </w:rPr>
        <w:t>também</w:t>
      </w:r>
      <w:r w:rsidR="00E96466">
        <w:rPr>
          <w:rFonts w:ascii="Arial" w:hAnsi="Arial" w:cs="Arial"/>
          <w:color w:val="000000"/>
          <w:sz w:val="24"/>
          <w:szCs w:val="24"/>
        </w:rPr>
        <w:t xml:space="preserve"> contribu</w:t>
      </w:r>
      <w:r w:rsidR="0004579B">
        <w:rPr>
          <w:rFonts w:ascii="Arial" w:hAnsi="Arial" w:cs="Arial"/>
          <w:color w:val="000000"/>
          <w:sz w:val="24"/>
          <w:szCs w:val="24"/>
        </w:rPr>
        <w:t>íram</w:t>
      </w:r>
      <w:r w:rsidR="00E96466">
        <w:rPr>
          <w:rFonts w:ascii="Arial" w:hAnsi="Arial" w:cs="Arial"/>
          <w:color w:val="000000"/>
          <w:sz w:val="24"/>
          <w:szCs w:val="24"/>
        </w:rPr>
        <w:t xml:space="preserve"> para </w:t>
      </w:r>
      <w:r w:rsidR="00A316D8">
        <w:rPr>
          <w:rFonts w:ascii="Arial" w:hAnsi="Arial" w:cs="Arial"/>
          <w:color w:val="000000"/>
          <w:sz w:val="24"/>
          <w:szCs w:val="24"/>
        </w:rPr>
        <w:t>aprimoração das técnicas de cultivo em território nacional, bem como</w:t>
      </w:r>
      <w:r w:rsidR="0004579B">
        <w:rPr>
          <w:rFonts w:ascii="Arial" w:hAnsi="Arial" w:cs="Arial"/>
          <w:color w:val="000000"/>
          <w:sz w:val="24"/>
          <w:szCs w:val="24"/>
        </w:rPr>
        <w:t xml:space="preserve">, aumento de rendimento, </w:t>
      </w:r>
      <w:r w:rsidR="006A7B8D">
        <w:rPr>
          <w:rFonts w:ascii="Arial" w:hAnsi="Arial" w:cs="Arial"/>
          <w:color w:val="000000"/>
          <w:sz w:val="24"/>
          <w:szCs w:val="24"/>
        </w:rPr>
        <w:t>introdução do cultivo protegido</w:t>
      </w:r>
      <w:r w:rsidR="00322058">
        <w:rPr>
          <w:rFonts w:ascii="Arial" w:hAnsi="Arial" w:cs="Arial"/>
          <w:color w:val="000000"/>
          <w:sz w:val="24"/>
          <w:szCs w:val="24"/>
        </w:rPr>
        <w:t xml:space="preserve">, utilização do plástico na cobertura do solo e </w:t>
      </w:r>
      <w:r w:rsidR="00FA2D00">
        <w:rPr>
          <w:rFonts w:ascii="Arial" w:hAnsi="Arial" w:cs="Arial"/>
          <w:color w:val="000000"/>
          <w:sz w:val="24"/>
          <w:szCs w:val="24"/>
        </w:rPr>
        <w:t>irrigação automática (SPECHT, 2014).</w:t>
      </w:r>
    </w:p>
    <w:p w14:paraId="7B334B42" w14:textId="577271CB" w:rsidR="00FD3E87" w:rsidRDefault="00A16547" w:rsidP="003B3D8D">
      <w:pPr>
        <w:spacing w:after="0" w:line="360" w:lineRule="auto"/>
        <w:ind w:firstLine="567"/>
        <w:jc w:val="both"/>
        <w:rPr>
          <w:rFonts w:ascii="Arial" w:hAnsi="Arial" w:cs="Arial"/>
          <w:sz w:val="24"/>
          <w:szCs w:val="24"/>
        </w:rPr>
      </w:pPr>
      <w:r>
        <w:rPr>
          <w:rFonts w:ascii="Arial" w:hAnsi="Arial" w:cs="Arial"/>
          <w:sz w:val="24"/>
          <w:szCs w:val="24"/>
        </w:rPr>
        <w:t>O morangueiro</w:t>
      </w:r>
      <w:r w:rsidR="006E2B23">
        <w:rPr>
          <w:rFonts w:ascii="Arial" w:hAnsi="Arial" w:cs="Arial"/>
          <w:sz w:val="24"/>
          <w:szCs w:val="24"/>
        </w:rPr>
        <w:t xml:space="preserve"> então</w:t>
      </w:r>
      <w:r w:rsidR="00EB2192">
        <w:rPr>
          <w:rFonts w:ascii="Arial" w:hAnsi="Arial" w:cs="Arial"/>
          <w:sz w:val="24"/>
          <w:szCs w:val="24"/>
        </w:rPr>
        <w:t>,</w:t>
      </w:r>
      <w:r w:rsidR="006E2B23">
        <w:rPr>
          <w:rFonts w:ascii="Arial" w:hAnsi="Arial" w:cs="Arial"/>
          <w:sz w:val="24"/>
          <w:szCs w:val="24"/>
        </w:rPr>
        <w:t xml:space="preserve"> ganhou espaço no mercado</w:t>
      </w:r>
      <w:r w:rsidR="00EB2192">
        <w:rPr>
          <w:rFonts w:ascii="Arial" w:hAnsi="Arial" w:cs="Arial"/>
          <w:sz w:val="24"/>
          <w:szCs w:val="24"/>
        </w:rPr>
        <w:t>,</w:t>
      </w:r>
      <w:r w:rsidR="006E2B23">
        <w:rPr>
          <w:rFonts w:ascii="Arial" w:hAnsi="Arial" w:cs="Arial"/>
          <w:sz w:val="24"/>
          <w:szCs w:val="24"/>
        </w:rPr>
        <w:t xml:space="preserve"> sendo </w:t>
      </w:r>
      <w:r w:rsidR="005055F5">
        <w:rPr>
          <w:rFonts w:ascii="Arial" w:hAnsi="Arial" w:cs="Arial"/>
          <w:sz w:val="24"/>
          <w:szCs w:val="24"/>
        </w:rPr>
        <w:t xml:space="preserve">apreciado em diversas formas, industrializado ou </w:t>
      </w:r>
      <w:r w:rsidR="005055F5">
        <w:rPr>
          <w:rFonts w:ascii="Arial" w:hAnsi="Arial" w:cs="Arial"/>
          <w:i/>
          <w:iCs/>
          <w:sz w:val="24"/>
          <w:szCs w:val="24"/>
        </w:rPr>
        <w:t xml:space="preserve">in </w:t>
      </w:r>
      <w:r w:rsidR="005055F5" w:rsidRPr="005055F5">
        <w:rPr>
          <w:rFonts w:ascii="Arial" w:hAnsi="Arial" w:cs="Arial"/>
          <w:i/>
          <w:iCs/>
          <w:sz w:val="24"/>
          <w:szCs w:val="24"/>
        </w:rPr>
        <w:t>natura</w:t>
      </w:r>
      <w:r w:rsidR="00B85A19">
        <w:rPr>
          <w:rFonts w:ascii="Arial" w:hAnsi="Arial" w:cs="Arial"/>
          <w:sz w:val="24"/>
          <w:szCs w:val="24"/>
        </w:rPr>
        <w:t xml:space="preserve"> (</w:t>
      </w:r>
      <w:r w:rsidR="005055F5">
        <w:rPr>
          <w:rFonts w:ascii="Arial" w:hAnsi="Arial" w:cs="Arial"/>
          <w:sz w:val="24"/>
          <w:szCs w:val="24"/>
        </w:rPr>
        <w:t>a mais preferida</w:t>
      </w:r>
      <w:r w:rsidR="00B85A19">
        <w:rPr>
          <w:rFonts w:ascii="Arial" w:hAnsi="Arial" w:cs="Arial"/>
          <w:sz w:val="24"/>
          <w:szCs w:val="24"/>
        </w:rPr>
        <w:t>)</w:t>
      </w:r>
      <w:r w:rsidR="005055F5">
        <w:rPr>
          <w:rFonts w:ascii="Arial" w:hAnsi="Arial" w:cs="Arial"/>
          <w:sz w:val="24"/>
          <w:szCs w:val="24"/>
        </w:rPr>
        <w:t xml:space="preserve">, o que torna essa fruta de grande importância mundialmente. </w:t>
      </w:r>
      <w:r w:rsidR="00971E16">
        <w:rPr>
          <w:rFonts w:ascii="Arial" w:hAnsi="Arial" w:cs="Arial"/>
          <w:sz w:val="24"/>
          <w:szCs w:val="24"/>
        </w:rPr>
        <w:t>Essa</w:t>
      </w:r>
      <w:r w:rsidR="00F12EBD">
        <w:rPr>
          <w:rFonts w:ascii="Arial" w:hAnsi="Arial" w:cs="Arial"/>
          <w:sz w:val="24"/>
          <w:szCs w:val="24"/>
        </w:rPr>
        <w:t xml:space="preserve"> espécie,</w:t>
      </w:r>
      <w:r w:rsidR="00971E16">
        <w:rPr>
          <w:rFonts w:ascii="Arial" w:hAnsi="Arial" w:cs="Arial"/>
          <w:sz w:val="24"/>
          <w:szCs w:val="24"/>
        </w:rPr>
        <w:t xml:space="preserve"> apresenta porte pequeno e</w:t>
      </w:r>
      <w:r w:rsidR="00F12EBD">
        <w:rPr>
          <w:rFonts w:ascii="Arial" w:hAnsi="Arial" w:cs="Arial"/>
          <w:sz w:val="24"/>
          <w:szCs w:val="24"/>
        </w:rPr>
        <w:t xml:space="preserve"> </w:t>
      </w:r>
      <w:r w:rsidR="00D56907">
        <w:rPr>
          <w:rFonts w:ascii="Arial" w:hAnsi="Arial" w:cs="Arial"/>
          <w:sz w:val="24"/>
          <w:szCs w:val="24"/>
        </w:rPr>
        <w:t>na</w:t>
      </w:r>
      <w:r w:rsidR="00F12EBD">
        <w:rPr>
          <w:rFonts w:ascii="Arial" w:hAnsi="Arial" w:cs="Arial"/>
          <w:sz w:val="24"/>
          <w:szCs w:val="24"/>
        </w:rPr>
        <w:t xml:space="preserve"> gran</w:t>
      </w:r>
      <w:r w:rsidR="008E3B57">
        <w:rPr>
          <w:rFonts w:ascii="Arial" w:hAnsi="Arial" w:cs="Arial"/>
          <w:sz w:val="24"/>
          <w:szCs w:val="24"/>
        </w:rPr>
        <w:t>de maioria</w:t>
      </w:r>
      <w:r w:rsidR="00D56907">
        <w:rPr>
          <w:rFonts w:ascii="Arial" w:hAnsi="Arial" w:cs="Arial"/>
          <w:sz w:val="24"/>
          <w:szCs w:val="24"/>
        </w:rPr>
        <w:t xml:space="preserve"> do mundo</w:t>
      </w:r>
      <w:r w:rsidR="008E3B57">
        <w:rPr>
          <w:rFonts w:ascii="Arial" w:hAnsi="Arial" w:cs="Arial"/>
          <w:sz w:val="24"/>
          <w:szCs w:val="24"/>
        </w:rPr>
        <w:t xml:space="preserve"> é cultivada anu</w:t>
      </w:r>
      <w:r w:rsidR="00D56907">
        <w:rPr>
          <w:rFonts w:ascii="Arial" w:hAnsi="Arial" w:cs="Arial"/>
          <w:sz w:val="24"/>
          <w:szCs w:val="24"/>
        </w:rPr>
        <w:t>a</w:t>
      </w:r>
      <w:r w:rsidR="008E3B57">
        <w:rPr>
          <w:rFonts w:ascii="Arial" w:hAnsi="Arial" w:cs="Arial"/>
          <w:sz w:val="24"/>
          <w:szCs w:val="24"/>
        </w:rPr>
        <w:t>lmente e po</w:t>
      </w:r>
      <w:r w:rsidR="00D56907">
        <w:rPr>
          <w:rFonts w:ascii="Arial" w:hAnsi="Arial" w:cs="Arial"/>
          <w:sz w:val="24"/>
          <w:szCs w:val="24"/>
        </w:rPr>
        <w:t>r isso, também é classificada como uma hortaliça</w:t>
      </w:r>
      <w:r w:rsidR="00F36F6E">
        <w:rPr>
          <w:rFonts w:ascii="Arial" w:hAnsi="Arial" w:cs="Arial"/>
          <w:sz w:val="24"/>
          <w:szCs w:val="24"/>
        </w:rPr>
        <w:t xml:space="preserve"> (COELHO JÚNIOR, 2013)</w:t>
      </w:r>
      <w:r w:rsidR="00D56907">
        <w:rPr>
          <w:rFonts w:ascii="Arial" w:hAnsi="Arial" w:cs="Arial"/>
          <w:sz w:val="24"/>
          <w:szCs w:val="24"/>
        </w:rPr>
        <w:t>.</w:t>
      </w:r>
      <w:r w:rsidR="00286131">
        <w:rPr>
          <w:rFonts w:ascii="Arial" w:hAnsi="Arial" w:cs="Arial"/>
          <w:sz w:val="24"/>
          <w:szCs w:val="24"/>
        </w:rPr>
        <w:t xml:space="preserve"> </w:t>
      </w:r>
      <w:r w:rsidR="006A41BB">
        <w:rPr>
          <w:rFonts w:ascii="Arial" w:hAnsi="Arial" w:cs="Arial"/>
          <w:sz w:val="24"/>
          <w:szCs w:val="24"/>
        </w:rPr>
        <w:t>Nos últimos anos o valor agr</w:t>
      </w:r>
      <w:r w:rsidR="008D3D52">
        <w:rPr>
          <w:rFonts w:ascii="Arial" w:hAnsi="Arial" w:cs="Arial"/>
          <w:sz w:val="24"/>
          <w:szCs w:val="24"/>
        </w:rPr>
        <w:t>e</w:t>
      </w:r>
      <w:r w:rsidR="006A41BB">
        <w:rPr>
          <w:rFonts w:ascii="Arial" w:hAnsi="Arial" w:cs="Arial"/>
          <w:sz w:val="24"/>
          <w:szCs w:val="24"/>
        </w:rPr>
        <w:t>gad</w:t>
      </w:r>
      <w:r w:rsidR="008D3D52">
        <w:rPr>
          <w:rFonts w:ascii="Arial" w:hAnsi="Arial" w:cs="Arial"/>
          <w:sz w:val="24"/>
          <w:szCs w:val="24"/>
        </w:rPr>
        <w:t>o</w:t>
      </w:r>
      <w:r w:rsidR="006A41BB">
        <w:rPr>
          <w:rFonts w:ascii="Arial" w:hAnsi="Arial" w:cs="Arial"/>
          <w:sz w:val="24"/>
          <w:szCs w:val="24"/>
        </w:rPr>
        <w:t xml:space="preserve"> da produção das ‘pequenas frutas’ vem </w:t>
      </w:r>
      <w:r w:rsidR="008D3D52">
        <w:rPr>
          <w:rFonts w:ascii="Arial" w:hAnsi="Arial" w:cs="Arial"/>
          <w:sz w:val="24"/>
          <w:szCs w:val="24"/>
        </w:rPr>
        <w:t>crescendo por conta da atração dos consumidores</w:t>
      </w:r>
      <w:r w:rsidR="00A91FFD">
        <w:rPr>
          <w:rFonts w:ascii="Arial" w:hAnsi="Arial" w:cs="Arial"/>
          <w:sz w:val="24"/>
          <w:szCs w:val="24"/>
        </w:rPr>
        <w:t>. Consequentemente</w:t>
      </w:r>
      <w:r w:rsidR="00935561">
        <w:rPr>
          <w:rFonts w:ascii="Arial" w:hAnsi="Arial" w:cs="Arial"/>
          <w:sz w:val="24"/>
          <w:szCs w:val="24"/>
        </w:rPr>
        <w:t>,</w:t>
      </w:r>
      <w:r w:rsidR="00A91FFD">
        <w:rPr>
          <w:rFonts w:ascii="Arial" w:hAnsi="Arial" w:cs="Arial"/>
          <w:sz w:val="24"/>
          <w:szCs w:val="24"/>
        </w:rPr>
        <w:t xml:space="preserve"> </w:t>
      </w:r>
      <w:r w:rsidR="0049296C">
        <w:rPr>
          <w:rFonts w:ascii="Arial" w:hAnsi="Arial" w:cs="Arial"/>
          <w:sz w:val="24"/>
          <w:szCs w:val="24"/>
        </w:rPr>
        <w:t>os produtores rurais estão aumentando gradativamente suas áreas de cultivo</w:t>
      </w:r>
      <w:r w:rsidR="00823287">
        <w:rPr>
          <w:rFonts w:ascii="Arial" w:hAnsi="Arial" w:cs="Arial"/>
          <w:sz w:val="24"/>
          <w:szCs w:val="24"/>
        </w:rPr>
        <w:t xml:space="preserve">, por conta do valor </w:t>
      </w:r>
      <w:r w:rsidR="009731BC">
        <w:rPr>
          <w:rFonts w:ascii="Arial" w:hAnsi="Arial" w:cs="Arial"/>
          <w:sz w:val="24"/>
          <w:szCs w:val="24"/>
        </w:rPr>
        <w:t xml:space="preserve">de produto no mercado (CALVETE et al., 2008). </w:t>
      </w:r>
    </w:p>
    <w:p w14:paraId="36E2EC5B" w14:textId="769B574D" w:rsidR="00723923" w:rsidRDefault="00207D44" w:rsidP="0036248E">
      <w:pPr>
        <w:spacing w:after="0" w:line="360" w:lineRule="auto"/>
        <w:ind w:firstLine="567"/>
        <w:jc w:val="both"/>
        <w:rPr>
          <w:rFonts w:ascii="Arial" w:hAnsi="Arial" w:cs="Arial"/>
          <w:sz w:val="24"/>
          <w:szCs w:val="24"/>
        </w:rPr>
      </w:pPr>
      <w:r>
        <w:rPr>
          <w:rFonts w:ascii="Arial" w:hAnsi="Arial" w:cs="Arial"/>
          <w:sz w:val="24"/>
          <w:szCs w:val="24"/>
        </w:rPr>
        <w:t>Sua cor vermelho intenso e brilhante, seu aroma marcan</w:t>
      </w:r>
      <w:r w:rsidR="004226D9">
        <w:rPr>
          <w:rFonts w:ascii="Arial" w:hAnsi="Arial" w:cs="Arial"/>
          <w:sz w:val="24"/>
          <w:szCs w:val="24"/>
        </w:rPr>
        <w:t xml:space="preserve">te, </w:t>
      </w:r>
      <w:r w:rsidR="00F27680">
        <w:rPr>
          <w:rFonts w:ascii="Arial" w:hAnsi="Arial" w:cs="Arial"/>
          <w:sz w:val="24"/>
          <w:szCs w:val="24"/>
        </w:rPr>
        <w:t xml:space="preserve">sua </w:t>
      </w:r>
      <w:r w:rsidR="004226D9">
        <w:rPr>
          <w:rFonts w:ascii="Arial" w:hAnsi="Arial" w:cs="Arial"/>
          <w:sz w:val="24"/>
          <w:szCs w:val="24"/>
        </w:rPr>
        <w:t xml:space="preserve">textura macia e </w:t>
      </w:r>
      <w:r w:rsidR="00F27680">
        <w:rPr>
          <w:rFonts w:ascii="Arial" w:hAnsi="Arial" w:cs="Arial"/>
          <w:sz w:val="24"/>
          <w:szCs w:val="24"/>
        </w:rPr>
        <w:t xml:space="preserve">seu </w:t>
      </w:r>
      <w:r w:rsidR="004226D9">
        <w:rPr>
          <w:rFonts w:ascii="Arial" w:hAnsi="Arial" w:cs="Arial"/>
          <w:sz w:val="24"/>
          <w:szCs w:val="24"/>
        </w:rPr>
        <w:t>sabor com equilíbrio entre acidez e doçura</w:t>
      </w:r>
      <w:r w:rsidR="00CE0643">
        <w:rPr>
          <w:rFonts w:ascii="Arial" w:hAnsi="Arial" w:cs="Arial"/>
          <w:sz w:val="24"/>
          <w:szCs w:val="24"/>
        </w:rPr>
        <w:t xml:space="preserve">, são características mais importantes </w:t>
      </w:r>
      <w:r w:rsidR="00F27680">
        <w:rPr>
          <w:rFonts w:ascii="Arial" w:hAnsi="Arial" w:cs="Arial"/>
          <w:sz w:val="24"/>
          <w:szCs w:val="24"/>
        </w:rPr>
        <w:t>e que tornam essa fruta uma das mais apreciadas no mundo todo.</w:t>
      </w:r>
      <w:r w:rsidR="00FC1C97">
        <w:rPr>
          <w:rFonts w:ascii="Arial" w:hAnsi="Arial" w:cs="Arial"/>
          <w:sz w:val="24"/>
          <w:szCs w:val="24"/>
        </w:rPr>
        <w:t xml:space="preserve"> </w:t>
      </w:r>
      <w:r w:rsidR="00723923">
        <w:rPr>
          <w:rFonts w:ascii="Arial" w:hAnsi="Arial" w:cs="Arial"/>
          <w:sz w:val="24"/>
          <w:szCs w:val="24"/>
        </w:rPr>
        <w:t>Ademais, essa fruta tem grande importância na saúde, sendo uma boa alternativa para manter o organismo livre de alguns riscos</w:t>
      </w:r>
      <w:r w:rsidR="0020662E">
        <w:rPr>
          <w:rFonts w:ascii="Arial" w:hAnsi="Arial" w:cs="Arial"/>
          <w:sz w:val="24"/>
          <w:szCs w:val="24"/>
        </w:rPr>
        <w:t>, atuando diretament</w:t>
      </w:r>
      <w:r w:rsidR="005953E4">
        <w:rPr>
          <w:rFonts w:ascii="Arial" w:hAnsi="Arial" w:cs="Arial"/>
          <w:sz w:val="24"/>
          <w:szCs w:val="24"/>
        </w:rPr>
        <w:t>e</w:t>
      </w:r>
      <w:r w:rsidR="0020662E">
        <w:rPr>
          <w:rFonts w:ascii="Arial" w:hAnsi="Arial" w:cs="Arial"/>
          <w:sz w:val="24"/>
          <w:szCs w:val="24"/>
        </w:rPr>
        <w:t xml:space="preserve"> no aumento da imunidade</w:t>
      </w:r>
      <w:r w:rsidR="00723923">
        <w:rPr>
          <w:rFonts w:ascii="Arial" w:hAnsi="Arial" w:cs="Arial"/>
          <w:sz w:val="24"/>
          <w:szCs w:val="24"/>
        </w:rPr>
        <w:t>. Rico em vitaminas C, A, E, B5 e B6, fonte de cálcio, potássio, ferro, selênio e magnésio (BRACKMANN et al., 2011).</w:t>
      </w:r>
    </w:p>
    <w:p w14:paraId="4EEDF400" w14:textId="398FFF61" w:rsidR="00207D44" w:rsidRPr="00F4537F" w:rsidRDefault="006E2860" w:rsidP="0036248E">
      <w:pPr>
        <w:spacing w:after="0" w:line="360" w:lineRule="auto"/>
        <w:ind w:firstLine="567"/>
        <w:jc w:val="both"/>
        <w:rPr>
          <w:rFonts w:ascii="Arial" w:hAnsi="Arial" w:cs="Arial"/>
          <w:sz w:val="24"/>
          <w:szCs w:val="24"/>
        </w:rPr>
      </w:pPr>
      <w:r>
        <w:rPr>
          <w:rFonts w:ascii="Arial" w:hAnsi="Arial" w:cs="Arial"/>
          <w:sz w:val="24"/>
          <w:szCs w:val="24"/>
        </w:rPr>
        <w:t xml:space="preserve">Outra característica importantíssima </w:t>
      </w:r>
      <w:r w:rsidR="00723923">
        <w:rPr>
          <w:rFonts w:ascii="Arial" w:hAnsi="Arial" w:cs="Arial"/>
          <w:sz w:val="24"/>
          <w:szCs w:val="24"/>
        </w:rPr>
        <w:t>d</w:t>
      </w:r>
      <w:r>
        <w:rPr>
          <w:rFonts w:ascii="Arial" w:hAnsi="Arial" w:cs="Arial"/>
          <w:sz w:val="24"/>
          <w:szCs w:val="24"/>
        </w:rPr>
        <w:t xml:space="preserve">essa cultura é </w:t>
      </w:r>
      <w:r w:rsidR="003B65E6">
        <w:rPr>
          <w:rFonts w:ascii="Arial" w:hAnsi="Arial" w:cs="Arial"/>
          <w:sz w:val="24"/>
          <w:szCs w:val="24"/>
        </w:rPr>
        <w:t xml:space="preserve">o balanço entre os açucares, ácidos e </w:t>
      </w:r>
      <w:r w:rsidR="00F7782B">
        <w:rPr>
          <w:rFonts w:ascii="Arial" w:hAnsi="Arial" w:cs="Arial"/>
          <w:sz w:val="24"/>
          <w:szCs w:val="24"/>
        </w:rPr>
        <w:t>as substâncias aromáticas especiais</w:t>
      </w:r>
      <w:r w:rsidR="0093053B">
        <w:rPr>
          <w:rFonts w:ascii="Arial" w:hAnsi="Arial" w:cs="Arial"/>
          <w:sz w:val="24"/>
          <w:szCs w:val="24"/>
        </w:rPr>
        <w:t xml:space="preserve">, </w:t>
      </w:r>
      <w:r w:rsidR="00AD27F4">
        <w:rPr>
          <w:rFonts w:ascii="Arial" w:hAnsi="Arial" w:cs="Arial"/>
          <w:sz w:val="24"/>
          <w:szCs w:val="24"/>
        </w:rPr>
        <w:t xml:space="preserve">além das substâncias antioxidantes, </w:t>
      </w:r>
      <w:r w:rsidR="0093053B">
        <w:rPr>
          <w:rFonts w:ascii="Arial" w:hAnsi="Arial" w:cs="Arial"/>
          <w:sz w:val="24"/>
          <w:szCs w:val="24"/>
        </w:rPr>
        <w:t xml:space="preserve">predominando a glicose e a frutose, </w:t>
      </w:r>
      <w:r w:rsidR="00FA7C86">
        <w:rPr>
          <w:rFonts w:ascii="Arial" w:hAnsi="Arial" w:cs="Arial"/>
          <w:sz w:val="24"/>
          <w:szCs w:val="24"/>
        </w:rPr>
        <w:t>o ácido cítrico</w:t>
      </w:r>
      <w:r w:rsidR="00AD27F4">
        <w:rPr>
          <w:rFonts w:ascii="Arial" w:hAnsi="Arial" w:cs="Arial"/>
          <w:sz w:val="24"/>
          <w:szCs w:val="24"/>
        </w:rPr>
        <w:t>, ácido ascórbico (vitami</w:t>
      </w:r>
      <w:r w:rsidR="00B57FED">
        <w:rPr>
          <w:rFonts w:ascii="Arial" w:hAnsi="Arial" w:cs="Arial"/>
          <w:sz w:val="24"/>
          <w:szCs w:val="24"/>
        </w:rPr>
        <w:t>n</w:t>
      </w:r>
      <w:r w:rsidR="00AD27F4">
        <w:rPr>
          <w:rFonts w:ascii="Arial" w:hAnsi="Arial" w:cs="Arial"/>
          <w:sz w:val="24"/>
          <w:szCs w:val="24"/>
        </w:rPr>
        <w:t xml:space="preserve">a C) e o ácido </w:t>
      </w:r>
      <w:r w:rsidR="00D37753">
        <w:rPr>
          <w:rFonts w:ascii="Arial" w:hAnsi="Arial" w:cs="Arial"/>
          <w:sz w:val="24"/>
          <w:szCs w:val="24"/>
        </w:rPr>
        <w:t>elágico</w:t>
      </w:r>
      <w:r w:rsidR="00326C48">
        <w:rPr>
          <w:rFonts w:ascii="Arial" w:hAnsi="Arial" w:cs="Arial"/>
          <w:sz w:val="24"/>
          <w:szCs w:val="24"/>
        </w:rPr>
        <w:t xml:space="preserve">. </w:t>
      </w:r>
      <w:r w:rsidR="000319D9">
        <w:rPr>
          <w:rFonts w:ascii="Arial" w:hAnsi="Arial" w:cs="Arial"/>
          <w:sz w:val="24"/>
          <w:szCs w:val="24"/>
        </w:rPr>
        <w:t xml:space="preserve">Sobretudo, essas características são determinadas </w:t>
      </w:r>
      <w:r w:rsidR="0068534A">
        <w:rPr>
          <w:rFonts w:ascii="Arial" w:hAnsi="Arial" w:cs="Arial"/>
          <w:sz w:val="24"/>
          <w:szCs w:val="24"/>
        </w:rPr>
        <w:t xml:space="preserve">pela </w:t>
      </w:r>
      <w:r w:rsidR="0068534A" w:rsidRPr="00F4537F">
        <w:rPr>
          <w:rFonts w:ascii="Arial" w:hAnsi="Arial" w:cs="Arial"/>
          <w:sz w:val="24"/>
          <w:szCs w:val="24"/>
        </w:rPr>
        <w:t xml:space="preserve">interação genótipo-ambiente e </w:t>
      </w:r>
      <w:r w:rsidR="00B17AC8" w:rsidRPr="00F4537F">
        <w:rPr>
          <w:rFonts w:ascii="Arial" w:hAnsi="Arial" w:cs="Arial"/>
          <w:sz w:val="24"/>
          <w:szCs w:val="24"/>
        </w:rPr>
        <w:t xml:space="preserve">também depois da colheita, ou seja, </w:t>
      </w:r>
      <w:r w:rsidR="00430F93" w:rsidRPr="00F4537F">
        <w:rPr>
          <w:rFonts w:ascii="Arial" w:hAnsi="Arial" w:cs="Arial"/>
          <w:sz w:val="24"/>
          <w:szCs w:val="24"/>
        </w:rPr>
        <w:t>n</w:t>
      </w:r>
      <w:r w:rsidR="00B17AC8" w:rsidRPr="00F4537F">
        <w:rPr>
          <w:rFonts w:ascii="Arial" w:hAnsi="Arial" w:cs="Arial"/>
          <w:sz w:val="24"/>
          <w:szCs w:val="24"/>
        </w:rPr>
        <w:t>o armazenamento</w:t>
      </w:r>
      <w:r w:rsidR="006C18A5" w:rsidRPr="00F4537F">
        <w:rPr>
          <w:rFonts w:ascii="Arial" w:hAnsi="Arial" w:cs="Arial"/>
          <w:sz w:val="24"/>
          <w:szCs w:val="24"/>
        </w:rPr>
        <w:t xml:space="preserve"> (ATKINSON et al., 2006)</w:t>
      </w:r>
      <w:r w:rsidR="00B17AC8" w:rsidRPr="00F4537F">
        <w:rPr>
          <w:rFonts w:ascii="Arial" w:hAnsi="Arial" w:cs="Arial"/>
          <w:sz w:val="24"/>
          <w:szCs w:val="24"/>
        </w:rPr>
        <w:t xml:space="preserve">. </w:t>
      </w:r>
    </w:p>
    <w:p w14:paraId="7C9124F8" w14:textId="645B0912" w:rsidR="008F701C" w:rsidRPr="00C709E6" w:rsidRDefault="009C6EF1" w:rsidP="00570946">
      <w:pPr>
        <w:spacing w:after="0" w:line="360" w:lineRule="auto"/>
        <w:ind w:firstLine="567"/>
        <w:jc w:val="both"/>
        <w:rPr>
          <w:rFonts w:ascii="Arial" w:hAnsi="Arial" w:cs="Arial"/>
          <w:sz w:val="24"/>
          <w:szCs w:val="24"/>
        </w:rPr>
      </w:pPr>
      <w:r w:rsidRPr="00F4537F">
        <w:rPr>
          <w:rFonts w:ascii="Arial" w:hAnsi="Arial" w:cs="Arial"/>
          <w:sz w:val="24"/>
          <w:szCs w:val="24"/>
        </w:rPr>
        <w:t xml:space="preserve">As substâncias com atividades antioxidantes são </w:t>
      </w:r>
      <w:r w:rsidR="00195F43" w:rsidRPr="00F4537F">
        <w:rPr>
          <w:rFonts w:ascii="Arial" w:hAnsi="Arial" w:cs="Arial"/>
          <w:sz w:val="24"/>
          <w:szCs w:val="24"/>
        </w:rPr>
        <w:t>pertencentes ao grupo dos compo</w:t>
      </w:r>
      <w:r w:rsidR="00380525" w:rsidRPr="00F4537F">
        <w:rPr>
          <w:rFonts w:ascii="Arial" w:hAnsi="Arial" w:cs="Arial"/>
          <w:sz w:val="24"/>
          <w:szCs w:val="24"/>
        </w:rPr>
        <w:t>s</w:t>
      </w:r>
      <w:r w:rsidR="00195F43" w:rsidRPr="00F4537F">
        <w:rPr>
          <w:rFonts w:ascii="Arial" w:hAnsi="Arial" w:cs="Arial"/>
          <w:sz w:val="24"/>
          <w:szCs w:val="24"/>
        </w:rPr>
        <w:t>tos fenólicos</w:t>
      </w:r>
      <w:r w:rsidR="00B91ED9" w:rsidRPr="00F4537F">
        <w:rPr>
          <w:rFonts w:ascii="Arial" w:hAnsi="Arial" w:cs="Arial"/>
          <w:sz w:val="24"/>
          <w:szCs w:val="24"/>
        </w:rPr>
        <w:t xml:space="preserve">, os quais </w:t>
      </w:r>
      <w:r w:rsidR="007C3A75" w:rsidRPr="00F4537F">
        <w:rPr>
          <w:rFonts w:ascii="Arial" w:hAnsi="Arial" w:cs="Arial"/>
          <w:sz w:val="24"/>
          <w:szCs w:val="24"/>
        </w:rPr>
        <w:t xml:space="preserve">combatem os radicais livres </w:t>
      </w:r>
      <w:r w:rsidR="006906C0" w:rsidRPr="00F4537F">
        <w:rPr>
          <w:rFonts w:ascii="Arial" w:hAnsi="Arial" w:cs="Arial"/>
          <w:sz w:val="24"/>
          <w:szCs w:val="24"/>
        </w:rPr>
        <w:t>e atuam na</w:t>
      </w:r>
      <w:r w:rsidR="00B91ED9" w:rsidRPr="00F4537F">
        <w:rPr>
          <w:rFonts w:ascii="Arial" w:hAnsi="Arial" w:cs="Arial"/>
          <w:sz w:val="24"/>
          <w:szCs w:val="24"/>
        </w:rPr>
        <w:t xml:space="preserve"> redução da maioria das doenças cr</w:t>
      </w:r>
      <w:r w:rsidR="000D4F62" w:rsidRPr="00F4537F">
        <w:rPr>
          <w:rFonts w:ascii="Arial" w:hAnsi="Arial" w:cs="Arial"/>
          <w:sz w:val="24"/>
          <w:szCs w:val="24"/>
        </w:rPr>
        <w:t>ô</w:t>
      </w:r>
      <w:r w:rsidR="00B91ED9" w:rsidRPr="00F4537F">
        <w:rPr>
          <w:rFonts w:ascii="Arial" w:hAnsi="Arial" w:cs="Arial"/>
          <w:sz w:val="24"/>
          <w:szCs w:val="24"/>
        </w:rPr>
        <w:t xml:space="preserve">nicas </w:t>
      </w:r>
      <w:r w:rsidR="000D4F62" w:rsidRPr="00F4537F">
        <w:rPr>
          <w:rFonts w:ascii="Arial" w:hAnsi="Arial" w:cs="Arial"/>
          <w:sz w:val="24"/>
          <w:szCs w:val="24"/>
        </w:rPr>
        <w:t>de risco e principalmente as degenerativas</w:t>
      </w:r>
      <w:r w:rsidR="00B91ED9" w:rsidRPr="00F4537F">
        <w:rPr>
          <w:rFonts w:ascii="Arial" w:hAnsi="Arial" w:cs="Arial"/>
          <w:sz w:val="24"/>
          <w:szCs w:val="24"/>
        </w:rPr>
        <w:t xml:space="preserve"> </w:t>
      </w:r>
      <w:r w:rsidR="006906C0" w:rsidRPr="00F4537F">
        <w:rPr>
          <w:rFonts w:ascii="Arial" w:hAnsi="Arial" w:cs="Arial"/>
          <w:sz w:val="24"/>
          <w:szCs w:val="24"/>
        </w:rPr>
        <w:t>(HE</w:t>
      </w:r>
      <w:r w:rsidR="00EE07A5" w:rsidRPr="00F4537F">
        <w:rPr>
          <w:rFonts w:ascii="Arial" w:hAnsi="Arial" w:cs="Arial"/>
          <w:sz w:val="24"/>
          <w:szCs w:val="24"/>
        </w:rPr>
        <w:t>N</w:t>
      </w:r>
      <w:r w:rsidR="006906C0" w:rsidRPr="00F4537F">
        <w:rPr>
          <w:rFonts w:ascii="Arial" w:hAnsi="Arial" w:cs="Arial"/>
          <w:sz w:val="24"/>
          <w:szCs w:val="24"/>
        </w:rPr>
        <w:t>RIQUES et al., 2004)</w:t>
      </w:r>
      <w:r w:rsidR="0020662E" w:rsidRPr="00F4537F">
        <w:rPr>
          <w:rFonts w:ascii="Arial" w:hAnsi="Arial" w:cs="Arial"/>
          <w:sz w:val="24"/>
          <w:szCs w:val="24"/>
        </w:rPr>
        <w:t>.</w:t>
      </w:r>
    </w:p>
    <w:p w14:paraId="7BD96FC6" w14:textId="4AD4CB5B" w:rsidR="003E3463" w:rsidRDefault="00A32861">
      <w:pPr>
        <w:pStyle w:val="Ttulo2"/>
        <w:numPr>
          <w:ilvl w:val="1"/>
          <w:numId w:val="7"/>
        </w:numPr>
        <w:spacing w:before="0" w:after="240"/>
        <w:ind w:left="426"/>
      </w:pPr>
      <w:bookmarkStart w:id="7" w:name="_Toc141449910"/>
      <w:r>
        <w:lastRenderedPageBreak/>
        <w:t xml:space="preserve">MORANGUEIRO – </w:t>
      </w:r>
      <w:r w:rsidR="003E3463">
        <w:t>PANORAMA</w:t>
      </w:r>
      <w:r>
        <w:t xml:space="preserve"> </w:t>
      </w:r>
      <w:r w:rsidR="003E3463">
        <w:t>DE PRODUÇÃO</w:t>
      </w:r>
      <w:bookmarkEnd w:id="7"/>
    </w:p>
    <w:p w14:paraId="6908AA8C" w14:textId="5B21D625" w:rsidR="00CD2F0F" w:rsidRDefault="0036248E" w:rsidP="00BF40DD">
      <w:pPr>
        <w:spacing w:after="0" w:line="360" w:lineRule="auto"/>
        <w:ind w:firstLine="567"/>
        <w:jc w:val="both"/>
        <w:rPr>
          <w:rFonts w:ascii="Arial" w:hAnsi="Arial" w:cs="Arial"/>
          <w:color w:val="000000"/>
          <w:sz w:val="24"/>
          <w:szCs w:val="24"/>
        </w:rPr>
      </w:pPr>
      <w:r>
        <w:rPr>
          <w:rFonts w:ascii="Arial" w:hAnsi="Arial" w:cs="Arial"/>
          <w:color w:val="000000"/>
          <w:sz w:val="24"/>
          <w:szCs w:val="24"/>
        </w:rPr>
        <w:t>Em crescente aumento,</w:t>
      </w:r>
      <w:r w:rsidR="00BF3844">
        <w:rPr>
          <w:rFonts w:ascii="Arial" w:hAnsi="Arial" w:cs="Arial"/>
          <w:color w:val="000000"/>
          <w:sz w:val="24"/>
          <w:szCs w:val="24"/>
        </w:rPr>
        <w:t xml:space="preserve"> ano a ano</w:t>
      </w:r>
      <w:r w:rsidR="00F06517">
        <w:rPr>
          <w:rFonts w:ascii="Arial" w:hAnsi="Arial" w:cs="Arial"/>
          <w:color w:val="000000"/>
          <w:sz w:val="24"/>
          <w:szCs w:val="24"/>
        </w:rPr>
        <w:t xml:space="preserve">, </w:t>
      </w:r>
      <w:r w:rsidR="001549A6">
        <w:rPr>
          <w:rFonts w:ascii="Arial" w:hAnsi="Arial" w:cs="Arial"/>
          <w:color w:val="000000"/>
          <w:sz w:val="24"/>
          <w:szCs w:val="24"/>
        </w:rPr>
        <w:t xml:space="preserve">a produção mundial de morango aumentou </w:t>
      </w:r>
      <w:r w:rsidR="001878F1">
        <w:rPr>
          <w:rFonts w:ascii="Arial" w:hAnsi="Arial" w:cs="Arial"/>
          <w:color w:val="000000"/>
          <w:sz w:val="24"/>
          <w:szCs w:val="24"/>
        </w:rPr>
        <w:t>39</w:t>
      </w:r>
      <w:r w:rsidR="001549A6">
        <w:rPr>
          <w:rFonts w:ascii="Arial" w:hAnsi="Arial" w:cs="Arial"/>
          <w:color w:val="000000"/>
          <w:sz w:val="24"/>
          <w:szCs w:val="24"/>
        </w:rPr>
        <w:t xml:space="preserve">% entre </w:t>
      </w:r>
      <w:r w:rsidR="002709CA">
        <w:rPr>
          <w:rFonts w:ascii="Arial" w:hAnsi="Arial" w:cs="Arial"/>
          <w:color w:val="000000"/>
          <w:sz w:val="24"/>
          <w:szCs w:val="24"/>
        </w:rPr>
        <w:t>o</w:t>
      </w:r>
      <w:r w:rsidR="001549A6">
        <w:rPr>
          <w:rFonts w:ascii="Arial" w:hAnsi="Arial" w:cs="Arial"/>
          <w:color w:val="000000"/>
          <w:sz w:val="24"/>
          <w:szCs w:val="24"/>
        </w:rPr>
        <w:t>s</w:t>
      </w:r>
      <w:r w:rsidR="00F06517">
        <w:rPr>
          <w:rFonts w:ascii="Arial" w:hAnsi="Arial" w:cs="Arial"/>
          <w:color w:val="000000"/>
          <w:sz w:val="24"/>
          <w:szCs w:val="24"/>
        </w:rPr>
        <w:t xml:space="preserve"> anos de 201</w:t>
      </w:r>
      <w:r w:rsidR="00382174">
        <w:rPr>
          <w:rFonts w:ascii="Arial" w:hAnsi="Arial" w:cs="Arial"/>
          <w:color w:val="000000"/>
          <w:sz w:val="24"/>
          <w:szCs w:val="24"/>
        </w:rPr>
        <w:t>1</w:t>
      </w:r>
      <w:r w:rsidR="00F06517">
        <w:rPr>
          <w:rFonts w:ascii="Arial" w:hAnsi="Arial" w:cs="Arial"/>
          <w:color w:val="000000"/>
          <w:sz w:val="24"/>
          <w:szCs w:val="24"/>
        </w:rPr>
        <w:t xml:space="preserve"> e 20</w:t>
      </w:r>
      <w:r w:rsidR="008D40A7">
        <w:rPr>
          <w:rFonts w:ascii="Arial" w:hAnsi="Arial" w:cs="Arial"/>
          <w:color w:val="000000"/>
          <w:sz w:val="24"/>
          <w:szCs w:val="24"/>
        </w:rPr>
        <w:t>20</w:t>
      </w:r>
      <w:r w:rsidR="00F06517">
        <w:rPr>
          <w:rFonts w:ascii="Arial" w:hAnsi="Arial" w:cs="Arial"/>
          <w:color w:val="000000"/>
          <w:sz w:val="24"/>
          <w:szCs w:val="24"/>
        </w:rPr>
        <w:t xml:space="preserve">, passando de </w:t>
      </w:r>
      <w:r w:rsidR="005D1B23">
        <w:rPr>
          <w:rFonts w:ascii="Arial" w:hAnsi="Arial" w:cs="Arial"/>
          <w:color w:val="000000"/>
          <w:sz w:val="24"/>
          <w:szCs w:val="24"/>
        </w:rPr>
        <w:t>6</w:t>
      </w:r>
      <w:r w:rsidR="00524402">
        <w:rPr>
          <w:rFonts w:ascii="Arial" w:hAnsi="Arial" w:cs="Arial"/>
          <w:color w:val="000000"/>
          <w:sz w:val="24"/>
          <w:szCs w:val="24"/>
        </w:rPr>
        <w:t>.</w:t>
      </w:r>
      <w:r w:rsidR="005D1B23">
        <w:rPr>
          <w:rFonts w:ascii="Arial" w:hAnsi="Arial" w:cs="Arial"/>
          <w:color w:val="000000"/>
          <w:sz w:val="24"/>
          <w:szCs w:val="24"/>
        </w:rPr>
        <w:t>377</w:t>
      </w:r>
      <w:r w:rsidR="00524402">
        <w:rPr>
          <w:rFonts w:ascii="Arial" w:hAnsi="Arial" w:cs="Arial"/>
          <w:color w:val="000000"/>
          <w:sz w:val="24"/>
          <w:szCs w:val="24"/>
        </w:rPr>
        <w:t>.</w:t>
      </w:r>
      <w:r w:rsidR="005D1B23">
        <w:rPr>
          <w:rFonts w:ascii="Arial" w:hAnsi="Arial" w:cs="Arial"/>
          <w:color w:val="000000"/>
          <w:sz w:val="24"/>
          <w:szCs w:val="24"/>
        </w:rPr>
        <w:t>557</w:t>
      </w:r>
      <w:r w:rsidR="005249BF">
        <w:rPr>
          <w:rFonts w:ascii="Arial" w:hAnsi="Arial" w:cs="Arial"/>
          <w:color w:val="000000"/>
          <w:sz w:val="24"/>
          <w:szCs w:val="24"/>
        </w:rPr>
        <w:t xml:space="preserve"> toneladas</w:t>
      </w:r>
      <w:r w:rsidR="00524402">
        <w:rPr>
          <w:rFonts w:ascii="Arial" w:hAnsi="Arial" w:cs="Arial"/>
          <w:color w:val="000000"/>
          <w:sz w:val="24"/>
          <w:szCs w:val="24"/>
        </w:rPr>
        <w:t xml:space="preserve"> para </w:t>
      </w:r>
      <w:r w:rsidR="0074514E">
        <w:rPr>
          <w:rFonts w:ascii="Arial" w:hAnsi="Arial" w:cs="Arial"/>
          <w:color w:val="000000"/>
          <w:sz w:val="24"/>
          <w:szCs w:val="24"/>
        </w:rPr>
        <w:t>8</w:t>
      </w:r>
      <w:r w:rsidR="00524402">
        <w:rPr>
          <w:rFonts w:ascii="Arial" w:hAnsi="Arial" w:cs="Arial"/>
          <w:color w:val="000000"/>
          <w:sz w:val="24"/>
          <w:szCs w:val="24"/>
        </w:rPr>
        <w:t>.</w:t>
      </w:r>
      <w:r w:rsidR="0074514E">
        <w:rPr>
          <w:rFonts w:ascii="Arial" w:hAnsi="Arial" w:cs="Arial"/>
          <w:color w:val="000000"/>
          <w:sz w:val="24"/>
          <w:szCs w:val="24"/>
        </w:rPr>
        <w:t>861</w:t>
      </w:r>
      <w:r w:rsidR="00524402">
        <w:rPr>
          <w:rFonts w:ascii="Arial" w:hAnsi="Arial" w:cs="Arial"/>
          <w:color w:val="000000"/>
          <w:sz w:val="24"/>
          <w:szCs w:val="24"/>
        </w:rPr>
        <w:t>.</w:t>
      </w:r>
      <w:r w:rsidR="0074514E">
        <w:rPr>
          <w:rFonts w:ascii="Arial" w:hAnsi="Arial" w:cs="Arial"/>
          <w:color w:val="000000"/>
          <w:sz w:val="24"/>
          <w:szCs w:val="24"/>
        </w:rPr>
        <w:t>381</w:t>
      </w:r>
      <w:r w:rsidR="00524402">
        <w:rPr>
          <w:rFonts w:ascii="Arial" w:hAnsi="Arial" w:cs="Arial"/>
          <w:color w:val="000000"/>
          <w:sz w:val="24"/>
          <w:szCs w:val="24"/>
        </w:rPr>
        <w:t xml:space="preserve"> toneladas</w:t>
      </w:r>
      <w:r w:rsidR="002709CA">
        <w:rPr>
          <w:rFonts w:ascii="Arial" w:hAnsi="Arial" w:cs="Arial"/>
          <w:color w:val="000000"/>
          <w:sz w:val="24"/>
          <w:szCs w:val="24"/>
        </w:rPr>
        <w:t xml:space="preserve">. </w:t>
      </w:r>
      <w:r w:rsidR="00B46DAF">
        <w:rPr>
          <w:rFonts w:ascii="Arial" w:hAnsi="Arial" w:cs="Arial"/>
          <w:color w:val="000000"/>
          <w:sz w:val="24"/>
          <w:szCs w:val="24"/>
        </w:rPr>
        <w:t>Mas</w:t>
      </w:r>
      <w:r w:rsidR="003E104B">
        <w:rPr>
          <w:rFonts w:ascii="Arial" w:hAnsi="Arial" w:cs="Arial"/>
          <w:color w:val="000000"/>
          <w:sz w:val="24"/>
          <w:szCs w:val="24"/>
        </w:rPr>
        <w:t>,</w:t>
      </w:r>
      <w:r w:rsidR="00B46DAF">
        <w:rPr>
          <w:rFonts w:ascii="Arial" w:hAnsi="Arial" w:cs="Arial"/>
          <w:color w:val="000000"/>
          <w:sz w:val="24"/>
          <w:szCs w:val="24"/>
        </w:rPr>
        <w:t xml:space="preserve"> nesse mesmo período </w:t>
      </w:r>
      <w:r w:rsidR="00C30FB4">
        <w:rPr>
          <w:rFonts w:ascii="Arial" w:hAnsi="Arial" w:cs="Arial"/>
          <w:color w:val="000000"/>
          <w:sz w:val="24"/>
          <w:szCs w:val="24"/>
        </w:rPr>
        <w:t xml:space="preserve">o aumento da área plantada foi menor, representando </w:t>
      </w:r>
      <w:r w:rsidR="00BA7D83">
        <w:rPr>
          <w:rFonts w:ascii="Arial" w:hAnsi="Arial" w:cs="Arial"/>
          <w:color w:val="000000"/>
          <w:sz w:val="24"/>
          <w:szCs w:val="24"/>
        </w:rPr>
        <w:t>8,7</w:t>
      </w:r>
      <w:r w:rsidR="00C30FB4">
        <w:rPr>
          <w:rFonts w:ascii="Arial" w:hAnsi="Arial" w:cs="Arial"/>
          <w:color w:val="000000"/>
          <w:sz w:val="24"/>
          <w:szCs w:val="24"/>
        </w:rPr>
        <w:t>%, saindo de 3</w:t>
      </w:r>
      <w:r w:rsidR="00794843">
        <w:rPr>
          <w:rFonts w:ascii="Arial" w:hAnsi="Arial" w:cs="Arial"/>
          <w:color w:val="000000"/>
          <w:sz w:val="24"/>
          <w:szCs w:val="24"/>
        </w:rPr>
        <w:t>24</w:t>
      </w:r>
      <w:r w:rsidR="00C30FB4">
        <w:rPr>
          <w:rFonts w:ascii="Arial" w:hAnsi="Arial" w:cs="Arial"/>
          <w:color w:val="000000"/>
          <w:sz w:val="24"/>
          <w:szCs w:val="24"/>
        </w:rPr>
        <w:t>.</w:t>
      </w:r>
      <w:r w:rsidR="00794843">
        <w:rPr>
          <w:rFonts w:ascii="Arial" w:hAnsi="Arial" w:cs="Arial"/>
          <w:color w:val="000000"/>
          <w:sz w:val="24"/>
          <w:szCs w:val="24"/>
        </w:rPr>
        <w:t>084</w:t>
      </w:r>
      <w:r w:rsidR="003E104B">
        <w:rPr>
          <w:rFonts w:ascii="Arial" w:hAnsi="Arial" w:cs="Arial"/>
          <w:color w:val="000000"/>
          <w:sz w:val="24"/>
          <w:szCs w:val="24"/>
        </w:rPr>
        <w:t xml:space="preserve"> hectares</w:t>
      </w:r>
      <w:r w:rsidR="00C30FB4">
        <w:rPr>
          <w:rFonts w:ascii="Arial" w:hAnsi="Arial" w:cs="Arial"/>
          <w:color w:val="000000"/>
          <w:sz w:val="24"/>
          <w:szCs w:val="24"/>
        </w:rPr>
        <w:t xml:space="preserve"> para </w:t>
      </w:r>
      <w:r w:rsidR="00DE4E06">
        <w:rPr>
          <w:rFonts w:ascii="Arial" w:hAnsi="Arial" w:cs="Arial"/>
          <w:color w:val="000000"/>
          <w:sz w:val="24"/>
          <w:szCs w:val="24"/>
        </w:rPr>
        <w:t>384</w:t>
      </w:r>
      <w:r w:rsidR="005249BF">
        <w:rPr>
          <w:rFonts w:ascii="Arial" w:hAnsi="Arial" w:cs="Arial"/>
          <w:color w:val="000000"/>
          <w:sz w:val="24"/>
          <w:szCs w:val="24"/>
        </w:rPr>
        <w:t>.</w:t>
      </w:r>
      <w:r w:rsidR="00DE4E06">
        <w:rPr>
          <w:rFonts w:ascii="Arial" w:hAnsi="Arial" w:cs="Arial"/>
          <w:color w:val="000000"/>
          <w:sz w:val="24"/>
          <w:szCs w:val="24"/>
        </w:rPr>
        <w:t>668</w:t>
      </w:r>
      <w:r w:rsidR="003E104B">
        <w:rPr>
          <w:rFonts w:ascii="Arial" w:hAnsi="Arial" w:cs="Arial"/>
          <w:color w:val="000000"/>
          <w:sz w:val="24"/>
          <w:szCs w:val="24"/>
        </w:rPr>
        <w:t xml:space="preserve"> hectares, resultado</w:t>
      </w:r>
      <w:r w:rsidR="003B2280">
        <w:rPr>
          <w:rFonts w:ascii="Arial" w:hAnsi="Arial" w:cs="Arial"/>
          <w:color w:val="000000"/>
          <w:sz w:val="24"/>
          <w:szCs w:val="24"/>
        </w:rPr>
        <w:t xml:space="preserve"> do </w:t>
      </w:r>
      <w:r w:rsidR="00B46DAF">
        <w:rPr>
          <w:rFonts w:ascii="Arial" w:hAnsi="Arial" w:cs="Arial"/>
          <w:color w:val="000000"/>
          <w:sz w:val="24"/>
          <w:szCs w:val="24"/>
        </w:rPr>
        <w:t>aprimoramento das técnicas de cultivos</w:t>
      </w:r>
      <w:r w:rsidR="001D6C34">
        <w:rPr>
          <w:rFonts w:ascii="Arial" w:hAnsi="Arial" w:cs="Arial"/>
          <w:color w:val="000000"/>
          <w:sz w:val="24"/>
          <w:szCs w:val="24"/>
        </w:rPr>
        <w:t xml:space="preserve"> </w:t>
      </w:r>
      <w:r w:rsidR="001D6C34" w:rsidRPr="005F2F0D">
        <w:rPr>
          <w:rFonts w:ascii="Arial" w:hAnsi="Arial" w:cs="Arial"/>
          <w:color w:val="000000"/>
          <w:sz w:val="24"/>
          <w:szCs w:val="24"/>
        </w:rPr>
        <w:t>(</w:t>
      </w:r>
      <w:r w:rsidR="00E433CF">
        <w:rPr>
          <w:rFonts w:ascii="Arial" w:hAnsi="Arial" w:cs="Arial"/>
          <w:color w:val="000000"/>
          <w:sz w:val="24"/>
          <w:szCs w:val="24"/>
        </w:rPr>
        <w:t>A</w:t>
      </w:r>
      <w:r w:rsidR="00976F2E">
        <w:rPr>
          <w:rFonts w:ascii="Arial" w:hAnsi="Arial" w:cs="Arial"/>
          <w:color w:val="000000"/>
          <w:sz w:val="24"/>
          <w:szCs w:val="24"/>
        </w:rPr>
        <w:t>NTUNES</w:t>
      </w:r>
      <w:r w:rsidR="00E433CF">
        <w:rPr>
          <w:rFonts w:ascii="Arial" w:hAnsi="Arial" w:cs="Arial"/>
          <w:color w:val="000000"/>
          <w:sz w:val="24"/>
          <w:szCs w:val="24"/>
        </w:rPr>
        <w:t xml:space="preserve"> et al., 20</w:t>
      </w:r>
      <w:r w:rsidR="00976F2E">
        <w:rPr>
          <w:rFonts w:ascii="Arial" w:hAnsi="Arial" w:cs="Arial"/>
          <w:color w:val="000000"/>
          <w:sz w:val="24"/>
          <w:szCs w:val="24"/>
        </w:rPr>
        <w:t>16</w:t>
      </w:r>
      <w:r w:rsidR="00A04FBE">
        <w:rPr>
          <w:rFonts w:ascii="Arial" w:hAnsi="Arial" w:cs="Arial"/>
          <w:color w:val="000000"/>
          <w:sz w:val="24"/>
          <w:szCs w:val="24"/>
        </w:rPr>
        <w:t>).</w:t>
      </w:r>
    </w:p>
    <w:p w14:paraId="047CD1CD" w14:textId="34F390D1" w:rsidR="001D6C34" w:rsidRDefault="00F85D81" w:rsidP="008B0A8E">
      <w:pPr>
        <w:spacing w:after="0" w:line="360" w:lineRule="auto"/>
        <w:ind w:firstLine="567"/>
        <w:jc w:val="both"/>
        <w:rPr>
          <w:rFonts w:ascii="Arial" w:hAnsi="Arial" w:cs="Arial"/>
          <w:color w:val="000000"/>
          <w:sz w:val="24"/>
          <w:szCs w:val="24"/>
        </w:rPr>
      </w:pPr>
      <w:r>
        <w:rPr>
          <w:rFonts w:ascii="Arial" w:hAnsi="Arial" w:cs="Arial"/>
          <w:color w:val="000000"/>
          <w:sz w:val="24"/>
          <w:szCs w:val="24"/>
        </w:rPr>
        <w:t>Segundo a FAO n</w:t>
      </w:r>
      <w:r w:rsidR="00E46A2A">
        <w:rPr>
          <w:rFonts w:ascii="Arial" w:hAnsi="Arial" w:cs="Arial"/>
          <w:color w:val="000000"/>
          <w:sz w:val="24"/>
          <w:szCs w:val="24"/>
        </w:rPr>
        <w:t xml:space="preserve">o ano de 2021 a produção mundial de morango foi de </w:t>
      </w:r>
      <w:r w:rsidR="00BE300E">
        <w:rPr>
          <w:rFonts w:ascii="Arial" w:hAnsi="Arial" w:cs="Arial"/>
          <w:color w:val="000000"/>
          <w:sz w:val="24"/>
          <w:szCs w:val="24"/>
        </w:rPr>
        <w:t>9.175.384</w:t>
      </w:r>
      <w:r w:rsidR="00E46A2A">
        <w:rPr>
          <w:rFonts w:ascii="Arial" w:hAnsi="Arial" w:cs="Arial"/>
          <w:color w:val="000000"/>
          <w:sz w:val="24"/>
          <w:szCs w:val="24"/>
        </w:rPr>
        <w:t xml:space="preserve"> toneladas</w:t>
      </w:r>
      <w:r w:rsidR="00C300C6">
        <w:rPr>
          <w:rFonts w:ascii="Arial" w:hAnsi="Arial" w:cs="Arial"/>
          <w:color w:val="000000"/>
          <w:sz w:val="24"/>
          <w:szCs w:val="24"/>
        </w:rPr>
        <w:t>.</w:t>
      </w:r>
      <w:r w:rsidR="00832880">
        <w:rPr>
          <w:rFonts w:ascii="Arial" w:hAnsi="Arial" w:cs="Arial"/>
          <w:color w:val="000000"/>
          <w:sz w:val="24"/>
          <w:szCs w:val="24"/>
        </w:rPr>
        <w:t xml:space="preserve"> </w:t>
      </w:r>
      <w:r w:rsidR="00632C39">
        <w:rPr>
          <w:rFonts w:ascii="Arial" w:hAnsi="Arial" w:cs="Arial"/>
          <w:color w:val="000000"/>
          <w:sz w:val="24"/>
          <w:szCs w:val="24"/>
        </w:rPr>
        <w:t xml:space="preserve">Ásia, as </w:t>
      </w:r>
      <w:r w:rsidR="00BA5618">
        <w:rPr>
          <w:rFonts w:ascii="Arial" w:hAnsi="Arial" w:cs="Arial"/>
          <w:color w:val="000000"/>
          <w:sz w:val="24"/>
          <w:szCs w:val="24"/>
        </w:rPr>
        <w:t>A</w:t>
      </w:r>
      <w:r w:rsidR="00632C39">
        <w:rPr>
          <w:rFonts w:ascii="Arial" w:hAnsi="Arial" w:cs="Arial"/>
          <w:color w:val="000000"/>
          <w:sz w:val="24"/>
          <w:szCs w:val="24"/>
        </w:rPr>
        <w:t xml:space="preserve">méricas e a Europa representam </w:t>
      </w:r>
      <w:r w:rsidR="00BA5618">
        <w:rPr>
          <w:rFonts w:ascii="Arial" w:hAnsi="Arial" w:cs="Arial"/>
          <w:color w:val="000000"/>
          <w:sz w:val="24"/>
          <w:szCs w:val="24"/>
        </w:rPr>
        <w:t xml:space="preserve">94% </w:t>
      </w:r>
      <w:r w:rsidR="00FA6C8F">
        <w:rPr>
          <w:rFonts w:ascii="Arial" w:hAnsi="Arial" w:cs="Arial"/>
          <w:color w:val="000000"/>
          <w:sz w:val="24"/>
          <w:szCs w:val="24"/>
        </w:rPr>
        <w:t>dessa produção</w:t>
      </w:r>
      <w:r w:rsidR="008D53E0">
        <w:rPr>
          <w:rFonts w:ascii="Arial" w:hAnsi="Arial" w:cs="Arial"/>
          <w:color w:val="000000"/>
          <w:sz w:val="24"/>
          <w:szCs w:val="24"/>
        </w:rPr>
        <w:t>, (</w:t>
      </w:r>
      <w:r w:rsidR="003605D0">
        <w:rPr>
          <w:rFonts w:ascii="Arial" w:hAnsi="Arial" w:cs="Arial"/>
          <w:color w:val="000000"/>
          <w:sz w:val="24"/>
          <w:szCs w:val="24"/>
        </w:rPr>
        <w:t xml:space="preserve">43,3%, </w:t>
      </w:r>
      <w:r w:rsidR="008D53E0">
        <w:rPr>
          <w:rFonts w:ascii="Arial" w:hAnsi="Arial" w:cs="Arial"/>
          <w:color w:val="000000"/>
          <w:sz w:val="24"/>
          <w:szCs w:val="24"/>
        </w:rPr>
        <w:t>26,9%</w:t>
      </w:r>
      <w:r w:rsidR="003605D0">
        <w:rPr>
          <w:rFonts w:ascii="Arial" w:hAnsi="Arial" w:cs="Arial"/>
          <w:color w:val="000000"/>
          <w:sz w:val="24"/>
          <w:szCs w:val="24"/>
        </w:rPr>
        <w:t xml:space="preserve"> e 23,8%, respectivamente). O </w:t>
      </w:r>
      <w:r w:rsidR="002334DA">
        <w:rPr>
          <w:rFonts w:ascii="Arial" w:hAnsi="Arial" w:cs="Arial"/>
          <w:color w:val="000000"/>
          <w:sz w:val="24"/>
          <w:szCs w:val="24"/>
        </w:rPr>
        <w:t xml:space="preserve">país que mais produz essa fruta é a </w:t>
      </w:r>
      <w:r w:rsidR="00AD5F55">
        <w:rPr>
          <w:rFonts w:ascii="Arial" w:hAnsi="Arial" w:cs="Arial"/>
          <w:color w:val="000000"/>
          <w:sz w:val="24"/>
          <w:szCs w:val="24"/>
        </w:rPr>
        <w:t>China</w:t>
      </w:r>
      <w:r w:rsidR="002B535F">
        <w:rPr>
          <w:rFonts w:ascii="Arial" w:hAnsi="Arial" w:cs="Arial"/>
          <w:color w:val="000000"/>
          <w:sz w:val="24"/>
          <w:szCs w:val="24"/>
        </w:rPr>
        <w:t>,</w:t>
      </w:r>
      <w:r w:rsidR="00AD5F55">
        <w:rPr>
          <w:rFonts w:ascii="Arial" w:hAnsi="Arial" w:cs="Arial"/>
          <w:color w:val="000000"/>
          <w:sz w:val="24"/>
          <w:szCs w:val="24"/>
        </w:rPr>
        <w:t xml:space="preserve"> com </w:t>
      </w:r>
      <w:r w:rsidR="00701367">
        <w:rPr>
          <w:rFonts w:ascii="Arial" w:hAnsi="Arial" w:cs="Arial"/>
          <w:color w:val="000000"/>
          <w:sz w:val="24"/>
          <w:szCs w:val="24"/>
        </w:rPr>
        <w:t>3</w:t>
      </w:r>
      <w:r w:rsidR="00BE300E">
        <w:rPr>
          <w:rFonts w:ascii="Arial" w:hAnsi="Arial" w:cs="Arial"/>
          <w:color w:val="000000"/>
          <w:sz w:val="24"/>
          <w:szCs w:val="24"/>
        </w:rPr>
        <w:t>.</w:t>
      </w:r>
      <w:r w:rsidR="00A945FA">
        <w:rPr>
          <w:rFonts w:ascii="Arial" w:hAnsi="Arial" w:cs="Arial"/>
          <w:color w:val="000000"/>
          <w:sz w:val="24"/>
          <w:szCs w:val="24"/>
        </w:rPr>
        <w:t>380</w:t>
      </w:r>
      <w:r w:rsidR="0082058C">
        <w:rPr>
          <w:rFonts w:ascii="Arial" w:hAnsi="Arial" w:cs="Arial"/>
          <w:color w:val="000000"/>
          <w:sz w:val="24"/>
          <w:szCs w:val="24"/>
        </w:rPr>
        <w:t>.</w:t>
      </w:r>
      <w:r w:rsidR="00A945FA">
        <w:rPr>
          <w:rFonts w:ascii="Arial" w:hAnsi="Arial" w:cs="Arial"/>
          <w:color w:val="000000"/>
          <w:sz w:val="24"/>
          <w:szCs w:val="24"/>
        </w:rPr>
        <w:t xml:space="preserve">478 </w:t>
      </w:r>
      <w:r w:rsidR="007176A8">
        <w:rPr>
          <w:rFonts w:ascii="Arial" w:hAnsi="Arial" w:cs="Arial"/>
          <w:color w:val="000000"/>
          <w:sz w:val="24"/>
          <w:szCs w:val="24"/>
        </w:rPr>
        <w:t>tonel</w:t>
      </w:r>
      <w:r w:rsidR="00A945FA">
        <w:rPr>
          <w:rFonts w:ascii="Arial" w:hAnsi="Arial" w:cs="Arial"/>
          <w:color w:val="000000"/>
          <w:sz w:val="24"/>
          <w:szCs w:val="24"/>
        </w:rPr>
        <w:t xml:space="preserve">adas, </w:t>
      </w:r>
      <w:r w:rsidR="00B71AC9">
        <w:rPr>
          <w:rFonts w:ascii="Arial" w:hAnsi="Arial" w:cs="Arial"/>
          <w:color w:val="000000"/>
          <w:sz w:val="24"/>
          <w:szCs w:val="24"/>
        </w:rPr>
        <w:t>seguida dos Estados Unidos (</w:t>
      </w:r>
      <w:r w:rsidR="00DB10A3">
        <w:rPr>
          <w:rFonts w:ascii="Arial" w:hAnsi="Arial" w:cs="Arial"/>
          <w:color w:val="000000"/>
          <w:sz w:val="24"/>
          <w:szCs w:val="24"/>
        </w:rPr>
        <w:t>1.211.090</w:t>
      </w:r>
      <w:r w:rsidR="002A7BC5">
        <w:rPr>
          <w:rFonts w:ascii="Arial" w:hAnsi="Arial" w:cs="Arial"/>
          <w:color w:val="000000"/>
          <w:sz w:val="24"/>
          <w:szCs w:val="24"/>
        </w:rPr>
        <w:t xml:space="preserve"> t</w:t>
      </w:r>
      <w:r w:rsidR="00B71AC9">
        <w:rPr>
          <w:rFonts w:ascii="Arial" w:hAnsi="Arial" w:cs="Arial"/>
          <w:color w:val="000000"/>
          <w:sz w:val="24"/>
          <w:szCs w:val="24"/>
        </w:rPr>
        <w:t>), Turquia (</w:t>
      </w:r>
      <w:r w:rsidR="00DB10A3">
        <w:rPr>
          <w:rFonts w:ascii="Arial" w:hAnsi="Arial" w:cs="Arial"/>
          <w:color w:val="000000"/>
          <w:sz w:val="24"/>
          <w:szCs w:val="24"/>
        </w:rPr>
        <w:t>669.195 t</w:t>
      </w:r>
      <w:r w:rsidR="00B71AC9">
        <w:rPr>
          <w:rFonts w:ascii="Arial" w:hAnsi="Arial" w:cs="Arial"/>
          <w:color w:val="000000"/>
          <w:sz w:val="24"/>
          <w:szCs w:val="24"/>
        </w:rPr>
        <w:t>), México</w:t>
      </w:r>
      <w:r w:rsidR="000D5E1E">
        <w:rPr>
          <w:rFonts w:ascii="Arial" w:hAnsi="Arial" w:cs="Arial"/>
          <w:color w:val="000000"/>
          <w:sz w:val="24"/>
          <w:szCs w:val="24"/>
        </w:rPr>
        <w:t xml:space="preserve"> </w:t>
      </w:r>
      <w:r w:rsidR="00B71AC9">
        <w:rPr>
          <w:rFonts w:ascii="Arial" w:hAnsi="Arial" w:cs="Arial"/>
          <w:color w:val="000000"/>
          <w:sz w:val="24"/>
          <w:szCs w:val="24"/>
        </w:rPr>
        <w:t>(</w:t>
      </w:r>
      <w:r w:rsidR="002A7BC5">
        <w:rPr>
          <w:rFonts w:ascii="Arial" w:hAnsi="Arial" w:cs="Arial"/>
          <w:color w:val="000000"/>
          <w:sz w:val="24"/>
          <w:szCs w:val="24"/>
        </w:rPr>
        <w:t>542.890 t</w:t>
      </w:r>
      <w:r w:rsidR="00B71AC9">
        <w:rPr>
          <w:rFonts w:ascii="Arial" w:hAnsi="Arial" w:cs="Arial"/>
          <w:color w:val="000000"/>
          <w:sz w:val="24"/>
          <w:szCs w:val="24"/>
        </w:rPr>
        <w:t>)</w:t>
      </w:r>
      <w:r w:rsidR="009F4474">
        <w:rPr>
          <w:rFonts w:ascii="Arial" w:hAnsi="Arial" w:cs="Arial"/>
          <w:color w:val="000000"/>
          <w:sz w:val="24"/>
          <w:szCs w:val="24"/>
        </w:rPr>
        <w:t>,</w:t>
      </w:r>
      <w:r w:rsidR="00B71AC9">
        <w:rPr>
          <w:rFonts w:ascii="Arial" w:hAnsi="Arial" w:cs="Arial"/>
          <w:color w:val="000000"/>
          <w:sz w:val="24"/>
          <w:szCs w:val="24"/>
        </w:rPr>
        <w:t xml:space="preserve"> Egito</w:t>
      </w:r>
      <w:r w:rsidR="000D5E1E">
        <w:rPr>
          <w:rFonts w:ascii="Arial" w:hAnsi="Arial" w:cs="Arial"/>
          <w:color w:val="000000"/>
          <w:sz w:val="24"/>
          <w:szCs w:val="24"/>
        </w:rPr>
        <w:t xml:space="preserve"> </w:t>
      </w:r>
      <w:r w:rsidR="00B71AC9">
        <w:rPr>
          <w:rFonts w:ascii="Arial" w:hAnsi="Arial" w:cs="Arial"/>
          <w:color w:val="000000"/>
          <w:sz w:val="24"/>
          <w:szCs w:val="24"/>
        </w:rPr>
        <w:t>(</w:t>
      </w:r>
      <w:r w:rsidR="002A7BC5">
        <w:rPr>
          <w:rFonts w:ascii="Arial" w:hAnsi="Arial" w:cs="Arial"/>
          <w:color w:val="000000"/>
          <w:sz w:val="24"/>
          <w:szCs w:val="24"/>
        </w:rPr>
        <w:t>470.913 t</w:t>
      </w:r>
      <w:r w:rsidR="00B71AC9">
        <w:rPr>
          <w:rFonts w:ascii="Arial" w:hAnsi="Arial" w:cs="Arial"/>
          <w:color w:val="000000"/>
          <w:sz w:val="24"/>
          <w:szCs w:val="24"/>
        </w:rPr>
        <w:t>)</w:t>
      </w:r>
      <w:r w:rsidR="009F4474">
        <w:rPr>
          <w:rFonts w:ascii="Arial" w:hAnsi="Arial" w:cs="Arial"/>
          <w:color w:val="000000"/>
          <w:sz w:val="24"/>
          <w:szCs w:val="24"/>
        </w:rPr>
        <w:t>, Espanha (</w:t>
      </w:r>
      <w:r w:rsidR="00472A80">
        <w:rPr>
          <w:rFonts w:ascii="Arial" w:hAnsi="Arial" w:cs="Arial"/>
          <w:color w:val="000000"/>
          <w:sz w:val="24"/>
          <w:szCs w:val="24"/>
        </w:rPr>
        <w:t>360.570</w:t>
      </w:r>
      <w:r w:rsidR="009F4474">
        <w:rPr>
          <w:rFonts w:ascii="Arial" w:hAnsi="Arial" w:cs="Arial"/>
          <w:color w:val="000000"/>
          <w:sz w:val="24"/>
          <w:szCs w:val="24"/>
        </w:rPr>
        <w:t>)</w:t>
      </w:r>
      <w:r w:rsidR="00477EAF">
        <w:rPr>
          <w:rFonts w:ascii="Arial" w:hAnsi="Arial" w:cs="Arial"/>
          <w:color w:val="000000"/>
          <w:sz w:val="24"/>
          <w:szCs w:val="24"/>
        </w:rPr>
        <w:t xml:space="preserve"> e</w:t>
      </w:r>
      <w:r w:rsidR="009F4474">
        <w:rPr>
          <w:rFonts w:ascii="Arial" w:hAnsi="Arial" w:cs="Arial"/>
          <w:color w:val="000000"/>
          <w:sz w:val="24"/>
          <w:szCs w:val="24"/>
        </w:rPr>
        <w:t xml:space="preserve"> Rússia</w:t>
      </w:r>
      <w:r w:rsidR="00B84DF5">
        <w:rPr>
          <w:rFonts w:ascii="Arial" w:hAnsi="Arial" w:cs="Arial"/>
          <w:color w:val="000000"/>
          <w:sz w:val="24"/>
          <w:szCs w:val="24"/>
        </w:rPr>
        <w:t xml:space="preserve"> </w:t>
      </w:r>
      <w:r w:rsidR="009F4474">
        <w:rPr>
          <w:rFonts w:ascii="Arial" w:hAnsi="Arial" w:cs="Arial"/>
          <w:color w:val="000000"/>
          <w:sz w:val="24"/>
          <w:szCs w:val="24"/>
        </w:rPr>
        <w:t>(</w:t>
      </w:r>
      <w:r w:rsidR="00472A80">
        <w:rPr>
          <w:rFonts w:ascii="Arial" w:hAnsi="Arial" w:cs="Arial"/>
          <w:color w:val="000000"/>
          <w:sz w:val="24"/>
          <w:szCs w:val="24"/>
        </w:rPr>
        <w:t>237.200</w:t>
      </w:r>
      <w:r w:rsidR="009F4474">
        <w:rPr>
          <w:rFonts w:ascii="Arial" w:hAnsi="Arial" w:cs="Arial"/>
          <w:color w:val="000000"/>
          <w:sz w:val="24"/>
          <w:szCs w:val="24"/>
        </w:rPr>
        <w:t>)</w:t>
      </w:r>
      <w:r w:rsidR="00477EAF">
        <w:rPr>
          <w:rFonts w:ascii="Arial" w:hAnsi="Arial" w:cs="Arial"/>
          <w:color w:val="000000"/>
          <w:sz w:val="24"/>
          <w:szCs w:val="24"/>
        </w:rPr>
        <w:t>.</w:t>
      </w:r>
      <w:r w:rsidR="004F1D0B">
        <w:rPr>
          <w:rFonts w:ascii="Arial" w:hAnsi="Arial" w:cs="Arial"/>
          <w:color w:val="000000"/>
          <w:sz w:val="24"/>
          <w:szCs w:val="24"/>
        </w:rPr>
        <w:t xml:space="preserve"> </w:t>
      </w:r>
      <w:r w:rsidR="00477EAF">
        <w:rPr>
          <w:rFonts w:ascii="Arial" w:hAnsi="Arial" w:cs="Arial"/>
          <w:color w:val="000000"/>
          <w:sz w:val="24"/>
          <w:szCs w:val="24"/>
        </w:rPr>
        <w:t xml:space="preserve">O Brasil </w:t>
      </w:r>
      <w:r w:rsidR="003E10EB">
        <w:rPr>
          <w:rFonts w:ascii="Arial" w:hAnsi="Arial" w:cs="Arial"/>
          <w:color w:val="000000"/>
          <w:sz w:val="24"/>
          <w:szCs w:val="24"/>
        </w:rPr>
        <w:t xml:space="preserve">é </w:t>
      </w:r>
      <w:r w:rsidR="00652232">
        <w:rPr>
          <w:rFonts w:ascii="Arial" w:hAnsi="Arial" w:cs="Arial"/>
          <w:color w:val="000000"/>
          <w:sz w:val="24"/>
          <w:szCs w:val="24"/>
        </w:rPr>
        <w:t xml:space="preserve">responsável por </w:t>
      </w:r>
      <w:r w:rsidR="00A84A51">
        <w:rPr>
          <w:rFonts w:ascii="Arial" w:hAnsi="Arial" w:cs="Arial"/>
          <w:color w:val="000000"/>
          <w:sz w:val="24"/>
          <w:szCs w:val="24"/>
        </w:rPr>
        <w:t xml:space="preserve">197.000 toneladas </w:t>
      </w:r>
      <w:r w:rsidR="006F6C25">
        <w:rPr>
          <w:rFonts w:ascii="Arial" w:hAnsi="Arial" w:cs="Arial"/>
          <w:color w:val="000000"/>
          <w:sz w:val="24"/>
          <w:szCs w:val="24"/>
        </w:rPr>
        <w:t>distribuídas em 5.084 hectares</w:t>
      </w:r>
      <w:r w:rsidR="00A84A51">
        <w:rPr>
          <w:rFonts w:ascii="Arial" w:hAnsi="Arial" w:cs="Arial"/>
          <w:color w:val="000000"/>
          <w:sz w:val="24"/>
          <w:szCs w:val="24"/>
        </w:rPr>
        <w:t>.</w:t>
      </w:r>
      <w:r w:rsidR="004F1D0B">
        <w:rPr>
          <w:rFonts w:ascii="Arial" w:hAnsi="Arial" w:cs="Arial"/>
          <w:color w:val="000000"/>
          <w:sz w:val="24"/>
          <w:szCs w:val="24"/>
        </w:rPr>
        <w:t xml:space="preserve"> Todavia</w:t>
      </w:r>
      <w:r w:rsidR="000B2119">
        <w:rPr>
          <w:rFonts w:ascii="Arial" w:hAnsi="Arial" w:cs="Arial"/>
          <w:color w:val="000000"/>
          <w:sz w:val="24"/>
          <w:szCs w:val="24"/>
        </w:rPr>
        <w:t xml:space="preserve">, </w:t>
      </w:r>
      <w:r w:rsidR="001F0498">
        <w:rPr>
          <w:rFonts w:ascii="Arial" w:hAnsi="Arial" w:cs="Arial"/>
          <w:color w:val="000000"/>
          <w:sz w:val="24"/>
          <w:szCs w:val="24"/>
        </w:rPr>
        <w:t>instituiç</w:t>
      </w:r>
      <w:r w:rsidR="00567ED7">
        <w:rPr>
          <w:rFonts w:ascii="Arial" w:hAnsi="Arial" w:cs="Arial"/>
          <w:color w:val="000000"/>
          <w:sz w:val="24"/>
          <w:szCs w:val="24"/>
        </w:rPr>
        <w:t xml:space="preserve">ões brasileiras </w:t>
      </w:r>
      <w:r w:rsidR="00330199">
        <w:rPr>
          <w:rFonts w:ascii="Arial" w:hAnsi="Arial" w:cs="Arial"/>
          <w:color w:val="000000"/>
          <w:sz w:val="24"/>
          <w:szCs w:val="24"/>
        </w:rPr>
        <w:t xml:space="preserve">como </w:t>
      </w:r>
      <w:r w:rsidR="004E5AFB">
        <w:rPr>
          <w:rFonts w:ascii="Arial" w:hAnsi="Arial" w:cs="Arial"/>
          <w:color w:val="000000"/>
          <w:sz w:val="24"/>
          <w:szCs w:val="24"/>
        </w:rPr>
        <w:t xml:space="preserve">a Embrapa, o Instituto Capixaba de Pesquisa </w:t>
      </w:r>
      <w:r w:rsidR="00FF23A7">
        <w:rPr>
          <w:rFonts w:ascii="Arial" w:hAnsi="Arial" w:cs="Arial"/>
          <w:color w:val="000000"/>
          <w:sz w:val="24"/>
          <w:szCs w:val="24"/>
        </w:rPr>
        <w:t>(</w:t>
      </w:r>
      <w:proofErr w:type="spellStart"/>
      <w:r w:rsidR="00FF23A7">
        <w:rPr>
          <w:rFonts w:ascii="Arial" w:hAnsi="Arial" w:cs="Arial"/>
          <w:color w:val="000000"/>
          <w:sz w:val="24"/>
          <w:szCs w:val="24"/>
        </w:rPr>
        <w:t>Incaper</w:t>
      </w:r>
      <w:proofErr w:type="spellEnd"/>
      <w:r w:rsidR="00FF23A7">
        <w:rPr>
          <w:rFonts w:ascii="Arial" w:hAnsi="Arial" w:cs="Arial"/>
          <w:color w:val="000000"/>
          <w:sz w:val="24"/>
          <w:szCs w:val="24"/>
        </w:rPr>
        <w:t xml:space="preserve">), </w:t>
      </w:r>
      <w:r w:rsidR="008B06E5">
        <w:rPr>
          <w:rFonts w:ascii="Arial" w:hAnsi="Arial" w:cs="Arial"/>
          <w:color w:val="000000"/>
          <w:sz w:val="24"/>
          <w:szCs w:val="24"/>
        </w:rPr>
        <w:t>a Empresa de Assistência Técnica e Extensão Rural</w:t>
      </w:r>
      <w:r w:rsidR="008B0A8E">
        <w:rPr>
          <w:rFonts w:ascii="Arial" w:hAnsi="Arial" w:cs="Arial"/>
          <w:color w:val="000000"/>
          <w:sz w:val="24"/>
          <w:szCs w:val="24"/>
        </w:rPr>
        <w:t xml:space="preserve"> (EMATER)</w:t>
      </w:r>
      <w:r w:rsidR="005A7319">
        <w:rPr>
          <w:rFonts w:ascii="Arial" w:hAnsi="Arial" w:cs="Arial"/>
          <w:color w:val="000000"/>
          <w:sz w:val="24"/>
          <w:szCs w:val="24"/>
        </w:rPr>
        <w:t xml:space="preserve">, a Agência Paulista </w:t>
      </w:r>
      <w:r w:rsidR="00D43853">
        <w:rPr>
          <w:rFonts w:ascii="Arial" w:hAnsi="Arial" w:cs="Arial"/>
          <w:color w:val="000000"/>
          <w:sz w:val="24"/>
          <w:szCs w:val="24"/>
        </w:rPr>
        <w:t>de Tecnologia do Agronegó</w:t>
      </w:r>
      <w:r w:rsidR="005B15E5">
        <w:rPr>
          <w:rFonts w:ascii="Arial" w:hAnsi="Arial" w:cs="Arial"/>
          <w:color w:val="000000"/>
          <w:sz w:val="24"/>
          <w:szCs w:val="24"/>
        </w:rPr>
        <w:t xml:space="preserve">cio (APTA) e a Empresa de </w:t>
      </w:r>
      <w:r w:rsidR="00040A04">
        <w:rPr>
          <w:rFonts w:ascii="Arial" w:hAnsi="Arial" w:cs="Arial"/>
          <w:color w:val="000000"/>
          <w:sz w:val="24"/>
          <w:szCs w:val="24"/>
        </w:rPr>
        <w:t xml:space="preserve">Pesquisa e Agropecuária de Santa Catarina, </w:t>
      </w:r>
      <w:r w:rsidR="005C6172">
        <w:rPr>
          <w:rFonts w:ascii="Arial" w:hAnsi="Arial" w:cs="Arial"/>
          <w:color w:val="000000"/>
          <w:sz w:val="24"/>
          <w:szCs w:val="24"/>
        </w:rPr>
        <w:t xml:space="preserve">relatam que o Brasil produz anualmente </w:t>
      </w:r>
      <w:r w:rsidR="00EC6641">
        <w:rPr>
          <w:rFonts w:ascii="Arial" w:hAnsi="Arial" w:cs="Arial"/>
          <w:color w:val="000000"/>
          <w:sz w:val="24"/>
          <w:szCs w:val="24"/>
        </w:rPr>
        <w:t xml:space="preserve">mais de 200.000 toneladas distribuídas em </w:t>
      </w:r>
      <w:r w:rsidR="00EB0DD4">
        <w:rPr>
          <w:rFonts w:ascii="Arial" w:hAnsi="Arial" w:cs="Arial"/>
          <w:color w:val="000000"/>
          <w:sz w:val="24"/>
          <w:szCs w:val="24"/>
        </w:rPr>
        <w:t>5.300 hectares</w:t>
      </w:r>
      <w:r w:rsidR="00687891">
        <w:rPr>
          <w:rFonts w:ascii="Arial" w:hAnsi="Arial" w:cs="Arial"/>
          <w:color w:val="000000"/>
          <w:sz w:val="24"/>
          <w:szCs w:val="24"/>
        </w:rPr>
        <w:t>.</w:t>
      </w:r>
      <w:r w:rsidR="00FF23A7">
        <w:rPr>
          <w:rFonts w:ascii="Arial" w:hAnsi="Arial" w:cs="Arial"/>
          <w:color w:val="000000"/>
          <w:sz w:val="24"/>
          <w:szCs w:val="24"/>
        </w:rPr>
        <w:t xml:space="preserve"> </w:t>
      </w:r>
    </w:p>
    <w:p w14:paraId="0648DDE9" w14:textId="66C92401" w:rsidR="001D6C34" w:rsidRDefault="0026651D" w:rsidP="00570946">
      <w:pPr>
        <w:spacing w:after="0" w:line="360" w:lineRule="auto"/>
        <w:ind w:firstLine="567"/>
        <w:jc w:val="both"/>
        <w:rPr>
          <w:rFonts w:ascii="Arial" w:hAnsi="Arial" w:cs="Arial"/>
          <w:color w:val="000000"/>
          <w:sz w:val="24"/>
          <w:szCs w:val="24"/>
        </w:rPr>
      </w:pPr>
      <w:r>
        <w:rPr>
          <w:rFonts w:ascii="Arial" w:hAnsi="Arial" w:cs="Arial"/>
          <w:color w:val="000000"/>
          <w:sz w:val="24"/>
          <w:szCs w:val="24"/>
        </w:rPr>
        <w:t>Em território brasileiro</w:t>
      </w:r>
      <w:r w:rsidR="006D5DD1">
        <w:rPr>
          <w:rFonts w:ascii="Arial" w:hAnsi="Arial" w:cs="Arial"/>
          <w:color w:val="000000"/>
          <w:sz w:val="24"/>
          <w:szCs w:val="24"/>
        </w:rPr>
        <w:t xml:space="preserve">, as principais regiões produtoras de morango, estão localizadas entre os paralelos 15º e 32º de </w:t>
      </w:r>
      <w:r w:rsidR="004E0B5B">
        <w:rPr>
          <w:rFonts w:ascii="Arial" w:hAnsi="Arial" w:cs="Arial"/>
          <w:color w:val="000000"/>
          <w:sz w:val="24"/>
          <w:szCs w:val="24"/>
        </w:rPr>
        <w:t>latitude Sul</w:t>
      </w:r>
      <w:r w:rsidR="006F6C25">
        <w:rPr>
          <w:rFonts w:ascii="Arial" w:hAnsi="Arial" w:cs="Arial"/>
          <w:color w:val="000000"/>
          <w:sz w:val="24"/>
          <w:szCs w:val="24"/>
        </w:rPr>
        <w:t xml:space="preserve">. </w:t>
      </w:r>
      <w:r w:rsidR="00A7578D">
        <w:rPr>
          <w:rFonts w:ascii="Arial" w:hAnsi="Arial" w:cs="Arial"/>
          <w:color w:val="000000"/>
          <w:sz w:val="24"/>
          <w:szCs w:val="24"/>
        </w:rPr>
        <w:t>Os estados que mais produzem morango no Brasil</w:t>
      </w:r>
      <w:r w:rsidR="002F3FB1">
        <w:rPr>
          <w:rFonts w:ascii="Arial" w:hAnsi="Arial" w:cs="Arial"/>
          <w:color w:val="000000"/>
          <w:sz w:val="24"/>
          <w:szCs w:val="24"/>
        </w:rPr>
        <w:t>, em ordem decrescente,</w:t>
      </w:r>
      <w:r w:rsidR="00A7578D">
        <w:rPr>
          <w:rFonts w:ascii="Arial" w:hAnsi="Arial" w:cs="Arial"/>
          <w:color w:val="000000"/>
          <w:sz w:val="24"/>
          <w:szCs w:val="24"/>
        </w:rPr>
        <w:t xml:space="preserve"> são</w:t>
      </w:r>
      <w:r w:rsidR="002F3FB1">
        <w:rPr>
          <w:rFonts w:ascii="Arial" w:hAnsi="Arial" w:cs="Arial"/>
          <w:color w:val="000000"/>
          <w:sz w:val="24"/>
          <w:szCs w:val="24"/>
        </w:rPr>
        <w:t>:</w:t>
      </w:r>
      <w:r w:rsidR="00A7578D">
        <w:rPr>
          <w:rFonts w:ascii="Arial" w:hAnsi="Arial" w:cs="Arial"/>
          <w:color w:val="000000"/>
          <w:sz w:val="24"/>
          <w:szCs w:val="24"/>
        </w:rPr>
        <w:t xml:space="preserve"> Minas Gerais (</w:t>
      </w:r>
      <w:r w:rsidR="00D723A8">
        <w:rPr>
          <w:rFonts w:ascii="Arial" w:hAnsi="Arial" w:cs="Arial"/>
          <w:color w:val="000000"/>
          <w:sz w:val="24"/>
          <w:szCs w:val="24"/>
        </w:rPr>
        <w:t>120.000 t), Rio Grande do Sul (</w:t>
      </w:r>
      <w:r w:rsidR="005B0B69">
        <w:rPr>
          <w:rFonts w:ascii="Arial" w:hAnsi="Arial" w:cs="Arial"/>
          <w:color w:val="000000"/>
          <w:sz w:val="24"/>
          <w:szCs w:val="24"/>
        </w:rPr>
        <w:t xml:space="preserve">26.650 t), </w:t>
      </w:r>
      <w:r w:rsidR="005B46A6">
        <w:rPr>
          <w:rFonts w:ascii="Arial" w:hAnsi="Arial" w:cs="Arial"/>
          <w:color w:val="000000"/>
          <w:sz w:val="24"/>
          <w:szCs w:val="24"/>
        </w:rPr>
        <w:t>Paraná (21.450 t)</w:t>
      </w:r>
      <w:r w:rsidR="00423163">
        <w:rPr>
          <w:rFonts w:ascii="Arial" w:hAnsi="Arial" w:cs="Arial"/>
          <w:color w:val="000000"/>
          <w:sz w:val="24"/>
          <w:szCs w:val="24"/>
        </w:rPr>
        <w:t>, Espirito Santo (</w:t>
      </w:r>
      <w:r w:rsidR="002D6F7B">
        <w:rPr>
          <w:rFonts w:ascii="Arial" w:hAnsi="Arial" w:cs="Arial"/>
          <w:color w:val="000000"/>
          <w:sz w:val="24"/>
          <w:szCs w:val="24"/>
        </w:rPr>
        <w:t>16.000 t), São Paulo (</w:t>
      </w:r>
      <w:r w:rsidR="001F7277">
        <w:rPr>
          <w:rFonts w:ascii="Arial" w:hAnsi="Arial" w:cs="Arial"/>
          <w:color w:val="000000"/>
          <w:sz w:val="24"/>
          <w:szCs w:val="24"/>
        </w:rPr>
        <w:t xml:space="preserve">13.801 t), Santa Catarina (9.900), </w:t>
      </w:r>
      <w:r w:rsidR="00874398">
        <w:rPr>
          <w:rFonts w:ascii="Arial" w:hAnsi="Arial" w:cs="Arial"/>
          <w:color w:val="000000"/>
          <w:sz w:val="24"/>
          <w:szCs w:val="24"/>
        </w:rPr>
        <w:t xml:space="preserve">Bahia (2.700) e </w:t>
      </w:r>
      <w:r w:rsidR="00D734EB">
        <w:rPr>
          <w:rFonts w:ascii="Arial" w:hAnsi="Arial" w:cs="Arial"/>
          <w:color w:val="000000"/>
          <w:sz w:val="24"/>
          <w:szCs w:val="24"/>
        </w:rPr>
        <w:t>Rio de Janeiro (980 t), o Distr</w:t>
      </w:r>
      <w:r w:rsidR="009420E7">
        <w:rPr>
          <w:rFonts w:ascii="Arial" w:hAnsi="Arial" w:cs="Arial"/>
          <w:color w:val="000000"/>
          <w:sz w:val="24"/>
          <w:szCs w:val="24"/>
        </w:rPr>
        <w:t>ito federal também faz parte desse rank</w:t>
      </w:r>
      <w:r w:rsidR="006D1AC1">
        <w:rPr>
          <w:rFonts w:ascii="Arial" w:hAnsi="Arial" w:cs="Arial"/>
          <w:color w:val="000000"/>
          <w:sz w:val="24"/>
          <w:szCs w:val="24"/>
        </w:rPr>
        <w:t>in</w:t>
      </w:r>
      <w:r w:rsidR="009420E7">
        <w:rPr>
          <w:rFonts w:ascii="Arial" w:hAnsi="Arial" w:cs="Arial"/>
          <w:color w:val="000000"/>
          <w:sz w:val="24"/>
          <w:szCs w:val="24"/>
        </w:rPr>
        <w:t>g com 7.400 toneladas (</w:t>
      </w:r>
      <w:r w:rsidR="004714B2">
        <w:rPr>
          <w:rFonts w:ascii="Arial" w:hAnsi="Arial" w:cs="Arial"/>
          <w:color w:val="000000"/>
          <w:sz w:val="24"/>
          <w:szCs w:val="24"/>
        </w:rPr>
        <w:t>ANUÁRIO HF</w:t>
      </w:r>
      <w:r w:rsidR="000B4E95">
        <w:rPr>
          <w:rFonts w:ascii="Arial" w:hAnsi="Arial" w:cs="Arial"/>
          <w:color w:val="000000"/>
          <w:sz w:val="24"/>
          <w:szCs w:val="24"/>
        </w:rPr>
        <w:t>, 2021).</w:t>
      </w:r>
    </w:p>
    <w:p w14:paraId="418D4F64" w14:textId="754AD7FD" w:rsidR="005D31E9" w:rsidRPr="00F4537F" w:rsidRDefault="002B4CA8" w:rsidP="005D31E9">
      <w:pPr>
        <w:spacing w:after="0" w:line="360" w:lineRule="auto"/>
        <w:ind w:firstLine="567"/>
        <w:jc w:val="both"/>
        <w:rPr>
          <w:rFonts w:ascii="Arial" w:hAnsi="Arial" w:cs="Arial"/>
          <w:color w:val="000000"/>
          <w:sz w:val="24"/>
          <w:szCs w:val="24"/>
        </w:rPr>
      </w:pPr>
      <w:r>
        <w:rPr>
          <w:rFonts w:ascii="Arial" w:hAnsi="Arial" w:cs="Arial"/>
          <w:color w:val="000000"/>
          <w:sz w:val="24"/>
          <w:szCs w:val="24"/>
        </w:rPr>
        <w:t xml:space="preserve">Em Minas Gerais </w:t>
      </w:r>
      <w:r w:rsidR="00961912">
        <w:rPr>
          <w:rFonts w:ascii="Arial" w:hAnsi="Arial" w:cs="Arial"/>
          <w:color w:val="000000"/>
          <w:sz w:val="24"/>
          <w:szCs w:val="24"/>
        </w:rPr>
        <w:t xml:space="preserve">os maiores municípios produtores por área </w:t>
      </w:r>
      <w:r w:rsidR="00202830">
        <w:rPr>
          <w:rFonts w:ascii="Arial" w:hAnsi="Arial" w:cs="Arial"/>
          <w:color w:val="000000"/>
          <w:sz w:val="24"/>
          <w:szCs w:val="24"/>
        </w:rPr>
        <w:t>são:</w:t>
      </w:r>
      <w:r w:rsidR="00961912">
        <w:rPr>
          <w:rFonts w:ascii="Arial" w:hAnsi="Arial" w:cs="Arial"/>
          <w:color w:val="000000"/>
          <w:sz w:val="24"/>
          <w:szCs w:val="24"/>
        </w:rPr>
        <w:t xml:space="preserve"> </w:t>
      </w:r>
      <w:r w:rsidR="00365138">
        <w:rPr>
          <w:rFonts w:ascii="Arial" w:hAnsi="Arial" w:cs="Arial"/>
          <w:color w:val="000000"/>
          <w:sz w:val="24"/>
          <w:szCs w:val="24"/>
        </w:rPr>
        <w:t>Bom Repouso, Espírito Santo do Dourado, Estiva</w:t>
      </w:r>
      <w:r w:rsidR="007B5705">
        <w:rPr>
          <w:rFonts w:ascii="Arial" w:hAnsi="Arial" w:cs="Arial"/>
          <w:color w:val="000000"/>
          <w:sz w:val="24"/>
          <w:szCs w:val="24"/>
        </w:rPr>
        <w:t>, Senador Amaral e Pouso Alegre</w:t>
      </w:r>
      <w:r w:rsidR="00202830">
        <w:rPr>
          <w:rFonts w:ascii="Arial" w:hAnsi="Arial" w:cs="Arial"/>
          <w:color w:val="000000"/>
          <w:sz w:val="24"/>
          <w:szCs w:val="24"/>
        </w:rPr>
        <w:t xml:space="preserve"> (540, 464, 370, 320 e 250 hectares, respectivamente)</w:t>
      </w:r>
      <w:r w:rsidR="0069730E">
        <w:rPr>
          <w:rFonts w:ascii="Arial" w:hAnsi="Arial" w:cs="Arial"/>
          <w:color w:val="000000"/>
          <w:sz w:val="24"/>
          <w:szCs w:val="24"/>
        </w:rPr>
        <w:t xml:space="preserve">. Segundo </w:t>
      </w:r>
      <w:r w:rsidR="004E61F2">
        <w:rPr>
          <w:rFonts w:ascii="Arial" w:hAnsi="Arial" w:cs="Arial"/>
          <w:color w:val="000000"/>
          <w:sz w:val="24"/>
          <w:szCs w:val="24"/>
        </w:rPr>
        <w:t xml:space="preserve">a Empresa de </w:t>
      </w:r>
      <w:r w:rsidR="00A57BE5">
        <w:rPr>
          <w:rFonts w:ascii="Arial" w:hAnsi="Arial" w:cs="Arial"/>
          <w:color w:val="000000"/>
          <w:sz w:val="24"/>
          <w:szCs w:val="24"/>
        </w:rPr>
        <w:t>Assistência</w:t>
      </w:r>
      <w:r w:rsidR="004E61F2">
        <w:rPr>
          <w:rFonts w:ascii="Arial" w:hAnsi="Arial" w:cs="Arial"/>
          <w:color w:val="000000"/>
          <w:sz w:val="24"/>
          <w:szCs w:val="24"/>
        </w:rPr>
        <w:t xml:space="preserve"> Técnica </w:t>
      </w:r>
      <w:r w:rsidR="00245581">
        <w:rPr>
          <w:rFonts w:ascii="Arial" w:hAnsi="Arial" w:cs="Arial"/>
          <w:color w:val="000000"/>
          <w:sz w:val="24"/>
          <w:szCs w:val="24"/>
        </w:rPr>
        <w:t xml:space="preserve">e </w:t>
      </w:r>
      <w:r w:rsidR="00245581" w:rsidRPr="00F4537F">
        <w:rPr>
          <w:rFonts w:ascii="Arial" w:hAnsi="Arial" w:cs="Arial"/>
          <w:color w:val="000000"/>
          <w:sz w:val="24"/>
          <w:szCs w:val="24"/>
        </w:rPr>
        <w:t>Extensão Rural (Emater</w:t>
      </w:r>
      <w:r w:rsidR="00420F51" w:rsidRPr="00F4537F">
        <w:rPr>
          <w:rFonts w:ascii="Arial" w:hAnsi="Arial" w:cs="Arial"/>
          <w:color w:val="000000"/>
          <w:sz w:val="24"/>
          <w:szCs w:val="24"/>
        </w:rPr>
        <w:t>/</w:t>
      </w:r>
      <w:r w:rsidR="00245581" w:rsidRPr="00F4537F">
        <w:rPr>
          <w:rFonts w:ascii="Arial" w:hAnsi="Arial" w:cs="Arial"/>
          <w:color w:val="000000"/>
          <w:sz w:val="24"/>
          <w:szCs w:val="24"/>
        </w:rPr>
        <w:t xml:space="preserve">MG), a safra de 2022 foi estimada em </w:t>
      </w:r>
      <w:r w:rsidR="009E7F05" w:rsidRPr="00F4537F">
        <w:rPr>
          <w:rFonts w:ascii="Arial" w:hAnsi="Arial" w:cs="Arial"/>
          <w:color w:val="000000"/>
          <w:sz w:val="24"/>
          <w:szCs w:val="24"/>
        </w:rPr>
        <w:t xml:space="preserve">150.000 toneladas e o município de </w:t>
      </w:r>
      <w:r w:rsidR="00627CEE" w:rsidRPr="00F4537F">
        <w:rPr>
          <w:rFonts w:ascii="Arial" w:hAnsi="Arial" w:cs="Arial"/>
          <w:color w:val="000000"/>
          <w:sz w:val="24"/>
          <w:szCs w:val="24"/>
        </w:rPr>
        <w:t>Bom Repouso atingido a produtividade de 50 a 52 toneladas por hectare</w:t>
      </w:r>
      <w:r w:rsidR="00533B08" w:rsidRPr="00F4537F">
        <w:rPr>
          <w:rFonts w:ascii="Arial" w:hAnsi="Arial" w:cs="Arial"/>
          <w:color w:val="000000"/>
          <w:sz w:val="24"/>
          <w:szCs w:val="24"/>
        </w:rPr>
        <w:t xml:space="preserve"> (EST</w:t>
      </w:r>
      <w:r w:rsidR="00F037E2" w:rsidRPr="00F4537F">
        <w:rPr>
          <w:rFonts w:ascii="Arial" w:hAnsi="Arial" w:cs="Arial"/>
          <w:color w:val="000000"/>
          <w:sz w:val="24"/>
          <w:szCs w:val="24"/>
        </w:rPr>
        <w:t>ADO DE MINAS</w:t>
      </w:r>
      <w:r w:rsidR="00533B08" w:rsidRPr="00F4537F">
        <w:rPr>
          <w:rFonts w:ascii="Arial" w:hAnsi="Arial" w:cs="Arial"/>
          <w:color w:val="000000"/>
          <w:sz w:val="24"/>
          <w:szCs w:val="24"/>
        </w:rPr>
        <w:t>, 2022)</w:t>
      </w:r>
      <w:r w:rsidR="00A57BE5" w:rsidRPr="00F4537F">
        <w:rPr>
          <w:rFonts w:ascii="Arial" w:hAnsi="Arial" w:cs="Arial"/>
          <w:color w:val="000000"/>
          <w:sz w:val="24"/>
          <w:szCs w:val="24"/>
        </w:rPr>
        <w:t>.</w:t>
      </w:r>
    </w:p>
    <w:p w14:paraId="701E0C17" w14:textId="3D729551" w:rsidR="005D31E9" w:rsidRPr="00F4537F" w:rsidRDefault="00803C2B" w:rsidP="005D31E9">
      <w:pPr>
        <w:spacing w:after="0" w:line="360" w:lineRule="auto"/>
        <w:ind w:firstLine="567"/>
        <w:jc w:val="both"/>
        <w:rPr>
          <w:rFonts w:ascii="Arial" w:hAnsi="Arial" w:cs="Arial"/>
          <w:color w:val="000000"/>
          <w:sz w:val="24"/>
          <w:szCs w:val="24"/>
        </w:rPr>
      </w:pPr>
      <w:r w:rsidRPr="00F4537F">
        <w:rPr>
          <w:rFonts w:ascii="Arial" w:hAnsi="Arial" w:cs="Arial"/>
          <w:color w:val="000000"/>
          <w:sz w:val="24"/>
          <w:szCs w:val="24"/>
        </w:rPr>
        <w:t>No Rio Grande do Sul</w:t>
      </w:r>
      <w:r w:rsidR="000231C5" w:rsidRPr="00F4537F">
        <w:rPr>
          <w:rFonts w:ascii="Arial" w:hAnsi="Arial" w:cs="Arial"/>
          <w:color w:val="000000"/>
          <w:sz w:val="24"/>
          <w:szCs w:val="24"/>
        </w:rPr>
        <w:t xml:space="preserve"> </w:t>
      </w:r>
      <w:r w:rsidR="00E16B1E" w:rsidRPr="00F4537F">
        <w:rPr>
          <w:rFonts w:ascii="Arial" w:hAnsi="Arial" w:cs="Arial"/>
          <w:color w:val="000000"/>
          <w:sz w:val="24"/>
          <w:szCs w:val="24"/>
        </w:rPr>
        <w:t>a produção</w:t>
      </w:r>
      <w:r w:rsidR="00E16B1E">
        <w:rPr>
          <w:rFonts w:ascii="Arial" w:hAnsi="Arial" w:cs="Arial"/>
          <w:color w:val="000000"/>
          <w:sz w:val="24"/>
          <w:szCs w:val="24"/>
        </w:rPr>
        <w:t xml:space="preserve"> ainda é menor do que em Minas Gerais e em São Paulo, mas chama atenção pela diversificação dos sistemas de cultivo</w:t>
      </w:r>
      <w:r w:rsidR="00745AB6">
        <w:rPr>
          <w:rFonts w:ascii="Arial" w:hAnsi="Arial" w:cs="Arial"/>
          <w:color w:val="000000"/>
          <w:sz w:val="24"/>
          <w:szCs w:val="24"/>
        </w:rPr>
        <w:t>, o orgânico e a transição do solo para o cultivo suspenso</w:t>
      </w:r>
      <w:r w:rsidR="005957AF">
        <w:rPr>
          <w:rFonts w:ascii="Arial" w:hAnsi="Arial" w:cs="Arial"/>
          <w:color w:val="000000"/>
          <w:sz w:val="24"/>
          <w:szCs w:val="24"/>
        </w:rPr>
        <w:t xml:space="preserve">, segundo a </w:t>
      </w:r>
      <w:r w:rsidR="005F2E16">
        <w:rPr>
          <w:rFonts w:ascii="Arial" w:hAnsi="Arial" w:cs="Arial"/>
          <w:color w:val="000000"/>
          <w:sz w:val="24"/>
          <w:szCs w:val="24"/>
        </w:rPr>
        <w:t>EMATER</w:t>
      </w:r>
      <w:r w:rsidR="00612A8D">
        <w:rPr>
          <w:rFonts w:ascii="Arial" w:hAnsi="Arial" w:cs="Arial"/>
          <w:color w:val="000000"/>
          <w:sz w:val="24"/>
          <w:szCs w:val="24"/>
        </w:rPr>
        <w:t>,</w:t>
      </w:r>
      <w:r w:rsidR="005F2E16">
        <w:rPr>
          <w:rFonts w:ascii="Arial" w:hAnsi="Arial" w:cs="Arial"/>
          <w:color w:val="000000"/>
          <w:sz w:val="24"/>
          <w:szCs w:val="24"/>
        </w:rPr>
        <w:t xml:space="preserve"> 89,7</w:t>
      </w:r>
      <w:r w:rsidR="00C862B6">
        <w:rPr>
          <w:rFonts w:ascii="Arial" w:hAnsi="Arial" w:cs="Arial"/>
          <w:color w:val="000000"/>
          <w:sz w:val="24"/>
          <w:szCs w:val="24"/>
        </w:rPr>
        <w:t>% dos produtores</w:t>
      </w:r>
      <w:r w:rsidR="00AB64E1">
        <w:rPr>
          <w:rFonts w:ascii="Arial" w:hAnsi="Arial" w:cs="Arial"/>
          <w:color w:val="000000"/>
          <w:sz w:val="24"/>
          <w:szCs w:val="24"/>
        </w:rPr>
        <w:t xml:space="preserve"> gaúchos adotaram o cultivo protegido em estufas</w:t>
      </w:r>
      <w:r w:rsidR="00745AB6">
        <w:rPr>
          <w:rFonts w:ascii="Arial" w:hAnsi="Arial" w:cs="Arial"/>
          <w:color w:val="000000"/>
          <w:sz w:val="24"/>
          <w:szCs w:val="24"/>
        </w:rPr>
        <w:t xml:space="preserve">. A produção de morango </w:t>
      </w:r>
      <w:r w:rsidR="00745AB6">
        <w:rPr>
          <w:rFonts w:ascii="Arial" w:hAnsi="Arial" w:cs="Arial"/>
          <w:color w:val="000000"/>
          <w:sz w:val="24"/>
          <w:szCs w:val="24"/>
        </w:rPr>
        <w:lastRenderedPageBreak/>
        <w:t>nesse estado é concentrada em três regiões, Serra Gaúcha, Vale do Caí e Sul</w:t>
      </w:r>
      <w:r w:rsidR="009B7DFF">
        <w:rPr>
          <w:rFonts w:ascii="Arial" w:hAnsi="Arial" w:cs="Arial"/>
          <w:color w:val="000000"/>
          <w:sz w:val="24"/>
          <w:szCs w:val="24"/>
        </w:rPr>
        <w:t>. O município de Pel</w:t>
      </w:r>
      <w:r w:rsidR="004564AB">
        <w:rPr>
          <w:rFonts w:ascii="Arial" w:hAnsi="Arial" w:cs="Arial"/>
          <w:color w:val="000000"/>
          <w:sz w:val="24"/>
          <w:szCs w:val="24"/>
        </w:rPr>
        <w:t>o</w:t>
      </w:r>
      <w:r w:rsidR="009B7DFF">
        <w:rPr>
          <w:rFonts w:ascii="Arial" w:hAnsi="Arial" w:cs="Arial"/>
          <w:color w:val="000000"/>
          <w:sz w:val="24"/>
          <w:szCs w:val="24"/>
        </w:rPr>
        <w:t xml:space="preserve">tas se destaca </w:t>
      </w:r>
      <w:r w:rsidR="00CD4B95">
        <w:rPr>
          <w:rFonts w:ascii="Arial" w:hAnsi="Arial" w:cs="Arial"/>
          <w:color w:val="000000"/>
          <w:sz w:val="24"/>
          <w:szCs w:val="24"/>
        </w:rPr>
        <w:t>na produção, que de acordo com a EMATER</w:t>
      </w:r>
      <w:r w:rsidR="00C712F2">
        <w:rPr>
          <w:rFonts w:ascii="Arial" w:hAnsi="Arial" w:cs="Arial"/>
          <w:color w:val="000000"/>
          <w:sz w:val="24"/>
          <w:szCs w:val="24"/>
        </w:rPr>
        <w:t xml:space="preserve"> </w:t>
      </w:r>
      <w:r w:rsidR="00A2304E">
        <w:rPr>
          <w:rFonts w:ascii="Arial" w:hAnsi="Arial" w:cs="Arial"/>
          <w:color w:val="000000"/>
          <w:sz w:val="24"/>
          <w:szCs w:val="24"/>
        </w:rPr>
        <w:t xml:space="preserve">é de 40 toneladas anual, e quando comparado a rentabilidade do morango com outras culturas, </w:t>
      </w:r>
      <w:r w:rsidR="00EC2247">
        <w:rPr>
          <w:rFonts w:ascii="Arial" w:hAnsi="Arial" w:cs="Arial"/>
          <w:color w:val="000000"/>
          <w:sz w:val="24"/>
          <w:szCs w:val="24"/>
        </w:rPr>
        <w:t xml:space="preserve">o morango </w:t>
      </w:r>
      <w:r w:rsidR="00EC2247" w:rsidRPr="00F4537F">
        <w:rPr>
          <w:rFonts w:ascii="Arial" w:hAnsi="Arial" w:cs="Arial"/>
          <w:color w:val="000000"/>
          <w:sz w:val="24"/>
          <w:szCs w:val="24"/>
        </w:rPr>
        <w:t>dispara, chegando a 224%, em comparação</w:t>
      </w:r>
      <w:r w:rsidR="00AA2D2B" w:rsidRPr="00F4537F">
        <w:rPr>
          <w:rFonts w:ascii="Arial" w:hAnsi="Arial" w:cs="Arial"/>
          <w:color w:val="000000"/>
          <w:sz w:val="24"/>
          <w:szCs w:val="24"/>
        </w:rPr>
        <w:t xml:space="preserve"> por exemplo com a</w:t>
      </w:r>
      <w:r w:rsidR="00EC2247" w:rsidRPr="00F4537F">
        <w:rPr>
          <w:rFonts w:ascii="Arial" w:hAnsi="Arial" w:cs="Arial"/>
          <w:color w:val="000000"/>
          <w:sz w:val="24"/>
          <w:szCs w:val="24"/>
        </w:rPr>
        <w:t xml:space="preserve"> rentabilidade do milho</w:t>
      </w:r>
      <w:r w:rsidR="00D77F63" w:rsidRPr="00F4537F">
        <w:rPr>
          <w:rFonts w:ascii="Arial" w:hAnsi="Arial" w:cs="Arial"/>
          <w:color w:val="000000"/>
          <w:sz w:val="24"/>
          <w:szCs w:val="24"/>
        </w:rPr>
        <w:t xml:space="preserve"> de 72%</w:t>
      </w:r>
      <w:r w:rsidR="002307D3" w:rsidRPr="00F4537F">
        <w:rPr>
          <w:rFonts w:ascii="Arial" w:hAnsi="Arial" w:cs="Arial"/>
          <w:color w:val="000000"/>
          <w:sz w:val="24"/>
          <w:szCs w:val="24"/>
        </w:rPr>
        <w:t xml:space="preserve"> (FETARG</w:t>
      </w:r>
      <w:r w:rsidR="002252CB" w:rsidRPr="00F4537F">
        <w:rPr>
          <w:rFonts w:ascii="Arial" w:hAnsi="Arial" w:cs="Arial"/>
          <w:color w:val="000000"/>
          <w:sz w:val="24"/>
          <w:szCs w:val="24"/>
        </w:rPr>
        <w:t>-RS</w:t>
      </w:r>
      <w:r w:rsidR="005B0F3B" w:rsidRPr="00F4537F">
        <w:rPr>
          <w:rFonts w:ascii="Arial" w:hAnsi="Arial" w:cs="Arial"/>
          <w:color w:val="000000"/>
          <w:sz w:val="24"/>
          <w:szCs w:val="24"/>
        </w:rPr>
        <w:t>, 2019)</w:t>
      </w:r>
      <w:r w:rsidR="00AA2D2B" w:rsidRPr="00F4537F">
        <w:rPr>
          <w:rFonts w:ascii="Arial" w:hAnsi="Arial" w:cs="Arial"/>
          <w:color w:val="000000"/>
          <w:sz w:val="24"/>
          <w:szCs w:val="24"/>
        </w:rPr>
        <w:t>.</w:t>
      </w:r>
    </w:p>
    <w:p w14:paraId="63578AAD" w14:textId="12DEF381" w:rsidR="0054094D" w:rsidRDefault="0015742A" w:rsidP="005D31E9">
      <w:pPr>
        <w:spacing w:after="0" w:line="360" w:lineRule="auto"/>
        <w:ind w:firstLine="567"/>
        <w:jc w:val="both"/>
        <w:rPr>
          <w:rFonts w:ascii="Arial" w:hAnsi="Arial" w:cs="Arial"/>
          <w:color w:val="000000"/>
          <w:sz w:val="24"/>
          <w:szCs w:val="24"/>
        </w:rPr>
      </w:pPr>
      <w:r w:rsidRPr="00F4537F">
        <w:rPr>
          <w:rFonts w:ascii="Arial" w:hAnsi="Arial" w:cs="Arial"/>
          <w:color w:val="000000"/>
          <w:sz w:val="24"/>
          <w:szCs w:val="24"/>
        </w:rPr>
        <w:t xml:space="preserve">Em Santa Catarina </w:t>
      </w:r>
      <w:r w:rsidR="0028629C" w:rsidRPr="00F4537F">
        <w:rPr>
          <w:rFonts w:ascii="Arial" w:hAnsi="Arial" w:cs="Arial"/>
          <w:color w:val="000000"/>
          <w:sz w:val="24"/>
          <w:szCs w:val="24"/>
        </w:rPr>
        <w:t>a maior produção de morango está</w:t>
      </w:r>
      <w:r w:rsidR="0028629C">
        <w:rPr>
          <w:rFonts w:ascii="Arial" w:hAnsi="Arial" w:cs="Arial"/>
          <w:color w:val="000000"/>
          <w:sz w:val="24"/>
          <w:szCs w:val="24"/>
        </w:rPr>
        <w:t xml:space="preserve"> na região da Grande Florianópolis</w:t>
      </w:r>
      <w:r w:rsidR="00C7515D">
        <w:rPr>
          <w:rFonts w:ascii="Arial" w:hAnsi="Arial" w:cs="Arial"/>
          <w:color w:val="000000"/>
          <w:sz w:val="24"/>
          <w:szCs w:val="24"/>
        </w:rPr>
        <w:t>, re</w:t>
      </w:r>
      <w:r w:rsidR="001E1583">
        <w:rPr>
          <w:rFonts w:ascii="Arial" w:hAnsi="Arial" w:cs="Arial"/>
          <w:color w:val="000000"/>
          <w:sz w:val="24"/>
          <w:szCs w:val="24"/>
        </w:rPr>
        <w:t xml:space="preserve">sponsável por 43% da produção que está distribuída em 7,3 hectares. </w:t>
      </w:r>
      <w:r w:rsidR="00630115">
        <w:rPr>
          <w:rFonts w:ascii="Arial" w:hAnsi="Arial" w:cs="Arial"/>
          <w:color w:val="000000"/>
          <w:sz w:val="24"/>
          <w:szCs w:val="24"/>
        </w:rPr>
        <w:t>N</w:t>
      </w:r>
      <w:r w:rsidR="00252959">
        <w:rPr>
          <w:rFonts w:ascii="Arial" w:hAnsi="Arial" w:cs="Arial"/>
          <w:color w:val="000000"/>
          <w:sz w:val="24"/>
          <w:szCs w:val="24"/>
        </w:rPr>
        <w:t xml:space="preserve">essa região </w:t>
      </w:r>
      <w:r w:rsidR="00690744">
        <w:rPr>
          <w:rFonts w:ascii="Arial" w:hAnsi="Arial" w:cs="Arial"/>
          <w:color w:val="000000"/>
          <w:sz w:val="24"/>
          <w:szCs w:val="24"/>
        </w:rPr>
        <w:t xml:space="preserve">o município de Rancho Queimado é o maior produtor, </w:t>
      </w:r>
      <w:r w:rsidR="00F222DF">
        <w:rPr>
          <w:rFonts w:ascii="Arial" w:hAnsi="Arial" w:cs="Arial"/>
          <w:color w:val="000000"/>
          <w:sz w:val="24"/>
          <w:szCs w:val="24"/>
        </w:rPr>
        <w:t>além de ser considerado como a Capital Catarinense do Morango por Lei</w:t>
      </w:r>
      <w:r w:rsidR="00505177">
        <w:rPr>
          <w:rFonts w:ascii="Arial" w:hAnsi="Arial" w:cs="Arial"/>
          <w:color w:val="000000"/>
          <w:sz w:val="24"/>
          <w:szCs w:val="24"/>
        </w:rPr>
        <w:t>.</w:t>
      </w:r>
      <w:r w:rsidR="00252959">
        <w:rPr>
          <w:rFonts w:ascii="Arial" w:hAnsi="Arial" w:cs="Arial"/>
          <w:color w:val="000000"/>
          <w:sz w:val="24"/>
          <w:szCs w:val="24"/>
        </w:rPr>
        <w:t xml:space="preserve"> Porém, mais regiões vem ganhando espaço na produção dessa fruta dentro do estado</w:t>
      </w:r>
      <w:r w:rsidR="000262AD">
        <w:rPr>
          <w:rFonts w:ascii="Arial" w:hAnsi="Arial" w:cs="Arial"/>
          <w:color w:val="000000"/>
          <w:sz w:val="24"/>
          <w:szCs w:val="24"/>
        </w:rPr>
        <w:t xml:space="preserve">. </w:t>
      </w:r>
      <w:r w:rsidR="00BB6C7E">
        <w:rPr>
          <w:rFonts w:ascii="Arial" w:hAnsi="Arial" w:cs="Arial"/>
          <w:color w:val="000000"/>
          <w:sz w:val="24"/>
          <w:szCs w:val="24"/>
        </w:rPr>
        <w:t>O Oeste</w:t>
      </w:r>
      <w:r w:rsidR="00725A73">
        <w:rPr>
          <w:rFonts w:ascii="Arial" w:hAnsi="Arial" w:cs="Arial"/>
          <w:color w:val="000000"/>
          <w:sz w:val="24"/>
          <w:szCs w:val="24"/>
        </w:rPr>
        <w:t xml:space="preserve">, responsável por 20,4%, </w:t>
      </w:r>
      <w:r w:rsidR="00AD1EDD">
        <w:rPr>
          <w:rFonts w:ascii="Arial" w:hAnsi="Arial" w:cs="Arial"/>
          <w:color w:val="000000"/>
          <w:sz w:val="24"/>
          <w:szCs w:val="24"/>
        </w:rPr>
        <w:t xml:space="preserve">com </w:t>
      </w:r>
      <w:r w:rsidR="00725A73">
        <w:rPr>
          <w:rFonts w:ascii="Arial" w:hAnsi="Arial" w:cs="Arial"/>
          <w:color w:val="000000"/>
          <w:sz w:val="24"/>
          <w:szCs w:val="24"/>
        </w:rPr>
        <w:t xml:space="preserve">os municípios de </w:t>
      </w:r>
      <w:r w:rsidR="00CC2143">
        <w:rPr>
          <w:rFonts w:ascii="Arial" w:hAnsi="Arial" w:cs="Arial"/>
          <w:color w:val="000000"/>
          <w:sz w:val="24"/>
          <w:szCs w:val="24"/>
        </w:rPr>
        <w:t>Xanxerê, Chapecó, Xaxim</w:t>
      </w:r>
      <w:r w:rsidR="00CD0160">
        <w:rPr>
          <w:rFonts w:ascii="Arial" w:hAnsi="Arial" w:cs="Arial"/>
          <w:color w:val="000000"/>
          <w:sz w:val="24"/>
          <w:szCs w:val="24"/>
        </w:rPr>
        <w:t>, Guatambu, Faxinal dos Guedes e Abelardo Luz</w:t>
      </w:r>
      <w:r w:rsidR="008F71E5">
        <w:rPr>
          <w:rFonts w:ascii="Arial" w:hAnsi="Arial" w:cs="Arial"/>
          <w:color w:val="000000"/>
          <w:sz w:val="24"/>
          <w:szCs w:val="24"/>
        </w:rPr>
        <w:t xml:space="preserve"> e a </w:t>
      </w:r>
      <w:r w:rsidR="00252959">
        <w:rPr>
          <w:rFonts w:ascii="Arial" w:hAnsi="Arial" w:cs="Arial"/>
          <w:color w:val="000000"/>
          <w:sz w:val="24"/>
          <w:szCs w:val="24"/>
        </w:rPr>
        <w:t>Mesorregião Serrana</w:t>
      </w:r>
      <w:r w:rsidR="00F5496A">
        <w:rPr>
          <w:rFonts w:ascii="Arial" w:hAnsi="Arial" w:cs="Arial"/>
          <w:color w:val="000000"/>
          <w:sz w:val="24"/>
          <w:szCs w:val="24"/>
        </w:rPr>
        <w:t>,</w:t>
      </w:r>
      <w:r w:rsidR="008F71E5">
        <w:rPr>
          <w:rFonts w:ascii="Arial" w:hAnsi="Arial" w:cs="Arial"/>
          <w:color w:val="000000"/>
          <w:sz w:val="24"/>
          <w:szCs w:val="24"/>
        </w:rPr>
        <w:t xml:space="preserve"> representando </w:t>
      </w:r>
      <w:r w:rsidR="00AA1A33">
        <w:rPr>
          <w:rFonts w:ascii="Arial" w:hAnsi="Arial" w:cs="Arial"/>
          <w:color w:val="000000"/>
          <w:sz w:val="24"/>
          <w:szCs w:val="24"/>
        </w:rPr>
        <w:t xml:space="preserve">17,9% da produção estadual, com </w:t>
      </w:r>
      <w:r w:rsidR="00F5496A">
        <w:rPr>
          <w:rFonts w:ascii="Arial" w:hAnsi="Arial" w:cs="Arial"/>
          <w:color w:val="000000"/>
          <w:sz w:val="24"/>
          <w:szCs w:val="24"/>
        </w:rPr>
        <w:t>os municípios de Urupema, São Jo</w:t>
      </w:r>
      <w:r w:rsidR="00F570BB">
        <w:rPr>
          <w:rFonts w:ascii="Arial" w:hAnsi="Arial" w:cs="Arial"/>
          <w:color w:val="000000"/>
          <w:sz w:val="24"/>
          <w:szCs w:val="24"/>
        </w:rPr>
        <w:t>aquim, Urubici, Bom Jardim da Serra, Bom Retiro, Capão Alto</w:t>
      </w:r>
      <w:r w:rsidR="004A3067">
        <w:rPr>
          <w:rFonts w:ascii="Arial" w:hAnsi="Arial" w:cs="Arial"/>
          <w:color w:val="000000"/>
          <w:sz w:val="24"/>
          <w:szCs w:val="24"/>
        </w:rPr>
        <w:t xml:space="preserve">, Campo Belo do Sul e Lages, </w:t>
      </w:r>
      <w:r w:rsidR="00E062B4">
        <w:rPr>
          <w:rFonts w:ascii="Arial" w:hAnsi="Arial" w:cs="Arial"/>
          <w:color w:val="000000"/>
          <w:sz w:val="24"/>
          <w:szCs w:val="24"/>
        </w:rPr>
        <w:t xml:space="preserve">que </w:t>
      </w:r>
      <w:r w:rsidR="004A3067">
        <w:rPr>
          <w:rFonts w:ascii="Arial" w:hAnsi="Arial" w:cs="Arial"/>
          <w:color w:val="000000"/>
          <w:sz w:val="24"/>
          <w:szCs w:val="24"/>
        </w:rPr>
        <w:t>permite</w:t>
      </w:r>
      <w:r w:rsidR="00E062B4">
        <w:rPr>
          <w:rFonts w:ascii="Arial" w:hAnsi="Arial" w:cs="Arial"/>
          <w:color w:val="000000"/>
          <w:sz w:val="24"/>
          <w:szCs w:val="24"/>
        </w:rPr>
        <w:t>m</w:t>
      </w:r>
      <w:r w:rsidR="004A3067">
        <w:rPr>
          <w:rFonts w:ascii="Arial" w:hAnsi="Arial" w:cs="Arial"/>
          <w:color w:val="000000"/>
          <w:sz w:val="24"/>
          <w:szCs w:val="24"/>
        </w:rPr>
        <w:t xml:space="preserve"> colheita</w:t>
      </w:r>
      <w:r w:rsidR="00E062B4">
        <w:rPr>
          <w:rFonts w:ascii="Arial" w:hAnsi="Arial" w:cs="Arial"/>
          <w:color w:val="000000"/>
          <w:sz w:val="24"/>
          <w:szCs w:val="24"/>
        </w:rPr>
        <w:t>s</w:t>
      </w:r>
      <w:r w:rsidR="004A3067">
        <w:rPr>
          <w:rFonts w:ascii="Arial" w:hAnsi="Arial" w:cs="Arial"/>
          <w:color w:val="000000"/>
          <w:sz w:val="24"/>
          <w:szCs w:val="24"/>
        </w:rPr>
        <w:t xml:space="preserve"> </w:t>
      </w:r>
      <w:r w:rsidR="000262AD">
        <w:rPr>
          <w:rFonts w:ascii="Arial" w:hAnsi="Arial" w:cs="Arial"/>
          <w:color w:val="000000"/>
          <w:sz w:val="24"/>
          <w:szCs w:val="24"/>
        </w:rPr>
        <w:t>nos</w:t>
      </w:r>
      <w:r w:rsidR="004A3067">
        <w:rPr>
          <w:rFonts w:ascii="Arial" w:hAnsi="Arial" w:cs="Arial"/>
          <w:color w:val="000000"/>
          <w:sz w:val="24"/>
          <w:szCs w:val="24"/>
        </w:rPr>
        <w:t xml:space="preserve"> pe</w:t>
      </w:r>
      <w:r w:rsidR="00E94C8A">
        <w:rPr>
          <w:rFonts w:ascii="Arial" w:hAnsi="Arial" w:cs="Arial"/>
          <w:color w:val="000000"/>
          <w:sz w:val="24"/>
          <w:szCs w:val="24"/>
        </w:rPr>
        <w:t>ríodos em que os preços estão melhores no mercado</w:t>
      </w:r>
      <w:r w:rsidR="000262AD">
        <w:rPr>
          <w:rFonts w:ascii="Arial" w:hAnsi="Arial" w:cs="Arial"/>
          <w:color w:val="000000"/>
          <w:sz w:val="24"/>
          <w:szCs w:val="24"/>
        </w:rPr>
        <w:t>.</w:t>
      </w:r>
      <w:r w:rsidR="00363CE9">
        <w:rPr>
          <w:rFonts w:ascii="Arial" w:hAnsi="Arial" w:cs="Arial"/>
          <w:color w:val="000000"/>
          <w:sz w:val="24"/>
          <w:szCs w:val="24"/>
        </w:rPr>
        <w:t xml:space="preserve"> </w:t>
      </w:r>
      <w:r w:rsidR="00533B08">
        <w:rPr>
          <w:rFonts w:ascii="Arial" w:hAnsi="Arial" w:cs="Arial"/>
          <w:color w:val="000000"/>
          <w:sz w:val="24"/>
          <w:szCs w:val="24"/>
        </w:rPr>
        <w:t>(</w:t>
      </w:r>
      <w:r w:rsidR="003C7E29">
        <w:rPr>
          <w:rFonts w:ascii="Arial" w:hAnsi="Arial" w:cs="Arial"/>
          <w:color w:val="000000"/>
          <w:sz w:val="24"/>
          <w:szCs w:val="24"/>
        </w:rPr>
        <w:t>ROJAS-MOLINA, 2020;</w:t>
      </w:r>
      <w:r w:rsidR="00CB369F">
        <w:rPr>
          <w:rFonts w:ascii="Arial" w:hAnsi="Arial" w:cs="Arial"/>
          <w:color w:val="000000"/>
          <w:sz w:val="24"/>
          <w:szCs w:val="24"/>
        </w:rPr>
        <w:t xml:space="preserve"> M</w:t>
      </w:r>
      <w:r w:rsidR="005E76E7">
        <w:rPr>
          <w:rFonts w:ascii="Arial" w:hAnsi="Arial" w:cs="Arial"/>
          <w:color w:val="000000"/>
          <w:sz w:val="24"/>
          <w:szCs w:val="24"/>
        </w:rPr>
        <w:t>ARCHI et al</w:t>
      </w:r>
      <w:r w:rsidR="00587751">
        <w:rPr>
          <w:rFonts w:ascii="Arial" w:hAnsi="Arial" w:cs="Arial"/>
          <w:color w:val="000000"/>
          <w:sz w:val="24"/>
          <w:szCs w:val="24"/>
        </w:rPr>
        <w:t>.</w:t>
      </w:r>
      <w:r w:rsidR="005E76E7">
        <w:rPr>
          <w:rFonts w:ascii="Arial" w:hAnsi="Arial" w:cs="Arial"/>
          <w:color w:val="000000"/>
          <w:sz w:val="24"/>
          <w:szCs w:val="24"/>
        </w:rPr>
        <w:t>, 2021</w:t>
      </w:r>
      <w:r w:rsidR="00AA1A33">
        <w:rPr>
          <w:rFonts w:ascii="Arial" w:hAnsi="Arial" w:cs="Arial"/>
          <w:color w:val="000000"/>
          <w:sz w:val="24"/>
          <w:szCs w:val="24"/>
        </w:rPr>
        <w:t>)</w:t>
      </w:r>
      <w:r w:rsidR="00252959">
        <w:rPr>
          <w:rFonts w:ascii="Arial" w:hAnsi="Arial" w:cs="Arial"/>
          <w:color w:val="000000"/>
          <w:sz w:val="24"/>
          <w:szCs w:val="24"/>
        </w:rPr>
        <w:t>.</w:t>
      </w:r>
    </w:p>
    <w:p w14:paraId="5680A1AB" w14:textId="77777777" w:rsidR="00AA1A33" w:rsidRPr="00252959" w:rsidRDefault="00AA1A33" w:rsidP="0054094D">
      <w:pPr>
        <w:spacing w:after="0" w:line="360" w:lineRule="auto"/>
        <w:jc w:val="both"/>
        <w:rPr>
          <w:rFonts w:ascii="Arial" w:hAnsi="Arial" w:cs="Arial"/>
          <w:color w:val="000000"/>
          <w:sz w:val="24"/>
          <w:szCs w:val="24"/>
        </w:rPr>
      </w:pPr>
    </w:p>
    <w:p w14:paraId="4770CC02" w14:textId="7E96066E" w:rsidR="003E3463" w:rsidRDefault="00147B50">
      <w:pPr>
        <w:pStyle w:val="Ttulo2"/>
        <w:numPr>
          <w:ilvl w:val="1"/>
          <w:numId w:val="7"/>
        </w:numPr>
        <w:spacing w:before="0" w:after="240"/>
        <w:ind w:left="426"/>
      </w:pPr>
      <w:bookmarkStart w:id="8" w:name="_Toc141449911"/>
      <w:r>
        <w:t xml:space="preserve">MORANGUEIRO – </w:t>
      </w:r>
      <w:r w:rsidR="003E3463">
        <w:t>BOTÂNICA</w:t>
      </w:r>
      <w:r>
        <w:t xml:space="preserve"> E FISIOLOGIA DE PLANTA</w:t>
      </w:r>
      <w:bookmarkEnd w:id="8"/>
    </w:p>
    <w:p w14:paraId="4667FAF9" w14:textId="533BFCA9" w:rsidR="008B788B" w:rsidRPr="008B788B" w:rsidRDefault="008B788B" w:rsidP="00D6520C">
      <w:pPr>
        <w:spacing w:after="0" w:line="360" w:lineRule="auto"/>
        <w:ind w:firstLine="567"/>
        <w:jc w:val="both"/>
        <w:rPr>
          <w:rFonts w:ascii="Arial" w:hAnsi="Arial" w:cs="Arial"/>
          <w:sz w:val="24"/>
          <w:szCs w:val="24"/>
        </w:rPr>
      </w:pPr>
      <w:r w:rsidRPr="008B788B">
        <w:rPr>
          <w:rFonts w:ascii="Arial" w:hAnsi="Arial" w:cs="Arial"/>
          <w:sz w:val="24"/>
          <w:szCs w:val="24"/>
        </w:rPr>
        <w:t xml:space="preserve">Pertencente ao gênero </w:t>
      </w:r>
      <w:r w:rsidRPr="008B788B">
        <w:rPr>
          <w:rFonts w:ascii="Arial" w:hAnsi="Arial" w:cs="Arial"/>
          <w:i/>
          <w:iCs/>
          <w:sz w:val="24"/>
          <w:szCs w:val="24"/>
        </w:rPr>
        <w:t>Fragaria</w:t>
      </w:r>
      <w:r w:rsidRPr="008B788B">
        <w:rPr>
          <w:rFonts w:ascii="Arial" w:hAnsi="Arial" w:cs="Arial"/>
          <w:sz w:val="24"/>
          <w:szCs w:val="24"/>
        </w:rPr>
        <w:t xml:space="preserve">, o morangueiro, espécie </w:t>
      </w:r>
      <w:r w:rsidRPr="008B788B">
        <w:rPr>
          <w:rFonts w:ascii="Arial" w:hAnsi="Arial" w:cs="Arial"/>
          <w:i/>
          <w:iCs/>
          <w:sz w:val="24"/>
          <w:szCs w:val="24"/>
        </w:rPr>
        <w:t xml:space="preserve">Fragaria x </w:t>
      </w:r>
      <w:proofErr w:type="spellStart"/>
      <w:r w:rsidRPr="008B788B">
        <w:rPr>
          <w:rFonts w:ascii="Arial" w:hAnsi="Arial" w:cs="Arial"/>
          <w:i/>
          <w:iCs/>
          <w:sz w:val="24"/>
          <w:szCs w:val="24"/>
        </w:rPr>
        <w:t>ananassa</w:t>
      </w:r>
      <w:proofErr w:type="spellEnd"/>
      <w:r w:rsidRPr="008B788B">
        <w:rPr>
          <w:rFonts w:ascii="Arial" w:hAnsi="Arial" w:cs="Arial"/>
          <w:sz w:val="24"/>
          <w:szCs w:val="24"/>
        </w:rPr>
        <w:t xml:space="preserve">, é da família das </w:t>
      </w:r>
      <w:proofErr w:type="spellStart"/>
      <w:r w:rsidRPr="008B788B">
        <w:rPr>
          <w:rFonts w:ascii="Arial" w:hAnsi="Arial" w:cs="Arial"/>
          <w:sz w:val="24"/>
          <w:szCs w:val="24"/>
        </w:rPr>
        <w:t>Rosacea</w:t>
      </w:r>
      <w:proofErr w:type="spellEnd"/>
      <w:r w:rsidRPr="008B788B">
        <w:rPr>
          <w:rFonts w:ascii="Arial" w:hAnsi="Arial" w:cs="Arial"/>
          <w:sz w:val="24"/>
          <w:szCs w:val="24"/>
        </w:rPr>
        <w:t xml:space="preserve"> (FILGUEIRA, 2003). Este gênero possui 24 espécies catalogadas, com número básico de cromossomos igua</w:t>
      </w:r>
      <w:r w:rsidR="00A94234">
        <w:rPr>
          <w:rFonts w:ascii="Arial" w:hAnsi="Arial" w:cs="Arial"/>
          <w:sz w:val="24"/>
          <w:szCs w:val="24"/>
        </w:rPr>
        <w:t>is</w:t>
      </w:r>
      <w:r w:rsidRPr="008B788B">
        <w:rPr>
          <w:rFonts w:ascii="Arial" w:hAnsi="Arial" w:cs="Arial"/>
          <w:sz w:val="24"/>
          <w:szCs w:val="24"/>
        </w:rPr>
        <w:t xml:space="preserve"> a 7. Essas espécies são divididas em: doze diploides, cinco tetraploides, uma </w:t>
      </w:r>
      <w:proofErr w:type="spellStart"/>
      <w:r w:rsidRPr="008B788B">
        <w:rPr>
          <w:rFonts w:ascii="Arial" w:hAnsi="Arial" w:cs="Arial"/>
          <w:sz w:val="24"/>
          <w:szCs w:val="24"/>
        </w:rPr>
        <w:t>hexaploide</w:t>
      </w:r>
      <w:proofErr w:type="spellEnd"/>
      <w:r w:rsidRPr="008B788B">
        <w:rPr>
          <w:rFonts w:ascii="Arial" w:hAnsi="Arial" w:cs="Arial"/>
          <w:sz w:val="24"/>
          <w:szCs w:val="24"/>
        </w:rPr>
        <w:t xml:space="preserve">, duas </w:t>
      </w:r>
      <w:proofErr w:type="spellStart"/>
      <w:r w:rsidRPr="008B788B">
        <w:rPr>
          <w:rFonts w:ascii="Arial" w:hAnsi="Arial" w:cs="Arial"/>
          <w:sz w:val="24"/>
          <w:szCs w:val="24"/>
        </w:rPr>
        <w:t>octaploides</w:t>
      </w:r>
      <w:proofErr w:type="spellEnd"/>
      <w:r w:rsidRPr="008B788B">
        <w:rPr>
          <w:rFonts w:ascii="Arial" w:hAnsi="Arial" w:cs="Arial"/>
          <w:sz w:val="24"/>
          <w:szCs w:val="24"/>
        </w:rPr>
        <w:t xml:space="preserve"> (cujo </w:t>
      </w:r>
      <w:r w:rsidRPr="008B788B">
        <w:rPr>
          <w:rFonts w:ascii="Arial" w:hAnsi="Arial" w:cs="Arial"/>
          <w:i/>
          <w:iCs/>
          <w:sz w:val="24"/>
          <w:szCs w:val="24"/>
        </w:rPr>
        <w:t xml:space="preserve">Fragaria x </w:t>
      </w:r>
      <w:proofErr w:type="spellStart"/>
      <w:r w:rsidRPr="008B788B">
        <w:rPr>
          <w:rFonts w:ascii="Arial" w:hAnsi="Arial" w:cs="Arial"/>
          <w:i/>
          <w:iCs/>
          <w:sz w:val="24"/>
          <w:szCs w:val="24"/>
        </w:rPr>
        <w:t>ananassa</w:t>
      </w:r>
      <w:proofErr w:type="spellEnd"/>
      <w:r w:rsidRPr="008B788B">
        <w:rPr>
          <w:rFonts w:ascii="Arial" w:hAnsi="Arial" w:cs="Arial"/>
          <w:sz w:val="24"/>
          <w:szCs w:val="24"/>
        </w:rPr>
        <w:t xml:space="preserve"> faz parte), uma </w:t>
      </w:r>
      <w:proofErr w:type="spellStart"/>
      <w:r w:rsidRPr="008B788B">
        <w:rPr>
          <w:rFonts w:ascii="Arial" w:hAnsi="Arial" w:cs="Arial"/>
          <w:sz w:val="24"/>
          <w:szCs w:val="24"/>
        </w:rPr>
        <w:t>decaploide</w:t>
      </w:r>
      <w:proofErr w:type="spellEnd"/>
      <w:r w:rsidRPr="008B788B">
        <w:rPr>
          <w:rFonts w:ascii="Arial" w:hAnsi="Arial" w:cs="Arial"/>
          <w:sz w:val="24"/>
          <w:szCs w:val="24"/>
        </w:rPr>
        <w:t xml:space="preserve"> e o restante híbridas (OLIVEIRA </w:t>
      </w:r>
      <w:r w:rsidR="004C4B41">
        <w:rPr>
          <w:rFonts w:ascii="Arial" w:hAnsi="Arial" w:cs="Arial"/>
          <w:sz w:val="24"/>
          <w:szCs w:val="24"/>
        </w:rPr>
        <w:t>&amp;</w:t>
      </w:r>
      <w:r w:rsidRPr="008B788B">
        <w:rPr>
          <w:rFonts w:ascii="Arial" w:hAnsi="Arial" w:cs="Arial"/>
          <w:sz w:val="24"/>
          <w:szCs w:val="24"/>
        </w:rPr>
        <w:t xml:space="preserve"> BONOW, 2012). </w:t>
      </w:r>
    </w:p>
    <w:p w14:paraId="1E140E48" w14:textId="26B1B033" w:rsidR="008B788B" w:rsidRPr="008B788B" w:rsidRDefault="004564AB" w:rsidP="00D6520C">
      <w:pPr>
        <w:spacing w:after="0" w:line="360" w:lineRule="auto"/>
        <w:ind w:firstLine="567"/>
        <w:jc w:val="both"/>
        <w:rPr>
          <w:rFonts w:ascii="Arial" w:hAnsi="Arial" w:cs="Arial"/>
          <w:sz w:val="24"/>
          <w:szCs w:val="24"/>
        </w:rPr>
      </w:pPr>
      <w:r w:rsidRPr="008B788B">
        <w:rPr>
          <w:rFonts w:ascii="Arial" w:hAnsi="Arial" w:cs="Arial"/>
          <w:sz w:val="24"/>
          <w:szCs w:val="24"/>
        </w:rPr>
        <w:t>Constituída</w:t>
      </w:r>
      <w:r w:rsidR="008B788B" w:rsidRPr="008B788B">
        <w:rPr>
          <w:rFonts w:ascii="Arial" w:hAnsi="Arial" w:cs="Arial"/>
          <w:sz w:val="24"/>
          <w:szCs w:val="24"/>
        </w:rPr>
        <w:t xml:space="preserve"> por raiz, caule, coroa, folhas, estolões, flores e frutas, o morangueiro é considerado uma planta perene. Sua propagação pode ocorrer de duas formas, via semente, forma sexuada, usada exclusivamente para o melhoramento genético, onde os aquênios são extraídos do pseudofruto e postos para germinar</w:t>
      </w:r>
      <w:r w:rsidR="00261E03">
        <w:rPr>
          <w:rFonts w:ascii="Arial" w:hAnsi="Arial" w:cs="Arial"/>
          <w:sz w:val="24"/>
          <w:szCs w:val="24"/>
        </w:rPr>
        <w:t>,</w:t>
      </w:r>
      <w:r w:rsidR="008B788B" w:rsidRPr="008B788B">
        <w:rPr>
          <w:rFonts w:ascii="Arial" w:hAnsi="Arial" w:cs="Arial"/>
          <w:sz w:val="24"/>
          <w:szCs w:val="24"/>
        </w:rPr>
        <w:t xml:space="preserve"> e via vegetativa, através de estolões produzidos pela própria planta (FRANQUEZ, 2008).</w:t>
      </w:r>
    </w:p>
    <w:p w14:paraId="0274A23F" w14:textId="77777777" w:rsidR="008B788B" w:rsidRPr="008B788B" w:rsidRDefault="008B788B" w:rsidP="00D6520C">
      <w:pPr>
        <w:spacing w:after="0" w:line="360" w:lineRule="auto"/>
        <w:ind w:firstLine="567"/>
        <w:jc w:val="both"/>
        <w:rPr>
          <w:rFonts w:ascii="Arial" w:hAnsi="Arial" w:cs="Arial"/>
          <w:sz w:val="24"/>
          <w:szCs w:val="24"/>
        </w:rPr>
      </w:pPr>
      <w:r w:rsidRPr="008B788B">
        <w:rPr>
          <w:rFonts w:ascii="Arial" w:hAnsi="Arial" w:cs="Arial"/>
          <w:sz w:val="24"/>
          <w:szCs w:val="24"/>
        </w:rPr>
        <w:t xml:space="preserve">As raízes do morangueiro podem atingir 50 a 60 cm de profundidade e são renovadas constantemente, mas em sua grande maioria (95%), se concentram nos primeiros 20 cm. A renovação das raízes pode ser afetada por diversos fatores, tais </w:t>
      </w:r>
      <w:r w:rsidRPr="008B788B">
        <w:rPr>
          <w:rFonts w:ascii="Arial" w:hAnsi="Arial" w:cs="Arial"/>
          <w:sz w:val="24"/>
          <w:szCs w:val="24"/>
        </w:rPr>
        <w:lastRenderedPageBreak/>
        <w:t xml:space="preserve">como, disponibilidade de água, aeração, patógenos de raízes ou translocação de </w:t>
      </w:r>
      <w:proofErr w:type="spellStart"/>
      <w:r w:rsidRPr="008B788B">
        <w:rPr>
          <w:rFonts w:ascii="Arial" w:hAnsi="Arial" w:cs="Arial"/>
          <w:sz w:val="24"/>
          <w:szCs w:val="24"/>
        </w:rPr>
        <w:t>fotoassimilados</w:t>
      </w:r>
      <w:proofErr w:type="spellEnd"/>
      <w:r w:rsidRPr="008B788B">
        <w:rPr>
          <w:rFonts w:ascii="Arial" w:hAnsi="Arial" w:cs="Arial"/>
          <w:sz w:val="24"/>
          <w:szCs w:val="24"/>
        </w:rPr>
        <w:t xml:space="preserve"> (FILGUEIRA, 2003). </w:t>
      </w:r>
    </w:p>
    <w:p w14:paraId="4F81064E" w14:textId="0298C949" w:rsidR="008B788B" w:rsidRPr="008B788B" w:rsidRDefault="008B788B" w:rsidP="00D6520C">
      <w:pPr>
        <w:spacing w:after="0" w:line="360" w:lineRule="auto"/>
        <w:ind w:firstLine="567"/>
        <w:jc w:val="both"/>
        <w:rPr>
          <w:rFonts w:ascii="Arial" w:hAnsi="Arial" w:cs="Arial"/>
          <w:sz w:val="24"/>
          <w:szCs w:val="24"/>
        </w:rPr>
      </w:pPr>
      <w:r w:rsidRPr="008B788B">
        <w:rPr>
          <w:rFonts w:ascii="Arial" w:hAnsi="Arial" w:cs="Arial"/>
          <w:sz w:val="24"/>
          <w:szCs w:val="24"/>
        </w:rPr>
        <w:t>O caule é formado por um conjunto de rizomas, que forma a coroa, a qual possui roseta e gomo foliar central que originam as ramificações. Esses rizomas são cilíndricos e retorcidos, que possuem entrenós</w:t>
      </w:r>
      <w:r w:rsidR="00C20F96">
        <w:rPr>
          <w:rFonts w:ascii="Arial" w:hAnsi="Arial" w:cs="Arial"/>
          <w:sz w:val="24"/>
          <w:szCs w:val="24"/>
        </w:rPr>
        <w:t xml:space="preserve">, onde </w:t>
      </w:r>
      <w:r w:rsidRPr="008B788B">
        <w:rPr>
          <w:rFonts w:ascii="Arial" w:hAnsi="Arial" w:cs="Arial"/>
          <w:sz w:val="24"/>
          <w:szCs w:val="24"/>
        </w:rPr>
        <w:t>nas gemas terminais nascem trifólios, estolões ou flores (</w:t>
      </w:r>
      <w:r w:rsidR="00E87F1F">
        <w:rPr>
          <w:rFonts w:ascii="Arial" w:hAnsi="Arial" w:cs="Arial"/>
          <w:sz w:val="24"/>
          <w:szCs w:val="24"/>
        </w:rPr>
        <w:t>ANTUNES</w:t>
      </w:r>
      <w:r w:rsidRPr="008B788B">
        <w:rPr>
          <w:rFonts w:ascii="Arial" w:hAnsi="Arial" w:cs="Arial"/>
          <w:sz w:val="24"/>
          <w:szCs w:val="24"/>
        </w:rPr>
        <w:t xml:space="preserve"> et al., 2016).</w:t>
      </w:r>
    </w:p>
    <w:p w14:paraId="23DBB9C1" w14:textId="6739772C" w:rsidR="008B788B" w:rsidRPr="008B788B" w:rsidRDefault="008B788B" w:rsidP="00D6520C">
      <w:pPr>
        <w:spacing w:after="0" w:line="360" w:lineRule="auto"/>
        <w:ind w:firstLine="567"/>
        <w:jc w:val="both"/>
        <w:rPr>
          <w:rFonts w:ascii="Arial" w:hAnsi="Arial" w:cs="Arial"/>
          <w:sz w:val="24"/>
          <w:szCs w:val="24"/>
        </w:rPr>
      </w:pPr>
      <w:proofErr w:type="spellStart"/>
      <w:r w:rsidRPr="008B788B">
        <w:rPr>
          <w:rFonts w:ascii="Arial" w:hAnsi="Arial" w:cs="Arial"/>
          <w:sz w:val="24"/>
          <w:szCs w:val="24"/>
        </w:rPr>
        <w:t>Franquez</w:t>
      </w:r>
      <w:proofErr w:type="spellEnd"/>
      <w:r w:rsidRPr="008B788B">
        <w:rPr>
          <w:rFonts w:ascii="Arial" w:hAnsi="Arial" w:cs="Arial"/>
          <w:sz w:val="24"/>
          <w:szCs w:val="24"/>
        </w:rPr>
        <w:t xml:space="preserve"> (2008), relata que as folhas são trifoliadas, ou seja, compostas de três folíolos e são ligadas a coroa através de um longo pecíolo. Além disso, possuem bordas recortadas e repletas de tricomas. A estrutura conhecida como ‘</w:t>
      </w:r>
      <w:proofErr w:type="spellStart"/>
      <w:r w:rsidRPr="008B788B">
        <w:rPr>
          <w:rFonts w:ascii="Arial" w:hAnsi="Arial" w:cs="Arial"/>
          <w:sz w:val="24"/>
          <w:szCs w:val="24"/>
        </w:rPr>
        <w:t>címera</w:t>
      </w:r>
      <w:proofErr w:type="spellEnd"/>
      <w:r w:rsidRPr="008B788B">
        <w:rPr>
          <w:rFonts w:ascii="Arial" w:hAnsi="Arial" w:cs="Arial"/>
          <w:sz w:val="24"/>
          <w:szCs w:val="24"/>
        </w:rPr>
        <w:t>’ é o conjunto que contém flores e frutas. As flores possuem parte masculina e feminina em uma só, os estam</w:t>
      </w:r>
      <w:r w:rsidR="00984959">
        <w:rPr>
          <w:rFonts w:ascii="Arial" w:hAnsi="Arial" w:cs="Arial"/>
          <w:sz w:val="24"/>
          <w:szCs w:val="24"/>
        </w:rPr>
        <w:t>e</w:t>
      </w:r>
      <w:r w:rsidRPr="008B788B">
        <w:rPr>
          <w:rFonts w:ascii="Arial" w:hAnsi="Arial" w:cs="Arial"/>
          <w:sz w:val="24"/>
          <w:szCs w:val="24"/>
        </w:rPr>
        <w:t xml:space="preserve">s são denominados de pistilos e o pseudofruto (parte carnosa) desenvolve-se do receptáculo floral, quanto maior o número de pistilos polinizados, maior será o tamanho de fruta. A polinização do morangueiro é realizada principalmente por abelhas e vespas, ou seja, </w:t>
      </w:r>
      <w:proofErr w:type="spellStart"/>
      <w:r w:rsidRPr="008B788B">
        <w:rPr>
          <w:rFonts w:ascii="Arial" w:hAnsi="Arial" w:cs="Arial"/>
          <w:sz w:val="24"/>
          <w:szCs w:val="24"/>
        </w:rPr>
        <w:t>entomolófica</w:t>
      </w:r>
      <w:proofErr w:type="spellEnd"/>
      <w:r w:rsidRPr="008B788B">
        <w:rPr>
          <w:rFonts w:ascii="Arial" w:hAnsi="Arial" w:cs="Arial"/>
          <w:sz w:val="24"/>
          <w:szCs w:val="24"/>
        </w:rPr>
        <w:t xml:space="preserve">. De tal modo, os frutos verdadeiros (aquênios), localizam-se fixados na superfície do pseudofruto e dentro deles encontra-se as sementes botânicas </w:t>
      </w:r>
      <w:r w:rsidR="0060055E">
        <w:rPr>
          <w:rFonts w:ascii="Arial" w:hAnsi="Arial" w:cs="Arial"/>
          <w:sz w:val="24"/>
          <w:szCs w:val="24"/>
        </w:rPr>
        <w:t>d</w:t>
      </w:r>
      <w:r w:rsidRPr="008B788B">
        <w:rPr>
          <w:rFonts w:ascii="Arial" w:hAnsi="Arial" w:cs="Arial"/>
          <w:sz w:val="24"/>
          <w:szCs w:val="24"/>
        </w:rPr>
        <w:t xml:space="preserve">o morangueiro. </w:t>
      </w:r>
    </w:p>
    <w:p w14:paraId="3F71DC4F" w14:textId="77777777" w:rsidR="008B788B" w:rsidRDefault="008B788B" w:rsidP="00D6520C">
      <w:pPr>
        <w:spacing w:after="0" w:line="360" w:lineRule="auto"/>
        <w:ind w:firstLine="567"/>
        <w:jc w:val="both"/>
        <w:rPr>
          <w:rFonts w:ascii="Arial" w:hAnsi="Arial" w:cs="Arial"/>
          <w:sz w:val="24"/>
          <w:szCs w:val="24"/>
        </w:rPr>
      </w:pPr>
      <w:r w:rsidRPr="008B788B">
        <w:rPr>
          <w:rFonts w:ascii="Arial" w:hAnsi="Arial" w:cs="Arial"/>
          <w:sz w:val="24"/>
          <w:szCs w:val="24"/>
        </w:rPr>
        <w:t>O morangueiro possui desenvolvimento fenológico dividido em duas partes, vegetativa e reprodutiva. Na fase vegetativa, ocorre o desenvolvimento de folhas, caules e estolões e na reprodutiva ocorre o desenvolvimento das flores (dividida em indução, diferenciação e desenvolvimento) e frutificação, que tem início no momento em que os aquênios são fecundados até a maturação (FRANQUEZ, 2008; ANTUNES et al., 2006; MARTINS et al., 2009).</w:t>
      </w:r>
    </w:p>
    <w:p w14:paraId="092F9BCC" w14:textId="77777777" w:rsidR="0086019F" w:rsidRPr="008B788B" w:rsidRDefault="0086019F" w:rsidP="008B788B">
      <w:pPr>
        <w:spacing w:after="0" w:line="360" w:lineRule="auto"/>
        <w:ind w:firstLine="709"/>
        <w:jc w:val="both"/>
        <w:rPr>
          <w:rFonts w:ascii="Arial" w:hAnsi="Arial" w:cs="Arial"/>
          <w:sz w:val="24"/>
          <w:szCs w:val="24"/>
        </w:rPr>
      </w:pPr>
    </w:p>
    <w:p w14:paraId="721EE16F" w14:textId="160B3A7F" w:rsidR="004A777C" w:rsidRDefault="0086019F">
      <w:pPr>
        <w:pStyle w:val="Ttulo2"/>
        <w:numPr>
          <w:ilvl w:val="1"/>
          <w:numId w:val="7"/>
        </w:numPr>
        <w:spacing w:before="0" w:after="240"/>
        <w:ind w:left="426"/>
      </w:pPr>
      <w:bookmarkStart w:id="9" w:name="_Toc141449912"/>
      <w:r>
        <w:t>EXIGÊNCIA DE FATORES AMBIENTAIS</w:t>
      </w:r>
      <w:bookmarkEnd w:id="9"/>
      <w:r>
        <w:t xml:space="preserve"> </w:t>
      </w:r>
    </w:p>
    <w:p w14:paraId="050E532F" w14:textId="6902C956" w:rsidR="00701ACC" w:rsidRDefault="00701ACC">
      <w:pPr>
        <w:pStyle w:val="Ttulo3"/>
        <w:numPr>
          <w:ilvl w:val="2"/>
          <w:numId w:val="7"/>
        </w:numPr>
        <w:spacing w:before="0" w:after="240"/>
        <w:ind w:left="426" w:hanging="426"/>
      </w:pPr>
      <w:bookmarkStart w:id="10" w:name="_Toc141449913"/>
      <w:r>
        <w:t>Fotoperíodo</w:t>
      </w:r>
      <w:bookmarkEnd w:id="10"/>
    </w:p>
    <w:p w14:paraId="429DF682" w14:textId="25EC6F1B" w:rsidR="00F758F3" w:rsidRPr="00F758F3" w:rsidRDefault="00F758F3" w:rsidP="00810BE3">
      <w:pPr>
        <w:spacing w:after="0" w:line="360" w:lineRule="auto"/>
        <w:ind w:firstLine="567"/>
        <w:jc w:val="both"/>
        <w:rPr>
          <w:rFonts w:ascii="Arial" w:hAnsi="Arial" w:cs="Arial"/>
          <w:sz w:val="24"/>
          <w:szCs w:val="24"/>
        </w:rPr>
      </w:pPr>
      <w:r w:rsidRPr="00F758F3">
        <w:rPr>
          <w:rFonts w:ascii="Arial" w:hAnsi="Arial" w:cs="Arial"/>
          <w:sz w:val="24"/>
          <w:szCs w:val="24"/>
        </w:rPr>
        <w:t>Este fator atua reciprocamente na indução da diferenciação do meristema vegetativo para o floral. Isso ocorre porque as plantas de morangueiro são sensíveis na variação de luminosidade, ao comprimento do dia e da noite (TAIZ, 20</w:t>
      </w:r>
      <w:r w:rsidR="000F08F6">
        <w:rPr>
          <w:rFonts w:ascii="Arial" w:hAnsi="Arial" w:cs="Arial"/>
          <w:sz w:val="24"/>
          <w:szCs w:val="24"/>
        </w:rPr>
        <w:t>17</w:t>
      </w:r>
      <w:r w:rsidRPr="00F758F3">
        <w:rPr>
          <w:rFonts w:ascii="Arial" w:hAnsi="Arial" w:cs="Arial"/>
          <w:sz w:val="24"/>
          <w:szCs w:val="24"/>
        </w:rPr>
        <w:t>; ALMEIDA et al., 2009). No Brasil as cultivares que são utilizadas são classificadas em dia curto e neutro. Segundo Stewart (2010), nas cultivares de dia curto, é necessário que o período diário de exposição a luz seja menor do que o período sem luz, para que ocorra a indução flora</w:t>
      </w:r>
      <w:r w:rsidR="007B02E2">
        <w:rPr>
          <w:rFonts w:ascii="Arial" w:hAnsi="Arial" w:cs="Arial"/>
          <w:sz w:val="24"/>
          <w:szCs w:val="24"/>
        </w:rPr>
        <w:t>l</w:t>
      </w:r>
      <w:r w:rsidRPr="00F758F3">
        <w:rPr>
          <w:rFonts w:ascii="Arial" w:hAnsi="Arial" w:cs="Arial"/>
          <w:sz w:val="24"/>
          <w:szCs w:val="24"/>
        </w:rPr>
        <w:t xml:space="preserve">. Já as cultivares de dia neutro, são independentes da exposição a luz e florescem continuamente. Todavia, a indução floral nas cultivares de dia neutro </w:t>
      </w:r>
      <w:r w:rsidRPr="00F758F3">
        <w:rPr>
          <w:rFonts w:ascii="Arial" w:hAnsi="Arial" w:cs="Arial"/>
          <w:sz w:val="24"/>
          <w:szCs w:val="24"/>
        </w:rPr>
        <w:lastRenderedPageBreak/>
        <w:t>é controlada pela temperatura. Temperatura</w:t>
      </w:r>
      <w:r w:rsidR="00362FCD">
        <w:rPr>
          <w:rFonts w:ascii="Arial" w:hAnsi="Arial" w:cs="Arial"/>
          <w:sz w:val="24"/>
          <w:szCs w:val="24"/>
        </w:rPr>
        <w:t>s</w:t>
      </w:r>
      <w:r w:rsidRPr="00F758F3">
        <w:rPr>
          <w:rFonts w:ascii="Arial" w:hAnsi="Arial" w:cs="Arial"/>
          <w:sz w:val="24"/>
          <w:szCs w:val="24"/>
        </w:rPr>
        <w:t xml:space="preserve"> menores que 28 ºC, </w:t>
      </w:r>
      <w:r w:rsidR="00200BE3">
        <w:rPr>
          <w:rFonts w:ascii="Arial" w:hAnsi="Arial" w:cs="Arial"/>
          <w:sz w:val="24"/>
          <w:szCs w:val="24"/>
        </w:rPr>
        <w:t xml:space="preserve">fazem com que ocorra a </w:t>
      </w:r>
      <w:r w:rsidRPr="00F758F3">
        <w:rPr>
          <w:rFonts w:ascii="Arial" w:hAnsi="Arial" w:cs="Arial"/>
          <w:sz w:val="24"/>
          <w:szCs w:val="24"/>
        </w:rPr>
        <w:t>indução de gemas floríferas, podendo ser mais intensa na faixa de 15 e 20 ºC e menos intensa na faixa de 24 a 28 ºC,</w:t>
      </w:r>
      <w:r w:rsidR="00924856">
        <w:rPr>
          <w:rFonts w:ascii="Arial" w:hAnsi="Arial" w:cs="Arial"/>
          <w:sz w:val="24"/>
          <w:szCs w:val="24"/>
        </w:rPr>
        <w:t xml:space="preserve"> </w:t>
      </w:r>
      <w:r w:rsidRPr="00F758F3">
        <w:rPr>
          <w:rFonts w:ascii="Arial" w:hAnsi="Arial" w:cs="Arial"/>
          <w:sz w:val="24"/>
          <w:szCs w:val="24"/>
        </w:rPr>
        <w:t>ocasionando a formação de estolões. Para tanto, essas cultivares podem produzir o ano todo, desde que as temperaturas permaneçam entre 10 e 28 ºC (SANTOS</w:t>
      </w:r>
      <w:r w:rsidR="004859E9">
        <w:rPr>
          <w:rFonts w:ascii="Arial" w:hAnsi="Arial" w:cs="Arial"/>
          <w:sz w:val="24"/>
          <w:szCs w:val="24"/>
        </w:rPr>
        <w:t xml:space="preserve"> &amp;</w:t>
      </w:r>
      <w:r w:rsidRPr="00F758F3">
        <w:rPr>
          <w:rFonts w:ascii="Arial" w:hAnsi="Arial" w:cs="Arial"/>
          <w:sz w:val="24"/>
          <w:szCs w:val="24"/>
        </w:rPr>
        <w:t xml:space="preserve"> MEDEIROS, 2003; MANAKASEM </w:t>
      </w:r>
      <w:r w:rsidR="00FF7F7C">
        <w:rPr>
          <w:rFonts w:ascii="Arial" w:hAnsi="Arial" w:cs="Arial"/>
          <w:sz w:val="24"/>
          <w:szCs w:val="24"/>
        </w:rPr>
        <w:t>&amp;</w:t>
      </w:r>
      <w:r w:rsidRPr="00F758F3">
        <w:rPr>
          <w:rFonts w:ascii="Arial" w:hAnsi="Arial" w:cs="Arial"/>
          <w:sz w:val="24"/>
          <w:szCs w:val="24"/>
        </w:rPr>
        <w:t xml:space="preserve"> GOODWIN, 2001).</w:t>
      </w:r>
    </w:p>
    <w:p w14:paraId="4106B1CB" w14:textId="76DF13D2" w:rsidR="00F758F3" w:rsidRDefault="00F758F3" w:rsidP="00810BE3">
      <w:pPr>
        <w:spacing w:after="0" w:line="360" w:lineRule="auto"/>
        <w:ind w:firstLine="567"/>
        <w:jc w:val="both"/>
        <w:rPr>
          <w:rFonts w:ascii="Arial" w:hAnsi="Arial" w:cs="Arial"/>
          <w:sz w:val="24"/>
          <w:szCs w:val="24"/>
        </w:rPr>
      </w:pPr>
      <w:r w:rsidRPr="00F758F3">
        <w:rPr>
          <w:rFonts w:ascii="Arial" w:hAnsi="Arial" w:cs="Arial"/>
          <w:sz w:val="24"/>
          <w:szCs w:val="24"/>
        </w:rPr>
        <w:t>Todavia</w:t>
      </w:r>
      <w:r w:rsidR="00FB6710">
        <w:rPr>
          <w:rFonts w:ascii="Arial" w:hAnsi="Arial" w:cs="Arial"/>
          <w:sz w:val="24"/>
          <w:szCs w:val="24"/>
        </w:rPr>
        <w:t>,</w:t>
      </w:r>
      <w:r w:rsidRPr="00F758F3">
        <w:rPr>
          <w:rFonts w:ascii="Arial" w:hAnsi="Arial" w:cs="Arial"/>
          <w:sz w:val="24"/>
          <w:szCs w:val="24"/>
        </w:rPr>
        <w:t xml:space="preserve"> a atuação do fotoperíodo nas cultivares do morangueiro tem que est</w:t>
      </w:r>
      <w:r w:rsidR="00FB6710">
        <w:rPr>
          <w:rFonts w:ascii="Arial" w:hAnsi="Arial" w:cs="Arial"/>
          <w:sz w:val="24"/>
          <w:szCs w:val="24"/>
        </w:rPr>
        <w:t>á</w:t>
      </w:r>
      <w:r w:rsidRPr="00F758F3">
        <w:rPr>
          <w:rFonts w:ascii="Arial" w:hAnsi="Arial" w:cs="Arial"/>
          <w:sz w:val="24"/>
          <w:szCs w:val="24"/>
        </w:rPr>
        <w:t xml:space="preserve"> atrelada a temperatura, ou seja, a combinação desses dois fatores está ligada diretamente a plena floração</w:t>
      </w:r>
      <w:r w:rsidR="00FB6710">
        <w:rPr>
          <w:rFonts w:ascii="Arial" w:hAnsi="Arial" w:cs="Arial"/>
          <w:sz w:val="24"/>
          <w:szCs w:val="24"/>
        </w:rPr>
        <w:t>.</w:t>
      </w:r>
      <w:r w:rsidRPr="00F758F3">
        <w:rPr>
          <w:rFonts w:ascii="Arial" w:hAnsi="Arial" w:cs="Arial"/>
          <w:sz w:val="24"/>
          <w:szCs w:val="24"/>
        </w:rPr>
        <w:t xml:space="preserve"> </w:t>
      </w:r>
      <w:r w:rsidR="00FB6710">
        <w:rPr>
          <w:rFonts w:ascii="Arial" w:hAnsi="Arial" w:cs="Arial"/>
          <w:sz w:val="24"/>
          <w:szCs w:val="24"/>
        </w:rPr>
        <w:t>Sendo assim,</w:t>
      </w:r>
      <w:r w:rsidRPr="00F758F3">
        <w:rPr>
          <w:rFonts w:ascii="Arial" w:hAnsi="Arial" w:cs="Arial"/>
          <w:sz w:val="24"/>
          <w:szCs w:val="24"/>
        </w:rPr>
        <w:t xml:space="preserve"> para que a indução floral ocorra é necessário fotoperíodo curto apenas em temperaturas maiores que 15°C, pois com temperaturas menores a indução floral ocorre indiferente do fotoperíodo (</w:t>
      </w:r>
      <w:r w:rsidRPr="00F758F3">
        <w:rPr>
          <w:rFonts w:ascii="Arial" w:hAnsi="Arial" w:cs="Arial"/>
          <w:color w:val="000000"/>
          <w:sz w:val="24"/>
          <w:szCs w:val="24"/>
        </w:rPr>
        <w:t>SONSTEBY</w:t>
      </w:r>
      <w:r w:rsidR="007E6DBE">
        <w:rPr>
          <w:rFonts w:ascii="Arial" w:hAnsi="Arial" w:cs="Arial"/>
          <w:color w:val="000000"/>
          <w:sz w:val="24"/>
          <w:szCs w:val="24"/>
        </w:rPr>
        <w:t xml:space="preserve"> &amp; </w:t>
      </w:r>
      <w:r w:rsidRPr="00F758F3">
        <w:rPr>
          <w:rFonts w:ascii="Arial" w:hAnsi="Arial" w:cs="Arial"/>
          <w:color w:val="000000"/>
          <w:sz w:val="24"/>
          <w:szCs w:val="24"/>
        </w:rPr>
        <w:t>HEIDE, 2001)</w:t>
      </w:r>
      <w:r w:rsidRPr="00F758F3">
        <w:rPr>
          <w:rFonts w:ascii="Arial" w:hAnsi="Arial" w:cs="Arial"/>
          <w:sz w:val="24"/>
          <w:szCs w:val="24"/>
        </w:rPr>
        <w:t xml:space="preserve">. </w:t>
      </w:r>
    </w:p>
    <w:p w14:paraId="690577D9" w14:textId="77777777" w:rsidR="0086019F" w:rsidRDefault="0086019F" w:rsidP="00922B56">
      <w:pPr>
        <w:spacing w:after="0" w:line="360" w:lineRule="auto"/>
        <w:rPr>
          <w:rFonts w:ascii="Arial" w:hAnsi="Arial" w:cs="Arial"/>
          <w:b/>
          <w:bCs/>
          <w:sz w:val="24"/>
          <w:szCs w:val="24"/>
        </w:rPr>
      </w:pPr>
    </w:p>
    <w:p w14:paraId="421D027C" w14:textId="1D52693A" w:rsidR="00701ACC" w:rsidRDefault="00701ACC">
      <w:pPr>
        <w:pStyle w:val="Ttulo3"/>
        <w:numPr>
          <w:ilvl w:val="2"/>
          <w:numId w:val="7"/>
        </w:numPr>
        <w:spacing w:before="0" w:after="240"/>
        <w:ind w:left="426" w:hanging="426"/>
      </w:pPr>
      <w:bookmarkStart w:id="11" w:name="_Toc141449914"/>
      <w:r>
        <w:t>Temperatura</w:t>
      </w:r>
      <w:bookmarkEnd w:id="11"/>
    </w:p>
    <w:p w14:paraId="35CC48F5" w14:textId="0E036035" w:rsidR="000A61F8" w:rsidRDefault="004E6D3C" w:rsidP="000A61F8">
      <w:pPr>
        <w:spacing w:after="0" w:line="360" w:lineRule="auto"/>
        <w:ind w:firstLine="567"/>
        <w:jc w:val="both"/>
        <w:rPr>
          <w:rFonts w:ascii="Arial" w:hAnsi="Arial" w:cs="Arial"/>
          <w:sz w:val="24"/>
          <w:szCs w:val="24"/>
        </w:rPr>
      </w:pPr>
      <w:r w:rsidRPr="004E6D3C">
        <w:rPr>
          <w:rFonts w:ascii="Arial" w:hAnsi="Arial" w:cs="Arial"/>
          <w:sz w:val="24"/>
          <w:szCs w:val="24"/>
        </w:rPr>
        <w:t xml:space="preserve">É o principal fator limitante dessa cultura e afeta o desenvolvimento vegetativo, na produção a na qualidade das frutas (FILGUEIRA, 2003; COCCO, 2010). </w:t>
      </w:r>
      <w:r w:rsidR="00CD5D6E">
        <w:rPr>
          <w:rFonts w:ascii="Arial" w:hAnsi="Arial" w:cs="Arial"/>
          <w:sz w:val="24"/>
          <w:szCs w:val="24"/>
        </w:rPr>
        <w:t>O morangueiro</w:t>
      </w:r>
      <w:r w:rsidRPr="004E6D3C">
        <w:rPr>
          <w:rFonts w:ascii="Arial" w:hAnsi="Arial" w:cs="Arial"/>
          <w:sz w:val="24"/>
          <w:szCs w:val="24"/>
        </w:rPr>
        <w:t xml:space="preserve"> adapta-se bem a climas quentes e secos, apesar de ter origem de locais de clima temperado. É uma das espécies mais tolerantes ao frio, pois possui um período de dormência, onde acumula carboidratos e nesse período permanece em pausa no crescimento vegetativo. O morangueiro tolera geadas, entretanto as flores podem sofrer danos que ocasionam na deformação das frutas (TESSARIOLI, 2003; TAYLOR, 2002; SERÇE </w:t>
      </w:r>
      <w:r w:rsidR="00492888">
        <w:rPr>
          <w:rFonts w:ascii="Arial" w:hAnsi="Arial" w:cs="Arial"/>
          <w:sz w:val="24"/>
          <w:szCs w:val="24"/>
        </w:rPr>
        <w:t>&amp;</w:t>
      </w:r>
      <w:r w:rsidRPr="004E6D3C">
        <w:rPr>
          <w:rFonts w:ascii="Arial" w:hAnsi="Arial" w:cs="Arial"/>
          <w:sz w:val="24"/>
          <w:szCs w:val="24"/>
        </w:rPr>
        <w:t xml:space="preserve"> HANCOCK, 2005).</w:t>
      </w:r>
    </w:p>
    <w:p w14:paraId="6B231481" w14:textId="3DB85D38" w:rsidR="004E6D3C" w:rsidRDefault="004E6D3C" w:rsidP="000A61F8">
      <w:pPr>
        <w:spacing w:after="0" w:line="360" w:lineRule="auto"/>
        <w:ind w:firstLine="567"/>
        <w:jc w:val="both"/>
        <w:rPr>
          <w:rFonts w:ascii="Arial" w:hAnsi="Arial" w:cs="Arial"/>
          <w:sz w:val="24"/>
          <w:szCs w:val="24"/>
        </w:rPr>
      </w:pPr>
      <w:r w:rsidRPr="004E6D3C">
        <w:rPr>
          <w:rFonts w:ascii="Arial" w:hAnsi="Arial" w:cs="Arial"/>
          <w:sz w:val="24"/>
          <w:szCs w:val="24"/>
        </w:rPr>
        <w:t>Assim como as espécies frutíferas de clima temperado, o morangueiro depende do acúmulo de horas de frio invernal, para iniciar a indução floral, que pode variar entre 380 a 1.000 horas de temperaturas em torno de 7,2 °C. Raramente uma planta inicia o florescimento quando as temperaturas noturnas são superiores a 15 °C e em condições de temperatura muito elevada (&gt; 30°C), a planta cresce apenas vegetativamente, produzindo estolões (COSTA, 201</w:t>
      </w:r>
      <w:r w:rsidRPr="00F70377">
        <w:rPr>
          <w:rFonts w:ascii="Arial" w:hAnsi="Arial" w:cs="Arial"/>
          <w:sz w:val="24"/>
          <w:szCs w:val="24"/>
        </w:rPr>
        <w:t>2;</w:t>
      </w:r>
      <w:r w:rsidR="00F70377" w:rsidRPr="00F70377">
        <w:rPr>
          <w:rFonts w:ascii="Arial" w:hAnsi="Arial" w:cs="Arial"/>
          <w:sz w:val="24"/>
          <w:szCs w:val="24"/>
        </w:rPr>
        <w:t xml:space="preserve"> FILGUEIRA, 2000). Essas horas de frio podem ser acumulas a campo ou em câmaras </w:t>
      </w:r>
      <w:r w:rsidR="00F70377" w:rsidRPr="00F4537F">
        <w:rPr>
          <w:rFonts w:ascii="Arial" w:hAnsi="Arial" w:cs="Arial"/>
          <w:sz w:val="24"/>
          <w:szCs w:val="24"/>
        </w:rPr>
        <w:t xml:space="preserve">frias. </w:t>
      </w:r>
      <w:proofErr w:type="spellStart"/>
      <w:r w:rsidR="00F70377" w:rsidRPr="00F4537F">
        <w:rPr>
          <w:rFonts w:ascii="Arial" w:hAnsi="Arial" w:cs="Arial"/>
          <w:sz w:val="24"/>
          <w:szCs w:val="24"/>
        </w:rPr>
        <w:t>Fagherazzi</w:t>
      </w:r>
      <w:proofErr w:type="spellEnd"/>
      <w:r w:rsidR="00F70377" w:rsidRPr="00F4537F">
        <w:rPr>
          <w:rFonts w:ascii="Arial" w:hAnsi="Arial" w:cs="Arial"/>
          <w:sz w:val="24"/>
          <w:szCs w:val="24"/>
        </w:rPr>
        <w:t xml:space="preserve"> (2013), relata que o número necessário de horas de frio para que ocorra a indução floral, determina se uma cultivar é de ciclo precoce intermediário ou tardio e </w:t>
      </w:r>
      <w:proofErr w:type="spellStart"/>
      <w:r w:rsidR="00F70377" w:rsidRPr="00F4537F">
        <w:rPr>
          <w:rFonts w:ascii="Arial" w:hAnsi="Arial" w:cs="Arial"/>
          <w:sz w:val="24"/>
          <w:szCs w:val="24"/>
        </w:rPr>
        <w:t>Darroow</w:t>
      </w:r>
      <w:proofErr w:type="spellEnd"/>
      <w:r w:rsidR="00F70377" w:rsidRPr="00F4537F">
        <w:rPr>
          <w:rFonts w:ascii="Arial" w:hAnsi="Arial" w:cs="Arial"/>
          <w:sz w:val="24"/>
          <w:szCs w:val="24"/>
        </w:rPr>
        <w:t xml:space="preserve"> (1966), </w:t>
      </w:r>
      <w:proofErr w:type="spellStart"/>
      <w:r w:rsidR="00F70377" w:rsidRPr="00F4537F">
        <w:rPr>
          <w:rFonts w:ascii="Arial" w:hAnsi="Arial" w:cs="Arial"/>
          <w:sz w:val="24"/>
          <w:szCs w:val="24"/>
        </w:rPr>
        <w:t>Manakasem</w:t>
      </w:r>
      <w:proofErr w:type="spellEnd"/>
      <w:r w:rsidR="00F70377" w:rsidRPr="00F4537F">
        <w:rPr>
          <w:rFonts w:ascii="Arial" w:hAnsi="Arial" w:cs="Arial"/>
          <w:sz w:val="24"/>
          <w:szCs w:val="24"/>
        </w:rPr>
        <w:t xml:space="preserve"> </w:t>
      </w:r>
      <w:r w:rsidR="00582874" w:rsidRPr="00F4537F">
        <w:rPr>
          <w:rFonts w:ascii="Arial" w:hAnsi="Arial" w:cs="Arial"/>
          <w:sz w:val="24"/>
          <w:szCs w:val="24"/>
        </w:rPr>
        <w:t>&amp;</w:t>
      </w:r>
      <w:r w:rsidR="00F70377" w:rsidRPr="00F4537F">
        <w:rPr>
          <w:rFonts w:ascii="Arial" w:hAnsi="Arial" w:cs="Arial"/>
          <w:sz w:val="24"/>
          <w:szCs w:val="24"/>
        </w:rPr>
        <w:t xml:space="preserve"> Goodwin (2001) relatam que temperaturas na faixa de 15 e 20 °C são ótimas para que ocorra a indução floral nas plantas.</w:t>
      </w:r>
    </w:p>
    <w:p w14:paraId="42C2332F" w14:textId="77777777" w:rsidR="004E6D3C" w:rsidRPr="004E6D3C" w:rsidRDefault="004E6D3C" w:rsidP="004E6D3C">
      <w:pPr>
        <w:spacing w:after="0" w:line="360" w:lineRule="auto"/>
        <w:rPr>
          <w:rFonts w:ascii="Arial" w:hAnsi="Arial" w:cs="Arial"/>
          <w:b/>
          <w:bCs/>
          <w:sz w:val="24"/>
          <w:szCs w:val="24"/>
        </w:rPr>
      </w:pPr>
    </w:p>
    <w:p w14:paraId="7BED910D" w14:textId="251FCFF1" w:rsidR="00FB22BC" w:rsidRDefault="00FB22BC">
      <w:pPr>
        <w:pStyle w:val="Ttulo2"/>
        <w:numPr>
          <w:ilvl w:val="1"/>
          <w:numId w:val="7"/>
        </w:numPr>
        <w:spacing w:before="0" w:after="240"/>
        <w:ind w:left="426"/>
      </w:pPr>
      <w:bookmarkStart w:id="12" w:name="_Toc141449915"/>
      <w:r>
        <w:t>MELHORA</w:t>
      </w:r>
      <w:r w:rsidR="0002409D">
        <w:t>MENTO GENÉTICO DA CULTURA DO MORANGUEIRO</w:t>
      </w:r>
      <w:bookmarkEnd w:id="12"/>
    </w:p>
    <w:p w14:paraId="7E3196DE" w14:textId="77777777" w:rsidR="00D419AE" w:rsidRPr="00D77959" w:rsidRDefault="00D419AE" w:rsidP="00D77959">
      <w:pPr>
        <w:spacing w:after="0" w:line="360" w:lineRule="auto"/>
        <w:ind w:firstLine="567"/>
        <w:jc w:val="both"/>
        <w:rPr>
          <w:rFonts w:ascii="Arial" w:hAnsi="Arial" w:cs="Arial"/>
          <w:color w:val="000000"/>
          <w:sz w:val="24"/>
          <w:szCs w:val="24"/>
        </w:rPr>
      </w:pPr>
      <w:r w:rsidRPr="00D77959">
        <w:rPr>
          <w:rFonts w:ascii="Arial" w:hAnsi="Arial" w:cs="Arial"/>
          <w:color w:val="000000"/>
          <w:sz w:val="24"/>
          <w:szCs w:val="24"/>
        </w:rPr>
        <w:t xml:space="preserve">Desde 1980, 35 dos 40 programas de melhoramento genético do morangueiro, lançaram novas cultivares. Tais cultivares foram desenvolvidas em instituições públicas (79) e privadas (32). Até 2002, foram lançadas 463, cultivares de morangueiro, sendo os EUA o país que detém o maior número de cultivares lançadas, 98 (FAEDI et al., 2002).   </w:t>
      </w:r>
    </w:p>
    <w:p w14:paraId="4F75BE6E" w14:textId="2152E0BC" w:rsidR="00D419AE" w:rsidRPr="00D77959" w:rsidRDefault="00D419AE" w:rsidP="00D77959">
      <w:pPr>
        <w:spacing w:after="0" w:line="360" w:lineRule="auto"/>
        <w:ind w:firstLine="567"/>
        <w:jc w:val="both"/>
        <w:rPr>
          <w:rFonts w:ascii="Arial" w:hAnsi="Arial" w:cs="Arial"/>
          <w:sz w:val="24"/>
          <w:szCs w:val="24"/>
        </w:rPr>
      </w:pPr>
      <w:r w:rsidRPr="00D77959">
        <w:rPr>
          <w:rFonts w:ascii="Arial" w:hAnsi="Arial" w:cs="Arial"/>
          <w:color w:val="000000"/>
          <w:sz w:val="24"/>
          <w:szCs w:val="24"/>
        </w:rPr>
        <w:t xml:space="preserve">Segundo Castro (2004), o melhoramento genético no Brasil, teve início pelo Instituto Agronômico de Campinas, no município de Campinas em São Paulo, em 1941. O programa era coordenado pelo pesquisador Leocádio de Souza, e as primeiras cultivares de morangueiro lançadas foram, </w:t>
      </w:r>
      <w:r w:rsidRPr="00D77959">
        <w:rPr>
          <w:rFonts w:ascii="Arial" w:hAnsi="Arial" w:cs="Arial"/>
          <w:sz w:val="24"/>
          <w:szCs w:val="24"/>
        </w:rPr>
        <w:t xml:space="preserve">Campinas, Jundiaí, Guarani e Princesa Isabel, em meados da década de 60. No sul do Brasil, os trabalhos com o melhoramento genético da cultura do morangueiro, deram-se início na década de 50. Com os lançamentos das cultivares </w:t>
      </w:r>
      <w:proofErr w:type="spellStart"/>
      <w:r w:rsidRPr="00D77959">
        <w:rPr>
          <w:rFonts w:ascii="Arial" w:hAnsi="Arial" w:cs="Arial"/>
          <w:sz w:val="24"/>
          <w:szCs w:val="24"/>
        </w:rPr>
        <w:t>Konvoy</w:t>
      </w:r>
      <w:proofErr w:type="spellEnd"/>
      <w:r w:rsidRPr="00D77959">
        <w:rPr>
          <w:rFonts w:ascii="Arial" w:hAnsi="Arial" w:cs="Arial"/>
          <w:sz w:val="24"/>
          <w:szCs w:val="24"/>
        </w:rPr>
        <w:t>-Cascata e Vila Nova, na estação experimental da Embrapa Clima Temperado, no município de Pelotas, no Rio Grande do Sul</w:t>
      </w:r>
      <w:r w:rsidR="000A61F8">
        <w:rPr>
          <w:rFonts w:ascii="Arial" w:hAnsi="Arial" w:cs="Arial"/>
          <w:sz w:val="24"/>
          <w:szCs w:val="24"/>
        </w:rPr>
        <w:t>.</w:t>
      </w:r>
    </w:p>
    <w:p w14:paraId="73175E7F" w14:textId="4EB12F6F" w:rsidR="00D419AE" w:rsidRPr="00D77959" w:rsidRDefault="00D419AE" w:rsidP="00D77959">
      <w:pPr>
        <w:spacing w:after="0" w:line="360" w:lineRule="auto"/>
        <w:ind w:firstLine="567"/>
        <w:jc w:val="both"/>
        <w:rPr>
          <w:rFonts w:ascii="Arial" w:hAnsi="Arial" w:cs="Arial"/>
          <w:color w:val="000000"/>
          <w:sz w:val="24"/>
          <w:szCs w:val="24"/>
        </w:rPr>
      </w:pPr>
      <w:r w:rsidRPr="00D77959">
        <w:rPr>
          <w:rFonts w:ascii="Arial" w:hAnsi="Arial" w:cs="Arial"/>
          <w:color w:val="000000"/>
          <w:sz w:val="24"/>
          <w:szCs w:val="24"/>
        </w:rPr>
        <w:t xml:space="preserve">Os programas de melhoramento buscam qualidades de caraterísticas tanto vegetativas (neutralidade ao fotoperíodo, vigor equilibrado, precocidade, tolerância a temperaturas elevadas, doenças e pragas) quanto reprodutivas (teores de açucares elevados, coloração vermelho intenso e firmeza de polpa adequada </w:t>
      </w:r>
      <w:r w:rsidRPr="00D77959">
        <w:rPr>
          <w:rFonts w:ascii="Arial" w:hAnsi="Arial" w:cs="Arial"/>
          <w:sz w:val="24"/>
          <w:szCs w:val="24"/>
        </w:rPr>
        <w:t>(BARONI et al., 2000; OLIVEIRA e BONOW, 2012). Todavia, a definição de objetivos é fundamental para economizar tempo e recursos</w:t>
      </w:r>
      <w:r w:rsidRPr="00D77959">
        <w:rPr>
          <w:rFonts w:ascii="Arial" w:hAnsi="Arial" w:cs="Arial"/>
          <w:color w:val="000000"/>
          <w:sz w:val="24"/>
          <w:szCs w:val="24"/>
        </w:rPr>
        <w:t xml:space="preserve">, no geral os programas de melhoramento devem acompanhar e atender a demanda dos produtores, consequentemente os mantendo informados dos avanços do melhoramento genético na cultura (ZEIST e RESENDE, 2019). Vários são os objetivos dos programas de melhoramento genético brasileiro para a cultura do morangueiro, segundo Hancock et al. (2008), </w:t>
      </w:r>
      <w:proofErr w:type="spellStart"/>
      <w:r w:rsidRPr="00D77959">
        <w:rPr>
          <w:rFonts w:ascii="Arial" w:hAnsi="Arial" w:cs="Arial"/>
          <w:color w:val="000000"/>
          <w:sz w:val="24"/>
          <w:szCs w:val="24"/>
        </w:rPr>
        <w:t>Weebadde</w:t>
      </w:r>
      <w:proofErr w:type="spellEnd"/>
      <w:r w:rsidRPr="00D77959">
        <w:rPr>
          <w:rFonts w:ascii="Arial" w:hAnsi="Arial" w:cs="Arial"/>
          <w:color w:val="000000"/>
          <w:sz w:val="24"/>
          <w:szCs w:val="24"/>
        </w:rPr>
        <w:t xml:space="preserve"> et al. (2008) e </w:t>
      </w:r>
      <w:proofErr w:type="spellStart"/>
      <w:r w:rsidRPr="00D77959">
        <w:rPr>
          <w:rFonts w:ascii="Arial" w:hAnsi="Arial" w:cs="Arial"/>
          <w:color w:val="000000"/>
          <w:sz w:val="24"/>
          <w:szCs w:val="24"/>
        </w:rPr>
        <w:t>Honjo</w:t>
      </w:r>
      <w:proofErr w:type="spellEnd"/>
      <w:r w:rsidRPr="00D77959">
        <w:rPr>
          <w:rFonts w:ascii="Arial" w:hAnsi="Arial" w:cs="Arial"/>
          <w:color w:val="000000"/>
          <w:sz w:val="24"/>
          <w:szCs w:val="24"/>
        </w:rPr>
        <w:t xml:space="preserve"> et al. (2016), as características que vem se destacando nos programas de melhoramento, são controladas por diversos genes ou apenas um dominante, que dependem da população a ser estudada, como por exemplo, o tamanho das frutas, número das frutas, florescimento e frutificação, neutralidade ao fotoperíodo, teores de sólidos solúveis e acide </w:t>
      </w:r>
      <w:proofErr w:type="spellStart"/>
      <w:r w:rsidRPr="00D77959">
        <w:rPr>
          <w:rFonts w:ascii="Arial" w:hAnsi="Arial" w:cs="Arial"/>
          <w:color w:val="000000"/>
          <w:sz w:val="24"/>
          <w:szCs w:val="24"/>
        </w:rPr>
        <w:t>titulável</w:t>
      </w:r>
      <w:proofErr w:type="spellEnd"/>
      <w:r w:rsidRPr="00D77959">
        <w:rPr>
          <w:rFonts w:ascii="Arial" w:hAnsi="Arial" w:cs="Arial"/>
          <w:color w:val="000000"/>
          <w:sz w:val="24"/>
          <w:szCs w:val="24"/>
        </w:rPr>
        <w:t xml:space="preserve"> e coloração.</w:t>
      </w:r>
    </w:p>
    <w:p w14:paraId="3391DF55" w14:textId="73230652" w:rsidR="00D419AE" w:rsidRPr="00D77959" w:rsidRDefault="00D419AE" w:rsidP="00D77959">
      <w:pPr>
        <w:spacing w:after="0" w:line="360" w:lineRule="auto"/>
        <w:ind w:firstLine="567"/>
        <w:jc w:val="both"/>
        <w:rPr>
          <w:rFonts w:ascii="Arial" w:hAnsi="Arial" w:cs="Arial"/>
          <w:sz w:val="24"/>
          <w:szCs w:val="24"/>
        </w:rPr>
      </w:pPr>
      <w:r w:rsidRPr="00D77959">
        <w:rPr>
          <w:rFonts w:ascii="Arial" w:hAnsi="Arial" w:cs="Arial"/>
          <w:color w:val="000000"/>
          <w:sz w:val="24"/>
          <w:szCs w:val="24"/>
        </w:rPr>
        <w:t xml:space="preserve">Comumente, dois são os métodos de melhoramento genético utilizados na cultura do morangueiro, hibridação complementar e seleção recorrente. O primeiro </w:t>
      </w:r>
      <w:r w:rsidRPr="00D77959">
        <w:rPr>
          <w:rFonts w:ascii="Arial" w:hAnsi="Arial" w:cs="Arial"/>
          <w:color w:val="000000"/>
          <w:sz w:val="24"/>
          <w:szCs w:val="24"/>
        </w:rPr>
        <w:lastRenderedPageBreak/>
        <w:t xml:space="preserve">método, consiste na seleção de parentais seguida de cruzamentos, geminação, repicagem, </w:t>
      </w:r>
      <w:proofErr w:type="spellStart"/>
      <w:r w:rsidRPr="00D77959">
        <w:rPr>
          <w:rFonts w:ascii="Arial" w:hAnsi="Arial" w:cs="Arial"/>
          <w:color w:val="000000"/>
          <w:sz w:val="24"/>
          <w:szCs w:val="24"/>
        </w:rPr>
        <w:t>transplantio</w:t>
      </w:r>
      <w:proofErr w:type="spellEnd"/>
      <w:r w:rsidRPr="00D77959">
        <w:rPr>
          <w:rFonts w:ascii="Arial" w:hAnsi="Arial" w:cs="Arial"/>
          <w:color w:val="000000"/>
          <w:sz w:val="24"/>
          <w:szCs w:val="24"/>
        </w:rPr>
        <w:t xml:space="preserve"> dos “</w:t>
      </w:r>
      <w:proofErr w:type="spellStart"/>
      <w:r w:rsidRPr="00D77959">
        <w:rPr>
          <w:rFonts w:ascii="Arial" w:hAnsi="Arial" w:cs="Arial"/>
          <w:color w:val="000000"/>
          <w:sz w:val="24"/>
          <w:szCs w:val="24"/>
        </w:rPr>
        <w:t>se</w:t>
      </w:r>
      <w:r w:rsidR="00EF56FC">
        <w:rPr>
          <w:rFonts w:ascii="Arial" w:hAnsi="Arial" w:cs="Arial"/>
          <w:color w:val="000000"/>
          <w:sz w:val="24"/>
          <w:szCs w:val="24"/>
        </w:rPr>
        <w:t>e</w:t>
      </w:r>
      <w:r w:rsidRPr="00D77959">
        <w:rPr>
          <w:rFonts w:ascii="Arial" w:hAnsi="Arial" w:cs="Arial"/>
          <w:color w:val="000000"/>
          <w:sz w:val="24"/>
          <w:szCs w:val="24"/>
        </w:rPr>
        <w:t>dlings</w:t>
      </w:r>
      <w:proofErr w:type="spellEnd"/>
      <w:r w:rsidRPr="00D77959">
        <w:rPr>
          <w:rFonts w:ascii="Arial" w:hAnsi="Arial" w:cs="Arial"/>
          <w:color w:val="000000"/>
          <w:sz w:val="24"/>
          <w:szCs w:val="24"/>
        </w:rPr>
        <w:t>” e avaliações de primeiro, segundo e terceiro ano dos mesmos. O segundo, consiste na seleção de parentais, seguida de cruzamentos, seleções de genótipos dentro das obtidas, novos cruzamentos, com intuito de reduzir a variabilidade genética e aumentar a frequência dos alelos favoráveis (VICENTINI, 2013; WAGNER JÚNIOR, 2000).</w:t>
      </w:r>
    </w:p>
    <w:p w14:paraId="227BB59D" w14:textId="77777777" w:rsidR="00DD04EE" w:rsidRDefault="00DD04EE" w:rsidP="00922B56">
      <w:pPr>
        <w:spacing w:after="0" w:line="360" w:lineRule="auto"/>
        <w:rPr>
          <w:rFonts w:ascii="Arial" w:hAnsi="Arial" w:cs="Arial"/>
          <w:sz w:val="24"/>
          <w:szCs w:val="24"/>
        </w:rPr>
      </w:pPr>
    </w:p>
    <w:p w14:paraId="1BBA4DC0" w14:textId="15A2D002" w:rsidR="00B3466E" w:rsidRPr="00C2047C" w:rsidRDefault="00B12D15" w:rsidP="00C2047C">
      <w:pPr>
        <w:pStyle w:val="Ttulo2"/>
        <w:numPr>
          <w:ilvl w:val="1"/>
          <w:numId w:val="7"/>
        </w:numPr>
        <w:spacing w:before="0" w:after="240"/>
        <w:ind w:left="426"/>
        <w:jc w:val="both"/>
      </w:pPr>
      <w:bookmarkStart w:id="13" w:name="_Toc141449916"/>
      <w:r>
        <w:t>CARACTERIZAÇÃO DAS CULTIVARES UTILIZADAS NESTE TRABALHO</w:t>
      </w:r>
      <w:bookmarkEnd w:id="13"/>
    </w:p>
    <w:p w14:paraId="7206761B" w14:textId="14E9AE45" w:rsidR="00B12D15" w:rsidRDefault="00FB70FE">
      <w:pPr>
        <w:pStyle w:val="Ttulo3"/>
        <w:numPr>
          <w:ilvl w:val="2"/>
          <w:numId w:val="7"/>
        </w:numPr>
        <w:spacing w:before="0" w:after="240"/>
        <w:ind w:left="567" w:hanging="567"/>
      </w:pPr>
      <w:bookmarkStart w:id="14" w:name="_Toc141449917"/>
      <w:r>
        <w:t>Cultivares de dia curto</w:t>
      </w:r>
      <w:bookmarkEnd w:id="14"/>
    </w:p>
    <w:p w14:paraId="4C27337F" w14:textId="78E16196" w:rsidR="002B639A" w:rsidRDefault="003C1B47">
      <w:pPr>
        <w:pStyle w:val="Ttulo4"/>
        <w:numPr>
          <w:ilvl w:val="3"/>
          <w:numId w:val="7"/>
        </w:numPr>
        <w:spacing w:before="0" w:after="240"/>
        <w:ind w:left="567" w:hanging="567"/>
      </w:pPr>
      <w:bookmarkStart w:id="15" w:name="_Toc141449918"/>
      <w:proofErr w:type="spellStart"/>
      <w:r w:rsidRPr="003C1B47">
        <w:t>Pircinque</w:t>
      </w:r>
      <w:bookmarkEnd w:id="15"/>
      <w:proofErr w:type="spellEnd"/>
    </w:p>
    <w:p w14:paraId="2981C2FC" w14:textId="27EF8786" w:rsidR="00E86BC3" w:rsidRPr="002B164B" w:rsidRDefault="00E462E9" w:rsidP="00E86BC3">
      <w:pPr>
        <w:autoSpaceDE w:val="0"/>
        <w:autoSpaceDN w:val="0"/>
        <w:adjustRightInd w:val="0"/>
        <w:spacing w:after="0" w:line="360" w:lineRule="auto"/>
        <w:ind w:firstLine="567"/>
        <w:jc w:val="both"/>
        <w:rPr>
          <w:rFonts w:ascii="Arial" w:hAnsi="Arial" w:cs="Arial"/>
          <w:color w:val="000000"/>
          <w:sz w:val="24"/>
          <w:szCs w:val="24"/>
          <w:lang w:eastAsia="pt-BR"/>
        </w:rPr>
      </w:pPr>
      <w:r w:rsidRPr="00E462E9">
        <w:rPr>
          <w:rFonts w:ascii="Arial" w:hAnsi="Arial" w:cs="Arial"/>
          <w:sz w:val="24"/>
          <w:szCs w:val="24"/>
        </w:rPr>
        <w:t xml:space="preserve">Lançada comercialmente no </w:t>
      </w:r>
      <w:r w:rsidR="0014544E">
        <w:rPr>
          <w:rFonts w:ascii="Arial" w:hAnsi="Arial" w:cs="Arial"/>
          <w:sz w:val="24"/>
          <w:szCs w:val="24"/>
        </w:rPr>
        <w:t>B</w:t>
      </w:r>
      <w:r w:rsidRPr="00E462E9">
        <w:rPr>
          <w:rFonts w:ascii="Arial" w:hAnsi="Arial" w:cs="Arial"/>
          <w:sz w:val="24"/>
          <w:szCs w:val="24"/>
        </w:rPr>
        <w:t>rasil</w:t>
      </w:r>
      <w:r w:rsidR="003A762E">
        <w:rPr>
          <w:rFonts w:ascii="Arial" w:hAnsi="Arial" w:cs="Arial"/>
          <w:sz w:val="24"/>
          <w:szCs w:val="24"/>
        </w:rPr>
        <w:t xml:space="preserve"> em 2017, pela Universidade do Estado de Santa Catarina. </w:t>
      </w:r>
      <w:r w:rsidR="00EE394E">
        <w:rPr>
          <w:rFonts w:ascii="Arial" w:hAnsi="Arial" w:cs="Arial"/>
          <w:sz w:val="24"/>
          <w:szCs w:val="24"/>
        </w:rPr>
        <w:t>Possui plantas vigorosas</w:t>
      </w:r>
      <w:r w:rsidR="00BF4A2B">
        <w:rPr>
          <w:rFonts w:ascii="Arial" w:hAnsi="Arial" w:cs="Arial"/>
          <w:sz w:val="24"/>
          <w:szCs w:val="24"/>
        </w:rPr>
        <w:t xml:space="preserve">, </w:t>
      </w:r>
      <w:r w:rsidR="00EE394E">
        <w:rPr>
          <w:rFonts w:ascii="Arial" w:hAnsi="Arial" w:cs="Arial"/>
          <w:sz w:val="24"/>
          <w:szCs w:val="24"/>
        </w:rPr>
        <w:t>produção precoce</w:t>
      </w:r>
      <w:r w:rsidR="00BF4A2B">
        <w:rPr>
          <w:rFonts w:ascii="Arial" w:hAnsi="Arial" w:cs="Arial"/>
          <w:sz w:val="24"/>
          <w:szCs w:val="24"/>
        </w:rPr>
        <w:t xml:space="preserve"> e tamanho elevado </w:t>
      </w:r>
      <w:r w:rsidR="003D1328">
        <w:rPr>
          <w:rFonts w:ascii="Arial" w:hAnsi="Arial" w:cs="Arial"/>
          <w:sz w:val="24"/>
          <w:szCs w:val="24"/>
        </w:rPr>
        <w:t>das frutas</w:t>
      </w:r>
      <w:r w:rsidR="00263E11">
        <w:rPr>
          <w:rFonts w:ascii="Arial" w:hAnsi="Arial" w:cs="Arial"/>
          <w:sz w:val="24"/>
          <w:szCs w:val="24"/>
        </w:rPr>
        <w:t xml:space="preserve">, que além de serem classificadas como super doce, são firmes </w:t>
      </w:r>
      <w:r w:rsidR="00F46034">
        <w:rPr>
          <w:rFonts w:ascii="Arial" w:hAnsi="Arial" w:cs="Arial"/>
          <w:sz w:val="24"/>
          <w:szCs w:val="24"/>
        </w:rPr>
        <w:t xml:space="preserve">e cônicas. </w:t>
      </w:r>
      <w:r w:rsidR="00E86BC3">
        <w:rPr>
          <w:rFonts w:ascii="Arial" w:hAnsi="Arial" w:cs="Arial"/>
          <w:color w:val="000000"/>
          <w:sz w:val="24"/>
          <w:szCs w:val="24"/>
          <w:lang w:eastAsia="pt-BR"/>
        </w:rPr>
        <w:t>Essa cultivar é suscetível ao mofo-</w:t>
      </w:r>
      <w:r w:rsidR="00E86BC3" w:rsidRPr="00902A4E">
        <w:rPr>
          <w:rFonts w:ascii="Arial" w:hAnsi="Arial" w:cs="Arial"/>
          <w:color w:val="000000"/>
          <w:sz w:val="24"/>
          <w:szCs w:val="24"/>
          <w:lang w:eastAsia="pt-BR"/>
        </w:rPr>
        <w:t xml:space="preserve">cinzento </w:t>
      </w:r>
      <w:r w:rsidR="00E86BC3" w:rsidRPr="00902A4E">
        <w:rPr>
          <w:rFonts w:ascii="Arial" w:eastAsia="MyriadPro-Regular" w:hAnsi="Arial" w:cs="Arial"/>
          <w:sz w:val="24"/>
          <w:szCs w:val="24"/>
        </w:rPr>
        <w:t>(</w:t>
      </w:r>
      <w:proofErr w:type="spellStart"/>
      <w:r w:rsidR="00E86BC3" w:rsidRPr="00902A4E">
        <w:rPr>
          <w:rFonts w:ascii="Arial" w:hAnsi="Arial" w:cs="Arial"/>
          <w:i/>
          <w:iCs/>
          <w:sz w:val="24"/>
          <w:szCs w:val="24"/>
        </w:rPr>
        <w:t>Botrytis</w:t>
      </w:r>
      <w:proofErr w:type="spellEnd"/>
      <w:r w:rsidR="00E86BC3" w:rsidRPr="00902A4E">
        <w:rPr>
          <w:rFonts w:ascii="Arial" w:hAnsi="Arial" w:cs="Arial"/>
          <w:i/>
          <w:iCs/>
          <w:sz w:val="24"/>
          <w:szCs w:val="24"/>
        </w:rPr>
        <w:t xml:space="preserve"> </w:t>
      </w:r>
      <w:proofErr w:type="spellStart"/>
      <w:r w:rsidR="00E86BC3" w:rsidRPr="00902A4E">
        <w:rPr>
          <w:rFonts w:ascii="Arial" w:hAnsi="Arial" w:cs="Arial"/>
          <w:i/>
          <w:iCs/>
          <w:sz w:val="24"/>
          <w:szCs w:val="24"/>
        </w:rPr>
        <w:t>cinerea</w:t>
      </w:r>
      <w:proofErr w:type="spellEnd"/>
      <w:r w:rsidR="00E86BC3" w:rsidRPr="00902A4E">
        <w:rPr>
          <w:rFonts w:ascii="Arial" w:eastAsia="MyriadPro-Regular" w:hAnsi="Arial" w:cs="Arial"/>
          <w:sz w:val="24"/>
          <w:szCs w:val="24"/>
        </w:rPr>
        <w:t>)</w:t>
      </w:r>
      <w:r w:rsidR="00E86BC3">
        <w:rPr>
          <w:rFonts w:ascii="Arial" w:eastAsia="MyriadPro-Regular" w:hAnsi="Arial" w:cs="Arial"/>
          <w:sz w:val="24"/>
          <w:szCs w:val="24"/>
        </w:rPr>
        <w:t xml:space="preserve">, mas é tolerante a maioria das doenças que ocorrem na cultura do morangueiro, tal fato, torna apta ao cultivo orgânico </w:t>
      </w:r>
      <w:r w:rsidR="00E86BC3" w:rsidRPr="002B164B">
        <w:rPr>
          <w:rFonts w:ascii="Arial" w:hAnsi="Arial" w:cs="Arial"/>
          <w:sz w:val="24"/>
          <w:szCs w:val="24"/>
        </w:rPr>
        <w:t>(FAEDI</w:t>
      </w:r>
      <w:r w:rsidR="00E86BC3">
        <w:rPr>
          <w:rFonts w:ascii="Arial" w:hAnsi="Arial" w:cs="Arial"/>
          <w:sz w:val="24"/>
          <w:szCs w:val="24"/>
        </w:rPr>
        <w:t xml:space="preserve"> </w:t>
      </w:r>
      <w:r w:rsidR="004C062E">
        <w:rPr>
          <w:rFonts w:ascii="Arial" w:hAnsi="Arial" w:cs="Arial"/>
          <w:sz w:val="24"/>
          <w:szCs w:val="24"/>
        </w:rPr>
        <w:t>&amp;</w:t>
      </w:r>
      <w:r w:rsidR="00E86BC3">
        <w:rPr>
          <w:rFonts w:ascii="Arial" w:hAnsi="Arial" w:cs="Arial"/>
          <w:sz w:val="24"/>
          <w:szCs w:val="24"/>
        </w:rPr>
        <w:t xml:space="preserve"> </w:t>
      </w:r>
      <w:r w:rsidR="00E86BC3" w:rsidRPr="002B164B">
        <w:rPr>
          <w:rFonts w:ascii="Arial" w:hAnsi="Arial" w:cs="Arial"/>
          <w:sz w:val="24"/>
          <w:szCs w:val="24"/>
        </w:rPr>
        <w:t>BARUZZI, 2013).</w:t>
      </w:r>
    </w:p>
    <w:p w14:paraId="19138831" w14:textId="722202C7" w:rsidR="007909C4" w:rsidRPr="00E462E9" w:rsidRDefault="007909C4" w:rsidP="00B30AD1">
      <w:pPr>
        <w:spacing w:after="0" w:line="360" w:lineRule="auto"/>
        <w:jc w:val="both"/>
        <w:rPr>
          <w:rFonts w:ascii="Arial" w:hAnsi="Arial" w:cs="Arial"/>
          <w:sz w:val="24"/>
          <w:szCs w:val="24"/>
        </w:rPr>
      </w:pPr>
    </w:p>
    <w:p w14:paraId="1954D549" w14:textId="7A27A103" w:rsidR="003C1B47" w:rsidRDefault="003C1B47">
      <w:pPr>
        <w:pStyle w:val="Ttulo4"/>
        <w:numPr>
          <w:ilvl w:val="3"/>
          <w:numId w:val="7"/>
        </w:numPr>
        <w:spacing w:before="0" w:after="240"/>
        <w:ind w:left="567" w:hanging="567"/>
      </w:pPr>
      <w:bookmarkStart w:id="16" w:name="_Toc141449919"/>
      <w:proofErr w:type="spellStart"/>
      <w:r>
        <w:t>Jonica</w:t>
      </w:r>
      <w:bookmarkEnd w:id="16"/>
      <w:proofErr w:type="spellEnd"/>
    </w:p>
    <w:p w14:paraId="73129432" w14:textId="077864C5" w:rsidR="001C3080" w:rsidRDefault="00B30AD1" w:rsidP="00B828C6">
      <w:pPr>
        <w:spacing w:after="0" w:line="360" w:lineRule="auto"/>
        <w:ind w:firstLine="567"/>
        <w:jc w:val="both"/>
        <w:rPr>
          <w:rFonts w:ascii="Arial" w:hAnsi="Arial" w:cs="Arial"/>
          <w:sz w:val="24"/>
          <w:szCs w:val="24"/>
        </w:rPr>
      </w:pPr>
      <w:r w:rsidRPr="00E462E9">
        <w:rPr>
          <w:rFonts w:ascii="Arial" w:hAnsi="Arial" w:cs="Arial"/>
          <w:sz w:val="24"/>
          <w:szCs w:val="24"/>
        </w:rPr>
        <w:t xml:space="preserve">Lançada comercialmente no </w:t>
      </w:r>
      <w:r>
        <w:rPr>
          <w:rFonts w:ascii="Arial" w:hAnsi="Arial" w:cs="Arial"/>
          <w:sz w:val="24"/>
          <w:szCs w:val="24"/>
        </w:rPr>
        <w:t>B</w:t>
      </w:r>
      <w:r w:rsidRPr="00E462E9">
        <w:rPr>
          <w:rFonts w:ascii="Arial" w:hAnsi="Arial" w:cs="Arial"/>
          <w:sz w:val="24"/>
          <w:szCs w:val="24"/>
        </w:rPr>
        <w:t>rasil</w:t>
      </w:r>
      <w:r>
        <w:rPr>
          <w:rFonts w:ascii="Arial" w:hAnsi="Arial" w:cs="Arial"/>
          <w:sz w:val="24"/>
          <w:szCs w:val="24"/>
        </w:rPr>
        <w:t xml:space="preserve"> em 2017, pela Universidade do Estado de Santa Catarina. </w:t>
      </w:r>
      <w:r w:rsidR="006A0603">
        <w:rPr>
          <w:rFonts w:ascii="Arial" w:hAnsi="Arial" w:cs="Arial"/>
          <w:sz w:val="24"/>
          <w:szCs w:val="24"/>
        </w:rPr>
        <w:t xml:space="preserve">É classificada como precoce para produção, suas frutas </w:t>
      </w:r>
      <w:r w:rsidR="00C35292">
        <w:rPr>
          <w:rFonts w:ascii="Arial" w:hAnsi="Arial" w:cs="Arial"/>
          <w:sz w:val="24"/>
          <w:szCs w:val="24"/>
        </w:rPr>
        <w:t xml:space="preserve">são cônicas, com tamanho médio e boa firmeza. Essa cultivar possui como </w:t>
      </w:r>
      <w:r w:rsidR="00AE237B">
        <w:rPr>
          <w:rFonts w:ascii="Arial" w:hAnsi="Arial" w:cs="Arial"/>
          <w:sz w:val="24"/>
          <w:szCs w:val="24"/>
        </w:rPr>
        <w:t>c</w:t>
      </w:r>
      <w:r w:rsidR="00C35292">
        <w:rPr>
          <w:rFonts w:ascii="Arial" w:hAnsi="Arial" w:cs="Arial"/>
          <w:sz w:val="24"/>
          <w:szCs w:val="24"/>
        </w:rPr>
        <w:t>aracterística</w:t>
      </w:r>
      <w:r w:rsidR="0080713A">
        <w:rPr>
          <w:rFonts w:ascii="Arial" w:hAnsi="Arial" w:cs="Arial"/>
          <w:sz w:val="24"/>
          <w:szCs w:val="24"/>
        </w:rPr>
        <w:t xml:space="preserve"> a permanecia das pétalas n</w:t>
      </w:r>
      <w:r w:rsidR="002363CC">
        <w:rPr>
          <w:rFonts w:ascii="Arial" w:hAnsi="Arial" w:cs="Arial"/>
          <w:sz w:val="24"/>
          <w:szCs w:val="24"/>
        </w:rPr>
        <w:t>a</w:t>
      </w:r>
      <w:r w:rsidR="0080713A">
        <w:rPr>
          <w:rFonts w:ascii="Arial" w:hAnsi="Arial" w:cs="Arial"/>
          <w:sz w:val="24"/>
          <w:szCs w:val="24"/>
        </w:rPr>
        <w:t xml:space="preserve"> frut</w:t>
      </w:r>
      <w:r w:rsidR="00931DAA">
        <w:rPr>
          <w:rFonts w:ascii="Arial" w:hAnsi="Arial" w:cs="Arial"/>
          <w:sz w:val="24"/>
          <w:szCs w:val="24"/>
        </w:rPr>
        <w:t>a, mesmo após a maturação</w:t>
      </w:r>
      <w:r w:rsidR="00044078">
        <w:rPr>
          <w:rFonts w:ascii="Arial" w:hAnsi="Arial" w:cs="Arial"/>
          <w:sz w:val="24"/>
          <w:szCs w:val="24"/>
        </w:rPr>
        <w:t xml:space="preserve"> </w:t>
      </w:r>
      <w:r w:rsidR="00044078" w:rsidRPr="00F3710D">
        <w:rPr>
          <w:rFonts w:ascii="Arial" w:hAnsi="Arial" w:cs="Arial"/>
          <w:sz w:val="24"/>
          <w:szCs w:val="24"/>
        </w:rPr>
        <w:t>(FAEDI et al., 2013)</w:t>
      </w:r>
      <w:r w:rsidR="00931DAA">
        <w:rPr>
          <w:rFonts w:ascii="Arial" w:hAnsi="Arial" w:cs="Arial"/>
          <w:sz w:val="24"/>
          <w:szCs w:val="24"/>
        </w:rPr>
        <w:t>.</w:t>
      </w:r>
      <w:r w:rsidR="00C35292">
        <w:rPr>
          <w:rFonts w:ascii="Arial" w:hAnsi="Arial" w:cs="Arial"/>
          <w:sz w:val="24"/>
          <w:szCs w:val="24"/>
        </w:rPr>
        <w:t xml:space="preserve"> </w:t>
      </w:r>
    </w:p>
    <w:p w14:paraId="1A6081B9" w14:textId="77777777" w:rsidR="00B30AD1" w:rsidRPr="001C3080" w:rsidRDefault="00B30AD1" w:rsidP="00B30AD1">
      <w:pPr>
        <w:spacing w:after="0" w:line="360" w:lineRule="auto"/>
        <w:ind w:firstLine="567"/>
      </w:pPr>
    </w:p>
    <w:p w14:paraId="3757E6F5" w14:textId="7803D3CD" w:rsidR="003C1B47" w:rsidRDefault="003C1B47">
      <w:pPr>
        <w:pStyle w:val="Ttulo4"/>
        <w:numPr>
          <w:ilvl w:val="3"/>
          <w:numId w:val="7"/>
        </w:numPr>
        <w:spacing w:before="0" w:after="240"/>
        <w:ind w:left="567" w:hanging="567"/>
      </w:pPr>
      <w:bookmarkStart w:id="17" w:name="_Toc141449920"/>
      <w:proofErr w:type="spellStart"/>
      <w:r>
        <w:t>Oso</w:t>
      </w:r>
      <w:proofErr w:type="spellEnd"/>
      <w:r>
        <w:t xml:space="preserve"> Grande</w:t>
      </w:r>
      <w:bookmarkEnd w:id="17"/>
    </w:p>
    <w:p w14:paraId="7860C214" w14:textId="03F280FE" w:rsidR="00DE29FA" w:rsidRDefault="00E34E07" w:rsidP="00285852">
      <w:pPr>
        <w:spacing w:after="0" w:line="360" w:lineRule="auto"/>
        <w:ind w:firstLine="567"/>
        <w:jc w:val="both"/>
        <w:rPr>
          <w:rFonts w:ascii="Arial" w:hAnsi="Arial" w:cs="Arial"/>
          <w:sz w:val="24"/>
          <w:szCs w:val="24"/>
        </w:rPr>
      </w:pPr>
      <w:r w:rsidRPr="00E34E07">
        <w:rPr>
          <w:rFonts w:ascii="Arial" w:hAnsi="Arial" w:cs="Arial"/>
          <w:sz w:val="24"/>
          <w:szCs w:val="24"/>
        </w:rPr>
        <w:t>Lançada comercialmente</w:t>
      </w:r>
      <w:r>
        <w:rPr>
          <w:rFonts w:ascii="Arial" w:hAnsi="Arial" w:cs="Arial"/>
          <w:sz w:val="24"/>
          <w:szCs w:val="24"/>
        </w:rPr>
        <w:t xml:space="preserve"> em 1989, pela Universidade da </w:t>
      </w:r>
      <w:r w:rsidR="00CC19BA">
        <w:rPr>
          <w:rFonts w:ascii="Arial" w:hAnsi="Arial" w:cs="Arial"/>
          <w:sz w:val="24"/>
          <w:szCs w:val="24"/>
        </w:rPr>
        <w:t>Califórnia</w:t>
      </w:r>
      <w:r w:rsidR="00DA2312">
        <w:rPr>
          <w:rFonts w:ascii="Arial" w:hAnsi="Arial" w:cs="Arial"/>
          <w:sz w:val="24"/>
          <w:szCs w:val="24"/>
        </w:rPr>
        <w:t>. É um</w:t>
      </w:r>
      <w:r w:rsidR="00352BE7">
        <w:rPr>
          <w:rFonts w:ascii="Arial" w:hAnsi="Arial" w:cs="Arial"/>
          <w:sz w:val="24"/>
          <w:szCs w:val="24"/>
        </w:rPr>
        <w:t xml:space="preserve">a </w:t>
      </w:r>
      <w:r w:rsidR="00DA2312">
        <w:rPr>
          <w:rFonts w:ascii="Arial" w:hAnsi="Arial" w:cs="Arial"/>
          <w:sz w:val="24"/>
          <w:szCs w:val="24"/>
        </w:rPr>
        <w:t xml:space="preserve">cultivar </w:t>
      </w:r>
      <w:r w:rsidR="00556D74">
        <w:rPr>
          <w:rFonts w:ascii="Arial" w:hAnsi="Arial" w:cs="Arial"/>
          <w:sz w:val="24"/>
          <w:szCs w:val="24"/>
        </w:rPr>
        <w:t xml:space="preserve">vigorosa, com folhas grandes, </w:t>
      </w:r>
      <w:r w:rsidR="001D4A26">
        <w:rPr>
          <w:rFonts w:ascii="Arial" w:hAnsi="Arial" w:cs="Arial"/>
          <w:sz w:val="24"/>
          <w:szCs w:val="24"/>
        </w:rPr>
        <w:t>suas frutas também são grandes</w:t>
      </w:r>
      <w:r w:rsidR="00D7767A">
        <w:rPr>
          <w:rFonts w:ascii="Arial" w:hAnsi="Arial" w:cs="Arial"/>
          <w:sz w:val="24"/>
          <w:szCs w:val="24"/>
        </w:rPr>
        <w:t xml:space="preserve"> e de polpa firme, possui coloração da ep</w:t>
      </w:r>
      <w:r w:rsidR="00793A97">
        <w:rPr>
          <w:rFonts w:ascii="Arial" w:hAnsi="Arial" w:cs="Arial"/>
          <w:sz w:val="24"/>
          <w:szCs w:val="24"/>
        </w:rPr>
        <w:t>iderme vermelha brilhante e de polpa vermelha clara</w:t>
      </w:r>
      <w:r w:rsidR="004151CC">
        <w:rPr>
          <w:rFonts w:ascii="Arial" w:hAnsi="Arial" w:cs="Arial"/>
          <w:sz w:val="24"/>
          <w:szCs w:val="24"/>
        </w:rPr>
        <w:t>. Seu sabor e aroma são agradáveis, sendo recomendada para o</w:t>
      </w:r>
      <w:r w:rsidR="002353C0">
        <w:rPr>
          <w:rFonts w:ascii="Arial" w:hAnsi="Arial" w:cs="Arial"/>
          <w:sz w:val="24"/>
          <w:szCs w:val="24"/>
        </w:rPr>
        <w:t xml:space="preserve"> consumo </w:t>
      </w:r>
      <w:r w:rsidR="002353C0">
        <w:rPr>
          <w:rFonts w:ascii="Arial" w:hAnsi="Arial" w:cs="Arial"/>
          <w:i/>
          <w:iCs/>
          <w:sz w:val="24"/>
          <w:szCs w:val="24"/>
        </w:rPr>
        <w:t>in natura</w:t>
      </w:r>
      <w:r w:rsidR="002353C0">
        <w:rPr>
          <w:rFonts w:ascii="Arial" w:hAnsi="Arial" w:cs="Arial"/>
          <w:sz w:val="24"/>
          <w:szCs w:val="24"/>
        </w:rPr>
        <w:t xml:space="preserve"> ou industrializado. É tolerante ao </w:t>
      </w:r>
      <w:r w:rsidR="00285852" w:rsidRPr="00AC0829">
        <w:rPr>
          <w:rFonts w:ascii="Arial" w:hAnsi="Arial" w:cs="Arial"/>
          <w:sz w:val="24"/>
          <w:szCs w:val="24"/>
        </w:rPr>
        <w:t>mofo-cinzento (</w:t>
      </w:r>
      <w:proofErr w:type="spellStart"/>
      <w:r w:rsidR="00285852" w:rsidRPr="00AC0829">
        <w:rPr>
          <w:rFonts w:ascii="Arial" w:hAnsi="Arial" w:cs="Arial"/>
          <w:i/>
          <w:iCs/>
          <w:sz w:val="24"/>
          <w:szCs w:val="24"/>
        </w:rPr>
        <w:t>Botrytis</w:t>
      </w:r>
      <w:proofErr w:type="spellEnd"/>
      <w:r w:rsidR="00285852" w:rsidRPr="00AC0829">
        <w:rPr>
          <w:rFonts w:ascii="Arial" w:hAnsi="Arial" w:cs="Arial"/>
          <w:i/>
          <w:iCs/>
          <w:sz w:val="24"/>
          <w:szCs w:val="24"/>
        </w:rPr>
        <w:t xml:space="preserve"> </w:t>
      </w:r>
      <w:proofErr w:type="spellStart"/>
      <w:r w:rsidR="00285852" w:rsidRPr="00AC0829">
        <w:rPr>
          <w:rFonts w:ascii="Arial" w:hAnsi="Arial" w:cs="Arial"/>
          <w:i/>
          <w:iCs/>
          <w:sz w:val="24"/>
          <w:szCs w:val="24"/>
        </w:rPr>
        <w:t>cinerea</w:t>
      </w:r>
      <w:proofErr w:type="spellEnd"/>
      <w:r w:rsidR="00285852" w:rsidRPr="00AC0829">
        <w:rPr>
          <w:rFonts w:ascii="Arial" w:hAnsi="Arial" w:cs="Arial"/>
          <w:i/>
          <w:iCs/>
          <w:sz w:val="24"/>
          <w:szCs w:val="24"/>
        </w:rPr>
        <w:t>)</w:t>
      </w:r>
      <w:r w:rsidR="00285852" w:rsidRPr="00AC0829">
        <w:rPr>
          <w:rFonts w:ascii="Arial" w:hAnsi="Arial" w:cs="Arial"/>
          <w:sz w:val="24"/>
          <w:szCs w:val="24"/>
        </w:rPr>
        <w:t xml:space="preserve">, mas é suscetível a mancha de </w:t>
      </w:r>
      <w:proofErr w:type="spellStart"/>
      <w:r w:rsidR="00285852" w:rsidRPr="00AC0829">
        <w:rPr>
          <w:rFonts w:ascii="Arial" w:hAnsi="Arial" w:cs="Arial"/>
          <w:i/>
          <w:iCs/>
          <w:sz w:val="24"/>
          <w:szCs w:val="24"/>
        </w:rPr>
        <w:t>Mycosphaerella</w:t>
      </w:r>
      <w:proofErr w:type="spellEnd"/>
      <w:r w:rsidR="00285852" w:rsidRPr="00AC0829">
        <w:rPr>
          <w:rFonts w:ascii="Arial" w:hAnsi="Arial" w:cs="Arial"/>
          <w:i/>
          <w:iCs/>
          <w:sz w:val="24"/>
          <w:szCs w:val="24"/>
        </w:rPr>
        <w:t xml:space="preserve"> </w:t>
      </w:r>
      <w:r w:rsidR="00285852" w:rsidRPr="00AC0829">
        <w:rPr>
          <w:rFonts w:ascii="Arial" w:hAnsi="Arial" w:cs="Arial"/>
          <w:sz w:val="24"/>
          <w:szCs w:val="24"/>
        </w:rPr>
        <w:t>(</w:t>
      </w:r>
      <w:proofErr w:type="spellStart"/>
      <w:r w:rsidR="00285852" w:rsidRPr="00AC0829">
        <w:rPr>
          <w:rFonts w:ascii="Arial" w:hAnsi="Arial" w:cs="Arial"/>
          <w:i/>
          <w:iCs/>
          <w:sz w:val="24"/>
          <w:szCs w:val="24"/>
        </w:rPr>
        <w:t>Mycosphaerella</w:t>
      </w:r>
      <w:proofErr w:type="spellEnd"/>
      <w:r w:rsidR="00285852" w:rsidRPr="00AC0829">
        <w:rPr>
          <w:rFonts w:ascii="Arial" w:hAnsi="Arial" w:cs="Arial"/>
          <w:i/>
          <w:iCs/>
          <w:sz w:val="24"/>
          <w:szCs w:val="24"/>
        </w:rPr>
        <w:t xml:space="preserve"> </w:t>
      </w:r>
      <w:proofErr w:type="spellStart"/>
      <w:r w:rsidR="00285852" w:rsidRPr="00AC0829">
        <w:rPr>
          <w:rFonts w:ascii="Arial" w:hAnsi="Arial" w:cs="Arial"/>
          <w:i/>
          <w:iCs/>
          <w:sz w:val="24"/>
          <w:szCs w:val="24"/>
        </w:rPr>
        <w:t>fragariae</w:t>
      </w:r>
      <w:proofErr w:type="spellEnd"/>
      <w:r w:rsidR="00285852" w:rsidRPr="00AC0829">
        <w:rPr>
          <w:rFonts w:ascii="Arial" w:hAnsi="Arial" w:cs="Arial"/>
          <w:sz w:val="24"/>
          <w:szCs w:val="24"/>
        </w:rPr>
        <w:t>) e antracnose</w:t>
      </w:r>
      <w:r w:rsidR="00285852">
        <w:rPr>
          <w:rFonts w:ascii="Arial" w:hAnsi="Arial" w:cs="Arial"/>
          <w:sz w:val="24"/>
          <w:szCs w:val="24"/>
        </w:rPr>
        <w:t xml:space="preserve"> </w:t>
      </w:r>
      <w:r w:rsidR="00285852" w:rsidRPr="00AC0829">
        <w:rPr>
          <w:rFonts w:ascii="Arial" w:eastAsia="MyriadPro-Regular" w:hAnsi="Arial" w:cs="Arial"/>
          <w:sz w:val="24"/>
          <w:szCs w:val="24"/>
          <w:lang w:eastAsia="pt-BR"/>
        </w:rPr>
        <w:t>(</w:t>
      </w:r>
      <w:proofErr w:type="spellStart"/>
      <w:r w:rsidR="00285852" w:rsidRPr="00AC0829">
        <w:rPr>
          <w:rFonts w:ascii="Arial" w:hAnsi="Arial" w:cs="Arial"/>
          <w:i/>
          <w:iCs/>
          <w:sz w:val="24"/>
          <w:szCs w:val="24"/>
          <w:lang w:eastAsia="pt-BR"/>
        </w:rPr>
        <w:t>Colletotrichum</w:t>
      </w:r>
      <w:proofErr w:type="spellEnd"/>
      <w:r w:rsidR="00285852" w:rsidRPr="00AC0829">
        <w:rPr>
          <w:rFonts w:ascii="Arial" w:hAnsi="Arial" w:cs="Arial"/>
          <w:i/>
          <w:iCs/>
          <w:sz w:val="24"/>
          <w:szCs w:val="24"/>
          <w:lang w:eastAsia="pt-BR"/>
        </w:rPr>
        <w:t xml:space="preserve"> </w:t>
      </w:r>
      <w:proofErr w:type="spellStart"/>
      <w:r w:rsidR="00285852" w:rsidRPr="00AC0829">
        <w:rPr>
          <w:rFonts w:ascii="Arial" w:hAnsi="Arial" w:cs="Arial"/>
          <w:i/>
          <w:iCs/>
          <w:sz w:val="24"/>
          <w:szCs w:val="24"/>
          <w:lang w:eastAsia="pt-BR"/>
        </w:rPr>
        <w:t>fragariae</w:t>
      </w:r>
      <w:proofErr w:type="spellEnd"/>
      <w:r w:rsidR="00285852" w:rsidRPr="00AC0829">
        <w:rPr>
          <w:rFonts w:ascii="Arial" w:hAnsi="Arial" w:cs="Arial"/>
          <w:i/>
          <w:iCs/>
          <w:sz w:val="24"/>
          <w:szCs w:val="24"/>
          <w:lang w:eastAsia="pt-BR"/>
        </w:rPr>
        <w:t xml:space="preserve"> </w:t>
      </w:r>
      <w:r w:rsidR="00285852" w:rsidRPr="00AC0829">
        <w:rPr>
          <w:rFonts w:ascii="Arial" w:eastAsia="MyriadPro-Regular" w:hAnsi="Arial" w:cs="Arial"/>
          <w:sz w:val="24"/>
          <w:szCs w:val="24"/>
          <w:lang w:eastAsia="pt-BR"/>
        </w:rPr>
        <w:t xml:space="preserve">e </w:t>
      </w:r>
      <w:proofErr w:type="spellStart"/>
      <w:r w:rsidR="00285852" w:rsidRPr="00AC0829">
        <w:rPr>
          <w:rFonts w:ascii="Arial" w:hAnsi="Arial" w:cs="Arial"/>
          <w:i/>
          <w:iCs/>
          <w:sz w:val="24"/>
          <w:szCs w:val="24"/>
          <w:lang w:eastAsia="pt-BR"/>
        </w:rPr>
        <w:t>Colletotrichum</w:t>
      </w:r>
      <w:proofErr w:type="spellEnd"/>
      <w:r w:rsidR="00285852" w:rsidRPr="00AC0829">
        <w:rPr>
          <w:rFonts w:ascii="Arial" w:hAnsi="Arial" w:cs="Arial"/>
          <w:i/>
          <w:iCs/>
          <w:sz w:val="24"/>
          <w:szCs w:val="24"/>
          <w:lang w:eastAsia="pt-BR"/>
        </w:rPr>
        <w:t xml:space="preserve"> </w:t>
      </w:r>
      <w:proofErr w:type="spellStart"/>
      <w:r w:rsidR="00285852" w:rsidRPr="00AC0829">
        <w:rPr>
          <w:rFonts w:ascii="Arial" w:hAnsi="Arial" w:cs="Arial"/>
          <w:i/>
          <w:iCs/>
          <w:sz w:val="24"/>
          <w:szCs w:val="24"/>
          <w:lang w:eastAsia="pt-BR"/>
        </w:rPr>
        <w:t>acutatum</w:t>
      </w:r>
      <w:proofErr w:type="spellEnd"/>
      <w:r w:rsidR="00285852" w:rsidRPr="00AC0829">
        <w:rPr>
          <w:rFonts w:ascii="Arial" w:eastAsia="MyriadPro-Regular" w:hAnsi="Arial" w:cs="Arial"/>
          <w:sz w:val="24"/>
          <w:szCs w:val="24"/>
          <w:lang w:eastAsia="pt-BR"/>
        </w:rPr>
        <w:t>)</w:t>
      </w:r>
      <w:r w:rsidR="00285852" w:rsidRPr="00AC0829">
        <w:rPr>
          <w:rFonts w:ascii="Arial" w:hAnsi="Arial" w:cs="Arial"/>
          <w:sz w:val="24"/>
          <w:szCs w:val="24"/>
        </w:rPr>
        <w:t>.</w:t>
      </w:r>
    </w:p>
    <w:p w14:paraId="154C7BBA" w14:textId="77777777" w:rsidR="005C75B8" w:rsidRPr="002353C0" w:rsidRDefault="005C75B8" w:rsidP="00285852">
      <w:pPr>
        <w:spacing w:after="0" w:line="360" w:lineRule="auto"/>
        <w:ind w:firstLine="567"/>
        <w:jc w:val="both"/>
        <w:rPr>
          <w:rFonts w:ascii="Arial" w:hAnsi="Arial" w:cs="Arial"/>
          <w:sz w:val="24"/>
          <w:szCs w:val="24"/>
        </w:rPr>
      </w:pPr>
    </w:p>
    <w:p w14:paraId="720382E3" w14:textId="4D4AC299" w:rsidR="003C1B47" w:rsidRDefault="003C1B47">
      <w:pPr>
        <w:pStyle w:val="Ttulo4"/>
        <w:numPr>
          <w:ilvl w:val="3"/>
          <w:numId w:val="7"/>
        </w:numPr>
        <w:spacing w:before="0" w:after="240"/>
        <w:ind w:left="567" w:hanging="567"/>
      </w:pPr>
      <w:bookmarkStart w:id="18" w:name="_Toc141449921"/>
      <w:proofErr w:type="spellStart"/>
      <w:r>
        <w:lastRenderedPageBreak/>
        <w:t>Camino</w:t>
      </w:r>
      <w:proofErr w:type="spellEnd"/>
      <w:r>
        <w:t xml:space="preserve"> Real</w:t>
      </w:r>
      <w:bookmarkEnd w:id="18"/>
    </w:p>
    <w:p w14:paraId="4DEECB95" w14:textId="76D6696C" w:rsidR="0032546B" w:rsidRDefault="005B21BE" w:rsidP="002222E8">
      <w:pPr>
        <w:spacing w:after="0" w:line="360" w:lineRule="auto"/>
        <w:ind w:firstLine="567"/>
        <w:jc w:val="both"/>
        <w:rPr>
          <w:rFonts w:ascii="Arial" w:hAnsi="Arial" w:cs="Arial"/>
          <w:sz w:val="24"/>
          <w:szCs w:val="24"/>
        </w:rPr>
      </w:pPr>
      <w:r>
        <w:rPr>
          <w:rFonts w:ascii="Arial" w:hAnsi="Arial" w:cs="Arial"/>
          <w:sz w:val="24"/>
          <w:szCs w:val="24"/>
        </w:rPr>
        <w:t>Lançada comercialmente em 2002, pela Universidade da California</w:t>
      </w:r>
      <w:r w:rsidR="00183CBB">
        <w:rPr>
          <w:rFonts w:ascii="Arial" w:hAnsi="Arial" w:cs="Arial"/>
          <w:sz w:val="24"/>
          <w:szCs w:val="24"/>
        </w:rPr>
        <w:t>. Possui plantas pequenas e compactas</w:t>
      </w:r>
      <w:r w:rsidR="00142A17">
        <w:rPr>
          <w:rFonts w:ascii="Arial" w:hAnsi="Arial" w:cs="Arial"/>
          <w:sz w:val="24"/>
          <w:szCs w:val="24"/>
        </w:rPr>
        <w:t>, mas com crescimento ereto. Suas frutas são cônicas, uniformes, firmes</w:t>
      </w:r>
      <w:r w:rsidR="001902CD">
        <w:rPr>
          <w:rFonts w:ascii="Arial" w:hAnsi="Arial" w:cs="Arial"/>
          <w:sz w:val="24"/>
          <w:szCs w:val="24"/>
        </w:rPr>
        <w:t xml:space="preserve">, com polpa e epiderme de coloração vermelha escura. É uma </w:t>
      </w:r>
      <w:r w:rsidR="001902CD" w:rsidRPr="000A4278">
        <w:rPr>
          <w:rFonts w:ascii="Arial" w:hAnsi="Arial" w:cs="Arial"/>
          <w:sz w:val="24"/>
          <w:szCs w:val="24"/>
        </w:rPr>
        <w:t xml:space="preserve">cultivar destinada </w:t>
      </w:r>
      <w:r w:rsidR="00167E14" w:rsidRPr="000A4278">
        <w:rPr>
          <w:rFonts w:ascii="Arial" w:hAnsi="Arial" w:cs="Arial"/>
          <w:sz w:val="24"/>
          <w:szCs w:val="24"/>
        </w:rPr>
        <w:t xml:space="preserve">tanto para o consumo </w:t>
      </w:r>
      <w:r w:rsidR="00167E14" w:rsidRPr="000A4278">
        <w:rPr>
          <w:rFonts w:ascii="Arial" w:hAnsi="Arial" w:cs="Arial"/>
          <w:i/>
          <w:iCs/>
          <w:sz w:val="24"/>
          <w:szCs w:val="24"/>
        </w:rPr>
        <w:t>in natura</w:t>
      </w:r>
      <w:r w:rsidR="00167E14" w:rsidRPr="000A4278">
        <w:rPr>
          <w:rFonts w:ascii="Arial" w:hAnsi="Arial" w:cs="Arial"/>
          <w:sz w:val="24"/>
          <w:szCs w:val="24"/>
        </w:rPr>
        <w:t>, quanto para indústria.</w:t>
      </w:r>
      <w:r w:rsidR="000A4278" w:rsidRPr="000A4278">
        <w:rPr>
          <w:rFonts w:ascii="Arial" w:hAnsi="Arial" w:cs="Arial"/>
          <w:sz w:val="24"/>
          <w:szCs w:val="24"/>
        </w:rPr>
        <w:t xml:space="preserve"> Essa cultivar é resistente à murcha de </w:t>
      </w:r>
      <w:proofErr w:type="spellStart"/>
      <w:r w:rsidR="000A4278" w:rsidRPr="000A4278">
        <w:rPr>
          <w:rFonts w:ascii="Arial" w:hAnsi="Arial" w:cs="Arial"/>
          <w:sz w:val="24"/>
          <w:szCs w:val="24"/>
        </w:rPr>
        <w:t>verticillium</w:t>
      </w:r>
      <w:proofErr w:type="spellEnd"/>
      <w:r w:rsidR="000A4278" w:rsidRPr="000A4278">
        <w:rPr>
          <w:rFonts w:ascii="Arial" w:hAnsi="Arial" w:cs="Arial"/>
          <w:sz w:val="24"/>
          <w:szCs w:val="24"/>
        </w:rPr>
        <w:t xml:space="preserve"> (</w:t>
      </w:r>
      <w:proofErr w:type="spellStart"/>
      <w:r w:rsidR="000A4278" w:rsidRPr="000A4278">
        <w:rPr>
          <w:rFonts w:ascii="Arial" w:hAnsi="Arial" w:cs="Arial"/>
          <w:i/>
          <w:iCs/>
          <w:sz w:val="24"/>
          <w:szCs w:val="24"/>
        </w:rPr>
        <w:t>Verticillium</w:t>
      </w:r>
      <w:proofErr w:type="spellEnd"/>
      <w:r w:rsidR="000A4278" w:rsidRPr="000A4278">
        <w:rPr>
          <w:rFonts w:ascii="Arial" w:hAnsi="Arial" w:cs="Arial"/>
          <w:i/>
          <w:iCs/>
          <w:sz w:val="24"/>
          <w:szCs w:val="24"/>
        </w:rPr>
        <w:t xml:space="preserve"> </w:t>
      </w:r>
      <w:proofErr w:type="spellStart"/>
      <w:r w:rsidR="000A4278" w:rsidRPr="000A4278">
        <w:rPr>
          <w:rFonts w:ascii="Arial" w:hAnsi="Arial" w:cs="Arial"/>
          <w:i/>
          <w:iCs/>
          <w:sz w:val="24"/>
          <w:szCs w:val="24"/>
        </w:rPr>
        <w:t>dahlie</w:t>
      </w:r>
      <w:proofErr w:type="spellEnd"/>
      <w:r w:rsidR="000A4278" w:rsidRPr="000A4278">
        <w:rPr>
          <w:rFonts w:ascii="Arial" w:hAnsi="Arial" w:cs="Arial"/>
          <w:sz w:val="24"/>
          <w:szCs w:val="24"/>
        </w:rPr>
        <w:t>), à podridão da coroa (</w:t>
      </w:r>
      <w:proofErr w:type="spellStart"/>
      <w:r w:rsidR="000A4278" w:rsidRPr="000A4278">
        <w:rPr>
          <w:rFonts w:ascii="Arial" w:hAnsi="Arial" w:cs="Arial"/>
          <w:i/>
          <w:iCs/>
          <w:sz w:val="24"/>
          <w:szCs w:val="24"/>
        </w:rPr>
        <w:t>Phytophthora</w:t>
      </w:r>
      <w:proofErr w:type="spellEnd"/>
      <w:r w:rsidR="000A4278" w:rsidRPr="000A4278">
        <w:rPr>
          <w:rFonts w:ascii="Arial" w:hAnsi="Arial" w:cs="Arial"/>
          <w:i/>
          <w:iCs/>
          <w:sz w:val="24"/>
          <w:szCs w:val="24"/>
        </w:rPr>
        <w:t xml:space="preserve"> </w:t>
      </w:r>
      <w:proofErr w:type="spellStart"/>
      <w:r w:rsidR="000A4278" w:rsidRPr="000A4278">
        <w:rPr>
          <w:rFonts w:ascii="Arial" w:hAnsi="Arial" w:cs="Arial"/>
          <w:i/>
          <w:iCs/>
          <w:sz w:val="24"/>
          <w:szCs w:val="24"/>
        </w:rPr>
        <w:t>cactorum</w:t>
      </w:r>
      <w:proofErr w:type="spellEnd"/>
      <w:r w:rsidR="000A4278" w:rsidRPr="000A4278">
        <w:rPr>
          <w:rFonts w:ascii="Arial" w:hAnsi="Arial" w:cs="Arial"/>
          <w:sz w:val="24"/>
          <w:szCs w:val="24"/>
        </w:rPr>
        <w:t>) e moderadamente resistente à antracnose (</w:t>
      </w:r>
      <w:proofErr w:type="spellStart"/>
      <w:r w:rsidR="000A4278" w:rsidRPr="000A4278">
        <w:rPr>
          <w:rFonts w:ascii="Arial" w:hAnsi="Arial" w:cs="Arial"/>
          <w:i/>
          <w:iCs/>
          <w:sz w:val="24"/>
          <w:szCs w:val="24"/>
        </w:rPr>
        <w:t>Colletotrichum</w:t>
      </w:r>
      <w:proofErr w:type="spellEnd"/>
      <w:r w:rsidR="000A4278" w:rsidRPr="000A4278">
        <w:rPr>
          <w:rFonts w:ascii="Arial" w:hAnsi="Arial" w:cs="Arial"/>
          <w:i/>
          <w:iCs/>
          <w:sz w:val="24"/>
          <w:szCs w:val="24"/>
        </w:rPr>
        <w:t xml:space="preserve"> </w:t>
      </w:r>
      <w:proofErr w:type="spellStart"/>
      <w:r w:rsidR="000A4278" w:rsidRPr="000A4278">
        <w:rPr>
          <w:rFonts w:ascii="Arial" w:hAnsi="Arial" w:cs="Arial"/>
          <w:i/>
          <w:iCs/>
          <w:sz w:val="24"/>
          <w:szCs w:val="24"/>
        </w:rPr>
        <w:t>acutatum</w:t>
      </w:r>
      <w:proofErr w:type="spellEnd"/>
      <w:r w:rsidR="000A4278" w:rsidRPr="000A4278">
        <w:rPr>
          <w:rFonts w:ascii="Arial" w:hAnsi="Arial" w:cs="Arial"/>
          <w:sz w:val="24"/>
          <w:szCs w:val="24"/>
        </w:rPr>
        <w:t>), e suscetível à oídio (</w:t>
      </w:r>
      <w:proofErr w:type="spellStart"/>
      <w:r w:rsidR="000A4278" w:rsidRPr="000A4278">
        <w:rPr>
          <w:rFonts w:ascii="Arial" w:hAnsi="Arial" w:cs="Arial"/>
          <w:i/>
          <w:iCs/>
          <w:sz w:val="24"/>
          <w:szCs w:val="24"/>
        </w:rPr>
        <w:t>Sphaeroteca</w:t>
      </w:r>
      <w:proofErr w:type="spellEnd"/>
      <w:r w:rsidR="000A4278" w:rsidRPr="000A4278">
        <w:rPr>
          <w:rFonts w:ascii="Arial" w:hAnsi="Arial" w:cs="Arial"/>
          <w:i/>
          <w:iCs/>
          <w:sz w:val="24"/>
          <w:szCs w:val="24"/>
        </w:rPr>
        <w:t xml:space="preserve"> </w:t>
      </w:r>
      <w:proofErr w:type="spellStart"/>
      <w:r w:rsidR="000A4278" w:rsidRPr="000A4278">
        <w:rPr>
          <w:rFonts w:ascii="Arial" w:hAnsi="Arial" w:cs="Arial"/>
          <w:i/>
          <w:iCs/>
          <w:sz w:val="24"/>
          <w:szCs w:val="24"/>
        </w:rPr>
        <w:t>macularis</w:t>
      </w:r>
      <w:proofErr w:type="spellEnd"/>
      <w:r w:rsidR="000A4278" w:rsidRPr="000A4278">
        <w:rPr>
          <w:rFonts w:ascii="Arial" w:hAnsi="Arial" w:cs="Arial"/>
          <w:sz w:val="24"/>
          <w:szCs w:val="24"/>
        </w:rPr>
        <w:t>). Além disso apresenta níveis bons de resistência ao ácaro-rajado (</w:t>
      </w:r>
      <w:proofErr w:type="spellStart"/>
      <w:r w:rsidR="000A4278" w:rsidRPr="000A4278">
        <w:rPr>
          <w:rFonts w:ascii="Arial" w:hAnsi="Arial" w:cs="Arial"/>
          <w:i/>
          <w:iCs/>
          <w:sz w:val="24"/>
          <w:szCs w:val="24"/>
        </w:rPr>
        <w:t>Tetranychus</w:t>
      </w:r>
      <w:proofErr w:type="spellEnd"/>
      <w:r w:rsidR="000A4278" w:rsidRPr="000A4278">
        <w:rPr>
          <w:rFonts w:ascii="Arial" w:hAnsi="Arial" w:cs="Arial"/>
          <w:i/>
          <w:iCs/>
          <w:sz w:val="24"/>
          <w:szCs w:val="24"/>
        </w:rPr>
        <w:t xml:space="preserve"> </w:t>
      </w:r>
      <w:proofErr w:type="spellStart"/>
      <w:r w:rsidR="000A4278" w:rsidRPr="000A4278">
        <w:rPr>
          <w:rFonts w:ascii="Arial" w:hAnsi="Arial" w:cs="Arial"/>
          <w:i/>
          <w:iCs/>
          <w:sz w:val="24"/>
          <w:szCs w:val="24"/>
        </w:rPr>
        <w:t>urticae</w:t>
      </w:r>
      <w:proofErr w:type="spellEnd"/>
      <w:r w:rsidR="000A4278" w:rsidRPr="000A4278">
        <w:rPr>
          <w:rFonts w:ascii="Arial" w:hAnsi="Arial" w:cs="Arial"/>
          <w:sz w:val="24"/>
          <w:szCs w:val="24"/>
        </w:rPr>
        <w:t>), por conta da elevada presença de tricomas na superfície dos folíolos (FIGUEIREDO et al., 2013).</w:t>
      </w:r>
    </w:p>
    <w:p w14:paraId="1EB8EBBA" w14:textId="77777777" w:rsidR="005C75B8" w:rsidRPr="000A4278" w:rsidRDefault="005C75B8" w:rsidP="00167E14">
      <w:pPr>
        <w:spacing w:after="0" w:line="360" w:lineRule="auto"/>
        <w:jc w:val="both"/>
        <w:rPr>
          <w:rFonts w:ascii="Arial" w:hAnsi="Arial" w:cs="Arial"/>
          <w:sz w:val="24"/>
          <w:szCs w:val="24"/>
        </w:rPr>
      </w:pPr>
    </w:p>
    <w:p w14:paraId="63C0F2DB" w14:textId="14AF17FC" w:rsidR="003C1B47" w:rsidRDefault="003C1B47">
      <w:pPr>
        <w:pStyle w:val="Ttulo4"/>
        <w:numPr>
          <w:ilvl w:val="3"/>
          <w:numId w:val="7"/>
        </w:numPr>
        <w:spacing w:before="0" w:after="240"/>
        <w:ind w:left="567" w:hanging="567"/>
      </w:pPr>
      <w:bookmarkStart w:id="19" w:name="_Toc141449922"/>
      <w:r>
        <w:t>Mercedes</w:t>
      </w:r>
      <w:bookmarkEnd w:id="19"/>
    </w:p>
    <w:p w14:paraId="5A6CA595" w14:textId="76DE83C0" w:rsidR="003F12A1" w:rsidRDefault="0008539E" w:rsidP="0049112D">
      <w:pPr>
        <w:spacing w:after="0" w:line="360" w:lineRule="auto"/>
        <w:ind w:firstLine="567"/>
        <w:jc w:val="both"/>
        <w:rPr>
          <w:rFonts w:ascii="Arial" w:hAnsi="Arial" w:cs="Arial"/>
          <w:sz w:val="24"/>
          <w:szCs w:val="24"/>
        </w:rPr>
      </w:pPr>
      <w:r w:rsidRPr="002D1D4B">
        <w:rPr>
          <w:rFonts w:ascii="Arial" w:hAnsi="Arial" w:cs="Arial"/>
          <w:sz w:val="24"/>
          <w:szCs w:val="24"/>
        </w:rPr>
        <w:t xml:space="preserve">Lançada em 2013, essa cultivar possui plantas de vigor baixo a médio, com frutas </w:t>
      </w:r>
      <w:r w:rsidR="00501D30" w:rsidRPr="002D1D4B">
        <w:rPr>
          <w:rFonts w:ascii="Arial" w:hAnsi="Arial" w:cs="Arial"/>
          <w:sz w:val="24"/>
          <w:szCs w:val="24"/>
        </w:rPr>
        <w:t>de qualidade, porém coloração da epiderm</w:t>
      </w:r>
      <w:r w:rsidR="002B375E" w:rsidRPr="002D1D4B">
        <w:rPr>
          <w:rFonts w:ascii="Arial" w:hAnsi="Arial" w:cs="Arial"/>
          <w:sz w:val="24"/>
          <w:szCs w:val="24"/>
        </w:rPr>
        <w:t>e</w:t>
      </w:r>
      <w:r w:rsidR="00501D30" w:rsidRPr="002D1D4B">
        <w:rPr>
          <w:rFonts w:ascii="Arial" w:hAnsi="Arial" w:cs="Arial"/>
          <w:sz w:val="24"/>
          <w:szCs w:val="24"/>
        </w:rPr>
        <w:t xml:space="preserve"> mais clara</w:t>
      </w:r>
      <w:r w:rsidR="00D27389" w:rsidRPr="002D1D4B">
        <w:rPr>
          <w:rFonts w:ascii="Arial" w:hAnsi="Arial" w:cs="Arial"/>
          <w:sz w:val="24"/>
          <w:szCs w:val="24"/>
        </w:rPr>
        <w:t>. São saborosas e firmes e em climas áridos e subtropicais pode prolongar sua produção</w:t>
      </w:r>
      <w:r w:rsidR="000516B3" w:rsidRPr="002D1D4B">
        <w:rPr>
          <w:rFonts w:ascii="Arial" w:hAnsi="Arial" w:cs="Arial"/>
          <w:sz w:val="24"/>
          <w:szCs w:val="24"/>
        </w:rPr>
        <w:t xml:space="preserve"> </w:t>
      </w:r>
      <w:r w:rsidR="002D1D4B" w:rsidRPr="002D1D4B">
        <w:rPr>
          <w:rFonts w:ascii="Arial" w:hAnsi="Arial" w:cs="Arial"/>
          <w:sz w:val="24"/>
          <w:szCs w:val="24"/>
        </w:rPr>
        <w:t>(SHAW; LARSON, 2014)</w:t>
      </w:r>
      <w:r w:rsidR="00D27389" w:rsidRPr="002D1D4B">
        <w:rPr>
          <w:rFonts w:ascii="Arial" w:hAnsi="Arial" w:cs="Arial"/>
          <w:sz w:val="24"/>
          <w:szCs w:val="24"/>
        </w:rPr>
        <w:t>.</w:t>
      </w:r>
    </w:p>
    <w:p w14:paraId="0463F5D6" w14:textId="77777777" w:rsidR="002D1D4B" w:rsidRPr="002D1D4B" w:rsidRDefault="002D1D4B" w:rsidP="002D1D4B">
      <w:pPr>
        <w:spacing w:after="0" w:line="360" w:lineRule="auto"/>
        <w:ind w:firstLine="567"/>
        <w:jc w:val="both"/>
        <w:rPr>
          <w:rFonts w:ascii="Arial" w:hAnsi="Arial" w:cs="Arial"/>
          <w:sz w:val="24"/>
          <w:szCs w:val="24"/>
        </w:rPr>
      </w:pPr>
    </w:p>
    <w:p w14:paraId="249DC08F" w14:textId="1C009D56" w:rsidR="003C1B47" w:rsidRDefault="003C1B47">
      <w:pPr>
        <w:pStyle w:val="Ttulo4"/>
        <w:numPr>
          <w:ilvl w:val="3"/>
          <w:numId w:val="7"/>
        </w:numPr>
        <w:spacing w:before="0" w:after="240"/>
        <w:ind w:left="567" w:hanging="567"/>
      </w:pPr>
      <w:bookmarkStart w:id="20" w:name="_Toc141449923"/>
      <w:r>
        <w:t>Frontera</w:t>
      </w:r>
      <w:bookmarkEnd w:id="20"/>
    </w:p>
    <w:p w14:paraId="2FB19B91" w14:textId="4BF38253" w:rsidR="00A244D6" w:rsidRPr="0049112D" w:rsidRDefault="00A244D6" w:rsidP="0049112D">
      <w:pPr>
        <w:spacing w:after="0" w:line="360" w:lineRule="auto"/>
        <w:ind w:firstLine="567"/>
        <w:jc w:val="both"/>
        <w:rPr>
          <w:rFonts w:ascii="Arial" w:hAnsi="Arial" w:cs="Arial"/>
          <w:sz w:val="24"/>
          <w:szCs w:val="24"/>
        </w:rPr>
      </w:pPr>
      <w:r w:rsidRPr="0049112D">
        <w:rPr>
          <w:rFonts w:ascii="Arial" w:hAnsi="Arial" w:cs="Arial"/>
          <w:sz w:val="24"/>
          <w:szCs w:val="24"/>
        </w:rPr>
        <w:t xml:space="preserve">Lançada pela Universidade da Califórnia em 2014. </w:t>
      </w:r>
      <w:r w:rsidR="00893DAB" w:rsidRPr="0049112D">
        <w:rPr>
          <w:rFonts w:ascii="Arial" w:hAnsi="Arial" w:cs="Arial"/>
          <w:sz w:val="24"/>
          <w:szCs w:val="24"/>
        </w:rPr>
        <w:t>Essa cultivar possui plantas vigorosas e produtivas. Suas frutas são de qualidade</w:t>
      </w:r>
      <w:r w:rsidR="0048146A" w:rsidRPr="0049112D">
        <w:rPr>
          <w:rFonts w:ascii="Arial" w:hAnsi="Arial" w:cs="Arial"/>
          <w:sz w:val="24"/>
          <w:szCs w:val="24"/>
        </w:rPr>
        <w:t>, com bom sabor e coloração de epiderme vermelho bri</w:t>
      </w:r>
      <w:r w:rsidR="0049112D">
        <w:rPr>
          <w:rFonts w:ascii="Arial" w:hAnsi="Arial" w:cs="Arial"/>
          <w:sz w:val="24"/>
          <w:szCs w:val="24"/>
        </w:rPr>
        <w:t>l</w:t>
      </w:r>
      <w:r w:rsidR="0048146A" w:rsidRPr="0049112D">
        <w:rPr>
          <w:rFonts w:ascii="Arial" w:hAnsi="Arial" w:cs="Arial"/>
          <w:sz w:val="24"/>
          <w:szCs w:val="24"/>
        </w:rPr>
        <w:t>h</w:t>
      </w:r>
      <w:r w:rsidR="0049112D">
        <w:rPr>
          <w:rFonts w:ascii="Arial" w:hAnsi="Arial" w:cs="Arial"/>
          <w:sz w:val="24"/>
          <w:szCs w:val="24"/>
        </w:rPr>
        <w:t>a</w:t>
      </w:r>
      <w:r w:rsidR="0048146A" w:rsidRPr="0049112D">
        <w:rPr>
          <w:rFonts w:ascii="Arial" w:hAnsi="Arial" w:cs="Arial"/>
          <w:sz w:val="24"/>
          <w:szCs w:val="24"/>
        </w:rPr>
        <w:t>nte, mas com polpa clara</w:t>
      </w:r>
      <w:r w:rsidR="003F12A1" w:rsidRPr="0049112D">
        <w:rPr>
          <w:rFonts w:ascii="Arial" w:hAnsi="Arial" w:cs="Arial"/>
          <w:sz w:val="24"/>
          <w:szCs w:val="24"/>
        </w:rPr>
        <w:t xml:space="preserve"> (LARSON; SHAW, 2016).</w:t>
      </w:r>
    </w:p>
    <w:p w14:paraId="51944134" w14:textId="77777777" w:rsidR="003F12A1" w:rsidRPr="00893DAB" w:rsidRDefault="003F12A1" w:rsidP="003F12A1">
      <w:pPr>
        <w:spacing w:after="0" w:line="360" w:lineRule="auto"/>
        <w:ind w:firstLine="567"/>
        <w:jc w:val="both"/>
        <w:rPr>
          <w:rFonts w:ascii="Arial" w:hAnsi="Arial" w:cs="Arial"/>
          <w:sz w:val="24"/>
          <w:szCs w:val="24"/>
        </w:rPr>
      </w:pPr>
    </w:p>
    <w:p w14:paraId="15843535" w14:textId="234D6F10" w:rsidR="003C1B47" w:rsidRDefault="003C1B47">
      <w:pPr>
        <w:pStyle w:val="Ttulo4"/>
        <w:numPr>
          <w:ilvl w:val="3"/>
          <w:numId w:val="7"/>
        </w:numPr>
        <w:spacing w:before="0" w:after="240"/>
        <w:ind w:left="567" w:hanging="567"/>
      </w:pPr>
      <w:bookmarkStart w:id="21" w:name="_Toc141449924"/>
      <w:proofErr w:type="spellStart"/>
      <w:r>
        <w:t>Camarosa</w:t>
      </w:r>
      <w:bookmarkEnd w:id="21"/>
      <w:proofErr w:type="spellEnd"/>
    </w:p>
    <w:p w14:paraId="6BD9C836" w14:textId="60313F95" w:rsidR="00084780" w:rsidRPr="00E67760" w:rsidRDefault="0092399C" w:rsidP="00BB6646">
      <w:pPr>
        <w:spacing w:after="0" w:line="360" w:lineRule="auto"/>
        <w:ind w:firstLine="567"/>
        <w:jc w:val="both"/>
        <w:rPr>
          <w:rFonts w:ascii="Arial" w:hAnsi="Arial" w:cs="Arial"/>
          <w:sz w:val="24"/>
          <w:szCs w:val="24"/>
        </w:rPr>
      </w:pPr>
      <w:r>
        <w:rPr>
          <w:rFonts w:ascii="Arial" w:hAnsi="Arial" w:cs="Arial"/>
          <w:sz w:val="24"/>
          <w:szCs w:val="24"/>
        </w:rPr>
        <w:t>Lançada comercialmente em 1992, pela Universidade da California</w:t>
      </w:r>
      <w:r w:rsidR="00316517">
        <w:rPr>
          <w:rFonts w:ascii="Arial" w:hAnsi="Arial" w:cs="Arial"/>
          <w:sz w:val="24"/>
          <w:szCs w:val="24"/>
        </w:rPr>
        <w:t xml:space="preserve">. É </w:t>
      </w:r>
      <w:r w:rsidR="00352BE7">
        <w:rPr>
          <w:rFonts w:ascii="Arial" w:hAnsi="Arial" w:cs="Arial"/>
          <w:sz w:val="24"/>
          <w:szCs w:val="24"/>
        </w:rPr>
        <w:t>uma cultivar vigorosa, mas com hábito de crescimento ereto</w:t>
      </w:r>
      <w:r w:rsidR="00BA29FF">
        <w:rPr>
          <w:rFonts w:ascii="Arial" w:hAnsi="Arial" w:cs="Arial"/>
          <w:sz w:val="24"/>
          <w:szCs w:val="24"/>
        </w:rPr>
        <w:t xml:space="preserve">, além disso emite facilmente novas coroas no processo de desenvolvimento. </w:t>
      </w:r>
      <w:r w:rsidR="00C533E5">
        <w:rPr>
          <w:rFonts w:ascii="Arial" w:hAnsi="Arial" w:cs="Arial"/>
          <w:sz w:val="24"/>
          <w:szCs w:val="24"/>
        </w:rPr>
        <w:t xml:space="preserve">Suas frutas são grandes e cônicas, </w:t>
      </w:r>
      <w:r w:rsidR="00C901DF">
        <w:rPr>
          <w:rFonts w:ascii="Arial" w:hAnsi="Arial" w:cs="Arial"/>
          <w:sz w:val="24"/>
          <w:szCs w:val="24"/>
        </w:rPr>
        <w:t>a coloração da epiderme é vermelha escura e possui polpa firma</w:t>
      </w:r>
      <w:r w:rsidR="00AA570A">
        <w:rPr>
          <w:rFonts w:ascii="Arial" w:hAnsi="Arial" w:cs="Arial"/>
          <w:sz w:val="24"/>
          <w:szCs w:val="24"/>
        </w:rPr>
        <w:t xml:space="preserve">, além de ter produção precoce. </w:t>
      </w:r>
      <w:r w:rsidR="00E67760">
        <w:rPr>
          <w:rFonts w:ascii="Arial" w:hAnsi="Arial" w:cs="Arial"/>
          <w:sz w:val="24"/>
          <w:szCs w:val="24"/>
        </w:rPr>
        <w:t xml:space="preserve">Seu sabor doce, faz com que essa cultivar seja própria para o </w:t>
      </w:r>
      <w:proofErr w:type="spellStart"/>
      <w:r w:rsidR="00E67760">
        <w:rPr>
          <w:rFonts w:ascii="Arial" w:hAnsi="Arial" w:cs="Arial"/>
          <w:sz w:val="24"/>
          <w:szCs w:val="24"/>
        </w:rPr>
        <w:t>conumo</w:t>
      </w:r>
      <w:proofErr w:type="spellEnd"/>
      <w:r w:rsidR="00E67760">
        <w:rPr>
          <w:rFonts w:ascii="Arial" w:hAnsi="Arial" w:cs="Arial"/>
          <w:sz w:val="24"/>
          <w:szCs w:val="24"/>
        </w:rPr>
        <w:t xml:space="preserve"> </w:t>
      </w:r>
      <w:r w:rsidR="00E67760">
        <w:rPr>
          <w:rFonts w:ascii="Arial" w:hAnsi="Arial" w:cs="Arial"/>
          <w:i/>
          <w:iCs/>
          <w:sz w:val="24"/>
          <w:szCs w:val="24"/>
        </w:rPr>
        <w:t>in natura</w:t>
      </w:r>
      <w:r w:rsidR="00E67760">
        <w:rPr>
          <w:rFonts w:ascii="Arial" w:hAnsi="Arial" w:cs="Arial"/>
          <w:sz w:val="24"/>
          <w:szCs w:val="24"/>
        </w:rPr>
        <w:t xml:space="preserve">. </w:t>
      </w:r>
      <w:r w:rsidR="00AF0666" w:rsidRPr="00AC0829">
        <w:rPr>
          <w:rFonts w:ascii="Arial" w:hAnsi="Arial" w:cs="Arial"/>
          <w:sz w:val="24"/>
          <w:szCs w:val="24"/>
        </w:rPr>
        <w:t xml:space="preserve">Essa cultivar é suscetível a mancha de </w:t>
      </w:r>
      <w:proofErr w:type="spellStart"/>
      <w:r w:rsidR="00AF0666" w:rsidRPr="00AC0829">
        <w:rPr>
          <w:rFonts w:ascii="Arial" w:hAnsi="Arial" w:cs="Arial"/>
          <w:i/>
          <w:iCs/>
          <w:sz w:val="24"/>
          <w:szCs w:val="24"/>
        </w:rPr>
        <w:t>Mycosphaerella</w:t>
      </w:r>
      <w:proofErr w:type="spellEnd"/>
      <w:r w:rsidR="00AF0666" w:rsidRPr="00AC0829">
        <w:rPr>
          <w:rFonts w:ascii="Arial" w:hAnsi="Arial" w:cs="Arial"/>
          <w:i/>
          <w:iCs/>
          <w:sz w:val="24"/>
          <w:szCs w:val="24"/>
        </w:rPr>
        <w:t xml:space="preserve"> </w:t>
      </w:r>
      <w:r w:rsidR="00AF0666" w:rsidRPr="00AC0829">
        <w:rPr>
          <w:rFonts w:ascii="Arial" w:hAnsi="Arial" w:cs="Arial"/>
          <w:sz w:val="24"/>
          <w:szCs w:val="24"/>
        </w:rPr>
        <w:t>(</w:t>
      </w:r>
      <w:proofErr w:type="spellStart"/>
      <w:r w:rsidR="00AF0666" w:rsidRPr="00AC0829">
        <w:rPr>
          <w:rFonts w:ascii="Arial" w:hAnsi="Arial" w:cs="Arial"/>
          <w:i/>
          <w:iCs/>
          <w:sz w:val="24"/>
          <w:szCs w:val="24"/>
        </w:rPr>
        <w:t>Mycosphaerella</w:t>
      </w:r>
      <w:proofErr w:type="spellEnd"/>
      <w:r w:rsidR="00AF0666" w:rsidRPr="00AC0829">
        <w:rPr>
          <w:rFonts w:ascii="Arial" w:hAnsi="Arial" w:cs="Arial"/>
          <w:i/>
          <w:iCs/>
          <w:sz w:val="24"/>
          <w:szCs w:val="24"/>
        </w:rPr>
        <w:t xml:space="preserve"> </w:t>
      </w:r>
      <w:proofErr w:type="spellStart"/>
      <w:r w:rsidR="00AF0666" w:rsidRPr="00AC0829">
        <w:rPr>
          <w:rFonts w:ascii="Arial" w:hAnsi="Arial" w:cs="Arial"/>
          <w:i/>
          <w:iCs/>
          <w:sz w:val="24"/>
          <w:szCs w:val="24"/>
        </w:rPr>
        <w:t>fragariae</w:t>
      </w:r>
      <w:proofErr w:type="spellEnd"/>
      <w:r w:rsidR="00AF0666" w:rsidRPr="00AC0829">
        <w:rPr>
          <w:rFonts w:ascii="Arial" w:hAnsi="Arial" w:cs="Arial"/>
          <w:sz w:val="24"/>
          <w:szCs w:val="24"/>
        </w:rPr>
        <w:t xml:space="preserve">), </w:t>
      </w:r>
      <w:r w:rsidR="00AF0666" w:rsidRPr="00AC0829">
        <w:rPr>
          <w:rFonts w:ascii="Arial" w:eastAsia="MyriadPro-Regular" w:hAnsi="Arial" w:cs="Arial"/>
          <w:sz w:val="24"/>
          <w:szCs w:val="24"/>
          <w:lang w:eastAsia="pt-BR"/>
        </w:rPr>
        <w:t>a antracnose (</w:t>
      </w:r>
      <w:proofErr w:type="spellStart"/>
      <w:r w:rsidR="00AF0666" w:rsidRPr="00AC0829">
        <w:rPr>
          <w:rFonts w:ascii="Arial" w:hAnsi="Arial" w:cs="Arial"/>
          <w:i/>
          <w:iCs/>
          <w:sz w:val="24"/>
          <w:szCs w:val="24"/>
          <w:lang w:eastAsia="pt-BR"/>
        </w:rPr>
        <w:t>Colletotrichum</w:t>
      </w:r>
      <w:proofErr w:type="spellEnd"/>
      <w:r w:rsidR="00AF0666" w:rsidRPr="00AC0829">
        <w:rPr>
          <w:rFonts w:ascii="Arial" w:hAnsi="Arial" w:cs="Arial"/>
          <w:i/>
          <w:iCs/>
          <w:sz w:val="24"/>
          <w:szCs w:val="24"/>
          <w:lang w:eastAsia="pt-BR"/>
        </w:rPr>
        <w:t xml:space="preserve"> </w:t>
      </w:r>
      <w:proofErr w:type="spellStart"/>
      <w:r w:rsidR="00AF0666" w:rsidRPr="00AC0829">
        <w:rPr>
          <w:rFonts w:ascii="Arial" w:hAnsi="Arial" w:cs="Arial"/>
          <w:i/>
          <w:iCs/>
          <w:sz w:val="24"/>
          <w:szCs w:val="24"/>
          <w:lang w:eastAsia="pt-BR"/>
        </w:rPr>
        <w:t>fragariae</w:t>
      </w:r>
      <w:proofErr w:type="spellEnd"/>
      <w:r w:rsidR="00AF0666" w:rsidRPr="00AC0829">
        <w:rPr>
          <w:rFonts w:ascii="Arial" w:hAnsi="Arial" w:cs="Arial"/>
          <w:i/>
          <w:iCs/>
          <w:sz w:val="24"/>
          <w:szCs w:val="24"/>
          <w:lang w:eastAsia="pt-BR"/>
        </w:rPr>
        <w:t xml:space="preserve"> </w:t>
      </w:r>
      <w:r w:rsidR="00AF0666" w:rsidRPr="00AC0829">
        <w:rPr>
          <w:rFonts w:ascii="Arial" w:eastAsia="MyriadPro-Regular" w:hAnsi="Arial" w:cs="Arial"/>
          <w:sz w:val="24"/>
          <w:szCs w:val="24"/>
          <w:lang w:eastAsia="pt-BR"/>
        </w:rPr>
        <w:t xml:space="preserve">e </w:t>
      </w:r>
      <w:proofErr w:type="spellStart"/>
      <w:r w:rsidR="00AF0666" w:rsidRPr="00AC0829">
        <w:rPr>
          <w:rFonts w:ascii="Arial" w:hAnsi="Arial" w:cs="Arial"/>
          <w:i/>
          <w:iCs/>
          <w:sz w:val="24"/>
          <w:szCs w:val="24"/>
          <w:lang w:eastAsia="pt-BR"/>
        </w:rPr>
        <w:t>Colletotrichum</w:t>
      </w:r>
      <w:proofErr w:type="spellEnd"/>
      <w:r w:rsidR="00AF0666" w:rsidRPr="00AC0829">
        <w:rPr>
          <w:rFonts w:ascii="Arial" w:hAnsi="Arial" w:cs="Arial"/>
          <w:i/>
          <w:iCs/>
          <w:sz w:val="24"/>
          <w:szCs w:val="24"/>
          <w:lang w:eastAsia="pt-BR"/>
        </w:rPr>
        <w:t xml:space="preserve"> </w:t>
      </w:r>
      <w:proofErr w:type="spellStart"/>
      <w:r w:rsidR="00AF0666" w:rsidRPr="00AC0829">
        <w:rPr>
          <w:rFonts w:ascii="Arial" w:hAnsi="Arial" w:cs="Arial"/>
          <w:i/>
          <w:iCs/>
          <w:sz w:val="24"/>
          <w:szCs w:val="24"/>
          <w:lang w:eastAsia="pt-BR"/>
        </w:rPr>
        <w:t>acutatum</w:t>
      </w:r>
      <w:proofErr w:type="spellEnd"/>
      <w:r w:rsidR="00AF0666" w:rsidRPr="00AC0829">
        <w:rPr>
          <w:rFonts w:ascii="Arial" w:eastAsia="MyriadPro-Regular" w:hAnsi="Arial" w:cs="Arial"/>
          <w:sz w:val="24"/>
          <w:szCs w:val="24"/>
          <w:lang w:eastAsia="pt-BR"/>
        </w:rPr>
        <w:t>) e ao mofo-cinzento (</w:t>
      </w:r>
      <w:proofErr w:type="spellStart"/>
      <w:r w:rsidR="00AF0666" w:rsidRPr="00AC0829">
        <w:rPr>
          <w:rFonts w:ascii="Arial" w:hAnsi="Arial" w:cs="Arial"/>
          <w:i/>
          <w:iCs/>
          <w:sz w:val="24"/>
          <w:szCs w:val="24"/>
          <w:lang w:eastAsia="pt-BR"/>
        </w:rPr>
        <w:t>Botrytis</w:t>
      </w:r>
      <w:proofErr w:type="spellEnd"/>
      <w:r w:rsidR="00AF0666" w:rsidRPr="00AC0829">
        <w:rPr>
          <w:rFonts w:ascii="Arial" w:hAnsi="Arial" w:cs="Arial"/>
          <w:i/>
          <w:iCs/>
          <w:sz w:val="24"/>
          <w:szCs w:val="24"/>
          <w:lang w:eastAsia="pt-BR"/>
        </w:rPr>
        <w:t xml:space="preserve"> </w:t>
      </w:r>
      <w:proofErr w:type="spellStart"/>
      <w:r w:rsidR="00AF0666" w:rsidRPr="00AC0829">
        <w:rPr>
          <w:rFonts w:ascii="Arial" w:hAnsi="Arial" w:cs="Arial"/>
          <w:i/>
          <w:iCs/>
          <w:sz w:val="24"/>
          <w:szCs w:val="24"/>
          <w:lang w:eastAsia="pt-BR"/>
        </w:rPr>
        <w:t>cinerea</w:t>
      </w:r>
      <w:proofErr w:type="spellEnd"/>
      <w:r w:rsidR="00AF0666" w:rsidRPr="00AC0829">
        <w:rPr>
          <w:rFonts w:ascii="Arial" w:eastAsia="MyriadPro-Regular" w:hAnsi="Arial" w:cs="Arial"/>
          <w:sz w:val="24"/>
          <w:szCs w:val="24"/>
          <w:lang w:eastAsia="pt-BR"/>
        </w:rPr>
        <w:t>)</w:t>
      </w:r>
      <w:r w:rsidR="00AF0666">
        <w:rPr>
          <w:rFonts w:ascii="Arial" w:hAnsi="Arial" w:cs="Arial"/>
          <w:sz w:val="24"/>
          <w:szCs w:val="24"/>
        </w:rPr>
        <w:t xml:space="preserve">. </w:t>
      </w:r>
      <w:r w:rsidR="00AF0666" w:rsidRPr="00AC0829">
        <w:rPr>
          <w:rFonts w:ascii="Arial" w:hAnsi="Arial" w:cs="Arial"/>
          <w:sz w:val="24"/>
          <w:szCs w:val="24"/>
        </w:rPr>
        <w:t>Porém, é resistente ao oídio (</w:t>
      </w:r>
      <w:proofErr w:type="spellStart"/>
      <w:r w:rsidR="00AF0666" w:rsidRPr="00AC0829">
        <w:rPr>
          <w:rFonts w:ascii="Arial" w:hAnsi="Arial" w:cs="Arial"/>
          <w:i/>
          <w:iCs/>
          <w:sz w:val="24"/>
          <w:szCs w:val="24"/>
        </w:rPr>
        <w:t>Sphaerotheca</w:t>
      </w:r>
      <w:proofErr w:type="spellEnd"/>
      <w:r w:rsidR="00AF0666" w:rsidRPr="00AC0829">
        <w:rPr>
          <w:rFonts w:ascii="Arial" w:hAnsi="Arial" w:cs="Arial"/>
          <w:i/>
          <w:iCs/>
          <w:sz w:val="24"/>
          <w:szCs w:val="24"/>
        </w:rPr>
        <w:t xml:space="preserve"> </w:t>
      </w:r>
      <w:proofErr w:type="spellStart"/>
      <w:r w:rsidR="00AF0666" w:rsidRPr="00AC0829">
        <w:rPr>
          <w:rFonts w:ascii="Arial" w:hAnsi="Arial" w:cs="Arial"/>
          <w:i/>
          <w:iCs/>
          <w:sz w:val="24"/>
          <w:szCs w:val="24"/>
        </w:rPr>
        <w:t>macularis</w:t>
      </w:r>
      <w:proofErr w:type="spellEnd"/>
      <w:r w:rsidR="00AF0666" w:rsidRPr="00AC0829">
        <w:rPr>
          <w:rFonts w:ascii="Arial" w:hAnsi="Arial" w:cs="Arial"/>
          <w:sz w:val="24"/>
          <w:szCs w:val="24"/>
        </w:rPr>
        <w:t>)</w:t>
      </w:r>
      <w:r w:rsidR="00AF0666" w:rsidRPr="00AF0666">
        <w:rPr>
          <w:rFonts w:ascii="Arial" w:hAnsi="Arial" w:cs="Arial"/>
          <w:sz w:val="24"/>
          <w:szCs w:val="24"/>
        </w:rPr>
        <w:t xml:space="preserve"> </w:t>
      </w:r>
      <w:r w:rsidR="00AF0666" w:rsidRPr="00AC0829">
        <w:rPr>
          <w:rFonts w:ascii="Arial" w:hAnsi="Arial" w:cs="Arial"/>
          <w:sz w:val="24"/>
          <w:szCs w:val="24"/>
        </w:rPr>
        <w:t>(NESI et al., 2013</w:t>
      </w:r>
      <w:r w:rsidR="009C217C">
        <w:rPr>
          <w:rFonts w:ascii="Arial" w:hAnsi="Arial" w:cs="Arial"/>
          <w:sz w:val="24"/>
          <w:szCs w:val="24"/>
        </w:rPr>
        <w:t xml:space="preserve">; </w:t>
      </w:r>
      <w:r w:rsidR="009C217C" w:rsidRPr="00AC0829">
        <w:rPr>
          <w:rFonts w:ascii="Arial" w:hAnsi="Arial" w:cs="Arial"/>
          <w:sz w:val="24"/>
          <w:szCs w:val="24"/>
        </w:rPr>
        <w:t>OLIVEIRA</w:t>
      </w:r>
      <w:r w:rsidR="009C217C">
        <w:rPr>
          <w:rFonts w:ascii="Arial" w:hAnsi="Arial" w:cs="Arial"/>
          <w:sz w:val="24"/>
          <w:szCs w:val="24"/>
        </w:rPr>
        <w:t xml:space="preserve"> e</w:t>
      </w:r>
      <w:r w:rsidR="009C217C" w:rsidRPr="00AC0829">
        <w:rPr>
          <w:rFonts w:ascii="Arial" w:hAnsi="Arial" w:cs="Arial"/>
          <w:sz w:val="24"/>
          <w:szCs w:val="24"/>
        </w:rPr>
        <w:t xml:space="preserve"> SCIVITTARO, 2011</w:t>
      </w:r>
      <w:r w:rsidR="009C217C">
        <w:rPr>
          <w:rFonts w:ascii="Arial" w:hAnsi="Arial" w:cs="Arial"/>
          <w:sz w:val="24"/>
          <w:szCs w:val="24"/>
        </w:rPr>
        <w:t>).</w:t>
      </w:r>
    </w:p>
    <w:p w14:paraId="05037147" w14:textId="1F57F22B" w:rsidR="00C60864" w:rsidRDefault="00C60864">
      <w:pPr>
        <w:pStyle w:val="Ttulo4"/>
        <w:numPr>
          <w:ilvl w:val="3"/>
          <w:numId w:val="7"/>
        </w:numPr>
        <w:spacing w:before="0" w:after="240"/>
        <w:ind w:left="567" w:hanging="567"/>
      </w:pPr>
      <w:bookmarkStart w:id="22" w:name="_Toc141449925"/>
      <w:r>
        <w:lastRenderedPageBreak/>
        <w:t>Sabrina</w:t>
      </w:r>
      <w:bookmarkEnd w:id="22"/>
    </w:p>
    <w:p w14:paraId="606D86E1" w14:textId="2A84EA3B" w:rsidR="006A318D" w:rsidRDefault="003E5E9A" w:rsidP="00991ECC">
      <w:pPr>
        <w:spacing w:after="0" w:line="360" w:lineRule="auto"/>
        <w:ind w:firstLine="567"/>
        <w:jc w:val="both"/>
        <w:rPr>
          <w:rFonts w:ascii="Arial" w:hAnsi="Arial" w:cs="Arial"/>
          <w:sz w:val="24"/>
          <w:szCs w:val="24"/>
        </w:rPr>
      </w:pPr>
      <w:r w:rsidRPr="001A0599">
        <w:rPr>
          <w:rFonts w:ascii="Arial" w:hAnsi="Arial" w:cs="Arial"/>
          <w:sz w:val="24"/>
          <w:szCs w:val="24"/>
        </w:rPr>
        <w:t xml:space="preserve">Essa cultivar foi obtida pela </w:t>
      </w:r>
      <w:proofErr w:type="spellStart"/>
      <w:r w:rsidRPr="001A0599">
        <w:rPr>
          <w:rFonts w:ascii="Arial" w:hAnsi="Arial" w:cs="Arial"/>
          <w:sz w:val="24"/>
          <w:szCs w:val="24"/>
        </w:rPr>
        <w:t>Planasa</w:t>
      </w:r>
      <w:proofErr w:type="spellEnd"/>
      <w:r w:rsidRPr="001A0599">
        <w:rPr>
          <w:rFonts w:ascii="Arial" w:hAnsi="Arial" w:cs="Arial"/>
          <w:sz w:val="24"/>
          <w:szCs w:val="24"/>
        </w:rPr>
        <w:t xml:space="preserve"> S. A</w:t>
      </w:r>
      <w:r w:rsidR="006A318D" w:rsidRPr="001A0599">
        <w:rPr>
          <w:rFonts w:ascii="Arial" w:hAnsi="Arial" w:cs="Arial"/>
          <w:sz w:val="24"/>
          <w:szCs w:val="24"/>
        </w:rPr>
        <w:t>, empresa privada localizada em Pamplona, na Espanha em 2010</w:t>
      </w:r>
      <w:r w:rsidR="000529C9" w:rsidRPr="001A0599">
        <w:rPr>
          <w:rFonts w:ascii="Arial" w:hAnsi="Arial" w:cs="Arial"/>
          <w:sz w:val="24"/>
          <w:szCs w:val="24"/>
        </w:rPr>
        <w:t xml:space="preserve">. Possui flores grandes com alta taxa de fecundação, o que </w:t>
      </w:r>
      <w:r w:rsidR="00A444CF" w:rsidRPr="001A0599">
        <w:rPr>
          <w:rFonts w:ascii="Arial" w:hAnsi="Arial" w:cs="Arial"/>
          <w:sz w:val="24"/>
          <w:szCs w:val="24"/>
        </w:rPr>
        <w:t>causa baixa taxa de frutas deformadas. Possui</w:t>
      </w:r>
      <w:r w:rsidR="006D7B51" w:rsidRPr="001A0599">
        <w:rPr>
          <w:rFonts w:ascii="Arial" w:hAnsi="Arial" w:cs="Arial"/>
          <w:sz w:val="24"/>
          <w:szCs w:val="24"/>
        </w:rPr>
        <w:t xml:space="preserve"> coloração da epiderme vermelho escuro e brilhosa</w:t>
      </w:r>
      <w:r w:rsidR="00EE7D64" w:rsidRPr="001A0599">
        <w:rPr>
          <w:rFonts w:ascii="Arial" w:hAnsi="Arial" w:cs="Arial"/>
          <w:sz w:val="24"/>
          <w:szCs w:val="24"/>
        </w:rPr>
        <w:t xml:space="preserve">, mesmo com teores de sólidos solúveis não muito elevados, </w:t>
      </w:r>
      <w:r w:rsidR="00D705EF">
        <w:rPr>
          <w:rFonts w:ascii="Arial" w:hAnsi="Arial" w:cs="Arial"/>
          <w:sz w:val="24"/>
          <w:szCs w:val="24"/>
        </w:rPr>
        <w:t xml:space="preserve">está cultivar é indicada para o consumo </w:t>
      </w:r>
      <w:r w:rsidR="00D705EF" w:rsidRPr="00D705EF">
        <w:rPr>
          <w:rFonts w:ascii="Arial" w:hAnsi="Arial" w:cs="Arial"/>
          <w:i/>
          <w:iCs/>
          <w:sz w:val="24"/>
          <w:szCs w:val="24"/>
        </w:rPr>
        <w:t>in natura</w:t>
      </w:r>
      <w:r w:rsidR="00B74A09">
        <w:rPr>
          <w:rFonts w:ascii="Arial" w:hAnsi="Arial" w:cs="Arial"/>
          <w:i/>
          <w:iCs/>
          <w:sz w:val="24"/>
          <w:szCs w:val="24"/>
        </w:rPr>
        <w:t xml:space="preserve"> </w:t>
      </w:r>
      <w:r w:rsidR="00B74A09">
        <w:rPr>
          <w:rFonts w:ascii="Arial" w:hAnsi="Arial" w:cs="Arial"/>
          <w:sz w:val="24"/>
          <w:szCs w:val="24"/>
        </w:rPr>
        <w:t>(</w:t>
      </w:r>
      <w:r w:rsidR="00B74A09" w:rsidRPr="00395774">
        <w:rPr>
          <w:rFonts w:ascii="Arial" w:hAnsi="Arial" w:cs="Arial"/>
          <w:sz w:val="24"/>
          <w:szCs w:val="24"/>
        </w:rPr>
        <w:t>DARBONNE, 2010)</w:t>
      </w:r>
      <w:r w:rsidR="00D705EF" w:rsidRPr="00D705EF">
        <w:rPr>
          <w:rFonts w:ascii="Arial" w:hAnsi="Arial" w:cs="Arial"/>
          <w:i/>
          <w:iCs/>
          <w:sz w:val="24"/>
          <w:szCs w:val="24"/>
        </w:rPr>
        <w:t>.</w:t>
      </w:r>
      <w:r w:rsidR="00D705EF">
        <w:rPr>
          <w:rFonts w:ascii="Arial" w:hAnsi="Arial" w:cs="Arial"/>
          <w:sz w:val="24"/>
          <w:szCs w:val="24"/>
        </w:rPr>
        <w:t xml:space="preserve"> </w:t>
      </w:r>
    </w:p>
    <w:p w14:paraId="1FA09344" w14:textId="77777777" w:rsidR="00991ECC" w:rsidRPr="001A0599" w:rsidRDefault="00991ECC" w:rsidP="00991ECC">
      <w:pPr>
        <w:spacing w:after="0" w:line="360" w:lineRule="auto"/>
        <w:ind w:firstLine="567"/>
        <w:jc w:val="both"/>
        <w:rPr>
          <w:rFonts w:ascii="Arial" w:hAnsi="Arial" w:cs="Arial"/>
          <w:sz w:val="24"/>
          <w:szCs w:val="24"/>
        </w:rPr>
      </w:pPr>
    </w:p>
    <w:p w14:paraId="7CAB3702" w14:textId="27E90DD8" w:rsidR="0049484E" w:rsidRDefault="0049484E">
      <w:pPr>
        <w:pStyle w:val="Ttulo4"/>
        <w:numPr>
          <w:ilvl w:val="3"/>
          <w:numId w:val="7"/>
        </w:numPr>
        <w:spacing w:before="0" w:after="240"/>
        <w:ind w:left="567" w:hanging="567"/>
      </w:pPr>
      <w:bookmarkStart w:id="23" w:name="_Toc141449926"/>
      <w:proofErr w:type="spellStart"/>
      <w:r>
        <w:t>Randoce</w:t>
      </w:r>
      <w:bookmarkEnd w:id="23"/>
      <w:proofErr w:type="spellEnd"/>
    </w:p>
    <w:p w14:paraId="6F05A414" w14:textId="641F87E0" w:rsidR="00B828C6" w:rsidRDefault="00B828C6" w:rsidP="0039142F">
      <w:pPr>
        <w:spacing w:after="0" w:line="360" w:lineRule="auto"/>
        <w:ind w:firstLine="567"/>
        <w:jc w:val="both"/>
        <w:rPr>
          <w:rFonts w:ascii="Arial" w:hAnsi="Arial" w:cs="Arial"/>
          <w:sz w:val="24"/>
          <w:szCs w:val="24"/>
        </w:rPr>
      </w:pPr>
      <w:r w:rsidRPr="00E462E9">
        <w:rPr>
          <w:rFonts w:ascii="Arial" w:hAnsi="Arial" w:cs="Arial"/>
          <w:sz w:val="24"/>
          <w:szCs w:val="24"/>
        </w:rPr>
        <w:t xml:space="preserve">Lançada comercialmente no </w:t>
      </w:r>
      <w:r>
        <w:rPr>
          <w:rFonts w:ascii="Arial" w:hAnsi="Arial" w:cs="Arial"/>
          <w:sz w:val="24"/>
          <w:szCs w:val="24"/>
        </w:rPr>
        <w:t>B</w:t>
      </w:r>
      <w:r w:rsidRPr="00E462E9">
        <w:rPr>
          <w:rFonts w:ascii="Arial" w:hAnsi="Arial" w:cs="Arial"/>
          <w:sz w:val="24"/>
          <w:szCs w:val="24"/>
        </w:rPr>
        <w:t>rasil</w:t>
      </w:r>
      <w:r>
        <w:rPr>
          <w:rFonts w:ascii="Arial" w:hAnsi="Arial" w:cs="Arial"/>
          <w:sz w:val="24"/>
          <w:szCs w:val="24"/>
        </w:rPr>
        <w:t xml:space="preserve"> em 20</w:t>
      </w:r>
      <w:r w:rsidR="000B2438">
        <w:rPr>
          <w:rFonts w:ascii="Arial" w:hAnsi="Arial" w:cs="Arial"/>
          <w:sz w:val="24"/>
          <w:szCs w:val="24"/>
        </w:rPr>
        <w:t>22</w:t>
      </w:r>
      <w:r>
        <w:rPr>
          <w:rFonts w:ascii="Arial" w:hAnsi="Arial" w:cs="Arial"/>
          <w:sz w:val="24"/>
          <w:szCs w:val="24"/>
        </w:rPr>
        <w:t>, pela Universidade do Estado de Santa Catarina.</w:t>
      </w:r>
      <w:r w:rsidR="009B3958">
        <w:rPr>
          <w:rFonts w:ascii="Arial" w:hAnsi="Arial" w:cs="Arial"/>
          <w:sz w:val="24"/>
          <w:szCs w:val="24"/>
        </w:rPr>
        <w:t xml:space="preserve"> </w:t>
      </w:r>
      <w:r w:rsidR="0039142F">
        <w:rPr>
          <w:rFonts w:ascii="Arial" w:hAnsi="Arial" w:cs="Arial"/>
          <w:sz w:val="24"/>
          <w:szCs w:val="24"/>
        </w:rPr>
        <w:t xml:space="preserve">Chama atenção pelo sabor, trazendo aos consumidores o verdadeiro sabor do morango. </w:t>
      </w:r>
      <w:r w:rsidR="00182881">
        <w:rPr>
          <w:rFonts w:ascii="Arial" w:hAnsi="Arial" w:cs="Arial"/>
          <w:sz w:val="24"/>
          <w:szCs w:val="24"/>
        </w:rPr>
        <w:t>Possui plantas de vigor médio</w:t>
      </w:r>
      <w:r w:rsidR="00F75AE9">
        <w:rPr>
          <w:rFonts w:ascii="Arial" w:hAnsi="Arial" w:cs="Arial"/>
          <w:sz w:val="24"/>
          <w:szCs w:val="24"/>
        </w:rPr>
        <w:t xml:space="preserve">, exigindo menos adubação </w:t>
      </w:r>
      <w:r w:rsidR="001B7E24">
        <w:rPr>
          <w:rFonts w:ascii="Arial" w:hAnsi="Arial" w:cs="Arial"/>
          <w:sz w:val="24"/>
          <w:szCs w:val="24"/>
        </w:rPr>
        <w:t>à base de nitrogênio e maior espaçamento entre plantas. Com alta produtividade, é uma cultivar considerada preco</w:t>
      </w:r>
      <w:r w:rsidR="002C3636">
        <w:rPr>
          <w:rFonts w:ascii="Arial" w:hAnsi="Arial" w:cs="Arial"/>
          <w:sz w:val="24"/>
          <w:szCs w:val="24"/>
        </w:rPr>
        <w:t>ce</w:t>
      </w:r>
      <w:r w:rsidR="002C4D3C">
        <w:rPr>
          <w:rFonts w:ascii="Arial" w:hAnsi="Arial" w:cs="Arial"/>
          <w:sz w:val="24"/>
          <w:szCs w:val="24"/>
        </w:rPr>
        <w:t>. Suas frutas são grandes (70% dessa produção ser de frutas premium)</w:t>
      </w:r>
      <w:r w:rsidR="002026E2">
        <w:rPr>
          <w:rFonts w:ascii="Arial" w:hAnsi="Arial" w:cs="Arial"/>
          <w:sz w:val="24"/>
          <w:szCs w:val="24"/>
        </w:rPr>
        <w:t>,</w:t>
      </w:r>
      <w:r w:rsidR="0034338D">
        <w:rPr>
          <w:rFonts w:ascii="Arial" w:hAnsi="Arial" w:cs="Arial"/>
          <w:sz w:val="24"/>
          <w:szCs w:val="24"/>
        </w:rPr>
        <w:t xml:space="preserve"> cônicas e uniformes,</w:t>
      </w:r>
      <w:r w:rsidR="002026E2">
        <w:rPr>
          <w:rFonts w:ascii="Arial" w:hAnsi="Arial" w:cs="Arial"/>
          <w:sz w:val="24"/>
          <w:szCs w:val="24"/>
        </w:rPr>
        <w:t xml:space="preserve"> com firmeza de </w:t>
      </w:r>
      <w:r w:rsidR="0034338D">
        <w:rPr>
          <w:rFonts w:ascii="Arial" w:hAnsi="Arial" w:cs="Arial"/>
          <w:sz w:val="24"/>
          <w:szCs w:val="24"/>
        </w:rPr>
        <w:t xml:space="preserve">polpa elevada, doces e aroma acentuado. </w:t>
      </w:r>
      <w:r w:rsidR="00BA7283">
        <w:rPr>
          <w:rFonts w:ascii="Arial" w:hAnsi="Arial" w:cs="Arial"/>
          <w:sz w:val="24"/>
          <w:szCs w:val="24"/>
        </w:rPr>
        <w:t>É</w:t>
      </w:r>
      <w:r w:rsidR="0034338D">
        <w:rPr>
          <w:rFonts w:ascii="Arial" w:hAnsi="Arial" w:cs="Arial"/>
          <w:sz w:val="24"/>
          <w:szCs w:val="24"/>
        </w:rPr>
        <w:t xml:space="preserve"> </w:t>
      </w:r>
      <w:r w:rsidR="00190EFD">
        <w:rPr>
          <w:rFonts w:ascii="Arial" w:hAnsi="Arial" w:cs="Arial"/>
          <w:sz w:val="24"/>
          <w:szCs w:val="24"/>
        </w:rPr>
        <w:t xml:space="preserve">tolerante a </w:t>
      </w:r>
      <w:r w:rsidR="00190EFD" w:rsidRPr="00AC0829">
        <w:rPr>
          <w:rFonts w:ascii="Arial" w:hAnsi="Arial" w:cs="Arial"/>
          <w:sz w:val="24"/>
          <w:szCs w:val="24"/>
        </w:rPr>
        <w:t xml:space="preserve">mancha de </w:t>
      </w:r>
      <w:proofErr w:type="spellStart"/>
      <w:r w:rsidR="00190EFD" w:rsidRPr="00AC0829">
        <w:rPr>
          <w:rFonts w:ascii="Arial" w:hAnsi="Arial" w:cs="Arial"/>
          <w:i/>
          <w:iCs/>
          <w:sz w:val="24"/>
          <w:szCs w:val="24"/>
        </w:rPr>
        <w:t>Mycosphaerella</w:t>
      </w:r>
      <w:proofErr w:type="spellEnd"/>
      <w:r w:rsidR="00190EFD" w:rsidRPr="00AC0829">
        <w:rPr>
          <w:rFonts w:ascii="Arial" w:hAnsi="Arial" w:cs="Arial"/>
          <w:i/>
          <w:iCs/>
          <w:sz w:val="24"/>
          <w:szCs w:val="24"/>
        </w:rPr>
        <w:t xml:space="preserve"> </w:t>
      </w:r>
      <w:r w:rsidR="00190EFD" w:rsidRPr="00AC0829">
        <w:rPr>
          <w:rFonts w:ascii="Arial" w:hAnsi="Arial" w:cs="Arial"/>
          <w:sz w:val="24"/>
          <w:szCs w:val="24"/>
        </w:rPr>
        <w:t>(</w:t>
      </w:r>
      <w:proofErr w:type="spellStart"/>
      <w:r w:rsidR="00190EFD" w:rsidRPr="00AC0829">
        <w:rPr>
          <w:rFonts w:ascii="Arial" w:hAnsi="Arial" w:cs="Arial"/>
          <w:i/>
          <w:iCs/>
          <w:sz w:val="24"/>
          <w:szCs w:val="24"/>
        </w:rPr>
        <w:t>Mycosphaerella</w:t>
      </w:r>
      <w:proofErr w:type="spellEnd"/>
      <w:r w:rsidR="00190EFD" w:rsidRPr="00AC0829">
        <w:rPr>
          <w:rFonts w:ascii="Arial" w:hAnsi="Arial" w:cs="Arial"/>
          <w:i/>
          <w:iCs/>
          <w:sz w:val="24"/>
          <w:szCs w:val="24"/>
        </w:rPr>
        <w:t xml:space="preserve"> </w:t>
      </w:r>
      <w:proofErr w:type="spellStart"/>
      <w:r w:rsidR="00190EFD" w:rsidRPr="00AC0829">
        <w:rPr>
          <w:rFonts w:ascii="Arial" w:hAnsi="Arial" w:cs="Arial"/>
          <w:i/>
          <w:iCs/>
          <w:sz w:val="24"/>
          <w:szCs w:val="24"/>
        </w:rPr>
        <w:t>fragariae</w:t>
      </w:r>
      <w:proofErr w:type="spellEnd"/>
      <w:r w:rsidR="00190EFD" w:rsidRPr="00AC0829">
        <w:rPr>
          <w:rFonts w:ascii="Arial" w:hAnsi="Arial" w:cs="Arial"/>
          <w:sz w:val="24"/>
          <w:szCs w:val="24"/>
        </w:rPr>
        <w:t>)</w:t>
      </w:r>
      <w:r w:rsidR="00190EFD">
        <w:rPr>
          <w:rFonts w:ascii="Arial" w:hAnsi="Arial" w:cs="Arial"/>
          <w:sz w:val="24"/>
          <w:szCs w:val="24"/>
        </w:rPr>
        <w:t xml:space="preserve"> e </w:t>
      </w:r>
      <w:r w:rsidR="00190EFD" w:rsidRPr="00AC0829">
        <w:rPr>
          <w:rFonts w:ascii="Arial" w:hAnsi="Arial" w:cs="Arial"/>
          <w:sz w:val="24"/>
          <w:szCs w:val="24"/>
        </w:rPr>
        <w:t>oídio (</w:t>
      </w:r>
      <w:proofErr w:type="spellStart"/>
      <w:r w:rsidR="00190EFD" w:rsidRPr="00AC0829">
        <w:rPr>
          <w:rFonts w:ascii="Arial" w:hAnsi="Arial" w:cs="Arial"/>
          <w:i/>
          <w:iCs/>
          <w:sz w:val="24"/>
          <w:szCs w:val="24"/>
        </w:rPr>
        <w:t>Sphaerotheca</w:t>
      </w:r>
      <w:proofErr w:type="spellEnd"/>
      <w:r w:rsidR="00190EFD" w:rsidRPr="00AC0829">
        <w:rPr>
          <w:rFonts w:ascii="Arial" w:hAnsi="Arial" w:cs="Arial"/>
          <w:i/>
          <w:iCs/>
          <w:sz w:val="24"/>
          <w:szCs w:val="24"/>
        </w:rPr>
        <w:t xml:space="preserve"> </w:t>
      </w:r>
      <w:proofErr w:type="spellStart"/>
      <w:r w:rsidR="00190EFD" w:rsidRPr="00AC0829">
        <w:rPr>
          <w:rFonts w:ascii="Arial" w:hAnsi="Arial" w:cs="Arial"/>
          <w:i/>
          <w:iCs/>
          <w:sz w:val="24"/>
          <w:szCs w:val="24"/>
        </w:rPr>
        <w:t>macularis</w:t>
      </w:r>
      <w:proofErr w:type="spellEnd"/>
      <w:r w:rsidR="00190EFD" w:rsidRPr="00AC0829">
        <w:rPr>
          <w:rFonts w:ascii="Arial" w:hAnsi="Arial" w:cs="Arial"/>
          <w:sz w:val="24"/>
          <w:szCs w:val="24"/>
        </w:rPr>
        <w:t>)</w:t>
      </w:r>
      <w:r w:rsidR="00190EFD">
        <w:rPr>
          <w:rFonts w:ascii="Arial" w:hAnsi="Arial" w:cs="Arial"/>
          <w:sz w:val="24"/>
          <w:szCs w:val="24"/>
        </w:rPr>
        <w:t xml:space="preserve">. </w:t>
      </w:r>
    </w:p>
    <w:p w14:paraId="507A9845" w14:textId="77777777" w:rsidR="00D176F6" w:rsidRPr="00B828C6" w:rsidRDefault="00D176F6" w:rsidP="00B828C6">
      <w:pPr>
        <w:spacing w:after="0" w:line="360" w:lineRule="auto"/>
        <w:ind w:firstLine="567"/>
      </w:pPr>
    </w:p>
    <w:p w14:paraId="3944DFC4" w14:textId="441ECC7F" w:rsidR="002B639A" w:rsidRDefault="002B639A">
      <w:pPr>
        <w:pStyle w:val="Ttulo4"/>
        <w:numPr>
          <w:ilvl w:val="3"/>
          <w:numId w:val="7"/>
        </w:numPr>
        <w:spacing w:before="0" w:after="240"/>
        <w:ind w:left="567" w:hanging="567"/>
      </w:pPr>
      <w:bookmarkStart w:id="24" w:name="_Toc141449927"/>
      <w:r>
        <w:t>S. Festival</w:t>
      </w:r>
      <w:bookmarkEnd w:id="24"/>
    </w:p>
    <w:p w14:paraId="50716212" w14:textId="77777777" w:rsidR="000470A9" w:rsidRPr="000470A9" w:rsidRDefault="00B742AA" w:rsidP="000470A9">
      <w:pPr>
        <w:pStyle w:val="Default"/>
        <w:spacing w:line="360" w:lineRule="auto"/>
        <w:ind w:firstLine="567"/>
        <w:jc w:val="both"/>
        <w:rPr>
          <w:rFonts w:ascii="Arial" w:hAnsi="Arial" w:cs="Arial"/>
        </w:rPr>
      </w:pPr>
      <w:r w:rsidRPr="000470A9">
        <w:rPr>
          <w:rFonts w:ascii="Arial" w:hAnsi="Arial" w:cs="Arial"/>
        </w:rPr>
        <w:t>Lançada comercialmente em 2000</w:t>
      </w:r>
      <w:r w:rsidR="00395E52" w:rsidRPr="000470A9">
        <w:rPr>
          <w:rFonts w:ascii="Arial" w:hAnsi="Arial" w:cs="Arial"/>
        </w:rPr>
        <w:t>, pela Universidade da Flórida</w:t>
      </w:r>
      <w:r w:rsidR="00F772E9" w:rsidRPr="000470A9">
        <w:rPr>
          <w:rFonts w:ascii="Arial" w:hAnsi="Arial" w:cs="Arial"/>
        </w:rPr>
        <w:t>. Possui plantas vigorosas</w:t>
      </w:r>
      <w:r w:rsidR="00333C83" w:rsidRPr="000470A9">
        <w:rPr>
          <w:rFonts w:ascii="Arial" w:hAnsi="Arial" w:cs="Arial"/>
        </w:rPr>
        <w:t>, frutas cônicas, firmes e de excelente sabor</w:t>
      </w:r>
      <w:r w:rsidR="007858A3" w:rsidRPr="000470A9">
        <w:rPr>
          <w:rFonts w:ascii="Arial" w:hAnsi="Arial" w:cs="Arial"/>
        </w:rPr>
        <w:t xml:space="preserve">. </w:t>
      </w:r>
      <w:r w:rsidR="000470A9" w:rsidRPr="000470A9">
        <w:rPr>
          <w:rFonts w:ascii="Arial" w:hAnsi="Arial" w:cs="Arial"/>
        </w:rPr>
        <w:t>Essa cultivar tem plantas bastante resistentes a antracnose (</w:t>
      </w:r>
      <w:proofErr w:type="spellStart"/>
      <w:r w:rsidR="000470A9" w:rsidRPr="000470A9">
        <w:rPr>
          <w:rFonts w:ascii="Arial" w:hAnsi="Arial" w:cs="Arial"/>
        </w:rPr>
        <w:t>Colletotrichum</w:t>
      </w:r>
      <w:proofErr w:type="spellEnd"/>
      <w:r w:rsidR="000470A9" w:rsidRPr="000470A9">
        <w:rPr>
          <w:rFonts w:ascii="Arial" w:hAnsi="Arial" w:cs="Arial"/>
        </w:rPr>
        <w:t xml:space="preserve"> </w:t>
      </w:r>
      <w:proofErr w:type="spellStart"/>
      <w:r w:rsidR="000470A9" w:rsidRPr="000470A9">
        <w:rPr>
          <w:rFonts w:ascii="Arial" w:hAnsi="Arial" w:cs="Arial"/>
        </w:rPr>
        <w:t>acutatum</w:t>
      </w:r>
      <w:proofErr w:type="spellEnd"/>
      <w:r w:rsidR="000470A9" w:rsidRPr="000470A9">
        <w:rPr>
          <w:rFonts w:ascii="Arial" w:hAnsi="Arial" w:cs="Arial"/>
        </w:rPr>
        <w:t>), podridão da coroa (</w:t>
      </w:r>
      <w:proofErr w:type="spellStart"/>
      <w:r w:rsidR="000470A9" w:rsidRPr="000470A9">
        <w:rPr>
          <w:rFonts w:ascii="Arial" w:hAnsi="Arial" w:cs="Arial"/>
        </w:rPr>
        <w:t>Colletotrichum</w:t>
      </w:r>
      <w:proofErr w:type="spellEnd"/>
      <w:r w:rsidR="000470A9" w:rsidRPr="000470A9">
        <w:rPr>
          <w:rFonts w:ascii="Arial" w:hAnsi="Arial" w:cs="Arial"/>
        </w:rPr>
        <w:t xml:space="preserve"> </w:t>
      </w:r>
      <w:proofErr w:type="spellStart"/>
      <w:r w:rsidR="000470A9" w:rsidRPr="000470A9">
        <w:rPr>
          <w:rFonts w:ascii="Arial" w:hAnsi="Arial" w:cs="Arial"/>
        </w:rPr>
        <w:t>gloeosporodies</w:t>
      </w:r>
      <w:proofErr w:type="spellEnd"/>
      <w:r w:rsidR="000470A9" w:rsidRPr="000470A9">
        <w:rPr>
          <w:rFonts w:ascii="Arial" w:hAnsi="Arial" w:cs="Arial"/>
        </w:rPr>
        <w:t>) e a mancha angular (</w:t>
      </w:r>
      <w:proofErr w:type="spellStart"/>
      <w:r w:rsidR="000470A9" w:rsidRPr="000470A9">
        <w:rPr>
          <w:rFonts w:ascii="Arial" w:hAnsi="Arial" w:cs="Arial"/>
        </w:rPr>
        <w:t>Xanthomonas</w:t>
      </w:r>
      <w:proofErr w:type="spellEnd"/>
      <w:r w:rsidR="000470A9" w:rsidRPr="000470A9">
        <w:rPr>
          <w:rFonts w:ascii="Arial" w:hAnsi="Arial" w:cs="Arial"/>
        </w:rPr>
        <w:t xml:space="preserve"> </w:t>
      </w:r>
      <w:proofErr w:type="spellStart"/>
      <w:r w:rsidR="000470A9" w:rsidRPr="000470A9">
        <w:rPr>
          <w:rFonts w:ascii="Arial" w:hAnsi="Arial" w:cs="Arial"/>
        </w:rPr>
        <w:t>fragariae</w:t>
      </w:r>
      <w:proofErr w:type="spellEnd"/>
      <w:r w:rsidR="000470A9" w:rsidRPr="000470A9">
        <w:rPr>
          <w:rFonts w:ascii="Arial" w:hAnsi="Arial" w:cs="Arial"/>
        </w:rPr>
        <w:t>), mas é menos suscetível à mofo-cinzento (</w:t>
      </w:r>
      <w:proofErr w:type="spellStart"/>
      <w:r w:rsidR="000470A9" w:rsidRPr="000470A9">
        <w:rPr>
          <w:rFonts w:ascii="Arial" w:hAnsi="Arial" w:cs="Arial"/>
        </w:rPr>
        <w:t>Botrytis</w:t>
      </w:r>
      <w:proofErr w:type="spellEnd"/>
      <w:r w:rsidR="000470A9" w:rsidRPr="000470A9">
        <w:rPr>
          <w:rFonts w:ascii="Arial" w:hAnsi="Arial" w:cs="Arial"/>
        </w:rPr>
        <w:t xml:space="preserve"> </w:t>
      </w:r>
      <w:proofErr w:type="spellStart"/>
      <w:r w:rsidR="000470A9" w:rsidRPr="000470A9">
        <w:rPr>
          <w:rFonts w:ascii="Arial" w:hAnsi="Arial" w:cs="Arial"/>
        </w:rPr>
        <w:t>cinerea</w:t>
      </w:r>
      <w:proofErr w:type="spellEnd"/>
      <w:r w:rsidR="000470A9" w:rsidRPr="000470A9">
        <w:rPr>
          <w:rFonts w:ascii="Arial" w:hAnsi="Arial" w:cs="Arial"/>
        </w:rPr>
        <w:t>) e ao oídio (</w:t>
      </w:r>
      <w:proofErr w:type="spellStart"/>
      <w:r w:rsidR="000470A9" w:rsidRPr="000470A9">
        <w:rPr>
          <w:rFonts w:ascii="Arial" w:hAnsi="Arial" w:cs="Arial"/>
        </w:rPr>
        <w:t>Sphaerotheca</w:t>
      </w:r>
      <w:proofErr w:type="spellEnd"/>
      <w:r w:rsidR="000470A9" w:rsidRPr="000470A9">
        <w:rPr>
          <w:rFonts w:ascii="Arial" w:hAnsi="Arial" w:cs="Arial"/>
        </w:rPr>
        <w:t xml:space="preserve"> </w:t>
      </w:r>
      <w:proofErr w:type="spellStart"/>
      <w:r w:rsidR="000470A9" w:rsidRPr="000470A9">
        <w:rPr>
          <w:rFonts w:ascii="Arial" w:hAnsi="Arial" w:cs="Arial"/>
        </w:rPr>
        <w:t>macularis</w:t>
      </w:r>
      <w:proofErr w:type="spellEnd"/>
      <w:r w:rsidR="000470A9" w:rsidRPr="000470A9">
        <w:rPr>
          <w:rFonts w:ascii="Arial" w:hAnsi="Arial" w:cs="Arial"/>
        </w:rPr>
        <w:t>) (CHANDLER et al., 2000).</w:t>
      </w:r>
    </w:p>
    <w:p w14:paraId="24FB900C" w14:textId="28CC301F" w:rsidR="002B639A" w:rsidRPr="003C1B47" w:rsidRDefault="002B639A" w:rsidP="00922B56">
      <w:pPr>
        <w:spacing w:after="0" w:line="360" w:lineRule="auto"/>
        <w:rPr>
          <w:rFonts w:ascii="Arial" w:hAnsi="Arial" w:cs="Arial"/>
          <w:i/>
          <w:iCs/>
          <w:sz w:val="24"/>
          <w:szCs w:val="24"/>
        </w:rPr>
      </w:pPr>
    </w:p>
    <w:p w14:paraId="2213F8D9" w14:textId="6ADB0A4C" w:rsidR="00FB70FE" w:rsidRDefault="00FB70FE">
      <w:pPr>
        <w:pStyle w:val="Ttulo3"/>
        <w:numPr>
          <w:ilvl w:val="2"/>
          <w:numId w:val="7"/>
        </w:numPr>
        <w:spacing w:before="0" w:after="240"/>
        <w:ind w:left="426" w:hanging="426"/>
      </w:pPr>
      <w:bookmarkStart w:id="25" w:name="_Toc141449928"/>
      <w:r>
        <w:t>Cultivares de dia neutro</w:t>
      </w:r>
      <w:bookmarkEnd w:id="25"/>
    </w:p>
    <w:p w14:paraId="63C964DE" w14:textId="22FC51A3" w:rsidR="003C1B47" w:rsidRDefault="007C501E">
      <w:pPr>
        <w:pStyle w:val="Ttulo4"/>
        <w:numPr>
          <w:ilvl w:val="3"/>
          <w:numId w:val="7"/>
        </w:numPr>
        <w:spacing w:before="0" w:after="240"/>
        <w:ind w:left="567" w:hanging="567"/>
      </w:pPr>
      <w:bookmarkStart w:id="26" w:name="_Toc141449929"/>
      <w:r>
        <w:t>Albion</w:t>
      </w:r>
      <w:bookmarkEnd w:id="26"/>
    </w:p>
    <w:p w14:paraId="1533C883" w14:textId="3044E743" w:rsidR="00DE5752" w:rsidRDefault="00EA5C1F" w:rsidP="00F25284">
      <w:pPr>
        <w:spacing w:after="0" w:line="360" w:lineRule="auto"/>
        <w:ind w:firstLine="567"/>
        <w:jc w:val="both"/>
        <w:rPr>
          <w:rFonts w:ascii="Arial" w:hAnsi="Arial" w:cs="Arial"/>
          <w:i/>
          <w:iCs/>
          <w:sz w:val="24"/>
          <w:szCs w:val="24"/>
        </w:rPr>
      </w:pPr>
      <w:r>
        <w:rPr>
          <w:rFonts w:ascii="Arial" w:hAnsi="Arial" w:cs="Arial"/>
          <w:sz w:val="24"/>
          <w:szCs w:val="24"/>
        </w:rPr>
        <w:t>Lançada comercialmente em 2006, pela Universidade da California.</w:t>
      </w:r>
      <w:r w:rsidR="00213D6D">
        <w:rPr>
          <w:rFonts w:ascii="Arial" w:hAnsi="Arial" w:cs="Arial"/>
          <w:sz w:val="24"/>
          <w:szCs w:val="24"/>
        </w:rPr>
        <w:t xml:space="preserve"> </w:t>
      </w:r>
      <w:r w:rsidR="0056314A">
        <w:rPr>
          <w:rFonts w:ascii="Arial" w:hAnsi="Arial" w:cs="Arial"/>
          <w:sz w:val="24"/>
          <w:szCs w:val="24"/>
        </w:rPr>
        <w:t>Possui plantas com hábito de crescimento ereto</w:t>
      </w:r>
      <w:r w:rsidR="00C551DE">
        <w:rPr>
          <w:rFonts w:ascii="Arial" w:hAnsi="Arial" w:cs="Arial"/>
          <w:sz w:val="24"/>
          <w:szCs w:val="24"/>
        </w:rPr>
        <w:t xml:space="preserve">. Suas frutas são </w:t>
      </w:r>
      <w:r w:rsidR="00AC6E8D">
        <w:rPr>
          <w:rFonts w:ascii="Arial" w:hAnsi="Arial" w:cs="Arial"/>
          <w:sz w:val="24"/>
          <w:szCs w:val="24"/>
        </w:rPr>
        <w:t xml:space="preserve">cônicas </w:t>
      </w:r>
      <w:r w:rsidR="00560A76">
        <w:rPr>
          <w:rFonts w:ascii="Arial" w:hAnsi="Arial" w:cs="Arial"/>
          <w:sz w:val="24"/>
          <w:szCs w:val="24"/>
        </w:rPr>
        <w:t xml:space="preserve">e uniformes, com coloração da epiderme vermelha intensa. Possui </w:t>
      </w:r>
      <w:r w:rsidR="00F25284">
        <w:rPr>
          <w:rFonts w:ascii="Arial" w:hAnsi="Arial" w:cs="Arial"/>
          <w:sz w:val="24"/>
          <w:szCs w:val="24"/>
        </w:rPr>
        <w:t xml:space="preserve">equilíbrio no sabor, sendo destinada ao consumo </w:t>
      </w:r>
      <w:r w:rsidR="00F25284">
        <w:rPr>
          <w:rFonts w:ascii="Arial" w:hAnsi="Arial" w:cs="Arial"/>
          <w:i/>
          <w:iCs/>
          <w:sz w:val="24"/>
          <w:szCs w:val="24"/>
        </w:rPr>
        <w:t xml:space="preserve">in natura. </w:t>
      </w:r>
    </w:p>
    <w:p w14:paraId="34E23F18" w14:textId="77777777" w:rsidR="00F25284" w:rsidRPr="00F25284" w:rsidRDefault="00F25284" w:rsidP="00F25284">
      <w:pPr>
        <w:spacing w:after="0" w:line="360" w:lineRule="auto"/>
        <w:ind w:firstLine="567"/>
        <w:jc w:val="both"/>
      </w:pPr>
    </w:p>
    <w:p w14:paraId="297A8EE8" w14:textId="795A7ABB" w:rsidR="007C501E" w:rsidRDefault="007C501E">
      <w:pPr>
        <w:pStyle w:val="Ttulo4"/>
        <w:numPr>
          <w:ilvl w:val="3"/>
          <w:numId w:val="7"/>
        </w:numPr>
        <w:spacing w:before="0" w:after="240"/>
        <w:ind w:left="567" w:hanging="567"/>
      </w:pPr>
      <w:bookmarkStart w:id="27" w:name="_Toc141449930"/>
      <w:r>
        <w:lastRenderedPageBreak/>
        <w:t>San Andreas</w:t>
      </w:r>
      <w:bookmarkEnd w:id="27"/>
    </w:p>
    <w:p w14:paraId="5FE77FE1" w14:textId="2E52F67A" w:rsidR="00191984" w:rsidRDefault="005408C3" w:rsidP="00392FD7">
      <w:pPr>
        <w:spacing w:after="0" w:line="360" w:lineRule="auto"/>
        <w:ind w:firstLine="567"/>
        <w:jc w:val="both"/>
        <w:rPr>
          <w:rFonts w:ascii="Arial" w:hAnsi="Arial" w:cs="Arial"/>
          <w:sz w:val="24"/>
          <w:szCs w:val="24"/>
        </w:rPr>
      </w:pPr>
      <w:r>
        <w:rPr>
          <w:rFonts w:ascii="Arial" w:hAnsi="Arial" w:cs="Arial"/>
          <w:sz w:val="24"/>
          <w:szCs w:val="24"/>
        </w:rPr>
        <w:t xml:space="preserve">Lançada comercialmente </w:t>
      </w:r>
      <w:r w:rsidR="00DC318D">
        <w:rPr>
          <w:rFonts w:ascii="Arial" w:hAnsi="Arial" w:cs="Arial"/>
          <w:sz w:val="24"/>
          <w:szCs w:val="24"/>
        </w:rPr>
        <w:t>em 2009</w:t>
      </w:r>
      <w:r w:rsidR="00551D6B">
        <w:rPr>
          <w:rFonts w:ascii="Arial" w:hAnsi="Arial" w:cs="Arial"/>
          <w:sz w:val="24"/>
          <w:szCs w:val="24"/>
        </w:rPr>
        <w:t>, pela Universidade da California. Possui plantas vigor</w:t>
      </w:r>
      <w:r w:rsidR="00ED2274">
        <w:rPr>
          <w:rFonts w:ascii="Arial" w:hAnsi="Arial" w:cs="Arial"/>
          <w:sz w:val="24"/>
          <w:szCs w:val="24"/>
        </w:rPr>
        <w:t>o</w:t>
      </w:r>
      <w:r w:rsidR="00551D6B">
        <w:rPr>
          <w:rFonts w:ascii="Arial" w:hAnsi="Arial" w:cs="Arial"/>
          <w:sz w:val="24"/>
          <w:szCs w:val="24"/>
        </w:rPr>
        <w:t>sas</w:t>
      </w:r>
      <w:r w:rsidR="00ED2274">
        <w:rPr>
          <w:rFonts w:ascii="Arial" w:hAnsi="Arial" w:cs="Arial"/>
          <w:sz w:val="24"/>
          <w:szCs w:val="24"/>
        </w:rPr>
        <w:t>, mas compactas</w:t>
      </w:r>
      <w:r w:rsidR="0046004E">
        <w:rPr>
          <w:rFonts w:ascii="Arial" w:hAnsi="Arial" w:cs="Arial"/>
          <w:sz w:val="24"/>
          <w:szCs w:val="24"/>
        </w:rPr>
        <w:t>. Suas frutas são grandes e longas</w:t>
      </w:r>
      <w:r w:rsidR="00352DD8">
        <w:rPr>
          <w:rFonts w:ascii="Arial" w:hAnsi="Arial" w:cs="Arial"/>
          <w:sz w:val="24"/>
          <w:szCs w:val="24"/>
        </w:rPr>
        <w:t xml:space="preserve"> e possui alta produtividade, podendo ser destinada tanto para o consumo </w:t>
      </w:r>
      <w:r w:rsidR="00352DD8">
        <w:rPr>
          <w:rFonts w:ascii="Arial" w:hAnsi="Arial" w:cs="Arial"/>
          <w:i/>
          <w:iCs/>
          <w:sz w:val="24"/>
          <w:szCs w:val="24"/>
        </w:rPr>
        <w:t>in natura</w:t>
      </w:r>
      <w:r w:rsidR="00352DD8">
        <w:rPr>
          <w:rFonts w:ascii="Arial" w:hAnsi="Arial" w:cs="Arial"/>
          <w:sz w:val="24"/>
          <w:szCs w:val="24"/>
        </w:rPr>
        <w:t xml:space="preserve">, quanto da indústria. </w:t>
      </w:r>
      <w:r w:rsidR="00E72419">
        <w:rPr>
          <w:rFonts w:ascii="Arial" w:hAnsi="Arial" w:cs="Arial"/>
          <w:sz w:val="24"/>
          <w:szCs w:val="24"/>
        </w:rPr>
        <w:t>Essa cultivar é moderadamente resistente à antracnose (</w:t>
      </w:r>
      <w:proofErr w:type="spellStart"/>
      <w:r w:rsidR="00E72419">
        <w:rPr>
          <w:rFonts w:ascii="Arial" w:hAnsi="Arial" w:cs="Arial"/>
          <w:i/>
          <w:iCs/>
          <w:sz w:val="24"/>
          <w:szCs w:val="24"/>
        </w:rPr>
        <w:t>Colletotrichum</w:t>
      </w:r>
      <w:proofErr w:type="spellEnd"/>
      <w:r w:rsidR="00E72419">
        <w:rPr>
          <w:rFonts w:ascii="Arial" w:hAnsi="Arial" w:cs="Arial"/>
          <w:i/>
          <w:iCs/>
          <w:sz w:val="24"/>
          <w:szCs w:val="24"/>
        </w:rPr>
        <w:t xml:space="preserve"> </w:t>
      </w:r>
      <w:proofErr w:type="spellStart"/>
      <w:r w:rsidR="00E72419">
        <w:rPr>
          <w:rFonts w:ascii="Arial" w:hAnsi="Arial" w:cs="Arial"/>
          <w:i/>
          <w:iCs/>
          <w:sz w:val="24"/>
          <w:szCs w:val="24"/>
        </w:rPr>
        <w:t>acutatum</w:t>
      </w:r>
      <w:proofErr w:type="spellEnd"/>
      <w:r w:rsidR="00E72419">
        <w:rPr>
          <w:rFonts w:ascii="Arial" w:hAnsi="Arial" w:cs="Arial"/>
          <w:sz w:val="24"/>
          <w:szCs w:val="24"/>
        </w:rPr>
        <w:t>), oídio (</w:t>
      </w:r>
      <w:proofErr w:type="spellStart"/>
      <w:r w:rsidR="00E72419">
        <w:rPr>
          <w:rFonts w:ascii="Arial" w:hAnsi="Arial" w:cs="Arial"/>
          <w:i/>
          <w:iCs/>
          <w:sz w:val="24"/>
          <w:szCs w:val="24"/>
        </w:rPr>
        <w:t>Sphaerotheca</w:t>
      </w:r>
      <w:proofErr w:type="spellEnd"/>
      <w:r w:rsidR="00E72419">
        <w:rPr>
          <w:rFonts w:ascii="Arial" w:hAnsi="Arial" w:cs="Arial"/>
          <w:i/>
          <w:iCs/>
          <w:sz w:val="24"/>
          <w:szCs w:val="24"/>
        </w:rPr>
        <w:t xml:space="preserve"> </w:t>
      </w:r>
      <w:proofErr w:type="spellStart"/>
      <w:r w:rsidR="00E72419">
        <w:rPr>
          <w:rFonts w:ascii="Arial" w:hAnsi="Arial" w:cs="Arial"/>
          <w:i/>
          <w:iCs/>
          <w:sz w:val="24"/>
          <w:szCs w:val="24"/>
        </w:rPr>
        <w:t>macularis</w:t>
      </w:r>
      <w:proofErr w:type="spellEnd"/>
      <w:r w:rsidR="00E72419">
        <w:rPr>
          <w:rFonts w:ascii="Arial" w:hAnsi="Arial" w:cs="Arial"/>
          <w:sz w:val="24"/>
          <w:szCs w:val="24"/>
        </w:rPr>
        <w:t xml:space="preserve">) e murcha de </w:t>
      </w:r>
      <w:proofErr w:type="spellStart"/>
      <w:r w:rsidR="00E72419">
        <w:rPr>
          <w:rFonts w:ascii="Arial" w:hAnsi="Arial" w:cs="Arial"/>
          <w:i/>
          <w:iCs/>
          <w:sz w:val="24"/>
          <w:szCs w:val="24"/>
        </w:rPr>
        <w:t>Verticillium</w:t>
      </w:r>
      <w:proofErr w:type="spellEnd"/>
      <w:r w:rsidR="00E72419">
        <w:rPr>
          <w:rFonts w:ascii="Arial" w:hAnsi="Arial" w:cs="Arial"/>
          <w:i/>
          <w:iCs/>
          <w:sz w:val="24"/>
          <w:szCs w:val="24"/>
        </w:rPr>
        <w:t xml:space="preserve"> </w:t>
      </w:r>
      <w:r w:rsidR="00E72419">
        <w:rPr>
          <w:rFonts w:ascii="Arial" w:hAnsi="Arial" w:cs="Arial"/>
          <w:sz w:val="24"/>
          <w:szCs w:val="24"/>
        </w:rPr>
        <w:t>(</w:t>
      </w:r>
      <w:proofErr w:type="spellStart"/>
      <w:r w:rsidR="00E72419">
        <w:rPr>
          <w:rFonts w:ascii="Arial" w:hAnsi="Arial" w:cs="Arial"/>
          <w:i/>
          <w:iCs/>
          <w:sz w:val="24"/>
          <w:szCs w:val="24"/>
        </w:rPr>
        <w:t>Verticillium</w:t>
      </w:r>
      <w:proofErr w:type="spellEnd"/>
      <w:r w:rsidR="00E72419">
        <w:rPr>
          <w:rFonts w:ascii="Arial" w:hAnsi="Arial" w:cs="Arial"/>
          <w:i/>
          <w:iCs/>
          <w:sz w:val="24"/>
          <w:szCs w:val="24"/>
        </w:rPr>
        <w:t xml:space="preserve"> </w:t>
      </w:r>
      <w:proofErr w:type="spellStart"/>
      <w:r w:rsidR="00E72419">
        <w:rPr>
          <w:rFonts w:ascii="Arial" w:hAnsi="Arial" w:cs="Arial"/>
          <w:i/>
          <w:iCs/>
          <w:sz w:val="24"/>
          <w:szCs w:val="24"/>
        </w:rPr>
        <w:t>dahlie</w:t>
      </w:r>
      <w:proofErr w:type="spellEnd"/>
      <w:r w:rsidR="00E72419">
        <w:rPr>
          <w:rFonts w:ascii="Arial" w:hAnsi="Arial" w:cs="Arial"/>
          <w:sz w:val="24"/>
          <w:szCs w:val="24"/>
        </w:rPr>
        <w:t>), e tolerante ao ácaro-rajado (</w:t>
      </w:r>
      <w:proofErr w:type="spellStart"/>
      <w:r w:rsidR="00E72419">
        <w:rPr>
          <w:rFonts w:ascii="Arial" w:hAnsi="Arial" w:cs="Arial"/>
          <w:i/>
          <w:iCs/>
          <w:sz w:val="24"/>
          <w:szCs w:val="24"/>
        </w:rPr>
        <w:t>Tetranychus</w:t>
      </w:r>
      <w:proofErr w:type="spellEnd"/>
      <w:r w:rsidR="00E72419">
        <w:rPr>
          <w:rFonts w:ascii="Arial" w:hAnsi="Arial" w:cs="Arial"/>
          <w:i/>
          <w:iCs/>
          <w:sz w:val="24"/>
          <w:szCs w:val="24"/>
        </w:rPr>
        <w:t xml:space="preserve"> </w:t>
      </w:r>
      <w:proofErr w:type="spellStart"/>
      <w:r w:rsidR="00E72419">
        <w:rPr>
          <w:rFonts w:ascii="Arial" w:hAnsi="Arial" w:cs="Arial"/>
          <w:i/>
          <w:iCs/>
          <w:sz w:val="24"/>
          <w:szCs w:val="24"/>
        </w:rPr>
        <w:t>urticae</w:t>
      </w:r>
      <w:proofErr w:type="spellEnd"/>
      <w:r w:rsidR="00E72419">
        <w:rPr>
          <w:rFonts w:ascii="Arial" w:hAnsi="Arial" w:cs="Arial"/>
          <w:sz w:val="24"/>
          <w:szCs w:val="24"/>
        </w:rPr>
        <w:t xml:space="preserve">) </w:t>
      </w:r>
      <w:r w:rsidR="00EB70EA">
        <w:rPr>
          <w:rFonts w:ascii="Arial" w:hAnsi="Arial" w:cs="Arial"/>
          <w:sz w:val="24"/>
          <w:szCs w:val="24"/>
        </w:rPr>
        <w:t>(TAZZO et al., 2015).</w:t>
      </w:r>
    </w:p>
    <w:p w14:paraId="4851311D" w14:textId="77777777" w:rsidR="00F27BCD" w:rsidRPr="00352DD8" w:rsidRDefault="00F27BCD" w:rsidP="00392FD7">
      <w:pPr>
        <w:spacing w:after="0" w:line="360" w:lineRule="auto"/>
        <w:ind w:firstLine="567"/>
        <w:jc w:val="both"/>
        <w:rPr>
          <w:rFonts w:ascii="Arial" w:hAnsi="Arial" w:cs="Arial"/>
          <w:sz w:val="24"/>
          <w:szCs w:val="24"/>
        </w:rPr>
      </w:pPr>
    </w:p>
    <w:p w14:paraId="3ADC5CE6" w14:textId="0A9B298C" w:rsidR="00694216" w:rsidRPr="003D4D48" w:rsidRDefault="00694216" w:rsidP="004FAD51">
      <w:pPr>
        <w:pStyle w:val="Ttulo4"/>
        <w:numPr>
          <w:ilvl w:val="3"/>
          <w:numId w:val="7"/>
        </w:numPr>
        <w:spacing w:before="0" w:after="240"/>
        <w:ind w:left="567" w:hanging="567"/>
      </w:pPr>
      <w:bookmarkStart w:id="28" w:name="_Toc141449931"/>
      <w:r w:rsidRPr="003D4D48">
        <w:t>Aleluia</w:t>
      </w:r>
      <w:bookmarkEnd w:id="28"/>
    </w:p>
    <w:p w14:paraId="73057725" w14:textId="694F0F98" w:rsidR="00E61C68" w:rsidRDefault="003C5A85" w:rsidP="00317AA2">
      <w:pPr>
        <w:spacing w:after="0" w:line="360" w:lineRule="auto"/>
        <w:ind w:firstLine="567"/>
        <w:jc w:val="both"/>
        <w:rPr>
          <w:rFonts w:ascii="Arial" w:hAnsi="Arial" w:cs="Arial"/>
          <w:sz w:val="24"/>
          <w:szCs w:val="24"/>
        </w:rPr>
      </w:pPr>
      <w:r>
        <w:rPr>
          <w:rFonts w:ascii="Arial" w:hAnsi="Arial" w:cs="Arial"/>
          <w:sz w:val="24"/>
          <w:szCs w:val="24"/>
        </w:rPr>
        <w:t xml:space="preserve">Lançada comercialmente </w:t>
      </w:r>
      <w:r w:rsidR="00460E12">
        <w:rPr>
          <w:rFonts w:ascii="Arial" w:hAnsi="Arial" w:cs="Arial"/>
          <w:sz w:val="24"/>
          <w:szCs w:val="24"/>
        </w:rPr>
        <w:t>em 2006, pela Universidade da Califórnia. Possui hábito de crescimento ereto e copa aberta, o que facilita a colheita. S</w:t>
      </w:r>
      <w:r w:rsidR="00561873">
        <w:rPr>
          <w:rFonts w:ascii="Arial" w:hAnsi="Arial" w:cs="Arial"/>
          <w:sz w:val="24"/>
          <w:szCs w:val="24"/>
        </w:rPr>
        <w:t>uas são cônicas e de coloração vermel</w:t>
      </w:r>
      <w:r w:rsidR="00673466">
        <w:rPr>
          <w:rFonts w:ascii="Arial" w:hAnsi="Arial" w:cs="Arial"/>
          <w:sz w:val="24"/>
          <w:szCs w:val="24"/>
        </w:rPr>
        <w:t xml:space="preserve">ha intensa, com equilíbrio no sabor é uma cultivar </w:t>
      </w:r>
      <w:r w:rsidR="00DD71CD">
        <w:rPr>
          <w:rFonts w:ascii="Arial" w:hAnsi="Arial" w:cs="Arial"/>
          <w:sz w:val="24"/>
          <w:szCs w:val="24"/>
        </w:rPr>
        <w:t xml:space="preserve">destinada ao consumo </w:t>
      </w:r>
      <w:r w:rsidR="00DD71CD">
        <w:rPr>
          <w:rFonts w:ascii="Arial" w:hAnsi="Arial" w:cs="Arial"/>
          <w:i/>
          <w:iCs/>
          <w:sz w:val="24"/>
          <w:szCs w:val="24"/>
        </w:rPr>
        <w:t>in natura</w:t>
      </w:r>
      <w:r w:rsidR="00DD71CD">
        <w:rPr>
          <w:rFonts w:ascii="Arial" w:hAnsi="Arial" w:cs="Arial"/>
          <w:sz w:val="24"/>
          <w:szCs w:val="24"/>
        </w:rPr>
        <w:t xml:space="preserve">. </w:t>
      </w:r>
      <w:r w:rsidR="00E34EB3">
        <w:rPr>
          <w:rFonts w:ascii="Arial" w:hAnsi="Arial" w:cs="Arial"/>
          <w:sz w:val="24"/>
          <w:szCs w:val="24"/>
        </w:rPr>
        <w:t xml:space="preserve">Mesmo com a produção não muito elevada, possui períodos prolongados </w:t>
      </w:r>
      <w:r w:rsidR="00645F65">
        <w:rPr>
          <w:rFonts w:ascii="Arial" w:hAnsi="Arial" w:cs="Arial"/>
          <w:sz w:val="24"/>
          <w:szCs w:val="24"/>
        </w:rPr>
        <w:t>e estáve</w:t>
      </w:r>
      <w:r w:rsidR="00C35B06">
        <w:rPr>
          <w:rFonts w:ascii="Arial" w:hAnsi="Arial" w:cs="Arial"/>
          <w:sz w:val="24"/>
          <w:szCs w:val="24"/>
        </w:rPr>
        <w:t>is</w:t>
      </w:r>
      <w:r w:rsidR="00645F65">
        <w:rPr>
          <w:rFonts w:ascii="Arial" w:hAnsi="Arial" w:cs="Arial"/>
          <w:sz w:val="24"/>
          <w:szCs w:val="24"/>
        </w:rPr>
        <w:t xml:space="preserve"> de produção, sem picos ou quedas bruscas na </w:t>
      </w:r>
      <w:r w:rsidR="00645F65" w:rsidRPr="006B3108">
        <w:rPr>
          <w:rFonts w:ascii="Arial" w:hAnsi="Arial" w:cs="Arial"/>
          <w:sz w:val="24"/>
          <w:szCs w:val="24"/>
        </w:rPr>
        <w:t>mesma</w:t>
      </w:r>
      <w:r w:rsidR="006B3108">
        <w:rPr>
          <w:rFonts w:ascii="Arial" w:hAnsi="Arial" w:cs="Arial"/>
          <w:sz w:val="24"/>
          <w:szCs w:val="24"/>
        </w:rPr>
        <w:t>.</w:t>
      </w:r>
      <w:r w:rsidR="00BD4562" w:rsidRPr="00BD4562">
        <w:rPr>
          <w:rFonts w:ascii="Arial" w:hAnsi="Arial" w:cs="Arial"/>
          <w:sz w:val="24"/>
          <w:szCs w:val="24"/>
        </w:rPr>
        <w:t xml:space="preserve"> É resistente a murcha de </w:t>
      </w:r>
      <w:proofErr w:type="spellStart"/>
      <w:r w:rsidR="00BD4562" w:rsidRPr="00BD4562">
        <w:rPr>
          <w:rFonts w:ascii="Arial" w:hAnsi="Arial" w:cs="Arial"/>
          <w:i/>
          <w:iCs/>
          <w:sz w:val="24"/>
          <w:szCs w:val="24"/>
        </w:rPr>
        <w:t>verticillium</w:t>
      </w:r>
      <w:proofErr w:type="spellEnd"/>
      <w:r w:rsidR="00BD4562" w:rsidRPr="00BD4562">
        <w:rPr>
          <w:rFonts w:ascii="Arial" w:hAnsi="Arial" w:cs="Arial"/>
          <w:i/>
          <w:iCs/>
          <w:sz w:val="24"/>
          <w:szCs w:val="24"/>
        </w:rPr>
        <w:t xml:space="preserve"> </w:t>
      </w:r>
      <w:r w:rsidR="00BD4562" w:rsidRPr="00BD4562">
        <w:rPr>
          <w:rFonts w:ascii="Arial" w:hAnsi="Arial" w:cs="Arial"/>
          <w:sz w:val="24"/>
          <w:szCs w:val="24"/>
        </w:rPr>
        <w:t>(</w:t>
      </w:r>
      <w:proofErr w:type="spellStart"/>
      <w:r w:rsidR="00BD4562" w:rsidRPr="00BD4562">
        <w:rPr>
          <w:rFonts w:ascii="Arial" w:hAnsi="Arial" w:cs="Arial"/>
          <w:i/>
          <w:iCs/>
          <w:sz w:val="24"/>
          <w:szCs w:val="24"/>
        </w:rPr>
        <w:t>Verticillium</w:t>
      </w:r>
      <w:proofErr w:type="spellEnd"/>
      <w:r w:rsidR="00BD4562" w:rsidRPr="00BD4562">
        <w:rPr>
          <w:rFonts w:ascii="Arial" w:hAnsi="Arial" w:cs="Arial"/>
          <w:i/>
          <w:iCs/>
          <w:sz w:val="24"/>
          <w:szCs w:val="24"/>
        </w:rPr>
        <w:t xml:space="preserve"> </w:t>
      </w:r>
      <w:proofErr w:type="spellStart"/>
      <w:r w:rsidR="00BD4562" w:rsidRPr="00BD4562">
        <w:rPr>
          <w:rFonts w:ascii="Arial" w:hAnsi="Arial" w:cs="Arial"/>
          <w:i/>
          <w:iCs/>
          <w:sz w:val="24"/>
          <w:szCs w:val="24"/>
        </w:rPr>
        <w:t>dahliae</w:t>
      </w:r>
      <w:proofErr w:type="spellEnd"/>
      <w:r w:rsidR="00BD4562" w:rsidRPr="00BD4562">
        <w:rPr>
          <w:rFonts w:ascii="Arial" w:hAnsi="Arial" w:cs="Arial"/>
          <w:sz w:val="24"/>
          <w:szCs w:val="24"/>
        </w:rPr>
        <w:t>) e a podridão da coroa (</w:t>
      </w:r>
      <w:proofErr w:type="spellStart"/>
      <w:r w:rsidR="00BD4562" w:rsidRPr="00BD4562">
        <w:rPr>
          <w:rFonts w:ascii="Arial" w:hAnsi="Arial" w:cs="Arial"/>
          <w:i/>
          <w:iCs/>
          <w:sz w:val="24"/>
          <w:szCs w:val="24"/>
        </w:rPr>
        <w:t>Phytophthora</w:t>
      </w:r>
      <w:proofErr w:type="spellEnd"/>
      <w:r w:rsidR="00BD4562" w:rsidRPr="00BD4562">
        <w:rPr>
          <w:rFonts w:ascii="Arial" w:hAnsi="Arial" w:cs="Arial"/>
          <w:i/>
          <w:iCs/>
          <w:sz w:val="24"/>
          <w:szCs w:val="24"/>
        </w:rPr>
        <w:t xml:space="preserve"> </w:t>
      </w:r>
      <w:proofErr w:type="spellStart"/>
      <w:r w:rsidR="00BD4562" w:rsidRPr="00BD4562">
        <w:rPr>
          <w:rFonts w:ascii="Arial" w:hAnsi="Arial" w:cs="Arial"/>
          <w:i/>
          <w:iCs/>
          <w:sz w:val="24"/>
          <w:szCs w:val="24"/>
        </w:rPr>
        <w:t>cactorum</w:t>
      </w:r>
      <w:proofErr w:type="spellEnd"/>
      <w:r w:rsidR="00BD4562" w:rsidRPr="00BD4562">
        <w:rPr>
          <w:rFonts w:ascii="Arial" w:hAnsi="Arial" w:cs="Arial"/>
          <w:sz w:val="24"/>
          <w:szCs w:val="24"/>
        </w:rPr>
        <w:t xml:space="preserve">), e é suscetível ao </w:t>
      </w:r>
      <w:r w:rsidR="00BD4562" w:rsidRPr="00BD4562">
        <w:rPr>
          <w:rFonts w:ascii="Arial" w:eastAsia="MyriadPro-Regular" w:hAnsi="Arial" w:cs="Arial"/>
          <w:sz w:val="24"/>
          <w:szCs w:val="24"/>
        </w:rPr>
        <w:t>mofo-cinzento (</w:t>
      </w:r>
      <w:proofErr w:type="spellStart"/>
      <w:r w:rsidR="00BD4562" w:rsidRPr="00BD4562">
        <w:rPr>
          <w:rFonts w:ascii="Arial" w:hAnsi="Arial" w:cs="Arial"/>
          <w:i/>
          <w:iCs/>
          <w:sz w:val="24"/>
          <w:szCs w:val="24"/>
        </w:rPr>
        <w:t>Botrytis</w:t>
      </w:r>
      <w:proofErr w:type="spellEnd"/>
      <w:r w:rsidR="00BD4562" w:rsidRPr="00BD4562">
        <w:rPr>
          <w:rFonts w:ascii="Arial" w:hAnsi="Arial" w:cs="Arial"/>
          <w:i/>
          <w:iCs/>
          <w:sz w:val="24"/>
          <w:szCs w:val="24"/>
        </w:rPr>
        <w:t xml:space="preserve"> </w:t>
      </w:r>
      <w:proofErr w:type="spellStart"/>
      <w:r w:rsidR="00BD4562" w:rsidRPr="00BD4562">
        <w:rPr>
          <w:rFonts w:ascii="Arial" w:hAnsi="Arial" w:cs="Arial"/>
          <w:i/>
          <w:iCs/>
          <w:sz w:val="24"/>
          <w:szCs w:val="24"/>
        </w:rPr>
        <w:t>cinerea</w:t>
      </w:r>
      <w:proofErr w:type="spellEnd"/>
      <w:r w:rsidR="00BD4562" w:rsidRPr="00BD4562">
        <w:rPr>
          <w:rFonts w:ascii="Arial" w:eastAsia="MyriadPro-Regular" w:hAnsi="Arial" w:cs="Arial"/>
          <w:sz w:val="24"/>
          <w:szCs w:val="24"/>
        </w:rPr>
        <w:t xml:space="preserve">) </w:t>
      </w:r>
      <w:r w:rsidR="00317AA2">
        <w:rPr>
          <w:rFonts w:ascii="Arial" w:hAnsi="Arial" w:cs="Arial"/>
          <w:sz w:val="24"/>
          <w:szCs w:val="24"/>
        </w:rPr>
        <w:t>(</w:t>
      </w:r>
      <w:r w:rsidR="00BD4562" w:rsidRPr="00BD4562">
        <w:rPr>
          <w:rFonts w:ascii="Arial" w:hAnsi="Arial" w:cs="Arial"/>
          <w:sz w:val="24"/>
          <w:szCs w:val="24"/>
        </w:rPr>
        <w:t>MARTINS et al., 2011;</w:t>
      </w:r>
      <w:r w:rsidR="00317AA2" w:rsidRPr="00317AA2">
        <w:rPr>
          <w:rFonts w:ascii="Arial" w:hAnsi="Arial" w:cs="Arial"/>
          <w:sz w:val="24"/>
          <w:szCs w:val="24"/>
        </w:rPr>
        <w:t xml:space="preserve"> </w:t>
      </w:r>
      <w:r w:rsidR="00317AA2" w:rsidRPr="006B3108">
        <w:rPr>
          <w:rFonts w:ascii="Arial" w:hAnsi="Arial" w:cs="Arial"/>
          <w:sz w:val="24"/>
          <w:szCs w:val="24"/>
        </w:rPr>
        <w:t xml:space="preserve">D’ANNA, </w:t>
      </w:r>
      <w:r w:rsidR="00EE4A91">
        <w:rPr>
          <w:rFonts w:ascii="Arial" w:hAnsi="Arial" w:cs="Arial"/>
          <w:sz w:val="24"/>
          <w:szCs w:val="24"/>
        </w:rPr>
        <w:t>2013</w:t>
      </w:r>
      <w:r w:rsidR="00317AA2">
        <w:rPr>
          <w:rFonts w:ascii="Arial" w:hAnsi="Arial" w:cs="Arial"/>
          <w:sz w:val="24"/>
          <w:szCs w:val="24"/>
        </w:rPr>
        <w:t>).</w:t>
      </w:r>
    </w:p>
    <w:p w14:paraId="228BA8A0" w14:textId="77777777" w:rsidR="00F27BCD" w:rsidRPr="00BD4562" w:rsidRDefault="00F27BCD" w:rsidP="00317AA2">
      <w:pPr>
        <w:spacing w:after="0" w:line="360" w:lineRule="auto"/>
        <w:ind w:firstLine="567"/>
        <w:jc w:val="both"/>
        <w:rPr>
          <w:rFonts w:ascii="Arial" w:hAnsi="Arial" w:cs="Arial"/>
          <w:sz w:val="24"/>
          <w:szCs w:val="24"/>
        </w:rPr>
      </w:pPr>
    </w:p>
    <w:p w14:paraId="6FC34A95" w14:textId="4749F2FA" w:rsidR="00694216" w:rsidRDefault="00694216">
      <w:pPr>
        <w:pStyle w:val="Ttulo4"/>
        <w:numPr>
          <w:ilvl w:val="3"/>
          <w:numId w:val="7"/>
        </w:numPr>
        <w:spacing w:before="0" w:after="240"/>
        <w:ind w:left="567" w:hanging="567"/>
      </w:pPr>
      <w:bookmarkStart w:id="29" w:name="_Toc141449932"/>
      <w:r>
        <w:t>Irma</w:t>
      </w:r>
      <w:bookmarkEnd w:id="29"/>
    </w:p>
    <w:p w14:paraId="098595CD" w14:textId="257129B3" w:rsidR="0096786C" w:rsidRDefault="001D3133" w:rsidP="003C3CCC">
      <w:pPr>
        <w:spacing w:line="360" w:lineRule="auto"/>
        <w:ind w:firstLine="567"/>
        <w:jc w:val="both"/>
        <w:rPr>
          <w:rFonts w:ascii="Arial" w:hAnsi="Arial" w:cs="Arial"/>
          <w:sz w:val="24"/>
          <w:szCs w:val="24"/>
        </w:rPr>
      </w:pPr>
      <w:r w:rsidRPr="001D3133">
        <w:rPr>
          <w:rFonts w:ascii="Arial" w:hAnsi="Arial" w:cs="Arial"/>
          <w:sz w:val="24"/>
          <w:szCs w:val="24"/>
        </w:rPr>
        <w:t>Originária do CREA-OFA da Itália</w:t>
      </w:r>
      <w:r w:rsidR="00FE72CA">
        <w:rPr>
          <w:rFonts w:ascii="Arial" w:hAnsi="Arial" w:cs="Arial"/>
          <w:sz w:val="24"/>
          <w:szCs w:val="24"/>
        </w:rPr>
        <w:t xml:space="preserve"> e da cooperativa </w:t>
      </w:r>
      <w:proofErr w:type="spellStart"/>
      <w:r w:rsidR="00FE72CA">
        <w:rPr>
          <w:rFonts w:ascii="Arial" w:hAnsi="Arial" w:cs="Arial"/>
          <w:sz w:val="24"/>
          <w:szCs w:val="24"/>
        </w:rPr>
        <w:t>Apo</w:t>
      </w:r>
      <w:r w:rsidR="0071418D">
        <w:rPr>
          <w:rFonts w:ascii="Arial" w:hAnsi="Arial" w:cs="Arial"/>
          <w:sz w:val="24"/>
          <w:szCs w:val="24"/>
        </w:rPr>
        <w:t>Scligera</w:t>
      </w:r>
      <w:proofErr w:type="spellEnd"/>
      <w:r w:rsidR="0071418D">
        <w:rPr>
          <w:rFonts w:ascii="Arial" w:hAnsi="Arial" w:cs="Arial"/>
          <w:sz w:val="24"/>
          <w:szCs w:val="24"/>
        </w:rPr>
        <w:t>, de Verona também na Itália</w:t>
      </w:r>
      <w:r w:rsidR="00B22406">
        <w:rPr>
          <w:rFonts w:ascii="Arial" w:hAnsi="Arial" w:cs="Arial"/>
          <w:sz w:val="24"/>
          <w:szCs w:val="24"/>
        </w:rPr>
        <w:t xml:space="preserve">. Possui longos </w:t>
      </w:r>
      <w:r w:rsidR="00B22406" w:rsidRPr="00E205E4">
        <w:rPr>
          <w:rFonts w:ascii="Arial" w:hAnsi="Arial" w:cs="Arial"/>
          <w:sz w:val="24"/>
          <w:szCs w:val="24"/>
        </w:rPr>
        <w:t>períodos de colheita, que podem se estender até o verão</w:t>
      </w:r>
      <w:r w:rsidR="00E205E4" w:rsidRPr="00E205E4">
        <w:rPr>
          <w:rFonts w:ascii="Arial" w:hAnsi="Arial" w:cs="Arial"/>
          <w:sz w:val="24"/>
          <w:szCs w:val="24"/>
        </w:rPr>
        <w:t xml:space="preserve">, nas condições as quais é adaptada </w:t>
      </w:r>
      <w:r w:rsidR="00E205E4" w:rsidRPr="00E205E4">
        <w:rPr>
          <w:rFonts w:ascii="Arial" w:hAnsi="Arial" w:cs="Arial"/>
          <w:sz w:val="23"/>
          <w:szCs w:val="23"/>
        </w:rPr>
        <w:t>(FAEDI et al., 2004)</w:t>
      </w:r>
      <w:r w:rsidR="00E205E4" w:rsidRPr="00E205E4">
        <w:rPr>
          <w:rFonts w:ascii="Arial" w:hAnsi="Arial" w:cs="Arial"/>
          <w:sz w:val="24"/>
          <w:szCs w:val="24"/>
        </w:rPr>
        <w:t>.</w:t>
      </w:r>
    </w:p>
    <w:p w14:paraId="38FDECF6" w14:textId="77777777" w:rsidR="00D21025" w:rsidRPr="001D3133" w:rsidRDefault="00D21025" w:rsidP="003C3CCC">
      <w:pPr>
        <w:spacing w:line="360" w:lineRule="auto"/>
        <w:ind w:firstLine="567"/>
        <w:jc w:val="both"/>
        <w:rPr>
          <w:rFonts w:ascii="Arial" w:hAnsi="Arial" w:cs="Arial"/>
          <w:sz w:val="24"/>
          <w:szCs w:val="24"/>
        </w:rPr>
      </w:pPr>
    </w:p>
    <w:p w14:paraId="11850866" w14:textId="5AA9F7CD" w:rsidR="00694216" w:rsidRDefault="00694216">
      <w:pPr>
        <w:pStyle w:val="Ttulo4"/>
        <w:numPr>
          <w:ilvl w:val="3"/>
          <w:numId w:val="7"/>
        </w:numPr>
        <w:spacing w:before="0" w:after="240"/>
        <w:ind w:left="567" w:hanging="567"/>
      </w:pPr>
      <w:bookmarkStart w:id="30" w:name="_Toc141449933"/>
      <w:proofErr w:type="spellStart"/>
      <w:r>
        <w:t>Portola</w:t>
      </w:r>
      <w:bookmarkEnd w:id="30"/>
      <w:proofErr w:type="spellEnd"/>
    </w:p>
    <w:p w14:paraId="2EE64C1E" w14:textId="319A837F" w:rsidR="005A07E0" w:rsidRDefault="00BA6424" w:rsidP="006F4C84">
      <w:pPr>
        <w:spacing w:after="0" w:line="360" w:lineRule="auto"/>
        <w:ind w:firstLine="567"/>
        <w:jc w:val="both"/>
        <w:rPr>
          <w:rFonts w:ascii="Arial" w:hAnsi="Arial" w:cs="Arial"/>
          <w:sz w:val="24"/>
          <w:szCs w:val="24"/>
        </w:rPr>
      </w:pPr>
      <w:r w:rsidRPr="00BA6424">
        <w:rPr>
          <w:rFonts w:ascii="Arial" w:hAnsi="Arial" w:cs="Arial"/>
          <w:sz w:val="24"/>
          <w:szCs w:val="24"/>
        </w:rPr>
        <w:t>Lançada comercialmente em 2009, pela Universidade da Califórnia</w:t>
      </w:r>
      <w:r w:rsidR="00146C4A">
        <w:rPr>
          <w:rFonts w:ascii="Arial" w:hAnsi="Arial" w:cs="Arial"/>
          <w:sz w:val="24"/>
          <w:szCs w:val="24"/>
        </w:rPr>
        <w:t xml:space="preserve">, </w:t>
      </w:r>
      <w:r w:rsidR="0036733D">
        <w:rPr>
          <w:rFonts w:ascii="Arial" w:hAnsi="Arial" w:cs="Arial"/>
          <w:sz w:val="24"/>
          <w:szCs w:val="24"/>
        </w:rPr>
        <w:t>p</w:t>
      </w:r>
      <w:r w:rsidR="00146C4A">
        <w:rPr>
          <w:rFonts w:ascii="Arial" w:hAnsi="Arial" w:cs="Arial"/>
          <w:sz w:val="24"/>
          <w:szCs w:val="24"/>
        </w:rPr>
        <w:t>ossui plantas vigorosas, com frutas de formato côni</w:t>
      </w:r>
      <w:r w:rsidR="00490304">
        <w:rPr>
          <w:rFonts w:ascii="Arial" w:hAnsi="Arial" w:cs="Arial"/>
          <w:sz w:val="24"/>
          <w:szCs w:val="24"/>
        </w:rPr>
        <w:t>co</w:t>
      </w:r>
      <w:r w:rsidR="00146C4A">
        <w:rPr>
          <w:rFonts w:ascii="Arial" w:hAnsi="Arial" w:cs="Arial"/>
          <w:sz w:val="24"/>
          <w:szCs w:val="24"/>
        </w:rPr>
        <w:t xml:space="preserve"> e achata</w:t>
      </w:r>
      <w:r w:rsidR="00490304">
        <w:rPr>
          <w:rFonts w:ascii="Arial" w:hAnsi="Arial" w:cs="Arial"/>
          <w:sz w:val="24"/>
          <w:szCs w:val="24"/>
        </w:rPr>
        <w:t xml:space="preserve">do, apesar de possuir </w:t>
      </w:r>
      <w:r w:rsidR="000F0C44">
        <w:rPr>
          <w:rFonts w:ascii="Arial" w:hAnsi="Arial" w:cs="Arial"/>
          <w:sz w:val="24"/>
          <w:szCs w:val="24"/>
        </w:rPr>
        <w:t>produtividade elevada, a coloração da ep</w:t>
      </w:r>
      <w:r w:rsidR="001B3C07">
        <w:rPr>
          <w:rFonts w:ascii="Arial" w:hAnsi="Arial" w:cs="Arial"/>
          <w:sz w:val="24"/>
          <w:szCs w:val="24"/>
        </w:rPr>
        <w:t>i</w:t>
      </w:r>
      <w:r w:rsidR="000F0C44">
        <w:rPr>
          <w:rFonts w:ascii="Arial" w:hAnsi="Arial" w:cs="Arial"/>
          <w:sz w:val="24"/>
          <w:szCs w:val="24"/>
        </w:rPr>
        <w:t xml:space="preserve">derme e da polpa são vermelha clara, o que faz com que essa cultivar seja destinada </w:t>
      </w:r>
      <w:r w:rsidR="001B3C07">
        <w:rPr>
          <w:rFonts w:ascii="Arial" w:hAnsi="Arial" w:cs="Arial"/>
          <w:sz w:val="24"/>
          <w:szCs w:val="24"/>
        </w:rPr>
        <w:t>principalmente a indústri</w:t>
      </w:r>
      <w:r w:rsidR="00AD6B08">
        <w:rPr>
          <w:rFonts w:ascii="Arial" w:hAnsi="Arial" w:cs="Arial"/>
          <w:sz w:val="24"/>
          <w:szCs w:val="24"/>
        </w:rPr>
        <w:t xml:space="preserve">a, mas atendendo pouco o consumo </w:t>
      </w:r>
      <w:r w:rsidR="00AD6B08">
        <w:rPr>
          <w:rFonts w:ascii="Arial" w:hAnsi="Arial" w:cs="Arial"/>
          <w:i/>
          <w:iCs/>
          <w:sz w:val="24"/>
          <w:szCs w:val="24"/>
        </w:rPr>
        <w:t>in natur</w:t>
      </w:r>
      <w:r w:rsidR="00AD6B08" w:rsidRPr="00AD6B08">
        <w:rPr>
          <w:rFonts w:ascii="Arial" w:hAnsi="Arial" w:cs="Arial"/>
          <w:i/>
          <w:iCs/>
          <w:sz w:val="24"/>
          <w:szCs w:val="24"/>
        </w:rPr>
        <w:t>a</w:t>
      </w:r>
      <w:r w:rsidR="002644C0">
        <w:rPr>
          <w:rFonts w:ascii="Arial" w:hAnsi="Arial" w:cs="Arial"/>
          <w:sz w:val="24"/>
          <w:szCs w:val="24"/>
        </w:rPr>
        <w:t xml:space="preserve">. </w:t>
      </w:r>
      <w:r w:rsidR="00AA5323">
        <w:rPr>
          <w:rFonts w:ascii="Arial" w:hAnsi="Arial" w:cs="Arial"/>
          <w:sz w:val="24"/>
          <w:szCs w:val="24"/>
        </w:rPr>
        <w:t xml:space="preserve">Essa cultivar é moderadamente resistente ao oídio </w:t>
      </w:r>
      <w:r w:rsidR="00AA5323">
        <w:rPr>
          <w:rFonts w:ascii="Arial" w:hAnsi="Arial" w:cs="Arial"/>
          <w:color w:val="000000"/>
          <w:sz w:val="24"/>
          <w:szCs w:val="24"/>
          <w:lang w:eastAsia="pt-BR"/>
        </w:rPr>
        <w:t>(</w:t>
      </w:r>
      <w:proofErr w:type="spellStart"/>
      <w:r w:rsidR="00AA5323">
        <w:rPr>
          <w:rFonts w:ascii="Arial" w:hAnsi="Arial" w:cs="Arial"/>
          <w:i/>
          <w:iCs/>
          <w:color w:val="000000"/>
          <w:sz w:val="24"/>
          <w:szCs w:val="24"/>
          <w:lang w:eastAsia="pt-BR"/>
        </w:rPr>
        <w:t>Sphaerotheca</w:t>
      </w:r>
      <w:proofErr w:type="spellEnd"/>
      <w:r w:rsidR="00AA5323">
        <w:rPr>
          <w:rFonts w:ascii="Arial" w:hAnsi="Arial" w:cs="Arial"/>
          <w:i/>
          <w:iCs/>
          <w:color w:val="000000"/>
          <w:sz w:val="24"/>
          <w:szCs w:val="24"/>
          <w:lang w:eastAsia="pt-BR"/>
        </w:rPr>
        <w:t xml:space="preserve"> </w:t>
      </w:r>
      <w:proofErr w:type="spellStart"/>
      <w:r w:rsidR="00AA5323">
        <w:rPr>
          <w:rFonts w:ascii="Arial" w:hAnsi="Arial" w:cs="Arial"/>
          <w:i/>
          <w:iCs/>
          <w:color w:val="000000"/>
          <w:sz w:val="24"/>
          <w:szCs w:val="24"/>
          <w:lang w:eastAsia="pt-BR"/>
        </w:rPr>
        <w:t>macularis</w:t>
      </w:r>
      <w:proofErr w:type="spellEnd"/>
      <w:r w:rsidR="00AA5323">
        <w:rPr>
          <w:rFonts w:ascii="Arial" w:hAnsi="Arial" w:cs="Arial"/>
          <w:color w:val="000000"/>
          <w:sz w:val="24"/>
          <w:szCs w:val="24"/>
          <w:lang w:eastAsia="pt-BR"/>
        </w:rPr>
        <w:t>), a antracnose (</w:t>
      </w:r>
      <w:proofErr w:type="spellStart"/>
      <w:r w:rsidR="00AA5323">
        <w:rPr>
          <w:rFonts w:ascii="Arial" w:hAnsi="Arial" w:cs="Arial"/>
          <w:i/>
          <w:iCs/>
          <w:color w:val="000000"/>
          <w:sz w:val="24"/>
          <w:szCs w:val="24"/>
          <w:lang w:eastAsia="pt-BR"/>
        </w:rPr>
        <w:t>Colletotrichum</w:t>
      </w:r>
      <w:proofErr w:type="spellEnd"/>
      <w:r w:rsidR="00AA5323">
        <w:rPr>
          <w:rFonts w:ascii="Arial" w:hAnsi="Arial" w:cs="Arial"/>
          <w:i/>
          <w:iCs/>
          <w:color w:val="000000"/>
          <w:sz w:val="24"/>
          <w:szCs w:val="24"/>
          <w:lang w:eastAsia="pt-BR"/>
        </w:rPr>
        <w:t xml:space="preserve"> </w:t>
      </w:r>
      <w:proofErr w:type="spellStart"/>
      <w:r w:rsidR="00AA5323">
        <w:rPr>
          <w:rFonts w:ascii="Arial" w:hAnsi="Arial" w:cs="Arial"/>
          <w:i/>
          <w:iCs/>
          <w:color w:val="000000"/>
          <w:sz w:val="24"/>
          <w:szCs w:val="24"/>
          <w:lang w:eastAsia="pt-BR"/>
        </w:rPr>
        <w:t>acutatum</w:t>
      </w:r>
      <w:proofErr w:type="spellEnd"/>
      <w:r w:rsidR="00AA5323">
        <w:rPr>
          <w:rFonts w:ascii="Arial" w:hAnsi="Arial" w:cs="Arial"/>
          <w:color w:val="000000"/>
          <w:sz w:val="24"/>
          <w:szCs w:val="24"/>
          <w:lang w:eastAsia="pt-BR"/>
        </w:rPr>
        <w:t xml:space="preserve">) e a murcha de </w:t>
      </w:r>
      <w:proofErr w:type="spellStart"/>
      <w:r w:rsidR="00AA5323">
        <w:rPr>
          <w:rFonts w:ascii="Arial" w:hAnsi="Arial" w:cs="Arial"/>
          <w:i/>
          <w:iCs/>
          <w:color w:val="000000"/>
          <w:sz w:val="24"/>
          <w:szCs w:val="24"/>
          <w:lang w:eastAsia="pt-BR"/>
        </w:rPr>
        <w:t>verticillium</w:t>
      </w:r>
      <w:proofErr w:type="spellEnd"/>
      <w:r w:rsidR="00AA5323">
        <w:rPr>
          <w:rFonts w:ascii="Arial" w:hAnsi="Arial" w:cs="Arial"/>
          <w:i/>
          <w:iCs/>
          <w:color w:val="000000"/>
          <w:sz w:val="24"/>
          <w:szCs w:val="24"/>
          <w:lang w:eastAsia="pt-BR"/>
        </w:rPr>
        <w:t xml:space="preserve"> </w:t>
      </w:r>
      <w:r w:rsidR="00AA5323">
        <w:rPr>
          <w:rFonts w:ascii="Arial" w:hAnsi="Arial" w:cs="Arial"/>
          <w:color w:val="000000"/>
          <w:sz w:val="24"/>
          <w:szCs w:val="24"/>
          <w:lang w:eastAsia="pt-BR"/>
        </w:rPr>
        <w:t>(</w:t>
      </w:r>
      <w:proofErr w:type="spellStart"/>
      <w:r w:rsidR="00AA5323">
        <w:rPr>
          <w:rFonts w:ascii="Arial" w:hAnsi="Arial" w:cs="Arial"/>
          <w:i/>
          <w:iCs/>
          <w:color w:val="000000"/>
          <w:sz w:val="24"/>
          <w:szCs w:val="24"/>
          <w:lang w:eastAsia="pt-BR"/>
        </w:rPr>
        <w:t>Verticillium</w:t>
      </w:r>
      <w:proofErr w:type="spellEnd"/>
      <w:r w:rsidR="00AA5323">
        <w:rPr>
          <w:rFonts w:ascii="Arial" w:hAnsi="Arial" w:cs="Arial"/>
          <w:i/>
          <w:iCs/>
          <w:color w:val="000000"/>
          <w:sz w:val="24"/>
          <w:szCs w:val="24"/>
          <w:lang w:eastAsia="pt-BR"/>
        </w:rPr>
        <w:t xml:space="preserve"> </w:t>
      </w:r>
      <w:proofErr w:type="spellStart"/>
      <w:r w:rsidR="00AA5323">
        <w:rPr>
          <w:rFonts w:ascii="Arial" w:hAnsi="Arial" w:cs="Arial"/>
          <w:i/>
          <w:iCs/>
          <w:color w:val="000000"/>
          <w:sz w:val="24"/>
          <w:szCs w:val="24"/>
          <w:lang w:eastAsia="pt-BR"/>
        </w:rPr>
        <w:t>dahliae</w:t>
      </w:r>
      <w:proofErr w:type="spellEnd"/>
      <w:r w:rsidR="00AA5323">
        <w:rPr>
          <w:rFonts w:ascii="Arial" w:hAnsi="Arial" w:cs="Arial"/>
          <w:color w:val="000000"/>
          <w:sz w:val="24"/>
          <w:szCs w:val="24"/>
          <w:lang w:eastAsia="pt-BR"/>
        </w:rPr>
        <w:t>), e muito resistente à podridão da coroa (</w:t>
      </w:r>
      <w:proofErr w:type="spellStart"/>
      <w:r w:rsidR="00AA5323">
        <w:rPr>
          <w:rFonts w:ascii="Arial" w:hAnsi="Arial" w:cs="Arial"/>
          <w:i/>
          <w:iCs/>
          <w:color w:val="000000"/>
          <w:sz w:val="24"/>
          <w:szCs w:val="24"/>
          <w:lang w:eastAsia="pt-BR"/>
        </w:rPr>
        <w:t>Phytophthora</w:t>
      </w:r>
      <w:proofErr w:type="spellEnd"/>
      <w:r w:rsidR="00AA5323">
        <w:rPr>
          <w:rFonts w:ascii="Arial" w:hAnsi="Arial" w:cs="Arial"/>
          <w:i/>
          <w:iCs/>
          <w:color w:val="000000"/>
          <w:sz w:val="24"/>
          <w:szCs w:val="24"/>
          <w:lang w:eastAsia="pt-BR"/>
        </w:rPr>
        <w:t xml:space="preserve"> </w:t>
      </w:r>
      <w:proofErr w:type="spellStart"/>
      <w:r w:rsidR="00AA5323">
        <w:rPr>
          <w:rFonts w:ascii="Arial" w:hAnsi="Arial" w:cs="Arial"/>
          <w:i/>
          <w:iCs/>
          <w:color w:val="000000"/>
          <w:sz w:val="24"/>
          <w:szCs w:val="24"/>
          <w:lang w:eastAsia="pt-BR"/>
        </w:rPr>
        <w:t>cactorum</w:t>
      </w:r>
      <w:proofErr w:type="spellEnd"/>
      <w:r w:rsidR="00AA5323">
        <w:rPr>
          <w:rFonts w:ascii="Arial" w:hAnsi="Arial" w:cs="Arial"/>
          <w:color w:val="000000"/>
          <w:sz w:val="24"/>
          <w:szCs w:val="24"/>
          <w:lang w:eastAsia="pt-BR"/>
        </w:rPr>
        <w:t xml:space="preserve">) e a </w:t>
      </w:r>
      <w:proofErr w:type="spellStart"/>
      <w:r w:rsidR="00AA5323" w:rsidRPr="00AC0829">
        <w:rPr>
          <w:rFonts w:ascii="Arial" w:hAnsi="Arial" w:cs="Arial"/>
          <w:i/>
          <w:iCs/>
          <w:sz w:val="24"/>
          <w:szCs w:val="24"/>
        </w:rPr>
        <w:t>Mycosphaerella</w:t>
      </w:r>
      <w:proofErr w:type="spellEnd"/>
      <w:r w:rsidR="00AA5323" w:rsidRPr="00AC0829">
        <w:rPr>
          <w:rFonts w:ascii="Arial" w:hAnsi="Arial" w:cs="Arial"/>
          <w:i/>
          <w:iCs/>
          <w:sz w:val="24"/>
          <w:szCs w:val="24"/>
        </w:rPr>
        <w:t xml:space="preserve"> </w:t>
      </w:r>
      <w:r w:rsidR="00AA5323" w:rsidRPr="00AC0829">
        <w:rPr>
          <w:rFonts w:ascii="Arial" w:hAnsi="Arial" w:cs="Arial"/>
          <w:sz w:val="24"/>
          <w:szCs w:val="24"/>
        </w:rPr>
        <w:t>(</w:t>
      </w:r>
      <w:proofErr w:type="spellStart"/>
      <w:r w:rsidR="00AA5323" w:rsidRPr="00AC0829">
        <w:rPr>
          <w:rFonts w:ascii="Arial" w:hAnsi="Arial" w:cs="Arial"/>
          <w:i/>
          <w:iCs/>
          <w:sz w:val="24"/>
          <w:szCs w:val="24"/>
        </w:rPr>
        <w:t>Mycosphaerella</w:t>
      </w:r>
      <w:proofErr w:type="spellEnd"/>
      <w:r w:rsidR="00AA5323" w:rsidRPr="00AC0829">
        <w:rPr>
          <w:rFonts w:ascii="Arial" w:hAnsi="Arial" w:cs="Arial"/>
          <w:i/>
          <w:iCs/>
          <w:sz w:val="24"/>
          <w:szCs w:val="24"/>
        </w:rPr>
        <w:t xml:space="preserve"> </w:t>
      </w:r>
      <w:proofErr w:type="spellStart"/>
      <w:r w:rsidR="00AA5323" w:rsidRPr="00AC0829">
        <w:rPr>
          <w:rFonts w:ascii="Arial" w:hAnsi="Arial" w:cs="Arial"/>
          <w:i/>
          <w:iCs/>
          <w:sz w:val="24"/>
          <w:szCs w:val="24"/>
        </w:rPr>
        <w:t>fragariae</w:t>
      </w:r>
      <w:proofErr w:type="spellEnd"/>
      <w:r w:rsidR="00AA5323">
        <w:rPr>
          <w:rFonts w:ascii="Arial" w:hAnsi="Arial" w:cs="Arial"/>
          <w:color w:val="000000"/>
          <w:sz w:val="24"/>
          <w:szCs w:val="24"/>
          <w:lang w:eastAsia="pt-BR"/>
        </w:rPr>
        <w:t>)</w:t>
      </w:r>
      <w:r w:rsidR="0010138B">
        <w:rPr>
          <w:rFonts w:ascii="Arial" w:hAnsi="Arial" w:cs="Arial"/>
          <w:sz w:val="24"/>
          <w:szCs w:val="24"/>
        </w:rPr>
        <w:t>.</w:t>
      </w:r>
    </w:p>
    <w:p w14:paraId="030B672D" w14:textId="77777777" w:rsidR="0010138B" w:rsidRPr="00BA6424" w:rsidRDefault="0010138B" w:rsidP="006F4C84">
      <w:pPr>
        <w:spacing w:after="0" w:line="360" w:lineRule="auto"/>
        <w:ind w:firstLine="567"/>
        <w:jc w:val="both"/>
        <w:rPr>
          <w:rFonts w:ascii="Arial" w:hAnsi="Arial" w:cs="Arial"/>
          <w:sz w:val="24"/>
          <w:szCs w:val="24"/>
        </w:rPr>
      </w:pPr>
    </w:p>
    <w:p w14:paraId="64D42E54" w14:textId="70A719A9" w:rsidR="00694216" w:rsidRDefault="00694216">
      <w:pPr>
        <w:pStyle w:val="Ttulo4"/>
        <w:numPr>
          <w:ilvl w:val="3"/>
          <w:numId w:val="7"/>
        </w:numPr>
        <w:spacing w:before="0" w:after="240"/>
        <w:ind w:left="567" w:hanging="567"/>
      </w:pPr>
      <w:bookmarkStart w:id="31" w:name="_Toc141449934"/>
      <w:r>
        <w:t>Monter</w:t>
      </w:r>
      <w:r w:rsidR="00275927">
        <w:t>r</w:t>
      </w:r>
      <w:r>
        <w:t>ey</w:t>
      </w:r>
      <w:bookmarkEnd w:id="31"/>
    </w:p>
    <w:p w14:paraId="5ADA4627" w14:textId="77777777" w:rsidR="003E6844" w:rsidRPr="003E6844" w:rsidRDefault="005948DB" w:rsidP="003E6844">
      <w:pPr>
        <w:pStyle w:val="Default"/>
        <w:spacing w:line="360" w:lineRule="auto"/>
        <w:ind w:firstLine="708"/>
        <w:jc w:val="both"/>
        <w:rPr>
          <w:rFonts w:ascii="Arial" w:hAnsi="Arial" w:cs="Arial"/>
        </w:rPr>
      </w:pPr>
      <w:r w:rsidRPr="003E6844">
        <w:rPr>
          <w:rFonts w:ascii="Arial" w:hAnsi="Arial" w:cs="Arial"/>
        </w:rPr>
        <w:t>Lançada comercialmente em 2009, pela Universidade da Califórnia</w:t>
      </w:r>
      <w:r w:rsidR="001D3342" w:rsidRPr="003E6844">
        <w:rPr>
          <w:rFonts w:ascii="Arial" w:hAnsi="Arial" w:cs="Arial"/>
        </w:rPr>
        <w:t>. Possui plantas vigorosas</w:t>
      </w:r>
      <w:r w:rsidR="005D2D12" w:rsidRPr="003E6844">
        <w:rPr>
          <w:rFonts w:ascii="Arial" w:hAnsi="Arial" w:cs="Arial"/>
        </w:rPr>
        <w:t>, alta produtividade e frutas de qualidade</w:t>
      </w:r>
      <w:r w:rsidR="008E69A9" w:rsidRPr="003E6844">
        <w:rPr>
          <w:rFonts w:ascii="Arial" w:hAnsi="Arial" w:cs="Arial"/>
        </w:rPr>
        <w:t>. Suas frutas são grandes firmes e com formato cônico achatado</w:t>
      </w:r>
      <w:r w:rsidR="005011A1" w:rsidRPr="003E6844">
        <w:rPr>
          <w:rFonts w:ascii="Arial" w:hAnsi="Arial" w:cs="Arial"/>
        </w:rPr>
        <w:t>, mas com bons teores de sólidos solúveis.</w:t>
      </w:r>
      <w:r w:rsidR="003E6844" w:rsidRPr="003E6844">
        <w:rPr>
          <w:rFonts w:ascii="Arial" w:hAnsi="Arial" w:cs="Arial"/>
        </w:rPr>
        <w:t xml:space="preserve"> Essa cultivar tem resistência moderada à antracnose (</w:t>
      </w:r>
      <w:proofErr w:type="spellStart"/>
      <w:r w:rsidR="003E6844" w:rsidRPr="003E6844">
        <w:rPr>
          <w:rFonts w:ascii="Arial" w:hAnsi="Arial" w:cs="Arial"/>
          <w:i/>
          <w:iCs/>
        </w:rPr>
        <w:t>Colletotrichum</w:t>
      </w:r>
      <w:proofErr w:type="spellEnd"/>
      <w:r w:rsidR="003E6844" w:rsidRPr="003E6844">
        <w:rPr>
          <w:rFonts w:ascii="Arial" w:hAnsi="Arial" w:cs="Arial"/>
          <w:i/>
          <w:iCs/>
        </w:rPr>
        <w:t xml:space="preserve"> </w:t>
      </w:r>
      <w:proofErr w:type="spellStart"/>
      <w:r w:rsidR="003E6844" w:rsidRPr="003E6844">
        <w:rPr>
          <w:rFonts w:ascii="Arial" w:hAnsi="Arial" w:cs="Arial"/>
          <w:i/>
          <w:iCs/>
        </w:rPr>
        <w:t>acutatum</w:t>
      </w:r>
      <w:proofErr w:type="spellEnd"/>
      <w:r w:rsidR="003E6844" w:rsidRPr="003E6844">
        <w:rPr>
          <w:rFonts w:ascii="Arial" w:hAnsi="Arial" w:cs="Arial"/>
        </w:rPr>
        <w:t xml:space="preserve">) e a murcha de </w:t>
      </w:r>
      <w:proofErr w:type="spellStart"/>
      <w:r w:rsidR="003E6844" w:rsidRPr="003E6844">
        <w:rPr>
          <w:rFonts w:ascii="Arial" w:hAnsi="Arial" w:cs="Arial"/>
          <w:i/>
          <w:iCs/>
        </w:rPr>
        <w:t>verticillium</w:t>
      </w:r>
      <w:proofErr w:type="spellEnd"/>
      <w:r w:rsidR="003E6844" w:rsidRPr="003E6844">
        <w:rPr>
          <w:rFonts w:ascii="Arial" w:hAnsi="Arial" w:cs="Arial"/>
          <w:i/>
          <w:iCs/>
        </w:rPr>
        <w:t xml:space="preserve"> </w:t>
      </w:r>
      <w:r w:rsidR="003E6844" w:rsidRPr="003E6844">
        <w:rPr>
          <w:rFonts w:ascii="Arial" w:hAnsi="Arial" w:cs="Arial"/>
        </w:rPr>
        <w:t>(</w:t>
      </w:r>
      <w:proofErr w:type="spellStart"/>
      <w:r w:rsidR="003E6844" w:rsidRPr="003E6844">
        <w:rPr>
          <w:rFonts w:ascii="Arial" w:hAnsi="Arial" w:cs="Arial"/>
          <w:i/>
          <w:iCs/>
        </w:rPr>
        <w:t>Verticillium</w:t>
      </w:r>
      <w:proofErr w:type="spellEnd"/>
      <w:r w:rsidR="003E6844" w:rsidRPr="003E6844">
        <w:rPr>
          <w:rFonts w:ascii="Arial" w:hAnsi="Arial" w:cs="Arial"/>
          <w:i/>
          <w:iCs/>
        </w:rPr>
        <w:t xml:space="preserve"> </w:t>
      </w:r>
      <w:proofErr w:type="spellStart"/>
      <w:r w:rsidR="003E6844" w:rsidRPr="003E6844">
        <w:rPr>
          <w:rFonts w:ascii="Arial" w:hAnsi="Arial" w:cs="Arial"/>
          <w:i/>
          <w:iCs/>
        </w:rPr>
        <w:t>dahliae</w:t>
      </w:r>
      <w:proofErr w:type="spellEnd"/>
      <w:r w:rsidR="003E6844" w:rsidRPr="003E6844">
        <w:rPr>
          <w:rFonts w:ascii="Arial" w:hAnsi="Arial" w:cs="Arial"/>
        </w:rPr>
        <w:t>) e é suscetível à ao oídio (</w:t>
      </w:r>
      <w:proofErr w:type="spellStart"/>
      <w:r w:rsidR="003E6844" w:rsidRPr="003E6844">
        <w:rPr>
          <w:rFonts w:ascii="Arial" w:hAnsi="Arial" w:cs="Arial"/>
          <w:i/>
          <w:iCs/>
        </w:rPr>
        <w:t>Sphaerotheca</w:t>
      </w:r>
      <w:proofErr w:type="spellEnd"/>
      <w:r w:rsidR="003E6844" w:rsidRPr="003E6844">
        <w:rPr>
          <w:rFonts w:ascii="Arial" w:hAnsi="Arial" w:cs="Arial"/>
          <w:i/>
          <w:iCs/>
        </w:rPr>
        <w:t xml:space="preserve"> </w:t>
      </w:r>
      <w:proofErr w:type="spellStart"/>
      <w:r w:rsidR="003E6844" w:rsidRPr="003E6844">
        <w:rPr>
          <w:rFonts w:ascii="Arial" w:hAnsi="Arial" w:cs="Arial"/>
          <w:i/>
          <w:iCs/>
        </w:rPr>
        <w:t>macularis</w:t>
      </w:r>
      <w:proofErr w:type="spellEnd"/>
      <w:r w:rsidR="003E6844" w:rsidRPr="003E6844">
        <w:rPr>
          <w:rFonts w:ascii="Arial" w:hAnsi="Arial" w:cs="Arial"/>
        </w:rPr>
        <w:t>), à podridão da coroa (</w:t>
      </w:r>
      <w:proofErr w:type="spellStart"/>
      <w:r w:rsidR="003E6844" w:rsidRPr="003E6844">
        <w:rPr>
          <w:rFonts w:ascii="Arial" w:hAnsi="Arial" w:cs="Arial"/>
        </w:rPr>
        <w:t>Phytophthora</w:t>
      </w:r>
      <w:proofErr w:type="spellEnd"/>
      <w:r w:rsidR="003E6844" w:rsidRPr="003E6844">
        <w:rPr>
          <w:rFonts w:ascii="Arial" w:hAnsi="Arial" w:cs="Arial"/>
        </w:rPr>
        <w:t xml:space="preserve"> </w:t>
      </w:r>
      <w:proofErr w:type="spellStart"/>
      <w:r w:rsidR="003E6844" w:rsidRPr="003E6844">
        <w:rPr>
          <w:rFonts w:ascii="Arial" w:hAnsi="Arial" w:cs="Arial"/>
          <w:i/>
          <w:iCs/>
        </w:rPr>
        <w:t>cactorum</w:t>
      </w:r>
      <w:proofErr w:type="spellEnd"/>
      <w:r w:rsidR="003E6844" w:rsidRPr="003E6844">
        <w:rPr>
          <w:rFonts w:ascii="Arial" w:hAnsi="Arial" w:cs="Arial"/>
        </w:rPr>
        <w:t xml:space="preserve">) e a </w:t>
      </w:r>
      <w:proofErr w:type="spellStart"/>
      <w:r w:rsidR="003E6844" w:rsidRPr="003E6844">
        <w:rPr>
          <w:rFonts w:ascii="Arial" w:hAnsi="Arial" w:cs="Arial"/>
          <w:i/>
          <w:iCs/>
        </w:rPr>
        <w:t>Mycosphaerella</w:t>
      </w:r>
      <w:proofErr w:type="spellEnd"/>
      <w:r w:rsidR="003E6844" w:rsidRPr="003E6844">
        <w:rPr>
          <w:rFonts w:ascii="Arial" w:hAnsi="Arial" w:cs="Arial"/>
          <w:i/>
          <w:iCs/>
        </w:rPr>
        <w:t xml:space="preserve"> </w:t>
      </w:r>
      <w:r w:rsidR="003E6844" w:rsidRPr="003E6844">
        <w:rPr>
          <w:rFonts w:ascii="Arial" w:hAnsi="Arial" w:cs="Arial"/>
        </w:rPr>
        <w:t>(</w:t>
      </w:r>
      <w:proofErr w:type="spellStart"/>
      <w:r w:rsidR="003E6844" w:rsidRPr="003E6844">
        <w:rPr>
          <w:rFonts w:ascii="Arial" w:hAnsi="Arial" w:cs="Arial"/>
          <w:i/>
          <w:iCs/>
        </w:rPr>
        <w:t>Mycosphaerella</w:t>
      </w:r>
      <w:proofErr w:type="spellEnd"/>
      <w:r w:rsidR="003E6844" w:rsidRPr="003E6844">
        <w:rPr>
          <w:rFonts w:ascii="Arial" w:hAnsi="Arial" w:cs="Arial"/>
          <w:i/>
          <w:iCs/>
        </w:rPr>
        <w:t xml:space="preserve"> </w:t>
      </w:r>
      <w:proofErr w:type="spellStart"/>
      <w:r w:rsidR="003E6844" w:rsidRPr="003E6844">
        <w:rPr>
          <w:rFonts w:ascii="Arial" w:hAnsi="Arial" w:cs="Arial"/>
          <w:i/>
          <w:iCs/>
        </w:rPr>
        <w:t>fragariae</w:t>
      </w:r>
      <w:proofErr w:type="spellEnd"/>
      <w:r w:rsidR="003E6844" w:rsidRPr="003E6844">
        <w:rPr>
          <w:rFonts w:ascii="Arial" w:hAnsi="Arial" w:cs="Arial"/>
        </w:rPr>
        <w:t xml:space="preserve"> (SHAW e LARSON, 2009).</w:t>
      </w:r>
    </w:p>
    <w:p w14:paraId="1D4A9EB2" w14:textId="02C22CF9" w:rsidR="005948DB" w:rsidRPr="005948DB" w:rsidRDefault="005948DB" w:rsidP="005948DB">
      <w:pPr>
        <w:ind w:firstLine="567"/>
      </w:pPr>
    </w:p>
    <w:p w14:paraId="6C4DFCBB" w14:textId="76BB9BD0" w:rsidR="00694216" w:rsidRDefault="00694216">
      <w:pPr>
        <w:pStyle w:val="Ttulo4"/>
        <w:numPr>
          <w:ilvl w:val="3"/>
          <w:numId w:val="7"/>
        </w:numPr>
        <w:spacing w:before="0" w:after="240"/>
        <w:ind w:left="567" w:hanging="567"/>
      </w:pPr>
      <w:bookmarkStart w:id="32" w:name="_Toc141449935"/>
      <w:r>
        <w:t>PRA Estiva</w:t>
      </w:r>
      <w:bookmarkEnd w:id="32"/>
    </w:p>
    <w:p w14:paraId="39081E65" w14:textId="478DB5D7" w:rsidR="00F76815" w:rsidRDefault="004F1A3E" w:rsidP="004F1A3E">
      <w:pPr>
        <w:spacing w:line="360" w:lineRule="auto"/>
        <w:ind w:firstLine="567"/>
        <w:rPr>
          <w:rFonts w:ascii="Arial" w:hAnsi="Arial" w:cs="Arial"/>
          <w:sz w:val="24"/>
          <w:szCs w:val="24"/>
        </w:rPr>
      </w:pPr>
      <w:r w:rsidRPr="004F1A3E">
        <w:rPr>
          <w:rFonts w:ascii="Arial" w:hAnsi="Arial" w:cs="Arial"/>
          <w:sz w:val="24"/>
          <w:szCs w:val="24"/>
        </w:rPr>
        <w:t>Essa cultivar foi regist</w:t>
      </w:r>
      <w:r w:rsidR="00D66216">
        <w:rPr>
          <w:rFonts w:ascii="Arial" w:hAnsi="Arial" w:cs="Arial"/>
          <w:sz w:val="24"/>
          <w:szCs w:val="24"/>
        </w:rPr>
        <w:t>ra</w:t>
      </w:r>
      <w:r w:rsidRPr="004F1A3E">
        <w:rPr>
          <w:rFonts w:ascii="Arial" w:hAnsi="Arial" w:cs="Arial"/>
          <w:sz w:val="24"/>
          <w:szCs w:val="24"/>
        </w:rPr>
        <w:t>da em 2016</w:t>
      </w:r>
      <w:r w:rsidR="001C0250">
        <w:rPr>
          <w:rFonts w:ascii="Arial" w:hAnsi="Arial" w:cs="Arial"/>
          <w:sz w:val="24"/>
          <w:szCs w:val="24"/>
        </w:rPr>
        <w:t xml:space="preserve">, no Brasil. Apesar de não existir muitos relatos sobre </w:t>
      </w:r>
      <w:r w:rsidR="0085442D">
        <w:rPr>
          <w:rFonts w:ascii="Arial" w:hAnsi="Arial" w:cs="Arial"/>
          <w:sz w:val="24"/>
          <w:szCs w:val="24"/>
        </w:rPr>
        <w:t xml:space="preserve">seu comportamento, sabe-se que a mesma possui frutas com boa doçura, firmes </w:t>
      </w:r>
      <w:r w:rsidR="001C4494">
        <w:rPr>
          <w:rFonts w:ascii="Arial" w:hAnsi="Arial" w:cs="Arial"/>
          <w:sz w:val="24"/>
          <w:szCs w:val="24"/>
        </w:rPr>
        <w:t xml:space="preserve">e com bom potencial produtivo (WELTER, 2021). </w:t>
      </w:r>
    </w:p>
    <w:p w14:paraId="2C57EAA3" w14:textId="77777777" w:rsidR="00C31755" w:rsidRPr="004F1A3E" w:rsidRDefault="00C31755" w:rsidP="004F1A3E">
      <w:pPr>
        <w:spacing w:line="360" w:lineRule="auto"/>
        <w:ind w:firstLine="567"/>
        <w:rPr>
          <w:rFonts w:ascii="Arial" w:hAnsi="Arial" w:cs="Arial"/>
          <w:sz w:val="24"/>
          <w:szCs w:val="24"/>
        </w:rPr>
      </w:pPr>
    </w:p>
    <w:p w14:paraId="4414A74A" w14:textId="46C9C0D1" w:rsidR="0049484E" w:rsidRDefault="0049484E">
      <w:pPr>
        <w:pStyle w:val="Ttulo4"/>
        <w:numPr>
          <w:ilvl w:val="3"/>
          <w:numId w:val="7"/>
        </w:numPr>
        <w:spacing w:before="0" w:after="240"/>
        <w:ind w:left="567" w:hanging="567"/>
      </w:pPr>
      <w:bookmarkStart w:id="33" w:name="_Toc141449936"/>
      <w:r>
        <w:t>Alpina10</w:t>
      </w:r>
      <w:bookmarkEnd w:id="33"/>
    </w:p>
    <w:p w14:paraId="39A7C199" w14:textId="65FFAE72" w:rsidR="00117B0E" w:rsidRDefault="00FC404C" w:rsidP="00E22F80">
      <w:pPr>
        <w:spacing w:after="0" w:line="360" w:lineRule="auto"/>
        <w:ind w:firstLine="567"/>
        <w:jc w:val="both"/>
        <w:rPr>
          <w:rFonts w:ascii="Arial" w:hAnsi="Arial" w:cs="Arial"/>
          <w:sz w:val="24"/>
          <w:szCs w:val="24"/>
        </w:rPr>
      </w:pPr>
      <w:r w:rsidRPr="00E462E9">
        <w:rPr>
          <w:rFonts w:ascii="Arial" w:hAnsi="Arial" w:cs="Arial"/>
          <w:sz w:val="24"/>
          <w:szCs w:val="24"/>
        </w:rPr>
        <w:t xml:space="preserve">Lançada comercialmente no </w:t>
      </w:r>
      <w:r>
        <w:rPr>
          <w:rFonts w:ascii="Arial" w:hAnsi="Arial" w:cs="Arial"/>
          <w:sz w:val="24"/>
          <w:szCs w:val="24"/>
        </w:rPr>
        <w:t>B</w:t>
      </w:r>
      <w:r w:rsidRPr="00E462E9">
        <w:rPr>
          <w:rFonts w:ascii="Arial" w:hAnsi="Arial" w:cs="Arial"/>
          <w:sz w:val="24"/>
          <w:szCs w:val="24"/>
        </w:rPr>
        <w:t>rasil</w:t>
      </w:r>
      <w:r>
        <w:rPr>
          <w:rFonts w:ascii="Arial" w:hAnsi="Arial" w:cs="Arial"/>
          <w:sz w:val="24"/>
          <w:szCs w:val="24"/>
        </w:rPr>
        <w:t xml:space="preserve"> em 2022, pela Universidade do Estado de Santa Catarina.</w:t>
      </w:r>
      <w:r w:rsidR="00117B0E">
        <w:rPr>
          <w:rFonts w:ascii="Arial" w:hAnsi="Arial" w:cs="Arial"/>
          <w:sz w:val="24"/>
          <w:szCs w:val="24"/>
        </w:rPr>
        <w:t xml:space="preserve"> </w:t>
      </w:r>
      <w:r w:rsidR="003A4225">
        <w:rPr>
          <w:rFonts w:ascii="Arial" w:hAnsi="Arial" w:cs="Arial"/>
          <w:sz w:val="24"/>
          <w:szCs w:val="24"/>
        </w:rPr>
        <w:t>Chama atenção pela magnífica produtividade</w:t>
      </w:r>
      <w:r w:rsidR="00836ACE">
        <w:rPr>
          <w:rFonts w:ascii="Arial" w:hAnsi="Arial" w:cs="Arial"/>
          <w:sz w:val="24"/>
          <w:szCs w:val="24"/>
        </w:rPr>
        <w:t xml:space="preserve">. Possui plantas </w:t>
      </w:r>
      <w:r w:rsidR="00E34229">
        <w:rPr>
          <w:rFonts w:ascii="Arial" w:hAnsi="Arial" w:cs="Arial"/>
          <w:sz w:val="24"/>
          <w:szCs w:val="24"/>
        </w:rPr>
        <w:t>rústicas e compactas</w:t>
      </w:r>
      <w:r w:rsidR="002227E2">
        <w:rPr>
          <w:rFonts w:ascii="Arial" w:hAnsi="Arial" w:cs="Arial"/>
          <w:sz w:val="24"/>
          <w:szCs w:val="24"/>
        </w:rPr>
        <w:t xml:space="preserve">, exige </w:t>
      </w:r>
      <w:r w:rsidR="00E56A35">
        <w:rPr>
          <w:rFonts w:ascii="Arial" w:hAnsi="Arial" w:cs="Arial"/>
          <w:sz w:val="24"/>
          <w:szCs w:val="24"/>
        </w:rPr>
        <w:t>maior frequência de adubação na fase inicial, boro e cálcio na produção</w:t>
      </w:r>
      <w:r w:rsidR="00427948">
        <w:rPr>
          <w:rFonts w:ascii="Arial" w:hAnsi="Arial" w:cs="Arial"/>
          <w:sz w:val="24"/>
          <w:szCs w:val="24"/>
        </w:rPr>
        <w:t>.</w:t>
      </w:r>
      <w:r w:rsidR="003D6715">
        <w:rPr>
          <w:rFonts w:ascii="Arial" w:hAnsi="Arial" w:cs="Arial"/>
          <w:sz w:val="24"/>
          <w:szCs w:val="24"/>
        </w:rPr>
        <w:t xml:space="preserve"> Com frutas enormes,</w:t>
      </w:r>
      <w:r w:rsidR="00427948">
        <w:rPr>
          <w:rFonts w:ascii="Arial" w:hAnsi="Arial" w:cs="Arial"/>
          <w:sz w:val="24"/>
          <w:szCs w:val="24"/>
        </w:rPr>
        <w:t xml:space="preserve"> </w:t>
      </w:r>
      <w:r w:rsidR="003D6715">
        <w:rPr>
          <w:rFonts w:ascii="Arial" w:hAnsi="Arial" w:cs="Arial"/>
          <w:sz w:val="24"/>
          <w:szCs w:val="24"/>
        </w:rPr>
        <w:t>s</w:t>
      </w:r>
      <w:r w:rsidR="00427948">
        <w:rPr>
          <w:rFonts w:ascii="Arial" w:hAnsi="Arial" w:cs="Arial"/>
          <w:sz w:val="24"/>
          <w:szCs w:val="24"/>
        </w:rPr>
        <w:t xml:space="preserve">ua produção é tardia, porém é estável no verão. </w:t>
      </w:r>
    </w:p>
    <w:p w14:paraId="12F37149" w14:textId="77777777" w:rsidR="00E22F80" w:rsidRPr="00117B0E" w:rsidRDefault="00E22F80" w:rsidP="00117B0E">
      <w:pPr>
        <w:spacing w:after="0" w:line="360" w:lineRule="auto"/>
        <w:ind w:firstLine="567"/>
        <w:rPr>
          <w:rFonts w:ascii="Arial" w:hAnsi="Arial" w:cs="Arial"/>
          <w:sz w:val="24"/>
          <w:szCs w:val="24"/>
        </w:rPr>
      </w:pPr>
    </w:p>
    <w:p w14:paraId="412A627B" w14:textId="5FB54F11" w:rsidR="00812771" w:rsidRDefault="0049484E">
      <w:pPr>
        <w:pStyle w:val="Ttulo4"/>
        <w:numPr>
          <w:ilvl w:val="3"/>
          <w:numId w:val="7"/>
        </w:numPr>
        <w:spacing w:before="0" w:after="240"/>
        <w:ind w:left="567" w:hanging="567"/>
      </w:pPr>
      <w:bookmarkStart w:id="34" w:name="_Toc141449937"/>
      <w:proofErr w:type="spellStart"/>
      <w:r>
        <w:t>Bella</w:t>
      </w:r>
      <w:bookmarkEnd w:id="34"/>
      <w:proofErr w:type="spellEnd"/>
    </w:p>
    <w:p w14:paraId="62941564" w14:textId="05ED0A84" w:rsidR="00E22F80" w:rsidRPr="00E22F80" w:rsidRDefault="00BA10FE" w:rsidP="00BA7283">
      <w:pPr>
        <w:spacing w:after="0" w:line="360" w:lineRule="auto"/>
        <w:ind w:firstLine="567"/>
        <w:jc w:val="both"/>
      </w:pPr>
      <w:r w:rsidRPr="00E462E9">
        <w:rPr>
          <w:rFonts w:ascii="Arial" w:hAnsi="Arial" w:cs="Arial"/>
          <w:sz w:val="24"/>
          <w:szCs w:val="24"/>
        </w:rPr>
        <w:t xml:space="preserve">Lançada comercialmente no </w:t>
      </w:r>
      <w:r>
        <w:rPr>
          <w:rFonts w:ascii="Arial" w:hAnsi="Arial" w:cs="Arial"/>
          <w:sz w:val="24"/>
          <w:szCs w:val="24"/>
        </w:rPr>
        <w:t>B</w:t>
      </w:r>
      <w:r w:rsidRPr="00E462E9">
        <w:rPr>
          <w:rFonts w:ascii="Arial" w:hAnsi="Arial" w:cs="Arial"/>
          <w:sz w:val="24"/>
          <w:szCs w:val="24"/>
        </w:rPr>
        <w:t>rasil</w:t>
      </w:r>
      <w:r>
        <w:rPr>
          <w:rFonts w:ascii="Arial" w:hAnsi="Arial" w:cs="Arial"/>
          <w:sz w:val="24"/>
          <w:szCs w:val="24"/>
        </w:rPr>
        <w:t xml:space="preserve"> em 2022, pela Universidade do Estado de Santa Catarina.</w:t>
      </w:r>
      <w:r w:rsidR="00511657">
        <w:rPr>
          <w:rFonts w:ascii="Arial" w:hAnsi="Arial" w:cs="Arial"/>
          <w:sz w:val="24"/>
          <w:szCs w:val="24"/>
        </w:rPr>
        <w:t xml:space="preserve"> </w:t>
      </w:r>
      <w:r w:rsidR="002B2C5D">
        <w:rPr>
          <w:rFonts w:ascii="Arial" w:hAnsi="Arial" w:cs="Arial"/>
          <w:sz w:val="24"/>
          <w:szCs w:val="24"/>
        </w:rPr>
        <w:t xml:space="preserve">Possui plantas de vigor médio, com longos </w:t>
      </w:r>
      <w:proofErr w:type="spellStart"/>
      <w:r w:rsidR="002B2C5D">
        <w:rPr>
          <w:rFonts w:ascii="Arial" w:hAnsi="Arial" w:cs="Arial"/>
          <w:sz w:val="24"/>
          <w:szCs w:val="24"/>
        </w:rPr>
        <w:t>pend</w:t>
      </w:r>
      <w:r w:rsidR="00C54AAF">
        <w:rPr>
          <w:rFonts w:ascii="Arial" w:hAnsi="Arial" w:cs="Arial"/>
          <w:sz w:val="24"/>
          <w:szCs w:val="24"/>
        </w:rPr>
        <w:t>ú</w:t>
      </w:r>
      <w:r w:rsidR="002B2C5D">
        <w:rPr>
          <w:rFonts w:ascii="Arial" w:hAnsi="Arial" w:cs="Arial"/>
          <w:sz w:val="24"/>
          <w:szCs w:val="24"/>
        </w:rPr>
        <w:t>culos</w:t>
      </w:r>
      <w:proofErr w:type="spellEnd"/>
      <w:r w:rsidR="002B2C5D">
        <w:rPr>
          <w:rFonts w:ascii="Arial" w:hAnsi="Arial" w:cs="Arial"/>
          <w:sz w:val="24"/>
          <w:szCs w:val="24"/>
        </w:rPr>
        <w:t xml:space="preserve"> que facilitam a colheita</w:t>
      </w:r>
      <w:r w:rsidR="00C54AAF">
        <w:rPr>
          <w:rFonts w:ascii="Arial" w:hAnsi="Arial" w:cs="Arial"/>
          <w:sz w:val="24"/>
          <w:szCs w:val="24"/>
        </w:rPr>
        <w:t>.</w:t>
      </w:r>
      <w:r w:rsidR="006F3D0F">
        <w:rPr>
          <w:rFonts w:ascii="Arial" w:hAnsi="Arial" w:cs="Arial"/>
          <w:sz w:val="24"/>
          <w:szCs w:val="24"/>
        </w:rPr>
        <w:t xml:space="preserve"> Sua produtividade é alta e estável durante o ciclo</w:t>
      </w:r>
      <w:r w:rsidR="00DD508F">
        <w:rPr>
          <w:rFonts w:ascii="Arial" w:hAnsi="Arial" w:cs="Arial"/>
          <w:sz w:val="24"/>
          <w:szCs w:val="24"/>
        </w:rPr>
        <w:t>, sendo estendida até o verão</w:t>
      </w:r>
      <w:r w:rsidR="000855DD">
        <w:rPr>
          <w:rFonts w:ascii="Arial" w:hAnsi="Arial" w:cs="Arial"/>
          <w:sz w:val="24"/>
          <w:szCs w:val="24"/>
        </w:rPr>
        <w:t>. Suas frutas são cônicas, firmes</w:t>
      </w:r>
      <w:r w:rsidR="001A148F">
        <w:rPr>
          <w:rFonts w:ascii="Arial" w:hAnsi="Arial" w:cs="Arial"/>
          <w:sz w:val="24"/>
          <w:szCs w:val="24"/>
        </w:rPr>
        <w:t>, brilhantes, doces e saborosas, além de manter essas caract</w:t>
      </w:r>
      <w:r w:rsidR="00BA7283">
        <w:rPr>
          <w:rFonts w:ascii="Arial" w:hAnsi="Arial" w:cs="Arial"/>
          <w:sz w:val="24"/>
          <w:szCs w:val="24"/>
        </w:rPr>
        <w:t xml:space="preserve">erísticas ao longo da safra. É tolerante a </w:t>
      </w:r>
      <w:r w:rsidR="00BA7283" w:rsidRPr="00AC0829">
        <w:rPr>
          <w:rFonts w:ascii="Arial" w:hAnsi="Arial" w:cs="Arial"/>
          <w:sz w:val="24"/>
          <w:szCs w:val="24"/>
        </w:rPr>
        <w:t xml:space="preserve">mancha de </w:t>
      </w:r>
      <w:proofErr w:type="spellStart"/>
      <w:r w:rsidR="00BA7283" w:rsidRPr="00AC0829">
        <w:rPr>
          <w:rFonts w:ascii="Arial" w:hAnsi="Arial" w:cs="Arial"/>
          <w:i/>
          <w:iCs/>
          <w:sz w:val="24"/>
          <w:szCs w:val="24"/>
        </w:rPr>
        <w:t>Mycosphaerella</w:t>
      </w:r>
      <w:proofErr w:type="spellEnd"/>
      <w:r w:rsidR="00BA7283" w:rsidRPr="00AC0829">
        <w:rPr>
          <w:rFonts w:ascii="Arial" w:hAnsi="Arial" w:cs="Arial"/>
          <w:i/>
          <w:iCs/>
          <w:sz w:val="24"/>
          <w:szCs w:val="24"/>
        </w:rPr>
        <w:t xml:space="preserve"> </w:t>
      </w:r>
      <w:r w:rsidR="00BA7283" w:rsidRPr="00AC0829">
        <w:rPr>
          <w:rFonts w:ascii="Arial" w:hAnsi="Arial" w:cs="Arial"/>
          <w:sz w:val="24"/>
          <w:szCs w:val="24"/>
        </w:rPr>
        <w:t>(</w:t>
      </w:r>
      <w:proofErr w:type="spellStart"/>
      <w:r w:rsidR="00BA7283" w:rsidRPr="00AC0829">
        <w:rPr>
          <w:rFonts w:ascii="Arial" w:hAnsi="Arial" w:cs="Arial"/>
          <w:i/>
          <w:iCs/>
          <w:sz w:val="24"/>
          <w:szCs w:val="24"/>
        </w:rPr>
        <w:t>Mycosphaerella</w:t>
      </w:r>
      <w:proofErr w:type="spellEnd"/>
      <w:r w:rsidR="00BA7283" w:rsidRPr="00AC0829">
        <w:rPr>
          <w:rFonts w:ascii="Arial" w:hAnsi="Arial" w:cs="Arial"/>
          <w:i/>
          <w:iCs/>
          <w:sz w:val="24"/>
          <w:szCs w:val="24"/>
        </w:rPr>
        <w:t xml:space="preserve"> </w:t>
      </w:r>
      <w:proofErr w:type="spellStart"/>
      <w:r w:rsidR="00BA7283" w:rsidRPr="00AC0829">
        <w:rPr>
          <w:rFonts w:ascii="Arial" w:hAnsi="Arial" w:cs="Arial"/>
          <w:i/>
          <w:iCs/>
          <w:sz w:val="24"/>
          <w:szCs w:val="24"/>
        </w:rPr>
        <w:t>fragariae</w:t>
      </w:r>
      <w:proofErr w:type="spellEnd"/>
      <w:r w:rsidR="00BA7283" w:rsidRPr="00AC0829">
        <w:rPr>
          <w:rFonts w:ascii="Arial" w:hAnsi="Arial" w:cs="Arial"/>
          <w:sz w:val="24"/>
          <w:szCs w:val="24"/>
        </w:rPr>
        <w:t>)</w:t>
      </w:r>
      <w:r w:rsidR="00BA7283">
        <w:rPr>
          <w:rFonts w:ascii="Arial" w:hAnsi="Arial" w:cs="Arial"/>
          <w:sz w:val="24"/>
          <w:szCs w:val="24"/>
        </w:rPr>
        <w:t xml:space="preserve"> e </w:t>
      </w:r>
      <w:r w:rsidR="00BA7283" w:rsidRPr="00AC0829">
        <w:rPr>
          <w:rFonts w:ascii="Arial" w:hAnsi="Arial" w:cs="Arial"/>
          <w:sz w:val="24"/>
          <w:szCs w:val="24"/>
        </w:rPr>
        <w:t>oídio (</w:t>
      </w:r>
      <w:proofErr w:type="spellStart"/>
      <w:r w:rsidR="00BA7283" w:rsidRPr="00AC0829">
        <w:rPr>
          <w:rFonts w:ascii="Arial" w:hAnsi="Arial" w:cs="Arial"/>
          <w:i/>
          <w:iCs/>
          <w:sz w:val="24"/>
          <w:szCs w:val="24"/>
        </w:rPr>
        <w:t>Sphaerotheca</w:t>
      </w:r>
      <w:proofErr w:type="spellEnd"/>
      <w:r w:rsidR="00BA7283" w:rsidRPr="00AC0829">
        <w:rPr>
          <w:rFonts w:ascii="Arial" w:hAnsi="Arial" w:cs="Arial"/>
          <w:i/>
          <w:iCs/>
          <w:sz w:val="24"/>
          <w:szCs w:val="24"/>
        </w:rPr>
        <w:t xml:space="preserve"> </w:t>
      </w:r>
      <w:proofErr w:type="spellStart"/>
      <w:r w:rsidR="00BA7283" w:rsidRPr="00AC0829">
        <w:rPr>
          <w:rFonts w:ascii="Arial" w:hAnsi="Arial" w:cs="Arial"/>
          <w:i/>
          <w:iCs/>
          <w:sz w:val="24"/>
          <w:szCs w:val="24"/>
        </w:rPr>
        <w:t>macularis</w:t>
      </w:r>
      <w:proofErr w:type="spellEnd"/>
      <w:r w:rsidR="00BA7283" w:rsidRPr="00AC0829">
        <w:rPr>
          <w:rFonts w:ascii="Arial" w:hAnsi="Arial" w:cs="Arial"/>
          <w:sz w:val="24"/>
          <w:szCs w:val="24"/>
        </w:rPr>
        <w:t>)</w:t>
      </w:r>
      <w:r w:rsidR="00BA7283">
        <w:rPr>
          <w:rFonts w:ascii="Arial" w:hAnsi="Arial" w:cs="Arial"/>
          <w:sz w:val="24"/>
          <w:szCs w:val="24"/>
        </w:rPr>
        <w:t>.</w:t>
      </w:r>
    </w:p>
    <w:p w14:paraId="2EE8882B" w14:textId="77777777" w:rsidR="00812771" w:rsidRDefault="00812771" w:rsidP="00922B56">
      <w:pPr>
        <w:spacing w:after="0" w:line="360" w:lineRule="auto"/>
        <w:rPr>
          <w:rFonts w:ascii="Arial" w:hAnsi="Arial" w:cs="Arial"/>
          <w:b/>
          <w:bCs/>
          <w:sz w:val="24"/>
          <w:szCs w:val="24"/>
        </w:rPr>
      </w:pPr>
    </w:p>
    <w:p w14:paraId="4B37AFB9" w14:textId="77777777" w:rsidR="00261048" w:rsidRDefault="00261048" w:rsidP="00922B56">
      <w:pPr>
        <w:spacing w:after="0" w:line="360" w:lineRule="auto"/>
        <w:rPr>
          <w:rFonts w:ascii="Arial" w:hAnsi="Arial" w:cs="Arial"/>
          <w:b/>
          <w:bCs/>
          <w:sz w:val="24"/>
          <w:szCs w:val="24"/>
        </w:rPr>
      </w:pPr>
    </w:p>
    <w:p w14:paraId="3961595A" w14:textId="77777777" w:rsidR="00261048" w:rsidRDefault="00261048" w:rsidP="00922B56">
      <w:pPr>
        <w:spacing w:after="0" w:line="360" w:lineRule="auto"/>
        <w:rPr>
          <w:rFonts w:ascii="Arial" w:hAnsi="Arial" w:cs="Arial"/>
          <w:b/>
          <w:bCs/>
          <w:sz w:val="24"/>
          <w:szCs w:val="24"/>
        </w:rPr>
      </w:pPr>
    </w:p>
    <w:p w14:paraId="2C8C12C1" w14:textId="77777777" w:rsidR="00261048" w:rsidRDefault="00261048" w:rsidP="00922B56">
      <w:pPr>
        <w:spacing w:after="0" w:line="360" w:lineRule="auto"/>
        <w:rPr>
          <w:rFonts w:ascii="Arial" w:hAnsi="Arial" w:cs="Arial"/>
          <w:b/>
          <w:bCs/>
          <w:sz w:val="24"/>
          <w:szCs w:val="24"/>
        </w:rPr>
      </w:pPr>
    </w:p>
    <w:p w14:paraId="019213DA" w14:textId="77777777" w:rsidR="00261048" w:rsidRDefault="00261048" w:rsidP="00922B56">
      <w:pPr>
        <w:spacing w:after="0" w:line="360" w:lineRule="auto"/>
        <w:rPr>
          <w:rFonts w:ascii="Arial" w:hAnsi="Arial" w:cs="Arial"/>
          <w:b/>
          <w:bCs/>
          <w:sz w:val="24"/>
          <w:szCs w:val="24"/>
        </w:rPr>
      </w:pPr>
    </w:p>
    <w:p w14:paraId="0DBC50CA" w14:textId="77777777" w:rsidR="00261048" w:rsidRDefault="00261048" w:rsidP="00922B56">
      <w:pPr>
        <w:spacing w:after="0" w:line="360" w:lineRule="auto"/>
        <w:rPr>
          <w:rFonts w:ascii="Arial" w:hAnsi="Arial" w:cs="Arial"/>
          <w:b/>
          <w:bCs/>
          <w:sz w:val="24"/>
          <w:szCs w:val="24"/>
        </w:rPr>
      </w:pPr>
    </w:p>
    <w:p w14:paraId="15EF9346" w14:textId="77777777" w:rsidR="00261048" w:rsidRDefault="00261048" w:rsidP="00922B56">
      <w:pPr>
        <w:spacing w:after="0" w:line="360" w:lineRule="auto"/>
        <w:rPr>
          <w:rFonts w:ascii="Arial" w:hAnsi="Arial" w:cs="Arial"/>
          <w:b/>
          <w:bCs/>
          <w:sz w:val="24"/>
          <w:szCs w:val="24"/>
        </w:rPr>
      </w:pPr>
    </w:p>
    <w:p w14:paraId="6D74FC12" w14:textId="77777777" w:rsidR="00261048" w:rsidRDefault="00261048" w:rsidP="00922B56">
      <w:pPr>
        <w:spacing w:after="0" w:line="360" w:lineRule="auto"/>
        <w:rPr>
          <w:rFonts w:ascii="Arial" w:hAnsi="Arial" w:cs="Arial"/>
          <w:b/>
          <w:bCs/>
          <w:sz w:val="24"/>
          <w:szCs w:val="24"/>
        </w:rPr>
      </w:pPr>
    </w:p>
    <w:p w14:paraId="63BD0B12" w14:textId="77777777" w:rsidR="00261048" w:rsidRDefault="00261048" w:rsidP="00922B56">
      <w:pPr>
        <w:spacing w:after="0" w:line="360" w:lineRule="auto"/>
        <w:rPr>
          <w:rFonts w:ascii="Arial" w:hAnsi="Arial" w:cs="Arial"/>
          <w:b/>
          <w:bCs/>
          <w:sz w:val="24"/>
          <w:szCs w:val="24"/>
        </w:rPr>
      </w:pPr>
    </w:p>
    <w:p w14:paraId="269D9515" w14:textId="77777777" w:rsidR="00261048" w:rsidRDefault="00261048" w:rsidP="00922B56">
      <w:pPr>
        <w:spacing w:after="0" w:line="360" w:lineRule="auto"/>
        <w:rPr>
          <w:rFonts w:ascii="Arial" w:hAnsi="Arial" w:cs="Arial"/>
          <w:b/>
          <w:bCs/>
          <w:sz w:val="24"/>
          <w:szCs w:val="24"/>
        </w:rPr>
      </w:pPr>
    </w:p>
    <w:p w14:paraId="6B5303F3" w14:textId="77777777" w:rsidR="00261048" w:rsidRDefault="00261048" w:rsidP="00922B56">
      <w:pPr>
        <w:spacing w:after="0" w:line="360" w:lineRule="auto"/>
        <w:rPr>
          <w:rFonts w:ascii="Arial" w:hAnsi="Arial" w:cs="Arial"/>
          <w:b/>
          <w:bCs/>
          <w:sz w:val="24"/>
          <w:szCs w:val="24"/>
        </w:rPr>
      </w:pPr>
    </w:p>
    <w:p w14:paraId="1B8C64EF" w14:textId="77777777" w:rsidR="00261048" w:rsidRDefault="00261048" w:rsidP="00922B56">
      <w:pPr>
        <w:spacing w:after="0" w:line="360" w:lineRule="auto"/>
        <w:rPr>
          <w:rFonts w:ascii="Arial" w:hAnsi="Arial" w:cs="Arial"/>
          <w:b/>
          <w:bCs/>
          <w:sz w:val="24"/>
          <w:szCs w:val="24"/>
        </w:rPr>
      </w:pPr>
    </w:p>
    <w:p w14:paraId="14AEF902" w14:textId="77777777" w:rsidR="00261048" w:rsidRDefault="00261048" w:rsidP="00922B56">
      <w:pPr>
        <w:spacing w:after="0" w:line="360" w:lineRule="auto"/>
        <w:rPr>
          <w:rFonts w:ascii="Arial" w:hAnsi="Arial" w:cs="Arial"/>
          <w:b/>
          <w:bCs/>
          <w:sz w:val="24"/>
          <w:szCs w:val="24"/>
        </w:rPr>
      </w:pPr>
    </w:p>
    <w:p w14:paraId="0E3526E1" w14:textId="77777777" w:rsidR="00261048" w:rsidRDefault="00261048" w:rsidP="00922B56">
      <w:pPr>
        <w:spacing w:after="0" w:line="360" w:lineRule="auto"/>
        <w:rPr>
          <w:rFonts w:ascii="Arial" w:hAnsi="Arial" w:cs="Arial"/>
          <w:b/>
          <w:bCs/>
          <w:sz w:val="24"/>
          <w:szCs w:val="24"/>
        </w:rPr>
      </w:pPr>
    </w:p>
    <w:p w14:paraId="1C049705" w14:textId="77777777" w:rsidR="00261048" w:rsidRDefault="00261048" w:rsidP="00922B56">
      <w:pPr>
        <w:spacing w:after="0" w:line="360" w:lineRule="auto"/>
        <w:rPr>
          <w:rFonts w:ascii="Arial" w:hAnsi="Arial" w:cs="Arial"/>
          <w:b/>
          <w:bCs/>
          <w:sz w:val="24"/>
          <w:szCs w:val="24"/>
        </w:rPr>
      </w:pPr>
    </w:p>
    <w:p w14:paraId="7B86D4E1" w14:textId="77777777" w:rsidR="00261048" w:rsidRDefault="00261048" w:rsidP="00922B56">
      <w:pPr>
        <w:spacing w:after="0" w:line="360" w:lineRule="auto"/>
        <w:rPr>
          <w:rFonts w:ascii="Arial" w:hAnsi="Arial" w:cs="Arial"/>
          <w:b/>
          <w:bCs/>
          <w:sz w:val="24"/>
          <w:szCs w:val="24"/>
        </w:rPr>
      </w:pPr>
    </w:p>
    <w:p w14:paraId="1BD0F407" w14:textId="77777777" w:rsidR="00261048" w:rsidRDefault="00261048" w:rsidP="00922B56">
      <w:pPr>
        <w:spacing w:after="0" w:line="360" w:lineRule="auto"/>
        <w:rPr>
          <w:rFonts w:ascii="Arial" w:hAnsi="Arial" w:cs="Arial"/>
          <w:b/>
          <w:bCs/>
          <w:sz w:val="24"/>
          <w:szCs w:val="24"/>
        </w:rPr>
      </w:pPr>
    </w:p>
    <w:p w14:paraId="4A5A8465" w14:textId="77777777" w:rsidR="00C31755" w:rsidRDefault="00C31755" w:rsidP="00922B56">
      <w:pPr>
        <w:spacing w:after="0" w:line="360" w:lineRule="auto"/>
        <w:rPr>
          <w:rFonts w:ascii="Arial" w:hAnsi="Arial" w:cs="Arial"/>
          <w:b/>
          <w:bCs/>
          <w:sz w:val="24"/>
          <w:szCs w:val="24"/>
        </w:rPr>
      </w:pPr>
    </w:p>
    <w:p w14:paraId="72B2800B" w14:textId="77777777" w:rsidR="00C31755" w:rsidRDefault="00C31755" w:rsidP="00922B56">
      <w:pPr>
        <w:spacing w:after="0" w:line="360" w:lineRule="auto"/>
        <w:rPr>
          <w:rFonts w:ascii="Arial" w:hAnsi="Arial" w:cs="Arial"/>
          <w:b/>
          <w:bCs/>
          <w:sz w:val="24"/>
          <w:szCs w:val="24"/>
        </w:rPr>
      </w:pPr>
    </w:p>
    <w:p w14:paraId="6EBA9200" w14:textId="77777777" w:rsidR="00C31755" w:rsidRDefault="00C31755" w:rsidP="00922B56">
      <w:pPr>
        <w:spacing w:after="0" w:line="360" w:lineRule="auto"/>
        <w:rPr>
          <w:rFonts w:ascii="Arial" w:hAnsi="Arial" w:cs="Arial"/>
          <w:b/>
          <w:bCs/>
          <w:sz w:val="24"/>
          <w:szCs w:val="24"/>
        </w:rPr>
      </w:pPr>
    </w:p>
    <w:p w14:paraId="2201D702" w14:textId="77777777" w:rsidR="00261048" w:rsidRDefault="00261048" w:rsidP="00922B56">
      <w:pPr>
        <w:spacing w:after="0" w:line="360" w:lineRule="auto"/>
        <w:rPr>
          <w:rFonts w:ascii="Arial" w:hAnsi="Arial" w:cs="Arial"/>
          <w:b/>
          <w:bCs/>
          <w:sz w:val="24"/>
          <w:szCs w:val="24"/>
        </w:rPr>
      </w:pPr>
    </w:p>
    <w:p w14:paraId="54BB2E68" w14:textId="77777777" w:rsidR="00261048" w:rsidRDefault="00261048" w:rsidP="00922B56">
      <w:pPr>
        <w:spacing w:after="0" w:line="360" w:lineRule="auto"/>
        <w:rPr>
          <w:rFonts w:ascii="Arial" w:hAnsi="Arial" w:cs="Arial"/>
          <w:b/>
          <w:bCs/>
          <w:sz w:val="24"/>
          <w:szCs w:val="24"/>
        </w:rPr>
      </w:pPr>
    </w:p>
    <w:p w14:paraId="38E57F28" w14:textId="77777777" w:rsidR="00261048" w:rsidRDefault="00261048" w:rsidP="00922B56">
      <w:pPr>
        <w:spacing w:after="0" w:line="360" w:lineRule="auto"/>
        <w:rPr>
          <w:rFonts w:ascii="Arial" w:hAnsi="Arial" w:cs="Arial"/>
          <w:b/>
          <w:bCs/>
          <w:sz w:val="24"/>
          <w:szCs w:val="24"/>
        </w:rPr>
      </w:pPr>
    </w:p>
    <w:p w14:paraId="16F79435" w14:textId="77777777" w:rsidR="00261048" w:rsidRDefault="00261048" w:rsidP="00922B56">
      <w:pPr>
        <w:spacing w:after="0" w:line="360" w:lineRule="auto"/>
        <w:rPr>
          <w:rFonts w:ascii="Arial" w:hAnsi="Arial" w:cs="Arial"/>
          <w:b/>
          <w:bCs/>
          <w:sz w:val="24"/>
          <w:szCs w:val="24"/>
        </w:rPr>
      </w:pPr>
    </w:p>
    <w:p w14:paraId="3F48985D" w14:textId="77777777" w:rsidR="00261048" w:rsidRDefault="00261048" w:rsidP="00922B56">
      <w:pPr>
        <w:spacing w:after="0" w:line="360" w:lineRule="auto"/>
        <w:rPr>
          <w:rFonts w:ascii="Arial" w:hAnsi="Arial" w:cs="Arial"/>
          <w:b/>
          <w:bCs/>
          <w:sz w:val="24"/>
          <w:szCs w:val="24"/>
        </w:rPr>
      </w:pPr>
    </w:p>
    <w:p w14:paraId="1DC4EA9C" w14:textId="77777777" w:rsidR="00261048" w:rsidRDefault="00261048" w:rsidP="00922B56">
      <w:pPr>
        <w:spacing w:after="0" w:line="360" w:lineRule="auto"/>
        <w:rPr>
          <w:rFonts w:ascii="Arial" w:hAnsi="Arial" w:cs="Arial"/>
          <w:b/>
          <w:bCs/>
          <w:sz w:val="24"/>
          <w:szCs w:val="24"/>
        </w:rPr>
      </w:pPr>
    </w:p>
    <w:p w14:paraId="2B57E0E3" w14:textId="77777777" w:rsidR="00261048" w:rsidRDefault="00261048" w:rsidP="00922B56">
      <w:pPr>
        <w:spacing w:after="0" w:line="360" w:lineRule="auto"/>
        <w:rPr>
          <w:rFonts w:ascii="Arial" w:hAnsi="Arial" w:cs="Arial"/>
          <w:b/>
          <w:bCs/>
          <w:sz w:val="24"/>
          <w:szCs w:val="24"/>
        </w:rPr>
      </w:pPr>
    </w:p>
    <w:p w14:paraId="77F94D70" w14:textId="77777777" w:rsidR="00261048" w:rsidRDefault="00261048" w:rsidP="00922B56">
      <w:pPr>
        <w:spacing w:after="0" w:line="360" w:lineRule="auto"/>
        <w:rPr>
          <w:rFonts w:ascii="Arial" w:hAnsi="Arial" w:cs="Arial"/>
          <w:b/>
          <w:bCs/>
          <w:sz w:val="24"/>
          <w:szCs w:val="24"/>
        </w:rPr>
      </w:pPr>
    </w:p>
    <w:p w14:paraId="11673AAF" w14:textId="77777777" w:rsidR="00261048" w:rsidRDefault="00261048" w:rsidP="00922B56">
      <w:pPr>
        <w:spacing w:after="0" w:line="360" w:lineRule="auto"/>
        <w:rPr>
          <w:rFonts w:ascii="Arial" w:hAnsi="Arial" w:cs="Arial"/>
          <w:b/>
          <w:bCs/>
          <w:sz w:val="24"/>
          <w:szCs w:val="24"/>
        </w:rPr>
      </w:pPr>
    </w:p>
    <w:p w14:paraId="69195B09" w14:textId="77777777" w:rsidR="00261048" w:rsidRDefault="00261048" w:rsidP="00922B56">
      <w:pPr>
        <w:spacing w:after="0" w:line="360" w:lineRule="auto"/>
        <w:rPr>
          <w:rFonts w:ascii="Arial" w:hAnsi="Arial" w:cs="Arial"/>
          <w:b/>
          <w:bCs/>
          <w:sz w:val="24"/>
          <w:szCs w:val="24"/>
        </w:rPr>
      </w:pPr>
    </w:p>
    <w:p w14:paraId="2DB4D468" w14:textId="77777777" w:rsidR="00261048" w:rsidRDefault="00261048" w:rsidP="00922B56">
      <w:pPr>
        <w:spacing w:after="0" w:line="360" w:lineRule="auto"/>
        <w:rPr>
          <w:rFonts w:ascii="Arial" w:hAnsi="Arial" w:cs="Arial"/>
          <w:b/>
          <w:bCs/>
          <w:sz w:val="24"/>
          <w:szCs w:val="24"/>
        </w:rPr>
      </w:pPr>
    </w:p>
    <w:p w14:paraId="378944F3" w14:textId="77777777" w:rsidR="00261048" w:rsidRDefault="00261048" w:rsidP="00922B56">
      <w:pPr>
        <w:spacing w:after="0" w:line="360" w:lineRule="auto"/>
        <w:rPr>
          <w:rFonts w:ascii="Arial" w:hAnsi="Arial" w:cs="Arial"/>
          <w:b/>
          <w:bCs/>
          <w:sz w:val="24"/>
          <w:szCs w:val="24"/>
        </w:rPr>
      </w:pPr>
    </w:p>
    <w:p w14:paraId="609B5ED5" w14:textId="77777777" w:rsidR="00261048" w:rsidRDefault="00261048" w:rsidP="00922B56">
      <w:pPr>
        <w:spacing w:after="0" w:line="360" w:lineRule="auto"/>
        <w:rPr>
          <w:rFonts w:ascii="Arial" w:hAnsi="Arial" w:cs="Arial"/>
          <w:b/>
          <w:bCs/>
          <w:sz w:val="24"/>
          <w:szCs w:val="24"/>
        </w:rPr>
      </w:pPr>
    </w:p>
    <w:p w14:paraId="49BE533E" w14:textId="77777777" w:rsidR="00261048" w:rsidRDefault="00261048" w:rsidP="00922B56">
      <w:pPr>
        <w:spacing w:after="0" w:line="360" w:lineRule="auto"/>
        <w:rPr>
          <w:rFonts w:ascii="Arial" w:hAnsi="Arial" w:cs="Arial"/>
          <w:b/>
          <w:bCs/>
          <w:sz w:val="24"/>
          <w:szCs w:val="24"/>
        </w:rPr>
      </w:pPr>
    </w:p>
    <w:p w14:paraId="7C779AAD" w14:textId="77777777" w:rsidR="00C31755" w:rsidRDefault="00C31755" w:rsidP="00922B56">
      <w:pPr>
        <w:spacing w:after="0" w:line="360" w:lineRule="auto"/>
        <w:rPr>
          <w:rFonts w:ascii="Arial" w:hAnsi="Arial" w:cs="Arial"/>
          <w:b/>
          <w:bCs/>
          <w:sz w:val="24"/>
          <w:szCs w:val="24"/>
        </w:rPr>
      </w:pPr>
    </w:p>
    <w:p w14:paraId="070103E3" w14:textId="0E872281" w:rsidR="00B76F34" w:rsidRDefault="00890AB4">
      <w:pPr>
        <w:pStyle w:val="Ttulo1"/>
        <w:numPr>
          <w:ilvl w:val="0"/>
          <w:numId w:val="7"/>
        </w:numPr>
        <w:spacing w:before="0" w:after="240"/>
        <w:jc w:val="both"/>
      </w:pPr>
      <w:bookmarkStart w:id="35" w:name="_Toc141449938"/>
      <w:r>
        <w:lastRenderedPageBreak/>
        <w:t xml:space="preserve">CAPÍTULO I – </w:t>
      </w:r>
      <w:r w:rsidR="00F1328D">
        <w:t xml:space="preserve">BANCO DE GERMOPLASMA E CRUZAMENTOS DO </w:t>
      </w:r>
      <w:r w:rsidR="00785527">
        <w:t>PROGRAMA DE MELHORAMENTO GENÉTICO DO</w:t>
      </w:r>
      <w:r w:rsidR="00012DF1">
        <w:t xml:space="preserve"> MORANGUEIRO DO</w:t>
      </w:r>
      <w:r w:rsidR="00785527">
        <w:t xml:space="preserve"> CAV-UDESC</w:t>
      </w:r>
      <w:r w:rsidR="00E85024">
        <w:t>.</w:t>
      </w:r>
      <w:bookmarkEnd w:id="35"/>
    </w:p>
    <w:p w14:paraId="4736987D" w14:textId="77777777" w:rsidR="00812771" w:rsidRDefault="00812771" w:rsidP="00922B56">
      <w:pPr>
        <w:spacing w:after="0" w:line="360" w:lineRule="auto"/>
        <w:rPr>
          <w:rFonts w:ascii="Arial" w:hAnsi="Arial" w:cs="Arial"/>
          <w:sz w:val="24"/>
          <w:szCs w:val="24"/>
        </w:rPr>
      </w:pPr>
    </w:p>
    <w:p w14:paraId="7DD0E8BD" w14:textId="2E13C342" w:rsidR="00DA0558" w:rsidRDefault="00DA0558">
      <w:pPr>
        <w:pStyle w:val="Ttulo2"/>
        <w:numPr>
          <w:ilvl w:val="1"/>
          <w:numId w:val="7"/>
        </w:numPr>
        <w:spacing w:before="0" w:after="240"/>
        <w:ind w:left="426"/>
      </w:pPr>
      <w:bookmarkStart w:id="36" w:name="_Toc141449939"/>
      <w:r>
        <w:t>RESUMO</w:t>
      </w:r>
      <w:bookmarkEnd w:id="36"/>
    </w:p>
    <w:p w14:paraId="439B6F75" w14:textId="0EBDB9B5" w:rsidR="00FC3B69" w:rsidRPr="00B72F8F" w:rsidRDefault="000E3B0F" w:rsidP="00CE46E7">
      <w:pPr>
        <w:spacing w:after="0" w:line="240" w:lineRule="auto"/>
        <w:jc w:val="both"/>
        <w:rPr>
          <w:rFonts w:ascii="Arial" w:hAnsi="Arial" w:cs="Arial"/>
          <w:sz w:val="24"/>
          <w:szCs w:val="24"/>
        </w:rPr>
      </w:pPr>
      <w:r w:rsidRPr="006F7273">
        <w:rPr>
          <w:rFonts w:ascii="Arial" w:hAnsi="Arial" w:cs="Arial"/>
          <w:sz w:val="24"/>
          <w:szCs w:val="24"/>
        </w:rPr>
        <w:t>A disposição e conhecimento do ban</w:t>
      </w:r>
      <w:r>
        <w:rPr>
          <w:rFonts w:ascii="Arial" w:hAnsi="Arial" w:cs="Arial"/>
          <w:sz w:val="24"/>
          <w:szCs w:val="24"/>
        </w:rPr>
        <w:t>c</w:t>
      </w:r>
      <w:r w:rsidRPr="006F7273">
        <w:rPr>
          <w:rFonts w:ascii="Arial" w:hAnsi="Arial" w:cs="Arial"/>
          <w:sz w:val="24"/>
          <w:szCs w:val="24"/>
        </w:rPr>
        <w:t>o de germoplasma com variabilidade genética nos programas de melhoramento, é de fundamental importância. Na cultura do morangueiro, esses programas v</w:t>
      </w:r>
      <w:r>
        <w:rPr>
          <w:rFonts w:ascii="Arial" w:hAnsi="Arial" w:cs="Arial"/>
          <w:sz w:val="24"/>
          <w:szCs w:val="24"/>
        </w:rPr>
        <w:t>ê</w:t>
      </w:r>
      <w:r w:rsidRPr="006F7273">
        <w:rPr>
          <w:rFonts w:ascii="Arial" w:hAnsi="Arial" w:cs="Arial"/>
          <w:sz w:val="24"/>
          <w:szCs w:val="24"/>
        </w:rPr>
        <w:t>m tratando as características de qualidade de fruta com mais importância, as quais eram menos contempladas no processo de seleçã</w:t>
      </w:r>
      <w:r w:rsidR="00FC3B69">
        <w:rPr>
          <w:rFonts w:ascii="Arial" w:hAnsi="Arial" w:cs="Arial"/>
          <w:sz w:val="24"/>
          <w:szCs w:val="24"/>
        </w:rPr>
        <w:t xml:space="preserve">o. </w:t>
      </w:r>
      <w:r w:rsidR="00AD4143">
        <w:rPr>
          <w:rFonts w:ascii="Arial" w:hAnsi="Arial" w:cs="Arial"/>
          <w:sz w:val="24"/>
          <w:szCs w:val="24"/>
        </w:rPr>
        <w:t>Tendo em vista</w:t>
      </w:r>
      <w:r w:rsidR="00FC3B69">
        <w:rPr>
          <w:rFonts w:ascii="Arial" w:hAnsi="Arial" w:cs="Arial"/>
          <w:sz w:val="24"/>
          <w:szCs w:val="24"/>
        </w:rPr>
        <w:t>,</w:t>
      </w:r>
      <w:r w:rsidR="005059EA">
        <w:rPr>
          <w:rFonts w:ascii="Arial" w:hAnsi="Arial" w:cs="Arial"/>
          <w:sz w:val="24"/>
          <w:szCs w:val="24"/>
        </w:rPr>
        <w:t xml:space="preserve"> que</w:t>
      </w:r>
      <w:r w:rsidR="00FC3B69">
        <w:rPr>
          <w:rFonts w:ascii="Arial" w:hAnsi="Arial" w:cs="Arial"/>
          <w:sz w:val="24"/>
          <w:szCs w:val="24"/>
        </w:rPr>
        <w:t xml:space="preserve"> as</w:t>
      </w:r>
      <w:r w:rsidRPr="006F7273">
        <w:rPr>
          <w:rFonts w:ascii="Arial" w:hAnsi="Arial" w:cs="Arial"/>
          <w:sz w:val="24"/>
          <w:szCs w:val="24"/>
        </w:rPr>
        <w:t xml:space="preserve"> cultivares tradicionalmente utilizadas, foram desenvolvidas visando somente produtividade. Diante o exposto</w:t>
      </w:r>
      <w:r>
        <w:rPr>
          <w:rFonts w:ascii="Arial" w:hAnsi="Arial" w:cs="Arial"/>
          <w:sz w:val="24"/>
          <w:szCs w:val="24"/>
        </w:rPr>
        <w:t>,</w:t>
      </w:r>
      <w:r w:rsidRPr="006F7273">
        <w:rPr>
          <w:rFonts w:ascii="Arial" w:hAnsi="Arial" w:cs="Arial"/>
          <w:sz w:val="24"/>
          <w:szCs w:val="24"/>
        </w:rPr>
        <w:t xml:space="preserve"> este capítulo tem como objetivo apresentar como o </w:t>
      </w:r>
      <w:r w:rsidRPr="006F7273">
        <w:rPr>
          <w:rFonts w:ascii="Arial" w:hAnsi="Arial" w:cs="Arial"/>
          <w:bCs/>
          <w:sz w:val="24"/>
          <w:szCs w:val="24"/>
        </w:rPr>
        <w:t>programa de melhoramento genético da cultura do morangueiro do CAV/UDESC,</w:t>
      </w:r>
      <w:r w:rsidR="00FC3B69">
        <w:rPr>
          <w:rFonts w:ascii="Arial" w:hAnsi="Arial" w:cs="Arial"/>
          <w:bCs/>
          <w:sz w:val="24"/>
          <w:szCs w:val="24"/>
        </w:rPr>
        <w:t xml:space="preserve"> o qual</w:t>
      </w:r>
      <w:r w:rsidRPr="006F7273">
        <w:rPr>
          <w:rFonts w:ascii="Arial" w:hAnsi="Arial" w:cs="Arial"/>
          <w:bCs/>
          <w:sz w:val="24"/>
          <w:szCs w:val="24"/>
        </w:rPr>
        <w:t xml:space="preserve"> vem realizando cruzamentos e obtendo indivíduos com as principais características agronômicas positivas provenientes do CREA-OFA-FRF.</w:t>
      </w:r>
      <w:r>
        <w:rPr>
          <w:rFonts w:ascii="Arial" w:hAnsi="Arial" w:cs="Arial"/>
          <w:bCs/>
          <w:sz w:val="24"/>
          <w:szCs w:val="24"/>
        </w:rPr>
        <w:t xml:space="preserve"> Para isso, foram realizados 80, 53 e 73 cruzamentos nas safras 2018-2019, 2019-2020 e 2020-2021, respectivamente e avaliados indivíduos nas safras 2019-2020 e 2020-2021, provenientes de cruzamentos realizados em 2017-2018 e 2018-2019, respectivamente. Os ensaios foram instalados nas dependências do CAV/UDESC no município de Lages/SC. Constituindo duas etapas do programa de melhoramento do morangueiro </w:t>
      </w:r>
      <w:r w:rsidR="00FC3B69">
        <w:rPr>
          <w:rFonts w:ascii="Arial" w:hAnsi="Arial" w:cs="Arial"/>
          <w:bCs/>
          <w:sz w:val="24"/>
          <w:szCs w:val="24"/>
        </w:rPr>
        <w:t>d</w:t>
      </w:r>
      <w:r>
        <w:rPr>
          <w:rFonts w:ascii="Arial" w:hAnsi="Arial" w:cs="Arial"/>
          <w:bCs/>
          <w:sz w:val="24"/>
          <w:szCs w:val="24"/>
        </w:rPr>
        <w:t xml:space="preserve">a instituição. A primeira, a realização dos cruzamentos e a segunda, o primeiro ano de avaliação em campo. Os cruzamentos foram instalados em casa de vegetação, plantados em vasos e realizados de forma manual, resultando em polinização artificial de acordo com </w:t>
      </w:r>
      <w:r w:rsidR="00FC3B69">
        <w:rPr>
          <w:rFonts w:ascii="Arial" w:hAnsi="Arial" w:cs="Arial"/>
          <w:bCs/>
          <w:sz w:val="24"/>
          <w:szCs w:val="24"/>
        </w:rPr>
        <w:t xml:space="preserve">o </w:t>
      </w:r>
      <w:r>
        <w:rPr>
          <w:rFonts w:ascii="Arial" w:hAnsi="Arial" w:cs="Arial"/>
          <w:bCs/>
          <w:sz w:val="24"/>
          <w:szCs w:val="24"/>
        </w:rPr>
        <w:t>mapa elaborado para cada safra. No primeiro</w:t>
      </w:r>
      <w:r w:rsidR="00FC3B69">
        <w:rPr>
          <w:rFonts w:ascii="Arial" w:hAnsi="Arial" w:cs="Arial"/>
          <w:bCs/>
          <w:sz w:val="24"/>
          <w:szCs w:val="24"/>
        </w:rPr>
        <w:t xml:space="preserve"> ano</w:t>
      </w:r>
      <w:r>
        <w:rPr>
          <w:rFonts w:ascii="Arial" w:hAnsi="Arial" w:cs="Arial"/>
          <w:bCs/>
          <w:sz w:val="24"/>
          <w:szCs w:val="24"/>
        </w:rPr>
        <w:t xml:space="preserve"> de avaliação em campo, foi utilizado sistema convencional em solo e as avaliações foram visuais em relação a produtividade e qualidade de fruta</w:t>
      </w:r>
      <w:r w:rsidR="00FC3B69">
        <w:rPr>
          <w:rFonts w:ascii="Arial" w:hAnsi="Arial" w:cs="Arial"/>
          <w:bCs/>
          <w:sz w:val="24"/>
          <w:szCs w:val="24"/>
        </w:rPr>
        <w:t>, avaliando: Desenvolvimento e crescimento da parte aérea, formação adequada das flores, qualidade da fruta e suscetibilidade a doença</w:t>
      </w:r>
      <w:r>
        <w:rPr>
          <w:rFonts w:ascii="Arial" w:hAnsi="Arial" w:cs="Arial"/>
          <w:bCs/>
          <w:sz w:val="24"/>
          <w:szCs w:val="24"/>
        </w:rPr>
        <w:t xml:space="preserve">. Nas safras em que foram realizados os cruzamentos, 674, 578 e 720 indivíduos foram gerados, com média de 8,4, 10,9 e 9,8 de indivíduo por cruzamento, respectivamente. Nas safras em que os indivíduos foram avaliados em campo, foram selecionados 18 acessos para continuidade nas avaliações do programa de melhoramento. </w:t>
      </w:r>
      <w:r w:rsidRPr="00B72F8F">
        <w:rPr>
          <w:rFonts w:ascii="Arial" w:hAnsi="Arial" w:cs="Arial"/>
          <w:sz w:val="24"/>
          <w:szCs w:val="24"/>
        </w:rPr>
        <w:t>Os acessos, CAV 006.1 e CAV 9.1, são materiais promissore</w:t>
      </w:r>
      <w:r>
        <w:rPr>
          <w:rFonts w:ascii="Arial" w:hAnsi="Arial" w:cs="Arial"/>
          <w:sz w:val="24"/>
          <w:szCs w:val="24"/>
        </w:rPr>
        <w:t xml:space="preserve">s, tanto para elaboração de mapas de cruzamentos, quanto </w:t>
      </w:r>
      <w:r w:rsidRPr="00B72F8F">
        <w:rPr>
          <w:rFonts w:ascii="Arial" w:hAnsi="Arial" w:cs="Arial"/>
          <w:sz w:val="24"/>
          <w:szCs w:val="24"/>
        </w:rPr>
        <w:t>para continuidade nas avaliações no programa de melhoramento do CAV/UDESC.</w:t>
      </w:r>
      <w:r w:rsidR="00FC3B69">
        <w:rPr>
          <w:rFonts w:ascii="Arial" w:hAnsi="Arial" w:cs="Arial"/>
          <w:sz w:val="24"/>
          <w:szCs w:val="24"/>
        </w:rPr>
        <w:t xml:space="preserve"> </w:t>
      </w:r>
      <w:r w:rsidR="00FC3B69" w:rsidRPr="00B72F8F">
        <w:rPr>
          <w:rFonts w:ascii="Arial" w:hAnsi="Arial" w:cs="Arial"/>
          <w:sz w:val="24"/>
          <w:szCs w:val="24"/>
        </w:rPr>
        <w:t xml:space="preserve">Os acessos, CAV 159.3, 186.1, CAV 9.2, CAV 9.3, CAV 9.4 e CAV 9.5, </w:t>
      </w:r>
      <w:r w:rsidR="00FC3B69">
        <w:rPr>
          <w:rFonts w:ascii="Arial" w:hAnsi="Arial" w:cs="Arial"/>
          <w:sz w:val="24"/>
          <w:szCs w:val="24"/>
        </w:rPr>
        <w:t xml:space="preserve">também </w:t>
      </w:r>
      <w:r w:rsidR="00FC3B69" w:rsidRPr="00B72F8F">
        <w:rPr>
          <w:rFonts w:ascii="Arial" w:hAnsi="Arial" w:cs="Arial"/>
          <w:sz w:val="24"/>
          <w:szCs w:val="24"/>
        </w:rPr>
        <w:t>são matérias prom</w:t>
      </w:r>
      <w:r w:rsidR="00FC3B69">
        <w:rPr>
          <w:rFonts w:ascii="Arial" w:hAnsi="Arial" w:cs="Arial"/>
          <w:sz w:val="24"/>
          <w:szCs w:val="24"/>
        </w:rPr>
        <w:t xml:space="preserve">issores no programa, constituindo uma gama maior de variabilidade de características, por estarem em maior quantidade, resultando em bons parentais nos cruzamentos e </w:t>
      </w:r>
      <w:r w:rsidR="00934175">
        <w:rPr>
          <w:rFonts w:ascii="Arial" w:hAnsi="Arial" w:cs="Arial"/>
          <w:sz w:val="24"/>
          <w:szCs w:val="24"/>
        </w:rPr>
        <w:t>na</w:t>
      </w:r>
      <w:r w:rsidR="00FC3B69">
        <w:rPr>
          <w:rFonts w:ascii="Arial" w:hAnsi="Arial" w:cs="Arial"/>
          <w:sz w:val="24"/>
          <w:szCs w:val="24"/>
        </w:rPr>
        <w:t xml:space="preserve"> exploração ainda maior </w:t>
      </w:r>
      <w:r w:rsidR="00934175">
        <w:rPr>
          <w:rFonts w:ascii="Arial" w:hAnsi="Arial" w:cs="Arial"/>
          <w:sz w:val="24"/>
          <w:szCs w:val="24"/>
        </w:rPr>
        <w:t>d</w:t>
      </w:r>
      <w:r w:rsidR="00FC3B69">
        <w:rPr>
          <w:rFonts w:ascii="Arial" w:hAnsi="Arial" w:cs="Arial"/>
          <w:sz w:val="24"/>
          <w:szCs w:val="24"/>
        </w:rPr>
        <w:t>as sua</w:t>
      </w:r>
      <w:r w:rsidR="00934175">
        <w:rPr>
          <w:rFonts w:ascii="Arial" w:hAnsi="Arial" w:cs="Arial"/>
          <w:sz w:val="24"/>
          <w:szCs w:val="24"/>
        </w:rPr>
        <w:t>s características, através da continuidade dos mesmos no programa</w:t>
      </w:r>
      <w:r w:rsidR="00FC3B69">
        <w:rPr>
          <w:rFonts w:ascii="Arial" w:hAnsi="Arial" w:cs="Arial"/>
          <w:sz w:val="24"/>
          <w:szCs w:val="24"/>
        </w:rPr>
        <w:t>.</w:t>
      </w:r>
      <w:r w:rsidR="00934175">
        <w:rPr>
          <w:rFonts w:ascii="Arial" w:hAnsi="Arial" w:cs="Arial"/>
          <w:sz w:val="24"/>
          <w:szCs w:val="24"/>
        </w:rPr>
        <w:t xml:space="preserve"> A identificação das características nos indivíduos dentro do programa de melhoramento é de fundamental base para eliminação de acessos com características não favoráveis, ademais, a adição de novos materiais genéticos nos cruzamentos com o conhecimento do comportamento do mesmo, aumento a chance da aquisição de materiais genéticos promissores.</w:t>
      </w:r>
    </w:p>
    <w:p w14:paraId="1B6710B9" w14:textId="77777777" w:rsidR="00934175" w:rsidRDefault="00934175" w:rsidP="00934175">
      <w:pPr>
        <w:spacing w:after="0" w:line="240" w:lineRule="auto"/>
        <w:jc w:val="both"/>
        <w:rPr>
          <w:rFonts w:ascii="Arial" w:hAnsi="Arial" w:cs="Arial"/>
          <w:sz w:val="24"/>
          <w:szCs w:val="24"/>
        </w:rPr>
      </w:pPr>
    </w:p>
    <w:p w14:paraId="4C9B877B" w14:textId="382A5C1D" w:rsidR="000E3B0F" w:rsidRPr="00934175" w:rsidRDefault="00934175" w:rsidP="00934175">
      <w:pPr>
        <w:spacing w:after="0" w:line="240" w:lineRule="auto"/>
        <w:jc w:val="both"/>
        <w:rPr>
          <w:rFonts w:ascii="Arial" w:hAnsi="Arial" w:cs="Arial"/>
          <w:sz w:val="24"/>
          <w:szCs w:val="24"/>
        </w:rPr>
      </w:pPr>
      <w:r w:rsidRPr="00934175">
        <w:rPr>
          <w:rFonts w:ascii="Arial" w:hAnsi="Arial" w:cs="Arial"/>
          <w:b/>
          <w:bCs/>
          <w:sz w:val="24"/>
          <w:szCs w:val="24"/>
        </w:rPr>
        <w:t>Palavras-chaves:</w:t>
      </w:r>
      <w:r>
        <w:rPr>
          <w:rFonts w:ascii="Arial" w:hAnsi="Arial" w:cs="Arial"/>
          <w:b/>
          <w:bCs/>
          <w:sz w:val="24"/>
          <w:szCs w:val="24"/>
        </w:rPr>
        <w:t xml:space="preserve"> </w:t>
      </w:r>
      <w:r w:rsidRPr="00934175">
        <w:rPr>
          <w:rFonts w:ascii="Arial" w:hAnsi="Arial" w:cs="Arial"/>
          <w:i/>
          <w:iCs/>
          <w:sz w:val="24"/>
          <w:szCs w:val="24"/>
        </w:rPr>
        <w:t xml:space="preserve">Fragaria x </w:t>
      </w:r>
      <w:proofErr w:type="spellStart"/>
      <w:r w:rsidRPr="00934175">
        <w:rPr>
          <w:rFonts w:ascii="Arial" w:hAnsi="Arial" w:cs="Arial"/>
          <w:i/>
          <w:iCs/>
          <w:sz w:val="24"/>
          <w:szCs w:val="24"/>
        </w:rPr>
        <w:t>ananassa</w:t>
      </w:r>
      <w:proofErr w:type="spellEnd"/>
      <w:r w:rsidRPr="00934175">
        <w:rPr>
          <w:rFonts w:ascii="Arial" w:hAnsi="Arial" w:cs="Arial"/>
          <w:i/>
          <w:iCs/>
          <w:sz w:val="24"/>
          <w:szCs w:val="24"/>
        </w:rPr>
        <w:t xml:space="preserve"> </w:t>
      </w:r>
      <w:proofErr w:type="spellStart"/>
      <w:r w:rsidRPr="00934175">
        <w:rPr>
          <w:rFonts w:ascii="Arial" w:hAnsi="Arial" w:cs="Arial"/>
          <w:sz w:val="24"/>
          <w:szCs w:val="24"/>
        </w:rPr>
        <w:t>Duch</w:t>
      </w:r>
      <w:proofErr w:type="spellEnd"/>
      <w:r w:rsidRPr="00934175">
        <w:rPr>
          <w:rFonts w:ascii="Arial" w:hAnsi="Arial" w:cs="Arial"/>
          <w:sz w:val="24"/>
          <w:szCs w:val="24"/>
        </w:rPr>
        <w:t>., seleção, acessos, produtividade e qualidade de fruta</w:t>
      </w:r>
      <w:r w:rsidR="00E85024">
        <w:rPr>
          <w:rFonts w:ascii="Arial" w:hAnsi="Arial" w:cs="Arial"/>
          <w:sz w:val="24"/>
          <w:szCs w:val="24"/>
        </w:rPr>
        <w:t>.</w:t>
      </w:r>
    </w:p>
    <w:p w14:paraId="1DBA7ABD" w14:textId="77777777" w:rsidR="00934175" w:rsidRPr="00B72F8F" w:rsidRDefault="00934175" w:rsidP="00934175">
      <w:pPr>
        <w:spacing w:after="0" w:line="240" w:lineRule="auto"/>
        <w:jc w:val="both"/>
        <w:rPr>
          <w:rFonts w:ascii="Arial" w:hAnsi="Arial" w:cs="Arial"/>
          <w:sz w:val="24"/>
          <w:szCs w:val="24"/>
        </w:rPr>
      </w:pPr>
    </w:p>
    <w:p w14:paraId="0FF70A80" w14:textId="77777777" w:rsidR="00812771" w:rsidRDefault="00812771" w:rsidP="00922B56">
      <w:pPr>
        <w:spacing w:after="0" w:line="360" w:lineRule="auto"/>
        <w:rPr>
          <w:rFonts w:ascii="Arial" w:hAnsi="Arial" w:cs="Arial"/>
          <w:sz w:val="24"/>
          <w:szCs w:val="24"/>
        </w:rPr>
      </w:pPr>
    </w:p>
    <w:p w14:paraId="310AEDEF" w14:textId="77777777" w:rsidR="00362FD7" w:rsidRDefault="00362FD7" w:rsidP="00922B56">
      <w:pPr>
        <w:spacing w:after="0" w:line="360" w:lineRule="auto"/>
        <w:rPr>
          <w:rFonts w:ascii="Arial" w:hAnsi="Arial" w:cs="Arial"/>
          <w:sz w:val="24"/>
          <w:szCs w:val="24"/>
        </w:rPr>
      </w:pPr>
    </w:p>
    <w:p w14:paraId="1935D299" w14:textId="77777777" w:rsidR="00362FD7" w:rsidRDefault="00362FD7" w:rsidP="00922B56">
      <w:pPr>
        <w:spacing w:after="0" w:line="360" w:lineRule="auto"/>
        <w:rPr>
          <w:rFonts w:ascii="Arial" w:hAnsi="Arial" w:cs="Arial"/>
          <w:sz w:val="24"/>
          <w:szCs w:val="24"/>
        </w:rPr>
      </w:pPr>
    </w:p>
    <w:p w14:paraId="61FD463B" w14:textId="77777777" w:rsidR="00362FD7" w:rsidRDefault="00362FD7" w:rsidP="00922B56">
      <w:pPr>
        <w:spacing w:after="0" w:line="360" w:lineRule="auto"/>
        <w:rPr>
          <w:rFonts w:ascii="Arial" w:hAnsi="Arial" w:cs="Arial"/>
          <w:sz w:val="24"/>
          <w:szCs w:val="24"/>
        </w:rPr>
      </w:pPr>
    </w:p>
    <w:p w14:paraId="4865A5FF" w14:textId="77777777" w:rsidR="00362FD7" w:rsidRDefault="00362FD7" w:rsidP="00922B56">
      <w:pPr>
        <w:spacing w:after="0" w:line="360" w:lineRule="auto"/>
        <w:rPr>
          <w:rFonts w:ascii="Arial" w:hAnsi="Arial" w:cs="Arial"/>
          <w:sz w:val="24"/>
          <w:szCs w:val="24"/>
        </w:rPr>
      </w:pPr>
    </w:p>
    <w:p w14:paraId="141CAA21" w14:textId="77777777" w:rsidR="00362FD7" w:rsidRDefault="00362FD7" w:rsidP="00922B56">
      <w:pPr>
        <w:spacing w:after="0" w:line="360" w:lineRule="auto"/>
        <w:rPr>
          <w:rFonts w:ascii="Arial" w:hAnsi="Arial" w:cs="Arial"/>
          <w:sz w:val="24"/>
          <w:szCs w:val="24"/>
        </w:rPr>
      </w:pPr>
    </w:p>
    <w:p w14:paraId="16CF74E9" w14:textId="77777777" w:rsidR="00362FD7" w:rsidRDefault="00362FD7" w:rsidP="00922B56">
      <w:pPr>
        <w:spacing w:after="0" w:line="360" w:lineRule="auto"/>
        <w:rPr>
          <w:rFonts w:ascii="Arial" w:hAnsi="Arial" w:cs="Arial"/>
          <w:sz w:val="24"/>
          <w:szCs w:val="24"/>
        </w:rPr>
      </w:pPr>
    </w:p>
    <w:p w14:paraId="34DC9A8F" w14:textId="77777777" w:rsidR="00362FD7" w:rsidRDefault="00362FD7" w:rsidP="00922B56">
      <w:pPr>
        <w:spacing w:after="0" w:line="360" w:lineRule="auto"/>
        <w:rPr>
          <w:rFonts w:ascii="Arial" w:hAnsi="Arial" w:cs="Arial"/>
          <w:sz w:val="24"/>
          <w:szCs w:val="24"/>
        </w:rPr>
      </w:pPr>
    </w:p>
    <w:p w14:paraId="3C618255" w14:textId="77777777" w:rsidR="00362FD7" w:rsidRDefault="00362FD7" w:rsidP="00922B56">
      <w:pPr>
        <w:spacing w:after="0" w:line="360" w:lineRule="auto"/>
        <w:rPr>
          <w:rFonts w:ascii="Arial" w:hAnsi="Arial" w:cs="Arial"/>
          <w:sz w:val="24"/>
          <w:szCs w:val="24"/>
        </w:rPr>
      </w:pPr>
    </w:p>
    <w:p w14:paraId="012B0720" w14:textId="77777777" w:rsidR="00362FD7" w:rsidRDefault="00362FD7" w:rsidP="00922B56">
      <w:pPr>
        <w:spacing w:after="0" w:line="360" w:lineRule="auto"/>
        <w:rPr>
          <w:rFonts w:ascii="Arial" w:hAnsi="Arial" w:cs="Arial"/>
          <w:sz w:val="24"/>
          <w:szCs w:val="24"/>
        </w:rPr>
      </w:pPr>
    </w:p>
    <w:p w14:paraId="588095A3" w14:textId="77777777" w:rsidR="00362FD7" w:rsidRDefault="00362FD7" w:rsidP="00922B56">
      <w:pPr>
        <w:spacing w:after="0" w:line="360" w:lineRule="auto"/>
        <w:rPr>
          <w:rFonts w:ascii="Arial" w:hAnsi="Arial" w:cs="Arial"/>
          <w:sz w:val="24"/>
          <w:szCs w:val="24"/>
        </w:rPr>
      </w:pPr>
    </w:p>
    <w:p w14:paraId="056F1E12" w14:textId="77777777" w:rsidR="00362FD7" w:rsidRDefault="00362FD7" w:rsidP="00922B56">
      <w:pPr>
        <w:spacing w:after="0" w:line="360" w:lineRule="auto"/>
        <w:rPr>
          <w:rFonts w:ascii="Arial" w:hAnsi="Arial" w:cs="Arial"/>
          <w:sz w:val="24"/>
          <w:szCs w:val="24"/>
        </w:rPr>
      </w:pPr>
    </w:p>
    <w:p w14:paraId="7414E57B" w14:textId="77777777" w:rsidR="00362FD7" w:rsidRDefault="00362FD7" w:rsidP="00922B56">
      <w:pPr>
        <w:spacing w:after="0" w:line="360" w:lineRule="auto"/>
        <w:rPr>
          <w:rFonts w:ascii="Arial" w:hAnsi="Arial" w:cs="Arial"/>
          <w:sz w:val="24"/>
          <w:szCs w:val="24"/>
        </w:rPr>
      </w:pPr>
    </w:p>
    <w:p w14:paraId="096DC537" w14:textId="77777777" w:rsidR="00362FD7" w:rsidRDefault="00362FD7" w:rsidP="00922B56">
      <w:pPr>
        <w:spacing w:after="0" w:line="360" w:lineRule="auto"/>
        <w:rPr>
          <w:rFonts w:ascii="Arial" w:hAnsi="Arial" w:cs="Arial"/>
          <w:sz w:val="24"/>
          <w:szCs w:val="24"/>
        </w:rPr>
      </w:pPr>
    </w:p>
    <w:p w14:paraId="1D671E28" w14:textId="77777777" w:rsidR="00362FD7" w:rsidRDefault="00362FD7" w:rsidP="00922B56">
      <w:pPr>
        <w:spacing w:after="0" w:line="360" w:lineRule="auto"/>
        <w:rPr>
          <w:rFonts w:ascii="Arial" w:hAnsi="Arial" w:cs="Arial"/>
          <w:sz w:val="24"/>
          <w:szCs w:val="24"/>
        </w:rPr>
      </w:pPr>
    </w:p>
    <w:p w14:paraId="1A226C32" w14:textId="77777777" w:rsidR="00362FD7" w:rsidRDefault="00362FD7" w:rsidP="00922B56">
      <w:pPr>
        <w:spacing w:after="0" w:line="360" w:lineRule="auto"/>
        <w:rPr>
          <w:rFonts w:ascii="Arial" w:hAnsi="Arial" w:cs="Arial"/>
          <w:sz w:val="24"/>
          <w:szCs w:val="24"/>
        </w:rPr>
      </w:pPr>
    </w:p>
    <w:p w14:paraId="3BD05C44" w14:textId="77777777" w:rsidR="00362FD7" w:rsidRDefault="00362FD7" w:rsidP="00922B56">
      <w:pPr>
        <w:spacing w:after="0" w:line="360" w:lineRule="auto"/>
        <w:rPr>
          <w:rFonts w:ascii="Arial" w:hAnsi="Arial" w:cs="Arial"/>
          <w:sz w:val="24"/>
          <w:szCs w:val="24"/>
        </w:rPr>
      </w:pPr>
    </w:p>
    <w:p w14:paraId="012F80AB" w14:textId="77777777" w:rsidR="00362FD7" w:rsidRDefault="00362FD7" w:rsidP="00922B56">
      <w:pPr>
        <w:spacing w:after="0" w:line="360" w:lineRule="auto"/>
        <w:rPr>
          <w:rFonts w:ascii="Arial" w:hAnsi="Arial" w:cs="Arial"/>
          <w:sz w:val="24"/>
          <w:szCs w:val="24"/>
        </w:rPr>
      </w:pPr>
    </w:p>
    <w:p w14:paraId="59DDDF57" w14:textId="77777777" w:rsidR="00362FD7" w:rsidRDefault="00362FD7" w:rsidP="00922B56">
      <w:pPr>
        <w:spacing w:after="0" w:line="360" w:lineRule="auto"/>
        <w:rPr>
          <w:rFonts w:ascii="Arial" w:hAnsi="Arial" w:cs="Arial"/>
          <w:sz w:val="24"/>
          <w:szCs w:val="24"/>
        </w:rPr>
      </w:pPr>
    </w:p>
    <w:p w14:paraId="7EDC54C3" w14:textId="77777777" w:rsidR="00362FD7" w:rsidRDefault="00362FD7" w:rsidP="00922B56">
      <w:pPr>
        <w:spacing w:after="0" w:line="360" w:lineRule="auto"/>
        <w:rPr>
          <w:rFonts w:ascii="Arial" w:hAnsi="Arial" w:cs="Arial"/>
          <w:sz w:val="24"/>
          <w:szCs w:val="24"/>
        </w:rPr>
      </w:pPr>
    </w:p>
    <w:p w14:paraId="38062C15" w14:textId="77777777" w:rsidR="00362FD7" w:rsidRDefault="00362FD7" w:rsidP="00922B56">
      <w:pPr>
        <w:spacing w:after="0" w:line="360" w:lineRule="auto"/>
        <w:rPr>
          <w:rFonts w:ascii="Arial" w:hAnsi="Arial" w:cs="Arial"/>
          <w:sz w:val="24"/>
          <w:szCs w:val="24"/>
        </w:rPr>
      </w:pPr>
    </w:p>
    <w:p w14:paraId="0DD2CA2A" w14:textId="77777777" w:rsidR="00362FD7" w:rsidRDefault="00362FD7" w:rsidP="00922B56">
      <w:pPr>
        <w:spacing w:after="0" w:line="360" w:lineRule="auto"/>
        <w:rPr>
          <w:rFonts w:ascii="Arial" w:hAnsi="Arial" w:cs="Arial"/>
          <w:sz w:val="24"/>
          <w:szCs w:val="24"/>
        </w:rPr>
      </w:pPr>
    </w:p>
    <w:p w14:paraId="552C4FA0" w14:textId="77777777" w:rsidR="00362FD7" w:rsidRDefault="00362FD7" w:rsidP="00922B56">
      <w:pPr>
        <w:spacing w:after="0" w:line="360" w:lineRule="auto"/>
        <w:rPr>
          <w:rFonts w:ascii="Arial" w:hAnsi="Arial" w:cs="Arial"/>
          <w:sz w:val="24"/>
          <w:szCs w:val="24"/>
        </w:rPr>
      </w:pPr>
    </w:p>
    <w:p w14:paraId="076D7C7E" w14:textId="77777777" w:rsidR="00362FD7" w:rsidRDefault="00362FD7" w:rsidP="00922B56">
      <w:pPr>
        <w:spacing w:after="0" w:line="360" w:lineRule="auto"/>
        <w:rPr>
          <w:rFonts w:ascii="Arial" w:hAnsi="Arial" w:cs="Arial"/>
          <w:sz w:val="24"/>
          <w:szCs w:val="24"/>
        </w:rPr>
      </w:pPr>
    </w:p>
    <w:p w14:paraId="08645F70" w14:textId="77777777" w:rsidR="00362FD7" w:rsidRDefault="00362FD7" w:rsidP="00922B56">
      <w:pPr>
        <w:spacing w:after="0" w:line="360" w:lineRule="auto"/>
        <w:rPr>
          <w:rFonts w:ascii="Arial" w:hAnsi="Arial" w:cs="Arial"/>
          <w:sz w:val="24"/>
          <w:szCs w:val="24"/>
        </w:rPr>
      </w:pPr>
    </w:p>
    <w:p w14:paraId="002B6982" w14:textId="77777777" w:rsidR="00362FD7" w:rsidRDefault="00362FD7" w:rsidP="00922B56">
      <w:pPr>
        <w:spacing w:after="0" w:line="360" w:lineRule="auto"/>
        <w:rPr>
          <w:rFonts w:ascii="Arial" w:hAnsi="Arial" w:cs="Arial"/>
          <w:sz w:val="24"/>
          <w:szCs w:val="24"/>
        </w:rPr>
      </w:pPr>
    </w:p>
    <w:p w14:paraId="683BD106" w14:textId="77777777" w:rsidR="00362FD7" w:rsidRDefault="00362FD7" w:rsidP="00922B56">
      <w:pPr>
        <w:spacing w:after="0" w:line="360" w:lineRule="auto"/>
        <w:rPr>
          <w:rFonts w:ascii="Arial" w:hAnsi="Arial" w:cs="Arial"/>
          <w:sz w:val="24"/>
          <w:szCs w:val="24"/>
        </w:rPr>
      </w:pPr>
    </w:p>
    <w:p w14:paraId="114B95D3" w14:textId="77777777" w:rsidR="00362FD7" w:rsidRDefault="00362FD7" w:rsidP="00922B56">
      <w:pPr>
        <w:spacing w:after="0" w:line="360" w:lineRule="auto"/>
        <w:rPr>
          <w:rFonts w:ascii="Arial" w:hAnsi="Arial" w:cs="Arial"/>
          <w:sz w:val="24"/>
          <w:szCs w:val="24"/>
        </w:rPr>
      </w:pPr>
    </w:p>
    <w:p w14:paraId="4469C82F" w14:textId="77777777" w:rsidR="00362FD7" w:rsidRDefault="00362FD7" w:rsidP="00922B56">
      <w:pPr>
        <w:spacing w:after="0" w:line="360" w:lineRule="auto"/>
        <w:rPr>
          <w:rFonts w:ascii="Arial" w:hAnsi="Arial" w:cs="Arial"/>
          <w:sz w:val="24"/>
          <w:szCs w:val="24"/>
        </w:rPr>
      </w:pPr>
    </w:p>
    <w:p w14:paraId="3F7D780B" w14:textId="77777777" w:rsidR="00362FD7" w:rsidRDefault="00362FD7" w:rsidP="00922B56">
      <w:pPr>
        <w:spacing w:after="0" w:line="360" w:lineRule="auto"/>
        <w:rPr>
          <w:rFonts w:ascii="Arial" w:hAnsi="Arial" w:cs="Arial"/>
          <w:sz w:val="24"/>
          <w:szCs w:val="24"/>
        </w:rPr>
      </w:pPr>
    </w:p>
    <w:p w14:paraId="0EC8ADCC" w14:textId="77777777" w:rsidR="00362FD7" w:rsidRDefault="00362FD7" w:rsidP="00922B56">
      <w:pPr>
        <w:spacing w:after="0" w:line="360" w:lineRule="auto"/>
        <w:rPr>
          <w:rFonts w:ascii="Arial" w:hAnsi="Arial" w:cs="Arial"/>
          <w:sz w:val="24"/>
          <w:szCs w:val="24"/>
        </w:rPr>
      </w:pPr>
    </w:p>
    <w:p w14:paraId="0AA1DD5B" w14:textId="77777777" w:rsidR="00362FD7" w:rsidRDefault="00362FD7" w:rsidP="00922B56">
      <w:pPr>
        <w:spacing w:after="0" w:line="360" w:lineRule="auto"/>
        <w:rPr>
          <w:rFonts w:ascii="Arial" w:hAnsi="Arial" w:cs="Arial"/>
          <w:sz w:val="24"/>
          <w:szCs w:val="24"/>
        </w:rPr>
      </w:pPr>
    </w:p>
    <w:p w14:paraId="2CEA0A4F" w14:textId="77777777" w:rsidR="00362FD7" w:rsidRDefault="00362FD7" w:rsidP="00922B56">
      <w:pPr>
        <w:spacing w:after="0" w:line="360" w:lineRule="auto"/>
        <w:rPr>
          <w:rFonts w:ascii="Arial" w:hAnsi="Arial" w:cs="Arial"/>
          <w:sz w:val="24"/>
          <w:szCs w:val="24"/>
        </w:rPr>
      </w:pPr>
    </w:p>
    <w:p w14:paraId="6D5C29D0" w14:textId="3673B517" w:rsidR="00DA0558" w:rsidRDefault="00DA0558">
      <w:pPr>
        <w:pStyle w:val="Ttulo2"/>
        <w:numPr>
          <w:ilvl w:val="1"/>
          <w:numId w:val="7"/>
        </w:numPr>
        <w:spacing w:before="0" w:after="240"/>
        <w:ind w:left="426"/>
      </w:pPr>
      <w:bookmarkStart w:id="37" w:name="_Toc141449940"/>
      <w:r>
        <w:lastRenderedPageBreak/>
        <w:t>ABSTRACT</w:t>
      </w:r>
      <w:bookmarkEnd w:id="37"/>
    </w:p>
    <w:p w14:paraId="13F2EF12" w14:textId="2074D752" w:rsidR="00812771" w:rsidRDefault="00927B51" w:rsidP="0033231A">
      <w:pPr>
        <w:spacing w:after="0" w:line="240" w:lineRule="auto"/>
        <w:jc w:val="both"/>
        <w:rPr>
          <w:rFonts w:ascii="Arial" w:hAnsi="Arial" w:cs="Arial"/>
          <w:sz w:val="24"/>
          <w:szCs w:val="24"/>
        </w:rPr>
      </w:pPr>
      <w:r w:rsidRPr="00927B51">
        <w:rPr>
          <w:rFonts w:ascii="Arial" w:hAnsi="Arial" w:cs="Arial"/>
          <w:sz w:val="24"/>
          <w:szCs w:val="24"/>
        </w:rPr>
        <w:t xml:space="preserve">The </w:t>
      </w:r>
      <w:proofErr w:type="spellStart"/>
      <w:r w:rsidRPr="00927B51">
        <w:rPr>
          <w:rFonts w:ascii="Arial" w:hAnsi="Arial" w:cs="Arial"/>
          <w:sz w:val="24"/>
          <w:szCs w:val="24"/>
        </w:rPr>
        <w:t>provision</w:t>
      </w:r>
      <w:proofErr w:type="spellEnd"/>
      <w:r w:rsidRPr="00927B51">
        <w:rPr>
          <w:rFonts w:ascii="Arial" w:hAnsi="Arial" w:cs="Arial"/>
          <w:sz w:val="24"/>
          <w:szCs w:val="24"/>
        </w:rPr>
        <w:t xml:space="preserve"> </w:t>
      </w:r>
      <w:proofErr w:type="spellStart"/>
      <w:r w:rsidRPr="00927B51">
        <w:rPr>
          <w:rFonts w:ascii="Arial" w:hAnsi="Arial" w:cs="Arial"/>
          <w:sz w:val="24"/>
          <w:szCs w:val="24"/>
        </w:rPr>
        <w:t>and</w:t>
      </w:r>
      <w:proofErr w:type="spellEnd"/>
      <w:r w:rsidRPr="00927B51">
        <w:rPr>
          <w:rFonts w:ascii="Arial" w:hAnsi="Arial" w:cs="Arial"/>
          <w:sz w:val="24"/>
          <w:szCs w:val="24"/>
        </w:rPr>
        <w:t xml:space="preserve"> </w:t>
      </w:r>
      <w:proofErr w:type="spellStart"/>
      <w:r w:rsidRPr="00927B51">
        <w:rPr>
          <w:rFonts w:ascii="Arial" w:hAnsi="Arial" w:cs="Arial"/>
          <w:sz w:val="24"/>
          <w:szCs w:val="24"/>
        </w:rPr>
        <w:t>knowledge</w:t>
      </w:r>
      <w:proofErr w:type="spellEnd"/>
      <w:r w:rsidRPr="00927B51">
        <w:rPr>
          <w:rFonts w:ascii="Arial" w:hAnsi="Arial" w:cs="Arial"/>
          <w:sz w:val="24"/>
          <w:szCs w:val="24"/>
        </w:rPr>
        <w:t xml:space="preserve"> </w:t>
      </w:r>
      <w:proofErr w:type="spellStart"/>
      <w:r w:rsidRPr="00927B51">
        <w:rPr>
          <w:rFonts w:ascii="Arial" w:hAnsi="Arial" w:cs="Arial"/>
          <w:sz w:val="24"/>
          <w:szCs w:val="24"/>
        </w:rPr>
        <w:t>of</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germplasm</w:t>
      </w:r>
      <w:proofErr w:type="spellEnd"/>
      <w:r w:rsidRPr="00927B51">
        <w:rPr>
          <w:rFonts w:ascii="Arial" w:hAnsi="Arial" w:cs="Arial"/>
          <w:sz w:val="24"/>
          <w:szCs w:val="24"/>
        </w:rPr>
        <w:t xml:space="preserve"> bank </w:t>
      </w:r>
      <w:proofErr w:type="spellStart"/>
      <w:r w:rsidRPr="00927B51">
        <w:rPr>
          <w:rFonts w:ascii="Arial" w:hAnsi="Arial" w:cs="Arial"/>
          <w:sz w:val="24"/>
          <w:szCs w:val="24"/>
        </w:rPr>
        <w:t>with</w:t>
      </w:r>
      <w:proofErr w:type="spellEnd"/>
      <w:r w:rsidRPr="00927B51">
        <w:rPr>
          <w:rFonts w:ascii="Arial" w:hAnsi="Arial" w:cs="Arial"/>
          <w:sz w:val="24"/>
          <w:szCs w:val="24"/>
        </w:rPr>
        <w:t xml:space="preserve"> </w:t>
      </w:r>
      <w:proofErr w:type="spellStart"/>
      <w:r w:rsidRPr="00927B51">
        <w:rPr>
          <w:rFonts w:ascii="Arial" w:hAnsi="Arial" w:cs="Arial"/>
          <w:sz w:val="24"/>
          <w:szCs w:val="24"/>
        </w:rPr>
        <w:t>genetic</w:t>
      </w:r>
      <w:proofErr w:type="spellEnd"/>
      <w:r w:rsidRPr="00927B51">
        <w:rPr>
          <w:rFonts w:ascii="Arial" w:hAnsi="Arial" w:cs="Arial"/>
          <w:sz w:val="24"/>
          <w:szCs w:val="24"/>
        </w:rPr>
        <w:t xml:space="preserve"> </w:t>
      </w:r>
      <w:proofErr w:type="spellStart"/>
      <w:r w:rsidRPr="00927B51">
        <w:rPr>
          <w:rFonts w:ascii="Arial" w:hAnsi="Arial" w:cs="Arial"/>
          <w:sz w:val="24"/>
          <w:szCs w:val="24"/>
        </w:rPr>
        <w:t>variability</w:t>
      </w:r>
      <w:proofErr w:type="spellEnd"/>
      <w:r w:rsidRPr="00927B51">
        <w:rPr>
          <w:rFonts w:ascii="Arial" w:hAnsi="Arial" w:cs="Arial"/>
          <w:sz w:val="24"/>
          <w:szCs w:val="24"/>
        </w:rPr>
        <w:t xml:space="preserve"> in </w:t>
      </w:r>
      <w:proofErr w:type="spellStart"/>
      <w:r w:rsidRPr="00927B51">
        <w:rPr>
          <w:rFonts w:ascii="Arial" w:hAnsi="Arial" w:cs="Arial"/>
          <w:sz w:val="24"/>
          <w:szCs w:val="24"/>
        </w:rPr>
        <w:t>breeding</w:t>
      </w:r>
      <w:proofErr w:type="spellEnd"/>
      <w:r w:rsidRPr="00927B51">
        <w:rPr>
          <w:rFonts w:ascii="Arial" w:hAnsi="Arial" w:cs="Arial"/>
          <w:sz w:val="24"/>
          <w:szCs w:val="24"/>
        </w:rPr>
        <w:t xml:space="preserve"> </w:t>
      </w:r>
      <w:proofErr w:type="spellStart"/>
      <w:r w:rsidRPr="00927B51">
        <w:rPr>
          <w:rFonts w:ascii="Arial" w:hAnsi="Arial" w:cs="Arial"/>
          <w:sz w:val="24"/>
          <w:szCs w:val="24"/>
        </w:rPr>
        <w:t>programs</w:t>
      </w:r>
      <w:proofErr w:type="spellEnd"/>
      <w:r w:rsidRPr="00927B51">
        <w:rPr>
          <w:rFonts w:ascii="Arial" w:hAnsi="Arial" w:cs="Arial"/>
          <w:sz w:val="24"/>
          <w:szCs w:val="24"/>
        </w:rPr>
        <w:t xml:space="preserve"> </w:t>
      </w:r>
      <w:proofErr w:type="spellStart"/>
      <w:r w:rsidRPr="00927B51">
        <w:rPr>
          <w:rFonts w:ascii="Arial" w:hAnsi="Arial" w:cs="Arial"/>
          <w:sz w:val="24"/>
          <w:szCs w:val="24"/>
        </w:rPr>
        <w:t>is</w:t>
      </w:r>
      <w:proofErr w:type="spellEnd"/>
      <w:r w:rsidRPr="00927B51">
        <w:rPr>
          <w:rFonts w:ascii="Arial" w:hAnsi="Arial" w:cs="Arial"/>
          <w:sz w:val="24"/>
          <w:szCs w:val="24"/>
        </w:rPr>
        <w:t xml:space="preserve"> </w:t>
      </w:r>
      <w:proofErr w:type="spellStart"/>
      <w:r w:rsidRPr="00927B51">
        <w:rPr>
          <w:rFonts w:ascii="Arial" w:hAnsi="Arial" w:cs="Arial"/>
          <w:sz w:val="24"/>
          <w:szCs w:val="24"/>
        </w:rPr>
        <w:t>of</w:t>
      </w:r>
      <w:proofErr w:type="spellEnd"/>
      <w:r w:rsidRPr="00927B51">
        <w:rPr>
          <w:rFonts w:ascii="Arial" w:hAnsi="Arial" w:cs="Arial"/>
          <w:sz w:val="24"/>
          <w:szCs w:val="24"/>
        </w:rPr>
        <w:t xml:space="preserve"> fundamental </w:t>
      </w:r>
      <w:proofErr w:type="spellStart"/>
      <w:r w:rsidRPr="00927B51">
        <w:rPr>
          <w:rFonts w:ascii="Arial" w:hAnsi="Arial" w:cs="Arial"/>
          <w:sz w:val="24"/>
          <w:szCs w:val="24"/>
        </w:rPr>
        <w:t>importance</w:t>
      </w:r>
      <w:proofErr w:type="spellEnd"/>
      <w:r w:rsidRPr="00927B51">
        <w:rPr>
          <w:rFonts w:ascii="Arial" w:hAnsi="Arial" w:cs="Arial"/>
          <w:sz w:val="24"/>
          <w:szCs w:val="24"/>
        </w:rPr>
        <w:t xml:space="preserve">. In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strawberry</w:t>
      </w:r>
      <w:proofErr w:type="spellEnd"/>
      <w:r w:rsidRPr="00927B51">
        <w:rPr>
          <w:rFonts w:ascii="Arial" w:hAnsi="Arial" w:cs="Arial"/>
          <w:sz w:val="24"/>
          <w:szCs w:val="24"/>
        </w:rPr>
        <w:t xml:space="preserve"> </w:t>
      </w:r>
      <w:proofErr w:type="spellStart"/>
      <w:r w:rsidRPr="00927B51">
        <w:rPr>
          <w:rFonts w:ascii="Arial" w:hAnsi="Arial" w:cs="Arial"/>
          <w:sz w:val="24"/>
          <w:szCs w:val="24"/>
        </w:rPr>
        <w:t>crop</w:t>
      </w:r>
      <w:proofErr w:type="spellEnd"/>
      <w:r w:rsidRPr="00927B51">
        <w:rPr>
          <w:rFonts w:ascii="Arial" w:hAnsi="Arial" w:cs="Arial"/>
          <w:sz w:val="24"/>
          <w:szCs w:val="24"/>
        </w:rPr>
        <w:t xml:space="preserve">, </w:t>
      </w:r>
      <w:proofErr w:type="spellStart"/>
      <w:r w:rsidRPr="00927B51">
        <w:rPr>
          <w:rFonts w:ascii="Arial" w:hAnsi="Arial" w:cs="Arial"/>
          <w:sz w:val="24"/>
          <w:szCs w:val="24"/>
        </w:rPr>
        <w:t>these</w:t>
      </w:r>
      <w:proofErr w:type="spellEnd"/>
      <w:r w:rsidRPr="00927B51">
        <w:rPr>
          <w:rFonts w:ascii="Arial" w:hAnsi="Arial" w:cs="Arial"/>
          <w:sz w:val="24"/>
          <w:szCs w:val="24"/>
        </w:rPr>
        <w:t xml:space="preserve"> </w:t>
      </w:r>
      <w:proofErr w:type="spellStart"/>
      <w:r w:rsidRPr="00927B51">
        <w:rPr>
          <w:rFonts w:ascii="Arial" w:hAnsi="Arial" w:cs="Arial"/>
          <w:sz w:val="24"/>
          <w:szCs w:val="24"/>
        </w:rPr>
        <w:t>programs</w:t>
      </w:r>
      <w:proofErr w:type="spellEnd"/>
      <w:r w:rsidRPr="00927B51">
        <w:rPr>
          <w:rFonts w:ascii="Arial" w:hAnsi="Arial" w:cs="Arial"/>
          <w:sz w:val="24"/>
          <w:szCs w:val="24"/>
        </w:rPr>
        <w:t xml:space="preserve"> </w:t>
      </w:r>
      <w:proofErr w:type="spellStart"/>
      <w:r w:rsidRPr="00927B51">
        <w:rPr>
          <w:rFonts w:ascii="Arial" w:hAnsi="Arial" w:cs="Arial"/>
          <w:sz w:val="24"/>
          <w:szCs w:val="24"/>
        </w:rPr>
        <w:t>have</w:t>
      </w:r>
      <w:proofErr w:type="spellEnd"/>
      <w:r w:rsidRPr="00927B51">
        <w:rPr>
          <w:rFonts w:ascii="Arial" w:hAnsi="Arial" w:cs="Arial"/>
          <w:sz w:val="24"/>
          <w:szCs w:val="24"/>
        </w:rPr>
        <w:t xml:space="preserve"> </w:t>
      </w:r>
      <w:proofErr w:type="spellStart"/>
      <w:r w:rsidRPr="00927B51">
        <w:rPr>
          <w:rFonts w:ascii="Arial" w:hAnsi="Arial" w:cs="Arial"/>
          <w:sz w:val="24"/>
          <w:szCs w:val="24"/>
        </w:rPr>
        <w:t>been</w:t>
      </w:r>
      <w:proofErr w:type="spellEnd"/>
      <w:r w:rsidRPr="00927B51">
        <w:rPr>
          <w:rFonts w:ascii="Arial" w:hAnsi="Arial" w:cs="Arial"/>
          <w:sz w:val="24"/>
          <w:szCs w:val="24"/>
        </w:rPr>
        <w:t xml:space="preserve"> </w:t>
      </w:r>
      <w:proofErr w:type="spellStart"/>
      <w:r w:rsidRPr="00927B51">
        <w:rPr>
          <w:rFonts w:ascii="Arial" w:hAnsi="Arial" w:cs="Arial"/>
          <w:sz w:val="24"/>
          <w:szCs w:val="24"/>
        </w:rPr>
        <w:t>treating</w:t>
      </w:r>
      <w:proofErr w:type="spellEnd"/>
      <w:r w:rsidRPr="00927B51">
        <w:rPr>
          <w:rFonts w:ascii="Arial" w:hAnsi="Arial" w:cs="Arial"/>
          <w:sz w:val="24"/>
          <w:szCs w:val="24"/>
        </w:rPr>
        <w:t xml:space="preserve"> </w:t>
      </w:r>
      <w:proofErr w:type="spellStart"/>
      <w:r w:rsidRPr="00927B51">
        <w:rPr>
          <w:rFonts w:ascii="Arial" w:hAnsi="Arial" w:cs="Arial"/>
          <w:sz w:val="24"/>
          <w:szCs w:val="24"/>
        </w:rPr>
        <w:t>fruit</w:t>
      </w:r>
      <w:proofErr w:type="spellEnd"/>
      <w:r w:rsidRPr="00927B51">
        <w:rPr>
          <w:rFonts w:ascii="Arial" w:hAnsi="Arial" w:cs="Arial"/>
          <w:sz w:val="24"/>
          <w:szCs w:val="24"/>
        </w:rPr>
        <w:t xml:space="preserve"> </w:t>
      </w:r>
      <w:proofErr w:type="spellStart"/>
      <w:r w:rsidRPr="00927B51">
        <w:rPr>
          <w:rFonts w:ascii="Arial" w:hAnsi="Arial" w:cs="Arial"/>
          <w:sz w:val="24"/>
          <w:szCs w:val="24"/>
        </w:rPr>
        <w:t>quality</w:t>
      </w:r>
      <w:proofErr w:type="spellEnd"/>
      <w:r w:rsidRPr="00927B51">
        <w:rPr>
          <w:rFonts w:ascii="Arial" w:hAnsi="Arial" w:cs="Arial"/>
          <w:sz w:val="24"/>
          <w:szCs w:val="24"/>
        </w:rPr>
        <w:t xml:space="preserve"> </w:t>
      </w:r>
      <w:proofErr w:type="spellStart"/>
      <w:r w:rsidRPr="00927B51">
        <w:rPr>
          <w:rFonts w:ascii="Arial" w:hAnsi="Arial" w:cs="Arial"/>
          <w:sz w:val="24"/>
          <w:szCs w:val="24"/>
        </w:rPr>
        <w:t>characteristics</w:t>
      </w:r>
      <w:proofErr w:type="spellEnd"/>
      <w:r w:rsidRPr="00927B51">
        <w:rPr>
          <w:rFonts w:ascii="Arial" w:hAnsi="Arial" w:cs="Arial"/>
          <w:sz w:val="24"/>
          <w:szCs w:val="24"/>
        </w:rPr>
        <w:t xml:space="preserve"> </w:t>
      </w:r>
      <w:proofErr w:type="spellStart"/>
      <w:r w:rsidRPr="00927B51">
        <w:rPr>
          <w:rFonts w:ascii="Arial" w:hAnsi="Arial" w:cs="Arial"/>
          <w:sz w:val="24"/>
          <w:szCs w:val="24"/>
        </w:rPr>
        <w:t>with</w:t>
      </w:r>
      <w:proofErr w:type="spellEnd"/>
      <w:r w:rsidRPr="00927B51">
        <w:rPr>
          <w:rFonts w:ascii="Arial" w:hAnsi="Arial" w:cs="Arial"/>
          <w:sz w:val="24"/>
          <w:szCs w:val="24"/>
        </w:rPr>
        <w:t xml:space="preserve"> more </w:t>
      </w:r>
      <w:proofErr w:type="spellStart"/>
      <w:r w:rsidRPr="00927B51">
        <w:rPr>
          <w:rFonts w:ascii="Arial" w:hAnsi="Arial" w:cs="Arial"/>
          <w:sz w:val="24"/>
          <w:szCs w:val="24"/>
        </w:rPr>
        <w:t>importance</w:t>
      </w:r>
      <w:proofErr w:type="spellEnd"/>
      <w:r w:rsidRPr="00927B51">
        <w:rPr>
          <w:rFonts w:ascii="Arial" w:hAnsi="Arial" w:cs="Arial"/>
          <w:sz w:val="24"/>
          <w:szCs w:val="24"/>
        </w:rPr>
        <w:t xml:space="preserve">, </w:t>
      </w:r>
      <w:proofErr w:type="spellStart"/>
      <w:r w:rsidRPr="00927B51">
        <w:rPr>
          <w:rFonts w:ascii="Arial" w:hAnsi="Arial" w:cs="Arial"/>
          <w:sz w:val="24"/>
          <w:szCs w:val="24"/>
        </w:rPr>
        <w:t>which</w:t>
      </w:r>
      <w:proofErr w:type="spellEnd"/>
      <w:r w:rsidRPr="00927B51">
        <w:rPr>
          <w:rFonts w:ascii="Arial" w:hAnsi="Arial" w:cs="Arial"/>
          <w:sz w:val="24"/>
          <w:szCs w:val="24"/>
        </w:rPr>
        <w:t xml:space="preserve"> </w:t>
      </w:r>
      <w:proofErr w:type="spellStart"/>
      <w:r w:rsidRPr="00927B51">
        <w:rPr>
          <w:rFonts w:ascii="Arial" w:hAnsi="Arial" w:cs="Arial"/>
          <w:sz w:val="24"/>
          <w:szCs w:val="24"/>
        </w:rPr>
        <w:t>were</w:t>
      </w:r>
      <w:proofErr w:type="spellEnd"/>
      <w:r w:rsidRPr="00927B51">
        <w:rPr>
          <w:rFonts w:ascii="Arial" w:hAnsi="Arial" w:cs="Arial"/>
          <w:sz w:val="24"/>
          <w:szCs w:val="24"/>
        </w:rPr>
        <w:t xml:space="preserve"> </w:t>
      </w:r>
      <w:proofErr w:type="spellStart"/>
      <w:r w:rsidRPr="00927B51">
        <w:rPr>
          <w:rFonts w:ascii="Arial" w:hAnsi="Arial" w:cs="Arial"/>
          <w:sz w:val="24"/>
          <w:szCs w:val="24"/>
        </w:rPr>
        <w:t>less</w:t>
      </w:r>
      <w:proofErr w:type="spellEnd"/>
      <w:r w:rsidRPr="00927B51">
        <w:rPr>
          <w:rFonts w:ascii="Arial" w:hAnsi="Arial" w:cs="Arial"/>
          <w:sz w:val="24"/>
          <w:szCs w:val="24"/>
        </w:rPr>
        <w:t xml:space="preserve"> </w:t>
      </w:r>
      <w:proofErr w:type="spellStart"/>
      <w:r w:rsidRPr="00927B51">
        <w:rPr>
          <w:rFonts w:ascii="Arial" w:hAnsi="Arial" w:cs="Arial"/>
          <w:sz w:val="24"/>
          <w:szCs w:val="24"/>
        </w:rPr>
        <w:t>contemplated</w:t>
      </w:r>
      <w:proofErr w:type="spellEnd"/>
      <w:r w:rsidRPr="00927B51">
        <w:rPr>
          <w:rFonts w:ascii="Arial" w:hAnsi="Arial" w:cs="Arial"/>
          <w:sz w:val="24"/>
          <w:szCs w:val="24"/>
        </w:rPr>
        <w:t xml:space="preserve"> in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selection</w:t>
      </w:r>
      <w:proofErr w:type="spellEnd"/>
      <w:r w:rsidRPr="00927B51">
        <w:rPr>
          <w:rFonts w:ascii="Arial" w:hAnsi="Arial" w:cs="Arial"/>
          <w:sz w:val="24"/>
          <w:szCs w:val="24"/>
        </w:rPr>
        <w:t xml:space="preserve"> </w:t>
      </w:r>
      <w:proofErr w:type="spellStart"/>
      <w:r w:rsidRPr="00927B51">
        <w:rPr>
          <w:rFonts w:ascii="Arial" w:hAnsi="Arial" w:cs="Arial"/>
          <w:sz w:val="24"/>
          <w:szCs w:val="24"/>
        </w:rPr>
        <w:t>process</w:t>
      </w:r>
      <w:proofErr w:type="spellEnd"/>
      <w:r w:rsidRPr="00927B51">
        <w:rPr>
          <w:rFonts w:ascii="Arial" w:hAnsi="Arial" w:cs="Arial"/>
          <w:sz w:val="24"/>
          <w:szCs w:val="24"/>
        </w:rPr>
        <w:t xml:space="preserve">. </w:t>
      </w:r>
      <w:proofErr w:type="spellStart"/>
      <w:r w:rsidRPr="00927B51">
        <w:rPr>
          <w:rFonts w:ascii="Arial" w:hAnsi="Arial" w:cs="Arial"/>
          <w:sz w:val="24"/>
          <w:szCs w:val="24"/>
        </w:rPr>
        <w:t>Bearing</w:t>
      </w:r>
      <w:proofErr w:type="spellEnd"/>
      <w:r w:rsidRPr="00927B51">
        <w:rPr>
          <w:rFonts w:ascii="Arial" w:hAnsi="Arial" w:cs="Arial"/>
          <w:sz w:val="24"/>
          <w:szCs w:val="24"/>
        </w:rPr>
        <w:t xml:space="preserve"> in mind </w:t>
      </w:r>
      <w:proofErr w:type="spellStart"/>
      <w:r w:rsidRPr="00927B51">
        <w:rPr>
          <w:rFonts w:ascii="Arial" w:hAnsi="Arial" w:cs="Arial"/>
          <w:sz w:val="24"/>
          <w:szCs w:val="24"/>
        </w:rPr>
        <w:t>that</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traditionally</w:t>
      </w:r>
      <w:proofErr w:type="spellEnd"/>
      <w:r w:rsidRPr="00927B51">
        <w:rPr>
          <w:rFonts w:ascii="Arial" w:hAnsi="Arial" w:cs="Arial"/>
          <w:sz w:val="24"/>
          <w:szCs w:val="24"/>
        </w:rPr>
        <w:t xml:space="preserve"> </w:t>
      </w:r>
      <w:proofErr w:type="spellStart"/>
      <w:r w:rsidRPr="00927B51">
        <w:rPr>
          <w:rFonts w:ascii="Arial" w:hAnsi="Arial" w:cs="Arial"/>
          <w:sz w:val="24"/>
          <w:szCs w:val="24"/>
        </w:rPr>
        <w:t>used</w:t>
      </w:r>
      <w:proofErr w:type="spellEnd"/>
      <w:r w:rsidRPr="00927B51">
        <w:rPr>
          <w:rFonts w:ascii="Arial" w:hAnsi="Arial" w:cs="Arial"/>
          <w:sz w:val="24"/>
          <w:szCs w:val="24"/>
        </w:rPr>
        <w:t xml:space="preserve"> </w:t>
      </w:r>
      <w:proofErr w:type="spellStart"/>
      <w:r w:rsidRPr="00927B51">
        <w:rPr>
          <w:rFonts w:ascii="Arial" w:hAnsi="Arial" w:cs="Arial"/>
          <w:sz w:val="24"/>
          <w:szCs w:val="24"/>
        </w:rPr>
        <w:t>cultivars</w:t>
      </w:r>
      <w:proofErr w:type="spellEnd"/>
      <w:r w:rsidRPr="00927B51">
        <w:rPr>
          <w:rFonts w:ascii="Arial" w:hAnsi="Arial" w:cs="Arial"/>
          <w:sz w:val="24"/>
          <w:szCs w:val="24"/>
        </w:rPr>
        <w:t xml:space="preserve"> </w:t>
      </w:r>
      <w:proofErr w:type="spellStart"/>
      <w:r w:rsidRPr="00927B51">
        <w:rPr>
          <w:rFonts w:ascii="Arial" w:hAnsi="Arial" w:cs="Arial"/>
          <w:sz w:val="24"/>
          <w:szCs w:val="24"/>
        </w:rPr>
        <w:t>were</w:t>
      </w:r>
      <w:proofErr w:type="spellEnd"/>
      <w:r w:rsidRPr="00927B51">
        <w:rPr>
          <w:rFonts w:ascii="Arial" w:hAnsi="Arial" w:cs="Arial"/>
          <w:sz w:val="24"/>
          <w:szCs w:val="24"/>
        </w:rPr>
        <w:t xml:space="preserve"> </w:t>
      </w:r>
      <w:proofErr w:type="spellStart"/>
      <w:r w:rsidRPr="00927B51">
        <w:rPr>
          <w:rFonts w:ascii="Arial" w:hAnsi="Arial" w:cs="Arial"/>
          <w:sz w:val="24"/>
          <w:szCs w:val="24"/>
        </w:rPr>
        <w:t>developed</w:t>
      </w:r>
      <w:proofErr w:type="spellEnd"/>
      <w:r w:rsidRPr="00927B51">
        <w:rPr>
          <w:rFonts w:ascii="Arial" w:hAnsi="Arial" w:cs="Arial"/>
          <w:sz w:val="24"/>
          <w:szCs w:val="24"/>
        </w:rPr>
        <w:t xml:space="preserve"> </w:t>
      </w:r>
      <w:proofErr w:type="spellStart"/>
      <w:r w:rsidRPr="00927B51">
        <w:rPr>
          <w:rFonts w:ascii="Arial" w:hAnsi="Arial" w:cs="Arial"/>
          <w:sz w:val="24"/>
          <w:szCs w:val="24"/>
        </w:rPr>
        <w:t>with</w:t>
      </w:r>
      <w:proofErr w:type="spellEnd"/>
      <w:r w:rsidRPr="00927B51">
        <w:rPr>
          <w:rFonts w:ascii="Arial" w:hAnsi="Arial" w:cs="Arial"/>
          <w:sz w:val="24"/>
          <w:szCs w:val="24"/>
        </w:rPr>
        <w:t xml:space="preserve"> </w:t>
      </w:r>
      <w:proofErr w:type="spellStart"/>
      <w:r w:rsidRPr="00927B51">
        <w:rPr>
          <w:rFonts w:ascii="Arial" w:hAnsi="Arial" w:cs="Arial"/>
          <w:sz w:val="24"/>
          <w:szCs w:val="24"/>
        </w:rPr>
        <w:t>only</w:t>
      </w:r>
      <w:proofErr w:type="spellEnd"/>
      <w:r w:rsidRPr="00927B51">
        <w:rPr>
          <w:rFonts w:ascii="Arial" w:hAnsi="Arial" w:cs="Arial"/>
          <w:sz w:val="24"/>
          <w:szCs w:val="24"/>
        </w:rPr>
        <w:t xml:space="preserve"> </w:t>
      </w:r>
      <w:proofErr w:type="spellStart"/>
      <w:r w:rsidRPr="00927B51">
        <w:rPr>
          <w:rFonts w:ascii="Arial" w:hAnsi="Arial" w:cs="Arial"/>
          <w:sz w:val="24"/>
          <w:szCs w:val="24"/>
        </w:rPr>
        <w:t>productivity</w:t>
      </w:r>
      <w:proofErr w:type="spellEnd"/>
      <w:r w:rsidRPr="00927B51">
        <w:rPr>
          <w:rFonts w:ascii="Arial" w:hAnsi="Arial" w:cs="Arial"/>
          <w:sz w:val="24"/>
          <w:szCs w:val="24"/>
        </w:rPr>
        <w:t xml:space="preserve"> in mind. </w:t>
      </w:r>
      <w:proofErr w:type="spellStart"/>
      <w:r w:rsidRPr="00927B51">
        <w:rPr>
          <w:rFonts w:ascii="Arial" w:hAnsi="Arial" w:cs="Arial"/>
          <w:sz w:val="24"/>
          <w:szCs w:val="24"/>
        </w:rPr>
        <w:t>Given</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above</w:t>
      </w:r>
      <w:proofErr w:type="spellEnd"/>
      <w:r w:rsidRPr="00927B51">
        <w:rPr>
          <w:rFonts w:ascii="Arial" w:hAnsi="Arial" w:cs="Arial"/>
          <w:sz w:val="24"/>
          <w:szCs w:val="24"/>
        </w:rPr>
        <w:t xml:space="preserve">, </w:t>
      </w:r>
      <w:proofErr w:type="spellStart"/>
      <w:r w:rsidRPr="00927B51">
        <w:rPr>
          <w:rFonts w:ascii="Arial" w:hAnsi="Arial" w:cs="Arial"/>
          <w:sz w:val="24"/>
          <w:szCs w:val="24"/>
        </w:rPr>
        <w:t>this</w:t>
      </w:r>
      <w:proofErr w:type="spellEnd"/>
      <w:r w:rsidRPr="00927B51">
        <w:rPr>
          <w:rFonts w:ascii="Arial" w:hAnsi="Arial" w:cs="Arial"/>
          <w:sz w:val="24"/>
          <w:szCs w:val="24"/>
        </w:rPr>
        <w:t xml:space="preserve"> </w:t>
      </w:r>
      <w:proofErr w:type="spellStart"/>
      <w:r w:rsidRPr="00927B51">
        <w:rPr>
          <w:rFonts w:ascii="Arial" w:hAnsi="Arial" w:cs="Arial"/>
          <w:sz w:val="24"/>
          <w:szCs w:val="24"/>
        </w:rPr>
        <w:t>chapter</w:t>
      </w:r>
      <w:proofErr w:type="spellEnd"/>
      <w:r w:rsidRPr="00927B51">
        <w:rPr>
          <w:rFonts w:ascii="Arial" w:hAnsi="Arial" w:cs="Arial"/>
          <w:sz w:val="24"/>
          <w:szCs w:val="24"/>
        </w:rPr>
        <w:t xml:space="preserve"> </w:t>
      </w:r>
      <w:proofErr w:type="spellStart"/>
      <w:r w:rsidRPr="00927B51">
        <w:rPr>
          <w:rFonts w:ascii="Arial" w:hAnsi="Arial" w:cs="Arial"/>
          <w:sz w:val="24"/>
          <w:szCs w:val="24"/>
        </w:rPr>
        <w:t>aims</w:t>
      </w:r>
      <w:proofErr w:type="spellEnd"/>
      <w:r w:rsidRPr="00927B51">
        <w:rPr>
          <w:rFonts w:ascii="Arial" w:hAnsi="Arial" w:cs="Arial"/>
          <w:sz w:val="24"/>
          <w:szCs w:val="24"/>
        </w:rPr>
        <w:t xml:space="preserve"> </w:t>
      </w:r>
      <w:proofErr w:type="spellStart"/>
      <w:r w:rsidRPr="00927B51">
        <w:rPr>
          <w:rFonts w:ascii="Arial" w:hAnsi="Arial" w:cs="Arial"/>
          <w:sz w:val="24"/>
          <w:szCs w:val="24"/>
        </w:rPr>
        <w:t>to</w:t>
      </w:r>
      <w:proofErr w:type="spellEnd"/>
      <w:r w:rsidRPr="00927B51">
        <w:rPr>
          <w:rFonts w:ascii="Arial" w:hAnsi="Arial" w:cs="Arial"/>
          <w:sz w:val="24"/>
          <w:szCs w:val="24"/>
        </w:rPr>
        <w:t xml:space="preserve"> </w:t>
      </w:r>
      <w:proofErr w:type="spellStart"/>
      <w:r w:rsidRPr="00927B51">
        <w:rPr>
          <w:rFonts w:ascii="Arial" w:hAnsi="Arial" w:cs="Arial"/>
          <w:sz w:val="24"/>
          <w:szCs w:val="24"/>
        </w:rPr>
        <w:t>present</w:t>
      </w:r>
      <w:proofErr w:type="spellEnd"/>
      <w:r w:rsidRPr="00927B51">
        <w:rPr>
          <w:rFonts w:ascii="Arial" w:hAnsi="Arial" w:cs="Arial"/>
          <w:sz w:val="24"/>
          <w:szCs w:val="24"/>
        </w:rPr>
        <w:t xml:space="preserve"> </w:t>
      </w:r>
      <w:proofErr w:type="spellStart"/>
      <w:r w:rsidRPr="00927B51">
        <w:rPr>
          <w:rFonts w:ascii="Arial" w:hAnsi="Arial" w:cs="Arial"/>
          <w:sz w:val="24"/>
          <w:szCs w:val="24"/>
        </w:rPr>
        <w:t>how</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CAV/UDESC </w:t>
      </w:r>
      <w:proofErr w:type="spellStart"/>
      <w:r w:rsidRPr="00927B51">
        <w:rPr>
          <w:rFonts w:ascii="Arial" w:hAnsi="Arial" w:cs="Arial"/>
          <w:sz w:val="24"/>
          <w:szCs w:val="24"/>
        </w:rPr>
        <w:t>strawberry</w:t>
      </w:r>
      <w:proofErr w:type="spellEnd"/>
      <w:r w:rsidRPr="00927B51">
        <w:rPr>
          <w:rFonts w:ascii="Arial" w:hAnsi="Arial" w:cs="Arial"/>
          <w:sz w:val="24"/>
          <w:szCs w:val="24"/>
        </w:rPr>
        <w:t xml:space="preserve"> </w:t>
      </w:r>
      <w:proofErr w:type="spellStart"/>
      <w:r w:rsidRPr="00927B51">
        <w:rPr>
          <w:rFonts w:ascii="Arial" w:hAnsi="Arial" w:cs="Arial"/>
          <w:sz w:val="24"/>
          <w:szCs w:val="24"/>
        </w:rPr>
        <w:t>genetic</w:t>
      </w:r>
      <w:proofErr w:type="spellEnd"/>
      <w:r w:rsidRPr="00927B51">
        <w:rPr>
          <w:rFonts w:ascii="Arial" w:hAnsi="Arial" w:cs="Arial"/>
          <w:sz w:val="24"/>
          <w:szCs w:val="24"/>
        </w:rPr>
        <w:t xml:space="preserve"> </w:t>
      </w:r>
      <w:proofErr w:type="spellStart"/>
      <w:r w:rsidRPr="00927B51">
        <w:rPr>
          <w:rFonts w:ascii="Arial" w:hAnsi="Arial" w:cs="Arial"/>
          <w:sz w:val="24"/>
          <w:szCs w:val="24"/>
        </w:rPr>
        <w:t>improvement</w:t>
      </w:r>
      <w:proofErr w:type="spellEnd"/>
      <w:r w:rsidRPr="00927B51">
        <w:rPr>
          <w:rFonts w:ascii="Arial" w:hAnsi="Arial" w:cs="Arial"/>
          <w:sz w:val="24"/>
          <w:szCs w:val="24"/>
        </w:rPr>
        <w:t xml:space="preserve"> </w:t>
      </w:r>
      <w:proofErr w:type="spellStart"/>
      <w:r w:rsidRPr="00927B51">
        <w:rPr>
          <w:rFonts w:ascii="Arial" w:hAnsi="Arial" w:cs="Arial"/>
          <w:sz w:val="24"/>
          <w:szCs w:val="24"/>
        </w:rPr>
        <w:t>program</w:t>
      </w:r>
      <w:proofErr w:type="spellEnd"/>
      <w:r w:rsidRPr="00927B51">
        <w:rPr>
          <w:rFonts w:ascii="Arial" w:hAnsi="Arial" w:cs="Arial"/>
          <w:sz w:val="24"/>
          <w:szCs w:val="24"/>
        </w:rPr>
        <w:t xml:space="preserve">, </w:t>
      </w:r>
      <w:proofErr w:type="spellStart"/>
      <w:r w:rsidRPr="00927B51">
        <w:rPr>
          <w:rFonts w:ascii="Arial" w:hAnsi="Arial" w:cs="Arial"/>
          <w:sz w:val="24"/>
          <w:szCs w:val="24"/>
        </w:rPr>
        <w:t>which</w:t>
      </w:r>
      <w:proofErr w:type="spellEnd"/>
      <w:r w:rsidRPr="00927B51">
        <w:rPr>
          <w:rFonts w:ascii="Arial" w:hAnsi="Arial" w:cs="Arial"/>
          <w:sz w:val="24"/>
          <w:szCs w:val="24"/>
        </w:rPr>
        <w:t xml:space="preserve"> </w:t>
      </w:r>
      <w:proofErr w:type="spellStart"/>
      <w:r w:rsidRPr="00927B51">
        <w:rPr>
          <w:rFonts w:ascii="Arial" w:hAnsi="Arial" w:cs="Arial"/>
          <w:sz w:val="24"/>
          <w:szCs w:val="24"/>
        </w:rPr>
        <w:t>has</w:t>
      </w:r>
      <w:proofErr w:type="spellEnd"/>
      <w:r w:rsidRPr="00927B51">
        <w:rPr>
          <w:rFonts w:ascii="Arial" w:hAnsi="Arial" w:cs="Arial"/>
          <w:sz w:val="24"/>
          <w:szCs w:val="24"/>
        </w:rPr>
        <w:t xml:space="preserve"> </w:t>
      </w:r>
      <w:proofErr w:type="spellStart"/>
      <w:r w:rsidRPr="00927B51">
        <w:rPr>
          <w:rFonts w:ascii="Arial" w:hAnsi="Arial" w:cs="Arial"/>
          <w:sz w:val="24"/>
          <w:szCs w:val="24"/>
        </w:rPr>
        <w:t>been</w:t>
      </w:r>
      <w:proofErr w:type="spellEnd"/>
      <w:r w:rsidRPr="00927B51">
        <w:rPr>
          <w:rFonts w:ascii="Arial" w:hAnsi="Arial" w:cs="Arial"/>
          <w:sz w:val="24"/>
          <w:szCs w:val="24"/>
        </w:rPr>
        <w:t xml:space="preserve"> carrying out </w:t>
      </w:r>
      <w:proofErr w:type="spellStart"/>
      <w:r w:rsidRPr="00927B51">
        <w:rPr>
          <w:rFonts w:ascii="Arial" w:hAnsi="Arial" w:cs="Arial"/>
          <w:sz w:val="24"/>
          <w:szCs w:val="24"/>
        </w:rPr>
        <w:t>crosses</w:t>
      </w:r>
      <w:proofErr w:type="spellEnd"/>
      <w:r w:rsidRPr="00927B51">
        <w:rPr>
          <w:rFonts w:ascii="Arial" w:hAnsi="Arial" w:cs="Arial"/>
          <w:sz w:val="24"/>
          <w:szCs w:val="24"/>
        </w:rPr>
        <w:t xml:space="preserve"> </w:t>
      </w:r>
      <w:proofErr w:type="spellStart"/>
      <w:r w:rsidRPr="00927B51">
        <w:rPr>
          <w:rFonts w:ascii="Arial" w:hAnsi="Arial" w:cs="Arial"/>
          <w:sz w:val="24"/>
          <w:szCs w:val="24"/>
        </w:rPr>
        <w:t>and</w:t>
      </w:r>
      <w:proofErr w:type="spellEnd"/>
      <w:r w:rsidRPr="00927B51">
        <w:rPr>
          <w:rFonts w:ascii="Arial" w:hAnsi="Arial" w:cs="Arial"/>
          <w:sz w:val="24"/>
          <w:szCs w:val="24"/>
        </w:rPr>
        <w:t xml:space="preserve"> </w:t>
      </w:r>
      <w:proofErr w:type="spellStart"/>
      <w:r w:rsidRPr="00927B51">
        <w:rPr>
          <w:rFonts w:ascii="Arial" w:hAnsi="Arial" w:cs="Arial"/>
          <w:sz w:val="24"/>
          <w:szCs w:val="24"/>
        </w:rPr>
        <w:t>obtaining</w:t>
      </w:r>
      <w:proofErr w:type="spellEnd"/>
      <w:r w:rsidRPr="00927B51">
        <w:rPr>
          <w:rFonts w:ascii="Arial" w:hAnsi="Arial" w:cs="Arial"/>
          <w:sz w:val="24"/>
          <w:szCs w:val="24"/>
        </w:rPr>
        <w:t xml:space="preserve"> </w:t>
      </w:r>
      <w:proofErr w:type="spellStart"/>
      <w:r w:rsidRPr="00927B51">
        <w:rPr>
          <w:rFonts w:ascii="Arial" w:hAnsi="Arial" w:cs="Arial"/>
          <w:sz w:val="24"/>
          <w:szCs w:val="24"/>
        </w:rPr>
        <w:t>individuals</w:t>
      </w:r>
      <w:proofErr w:type="spellEnd"/>
      <w:r w:rsidRPr="00927B51">
        <w:rPr>
          <w:rFonts w:ascii="Arial" w:hAnsi="Arial" w:cs="Arial"/>
          <w:sz w:val="24"/>
          <w:szCs w:val="24"/>
        </w:rPr>
        <w:t xml:space="preserve"> </w:t>
      </w:r>
      <w:proofErr w:type="spellStart"/>
      <w:r w:rsidRPr="00927B51">
        <w:rPr>
          <w:rFonts w:ascii="Arial" w:hAnsi="Arial" w:cs="Arial"/>
          <w:sz w:val="24"/>
          <w:szCs w:val="24"/>
        </w:rPr>
        <w:t>with</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main</w:t>
      </w:r>
      <w:proofErr w:type="spellEnd"/>
      <w:r w:rsidRPr="00927B51">
        <w:rPr>
          <w:rFonts w:ascii="Arial" w:hAnsi="Arial" w:cs="Arial"/>
          <w:sz w:val="24"/>
          <w:szCs w:val="24"/>
        </w:rPr>
        <w:t xml:space="preserve"> positive </w:t>
      </w:r>
      <w:proofErr w:type="spellStart"/>
      <w:r w:rsidRPr="00927B51">
        <w:rPr>
          <w:rFonts w:ascii="Arial" w:hAnsi="Arial" w:cs="Arial"/>
          <w:sz w:val="24"/>
          <w:szCs w:val="24"/>
        </w:rPr>
        <w:t>agronomic</w:t>
      </w:r>
      <w:proofErr w:type="spellEnd"/>
      <w:r w:rsidRPr="00927B51">
        <w:rPr>
          <w:rFonts w:ascii="Arial" w:hAnsi="Arial" w:cs="Arial"/>
          <w:sz w:val="24"/>
          <w:szCs w:val="24"/>
        </w:rPr>
        <w:t xml:space="preserve"> </w:t>
      </w:r>
      <w:proofErr w:type="spellStart"/>
      <w:r w:rsidRPr="00927B51">
        <w:rPr>
          <w:rFonts w:ascii="Arial" w:hAnsi="Arial" w:cs="Arial"/>
          <w:sz w:val="24"/>
          <w:szCs w:val="24"/>
        </w:rPr>
        <w:t>characteristics</w:t>
      </w:r>
      <w:proofErr w:type="spellEnd"/>
      <w:r w:rsidRPr="00927B51">
        <w:rPr>
          <w:rFonts w:ascii="Arial" w:hAnsi="Arial" w:cs="Arial"/>
          <w:sz w:val="24"/>
          <w:szCs w:val="24"/>
        </w:rPr>
        <w:t xml:space="preserve"> </w:t>
      </w:r>
      <w:proofErr w:type="spellStart"/>
      <w:r w:rsidRPr="00927B51">
        <w:rPr>
          <w:rFonts w:ascii="Arial" w:hAnsi="Arial" w:cs="Arial"/>
          <w:sz w:val="24"/>
          <w:szCs w:val="24"/>
        </w:rPr>
        <w:t>from</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CREA-OFA-FRF. For </w:t>
      </w:r>
      <w:proofErr w:type="spellStart"/>
      <w:r w:rsidRPr="00927B51">
        <w:rPr>
          <w:rFonts w:ascii="Arial" w:hAnsi="Arial" w:cs="Arial"/>
          <w:sz w:val="24"/>
          <w:szCs w:val="24"/>
        </w:rPr>
        <w:t>this</w:t>
      </w:r>
      <w:proofErr w:type="spellEnd"/>
      <w:r w:rsidRPr="00927B51">
        <w:rPr>
          <w:rFonts w:ascii="Arial" w:hAnsi="Arial" w:cs="Arial"/>
          <w:sz w:val="24"/>
          <w:szCs w:val="24"/>
        </w:rPr>
        <w:t xml:space="preserve">, 80, 53 </w:t>
      </w:r>
      <w:proofErr w:type="spellStart"/>
      <w:r w:rsidRPr="00927B51">
        <w:rPr>
          <w:rFonts w:ascii="Arial" w:hAnsi="Arial" w:cs="Arial"/>
          <w:sz w:val="24"/>
          <w:szCs w:val="24"/>
        </w:rPr>
        <w:t>and</w:t>
      </w:r>
      <w:proofErr w:type="spellEnd"/>
      <w:r w:rsidRPr="00927B51">
        <w:rPr>
          <w:rFonts w:ascii="Arial" w:hAnsi="Arial" w:cs="Arial"/>
          <w:sz w:val="24"/>
          <w:szCs w:val="24"/>
        </w:rPr>
        <w:t xml:space="preserve"> 73 </w:t>
      </w:r>
      <w:proofErr w:type="spellStart"/>
      <w:r w:rsidRPr="00927B51">
        <w:rPr>
          <w:rFonts w:ascii="Arial" w:hAnsi="Arial" w:cs="Arial"/>
          <w:sz w:val="24"/>
          <w:szCs w:val="24"/>
        </w:rPr>
        <w:t>crosses</w:t>
      </w:r>
      <w:proofErr w:type="spellEnd"/>
      <w:r w:rsidRPr="00927B51">
        <w:rPr>
          <w:rFonts w:ascii="Arial" w:hAnsi="Arial" w:cs="Arial"/>
          <w:sz w:val="24"/>
          <w:szCs w:val="24"/>
        </w:rPr>
        <w:t xml:space="preserve"> </w:t>
      </w:r>
      <w:proofErr w:type="spellStart"/>
      <w:r w:rsidRPr="00927B51">
        <w:rPr>
          <w:rFonts w:ascii="Arial" w:hAnsi="Arial" w:cs="Arial"/>
          <w:sz w:val="24"/>
          <w:szCs w:val="24"/>
        </w:rPr>
        <w:t>were</w:t>
      </w:r>
      <w:proofErr w:type="spellEnd"/>
      <w:r w:rsidRPr="00927B51">
        <w:rPr>
          <w:rFonts w:ascii="Arial" w:hAnsi="Arial" w:cs="Arial"/>
          <w:sz w:val="24"/>
          <w:szCs w:val="24"/>
        </w:rPr>
        <w:t xml:space="preserve"> </w:t>
      </w:r>
      <w:proofErr w:type="spellStart"/>
      <w:r w:rsidRPr="00927B51">
        <w:rPr>
          <w:rFonts w:ascii="Arial" w:hAnsi="Arial" w:cs="Arial"/>
          <w:sz w:val="24"/>
          <w:szCs w:val="24"/>
        </w:rPr>
        <w:t>performed</w:t>
      </w:r>
      <w:proofErr w:type="spellEnd"/>
      <w:r w:rsidRPr="00927B51">
        <w:rPr>
          <w:rFonts w:ascii="Arial" w:hAnsi="Arial" w:cs="Arial"/>
          <w:sz w:val="24"/>
          <w:szCs w:val="24"/>
        </w:rPr>
        <w:t xml:space="preserve"> in </w:t>
      </w:r>
      <w:proofErr w:type="spellStart"/>
      <w:r w:rsidRPr="00927B51">
        <w:rPr>
          <w:rFonts w:ascii="Arial" w:hAnsi="Arial" w:cs="Arial"/>
          <w:sz w:val="24"/>
          <w:szCs w:val="24"/>
        </w:rPr>
        <w:t>the</w:t>
      </w:r>
      <w:proofErr w:type="spellEnd"/>
      <w:r w:rsidRPr="00927B51">
        <w:rPr>
          <w:rFonts w:ascii="Arial" w:hAnsi="Arial" w:cs="Arial"/>
          <w:sz w:val="24"/>
          <w:szCs w:val="24"/>
        </w:rPr>
        <w:t xml:space="preserve"> 2018-2019, 2019-2020 </w:t>
      </w:r>
      <w:proofErr w:type="spellStart"/>
      <w:r w:rsidRPr="00927B51">
        <w:rPr>
          <w:rFonts w:ascii="Arial" w:hAnsi="Arial" w:cs="Arial"/>
          <w:sz w:val="24"/>
          <w:szCs w:val="24"/>
        </w:rPr>
        <w:t>and</w:t>
      </w:r>
      <w:proofErr w:type="spellEnd"/>
      <w:r w:rsidRPr="00927B51">
        <w:rPr>
          <w:rFonts w:ascii="Arial" w:hAnsi="Arial" w:cs="Arial"/>
          <w:sz w:val="24"/>
          <w:szCs w:val="24"/>
        </w:rPr>
        <w:t xml:space="preserve"> 2020-2021 </w:t>
      </w:r>
      <w:proofErr w:type="spellStart"/>
      <w:r w:rsidRPr="00927B51">
        <w:rPr>
          <w:rFonts w:ascii="Arial" w:hAnsi="Arial" w:cs="Arial"/>
          <w:sz w:val="24"/>
          <w:szCs w:val="24"/>
        </w:rPr>
        <w:t>seasons</w:t>
      </w:r>
      <w:proofErr w:type="spellEnd"/>
      <w:r w:rsidRPr="00927B51">
        <w:rPr>
          <w:rFonts w:ascii="Arial" w:hAnsi="Arial" w:cs="Arial"/>
          <w:sz w:val="24"/>
          <w:szCs w:val="24"/>
        </w:rPr>
        <w:t xml:space="preserve">, </w:t>
      </w:r>
      <w:proofErr w:type="spellStart"/>
      <w:r w:rsidRPr="00927B51">
        <w:rPr>
          <w:rFonts w:ascii="Arial" w:hAnsi="Arial" w:cs="Arial"/>
          <w:sz w:val="24"/>
          <w:szCs w:val="24"/>
        </w:rPr>
        <w:t>respectively</w:t>
      </w:r>
      <w:proofErr w:type="spellEnd"/>
      <w:r w:rsidRPr="00927B51">
        <w:rPr>
          <w:rFonts w:ascii="Arial" w:hAnsi="Arial" w:cs="Arial"/>
          <w:sz w:val="24"/>
          <w:szCs w:val="24"/>
        </w:rPr>
        <w:t xml:space="preserve">, </w:t>
      </w:r>
      <w:proofErr w:type="spellStart"/>
      <w:r w:rsidRPr="00927B51">
        <w:rPr>
          <w:rFonts w:ascii="Arial" w:hAnsi="Arial" w:cs="Arial"/>
          <w:sz w:val="24"/>
          <w:szCs w:val="24"/>
        </w:rPr>
        <w:t>and</w:t>
      </w:r>
      <w:proofErr w:type="spellEnd"/>
      <w:r w:rsidRPr="00927B51">
        <w:rPr>
          <w:rFonts w:ascii="Arial" w:hAnsi="Arial" w:cs="Arial"/>
          <w:sz w:val="24"/>
          <w:szCs w:val="24"/>
        </w:rPr>
        <w:t xml:space="preserve"> </w:t>
      </w:r>
      <w:proofErr w:type="spellStart"/>
      <w:r w:rsidRPr="00927B51">
        <w:rPr>
          <w:rFonts w:ascii="Arial" w:hAnsi="Arial" w:cs="Arial"/>
          <w:sz w:val="24"/>
          <w:szCs w:val="24"/>
        </w:rPr>
        <w:t>individuals</w:t>
      </w:r>
      <w:proofErr w:type="spellEnd"/>
      <w:r w:rsidRPr="00927B51">
        <w:rPr>
          <w:rFonts w:ascii="Arial" w:hAnsi="Arial" w:cs="Arial"/>
          <w:sz w:val="24"/>
          <w:szCs w:val="24"/>
        </w:rPr>
        <w:t xml:space="preserve"> </w:t>
      </w:r>
      <w:proofErr w:type="spellStart"/>
      <w:r w:rsidRPr="00927B51">
        <w:rPr>
          <w:rFonts w:ascii="Arial" w:hAnsi="Arial" w:cs="Arial"/>
          <w:sz w:val="24"/>
          <w:szCs w:val="24"/>
        </w:rPr>
        <w:t>were</w:t>
      </w:r>
      <w:proofErr w:type="spellEnd"/>
      <w:r w:rsidRPr="00927B51">
        <w:rPr>
          <w:rFonts w:ascii="Arial" w:hAnsi="Arial" w:cs="Arial"/>
          <w:sz w:val="24"/>
          <w:szCs w:val="24"/>
        </w:rPr>
        <w:t xml:space="preserve"> </w:t>
      </w:r>
      <w:proofErr w:type="spellStart"/>
      <w:r w:rsidRPr="00927B51">
        <w:rPr>
          <w:rFonts w:ascii="Arial" w:hAnsi="Arial" w:cs="Arial"/>
          <w:sz w:val="24"/>
          <w:szCs w:val="24"/>
        </w:rPr>
        <w:t>evaluated</w:t>
      </w:r>
      <w:proofErr w:type="spellEnd"/>
      <w:r w:rsidRPr="00927B51">
        <w:rPr>
          <w:rFonts w:ascii="Arial" w:hAnsi="Arial" w:cs="Arial"/>
          <w:sz w:val="24"/>
          <w:szCs w:val="24"/>
        </w:rPr>
        <w:t xml:space="preserve"> in </w:t>
      </w:r>
      <w:proofErr w:type="spellStart"/>
      <w:r w:rsidRPr="00927B51">
        <w:rPr>
          <w:rFonts w:ascii="Arial" w:hAnsi="Arial" w:cs="Arial"/>
          <w:sz w:val="24"/>
          <w:szCs w:val="24"/>
        </w:rPr>
        <w:t>the</w:t>
      </w:r>
      <w:proofErr w:type="spellEnd"/>
      <w:r w:rsidRPr="00927B51">
        <w:rPr>
          <w:rFonts w:ascii="Arial" w:hAnsi="Arial" w:cs="Arial"/>
          <w:sz w:val="24"/>
          <w:szCs w:val="24"/>
        </w:rPr>
        <w:t xml:space="preserve"> 2019-2020 </w:t>
      </w:r>
      <w:proofErr w:type="spellStart"/>
      <w:r w:rsidRPr="00927B51">
        <w:rPr>
          <w:rFonts w:ascii="Arial" w:hAnsi="Arial" w:cs="Arial"/>
          <w:sz w:val="24"/>
          <w:szCs w:val="24"/>
        </w:rPr>
        <w:t>and</w:t>
      </w:r>
      <w:proofErr w:type="spellEnd"/>
      <w:r w:rsidRPr="00927B51">
        <w:rPr>
          <w:rFonts w:ascii="Arial" w:hAnsi="Arial" w:cs="Arial"/>
          <w:sz w:val="24"/>
          <w:szCs w:val="24"/>
        </w:rPr>
        <w:t xml:space="preserve"> 2020-2021 </w:t>
      </w:r>
      <w:proofErr w:type="spellStart"/>
      <w:r w:rsidRPr="00927B51">
        <w:rPr>
          <w:rFonts w:ascii="Arial" w:hAnsi="Arial" w:cs="Arial"/>
          <w:sz w:val="24"/>
          <w:szCs w:val="24"/>
        </w:rPr>
        <w:t>seasons</w:t>
      </w:r>
      <w:proofErr w:type="spellEnd"/>
      <w:r w:rsidRPr="00927B51">
        <w:rPr>
          <w:rFonts w:ascii="Arial" w:hAnsi="Arial" w:cs="Arial"/>
          <w:sz w:val="24"/>
          <w:szCs w:val="24"/>
        </w:rPr>
        <w:t xml:space="preserve">, </w:t>
      </w:r>
      <w:proofErr w:type="spellStart"/>
      <w:r w:rsidRPr="00927B51">
        <w:rPr>
          <w:rFonts w:ascii="Arial" w:hAnsi="Arial" w:cs="Arial"/>
          <w:sz w:val="24"/>
          <w:szCs w:val="24"/>
        </w:rPr>
        <w:t>from</w:t>
      </w:r>
      <w:proofErr w:type="spellEnd"/>
      <w:r w:rsidRPr="00927B51">
        <w:rPr>
          <w:rFonts w:ascii="Arial" w:hAnsi="Arial" w:cs="Arial"/>
          <w:sz w:val="24"/>
          <w:szCs w:val="24"/>
        </w:rPr>
        <w:t xml:space="preserve"> </w:t>
      </w:r>
      <w:proofErr w:type="spellStart"/>
      <w:r w:rsidRPr="00927B51">
        <w:rPr>
          <w:rFonts w:ascii="Arial" w:hAnsi="Arial" w:cs="Arial"/>
          <w:sz w:val="24"/>
          <w:szCs w:val="24"/>
        </w:rPr>
        <w:t>crosses</w:t>
      </w:r>
      <w:proofErr w:type="spellEnd"/>
      <w:r w:rsidRPr="00927B51">
        <w:rPr>
          <w:rFonts w:ascii="Arial" w:hAnsi="Arial" w:cs="Arial"/>
          <w:sz w:val="24"/>
          <w:szCs w:val="24"/>
        </w:rPr>
        <w:t xml:space="preserve"> </w:t>
      </w:r>
      <w:proofErr w:type="spellStart"/>
      <w:r w:rsidRPr="00927B51">
        <w:rPr>
          <w:rFonts w:ascii="Arial" w:hAnsi="Arial" w:cs="Arial"/>
          <w:sz w:val="24"/>
          <w:szCs w:val="24"/>
        </w:rPr>
        <w:t>carried</w:t>
      </w:r>
      <w:proofErr w:type="spellEnd"/>
      <w:r w:rsidRPr="00927B51">
        <w:rPr>
          <w:rFonts w:ascii="Arial" w:hAnsi="Arial" w:cs="Arial"/>
          <w:sz w:val="24"/>
          <w:szCs w:val="24"/>
        </w:rPr>
        <w:t xml:space="preserve"> out in 2017-2018 </w:t>
      </w:r>
      <w:proofErr w:type="spellStart"/>
      <w:r w:rsidRPr="00927B51">
        <w:rPr>
          <w:rFonts w:ascii="Arial" w:hAnsi="Arial" w:cs="Arial"/>
          <w:sz w:val="24"/>
          <w:szCs w:val="24"/>
        </w:rPr>
        <w:t>and</w:t>
      </w:r>
      <w:proofErr w:type="spellEnd"/>
      <w:r w:rsidRPr="00927B51">
        <w:rPr>
          <w:rFonts w:ascii="Arial" w:hAnsi="Arial" w:cs="Arial"/>
          <w:sz w:val="24"/>
          <w:szCs w:val="24"/>
        </w:rPr>
        <w:t xml:space="preserve"> 2018- 2019, </w:t>
      </w:r>
      <w:proofErr w:type="spellStart"/>
      <w:r w:rsidRPr="00927B51">
        <w:rPr>
          <w:rFonts w:ascii="Arial" w:hAnsi="Arial" w:cs="Arial"/>
          <w:sz w:val="24"/>
          <w:szCs w:val="24"/>
        </w:rPr>
        <w:t>respectively</w:t>
      </w:r>
      <w:proofErr w:type="spellEnd"/>
      <w:r w:rsidRPr="00927B51">
        <w:rPr>
          <w:rFonts w:ascii="Arial" w:hAnsi="Arial" w:cs="Arial"/>
          <w:sz w:val="24"/>
          <w:szCs w:val="24"/>
        </w:rPr>
        <w:t xml:space="preserve">. The </w:t>
      </w:r>
      <w:proofErr w:type="spellStart"/>
      <w:r w:rsidRPr="00927B51">
        <w:rPr>
          <w:rFonts w:ascii="Arial" w:hAnsi="Arial" w:cs="Arial"/>
          <w:sz w:val="24"/>
          <w:szCs w:val="24"/>
        </w:rPr>
        <w:t>tests</w:t>
      </w:r>
      <w:proofErr w:type="spellEnd"/>
      <w:r w:rsidRPr="00927B51">
        <w:rPr>
          <w:rFonts w:ascii="Arial" w:hAnsi="Arial" w:cs="Arial"/>
          <w:sz w:val="24"/>
          <w:szCs w:val="24"/>
        </w:rPr>
        <w:t xml:space="preserve"> </w:t>
      </w:r>
      <w:proofErr w:type="spellStart"/>
      <w:r w:rsidRPr="00927B51">
        <w:rPr>
          <w:rFonts w:ascii="Arial" w:hAnsi="Arial" w:cs="Arial"/>
          <w:sz w:val="24"/>
          <w:szCs w:val="24"/>
        </w:rPr>
        <w:t>were</w:t>
      </w:r>
      <w:proofErr w:type="spellEnd"/>
      <w:r w:rsidRPr="00927B51">
        <w:rPr>
          <w:rFonts w:ascii="Arial" w:hAnsi="Arial" w:cs="Arial"/>
          <w:sz w:val="24"/>
          <w:szCs w:val="24"/>
        </w:rPr>
        <w:t xml:space="preserve"> </w:t>
      </w:r>
      <w:proofErr w:type="spellStart"/>
      <w:r w:rsidRPr="00927B51">
        <w:rPr>
          <w:rFonts w:ascii="Arial" w:hAnsi="Arial" w:cs="Arial"/>
          <w:sz w:val="24"/>
          <w:szCs w:val="24"/>
        </w:rPr>
        <w:t>installed</w:t>
      </w:r>
      <w:proofErr w:type="spellEnd"/>
      <w:r w:rsidRPr="00927B51">
        <w:rPr>
          <w:rFonts w:ascii="Arial" w:hAnsi="Arial" w:cs="Arial"/>
          <w:sz w:val="24"/>
          <w:szCs w:val="24"/>
        </w:rPr>
        <w:t xml:space="preserve"> </w:t>
      </w:r>
      <w:proofErr w:type="spellStart"/>
      <w:r w:rsidRPr="00927B51">
        <w:rPr>
          <w:rFonts w:ascii="Arial" w:hAnsi="Arial" w:cs="Arial"/>
          <w:sz w:val="24"/>
          <w:szCs w:val="24"/>
        </w:rPr>
        <w:t>on</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premises</w:t>
      </w:r>
      <w:proofErr w:type="spellEnd"/>
      <w:r w:rsidRPr="00927B51">
        <w:rPr>
          <w:rFonts w:ascii="Arial" w:hAnsi="Arial" w:cs="Arial"/>
          <w:sz w:val="24"/>
          <w:szCs w:val="24"/>
        </w:rPr>
        <w:t xml:space="preserve"> </w:t>
      </w:r>
      <w:proofErr w:type="spellStart"/>
      <w:r w:rsidRPr="00927B51">
        <w:rPr>
          <w:rFonts w:ascii="Arial" w:hAnsi="Arial" w:cs="Arial"/>
          <w:sz w:val="24"/>
          <w:szCs w:val="24"/>
        </w:rPr>
        <w:t>of</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CAV/UDESC in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municipality</w:t>
      </w:r>
      <w:proofErr w:type="spellEnd"/>
      <w:r w:rsidRPr="00927B51">
        <w:rPr>
          <w:rFonts w:ascii="Arial" w:hAnsi="Arial" w:cs="Arial"/>
          <w:sz w:val="24"/>
          <w:szCs w:val="24"/>
        </w:rPr>
        <w:t xml:space="preserve"> </w:t>
      </w:r>
      <w:proofErr w:type="spellStart"/>
      <w:r w:rsidRPr="00927B51">
        <w:rPr>
          <w:rFonts w:ascii="Arial" w:hAnsi="Arial" w:cs="Arial"/>
          <w:sz w:val="24"/>
          <w:szCs w:val="24"/>
        </w:rPr>
        <w:t>of</w:t>
      </w:r>
      <w:proofErr w:type="spellEnd"/>
      <w:r w:rsidRPr="00927B51">
        <w:rPr>
          <w:rFonts w:ascii="Arial" w:hAnsi="Arial" w:cs="Arial"/>
          <w:sz w:val="24"/>
          <w:szCs w:val="24"/>
        </w:rPr>
        <w:t xml:space="preserve"> Lages/SC. </w:t>
      </w:r>
      <w:proofErr w:type="spellStart"/>
      <w:r w:rsidRPr="00927B51">
        <w:rPr>
          <w:rFonts w:ascii="Arial" w:hAnsi="Arial" w:cs="Arial"/>
          <w:sz w:val="24"/>
          <w:szCs w:val="24"/>
        </w:rPr>
        <w:t>Constituting</w:t>
      </w:r>
      <w:proofErr w:type="spellEnd"/>
      <w:r w:rsidRPr="00927B51">
        <w:rPr>
          <w:rFonts w:ascii="Arial" w:hAnsi="Arial" w:cs="Arial"/>
          <w:sz w:val="24"/>
          <w:szCs w:val="24"/>
        </w:rPr>
        <w:t xml:space="preserve"> </w:t>
      </w:r>
      <w:proofErr w:type="spellStart"/>
      <w:r w:rsidRPr="00927B51">
        <w:rPr>
          <w:rFonts w:ascii="Arial" w:hAnsi="Arial" w:cs="Arial"/>
          <w:sz w:val="24"/>
          <w:szCs w:val="24"/>
        </w:rPr>
        <w:t>two</w:t>
      </w:r>
      <w:proofErr w:type="spellEnd"/>
      <w:r w:rsidRPr="00927B51">
        <w:rPr>
          <w:rFonts w:ascii="Arial" w:hAnsi="Arial" w:cs="Arial"/>
          <w:sz w:val="24"/>
          <w:szCs w:val="24"/>
        </w:rPr>
        <w:t xml:space="preserve"> </w:t>
      </w:r>
      <w:proofErr w:type="spellStart"/>
      <w:r w:rsidRPr="00927B51">
        <w:rPr>
          <w:rFonts w:ascii="Arial" w:hAnsi="Arial" w:cs="Arial"/>
          <w:sz w:val="24"/>
          <w:szCs w:val="24"/>
        </w:rPr>
        <w:t>stages</w:t>
      </w:r>
      <w:proofErr w:type="spellEnd"/>
      <w:r w:rsidRPr="00927B51">
        <w:rPr>
          <w:rFonts w:ascii="Arial" w:hAnsi="Arial" w:cs="Arial"/>
          <w:sz w:val="24"/>
          <w:szCs w:val="24"/>
        </w:rPr>
        <w:t xml:space="preserve"> </w:t>
      </w:r>
      <w:proofErr w:type="spellStart"/>
      <w:r w:rsidRPr="00927B51">
        <w:rPr>
          <w:rFonts w:ascii="Arial" w:hAnsi="Arial" w:cs="Arial"/>
          <w:sz w:val="24"/>
          <w:szCs w:val="24"/>
        </w:rPr>
        <w:t>of</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institution's</w:t>
      </w:r>
      <w:proofErr w:type="spellEnd"/>
      <w:r w:rsidRPr="00927B51">
        <w:rPr>
          <w:rFonts w:ascii="Arial" w:hAnsi="Arial" w:cs="Arial"/>
          <w:sz w:val="24"/>
          <w:szCs w:val="24"/>
        </w:rPr>
        <w:t xml:space="preserve"> </w:t>
      </w:r>
      <w:proofErr w:type="spellStart"/>
      <w:r w:rsidRPr="00927B51">
        <w:rPr>
          <w:rFonts w:ascii="Arial" w:hAnsi="Arial" w:cs="Arial"/>
          <w:sz w:val="24"/>
          <w:szCs w:val="24"/>
        </w:rPr>
        <w:t>strawberry</w:t>
      </w:r>
      <w:proofErr w:type="spellEnd"/>
      <w:r w:rsidRPr="00927B51">
        <w:rPr>
          <w:rFonts w:ascii="Arial" w:hAnsi="Arial" w:cs="Arial"/>
          <w:sz w:val="24"/>
          <w:szCs w:val="24"/>
        </w:rPr>
        <w:t xml:space="preserve"> </w:t>
      </w:r>
      <w:proofErr w:type="spellStart"/>
      <w:r w:rsidRPr="00927B51">
        <w:rPr>
          <w:rFonts w:ascii="Arial" w:hAnsi="Arial" w:cs="Arial"/>
          <w:sz w:val="24"/>
          <w:szCs w:val="24"/>
        </w:rPr>
        <w:t>breeding</w:t>
      </w:r>
      <w:proofErr w:type="spellEnd"/>
      <w:r w:rsidRPr="00927B51">
        <w:rPr>
          <w:rFonts w:ascii="Arial" w:hAnsi="Arial" w:cs="Arial"/>
          <w:sz w:val="24"/>
          <w:szCs w:val="24"/>
        </w:rPr>
        <w:t xml:space="preserve"> </w:t>
      </w:r>
      <w:proofErr w:type="spellStart"/>
      <w:r w:rsidRPr="00927B51">
        <w:rPr>
          <w:rFonts w:ascii="Arial" w:hAnsi="Arial" w:cs="Arial"/>
          <w:sz w:val="24"/>
          <w:szCs w:val="24"/>
        </w:rPr>
        <w:t>program</w:t>
      </w:r>
      <w:proofErr w:type="spellEnd"/>
      <w:r w:rsidRPr="00927B51">
        <w:rPr>
          <w:rFonts w:ascii="Arial" w:hAnsi="Arial" w:cs="Arial"/>
          <w:sz w:val="24"/>
          <w:szCs w:val="24"/>
        </w:rPr>
        <w:t xml:space="preserve">. The </w:t>
      </w:r>
      <w:proofErr w:type="spellStart"/>
      <w:r w:rsidRPr="00927B51">
        <w:rPr>
          <w:rFonts w:ascii="Arial" w:hAnsi="Arial" w:cs="Arial"/>
          <w:sz w:val="24"/>
          <w:szCs w:val="24"/>
        </w:rPr>
        <w:t>first</w:t>
      </w:r>
      <w:proofErr w:type="spellEnd"/>
      <w:r w:rsidRPr="00927B51">
        <w:rPr>
          <w:rFonts w:ascii="Arial" w:hAnsi="Arial" w:cs="Arial"/>
          <w:sz w:val="24"/>
          <w:szCs w:val="24"/>
        </w:rPr>
        <w:t xml:space="preserve">, carrying out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crosses</w:t>
      </w:r>
      <w:proofErr w:type="spellEnd"/>
      <w:r w:rsidRPr="00927B51">
        <w:rPr>
          <w:rFonts w:ascii="Arial" w:hAnsi="Arial" w:cs="Arial"/>
          <w:sz w:val="24"/>
          <w:szCs w:val="24"/>
        </w:rPr>
        <w:t xml:space="preserve"> </w:t>
      </w:r>
      <w:proofErr w:type="spellStart"/>
      <w:r w:rsidRPr="00927B51">
        <w:rPr>
          <w:rFonts w:ascii="Arial" w:hAnsi="Arial" w:cs="Arial"/>
          <w:sz w:val="24"/>
          <w:szCs w:val="24"/>
        </w:rPr>
        <w:t>and</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second</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first</w:t>
      </w:r>
      <w:proofErr w:type="spellEnd"/>
      <w:r w:rsidRPr="00927B51">
        <w:rPr>
          <w:rFonts w:ascii="Arial" w:hAnsi="Arial" w:cs="Arial"/>
          <w:sz w:val="24"/>
          <w:szCs w:val="24"/>
        </w:rPr>
        <w:t xml:space="preserve"> </w:t>
      </w:r>
      <w:proofErr w:type="spellStart"/>
      <w:r w:rsidRPr="00927B51">
        <w:rPr>
          <w:rFonts w:ascii="Arial" w:hAnsi="Arial" w:cs="Arial"/>
          <w:sz w:val="24"/>
          <w:szCs w:val="24"/>
        </w:rPr>
        <w:t>year</w:t>
      </w:r>
      <w:proofErr w:type="spellEnd"/>
      <w:r w:rsidRPr="00927B51">
        <w:rPr>
          <w:rFonts w:ascii="Arial" w:hAnsi="Arial" w:cs="Arial"/>
          <w:sz w:val="24"/>
          <w:szCs w:val="24"/>
        </w:rPr>
        <w:t xml:space="preserve"> </w:t>
      </w:r>
      <w:proofErr w:type="spellStart"/>
      <w:r w:rsidRPr="00927B51">
        <w:rPr>
          <w:rFonts w:ascii="Arial" w:hAnsi="Arial" w:cs="Arial"/>
          <w:sz w:val="24"/>
          <w:szCs w:val="24"/>
        </w:rPr>
        <w:t>of</w:t>
      </w:r>
      <w:proofErr w:type="spellEnd"/>
      <w:r w:rsidRPr="00927B51">
        <w:rPr>
          <w:rFonts w:ascii="Arial" w:hAnsi="Arial" w:cs="Arial"/>
          <w:sz w:val="24"/>
          <w:szCs w:val="24"/>
        </w:rPr>
        <w:t xml:space="preserve"> </w:t>
      </w:r>
      <w:proofErr w:type="spellStart"/>
      <w:r w:rsidRPr="00927B51">
        <w:rPr>
          <w:rFonts w:ascii="Arial" w:hAnsi="Arial" w:cs="Arial"/>
          <w:sz w:val="24"/>
          <w:szCs w:val="24"/>
        </w:rPr>
        <w:t>field</w:t>
      </w:r>
      <w:proofErr w:type="spellEnd"/>
      <w:r w:rsidRPr="00927B51">
        <w:rPr>
          <w:rFonts w:ascii="Arial" w:hAnsi="Arial" w:cs="Arial"/>
          <w:sz w:val="24"/>
          <w:szCs w:val="24"/>
        </w:rPr>
        <w:t xml:space="preserve"> </w:t>
      </w:r>
      <w:proofErr w:type="spellStart"/>
      <w:r w:rsidRPr="00927B51">
        <w:rPr>
          <w:rFonts w:ascii="Arial" w:hAnsi="Arial" w:cs="Arial"/>
          <w:sz w:val="24"/>
          <w:szCs w:val="24"/>
        </w:rPr>
        <w:t>evaluation</w:t>
      </w:r>
      <w:proofErr w:type="spellEnd"/>
      <w:r w:rsidRPr="00927B51">
        <w:rPr>
          <w:rFonts w:ascii="Arial" w:hAnsi="Arial" w:cs="Arial"/>
          <w:sz w:val="24"/>
          <w:szCs w:val="24"/>
        </w:rPr>
        <w:t xml:space="preserve">. The crossings </w:t>
      </w:r>
      <w:proofErr w:type="spellStart"/>
      <w:r w:rsidRPr="00927B51">
        <w:rPr>
          <w:rFonts w:ascii="Arial" w:hAnsi="Arial" w:cs="Arial"/>
          <w:sz w:val="24"/>
          <w:szCs w:val="24"/>
        </w:rPr>
        <w:t>were</w:t>
      </w:r>
      <w:proofErr w:type="spellEnd"/>
      <w:r w:rsidRPr="00927B51">
        <w:rPr>
          <w:rFonts w:ascii="Arial" w:hAnsi="Arial" w:cs="Arial"/>
          <w:sz w:val="24"/>
          <w:szCs w:val="24"/>
        </w:rPr>
        <w:t xml:space="preserve"> </w:t>
      </w:r>
      <w:proofErr w:type="spellStart"/>
      <w:r w:rsidRPr="00927B51">
        <w:rPr>
          <w:rFonts w:ascii="Arial" w:hAnsi="Arial" w:cs="Arial"/>
          <w:sz w:val="24"/>
          <w:szCs w:val="24"/>
        </w:rPr>
        <w:t>installed</w:t>
      </w:r>
      <w:proofErr w:type="spellEnd"/>
      <w:r w:rsidRPr="00927B51">
        <w:rPr>
          <w:rFonts w:ascii="Arial" w:hAnsi="Arial" w:cs="Arial"/>
          <w:sz w:val="24"/>
          <w:szCs w:val="24"/>
        </w:rPr>
        <w:t xml:space="preserve"> in a </w:t>
      </w:r>
      <w:proofErr w:type="spellStart"/>
      <w:r w:rsidRPr="00927B51">
        <w:rPr>
          <w:rFonts w:ascii="Arial" w:hAnsi="Arial" w:cs="Arial"/>
          <w:sz w:val="24"/>
          <w:szCs w:val="24"/>
        </w:rPr>
        <w:t>greenhouse</w:t>
      </w:r>
      <w:proofErr w:type="spellEnd"/>
      <w:r w:rsidRPr="00927B51">
        <w:rPr>
          <w:rFonts w:ascii="Arial" w:hAnsi="Arial" w:cs="Arial"/>
          <w:sz w:val="24"/>
          <w:szCs w:val="24"/>
        </w:rPr>
        <w:t xml:space="preserve">, </w:t>
      </w:r>
      <w:proofErr w:type="spellStart"/>
      <w:r w:rsidRPr="00927B51">
        <w:rPr>
          <w:rFonts w:ascii="Arial" w:hAnsi="Arial" w:cs="Arial"/>
          <w:sz w:val="24"/>
          <w:szCs w:val="24"/>
        </w:rPr>
        <w:t>planted</w:t>
      </w:r>
      <w:proofErr w:type="spellEnd"/>
      <w:r w:rsidRPr="00927B51">
        <w:rPr>
          <w:rFonts w:ascii="Arial" w:hAnsi="Arial" w:cs="Arial"/>
          <w:sz w:val="24"/>
          <w:szCs w:val="24"/>
        </w:rPr>
        <w:t xml:space="preserve"> in </w:t>
      </w:r>
      <w:proofErr w:type="spellStart"/>
      <w:r w:rsidRPr="00927B51">
        <w:rPr>
          <w:rFonts w:ascii="Arial" w:hAnsi="Arial" w:cs="Arial"/>
          <w:sz w:val="24"/>
          <w:szCs w:val="24"/>
        </w:rPr>
        <w:t>pots</w:t>
      </w:r>
      <w:proofErr w:type="spellEnd"/>
      <w:r w:rsidRPr="00927B51">
        <w:rPr>
          <w:rFonts w:ascii="Arial" w:hAnsi="Arial" w:cs="Arial"/>
          <w:sz w:val="24"/>
          <w:szCs w:val="24"/>
        </w:rPr>
        <w:t xml:space="preserve"> </w:t>
      </w:r>
      <w:proofErr w:type="spellStart"/>
      <w:r w:rsidRPr="00927B51">
        <w:rPr>
          <w:rFonts w:ascii="Arial" w:hAnsi="Arial" w:cs="Arial"/>
          <w:sz w:val="24"/>
          <w:szCs w:val="24"/>
        </w:rPr>
        <w:t>and</w:t>
      </w:r>
      <w:proofErr w:type="spellEnd"/>
      <w:r w:rsidRPr="00927B51">
        <w:rPr>
          <w:rFonts w:ascii="Arial" w:hAnsi="Arial" w:cs="Arial"/>
          <w:sz w:val="24"/>
          <w:szCs w:val="24"/>
        </w:rPr>
        <w:t xml:space="preserve"> </w:t>
      </w:r>
      <w:proofErr w:type="spellStart"/>
      <w:r w:rsidRPr="00927B51">
        <w:rPr>
          <w:rFonts w:ascii="Arial" w:hAnsi="Arial" w:cs="Arial"/>
          <w:sz w:val="24"/>
          <w:szCs w:val="24"/>
        </w:rPr>
        <w:t>carried</w:t>
      </w:r>
      <w:proofErr w:type="spellEnd"/>
      <w:r w:rsidRPr="00927B51">
        <w:rPr>
          <w:rFonts w:ascii="Arial" w:hAnsi="Arial" w:cs="Arial"/>
          <w:sz w:val="24"/>
          <w:szCs w:val="24"/>
        </w:rPr>
        <w:t xml:space="preserve"> out </w:t>
      </w:r>
      <w:proofErr w:type="spellStart"/>
      <w:r w:rsidRPr="00927B51">
        <w:rPr>
          <w:rFonts w:ascii="Arial" w:hAnsi="Arial" w:cs="Arial"/>
          <w:sz w:val="24"/>
          <w:szCs w:val="24"/>
        </w:rPr>
        <w:t>manually</w:t>
      </w:r>
      <w:proofErr w:type="spellEnd"/>
      <w:r w:rsidRPr="00927B51">
        <w:rPr>
          <w:rFonts w:ascii="Arial" w:hAnsi="Arial" w:cs="Arial"/>
          <w:sz w:val="24"/>
          <w:szCs w:val="24"/>
        </w:rPr>
        <w:t xml:space="preserve">, </w:t>
      </w:r>
      <w:proofErr w:type="spellStart"/>
      <w:r w:rsidRPr="00927B51">
        <w:rPr>
          <w:rFonts w:ascii="Arial" w:hAnsi="Arial" w:cs="Arial"/>
          <w:sz w:val="24"/>
          <w:szCs w:val="24"/>
        </w:rPr>
        <w:t>resulting</w:t>
      </w:r>
      <w:proofErr w:type="spellEnd"/>
      <w:r w:rsidRPr="00927B51">
        <w:rPr>
          <w:rFonts w:ascii="Arial" w:hAnsi="Arial" w:cs="Arial"/>
          <w:sz w:val="24"/>
          <w:szCs w:val="24"/>
        </w:rPr>
        <w:t xml:space="preserve"> in artificial </w:t>
      </w:r>
      <w:proofErr w:type="spellStart"/>
      <w:r w:rsidRPr="00927B51">
        <w:rPr>
          <w:rFonts w:ascii="Arial" w:hAnsi="Arial" w:cs="Arial"/>
          <w:sz w:val="24"/>
          <w:szCs w:val="24"/>
        </w:rPr>
        <w:t>pollination</w:t>
      </w:r>
      <w:proofErr w:type="spellEnd"/>
      <w:r w:rsidRPr="00927B51">
        <w:rPr>
          <w:rFonts w:ascii="Arial" w:hAnsi="Arial" w:cs="Arial"/>
          <w:sz w:val="24"/>
          <w:szCs w:val="24"/>
        </w:rPr>
        <w:t xml:space="preserve"> </w:t>
      </w:r>
      <w:proofErr w:type="spellStart"/>
      <w:r w:rsidRPr="00927B51">
        <w:rPr>
          <w:rFonts w:ascii="Arial" w:hAnsi="Arial" w:cs="Arial"/>
          <w:sz w:val="24"/>
          <w:szCs w:val="24"/>
        </w:rPr>
        <w:t>according</w:t>
      </w:r>
      <w:proofErr w:type="spellEnd"/>
      <w:r w:rsidRPr="00927B51">
        <w:rPr>
          <w:rFonts w:ascii="Arial" w:hAnsi="Arial" w:cs="Arial"/>
          <w:sz w:val="24"/>
          <w:szCs w:val="24"/>
        </w:rPr>
        <w:t xml:space="preserve"> </w:t>
      </w:r>
      <w:proofErr w:type="spellStart"/>
      <w:r w:rsidRPr="00927B51">
        <w:rPr>
          <w:rFonts w:ascii="Arial" w:hAnsi="Arial" w:cs="Arial"/>
          <w:sz w:val="24"/>
          <w:szCs w:val="24"/>
        </w:rPr>
        <w:t>to</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map</w:t>
      </w:r>
      <w:proofErr w:type="spellEnd"/>
      <w:r w:rsidRPr="00927B51">
        <w:rPr>
          <w:rFonts w:ascii="Arial" w:hAnsi="Arial" w:cs="Arial"/>
          <w:sz w:val="24"/>
          <w:szCs w:val="24"/>
        </w:rPr>
        <w:t xml:space="preserve"> </w:t>
      </w:r>
      <w:proofErr w:type="spellStart"/>
      <w:r w:rsidRPr="00927B51">
        <w:rPr>
          <w:rFonts w:ascii="Arial" w:hAnsi="Arial" w:cs="Arial"/>
          <w:sz w:val="24"/>
          <w:szCs w:val="24"/>
        </w:rPr>
        <w:t>prepared</w:t>
      </w:r>
      <w:proofErr w:type="spellEnd"/>
      <w:r w:rsidRPr="00927B51">
        <w:rPr>
          <w:rFonts w:ascii="Arial" w:hAnsi="Arial" w:cs="Arial"/>
          <w:sz w:val="24"/>
          <w:szCs w:val="24"/>
        </w:rPr>
        <w:t xml:space="preserve"> for </w:t>
      </w:r>
      <w:proofErr w:type="spellStart"/>
      <w:r w:rsidRPr="00927B51">
        <w:rPr>
          <w:rFonts w:ascii="Arial" w:hAnsi="Arial" w:cs="Arial"/>
          <w:sz w:val="24"/>
          <w:szCs w:val="24"/>
        </w:rPr>
        <w:t>each</w:t>
      </w:r>
      <w:proofErr w:type="spellEnd"/>
      <w:r w:rsidRPr="00927B51">
        <w:rPr>
          <w:rFonts w:ascii="Arial" w:hAnsi="Arial" w:cs="Arial"/>
          <w:sz w:val="24"/>
          <w:szCs w:val="24"/>
        </w:rPr>
        <w:t xml:space="preserve"> </w:t>
      </w:r>
      <w:proofErr w:type="spellStart"/>
      <w:r w:rsidRPr="00927B51">
        <w:rPr>
          <w:rFonts w:ascii="Arial" w:hAnsi="Arial" w:cs="Arial"/>
          <w:sz w:val="24"/>
          <w:szCs w:val="24"/>
        </w:rPr>
        <w:t>season</w:t>
      </w:r>
      <w:proofErr w:type="spellEnd"/>
      <w:r w:rsidRPr="00927B51">
        <w:rPr>
          <w:rFonts w:ascii="Arial" w:hAnsi="Arial" w:cs="Arial"/>
          <w:sz w:val="24"/>
          <w:szCs w:val="24"/>
        </w:rPr>
        <w:t xml:space="preserve">. In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first</w:t>
      </w:r>
      <w:proofErr w:type="spellEnd"/>
      <w:r w:rsidRPr="00927B51">
        <w:rPr>
          <w:rFonts w:ascii="Arial" w:hAnsi="Arial" w:cs="Arial"/>
          <w:sz w:val="24"/>
          <w:szCs w:val="24"/>
        </w:rPr>
        <w:t xml:space="preserve"> </w:t>
      </w:r>
      <w:proofErr w:type="spellStart"/>
      <w:r w:rsidRPr="00927B51">
        <w:rPr>
          <w:rFonts w:ascii="Arial" w:hAnsi="Arial" w:cs="Arial"/>
          <w:sz w:val="24"/>
          <w:szCs w:val="24"/>
        </w:rPr>
        <w:t>year</w:t>
      </w:r>
      <w:proofErr w:type="spellEnd"/>
      <w:r w:rsidRPr="00927B51">
        <w:rPr>
          <w:rFonts w:ascii="Arial" w:hAnsi="Arial" w:cs="Arial"/>
          <w:sz w:val="24"/>
          <w:szCs w:val="24"/>
        </w:rPr>
        <w:t xml:space="preserve"> </w:t>
      </w:r>
      <w:proofErr w:type="spellStart"/>
      <w:r w:rsidRPr="00927B51">
        <w:rPr>
          <w:rFonts w:ascii="Arial" w:hAnsi="Arial" w:cs="Arial"/>
          <w:sz w:val="24"/>
          <w:szCs w:val="24"/>
        </w:rPr>
        <w:t>of</w:t>
      </w:r>
      <w:proofErr w:type="spellEnd"/>
      <w:r w:rsidRPr="00927B51">
        <w:rPr>
          <w:rFonts w:ascii="Arial" w:hAnsi="Arial" w:cs="Arial"/>
          <w:sz w:val="24"/>
          <w:szCs w:val="24"/>
        </w:rPr>
        <w:t xml:space="preserve"> </w:t>
      </w:r>
      <w:proofErr w:type="spellStart"/>
      <w:r w:rsidRPr="00927B51">
        <w:rPr>
          <w:rFonts w:ascii="Arial" w:hAnsi="Arial" w:cs="Arial"/>
          <w:sz w:val="24"/>
          <w:szCs w:val="24"/>
        </w:rPr>
        <w:t>field</w:t>
      </w:r>
      <w:proofErr w:type="spellEnd"/>
      <w:r w:rsidRPr="00927B51">
        <w:rPr>
          <w:rFonts w:ascii="Arial" w:hAnsi="Arial" w:cs="Arial"/>
          <w:sz w:val="24"/>
          <w:szCs w:val="24"/>
        </w:rPr>
        <w:t xml:space="preserve"> </w:t>
      </w:r>
      <w:proofErr w:type="spellStart"/>
      <w:r w:rsidRPr="00927B51">
        <w:rPr>
          <w:rFonts w:ascii="Arial" w:hAnsi="Arial" w:cs="Arial"/>
          <w:sz w:val="24"/>
          <w:szCs w:val="24"/>
        </w:rPr>
        <w:t>evaluation</w:t>
      </w:r>
      <w:proofErr w:type="spellEnd"/>
      <w:r w:rsidRPr="00927B51">
        <w:rPr>
          <w:rFonts w:ascii="Arial" w:hAnsi="Arial" w:cs="Arial"/>
          <w:sz w:val="24"/>
          <w:szCs w:val="24"/>
        </w:rPr>
        <w:t xml:space="preserve">, a </w:t>
      </w:r>
      <w:proofErr w:type="spellStart"/>
      <w:r w:rsidRPr="00927B51">
        <w:rPr>
          <w:rFonts w:ascii="Arial" w:hAnsi="Arial" w:cs="Arial"/>
          <w:sz w:val="24"/>
          <w:szCs w:val="24"/>
        </w:rPr>
        <w:t>conventional</w:t>
      </w:r>
      <w:proofErr w:type="spellEnd"/>
      <w:r w:rsidRPr="00927B51">
        <w:rPr>
          <w:rFonts w:ascii="Arial" w:hAnsi="Arial" w:cs="Arial"/>
          <w:sz w:val="24"/>
          <w:szCs w:val="24"/>
        </w:rPr>
        <w:t xml:space="preserve"> </w:t>
      </w:r>
      <w:proofErr w:type="spellStart"/>
      <w:r w:rsidRPr="00927B51">
        <w:rPr>
          <w:rFonts w:ascii="Arial" w:hAnsi="Arial" w:cs="Arial"/>
          <w:sz w:val="24"/>
          <w:szCs w:val="24"/>
        </w:rPr>
        <w:t>soil</w:t>
      </w:r>
      <w:proofErr w:type="spellEnd"/>
      <w:r w:rsidRPr="00927B51">
        <w:rPr>
          <w:rFonts w:ascii="Arial" w:hAnsi="Arial" w:cs="Arial"/>
          <w:sz w:val="24"/>
          <w:szCs w:val="24"/>
        </w:rPr>
        <w:t xml:space="preserve"> system </w:t>
      </w:r>
      <w:proofErr w:type="spellStart"/>
      <w:r w:rsidRPr="00927B51">
        <w:rPr>
          <w:rFonts w:ascii="Arial" w:hAnsi="Arial" w:cs="Arial"/>
          <w:sz w:val="24"/>
          <w:szCs w:val="24"/>
        </w:rPr>
        <w:t>was</w:t>
      </w:r>
      <w:proofErr w:type="spellEnd"/>
      <w:r w:rsidRPr="00927B51">
        <w:rPr>
          <w:rFonts w:ascii="Arial" w:hAnsi="Arial" w:cs="Arial"/>
          <w:sz w:val="24"/>
          <w:szCs w:val="24"/>
        </w:rPr>
        <w:t xml:space="preserve"> </w:t>
      </w:r>
      <w:proofErr w:type="spellStart"/>
      <w:r w:rsidRPr="00927B51">
        <w:rPr>
          <w:rFonts w:ascii="Arial" w:hAnsi="Arial" w:cs="Arial"/>
          <w:sz w:val="24"/>
          <w:szCs w:val="24"/>
        </w:rPr>
        <w:t>used</w:t>
      </w:r>
      <w:proofErr w:type="spellEnd"/>
      <w:r w:rsidRPr="00927B51">
        <w:rPr>
          <w:rFonts w:ascii="Arial" w:hAnsi="Arial" w:cs="Arial"/>
          <w:sz w:val="24"/>
          <w:szCs w:val="24"/>
        </w:rPr>
        <w:t xml:space="preserve"> </w:t>
      </w:r>
      <w:proofErr w:type="spellStart"/>
      <w:r w:rsidRPr="00927B51">
        <w:rPr>
          <w:rFonts w:ascii="Arial" w:hAnsi="Arial" w:cs="Arial"/>
          <w:sz w:val="24"/>
          <w:szCs w:val="24"/>
        </w:rPr>
        <w:t>and</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evaluations</w:t>
      </w:r>
      <w:proofErr w:type="spellEnd"/>
      <w:r w:rsidRPr="00927B51">
        <w:rPr>
          <w:rFonts w:ascii="Arial" w:hAnsi="Arial" w:cs="Arial"/>
          <w:sz w:val="24"/>
          <w:szCs w:val="24"/>
        </w:rPr>
        <w:t xml:space="preserve"> </w:t>
      </w:r>
      <w:proofErr w:type="spellStart"/>
      <w:r w:rsidRPr="00927B51">
        <w:rPr>
          <w:rFonts w:ascii="Arial" w:hAnsi="Arial" w:cs="Arial"/>
          <w:sz w:val="24"/>
          <w:szCs w:val="24"/>
        </w:rPr>
        <w:t>were</w:t>
      </w:r>
      <w:proofErr w:type="spellEnd"/>
      <w:r w:rsidRPr="00927B51">
        <w:rPr>
          <w:rFonts w:ascii="Arial" w:hAnsi="Arial" w:cs="Arial"/>
          <w:sz w:val="24"/>
          <w:szCs w:val="24"/>
        </w:rPr>
        <w:t xml:space="preserve"> visual in </w:t>
      </w:r>
      <w:proofErr w:type="spellStart"/>
      <w:r w:rsidRPr="00927B51">
        <w:rPr>
          <w:rFonts w:ascii="Arial" w:hAnsi="Arial" w:cs="Arial"/>
          <w:sz w:val="24"/>
          <w:szCs w:val="24"/>
        </w:rPr>
        <w:t>relation</w:t>
      </w:r>
      <w:proofErr w:type="spellEnd"/>
      <w:r w:rsidRPr="00927B51">
        <w:rPr>
          <w:rFonts w:ascii="Arial" w:hAnsi="Arial" w:cs="Arial"/>
          <w:sz w:val="24"/>
          <w:szCs w:val="24"/>
        </w:rPr>
        <w:t xml:space="preserve"> </w:t>
      </w:r>
      <w:proofErr w:type="spellStart"/>
      <w:r w:rsidRPr="00927B51">
        <w:rPr>
          <w:rFonts w:ascii="Arial" w:hAnsi="Arial" w:cs="Arial"/>
          <w:sz w:val="24"/>
          <w:szCs w:val="24"/>
        </w:rPr>
        <w:t>to</w:t>
      </w:r>
      <w:proofErr w:type="spellEnd"/>
      <w:r w:rsidRPr="00927B51">
        <w:rPr>
          <w:rFonts w:ascii="Arial" w:hAnsi="Arial" w:cs="Arial"/>
          <w:sz w:val="24"/>
          <w:szCs w:val="24"/>
        </w:rPr>
        <w:t xml:space="preserve"> </w:t>
      </w:r>
      <w:proofErr w:type="spellStart"/>
      <w:r w:rsidRPr="00927B51">
        <w:rPr>
          <w:rFonts w:ascii="Arial" w:hAnsi="Arial" w:cs="Arial"/>
          <w:sz w:val="24"/>
          <w:szCs w:val="24"/>
        </w:rPr>
        <w:t>productivity</w:t>
      </w:r>
      <w:proofErr w:type="spellEnd"/>
      <w:r w:rsidRPr="00927B51">
        <w:rPr>
          <w:rFonts w:ascii="Arial" w:hAnsi="Arial" w:cs="Arial"/>
          <w:sz w:val="24"/>
          <w:szCs w:val="24"/>
        </w:rPr>
        <w:t xml:space="preserve"> </w:t>
      </w:r>
      <w:proofErr w:type="spellStart"/>
      <w:r w:rsidRPr="00927B51">
        <w:rPr>
          <w:rFonts w:ascii="Arial" w:hAnsi="Arial" w:cs="Arial"/>
          <w:sz w:val="24"/>
          <w:szCs w:val="24"/>
        </w:rPr>
        <w:t>and</w:t>
      </w:r>
      <w:proofErr w:type="spellEnd"/>
      <w:r w:rsidRPr="00927B51">
        <w:rPr>
          <w:rFonts w:ascii="Arial" w:hAnsi="Arial" w:cs="Arial"/>
          <w:sz w:val="24"/>
          <w:szCs w:val="24"/>
        </w:rPr>
        <w:t xml:space="preserve"> </w:t>
      </w:r>
      <w:proofErr w:type="spellStart"/>
      <w:r w:rsidRPr="00927B51">
        <w:rPr>
          <w:rFonts w:ascii="Arial" w:hAnsi="Arial" w:cs="Arial"/>
          <w:sz w:val="24"/>
          <w:szCs w:val="24"/>
        </w:rPr>
        <w:t>fruit</w:t>
      </w:r>
      <w:proofErr w:type="spellEnd"/>
      <w:r w:rsidRPr="00927B51">
        <w:rPr>
          <w:rFonts w:ascii="Arial" w:hAnsi="Arial" w:cs="Arial"/>
          <w:sz w:val="24"/>
          <w:szCs w:val="24"/>
        </w:rPr>
        <w:t xml:space="preserve"> </w:t>
      </w:r>
      <w:proofErr w:type="spellStart"/>
      <w:r w:rsidRPr="00927B51">
        <w:rPr>
          <w:rFonts w:ascii="Arial" w:hAnsi="Arial" w:cs="Arial"/>
          <w:sz w:val="24"/>
          <w:szCs w:val="24"/>
        </w:rPr>
        <w:t>quality</w:t>
      </w:r>
      <w:proofErr w:type="spellEnd"/>
      <w:r w:rsidRPr="00927B51">
        <w:rPr>
          <w:rFonts w:ascii="Arial" w:hAnsi="Arial" w:cs="Arial"/>
          <w:sz w:val="24"/>
          <w:szCs w:val="24"/>
        </w:rPr>
        <w:t xml:space="preserve">, </w:t>
      </w:r>
      <w:proofErr w:type="spellStart"/>
      <w:r w:rsidRPr="00927B51">
        <w:rPr>
          <w:rFonts w:ascii="Arial" w:hAnsi="Arial" w:cs="Arial"/>
          <w:sz w:val="24"/>
          <w:szCs w:val="24"/>
        </w:rPr>
        <w:t>evaluating</w:t>
      </w:r>
      <w:proofErr w:type="spellEnd"/>
      <w:r w:rsidRPr="00927B51">
        <w:rPr>
          <w:rFonts w:ascii="Arial" w:hAnsi="Arial" w:cs="Arial"/>
          <w:sz w:val="24"/>
          <w:szCs w:val="24"/>
        </w:rPr>
        <w:t xml:space="preserve">: </w:t>
      </w:r>
      <w:proofErr w:type="spellStart"/>
      <w:r w:rsidRPr="00927B51">
        <w:rPr>
          <w:rFonts w:ascii="Arial" w:hAnsi="Arial" w:cs="Arial"/>
          <w:sz w:val="24"/>
          <w:szCs w:val="24"/>
        </w:rPr>
        <w:t>Development</w:t>
      </w:r>
      <w:proofErr w:type="spellEnd"/>
      <w:r w:rsidRPr="00927B51">
        <w:rPr>
          <w:rFonts w:ascii="Arial" w:hAnsi="Arial" w:cs="Arial"/>
          <w:sz w:val="24"/>
          <w:szCs w:val="24"/>
        </w:rPr>
        <w:t xml:space="preserve"> </w:t>
      </w:r>
      <w:proofErr w:type="spellStart"/>
      <w:r w:rsidRPr="00927B51">
        <w:rPr>
          <w:rFonts w:ascii="Arial" w:hAnsi="Arial" w:cs="Arial"/>
          <w:sz w:val="24"/>
          <w:szCs w:val="24"/>
        </w:rPr>
        <w:t>and</w:t>
      </w:r>
      <w:proofErr w:type="spellEnd"/>
      <w:r w:rsidRPr="00927B51">
        <w:rPr>
          <w:rFonts w:ascii="Arial" w:hAnsi="Arial" w:cs="Arial"/>
          <w:sz w:val="24"/>
          <w:szCs w:val="24"/>
        </w:rPr>
        <w:t xml:space="preserve"> </w:t>
      </w:r>
      <w:proofErr w:type="spellStart"/>
      <w:r w:rsidRPr="00927B51">
        <w:rPr>
          <w:rFonts w:ascii="Arial" w:hAnsi="Arial" w:cs="Arial"/>
          <w:sz w:val="24"/>
          <w:szCs w:val="24"/>
        </w:rPr>
        <w:t>growth</w:t>
      </w:r>
      <w:proofErr w:type="spellEnd"/>
      <w:r w:rsidRPr="00927B51">
        <w:rPr>
          <w:rFonts w:ascii="Arial" w:hAnsi="Arial" w:cs="Arial"/>
          <w:sz w:val="24"/>
          <w:szCs w:val="24"/>
        </w:rPr>
        <w:t xml:space="preserve"> </w:t>
      </w:r>
      <w:proofErr w:type="spellStart"/>
      <w:r w:rsidRPr="00927B51">
        <w:rPr>
          <w:rFonts w:ascii="Arial" w:hAnsi="Arial" w:cs="Arial"/>
          <w:sz w:val="24"/>
          <w:szCs w:val="24"/>
        </w:rPr>
        <w:t>of</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aerial</w:t>
      </w:r>
      <w:proofErr w:type="spellEnd"/>
      <w:r w:rsidRPr="00927B51">
        <w:rPr>
          <w:rFonts w:ascii="Arial" w:hAnsi="Arial" w:cs="Arial"/>
          <w:sz w:val="24"/>
          <w:szCs w:val="24"/>
        </w:rPr>
        <w:t xml:space="preserve"> </w:t>
      </w:r>
      <w:proofErr w:type="spellStart"/>
      <w:r w:rsidRPr="00927B51">
        <w:rPr>
          <w:rFonts w:ascii="Arial" w:hAnsi="Arial" w:cs="Arial"/>
          <w:sz w:val="24"/>
          <w:szCs w:val="24"/>
        </w:rPr>
        <w:t>part</w:t>
      </w:r>
      <w:proofErr w:type="spellEnd"/>
      <w:r w:rsidRPr="00927B51">
        <w:rPr>
          <w:rFonts w:ascii="Arial" w:hAnsi="Arial" w:cs="Arial"/>
          <w:sz w:val="24"/>
          <w:szCs w:val="24"/>
        </w:rPr>
        <w:t xml:space="preserve">, </w:t>
      </w:r>
      <w:proofErr w:type="spellStart"/>
      <w:r w:rsidRPr="00927B51">
        <w:rPr>
          <w:rFonts w:ascii="Arial" w:hAnsi="Arial" w:cs="Arial"/>
          <w:sz w:val="24"/>
          <w:szCs w:val="24"/>
        </w:rPr>
        <w:t>adequate</w:t>
      </w:r>
      <w:proofErr w:type="spellEnd"/>
      <w:r w:rsidRPr="00927B51">
        <w:rPr>
          <w:rFonts w:ascii="Arial" w:hAnsi="Arial" w:cs="Arial"/>
          <w:sz w:val="24"/>
          <w:szCs w:val="24"/>
        </w:rPr>
        <w:t xml:space="preserve"> </w:t>
      </w:r>
      <w:proofErr w:type="spellStart"/>
      <w:r w:rsidRPr="00927B51">
        <w:rPr>
          <w:rFonts w:ascii="Arial" w:hAnsi="Arial" w:cs="Arial"/>
          <w:sz w:val="24"/>
          <w:szCs w:val="24"/>
        </w:rPr>
        <w:t>formation</w:t>
      </w:r>
      <w:proofErr w:type="spellEnd"/>
      <w:r w:rsidRPr="00927B51">
        <w:rPr>
          <w:rFonts w:ascii="Arial" w:hAnsi="Arial" w:cs="Arial"/>
          <w:sz w:val="24"/>
          <w:szCs w:val="24"/>
        </w:rPr>
        <w:t xml:space="preserve"> </w:t>
      </w:r>
      <w:proofErr w:type="spellStart"/>
      <w:r w:rsidRPr="00927B51">
        <w:rPr>
          <w:rFonts w:ascii="Arial" w:hAnsi="Arial" w:cs="Arial"/>
          <w:sz w:val="24"/>
          <w:szCs w:val="24"/>
        </w:rPr>
        <w:t>of</w:t>
      </w:r>
      <w:proofErr w:type="spellEnd"/>
      <w:r w:rsidRPr="00927B51">
        <w:rPr>
          <w:rFonts w:ascii="Arial" w:hAnsi="Arial" w:cs="Arial"/>
          <w:sz w:val="24"/>
          <w:szCs w:val="24"/>
        </w:rPr>
        <w:t xml:space="preserve"> </w:t>
      </w:r>
      <w:proofErr w:type="spellStart"/>
      <w:r w:rsidRPr="00927B51">
        <w:rPr>
          <w:rFonts w:ascii="Arial" w:hAnsi="Arial" w:cs="Arial"/>
          <w:sz w:val="24"/>
          <w:szCs w:val="24"/>
        </w:rPr>
        <w:t>flowers</w:t>
      </w:r>
      <w:proofErr w:type="spellEnd"/>
      <w:r w:rsidRPr="00927B51">
        <w:rPr>
          <w:rFonts w:ascii="Arial" w:hAnsi="Arial" w:cs="Arial"/>
          <w:sz w:val="24"/>
          <w:szCs w:val="24"/>
        </w:rPr>
        <w:t xml:space="preserve">, </w:t>
      </w:r>
      <w:proofErr w:type="spellStart"/>
      <w:r w:rsidRPr="00927B51">
        <w:rPr>
          <w:rFonts w:ascii="Arial" w:hAnsi="Arial" w:cs="Arial"/>
          <w:sz w:val="24"/>
          <w:szCs w:val="24"/>
        </w:rPr>
        <w:t>fruit</w:t>
      </w:r>
      <w:proofErr w:type="spellEnd"/>
      <w:r w:rsidRPr="00927B51">
        <w:rPr>
          <w:rFonts w:ascii="Arial" w:hAnsi="Arial" w:cs="Arial"/>
          <w:sz w:val="24"/>
          <w:szCs w:val="24"/>
        </w:rPr>
        <w:t xml:space="preserve"> </w:t>
      </w:r>
      <w:proofErr w:type="spellStart"/>
      <w:r w:rsidRPr="00927B51">
        <w:rPr>
          <w:rFonts w:ascii="Arial" w:hAnsi="Arial" w:cs="Arial"/>
          <w:sz w:val="24"/>
          <w:szCs w:val="24"/>
        </w:rPr>
        <w:t>quality</w:t>
      </w:r>
      <w:proofErr w:type="spellEnd"/>
      <w:r w:rsidRPr="00927B51">
        <w:rPr>
          <w:rFonts w:ascii="Arial" w:hAnsi="Arial" w:cs="Arial"/>
          <w:sz w:val="24"/>
          <w:szCs w:val="24"/>
        </w:rPr>
        <w:t xml:space="preserve"> </w:t>
      </w:r>
      <w:proofErr w:type="spellStart"/>
      <w:r w:rsidRPr="00927B51">
        <w:rPr>
          <w:rFonts w:ascii="Arial" w:hAnsi="Arial" w:cs="Arial"/>
          <w:sz w:val="24"/>
          <w:szCs w:val="24"/>
        </w:rPr>
        <w:t>and</w:t>
      </w:r>
      <w:proofErr w:type="spellEnd"/>
      <w:r w:rsidRPr="00927B51">
        <w:rPr>
          <w:rFonts w:ascii="Arial" w:hAnsi="Arial" w:cs="Arial"/>
          <w:sz w:val="24"/>
          <w:szCs w:val="24"/>
        </w:rPr>
        <w:t xml:space="preserve"> </w:t>
      </w:r>
      <w:proofErr w:type="spellStart"/>
      <w:r w:rsidRPr="00927B51">
        <w:rPr>
          <w:rFonts w:ascii="Arial" w:hAnsi="Arial" w:cs="Arial"/>
          <w:sz w:val="24"/>
          <w:szCs w:val="24"/>
        </w:rPr>
        <w:t>susceptibility</w:t>
      </w:r>
      <w:proofErr w:type="spellEnd"/>
      <w:r w:rsidRPr="00927B51">
        <w:rPr>
          <w:rFonts w:ascii="Arial" w:hAnsi="Arial" w:cs="Arial"/>
          <w:sz w:val="24"/>
          <w:szCs w:val="24"/>
        </w:rPr>
        <w:t xml:space="preserve"> </w:t>
      </w:r>
      <w:proofErr w:type="spellStart"/>
      <w:r w:rsidRPr="00927B51">
        <w:rPr>
          <w:rFonts w:ascii="Arial" w:hAnsi="Arial" w:cs="Arial"/>
          <w:sz w:val="24"/>
          <w:szCs w:val="24"/>
        </w:rPr>
        <w:t>to</w:t>
      </w:r>
      <w:proofErr w:type="spellEnd"/>
      <w:r w:rsidRPr="00927B51">
        <w:rPr>
          <w:rFonts w:ascii="Arial" w:hAnsi="Arial" w:cs="Arial"/>
          <w:sz w:val="24"/>
          <w:szCs w:val="24"/>
        </w:rPr>
        <w:t xml:space="preserve"> </w:t>
      </w:r>
      <w:proofErr w:type="spellStart"/>
      <w:r w:rsidRPr="00927B51">
        <w:rPr>
          <w:rFonts w:ascii="Arial" w:hAnsi="Arial" w:cs="Arial"/>
          <w:sz w:val="24"/>
          <w:szCs w:val="24"/>
        </w:rPr>
        <w:t>disease</w:t>
      </w:r>
      <w:proofErr w:type="spellEnd"/>
      <w:r w:rsidRPr="00927B51">
        <w:rPr>
          <w:rFonts w:ascii="Arial" w:hAnsi="Arial" w:cs="Arial"/>
          <w:sz w:val="24"/>
          <w:szCs w:val="24"/>
        </w:rPr>
        <w:t xml:space="preserve">. In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seasons</w:t>
      </w:r>
      <w:proofErr w:type="spellEnd"/>
      <w:r w:rsidRPr="00927B51">
        <w:rPr>
          <w:rFonts w:ascii="Arial" w:hAnsi="Arial" w:cs="Arial"/>
          <w:sz w:val="24"/>
          <w:szCs w:val="24"/>
        </w:rPr>
        <w:t xml:space="preserve"> in </w:t>
      </w:r>
      <w:proofErr w:type="spellStart"/>
      <w:r w:rsidRPr="00927B51">
        <w:rPr>
          <w:rFonts w:ascii="Arial" w:hAnsi="Arial" w:cs="Arial"/>
          <w:sz w:val="24"/>
          <w:szCs w:val="24"/>
        </w:rPr>
        <w:t>which</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crossings </w:t>
      </w:r>
      <w:proofErr w:type="spellStart"/>
      <w:r w:rsidRPr="00927B51">
        <w:rPr>
          <w:rFonts w:ascii="Arial" w:hAnsi="Arial" w:cs="Arial"/>
          <w:sz w:val="24"/>
          <w:szCs w:val="24"/>
        </w:rPr>
        <w:t>were</w:t>
      </w:r>
      <w:proofErr w:type="spellEnd"/>
      <w:r w:rsidRPr="00927B51">
        <w:rPr>
          <w:rFonts w:ascii="Arial" w:hAnsi="Arial" w:cs="Arial"/>
          <w:sz w:val="24"/>
          <w:szCs w:val="24"/>
        </w:rPr>
        <w:t xml:space="preserve"> </w:t>
      </w:r>
      <w:proofErr w:type="spellStart"/>
      <w:r w:rsidRPr="00927B51">
        <w:rPr>
          <w:rFonts w:ascii="Arial" w:hAnsi="Arial" w:cs="Arial"/>
          <w:sz w:val="24"/>
          <w:szCs w:val="24"/>
        </w:rPr>
        <w:t>performed</w:t>
      </w:r>
      <w:proofErr w:type="spellEnd"/>
      <w:r w:rsidRPr="00927B51">
        <w:rPr>
          <w:rFonts w:ascii="Arial" w:hAnsi="Arial" w:cs="Arial"/>
          <w:sz w:val="24"/>
          <w:szCs w:val="24"/>
        </w:rPr>
        <w:t xml:space="preserve">, 674, 578 </w:t>
      </w:r>
      <w:proofErr w:type="spellStart"/>
      <w:r w:rsidRPr="00927B51">
        <w:rPr>
          <w:rFonts w:ascii="Arial" w:hAnsi="Arial" w:cs="Arial"/>
          <w:sz w:val="24"/>
          <w:szCs w:val="24"/>
        </w:rPr>
        <w:t>and</w:t>
      </w:r>
      <w:proofErr w:type="spellEnd"/>
      <w:r w:rsidRPr="00927B51">
        <w:rPr>
          <w:rFonts w:ascii="Arial" w:hAnsi="Arial" w:cs="Arial"/>
          <w:sz w:val="24"/>
          <w:szCs w:val="24"/>
        </w:rPr>
        <w:t xml:space="preserve"> 720 </w:t>
      </w:r>
      <w:proofErr w:type="spellStart"/>
      <w:r w:rsidRPr="00927B51">
        <w:rPr>
          <w:rFonts w:ascii="Arial" w:hAnsi="Arial" w:cs="Arial"/>
          <w:sz w:val="24"/>
          <w:szCs w:val="24"/>
        </w:rPr>
        <w:t>individuals</w:t>
      </w:r>
      <w:proofErr w:type="spellEnd"/>
      <w:r w:rsidRPr="00927B51">
        <w:rPr>
          <w:rFonts w:ascii="Arial" w:hAnsi="Arial" w:cs="Arial"/>
          <w:sz w:val="24"/>
          <w:szCs w:val="24"/>
        </w:rPr>
        <w:t xml:space="preserve"> </w:t>
      </w:r>
      <w:proofErr w:type="spellStart"/>
      <w:r w:rsidRPr="00927B51">
        <w:rPr>
          <w:rFonts w:ascii="Arial" w:hAnsi="Arial" w:cs="Arial"/>
          <w:sz w:val="24"/>
          <w:szCs w:val="24"/>
        </w:rPr>
        <w:t>were</w:t>
      </w:r>
      <w:proofErr w:type="spellEnd"/>
      <w:r w:rsidRPr="00927B51">
        <w:rPr>
          <w:rFonts w:ascii="Arial" w:hAnsi="Arial" w:cs="Arial"/>
          <w:sz w:val="24"/>
          <w:szCs w:val="24"/>
        </w:rPr>
        <w:t xml:space="preserve"> </w:t>
      </w:r>
      <w:proofErr w:type="spellStart"/>
      <w:r w:rsidRPr="00927B51">
        <w:rPr>
          <w:rFonts w:ascii="Arial" w:hAnsi="Arial" w:cs="Arial"/>
          <w:sz w:val="24"/>
          <w:szCs w:val="24"/>
        </w:rPr>
        <w:t>generated</w:t>
      </w:r>
      <w:proofErr w:type="spellEnd"/>
      <w:r w:rsidRPr="00927B51">
        <w:rPr>
          <w:rFonts w:ascii="Arial" w:hAnsi="Arial" w:cs="Arial"/>
          <w:sz w:val="24"/>
          <w:szCs w:val="24"/>
        </w:rPr>
        <w:t xml:space="preserve">, </w:t>
      </w:r>
      <w:proofErr w:type="spellStart"/>
      <w:r w:rsidRPr="00927B51">
        <w:rPr>
          <w:rFonts w:ascii="Arial" w:hAnsi="Arial" w:cs="Arial"/>
          <w:sz w:val="24"/>
          <w:szCs w:val="24"/>
        </w:rPr>
        <w:t>with</w:t>
      </w:r>
      <w:proofErr w:type="spellEnd"/>
      <w:r w:rsidRPr="00927B51">
        <w:rPr>
          <w:rFonts w:ascii="Arial" w:hAnsi="Arial" w:cs="Arial"/>
          <w:sz w:val="24"/>
          <w:szCs w:val="24"/>
        </w:rPr>
        <w:t xml:space="preserve"> </w:t>
      </w:r>
      <w:proofErr w:type="spellStart"/>
      <w:r w:rsidRPr="00927B51">
        <w:rPr>
          <w:rFonts w:ascii="Arial" w:hAnsi="Arial" w:cs="Arial"/>
          <w:sz w:val="24"/>
          <w:szCs w:val="24"/>
        </w:rPr>
        <w:t>an</w:t>
      </w:r>
      <w:proofErr w:type="spellEnd"/>
      <w:r w:rsidRPr="00927B51">
        <w:rPr>
          <w:rFonts w:ascii="Arial" w:hAnsi="Arial" w:cs="Arial"/>
          <w:sz w:val="24"/>
          <w:szCs w:val="24"/>
        </w:rPr>
        <w:t xml:space="preserve"> </w:t>
      </w:r>
      <w:proofErr w:type="spellStart"/>
      <w:r w:rsidRPr="00927B51">
        <w:rPr>
          <w:rFonts w:ascii="Arial" w:hAnsi="Arial" w:cs="Arial"/>
          <w:sz w:val="24"/>
          <w:szCs w:val="24"/>
        </w:rPr>
        <w:t>average</w:t>
      </w:r>
      <w:proofErr w:type="spellEnd"/>
      <w:r w:rsidRPr="00927B51">
        <w:rPr>
          <w:rFonts w:ascii="Arial" w:hAnsi="Arial" w:cs="Arial"/>
          <w:sz w:val="24"/>
          <w:szCs w:val="24"/>
        </w:rPr>
        <w:t xml:space="preserve"> </w:t>
      </w:r>
      <w:proofErr w:type="spellStart"/>
      <w:r w:rsidRPr="00927B51">
        <w:rPr>
          <w:rFonts w:ascii="Arial" w:hAnsi="Arial" w:cs="Arial"/>
          <w:sz w:val="24"/>
          <w:szCs w:val="24"/>
        </w:rPr>
        <w:t>of</w:t>
      </w:r>
      <w:proofErr w:type="spellEnd"/>
      <w:r w:rsidRPr="00927B51">
        <w:rPr>
          <w:rFonts w:ascii="Arial" w:hAnsi="Arial" w:cs="Arial"/>
          <w:sz w:val="24"/>
          <w:szCs w:val="24"/>
        </w:rPr>
        <w:t xml:space="preserve"> 8.4, 10.9 </w:t>
      </w:r>
      <w:proofErr w:type="spellStart"/>
      <w:r w:rsidRPr="00927B51">
        <w:rPr>
          <w:rFonts w:ascii="Arial" w:hAnsi="Arial" w:cs="Arial"/>
          <w:sz w:val="24"/>
          <w:szCs w:val="24"/>
        </w:rPr>
        <w:t>and</w:t>
      </w:r>
      <w:proofErr w:type="spellEnd"/>
      <w:r w:rsidRPr="00927B51">
        <w:rPr>
          <w:rFonts w:ascii="Arial" w:hAnsi="Arial" w:cs="Arial"/>
          <w:sz w:val="24"/>
          <w:szCs w:val="24"/>
        </w:rPr>
        <w:t xml:space="preserve"> 9.8 </w:t>
      </w:r>
      <w:proofErr w:type="spellStart"/>
      <w:r w:rsidRPr="00927B51">
        <w:rPr>
          <w:rFonts w:ascii="Arial" w:hAnsi="Arial" w:cs="Arial"/>
          <w:sz w:val="24"/>
          <w:szCs w:val="24"/>
        </w:rPr>
        <w:t>individuals</w:t>
      </w:r>
      <w:proofErr w:type="spellEnd"/>
      <w:r w:rsidRPr="00927B51">
        <w:rPr>
          <w:rFonts w:ascii="Arial" w:hAnsi="Arial" w:cs="Arial"/>
          <w:sz w:val="24"/>
          <w:szCs w:val="24"/>
        </w:rPr>
        <w:t xml:space="preserve"> per crossing, </w:t>
      </w:r>
      <w:proofErr w:type="spellStart"/>
      <w:r w:rsidRPr="00927B51">
        <w:rPr>
          <w:rFonts w:ascii="Arial" w:hAnsi="Arial" w:cs="Arial"/>
          <w:sz w:val="24"/>
          <w:szCs w:val="24"/>
        </w:rPr>
        <w:t>respectively</w:t>
      </w:r>
      <w:proofErr w:type="spellEnd"/>
      <w:r w:rsidRPr="00927B51">
        <w:rPr>
          <w:rFonts w:ascii="Arial" w:hAnsi="Arial" w:cs="Arial"/>
          <w:sz w:val="24"/>
          <w:szCs w:val="24"/>
        </w:rPr>
        <w:t xml:space="preserve">. In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seasons</w:t>
      </w:r>
      <w:proofErr w:type="spellEnd"/>
      <w:r w:rsidRPr="00927B51">
        <w:rPr>
          <w:rFonts w:ascii="Arial" w:hAnsi="Arial" w:cs="Arial"/>
          <w:sz w:val="24"/>
          <w:szCs w:val="24"/>
        </w:rPr>
        <w:t xml:space="preserve"> in </w:t>
      </w:r>
      <w:proofErr w:type="spellStart"/>
      <w:r w:rsidRPr="00927B51">
        <w:rPr>
          <w:rFonts w:ascii="Arial" w:hAnsi="Arial" w:cs="Arial"/>
          <w:sz w:val="24"/>
          <w:szCs w:val="24"/>
        </w:rPr>
        <w:t>which</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individuals</w:t>
      </w:r>
      <w:proofErr w:type="spellEnd"/>
      <w:r w:rsidRPr="00927B51">
        <w:rPr>
          <w:rFonts w:ascii="Arial" w:hAnsi="Arial" w:cs="Arial"/>
          <w:sz w:val="24"/>
          <w:szCs w:val="24"/>
        </w:rPr>
        <w:t xml:space="preserve"> </w:t>
      </w:r>
      <w:proofErr w:type="spellStart"/>
      <w:r w:rsidRPr="00927B51">
        <w:rPr>
          <w:rFonts w:ascii="Arial" w:hAnsi="Arial" w:cs="Arial"/>
          <w:sz w:val="24"/>
          <w:szCs w:val="24"/>
        </w:rPr>
        <w:t>were</w:t>
      </w:r>
      <w:proofErr w:type="spellEnd"/>
      <w:r w:rsidRPr="00927B51">
        <w:rPr>
          <w:rFonts w:ascii="Arial" w:hAnsi="Arial" w:cs="Arial"/>
          <w:sz w:val="24"/>
          <w:szCs w:val="24"/>
        </w:rPr>
        <w:t xml:space="preserve"> </w:t>
      </w:r>
      <w:proofErr w:type="spellStart"/>
      <w:r w:rsidRPr="00927B51">
        <w:rPr>
          <w:rFonts w:ascii="Arial" w:hAnsi="Arial" w:cs="Arial"/>
          <w:sz w:val="24"/>
          <w:szCs w:val="24"/>
        </w:rPr>
        <w:t>evaluated</w:t>
      </w:r>
      <w:proofErr w:type="spellEnd"/>
      <w:r w:rsidRPr="00927B51">
        <w:rPr>
          <w:rFonts w:ascii="Arial" w:hAnsi="Arial" w:cs="Arial"/>
          <w:sz w:val="24"/>
          <w:szCs w:val="24"/>
        </w:rPr>
        <w:t xml:space="preserve"> in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field</w:t>
      </w:r>
      <w:proofErr w:type="spellEnd"/>
      <w:r w:rsidRPr="00927B51">
        <w:rPr>
          <w:rFonts w:ascii="Arial" w:hAnsi="Arial" w:cs="Arial"/>
          <w:sz w:val="24"/>
          <w:szCs w:val="24"/>
        </w:rPr>
        <w:t xml:space="preserve">, 18 </w:t>
      </w:r>
      <w:proofErr w:type="spellStart"/>
      <w:r w:rsidRPr="00927B51">
        <w:rPr>
          <w:rFonts w:ascii="Arial" w:hAnsi="Arial" w:cs="Arial"/>
          <w:sz w:val="24"/>
          <w:szCs w:val="24"/>
        </w:rPr>
        <w:t>accessions</w:t>
      </w:r>
      <w:proofErr w:type="spellEnd"/>
      <w:r w:rsidRPr="00927B51">
        <w:rPr>
          <w:rFonts w:ascii="Arial" w:hAnsi="Arial" w:cs="Arial"/>
          <w:sz w:val="24"/>
          <w:szCs w:val="24"/>
        </w:rPr>
        <w:t xml:space="preserve"> </w:t>
      </w:r>
      <w:proofErr w:type="spellStart"/>
      <w:r w:rsidRPr="00927B51">
        <w:rPr>
          <w:rFonts w:ascii="Arial" w:hAnsi="Arial" w:cs="Arial"/>
          <w:sz w:val="24"/>
          <w:szCs w:val="24"/>
        </w:rPr>
        <w:t>were</w:t>
      </w:r>
      <w:proofErr w:type="spellEnd"/>
      <w:r w:rsidRPr="00927B51">
        <w:rPr>
          <w:rFonts w:ascii="Arial" w:hAnsi="Arial" w:cs="Arial"/>
          <w:sz w:val="24"/>
          <w:szCs w:val="24"/>
        </w:rPr>
        <w:t xml:space="preserve"> </w:t>
      </w:r>
      <w:proofErr w:type="spellStart"/>
      <w:r w:rsidRPr="00927B51">
        <w:rPr>
          <w:rFonts w:ascii="Arial" w:hAnsi="Arial" w:cs="Arial"/>
          <w:sz w:val="24"/>
          <w:szCs w:val="24"/>
        </w:rPr>
        <w:t>selected</w:t>
      </w:r>
      <w:proofErr w:type="spellEnd"/>
      <w:r w:rsidRPr="00927B51">
        <w:rPr>
          <w:rFonts w:ascii="Arial" w:hAnsi="Arial" w:cs="Arial"/>
          <w:sz w:val="24"/>
          <w:szCs w:val="24"/>
        </w:rPr>
        <w:t xml:space="preserve"> for </w:t>
      </w:r>
      <w:proofErr w:type="spellStart"/>
      <w:r w:rsidRPr="00927B51">
        <w:rPr>
          <w:rFonts w:ascii="Arial" w:hAnsi="Arial" w:cs="Arial"/>
          <w:sz w:val="24"/>
          <w:szCs w:val="24"/>
        </w:rPr>
        <w:t>continuation</w:t>
      </w:r>
      <w:proofErr w:type="spellEnd"/>
      <w:r w:rsidRPr="00927B51">
        <w:rPr>
          <w:rFonts w:ascii="Arial" w:hAnsi="Arial" w:cs="Arial"/>
          <w:sz w:val="24"/>
          <w:szCs w:val="24"/>
        </w:rPr>
        <w:t xml:space="preserve"> in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evaluations</w:t>
      </w:r>
      <w:proofErr w:type="spellEnd"/>
      <w:r w:rsidRPr="00927B51">
        <w:rPr>
          <w:rFonts w:ascii="Arial" w:hAnsi="Arial" w:cs="Arial"/>
          <w:sz w:val="24"/>
          <w:szCs w:val="24"/>
        </w:rPr>
        <w:t xml:space="preserve"> </w:t>
      </w:r>
      <w:proofErr w:type="spellStart"/>
      <w:r w:rsidRPr="00927B51">
        <w:rPr>
          <w:rFonts w:ascii="Arial" w:hAnsi="Arial" w:cs="Arial"/>
          <w:sz w:val="24"/>
          <w:szCs w:val="24"/>
        </w:rPr>
        <w:t>of</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improvement</w:t>
      </w:r>
      <w:proofErr w:type="spellEnd"/>
      <w:r w:rsidRPr="00927B51">
        <w:rPr>
          <w:rFonts w:ascii="Arial" w:hAnsi="Arial" w:cs="Arial"/>
          <w:sz w:val="24"/>
          <w:szCs w:val="24"/>
        </w:rPr>
        <w:t xml:space="preserve"> </w:t>
      </w:r>
      <w:proofErr w:type="spellStart"/>
      <w:r w:rsidRPr="00927B51">
        <w:rPr>
          <w:rFonts w:ascii="Arial" w:hAnsi="Arial" w:cs="Arial"/>
          <w:sz w:val="24"/>
          <w:szCs w:val="24"/>
        </w:rPr>
        <w:t>program</w:t>
      </w:r>
      <w:proofErr w:type="spellEnd"/>
      <w:r w:rsidRPr="00927B51">
        <w:rPr>
          <w:rFonts w:ascii="Arial" w:hAnsi="Arial" w:cs="Arial"/>
          <w:sz w:val="24"/>
          <w:szCs w:val="24"/>
        </w:rPr>
        <w:t xml:space="preserve">. The </w:t>
      </w:r>
      <w:proofErr w:type="spellStart"/>
      <w:r w:rsidRPr="00927B51">
        <w:rPr>
          <w:rFonts w:ascii="Arial" w:hAnsi="Arial" w:cs="Arial"/>
          <w:sz w:val="24"/>
          <w:szCs w:val="24"/>
        </w:rPr>
        <w:t>accessions</w:t>
      </w:r>
      <w:proofErr w:type="spellEnd"/>
      <w:r w:rsidRPr="00927B51">
        <w:rPr>
          <w:rFonts w:ascii="Arial" w:hAnsi="Arial" w:cs="Arial"/>
          <w:sz w:val="24"/>
          <w:szCs w:val="24"/>
        </w:rPr>
        <w:t xml:space="preserve">, CAV 006.1 </w:t>
      </w:r>
      <w:proofErr w:type="spellStart"/>
      <w:r w:rsidRPr="00927B51">
        <w:rPr>
          <w:rFonts w:ascii="Arial" w:hAnsi="Arial" w:cs="Arial"/>
          <w:sz w:val="24"/>
          <w:szCs w:val="24"/>
        </w:rPr>
        <w:t>and</w:t>
      </w:r>
      <w:proofErr w:type="spellEnd"/>
      <w:r w:rsidRPr="00927B51">
        <w:rPr>
          <w:rFonts w:ascii="Arial" w:hAnsi="Arial" w:cs="Arial"/>
          <w:sz w:val="24"/>
          <w:szCs w:val="24"/>
        </w:rPr>
        <w:t xml:space="preserve"> CAV 9.1, are </w:t>
      </w:r>
      <w:proofErr w:type="spellStart"/>
      <w:r w:rsidRPr="00927B51">
        <w:rPr>
          <w:rFonts w:ascii="Arial" w:hAnsi="Arial" w:cs="Arial"/>
          <w:sz w:val="24"/>
          <w:szCs w:val="24"/>
        </w:rPr>
        <w:t>promising</w:t>
      </w:r>
      <w:proofErr w:type="spellEnd"/>
      <w:r w:rsidRPr="00927B51">
        <w:rPr>
          <w:rFonts w:ascii="Arial" w:hAnsi="Arial" w:cs="Arial"/>
          <w:sz w:val="24"/>
          <w:szCs w:val="24"/>
        </w:rPr>
        <w:t xml:space="preserve"> material, </w:t>
      </w:r>
      <w:proofErr w:type="spellStart"/>
      <w:r w:rsidRPr="00927B51">
        <w:rPr>
          <w:rFonts w:ascii="Arial" w:hAnsi="Arial" w:cs="Arial"/>
          <w:sz w:val="24"/>
          <w:szCs w:val="24"/>
        </w:rPr>
        <w:t>both</w:t>
      </w:r>
      <w:proofErr w:type="spellEnd"/>
      <w:r w:rsidRPr="00927B51">
        <w:rPr>
          <w:rFonts w:ascii="Arial" w:hAnsi="Arial" w:cs="Arial"/>
          <w:sz w:val="24"/>
          <w:szCs w:val="24"/>
        </w:rPr>
        <w:t xml:space="preserve"> for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elaboration</w:t>
      </w:r>
      <w:proofErr w:type="spellEnd"/>
      <w:r w:rsidRPr="00927B51">
        <w:rPr>
          <w:rFonts w:ascii="Arial" w:hAnsi="Arial" w:cs="Arial"/>
          <w:sz w:val="24"/>
          <w:szCs w:val="24"/>
        </w:rPr>
        <w:t xml:space="preserve"> </w:t>
      </w:r>
      <w:proofErr w:type="spellStart"/>
      <w:r w:rsidRPr="00927B51">
        <w:rPr>
          <w:rFonts w:ascii="Arial" w:hAnsi="Arial" w:cs="Arial"/>
          <w:sz w:val="24"/>
          <w:szCs w:val="24"/>
        </w:rPr>
        <w:t>of</w:t>
      </w:r>
      <w:proofErr w:type="spellEnd"/>
      <w:r w:rsidRPr="00927B51">
        <w:rPr>
          <w:rFonts w:ascii="Arial" w:hAnsi="Arial" w:cs="Arial"/>
          <w:sz w:val="24"/>
          <w:szCs w:val="24"/>
        </w:rPr>
        <w:t xml:space="preserve"> crossing </w:t>
      </w:r>
      <w:proofErr w:type="spellStart"/>
      <w:r w:rsidRPr="00927B51">
        <w:rPr>
          <w:rFonts w:ascii="Arial" w:hAnsi="Arial" w:cs="Arial"/>
          <w:sz w:val="24"/>
          <w:szCs w:val="24"/>
        </w:rPr>
        <w:t>maps</w:t>
      </w:r>
      <w:proofErr w:type="spellEnd"/>
      <w:r w:rsidRPr="00927B51">
        <w:rPr>
          <w:rFonts w:ascii="Arial" w:hAnsi="Arial" w:cs="Arial"/>
          <w:sz w:val="24"/>
          <w:szCs w:val="24"/>
        </w:rPr>
        <w:t xml:space="preserve">, </w:t>
      </w:r>
      <w:proofErr w:type="spellStart"/>
      <w:r w:rsidRPr="00927B51">
        <w:rPr>
          <w:rFonts w:ascii="Arial" w:hAnsi="Arial" w:cs="Arial"/>
          <w:sz w:val="24"/>
          <w:szCs w:val="24"/>
        </w:rPr>
        <w:t>and</w:t>
      </w:r>
      <w:proofErr w:type="spellEnd"/>
      <w:r w:rsidRPr="00927B51">
        <w:rPr>
          <w:rFonts w:ascii="Arial" w:hAnsi="Arial" w:cs="Arial"/>
          <w:sz w:val="24"/>
          <w:szCs w:val="24"/>
        </w:rPr>
        <w:t xml:space="preserve"> for </w:t>
      </w:r>
      <w:proofErr w:type="spellStart"/>
      <w:r w:rsidRPr="00927B51">
        <w:rPr>
          <w:rFonts w:ascii="Arial" w:hAnsi="Arial" w:cs="Arial"/>
          <w:sz w:val="24"/>
          <w:szCs w:val="24"/>
        </w:rPr>
        <w:t>continuity</w:t>
      </w:r>
      <w:proofErr w:type="spellEnd"/>
      <w:r w:rsidRPr="00927B51">
        <w:rPr>
          <w:rFonts w:ascii="Arial" w:hAnsi="Arial" w:cs="Arial"/>
          <w:sz w:val="24"/>
          <w:szCs w:val="24"/>
        </w:rPr>
        <w:t xml:space="preserve"> in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evaluations</w:t>
      </w:r>
      <w:proofErr w:type="spellEnd"/>
      <w:r w:rsidRPr="00927B51">
        <w:rPr>
          <w:rFonts w:ascii="Arial" w:hAnsi="Arial" w:cs="Arial"/>
          <w:sz w:val="24"/>
          <w:szCs w:val="24"/>
        </w:rPr>
        <w:t xml:space="preserve"> in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improvement</w:t>
      </w:r>
      <w:proofErr w:type="spellEnd"/>
      <w:r w:rsidRPr="00927B51">
        <w:rPr>
          <w:rFonts w:ascii="Arial" w:hAnsi="Arial" w:cs="Arial"/>
          <w:sz w:val="24"/>
          <w:szCs w:val="24"/>
        </w:rPr>
        <w:t xml:space="preserve"> </w:t>
      </w:r>
      <w:proofErr w:type="spellStart"/>
      <w:r w:rsidRPr="00927B51">
        <w:rPr>
          <w:rFonts w:ascii="Arial" w:hAnsi="Arial" w:cs="Arial"/>
          <w:sz w:val="24"/>
          <w:szCs w:val="24"/>
        </w:rPr>
        <w:t>program</w:t>
      </w:r>
      <w:proofErr w:type="spellEnd"/>
      <w:r w:rsidRPr="00927B51">
        <w:rPr>
          <w:rFonts w:ascii="Arial" w:hAnsi="Arial" w:cs="Arial"/>
          <w:sz w:val="24"/>
          <w:szCs w:val="24"/>
        </w:rPr>
        <w:t xml:space="preserve"> </w:t>
      </w:r>
      <w:proofErr w:type="spellStart"/>
      <w:r w:rsidRPr="00927B51">
        <w:rPr>
          <w:rFonts w:ascii="Arial" w:hAnsi="Arial" w:cs="Arial"/>
          <w:sz w:val="24"/>
          <w:szCs w:val="24"/>
        </w:rPr>
        <w:t>of</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CAV/UDESC. The </w:t>
      </w:r>
      <w:proofErr w:type="spellStart"/>
      <w:r w:rsidRPr="00927B51">
        <w:rPr>
          <w:rFonts w:ascii="Arial" w:hAnsi="Arial" w:cs="Arial"/>
          <w:sz w:val="24"/>
          <w:szCs w:val="24"/>
        </w:rPr>
        <w:t>accessions</w:t>
      </w:r>
      <w:proofErr w:type="spellEnd"/>
      <w:r w:rsidRPr="00927B51">
        <w:rPr>
          <w:rFonts w:ascii="Arial" w:hAnsi="Arial" w:cs="Arial"/>
          <w:sz w:val="24"/>
          <w:szCs w:val="24"/>
        </w:rPr>
        <w:t xml:space="preserve">, CAV 159.3, 186.1, CAV 9.2, CAV 9.3, CAV 9.4 </w:t>
      </w:r>
      <w:proofErr w:type="spellStart"/>
      <w:r w:rsidRPr="00927B51">
        <w:rPr>
          <w:rFonts w:ascii="Arial" w:hAnsi="Arial" w:cs="Arial"/>
          <w:sz w:val="24"/>
          <w:szCs w:val="24"/>
        </w:rPr>
        <w:t>and</w:t>
      </w:r>
      <w:proofErr w:type="spellEnd"/>
      <w:r w:rsidRPr="00927B51">
        <w:rPr>
          <w:rFonts w:ascii="Arial" w:hAnsi="Arial" w:cs="Arial"/>
          <w:sz w:val="24"/>
          <w:szCs w:val="24"/>
        </w:rPr>
        <w:t xml:space="preserve"> CAV 9.5, are </w:t>
      </w:r>
      <w:proofErr w:type="spellStart"/>
      <w:r w:rsidRPr="00927B51">
        <w:rPr>
          <w:rFonts w:ascii="Arial" w:hAnsi="Arial" w:cs="Arial"/>
          <w:sz w:val="24"/>
          <w:szCs w:val="24"/>
        </w:rPr>
        <w:t>also</w:t>
      </w:r>
      <w:proofErr w:type="spellEnd"/>
      <w:r w:rsidRPr="00927B51">
        <w:rPr>
          <w:rFonts w:ascii="Arial" w:hAnsi="Arial" w:cs="Arial"/>
          <w:sz w:val="24"/>
          <w:szCs w:val="24"/>
        </w:rPr>
        <w:t xml:space="preserve"> </w:t>
      </w:r>
      <w:proofErr w:type="spellStart"/>
      <w:r w:rsidRPr="00927B51">
        <w:rPr>
          <w:rFonts w:ascii="Arial" w:hAnsi="Arial" w:cs="Arial"/>
          <w:sz w:val="24"/>
          <w:szCs w:val="24"/>
        </w:rPr>
        <w:t>promising</w:t>
      </w:r>
      <w:proofErr w:type="spellEnd"/>
      <w:r w:rsidRPr="00927B51">
        <w:rPr>
          <w:rFonts w:ascii="Arial" w:hAnsi="Arial" w:cs="Arial"/>
          <w:sz w:val="24"/>
          <w:szCs w:val="24"/>
        </w:rPr>
        <w:t xml:space="preserve"> </w:t>
      </w:r>
      <w:proofErr w:type="spellStart"/>
      <w:r w:rsidRPr="00927B51">
        <w:rPr>
          <w:rFonts w:ascii="Arial" w:hAnsi="Arial" w:cs="Arial"/>
          <w:sz w:val="24"/>
          <w:szCs w:val="24"/>
        </w:rPr>
        <w:t>subjects</w:t>
      </w:r>
      <w:proofErr w:type="spellEnd"/>
      <w:r w:rsidRPr="00927B51">
        <w:rPr>
          <w:rFonts w:ascii="Arial" w:hAnsi="Arial" w:cs="Arial"/>
          <w:sz w:val="24"/>
          <w:szCs w:val="24"/>
        </w:rPr>
        <w:t xml:space="preserve"> in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program</w:t>
      </w:r>
      <w:proofErr w:type="spellEnd"/>
      <w:r w:rsidRPr="00927B51">
        <w:rPr>
          <w:rFonts w:ascii="Arial" w:hAnsi="Arial" w:cs="Arial"/>
          <w:sz w:val="24"/>
          <w:szCs w:val="24"/>
        </w:rPr>
        <w:t xml:space="preserve">, </w:t>
      </w:r>
      <w:proofErr w:type="spellStart"/>
      <w:r w:rsidRPr="00927B51">
        <w:rPr>
          <w:rFonts w:ascii="Arial" w:hAnsi="Arial" w:cs="Arial"/>
          <w:sz w:val="24"/>
          <w:szCs w:val="24"/>
        </w:rPr>
        <w:t>constituting</w:t>
      </w:r>
      <w:proofErr w:type="spellEnd"/>
      <w:r w:rsidRPr="00927B51">
        <w:rPr>
          <w:rFonts w:ascii="Arial" w:hAnsi="Arial" w:cs="Arial"/>
          <w:sz w:val="24"/>
          <w:szCs w:val="24"/>
        </w:rPr>
        <w:t xml:space="preserve"> a </w:t>
      </w:r>
      <w:proofErr w:type="spellStart"/>
      <w:r w:rsidRPr="00927B51">
        <w:rPr>
          <w:rFonts w:ascii="Arial" w:hAnsi="Arial" w:cs="Arial"/>
          <w:sz w:val="24"/>
          <w:szCs w:val="24"/>
        </w:rPr>
        <w:t>greater</w:t>
      </w:r>
      <w:proofErr w:type="spellEnd"/>
      <w:r w:rsidRPr="00927B51">
        <w:rPr>
          <w:rFonts w:ascii="Arial" w:hAnsi="Arial" w:cs="Arial"/>
          <w:sz w:val="24"/>
          <w:szCs w:val="24"/>
        </w:rPr>
        <w:t xml:space="preserve"> range </w:t>
      </w:r>
      <w:proofErr w:type="spellStart"/>
      <w:r w:rsidRPr="00927B51">
        <w:rPr>
          <w:rFonts w:ascii="Arial" w:hAnsi="Arial" w:cs="Arial"/>
          <w:sz w:val="24"/>
          <w:szCs w:val="24"/>
        </w:rPr>
        <w:t>of</w:t>
      </w:r>
      <w:proofErr w:type="spellEnd"/>
      <w:r w:rsidRPr="00927B51">
        <w:rPr>
          <w:rFonts w:ascii="Arial" w:hAnsi="Arial" w:cs="Arial"/>
          <w:sz w:val="24"/>
          <w:szCs w:val="24"/>
        </w:rPr>
        <w:t xml:space="preserve"> </w:t>
      </w:r>
      <w:proofErr w:type="spellStart"/>
      <w:r w:rsidRPr="00927B51">
        <w:rPr>
          <w:rFonts w:ascii="Arial" w:hAnsi="Arial" w:cs="Arial"/>
          <w:sz w:val="24"/>
          <w:szCs w:val="24"/>
        </w:rPr>
        <w:t>variability</w:t>
      </w:r>
      <w:proofErr w:type="spellEnd"/>
      <w:r w:rsidRPr="00927B51">
        <w:rPr>
          <w:rFonts w:ascii="Arial" w:hAnsi="Arial" w:cs="Arial"/>
          <w:sz w:val="24"/>
          <w:szCs w:val="24"/>
        </w:rPr>
        <w:t xml:space="preserve"> in </w:t>
      </w:r>
      <w:proofErr w:type="spellStart"/>
      <w:r w:rsidRPr="00927B51">
        <w:rPr>
          <w:rFonts w:ascii="Arial" w:hAnsi="Arial" w:cs="Arial"/>
          <w:sz w:val="24"/>
          <w:szCs w:val="24"/>
        </w:rPr>
        <w:t>characteristics</w:t>
      </w:r>
      <w:proofErr w:type="spellEnd"/>
      <w:r w:rsidRPr="00927B51">
        <w:rPr>
          <w:rFonts w:ascii="Arial" w:hAnsi="Arial" w:cs="Arial"/>
          <w:sz w:val="24"/>
          <w:szCs w:val="24"/>
        </w:rPr>
        <w:t xml:space="preserve">, as </w:t>
      </w:r>
      <w:proofErr w:type="spellStart"/>
      <w:r w:rsidRPr="00927B51">
        <w:rPr>
          <w:rFonts w:ascii="Arial" w:hAnsi="Arial" w:cs="Arial"/>
          <w:sz w:val="24"/>
          <w:szCs w:val="24"/>
        </w:rPr>
        <w:t>they</w:t>
      </w:r>
      <w:proofErr w:type="spellEnd"/>
      <w:r w:rsidRPr="00927B51">
        <w:rPr>
          <w:rFonts w:ascii="Arial" w:hAnsi="Arial" w:cs="Arial"/>
          <w:sz w:val="24"/>
          <w:szCs w:val="24"/>
        </w:rPr>
        <w:t xml:space="preserve"> are in </w:t>
      </w:r>
      <w:proofErr w:type="spellStart"/>
      <w:r w:rsidRPr="00927B51">
        <w:rPr>
          <w:rFonts w:ascii="Arial" w:hAnsi="Arial" w:cs="Arial"/>
          <w:sz w:val="24"/>
          <w:szCs w:val="24"/>
        </w:rPr>
        <w:t>greater</w:t>
      </w:r>
      <w:proofErr w:type="spellEnd"/>
      <w:r w:rsidRPr="00927B51">
        <w:rPr>
          <w:rFonts w:ascii="Arial" w:hAnsi="Arial" w:cs="Arial"/>
          <w:sz w:val="24"/>
          <w:szCs w:val="24"/>
        </w:rPr>
        <w:t xml:space="preserve"> </w:t>
      </w:r>
      <w:proofErr w:type="spellStart"/>
      <w:r w:rsidRPr="00927B51">
        <w:rPr>
          <w:rFonts w:ascii="Arial" w:hAnsi="Arial" w:cs="Arial"/>
          <w:sz w:val="24"/>
          <w:szCs w:val="24"/>
        </w:rPr>
        <w:t>numbers</w:t>
      </w:r>
      <w:proofErr w:type="spellEnd"/>
      <w:r w:rsidRPr="00927B51">
        <w:rPr>
          <w:rFonts w:ascii="Arial" w:hAnsi="Arial" w:cs="Arial"/>
          <w:sz w:val="24"/>
          <w:szCs w:val="24"/>
        </w:rPr>
        <w:t xml:space="preserve">, </w:t>
      </w:r>
      <w:proofErr w:type="spellStart"/>
      <w:r w:rsidRPr="00927B51">
        <w:rPr>
          <w:rFonts w:ascii="Arial" w:hAnsi="Arial" w:cs="Arial"/>
          <w:sz w:val="24"/>
          <w:szCs w:val="24"/>
        </w:rPr>
        <w:t>resulting</w:t>
      </w:r>
      <w:proofErr w:type="spellEnd"/>
      <w:r w:rsidRPr="00927B51">
        <w:rPr>
          <w:rFonts w:ascii="Arial" w:hAnsi="Arial" w:cs="Arial"/>
          <w:sz w:val="24"/>
          <w:szCs w:val="24"/>
        </w:rPr>
        <w:t xml:space="preserve"> in </w:t>
      </w:r>
      <w:proofErr w:type="spellStart"/>
      <w:r w:rsidRPr="00927B51">
        <w:rPr>
          <w:rFonts w:ascii="Arial" w:hAnsi="Arial" w:cs="Arial"/>
          <w:sz w:val="24"/>
          <w:szCs w:val="24"/>
        </w:rPr>
        <w:t>good</w:t>
      </w:r>
      <w:proofErr w:type="spellEnd"/>
      <w:r w:rsidRPr="00927B51">
        <w:rPr>
          <w:rFonts w:ascii="Arial" w:hAnsi="Arial" w:cs="Arial"/>
          <w:sz w:val="24"/>
          <w:szCs w:val="24"/>
        </w:rPr>
        <w:t xml:space="preserve"> </w:t>
      </w:r>
      <w:proofErr w:type="spellStart"/>
      <w:r w:rsidRPr="00927B51">
        <w:rPr>
          <w:rFonts w:ascii="Arial" w:hAnsi="Arial" w:cs="Arial"/>
          <w:sz w:val="24"/>
          <w:szCs w:val="24"/>
        </w:rPr>
        <w:t>parents</w:t>
      </w:r>
      <w:proofErr w:type="spellEnd"/>
      <w:r w:rsidRPr="00927B51">
        <w:rPr>
          <w:rFonts w:ascii="Arial" w:hAnsi="Arial" w:cs="Arial"/>
          <w:sz w:val="24"/>
          <w:szCs w:val="24"/>
        </w:rPr>
        <w:t xml:space="preserve"> in </w:t>
      </w:r>
      <w:proofErr w:type="spellStart"/>
      <w:r w:rsidRPr="00927B51">
        <w:rPr>
          <w:rFonts w:ascii="Arial" w:hAnsi="Arial" w:cs="Arial"/>
          <w:sz w:val="24"/>
          <w:szCs w:val="24"/>
        </w:rPr>
        <w:t>crosses</w:t>
      </w:r>
      <w:proofErr w:type="spellEnd"/>
      <w:r w:rsidRPr="00927B51">
        <w:rPr>
          <w:rFonts w:ascii="Arial" w:hAnsi="Arial" w:cs="Arial"/>
          <w:sz w:val="24"/>
          <w:szCs w:val="24"/>
        </w:rPr>
        <w:t xml:space="preserve"> </w:t>
      </w:r>
      <w:proofErr w:type="spellStart"/>
      <w:r w:rsidRPr="00927B51">
        <w:rPr>
          <w:rFonts w:ascii="Arial" w:hAnsi="Arial" w:cs="Arial"/>
          <w:sz w:val="24"/>
          <w:szCs w:val="24"/>
        </w:rPr>
        <w:t>and</w:t>
      </w:r>
      <w:proofErr w:type="spellEnd"/>
      <w:r w:rsidRPr="00927B51">
        <w:rPr>
          <w:rFonts w:ascii="Arial" w:hAnsi="Arial" w:cs="Arial"/>
          <w:sz w:val="24"/>
          <w:szCs w:val="24"/>
        </w:rPr>
        <w:t xml:space="preserve"> in </w:t>
      </w:r>
      <w:proofErr w:type="spellStart"/>
      <w:r w:rsidRPr="00927B51">
        <w:rPr>
          <w:rFonts w:ascii="Arial" w:hAnsi="Arial" w:cs="Arial"/>
          <w:sz w:val="24"/>
          <w:szCs w:val="24"/>
        </w:rPr>
        <w:t>further</w:t>
      </w:r>
      <w:proofErr w:type="spellEnd"/>
      <w:r w:rsidRPr="00927B51">
        <w:rPr>
          <w:rFonts w:ascii="Arial" w:hAnsi="Arial" w:cs="Arial"/>
          <w:sz w:val="24"/>
          <w:szCs w:val="24"/>
        </w:rPr>
        <w:t xml:space="preserve"> </w:t>
      </w:r>
      <w:proofErr w:type="spellStart"/>
      <w:r w:rsidRPr="00927B51">
        <w:rPr>
          <w:rFonts w:ascii="Arial" w:hAnsi="Arial" w:cs="Arial"/>
          <w:sz w:val="24"/>
          <w:szCs w:val="24"/>
        </w:rPr>
        <w:t>exploration</w:t>
      </w:r>
      <w:proofErr w:type="spellEnd"/>
      <w:r w:rsidRPr="00927B51">
        <w:rPr>
          <w:rFonts w:ascii="Arial" w:hAnsi="Arial" w:cs="Arial"/>
          <w:sz w:val="24"/>
          <w:szCs w:val="24"/>
        </w:rPr>
        <w:t xml:space="preserve"> </w:t>
      </w:r>
      <w:proofErr w:type="spellStart"/>
      <w:r w:rsidRPr="00927B51">
        <w:rPr>
          <w:rFonts w:ascii="Arial" w:hAnsi="Arial" w:cs="Arial"/>
          <w:sz w:val="24"/>
          <w:szCs w:val="24"/>
        </w:rPr>
        <w:t>of</w:t>
      </w:r>
      <w:proofErr w:type="spellEnd"/>
      <w:r w:rsidRPr="00927B51">
        <w:rPr>
          <w:rFonts w:ascii="Arial" w:hAnsi="Arial" w:cs="Arial"/>
          <w:sz w:val="24"/>
          <w:szCs w:val="24"/>
        </w:rPr>
        <w:t xml:space="preserve"> </w:t>
      </w:r>
      <w:proofErr w:type="spellStart"/>
      <w:r w:rsidRPr="00927B51">
        <w:rPr>
          <w:rFonts w:ascii="Arial" w:hAnsi="Arial" w:cs="Arial"/>
          <w:sz w:val="24"/>
          <w:szCs w:val="24"/>
        </w:rPr>
        <w:t>their</w:t>
      </w:r>
      <w:proofErr w:type="spellEnd"/>
      <w:r w:rsidRPr="00927B51">
        <w:rPr>
          <w:rFonts w:ascii="Arial" w:hAnsi="Arial" w:cs="Arial"/>
          <w:sz w:val="24"/>
          <w:szCs w:val="24"/>
        </w:rPr>
        <w:t xml:space="preserve"> </w:t>
      </w:r>
      <w:proofErr w:type="spellStart"/>
      <w:r w:rsidRPr="00927B51">
        <w:rPr>
          <w:rFonts w:ascii="Arial" w:hAnsi="Arial" w:cs="Arial"/>
          <w:sz w:val="24"/>
          <w:szCs w:val="24"/>
        </w:rPr>
        <w:t>characteristics</w:t>
      </w:r>
      <w:proofErr w:type="spellEnd"/>
      <w:r w:rsidRPr="00927B51">
        <w:rPr>
          <w:rFonts w:ascii="Arial" w:hAnsi="Arial" w:cs="Arial"/>
          <w:sz w:val="24"/>
          <w:szCs w:val="24"/>
        </w:rPr>
        <w:t xml:space="preserve">, </w:t>
      </w:r>
      <w:proofErr w:type="spellStart"/>
      <w:r w:rsidRPr="00927B51">
        <w:rPr>
          <w:rFonts w:ascii="Arial" w:hAnsi="Arial" w:cs="Arial"/>
          <w:sz w:val="24"/>
          <w:szCs w:val="24"/>
        </w:rPr>
        <w:t>through</w:t>
      </w:r>
      <w:proofErr w:type="spellEnd"/>
      <w:r w:rsidRPr="00927B51">
        <w:rPr>
          <w:rFonts w:ascii="Arial" w:hAnsi="Arial" w:cs="Arial"/>
          <w:sz w:val="24"/>
          <w:szCs w:val="24"/>
        </w:rPr>
        <w:t xml:space="preserve"> </w:t>
      </w:r>
      <w:proofErr w:type="spellStart"/>
      <w:r w:rsidRPr="00927B51">
        <w:rPr>
          <w:rFonts w:ascii="Arial" w:hAnsi="Arial" w:cs="Arial"/>
          <w:sz w:val="24"/>
          <w:szCs w:val="24"/>
        </w:rPr>
        <w:t>their</w:t>
      </w:r>
      <w:proofErr w:type="spellEnd"/>
      <w:r w:rsidRPr="00927B51">
        <w:rPr>
          <w:rFonts w:ascii="Arial" w:hAnsi="Arial" w:cs="Arial"/>
          <w:sz w:val="24"/>
          <w:szCs w:val="24"/>
        </w:rPr>
        <w:t xml:space="preserve"> </w:t>
      </w:r>
      <w:proofErr w:type="spellStart"/>
      <w:r w:rsidRPr="00927B51">
        <w:rPr>
          <w:rFonts w:ascii="Arial" w:hAnsi="Arial" w:cs="Arial"/>
          <w:sz w:val="24"/>
          <w:szCs w:val="24"/>
        </w:rPr>
        <w:t>continuity</w:t>
      </w:r>
      <w:proofErr w:type="spellEnd"/>
      <w:r w:rsidRPr="00927B51">
        <w:rPr>
          <w:rFonts w:ascii="Arial" w:hAnsi="Arial" w:cs="Arial"/>
          <w:sz w:val="24"/>
          <w:szCs w:val="24"/>
        </w:rPr>
        <w:t xml:space="preserve"> in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program</w:t>
      </w:r>
      <w:proofErr w:type="spellEnd"/>
      <w:r w:rsidRPr="00927B51">
        <w:rPr>
          <w:rFonts w:ascii="Arial" w:hAnsi="Arial" w:cs="Arial"/>
          <w:sz w:val="24"/>
          <w:szCs w:val="24"/>
        </w:rPr>
        <w:t xml:space="preserve">. The </w:t>
      </w:r>
      <w:proofErr w:type="spellStart"/>
      <w:r w:rsidRPr="00927B51">
        <w:rPr>
          <w:rFonts w:ascii="Arial" w:hAnsi="Arial" w:cs="Arial"/>
          <w:sz w:val="24"/>
          <w:szCs w:val="24"/>
        </w:rPr>
        <w:t>identification</w:t>
      </w:r>
      <w:proofErr w:type="spellEnd"/>
      <w:r w:rsidRPr="00927B51">
        <w:rPr>
          <w:rFonts w:ascii="Arial" w:hAnsi="Arial" w:cs="Arial"/>
          <w:sz w:val="24"/>
          <w:szCs w:val="24"/>
        </w:rPr>
        <w:t xml:space="preserve"> </w:t>
      </w:r>
      <w:proofErr w:type="spellStart"/>
      <w:r w:rsidRPr="00927B51">
        <w:rPr>
          <w:rFonts w:ascii="Arial" w:hAnsi="Arial" w:cs="Arial"/>
          <w:sz w:val="24"/>
          <w:szCs w:val="24"/>
        </w:rPr>
        <w:t>of</w:t>
      </w:r>
      <w:proofErr w:type="spellEnd"/>
      <w:r w:rsidRPr="00927B51">
        <w:rPr>
          <w:rFonts w:ascii="Arial" w:hAnsi="Arial" w:cs="Arial"/>
          <w:sz w:val="24"/>
          <w:szCs w:val="24"/>
        </w:rPr>
        <w:t xml:space="preserve"> </w:t>
      </w:r>
      <w:proofErr w:type="spellStart"/>
      <w:r w:rsidRPr="00927B51">
        <w:rPr>
          <w:rFonts w:ascii="Arial" w:hAnsi="Arial" w:cs="Arial"/>
          <w:sz w:val="24"/>
          <w:szCs w:val="24"/>
        </w:rPr>
        <w:t>characteristics</w:t>
      </w:r>
      <w:proofErr w:type="spellEnd"/>
      <w:r w:rsidRPr="00927B51">
        <w:rPr>
          <w:rFonts w:ascii="Arial" w:hAnsi="Arial" w:cs="Arial"/>
          <w:sz w:val="24"/>
          <w:szCs w:val="24"/>
        </w:rPr>
        <w:t xml:space="preserve"> in </w:t>
      </w:r>
      <w:proofErr w:type="spellStart"/>
      <w:r w:rsidRPr="00927B51">
        <w:rPr>
          <w:rFonts w:ascii="Arial" w:hAnsi="Arial" w:cs="Arial"/>
          <w:sz w:val="24"/>
          <w:szCs w:val="24"/>
        </w:rPr>
        <w:t>individuals</w:t>
      </w:r>
      <w:proofErr w:type="spellEnd"/>
      <w:r w:rsidRPr="00927B51">
        <w:rPr>
          <w:rFonts w:ascii="Arial" w:hAnsi="Arial" w:cs="Arial"/>
          <w:sz w:val="24"/>
          <w:szCs w:val="24"/>
        </w:rPr>
        <w:t xml:space="preserve"> </w:t>
      </w:r>
      <w:proofErr w:type="spellStart"/>
      <w:r w:rsidRPr="00927B51">
        <w:rPr>
          <w:rFonts w:ascii="Arial" w:hAnsi="Arial" w:cs="Arial"/>
          <w:sz w:val="24"/>
          <w:szCs w:val="24"/>
        </w:rPr>
        <w:t>within</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breeding</w:t>
      </w:r>
      <w:proofErr w:type="spellEnd"/>
      <w:r w:rsidRPr="00927B51">
        <w:rPr>
          <w:rFonts w:ascii="Arial" w:hAnsi="Arial" w:cs="Arial"/>
          <w:sz w:val="24"/>
          <w:szCs w:val="24"/>
        </w:rPr>
        <w:t xml:space="preserve"> </w:t>
      </w:r>
      <w:proofErr w:type="spellStart"/>
      <w:r w:rsidRPr="00927B51">
        <w:rPr>
          <w:rFonts w:ascii="Arial" w:hAnsi="Arial" w:cs="Arial"/>
          <w:sz w:val="24"/>
          <w:szCs w:val="24"/>
        </w:rPr>
        <w:t>program</w:t>
      </w:r>
      <w:proofErr w:type="spellEnd"/>
      <w:r w:rsidRPr="00927B51">
        <w:rPr>
          <w:rFonts w:ascii="Arial" w:hAnsi="Arial" w:cs="Arial"/>
          <w:sz w:val="24"/>
          <w:szCs w:val="24"/>
        </w:rPr>
        <w:t xml:space="preserve"> </w:t>
      </w:r>
      <w:proofErr w:type="spellStart"/>
      <w:r w:rsidRPr="00927B51">
        <w:rPr>
          <w:rFonts w:ascii="Arial" w:hAnsi="Arial" w:cs="Arial"/>
          <w:sz w:val="24"/>
          <w:szCs w:val="24"/>
        </w:rPr>
        <w:t>is</w:t>
      </w:r>
      <w:proofErr w:type="spellEnd"/>
      <w:r w:rsidRPr="00927B51">
        <w:rPr>
          <w:rFonts w:ascii="Arial" w:hAnsi="Arial" w:cs="Arial"/>
          <w:sz w:val="24"/>
          <w:szCs w:val="24"/>
        </w:rPr>
        <w:t xml:space="preserve"> a fundamental </w:t>
      </w:r>
      <w:proofErr w:type="spellStart"/>
      <w:r w:rsidRPr="00927B51">
        <w:rPr>
          <w:rFonts w:ascii="Arial" w:hAnsi="Arial" w:cs="Arial"/>
          <w:sz w:val="24"/>
          <w:szCs w:val="24"/>
        </w:rPr>
        <w:t>basis</w:t>
      </w:r>
      <w:proofErr w:type="spellEnd"/>
      <w:r w:rsidRPr="00927B51">
        <w:rPr>
          <w:rFonts w:ascii="Arial" w:hAnsi="Arial" w:cs="Arial"/>
          <w:sz w:val="24"/>
          <w:szCs w:val="24"/>
        </w:rPr>
        <w:t xml:space="preserve"> for </w:t>
      </w:r>
      <w:proofErr w:type="spellStart"/>
      <w:r w:rsidRPr="00927B51">
        <w:rPr>
          <w:rFonts w:ascii="Arial" w:hAnsi="Arial" w:cs="Arial"/>
          <w:sz w:val="24"/>
          <w:szCs w:val="24"/>
        </w:rPr>
        <w:t>eliminating</w:t>
      </w:r>
      <w:proofErr w:type="spellEnd"/>
      <w:r w:rsidRPr="00927B51">
        <w:rPr>
          <w:rFonts w:ascii="Arial" w:hAnsi="Arial" w:cs="Arial"/>
          <w:sz w:val="24"/>
          <w:szCs w:val="24"/>
        </w:rPr>
        <w:t xml:space="preserve"> </w:t>
      </w:r>
      <w:proofErr w:type="spellStart"/>
      <w:r w:rsidRPr="00927B51">
        <w:rPr>
          <w:rFonts w:ascii="Arial" w:hAnsi="Arial" w:cs="Arial"/>
          <w:sz w:val="24"/>
          <w:szCs w:val="24"/>
        </w:rPr>
        <w:t>accessions</w:t>
      </w:r>
      <w:proofErr w:type="spellEnd"/>
      <w:r w:rsidRPr="00927B51">
        <w:rPr>
          <w:rFonts w:ascii="Arial" w:hAnsi="Arial" w:cs="Arial"/>
          <w:sz w:val="24"/>
          <w:szCs w:val="24"/>
        </w:rPr>
        <w:t xml:space="preserve"> </w:t>
      </w:r>
      <w:proofErr w:type="spellStart"/>
      <w:r w:rsidRPr="00927B51">
        <w:rPr>
          <w:rFonts w:ascii="Arial" w:hAnsi="Arial" w:cs="Arial"/>
          <w:sz w:val="24"/>
          <w:szCs w:val="24"/>
        </w:rPr>
        <w:t>with</w:t>
      </w:r>
      <w:proofErr w:type="spellEnd"/>
      <w:r w:rsidRPr="00927B51">
        <w:rPr>
          <w:rFonts w:ascii="Arial" w:hAnsi="Arial" w:cs="Arial"/>
          <w:sz w:val="24"/>
          <w:szCs w:val="24"/>
        </w:rPr>
        <w:t xml:space="preserve"> </w:t>
      </w:r>
      <w:proofErr w:type="spellStart"/>
      <w:r w:rsidRPr="00927B51">
        <w:rPr>
          <w:rFonts w:ascii="Arial" w:hAnsi="Arial" w:cs="Arial"/>
          <w:sz w:val="24"/>
          <w:szCs w:val="24"/>
        </w:rPr>
        <w:t>unfavorable</w:t>
      </w:r>
      <w:proofErr w:type="spellEnd"/>
      <w:r w:rsidRPr="00927B51">
        <w:rPr>
          <w:rFonts w:ascii="Arial" w:hAnsi="Arial" w:cs="Arial"/>
          <w:sz w:val="24"/>
          <w:szCs w:val="24"/>
        </w:rPr>
        <w:t xml:space="preserve"> </w:t>
      </w:r>
      <w:proofErr w:type="spellStart"/>
      <w:r w:rsidRPr="00927B51">
        <w:rPr>
          <w:rFonts w:ascii="Arial" w:hAnsi="Arial" w:cs="Arial"/>
          <w:sz w:val="24"/>
          <w:szCs w:val="24"/>
        </w:rPr>
        <w:t>characteristics</w:t>
      </w:r>
      <w:proofErr w:type="spellEnd"/>
      <w:r w:rsidRPr="00927B51">
        <w:rPr>
          <w:rFonts w:ascii="Arial" w:hAnsi="Arial" w:cs="Arial"/>
          <w:sz w:val="24"/>
          <w:szCs w:val="24"/>
        </w:rPr>
        <w:t xml:space="preserve">, in </w:t>
      </w:r>
      <w:proofErr w:type="spellStart"/>
      <w:r w:rsidRPr="00927B51">
        <w:rPr>
          <w:rFonts w:ascii="Arial" w:hAnsi="Arial" w:cs="Arial"/>
          <w:sz w:val="24"/>
          <w:szCs w:val="24"/>
        </w:rPr>
        <w:t>addition</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addition</w:t>
      </w:r>
      <w:proofErr w:type="spellEnd"/>
      <w:r w:rsidRPr="00927B51">
        <w:rPr>
          <w:rFonts w:ascii="Arial" w:hAnsi="Arial" w:cs="Arial"/>
          <w:sz w:val="24"/>
          <w:szCs w:val="24"/>
        </w:rPr>
        <w:t xml:space="preserve"> </w:t>
      </w:r>
      <w:proofErr w:type="spellStart"/>
      <w:r w:rsidRPr="00927B51">
        <w:rPr>
          <w:rFonts w:ascii="Arial" w:hAnsi="Arial" w:cs="Arial"/>
          <w:sz w:val="24"/>
          <w:szCs w:val="24"/>
        </w:rPr>
        <w:t>of</w:t>
      </w:r>
      <w:proofErr w:type="spellEnd"/>
      <w:r w:rsidRPr="00927B51">
        <w:rPr>
          <w:rFonts w:ascii="Arial" w:hAnsi="Arial" w:cs="Arial"/>
          <w:sz w:val="24"/>
          <w:szCs w:val="24"/>
        </w:rPr>
        <w:t xml:space="preserve"> new </w:t>
      </w:r>
      <w:proofErr w:type="spellStart"/>
      <w:r w:rsidRPr="00927B51">
        <w:rPr>
          <w:rFonts w:ascii="Arial" w:hAnsi="Arial" w:cs="Arial"/>
          <w:sz w:val="24"/>
          <w:szCs w:val="24"/>
        </w:rPr>
        <w:t>genetic</w:t>
      </w:r>
      <w:proofErr w:type="spellEnd"/>
      <w:r w:rsidRPr="00927B51">
        <w:rPr>
          <w:rFonts w:ascii="Arial" w:hAnsi="Arial" w:cs="Arial"/>
          <w:sz w:val="24"/>
          <w:szCs w:val="24"/>
        </w:rPr>
        <w:t xml:space="preserve"> </w:t>
      </w:r>
      <w:proofErr w:type="spellStart"/>
      <w:r w:rsidRPr="00927B51">
        <w:rPr>
          <w:rFonts w:ascii="Arial" w:hAnsi="Arial" w:cs="Arial"/>
          <w:sz w:val="24"/>
          <w:szCs w:val="24"/>
        </w:rPr>
        <w:t>materials</w:t>
      </w:r>
      <w:proofErr w:type="spellEnd"/>
      <w:r w:rsidRPr="00927B51">
        <w:rPr>
          <w:rFonts w:ascii="Arial" w:hAnsi="Arial" w:cs="Arial"/>
          <w:sz w:val="24"/>
          <w:szCs w:val="24"/>
        </w:rPr>
        <w:t xml:space="preserve"> in crossings </w:t>
      </w:r>
      <w:proofErr w:type="spellStart"/>
      <w:r w:rsidRPr="00927B51">
        <w:rPr>
          <w:rFonts w:ascii="Arial" w:hAnsi="Arial" w:cs="Arial"/>
          <w:sz w:val="24"/>
          <w:szCs w:val="24"/>
        </w:rPr>
        <w:t>with</w:t>
      </w:r>
      <w:proofErr w:type="spellEnd"/>
      <w:r w:rsidRPr="00927B51">
        <w:rPr>
          <w:rFonts w:ascii="Arial" w:hAnsi="Arial" w:cs="Arial"/>
          <w:sz w:val="24"/>
          <w:szCs w:val="24"/>
        </w:rPr>
        <w:t xml:space="preserve"> </w:t>
      </w:r>
      <w:proofErr w:type="spellStart"/>
      <w:r w:rsidRPr="00927B51">
        <w:rPr>
          <w:rFonts w:ascii="Arial" w:hAnsi="Arial" w:cs="Arial"/>
          <w:sz w:val="24"/>
          <w:szCs w:val="24"/>
        </w:rPr>
        <w:t>knowledge</w:t>
      </w:r>
      <w:proofErr w:type="spellEnd"/>
      <w:r w:rsidRPr="00927B51">
        <w:rPr>
          <w:rFonts w:ascii="Arial" w:hAnsi="Arial" w:cs="Arial"/>
          <w:sz w:val="24"/>
          <w:szCs w:val="24"/>
        </w:rPr>
        <w:t xml:space="preserve"> </w:t>
      </w:r>
      <w:proofErr w:type="spellStart"/>
      <w:r w:rsidRPr="00927B51">
        <w:rPr>
          <w:rFonts w:ascii="Arial" w:hAnsi="Arial" w:cs="Arial"/>
          <w:sz w:val="24"/>
          <w:szCs w:val="24"/>
        </w:rPr>
        <w:t>of</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behavior</w:t>
      </w:r>
      <w:proofErr w:type="spellEnd"/>
      <w:r w:rsidRPr="00927B51">
        <w:rPr>
          <w:rFonts w:ascii="Arial" w:hAnsi="Arial" w:cs="Arial"/>
          <w:sz w:val="24"/>
          <w:szCs w:val="24"/>
        </w:rPr>
        <w:t xml:space="preserve"> </w:t>
      </w:r>
      <w:proofErr w:type="spellStart"/>
      <w:r w:rsidRPr="00927B51">
        <w:rPr>
          <w:rFonts w:ascii="Arial" w:hAnsi="Arial" w:cs="Arial"/>
          <w:sz w:val="24"/>
          <w:szCs w:val="24"/>
        </w:rPr>
        <w:t>of</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w:t>
      </w:r>
      <w:proofErr w:type="spellStart"/>
      <w:r w:rsidRPr="00927B51">
        <w:rPr>
          <w:rFonts w:ascii="Arial" w:hAnsi="Arial" w:cs="Arial"/>
          <w:sz w:val="24"/>
          <w:szCs w:val="24"/>
        </w:rPr>
        <w:t>same</w:t>
      </w:r>
      <w:proofErr w:type="spellEnd"/>
      <w:r w:rsidRPr="00927B51">
        <w:rPr>
          <w:rFonts w:ascii="Arial" w:hAnsi="Arial" w:cs="Arial"/>
          <w:sz w:val="24"/>
          <w:szCs w:val="24"/>
        </w:rPr>
        <w:t xml:space="preserve">, </w:t>
      </w:r>
      <w:proofErr w:type="spellStart"/>
      <w:r w:rsidRPr="00927B51">
        <w:rPr>
          <w:rFonts w:ascii="Arial" w:hAnsi="Arial" w:cs="Arial"/>
          <w:sz w:val="24"/>
          <w:szCs w:val="24"/>
        </w:rPr>
        <w:t>increases</w:t>
      </w:r>
      <w:proofErr w:type="spellEnd"/>
      <w:r w:rsidRPr="00927B51">
        <w:rPr>
          <w:rFonts w:ascii="Arial" w:hAnsi="Arial" w:cs="Arial"/>
          <w:sz w:val="24"/>
          <w:szCs w:val="24"/>
        </w:rPr>
        <w:t xml:space="preserve"> </w:t>
      </w:r>
      <w:proofErr w:type="spellStart"/>
      <w:r w:rsidRPr="00927B51">
        <w:rPr>
          <w:rFonts w:ascii="Arial" w:hAnsi="Arial" w:cs="Arial"/>
          <w:sz w:val="24"/>
          <w:szCs w:val="24"/>
        </w:rPr>
        <w:t>the</w:t>
      </w:r>
      <w:proofErr w:type="spellEnd"/>
      <w:r w:rsidRPr="00927B51">
        <w:rPr>
          <w:rFonts w:ascii="Arial" w:hAnsi="Arial" w:cs="Arial"/>
          <w:sz w:val="24"/>
          <w:szCs w:val="24"/>
        </w:rPr>
        <w:t xml:space="preserve"> chance </w:t>
      </w:r>
      <w:proofErr w:type="spellStart"/>
      <w:r w:rsidRPr="00927B51">
        <w:rPr>
          <w:rFonts w:ascii="Arial" w:hAnsi="Arial" w:cs="Arial"/>
          <w:sz w:val="24"/>
          <w:szCs w:val="24"/>
        </w:rPr>
        <w:t>of</w:t>
      </w:r>
      <w:proofErr w:type="spellEnd"/>
      <w:r w:rsidRPr="00927B51">
        <w:rPr>
          <w:rFonts w:ascii="Arial" w:hAnsi="Arial" w:cs="Arial"/>
          <w:sz w:val="24"/>
          <w:szCs w:val="24"/>
        </w:rPr>
        <w:t xml:space="preserve"> </w:t>
      </w:r>
      <w:proofErr w:type="spellStart"/>
      <w:r w:rsidRPr="00927B51">
        <w:rPr>
          <w:rFonts w:ascii="Arial" w:hAnsi="Arial" w:cs="Arial"/>
          <w:sz w:val="24"/>
          <w:szCs w:val="24"/>
        </w:rPr>
        <w:t>acquiring</w:t>
      </w:r>
      <w:proofErr w:type="spellEnd"/>
      <w:r w:rsidRPr="00927B51">
        <w:rPr>
          <w:rFonts w:ascii="Arial" w:hAnsi="Arial" w:cs="Arial"/>
          <w:sz w:val="24"/>
          <w:szCs w:val="24"/>
        </w:rPr>
        <w:t xml:space="preserve"> </w:t>
      </w:r>
      <w:proofErr w:type="spellStart"/>
      <w:r w:rsidRPr="00927B51">
        <w:rPr>
          <w:rFonts w:ascii="Arial" w:hAnsi="Arial" w:cs="Arial"/>
          <w:sz w:val="24"/>
          <w:szCs w:val="24"/>
        </w:rPr>
        <w:t>genetic</w:t>
      </w:r>
      <w:proofErr w:type="spellEnd"/>
      <w:r w:rsidRPr="00927B51">
        <w:rPr>
          <w:rFonts w:ascii="Arial" w:hAnsi="Arial" w:cs="Arial"/>
          <w:sz w:val="24"/>
          <w:szCs w:val="24"/>
        </w:rPr>
        <w:t xml:space="preserve"> </w:t>
      </w:r>
      <w:proofErr w:type="spellStart"/>
      <w:r w:rsidRPr="00927B51">
        <w:rPr>
          <w:rFonts w:ascii="Arial" w:hAnsi="Arial" w:cs="Arial"/>
          <w:sz w:val="24"/>
          <w:szCs w:val="24"/>
        </w:rPr>
        <w:t>materials</w:t>
      </w:r>
      <w:proofErr w:type="spellEnd"/>
      <w:r w:rsidRPr="00927B51">
        <w:rPr>
          <w:rFonts w:ascii="Arial" w:hAnsi="Arial" w:cs="Arial"/>
          <w:sz w:val="24"/>
          <w:szCs w:val="24"/>
        </w:rPr>
        <w:t xml:space="preserve"> </w:t>
      </w:r>
      <w:proofErr w:type="spellStart"/>
      <w:r w:rsidRPr="00927B51">
        <w:rPr>
          <w:rFonts w:ascii="Arial" w:hAnsi="Arial" w:cs="Arial"/>
          <w:sz w:val="24"/>
          <w:szCs w:val="24"/>
        </w:rPr>
        <w:t>promising</w:t>
      </w:r>
      <w:proofErr w:type="spellEnd"/>
      <w:r w:rsidRPr="00927B51">
        <w:rPr>
          <w:rFonts w:ascii="Arial" w:hAnsi="Arial" w:cs="Arial"/>
          <w:sz w:val="24"/>
          <w:szCs w:val="24"/>
        </w:rPr>
        <w:t>.</w:t>
      </w:r>
    </w:p>
    <w:p w14:paraId="0FF6E93D" w14:textId="77777777" w:rsidR="00812771" w:rsidRDefault="00812771" w:rsidP="00922B56">
      <w:pPr>
        <w:spacing w:after="0" w:line="360" w:lineRule="auto"/>
        <w:rPr>
          <w:rFonts w:ascii="Arial" w:hAnsi="Arial" w:cs="Arial"/>
          <w:sz w:val="24"/>
          <w:szCs w:val="24"/>
        </w:rPr>
      </w:pPr>
    </w:p>
    <w:p w14:paraId="59BAEC91" w14:textId="7B345702" w:rsidR="00812771" w:rsidRDefault="0090129B" w:rsidP="00922B56">
      <w:pPr>
        <w:spacing w:after="0" w:line="360" w:lineRule="auto"/>
        <w:rPr>
          <w:rFonts w:ascii="Arial" w:hAnsi="Arial" w:cs="Arial"/>
          <w:sz w:val="24"/>
          <w:szCs w:val="24"/>
        </w:rPr>
      </w:pPr>
      <w:r w:rsidRPr="00362FD7">
        <w:rPr>
          <w:rFonts w:ascii="Arial" w:hAnsi="Arial" w:cs="Arial"/>
          <w:b/>
          <w:bCs/>
          <w:sz w:val="24"/>
          <w:szCs w:val="24"/>
        </w:rPr>
        <w:t>Keywords:</w:t>
      </w:r>
      <w:r w:rsidR="00362FD7">
        <w:rPr>
          <w:rFonts w:ascii="Arial" w:hAnsi="Arial" w:cs="Arial"/>
          <w:sz w:val="24"/>
          <w:szCs w:val="24"/>
        </w:rPr>
        <w:t xml:space="preserve"> </w:t>
      </w:r>
      <w:r w:rsidR="00362FD7" w:rsidRPr="00362FD7">
        <w:rPr>
          <w:rFonts w:ascii="Arial" w:hAnsi="Arial" w:cs="Arial"/>
          <w:sz w:val="24"/>
          <w:szCs w:val="24"/>
        </w:rPr>
        <w:t xml:space="preserve">Fragaria x </w:t>
      </w:r>
      <w:proofErr w:type="spellStart"/>
      <w:r w:rsidR="00362FD7" w:rsidRPr="00362FD7">
        <w:rPr>
          <w:rFonts w:ascii="Arial" w:hAnsi="Arial" w:cs="Arial"/>
          <w:sz w:val="24"/>
          <w:szCs w:val="24"/>
        </w:rPr>
        <w:t>ananassa</w:t>
      </w:r>
      <w:proofErr w:type="spellEnd"/>
      <w:r w:rsidR="00362FD7" w:rsidRPr="00362FD7">
        <w:rPr>
          <w:rFonts w:ascii="Arial" w:hAnsi="Arial" w:cs="Arial"/>
          <w:sz w:val="24"/>
          <w:szCs w:val="24"/>
        </w:rPr>
        <w:t xml:space="preserve"> </w:t>
      </w:r>
      <w:proofErr w:type="spellStart"/>
      <w:r w:rsidR="00362FD7" w:rsidRPr="00362FD7">
        <w:rPr>
          <w:rFonts w:ascii="Arial" w:hAnsi="Arial" w:cs="Arial"/>
          <w:sz w:val="24"/>
          <w:szCs w:val="24"/>
        </w:rPr>
        <w:t>Duch</w:t>
      </w:r>
      <w:proofErr w:type="spellEnd"/>
      <w:r w:rsidR="00362FD7" w:rsidRPr="00362FD7">
        <w:rPr>
          <w:rFonts w:ascii="Arial" w:hAnsi="Arial" w:cs="Arial"/>
          <w:sz w:val="24"/>
          <w:szCs w:val="24"/>
        </w:rPr>
        <w:t xml:space="preserve">., </w:t>
      </w:r>
      <w:proofErr w:type="spellStart"/>
      <w:r w:rsidR="00362FD7" w:rsidRPr="00362FD7">
        <w:rPr>
          <w:rFonts w:ascii="Arial" w:hAnsi="Arial" w:cs="Arial"/>
          <w:sz w:val="24"/>
          <w:szCs w:val="24"/>
        </w:rPr>
        <w:t>selection</w:t>
      </w:r>
      <w:proofErr w:type="spellEnd"/>
      <w:r w:rsidR="00362FD7" w:rsidRPr="00362FD7">
        <w:rPr>
          <w:rFonts w:ascii="Arial" w:hAnsi="Arial" w:cs="Arial"/>
          <w:sz w:val="24"/>
          <w:szCs w:val="24"/>
        </w:rPr>
        <w:t xml:space="preserve">, </w:t>
      </w:r>
      <w:proofErr w:type="spellStart"/>
      <w:r w:rsidR="00362FD7" w:rsidRPr="00362FD7">
        <w:rPr>
          <w:rFonts w:ascii="Arial" w:hAnsi="Arial" w:cs="Arial"/>
          <w:sz w:val="24"/>
          <w:szCs w:val="24"/>
        </w:rPr>
        <w:t>accessions</w:t>
      </w:r>
      <w:proofErr w:type="spellEnd"/>
      <w:r w:rsidR="00362FD7" w:rsidRPr="00362FD7">
        <w:rPr>
          <w:rFonts w:ascii="Arial" w:hAnsi="Arial" w:cs="Arial"/>
          <w:sz w:val="24"/>
          <w:szCs w:val="24"/>
        </w:rPr>
        <w:t xml:space="preserve">, </w:t>
      </w:r>
      <w:proofErr w:type="spellStart"/>
      <w:r w:rsidR="00362FD7" w:rsidRPr="00362FD7">
        <w:rPr>
          <w:rFonts w:ascii="Arial" w:hAnsi="Arial" w:cs="Arial"/>
          <w:sz w:val="24"/>
          <w:szCs w:val="24"/>
        </w:rPr>
        <w:t>yield</w:t>
      </w:r>
      <w:proofErr w:type="spellEnd"/>
      <w:r w:rsidR="00362FD7" w:rsidRPr="00362FD7">
        <w:rPr>
          <w:rFonts w:ascii="Arial" w:hAnsi="Arial" w:cs="Arial"/>
          <w:sz w:val="24"/>
          <w:szCs w:val="24"/>
        </w:rPr>
        <w:t xml:space="preserve"> </w:t>
      </w:r>
      <w:proofErr w:type="spellStart"/>
      <w:r w:rsidR="00362FD7" w:rsidRPr="00362FD7">
        <w:rPr>
          <w:rFonts w:ascii="Arial" w:hAnsi="Arial" w:cs="Arial"/>
          <w:sz w:val="24"/>
          <w:szCs w:val="24"/>
        </w:rPr>
        <w:t>and</w:t>
      </w:r>
      <w:proofErr w:type="spellEnd"/>
      <w:r w:rsidR="00362FD7" w:rsidRPr="00362FD7">
        <w:rPr>
          <w:rFonts w:ascii="Arial" w:hAnsi="Arial" w:cs="Arial"/>
          <w:sz w:val="24"/>
          <w:szCs w:val="24"/>
        </w:rPr>
        <w:t xml:space="preserve"> </w:t>
      </w:r>
      <w:proofErr w:type="spellStart"/>
      <w:r w:rsidR="00362FD7" w:rsidRPr="00362FD7">
        <w:rPr>
          <w:rFonts w:ascii="Arial" w:hAnsi="Arial" w:cs="Arial"/>
          <w:sz w:val="24"/>
          <w:szCs w:val="24"/>
        </w:rPr>
        <w:t>fruit</w:t>
      </w:r>
      <w:proofErr w:type="spellEnd"/>
      <w:r w:rsidR="00362FD7" w:rsidRPr="00362FD7">
        <w:rPr>
          <w:rFonts w:ascii="Arial" w:hAnsi="Arial" w:cs="Arial"/>
          <w:sz w:val="24"/>
          <w:szCs w:val="24"/>
        </w:rPr>
        <w:t xml:space="preserve"> </w:t>
      </w:r>
      <w:proofErr w:type="spellStart"/>
      <w:r w:rsidR="00362FD7" w:rsidRPr="00362FD7">
        <w:rPr>
          <w:rFonts w:ascii="Arial" w:hAnsi="Arial" w:cs="Arial"/>
          <w:sz w:val="24"/>
          <w:szCs w:val="24"/>
        </w:rPr>
        <w:t>quality</w:t>
      </w:r>
      <w:proofErr w:type="spellEnd"/>
      <w:r w:rsidR="00362FD7" w:rsidRPr="00362FD7">
        <w:rPr>
          <w:rFonts w:ascii="Arial" w:hAnsi="Arial" w:cs="Arial"/>
          <w:sz w:val="24"/>
          <w:szCs w:val="24"/>
        </w:rPr>
        <w:t>.</w:t>
      </w:r>
    </w:p>
    <w:p w14:paraId="22DDF026" w14:textId="77777777" w:rsidR="00812771" w:rsidRDefault="00812771" w:rsidP="00922B56">
      <w:pPr>
        <w:spacing w:after="0" w:line="360" w:lineRule="auto"/>
        <w:rPr>
          <w:rFonts w:ascii="Arial" w:hAnsi="Arial" w:cs="Arial"/>
          <w:sz w:val="24"/>
          <w:szCs w:val="24"/>
        </w:rPr>
      </w:pPr>
    </w:p>
    <w:p w14:paraId="7AF885FE" w14:textId="77777777" w:rsidR="00812771" w:rsidRDefault="00812771" w:rsidP="00922B56">
      <w:pPr>
        <w:spacing w:after="0" w:line="360" w:lineRule="auto"/>
        <w:rPr>
          <w:rFonts w:ascii="Arial" w:hAnsi="Arial" w:cs="Arial"/>
          <w:sz w:val="24"/>
          <w:szCs w:val="24"/>
        </w:rPr>
      </w:pPr>
    </w:p>
    <w:p w14:paraId="50273C0E" w14:textId="77777777" w:rsidR="00812771" w:rsidRDefault="00812771" w:rsidP="00922B56">
      <w:pPr>
        <w:spacing w:after="0" w:line="360" w:lineRule="auto"/>
        <w:rPr>
          <w:rFonts w:ascii="Arial" w:hAnsi="Arial" w:cs="Arial"/>
          <w:sz w:val="24"/>
          <w:szCs w:val="24"/>
        </w:rPr>
      </w:pPr>
    </w:p>
    <w:p w14:paraId="510642E2" w14:textId="77777777" w:rsidR="00812771" w:rsidRDefault="00812771" w:rsidP="00922B56">
      <w:pPr>
        <w:spacing w:after="0" w:line="360" w:lineRule="auto"/>
        <w:rPr>
          <w:rFonts w:ascii="Arial" w:hAnsi="Arial" w:cs="Arial"/>
          <w:sz w:val="24"/>
          <w:szCs w:val="24"/>
        </w:rPr>
      </w:pPr>
    </w:p>
    <w:p w14:paraId="645EE313" w14:textId="77777777" w:rsidR="00812771" w:rsidRDefault="00812771" w:rsidP="00922B56">
      <w:pPr>
        <w:spacing w:after="0" w:line="360" w:lineRule="auto"/>
        <w:rPr>
          <w:rFonts w:ascii="Arial" w:hAnsi="Arial" w:cs="Arial"/>
          <w:sz w:val="24"/>
          <w:szCs w:val="24"/>
        </w:rPr>
      </w:pPr>
    </w:p>
    <w:p w14:paraId="014E426F" w14:textId="77777777" w:rsidR="00812771" w:rsidRDefault="00812771" w:rsidP="00922B56">
      <w:pPr>
        <w:spacing w:after="0" w:line="360" w:lineRule="auto"/>
        <w:rPr>
          <w:rFonts w:ascii="Arial" w:hAnsi="Arial" w:cs="Arial"/>
          <w:sz w:val="24"/>
          <w:szCs w:val="24"/>
        </w:rPr>
      </w:pPr>
    </w:p>
    <w:p w14:paraId="5CDC2347" w14:textId="77777777" w:rsidR="00812771" w:rsidRDefault="00812771" w:rsidP="00922B56">
      <w:pPr>
        <w:spacing w:after="0" w:line="360" w:lineRule="auto"/>
        <w:rPr>
          <w:rFonts w:ascii="Arial" w:hAnsi="Arial" w:cs="Arial"/>
          <w:sz w:val="24"/>
          <w:szCs w:val="24"/>
        </w:rPr>
      </w:pPr>
    </w:p>
    <w:p w14:paraId="7F88D757" w14:textId="77777777" w:rsidR="00812771" w:rsidRDefault="00812771" w:rsidP="00922B56">
      <w:pPr>
        <w:spacing w:after="0" w:line="360" w:lineRule="auto"/>
        <w:rPr>
          <w:rFonts w:ascii="Arial" w:hAnsi="Arial" w:cs="Arial"/>
          <w:sz w:val="24"/>
          <w:szCs w:val="24"/>
        </w:rPr>
      </w:pPr>
    </w:p>
    <w:p w14:paraId="626AF339" w14:textId="77777777" w:rsidR="00812771" w:rsidRDefault="00812771" w:rsidP="00922B56">
      <w:pPr>
        <w:spacing w:after="0" w:line="360" w:lineRule="auto"/>
        <w:rPr>
          <w:rFonts w:ascii="Arial" w:hAnsi="Arial" w:cs="Arial"/>
          <w:sz w:val="24"/>
          <w:szCs w:val="24"/>
        </w:rPr>
      </w:pPr>
    </w:p>
    <w:p w14:paraId="2761088F" w14:textId="77777777" w:rsidR="00812771" w:rsidRDefault="00812771" w:rsidP="00922B56">
      <w:pPr>
        <w:spacing w:after="0" w:line="360" w:lineRule="auto"/>
        <w:rPr>
          <w:rFonts w:ascii="Arial" w:hAnsi="Arial" w:cs="Arial"/>
          <w:sz w:val="24"/>
          <w:szCs w:val="24"/>
        </w:rPr>
      </w:pPr>
    </w:p>
    <w:p w14:paraId="107A2A00" w14:textId="77777777" w:rsidR="00812771" w:rsidRDefault="00812771" w:rsidP="00922B56">
      <w:pPr>
        <w:spacing w:after="0" w:line="360" w:lineRule="auto"/>
        <w:rPr>
          <w:rFonts w:ascii="Arial" w:hAnsi="Arial" w:cs="Arial"/>
          <w:sz w:val="24"/>
          <w:szCs w:val="24"/>
        </w:rPr>
      </w:pPr>
    </w:p>
    <w:p w14:paraId="4B3A9876" w14:textId="77777777" w:rsidR="00812771" w:rsidRDefault="00812771" w:rsidP="00922B56">
      <w:pPr>
        <w:spacing w:after="0" w:line="360" w:lineRule="auto"/>
        <w:rPr>
          <w:rFonts w:ascii="Arial" w:hAnsi="Arial" w:cs="Arial"/>
          <w:sz w:val="24"/>
          <w:szCs w:val="24"/>
        </w:rPr>
      </w:pPr>
    </w:p>
    <w:p w14:paraId="3A6BFD1F" w14:textId="77777777" w:rsidR="00812771" w:rsidRDefault="00812771" w:rsidP="00922B56">
      <w:pPr>
        <w:spacing w:after="0" w:line="360" w:lineRule="auto"/>
        <w:rPr>
          <w:rFonts w:ascii="Arial" w:hAnsi="Arial" w:cs="Arial"/>
          <w:sz w:val="24"/>
          <w:szCs w:val="24"/>
        </w:rPr>
      </w:pPr>
    </w:p>
    <w:p w14:paraId="658D96F8" w14:textId="77777777" w:rsidR="00812771" w:rsidRDefault="00812771" w:rsidP="00922B56">
      <w:pPr>
        <w:spacing w:after="0" w:line="360" w:lineRule="auto"/>
        <w:rPr>
          <w:rFonts w:ascii="Arial" w:hAnsi="Arial" w:cs="Arial"/>
          <w:sz w:val="24"/>
          <w:szCs w:val="24"/>
        </w:rPr>
      </w:pPr>
    </w:p>
    <w:p w14:paraId="17FB50E3" w14:textId="77777777" w:rsidR="00812771" w:rsidRDefault="00812771" w:rsidP="00922B56">
      <w:pPr>
        <w:spacing w:after="0" w:line="360" w:lineRule="auto"/>
        <w:rPr>
          <w:rFonts w:ascii="Arial" w:hAnsi="Arial" w:cs="Arial"/>
          <w:sz w:val="24"/>
          <w:szCs w:val="24"/>
        </w:rPr>
      </w:pPr>
    </w:p>
    <w:p w14:paraId="77D7E42D" w14:textId="77777777" w:rsidR="00812771" w:rsidRDefault="00812771" w:rsidP="00922B56">
      <w:pPr>
        <w:spacing w:after="0" w:line="360" w:lineRule="auto"/>
        <w:rPr>
          <w:rFonts w:ascii="Arial" w:hAnsi="Arial" w:cs="Arial"/>
          <w:sz w:val="24"/>
          <w:szCs w:val="24"/>
        </w:rPr>
      </w:pPr>
    </w:p>
    <w:p w14:paraId="78D64BB1" w14:textId="77777777" w:rsidR="00812771" w:rsidRDefault="00812771" w:rsidP="00922B56">
      <w:pPr>
        <w:spacing w:after="0" w:line="360" w:lineRule="auto"/>
        <w:rPr>
          <w:rFonts w:ascii="Arial" w:hAnsi="Arial" w:cs="Arial"/>
          <w:sz w:val="24"/>
          <w:szCs w:val="24"/>
        </w:rPr>
      </w:pPr>
    </w:p>
    <w:p w14:paraId="370BEA95" w14:textId="77777777" w:rsidR="00CC54E0" w:rsidRDefault="00CC54E0" w:rsidP="00922B56">
      <w:pPr>
        <w:spacing w:after="0" w:line="360" w:lineRule="auto"/>
        <w:rPr>
          <w:rFonts w:ascii="Arial" w:hAnsi="Arial" w:cs="Arial"/>
          <w:sz w:val="24"/>
          <w:szCs w:val="24"/>
        </w:rPr>
      </w:pPr>
    </w:p>
    <w:p w14:paraId="3C005187" w14:textId="77777777" w:rsidR="00CC54E0" w:rsidRDefault="00CC54E0" w:rsidP="00922B56">
      <w:pPr>
        <w:spacing w:after="0" w:line="360" w:lineRule="auto"/>
        <w:rPr>
          <w:rFonts w:ascii="Arial" w:hAnsi="Arial" w:cs="Arial"/>
          <w:sz w:val="24"/>
          <w:szCs w:val="24"/>
        </w:rPr>
      </w:pPr>
    </w:p>
    <w:p w14:paraId="258B1489" w14:textId="77777777" w:rsidR="00CC54E0" w:rsidRDefault="00CC54E0" w:rsidP="00922B56">
      <w:pPr>
        <w:spacing w:after="0" w:line="360" w:lineRule="auto"/>
        <w:rPr>
          <w:rFonts w:ascii="Arial" w:hAnsi="Arial" w:cs="Arial"/>
          <w:sz w:val="24"/>
          <w:szCs w:val="24"/>
        </w:rPr>
      </w:pPr>
    </w:p>
    <w:p w14:paraId="7B654896" w14:textId="77777777" w:rsidR="00CC54E0" w:rsidRDefault="00CC54E0" w:rsidP="00922B56">
      <w:pPr>
        <w:spacing w:after="0" w:line="360" w:lineRule="auto"/>
        <w:rPr>
          <w:rFonts w:ascii="Arial" w:hAnsi="Arial" w:cs="Arial"/>
          <w:sz w:val="24"/>
          <w:szCs w:val="24"/>
        </w:rPr>
      </w:pPr>
    </w:p>
    <w:p w14:paraId="1B671D54" w14:textId="77777777" w:rsidR="00CC54E0" w:rsidRDefault="00CC54E0" w:rsidP="00922B56">
      <w:pPr>
        <w:spacing w:after="0" w:line="360" w:lineRule="auto"/>
        <w:rPr>
          <w:rFonts w:ascii="Arial" w:hAnsi="Arial" w:cs="Arial"/>
          <w:sz w:val="24"/>
          <w:szCs w:val="24"/>
        </w:rPr>
      </w:pPr>
    </w:p>
    <w:p w14:paraId="7D0CDB21" w14:textId="77777777" w:rsidR="00CC54E0" w:rsidRDefault="00CC54E0" w:rsidP="00922B56">
      <w:pPr>
        <w:spacing w:after="0" w:line="360" w:lineRule="auto"/>
        <w:rPr>
          <w:rFonts w:ascii="Arial" w:hAnsi="Arial" w:cs="Arial"/>
          <w:sz w:val="24"/>
          <w:szCs w:val="24"/>
        </w:rPr>
      </w:pPr>
    </w:p>
    <w:p w14:paraId="2C6E84FF" w14:textId="77777777" w:rsidR="00CC54E0" w:rsidRDefault="00CC54E0" w:rsidP="00922B56">
      <w:pPr>
        <w:spacing w:after="0" w:line="360" w:lineRule="auto"/>
        <w:rPr>
          <w:rFonts w:ascii="Arial" w:hAnsi="Arial" w:cs="Arial"/>
          <w:sz w:val="24"/>
          <w:szCs w:val="24"/>
        </w:rPr>
      </w:pPr>
    </w:p>
    <w:p w14:paraId="069915C1" w14:textId="77777777" w:rsidR="00CC54E0" w:rsidRDefault="00CC54E0" w:rsidP="00922B56">
      <w:pPr>
        <w:spacing w:after="0" w:line="360" w:lineRule="auto"/>
        <w:rPr>
          <w:rFonts w:ascii="Arial" w:hAnsi="Arial" w:cs="Arial"/>
          <w:sz w:val="24"/>
          <w:szCs w:val="24"/>
        </w:rPr>
      </w:pPr>
    </w:p>
    <w:p w14:paraId="070CD5D2" w14:textId="77777777" w:rsidR="00CC54E0" w:rsidRDefault="00CC54E0" w:rsidP="00922B56">
      <w:pPr>
        <w:spacing w:after="0" w:line="360" w:lineRule="auto"/>
        <w:rPr>
          <w:rFonts w:ascii="Arial" w:hAnsi="Arial" w:cs="Arial"/>
          <w:sz w:val="24"/>
          <w:szCs w:val="24"/>
        </w:rPr>
      </w:pPr>
    </w:p>
    <w:p w14:paraId="76BB038F" w14:textId="77777777" w:rsidR="00CC54E0" w:rsidRDefault="00CC54E0" w:rsidP="00922B56">
      <w:pPr>
        <w:spacing w:after="0" w:line="360" w:lineRule="auto"/>
        <w:rPr>
          <w:rFonts w:ascii="Arial" w:hAnsi="Arial" w:cs="Arial"/>
          <w:sz w:val="24"/>
          <w:szCs w:val="24"/>
        </w:rPr>
      </w:pPr>
    </w:p>
    <w:p w14:paraId="1B6AAA1B" w14:textId="77777777" w:rsidR="00CC54E0" w:rsidRDefault="00CC54E0" w:rsidP="00922B56">
      <w:pPr>
        <w:spacing w:after="0" w:line="360" w:lineRule="auto"/>
        <w:rPr>
          <w:rFonts w:ascii="Arial" w:hAnsi="Arial" w:cs="Arial"/>
          <w:sz w:val="24"/>
          <w:szCs w:val="24"/>
        </w:rPr>
      </w:pPr>
    </w:p>
    <w:p w14:paraId="5F47EB78" w14:textId="77777777" w:rsidR="00812771" w:rsidRDefault="00812771" w:rsidP="00922B56">
      <w:pPr>
        <w:spacing w:after="0" w:line="360" w:lineRule="auto"/>
        <w:rPr>
          <w:rFonts w:ascii="Arial" w:hAnsi="Arial" w:cs="Arial"/>
          <w:sz w:val="24"/>
          <w:szCs w:val="24"/>
        </w:rPr>
      </w:pPr>
    </w:p>
    <w:p w14:paraId="4A6BC3E1" w14:textId="77777777" w:rsidR="00812771" w:rsidRDefault="00812771" w:rsidP="00922B56">
      <w:pPr>
        <w:spacing w:after="0" w:line="360" w:lineRule="auto"/>
        <w:rPr>
          <w:rFonts w:ascii="Arial" w:hAnsi="Arial" w:cs="Arial"/>
          <w:sz w:val="24"/>
          <w:szCs w:val="24"/>
        </w:rPr>
      </w:pPr>
    </w:p>
    <w:p w14:paraId="5D693B7B" w14:textId="77777777" w:rsidR="00812771" w:rsidRDefault="00812771" w:rsidP="00922B56">
      <w:pPr>
        <w:spacing w:after="0" w:line="360" w:lineRule="auto"/>
        <w:rPr>
          <w:rFonts w:ascii="Arial" w:hAnsi="Arial" w:cs="Arial"/>
          <w:sz w:val="24"/>
          <w:szCs w:val="24"/>
        </w:rPr>
      </w:pPr>
    </w:p>
    <w:p w14:paraId="2B085710" w14:textId="77777777" w:rsidR="00812771" w:rsidRDefault="00812771" w:rsidP="00922B56">
      <w:pPr>
        <w:spacing w:after="0" w:line="360" w:lineRule="auto"/>
        <w:rPr>
          <w:rFonts w:ascii="Arial" w:hAnsi="Arial" w:cs="Arial"/>
          <w:sz w:val="24"/>
          <w:szCs w:val="24"/>
        </w:rPr>
      </w:pPr>
    </w:p>
    <w:p w14:paraId="0D04F386" w14:textId="77777777" w:rsidR="00812771" w:rsidRDefault="00812771" w:rsidP="00922B56">
      <w:pPr>
        <w:spacing w:after="0" w:line="360" w:lineRule="auto"/>
        <w:rPr>
          <w:rFonts w:ascii="Arial" w:hAnsi="Arial" w:cs="Arial"/>
          <w:sz w:val="24"/>
          <w:szCs w:val="24"/>
        </w:rPr>
      </w:pPr>
    </w:p>
    <w:p w14:paraId="7A312C55" w14:textId="77777777" w:rsidR="004661C5" w:rsidRDefault="004661C5" w:rsidP="00922B56">
      <w:pPr>
        <w:spacing w:after="0" w:line="360" w:lineRule="auto"/>
        <w:rPr>
          <w:rFonts w:ascii="Arial" w:hAnsi="Arial" w:cs="Arial"/>
          <w:sz w:val="24"/>
          <w:szCs w:val="24"/>
        </w:rPr>
      </w:pPr>
    </w:p>
    <w:p w14:paraId="54D78BAC" w14:textId="77777777" w:rsidR="004661C5" w:rsidRDefault="004661C5" w:rsidP="00922B56">
      <w:pPr>
        <w:spacing w:after="0" w:line="360" w:lineRule="auto"/>
        <w:rPr>
          <w:rFonts w:ascii="Arial" w:hAnsi="Arial" w:cs="Arial"/>
          <w:sz w:val="24"/>
          <w:szCs w:val="24"/>
        </w:rPr>
      </w:pPr>
    </w:p>
    <w:p w14:paraId="28B0D9D5" w14:textId="77777777" w:rsidR="004661C5" w:rsidRDefault="004661C5" w:rsidP="00922B56">
      <w:pPr>
        <w:spacing w:after="0" w:line="360" w:lineRule="auto"/>
        <w:rPr>
          <w:rFonts w:ascii="Arial" w:hAnsi="Arial" w:cs="Arial"/>
          <w:sz w:val="24"/>
          <w:szCs w:val="24"/>
        </w:rPr>
      </w:pPr>
    </w:p>
    <w:p w14:paraId="08D73155" w14:textId="77777777" w:rsidR="004661C5" w:rsidRDefault="004661C5" w:rsidP="00922B56">
      <w:pPr>
        <w:spacing w:after="0" w:line="360" w:lineRule="auto"/>
        <w:rPr>
          <w:rFonts w:ascii="Arial" w:hAnsi="Arial" w:cs="Arial"/>
          <w:sz w:val="24"/>
          <w:szCs w:val="24"/>
        </w:rPr>
      </w:pPr>
    </w:p>
    <w:p w14:paraId="26E833EE" w14:textId="77777777" w:rsidR="009757F8" w:rsidRDefault="009757F8" w:rsidP="00922B56">
      <w:pPr>
        <w:spacing w:after="0" w:line="360" w:lineRule="auto"/>
        <w:rPr>
          <w:rFonts w:ascii="Arial" w:hAnsi="Arial" w:cs="Arial"/>
          <w:sz w:val="24"/>
          <w:szCs w:val="24"/>
        </w:rPr>
      </w:pPr>
    </w:p>
    <w:p w14:paraId="6D5D7A41" w14:textId="77777777" w:rsidR="00E85024" w:rsidRDefault="00E85024" w:rsidP="00922B56">
      <w:pPr>
        <w:spacing w:after="0" w:line="360" w:lineRule="auto"/>
        <w:rPr>
          <w:rFonts w:ascii="Arial" w:hAnsi="Arial" w:cs="Arial"/>
          <w:sz w:val="24"/>
          <w:szCs w:val="24"/>
        </w:rPr>
      </w:pPr>
    </w:p>
    <w:p w14:paraId="5223E4C4" w14:textId="11B42AC1" w:rsidR="00DA0558" w:rsidRDefault="00DA0558">
      <w:pPr>
        <w:pStyle w:val="Ttulo2"/>
        <w:numPr>
          <w:ilvl w:val="1"/>
          <w:numId w:val="7"/>
        </w:numPr>
        <w:spacing w:before="0" w:after="240"/>
        <w:ind w:left="426"/>
      </w:pPr>
      <w:bookmarkStart w:id="38" w:name="_Toc141449941"/>
      <w:r>
        <w:lastRenderedPageBreak/>
        <w:t>INTRODUÇÃO</w:t>
      </w:r>
      <w:bookmarkEnd w:id="38"/>
    </w:p>
    <w:p w14:paraId="790600FA" w14:textId="3E8BD2B9" w:rsidR="00EC3401" w:rsidRPr="0078232A" w:rsidRDefault="00EC3401" w:rsidP="008B37B5">
      <w:pPr>
        <w:spacing w:after="0" w:line="360" w:lineRule="auto"/>
        <w:ind w:firstLine="567"/>
        <w:jc w:val="both"/>
        <w:rPr>
          <w:rFonts w:ascii="Arial" w:hAnsi="Arial" w:cs="Arial"/>
          <w:bCs/>
          <w:iCs/>
          <w:color w:val="000000"/>
          <w:sz w:val="24"/>
          <w:szCs w:val="24"/>
        </w:rPr>
      </w:pPr>
      <w:r w:rsidRPr="00EC3401">
        <w:rPr>
          <w:rStyle w:val="A4"/>
          <w:rFonts w:ascii="Arial" w:hAnsi="Arial" w:cs="Arial"/>
          <w:bCs/>
          <w:iCs/>
          <w:sz w:val="24"/>
          <w:szCs w:val="24"/>
        </w:rPr>
        <w:t>Para permitir a obtenção de combinações híbridas, que sejam capazes de gerar progênies promissoras, normalmente os programas de melhoramento genético</w:t>
      </w:r>
      <w:r w:rsidR="000D0E53">
        <w:rPr>
          <w:rStyle w:val="A4"/>
          <w:rFonts w:ascii="Arial" w:hAnsi="Arial" w:cs="Arial"/>
          <w:bCs/>
          <w:iCs/>
          <w:sz w:val="24"/>
          <w:szCs w:val="24"/>
        </w:rPr>
        <w:t xml:space="preserve"> d</w:t>
      </w:r>
      <w:r w:rsidR="00A5066D">
        <w:rPr>
          <w:rStyle w:val="A4"/>
          <w:rFonts w:ascii="Arial" w:hAnsi="Arial" w:cs="Arial"/>
          <w:bCs/>
          <w:iCs/>
          <w:sz w:val="24"/>
          <w:szCs w:val="24"/>
        </w:rPr>
        <w:t>a cultura do</w:t>
      </w:r>
      <w:r w:rsidR="000D0E53">
        <w:rPr>
          <w:rStyle w:val="A4"/>
          <w:rFonts w:ascii="Arial" w:hAnsi="Arial" w:cs="Arial"/>
          <w:bCs/>
          <w:iCs/>
          <w:sz w:val="24"/>
          <w:szCs w:val="24"/>
        </w:rPr>
        <w:t xml:space="preserve"> morangueiro </w:t>
      </w:r>
      <w:r w:rsidRPr="00EC3401">
        <w:rPr>
          <w:rStyle w:val="A4"/>
          <w:rFonts w:ascii="Arial" w:hAnsi="Arial" w:cs="Arial"/>
          <w:bCs/>
          <w:iCs/>
          <w:sz w:val="24"/>
          <w:szCs w:val="24"/>
        </w:rPr>
        <w:t xml:space="preserve">dispõem de um banco de germoplasma com variabilidade. </w:t>
      </w:r>
      <w:r w:rsidR="006A0B87">
        <w:rPr>
          <w:rStyle w:val="A4"/>
          <w:rFonts w:ascii="Arial" w:hAnsi="Arial" w:cs="Arial"/>
          <w:bCs/>
          <w:iCs/>
          <w:sz w:val="24"/>
          <w:szCs w:val="24"/>
        </w:rPr>
        <w:t>Sobretudo</w:t>
      </w:r>
      <w:r w:rsidR="00B639CB">
        <w:rPr>
          <w:rStyle w:val="A4"/>
          <w:rFonts w:ascii="Arial" w:hAnsi="Arial" w:cs="Arial"/>
          <w:bCs/>
          <w:iCs/>
          <w:sz w:val="24"/>
          <w:szCs w:val="24"/>
        </w:rPr>
        <w:t xml:space="preserve">, é importante conhecer a diversidade </w:t>
      </w:r>
      <w:r w:rsidR="00CC6D06">
        <w:rPr>
          <w:rStyle w:val="A4"/>
          <w:rFonts w:ascii="Arial" w:hAnsi="Arial" w:cs="Arial"/>
          <w:bCs/>
          <w:iCs/>
          <w:sz w:val="24"/>
          <w:szCs w:val="24"/>
        </w:rPr>
        <w:t>genética presente nesse banco</w:t>
      </w:r>
      <w:r w:rsidR="000936A8">
        <w:rPr>
          <w:rStyle w:val="A4"/>
          <w:rFonts w:ascii="Arial" w:hAnsi="Arial" w:cs="Arial"/>
          <w:bCs/>
          <w:iCs/>
          <w:sz w:val="24"/>
          <w:szCs w:val="24"/>
        </w:rPr>
        <w:t>, aspecto importantíssimo, para auxiliar na definição</w:t>
      </w:r>
      <w:r w:rsidR="00922242">
        <w:rPr>
          <w:rStyle w:val="A4"/>
          <w:rFonts w:ascii="Arial" w:hAnsi="Arial" w:cs="Arial"/>
          <w:bCs/>
          <w:iCs/>
          <w:sz w:val="24"/>
          <w:szCs w:val="24"/>
        </w:rPr>
        <w:t xml:space="preserve"> das </w:t>
      </w:r>
      <w:r w:rsidR="00274131" w:rsidRPr="00EC3401">
        <w:rPr>
          <w:rStyle w:val="A4"/>
          <w:rFonts w:ascii="Arial" w:hAnsi="Arial" w:cs="Arial"/>
          <w:bCs/>
          <w:iCs/>
          <w:sz w:val="24"/>
          <w:szCs w:val="24"/>
        </w:rPr>
        <w:t>estratégias a serem tomadas dentro d</w:t>
      </w:r>
      <w:r w:rsidR="00274131">
        <w:rPr>
          <w:rStyle w:val="A4"/>
          <w:rFonts w:ascii="Arial" w:hAnsi="Arial" w:cs="Arial"/>
          <w:bCs/>
          <w:iCs/>
          <w:sz w:val="24"/>
          <w:szCs w:val="24"/>
        </w:rPr>
        <w:t>o</w:t>
      </w:r>
      <w:r w:rsidR="00274131" w:rsidRPr="00EC3401">
        <w:rPr>
          <w:rStyle w:val="A4"/>
          <w:rFonts w:ascii="Arial" w:hAnsi="Arial" w:cs="Arial"/>
          <w:bCs/>
          <w:iCs/>
          <w:sz w:val="24"/>
          <w:szCs w:val="24"/>
        </w:rPr>
        <w:t xml:space="preserve"> programa de melhoramento</w:t>
      </w:r>
      <w:r w:rsidR="00922242">
        <w:rPr>
          <w:rStyle w:val="A4"/>
          <w:rFonts w:ascii="Arial" w:hAnsi="Arial" w:cs="Arial"/>
          <w:bCs/>
          <w:iCs/>
          <w:sz w:val="24"/>
          <w:szCs w:val="24"/>
        </w:rPr>
        <w:t xml:space="preserve"> </w:t>
      </w:r>
      <w:r w:rsidR="00922242" w:rsidRPr="00EC3401">
        <w:rPr>
          <w:rStyle w:val="A4"/>
          <w:rFonts w:ascii="Arial" w:hAnsi="Arial" w:cs="Arial"/>
          <w:bCs/>
          <w:iCs/>
          <w:sz w:val="24"/>
          <w:szCs w:val="24"/>
        </w:rPr>
        <w:t>(BATISTA et al., 2015)</w:t>
      </w:r>
      <w:r w:rsidR="00922242">
        <w:rPr>
          <w:rStyle w:val="A4"/>
          <w:rFonts w:ascii="Arial" w:hAnsi="Arial" w:cs="Arial"/>
          <w:bCs/>
          <w:iCs/>
          <w:sz w:val="24"/>
          <w:szCs w:val="24"/>
        </w:rPr>
        <w:t>.</w:t>
      </w:r>
      <w:r w:rsidR="00361BAC">
        <w:rPr>
          <w:rStyle w:val="A4"/>
          <w:rFonts w:ascii="Arial" w:hAnsi="Arial" w:cs="Arial"/>
          <w:bCs/>
          <w:iCs/>
          <w:sz w:val="24"/>
          <w:szCs w:val="24"/>
        </w:rPr>
        <w:t xml:space="preserve"> </w:t>
      </w:r>
      <w:r w:rsidR="008C5798">
        <w:rPr>
          <w:rStyle w:val="A4"/>
          <w:rFonts w:ascii="Arial" w:hAnsi="Arial" w:cs="Arial"/>
          <w:bCs/>
          <w:iCs/>
          <w:sz w:val="24"/>
          <w:szCs w:val="24"/>
        </w:rPr>
        <w:t>Uma</w:t>
      </w:r>
      <w:r w:rsidR="006B1C01">
        <w:rPr>
          <w:rStyle w:val="A4"/>
          <w:rFonts w:ascii="Arial" w:hAnsi="Arial" w:cs="Arial"/>
          <w:bCs/>
          <w:iCs/>
          <w:sz w:val="24"/>
          <w:szCs w:val="24"/>
        </w:rPr>
        <w:t xml:space="preserve"> das principais ferramentas para auxiliar </w:t>
      </w:r>
      <w:r w:rsidR="003F6628">
        <w:rPr>
          <w:rStyle w:val="A4"/>
          <w:rFonts w:ascii="Arial" w:hAnsi="Arial" w:cs="Arial"/>
          <w:bCs/>
          <w:iCs/>
          <w:sz w:val="24"/>
          <w:szCs w:val="24"/>
        </w:rPr>
        <w:t>os</w:t>
      </w:r>
      <w:r w:rsidR="000D716E">
        <w:rPr>
          <w:rStyle w:val="A4"/>
          <w:rFonts w:ascii="Arial" w:hAnsi="Arial" w:cs="Arial"/>
          <w:bCs/>
          <w:iCs/>
          <w:sz w:val="24"/>
          <w:szCs w:val="24"/>
        </w:rPr>
        <w:t xml:space="preserve"> programas, é a heterose</w:t>
      </w:r>
      <w:r w:rsidR="003757C7">
        <w:rPr>
          <w:rStyle w:val="A4"/>
          <w:rFonts w:ascii="Arial" w:hAnsi="Arial" w:cs="Arial"/>
          <w:bCs/>
          <w:iCs/>
          <w:sz w:val="24"/>
          <w:szCs w:val="24"/>
        </w:rPr>
        <w:t xml:space="preserve">. </w:t>
      </w:r>
      <w:r w:rsidR="006B1C01">
        <w:rPr>
          <w:rStyle w:val="A4"/>
          <w:rFonts w:ascii="Arial" w:hAnsi="Arial" w:cs="Arial"/>
          <w:bCs/>
          <w:iCs/>
          <w:sz w:val="24"/>
          <w:szCs w:val="24"/>
        </w:rPr>
        <w:t xml:space="preserve"> </w:t>
      </w:r>
      <w:r w:rsidR="003757C7">
        <w:rPr>
          <w:rStyle w:val="A4"/>
          <w:rFonts w:ascii="Arial" w:hAnsi="Arial" w:cs="Arial"/>
          <w:bCs/>
          <w:iCs/>
          <w:sz w:val="24"/>
          <w:szCs w:val="24"/>
        </w:rPr>
        <w:t>Evento no qual</w:t>
      </w:r>
      <w:r w:rsidR="003F6628">
        <w:rPr>
          <w:rStyle w:val="A4"/>
          <w:rFonts w:ascii="Arial" w:hAnsi="Arial" w:cs="Arial"/>
          <w:bCs/>
          <w:iCs/>
          <w:sz w:val="24"/>
          <w:szCs w:val="24"/>
        </w:rPr>
        <w:t>,</w:t>
      </w:r>
      <w:r w:rsidR="003757C7">
        <w:rPr>
          <w:rStyle w:val="A4"/>
          <w:rFonts w:ascii="Arial" w:hAnsi="Arial" w:cs="Arial"/>
          <w:bCs/>
          <w:iCs/>
          <w:sz w:val="24"/>
          <w:szCs w:val="24"/>
        </w:rPr>
        <w:t xml:space="preserve"> os filhos provenientes dos cruzamentos </w:t>
      </w:r>
      <w:r w:rsidR="003757C7" w:rsidRPr="00EC3401">
        <w:rPr>
          <w:rStyle w:val="A4"/>
          <w:rFonts w:ascii="Arial" w:hAnsi="Arial" w:cs="Arial"/>
          <w:bCs/>
          <w:iCs/>
          <w:sz w:val="24"/>
          <w:szCs w:val="24"/>
        </w:rPr>
        <w:t>acumula</w:t>
      </w:r>
      <w:r w:rsidR="003757C7">
        <w:rPr>
          <w:rStyle w:val="A4"/>
          <w:rFonts w:ascii="Arial" w:hAnsi="Arial" w:cs="Arial"/>
          <w:bCs/>
          <w:iCs/>
          <w:sz w:val="24"/>
          <w:szCs w:val="24"/>
        </w:rPr>
        <w:t>m</w:t>
      </w:r>
      <w:r w:rsidR="003757C7" w:rsidRPr="00EC3401">
        <w:rPr>
          <w:rStyle w:val="A4"/>
          <w:rFonts w:ascii="Arial" w:hAnsi="Arial" w:cs="Arial"/>
          <w:bCs/>
          <w:iCs/>
          <w:sz w:val="24"/>
          <w:szCs w:val="24"/>
        </w:rPr>
        <w:t xml:space="preserve"> alelos favoráveis para </w:t>
      </w:r>
      <w:r w:rsidR="003757C7">
        <w:rPr>
          <w:rStyle w:val="A4"/>
          <w:rFonts w:ascii="Arial" w:hAnsi="Arial" w:cs="Arial"/>
          <w:bCs/>
          <w:iCs/>
          <w:sz w:val="24"/>
          <w:szCs w:val="24"/>
        </w:rPr>
        <w:t xml:space="preserve">as </w:t>
      </w:r>
      <w:r w:rsidR="003757C7" w:rsidRPr="00EC3401">
        <w:rPr>
          <w:rStyle w:val="A4"/>
          <w:rFonts w:ascii="Arial" w:hAnsi="Arial" w:cs="Arial"/>
          <w:bCs/>
          <w:iCs/>
          <w:sz w:val="24"/>
          <w:szCs w:val="24"/>
        </w:rPr>
        <w:t xml:space="preserve">características </w:t>
      </w:r>
      <w:r w:rsidR="003F6628">
        <w:rPr>
          <w:rStyle w:val="A4"/>
          <w:rFonts w:ascii="Arial" w:hAnsi="Arial" w:cs="Arial"/>
          <w:bCs/>
          <w:iCs/>
          <w:sz w:val="24"/>
          <w:szCs w:val="24"/>
        </w:rPr>
        <w:t xml:space="preserve">que </w:t>
      </w:r>
      <w:r w:rsidR="003757C7">
        <w:rPr>
          <w:rStyle w:val="A4"/>
          <w:rFonts w:ascii="Arial" w:hAnsi="Arial" w:cs="Arial"/>
          <w:bCs/>
          <w:iCs/>
          <w:sz w:val="24"/>
          <w:szCs w:val="24"/>
        </w:rPr>
        <w:t>buscam</w:t>
      </w:r>
      <w:r w:rsidR="00533D6D">
        <w:rPr>
          <w:rStyle w:val="A4"/>
          <w:rFonts w:ascii="Arial" w:hAnsi="Arial" w:cs="Arial"/>
          <w:bCs/>
          <w:iCs/>
          <w:sz w:val="24"/>
          <w:szCs w:val="24"/>
        </w:rPr>
        <w:t>-se</w:t>
      </w:r>
      <w:r w:rsidR="003757C7">
        <w:rPr>
          <w:rStyle w:val="A4"/>
          <w:rFonts w:ascii="Arial" w:hAnsi="Arial" w:cs="Arial"/>
          <w:bCs/>
          <w:iCs/>
          <w:sz w:val="24"/>
          <w:szCs w:val="24"/>
        </w:rPr>
        <w:t xml:space="preserve"> alcançar. </w:t>
      </w:r>
      <w:r w:rsidR="00533D6D">
        <w:rPr>
          <w:rStyle w:val="A4"/>
          <w:rFonts w:ascii="Arial" w:hAnsi="Arial" w:cs="Arial"/>
          <w:bCs/>
          <w:iCs/>
          <w:sz w:val="24"/>
          <w:szCs w:val="24"/>
        </w:rPr>
        <w:t>T</w:t>
      </w:r>
      <w:r w:rsidR="003757C7">
        <w:rPr>
          <w:rStyle w:val="A4"/>
          <w:rFonts w:ascii="Arial" w:hAnsi="Arial" w:cs="Arial"/>
          <w:bCs/>
          <w:iCs/>
          <w:sz w:val="24"/>
          <w:szCs w:val="24"/>
        </w:rPr>
        <w:t>orna</w:t>
      </w:r>
      <w:r w:rsidR="00533D6D">
        <w:rPr>
          <w:rStyle w:val="A4"/>
          <w:rFonts w:ascii="Arial" w:hAnsi="Arial" w:cs="Arial"/>
          <w:bCs/>
          <w:iCs/>
          <w:sz w:val="24"/>
          <w:szCs w:val="24"/>
        </w:rPr>
        <w:t>ndo</w:t>
      </w:r>
      <w:r w:rsidR="003757C7">
        <w:rPr>
          <w:rStyle w:val="A4"/>
          <w:rFonts w:ascii="Arial" w:hAnsi="Arial" w:cs="Arial"/>
          <w:bCs/>
          <w:iCs/>
          <w:sz w:val="24"/>
          <w:szCs w:val="24"/>
        </w:rPr>
        <w:t>-se</w:t>
      </w:r>
      <w:r w:rsidR="007B6013">
        <w:rPr>
          <w:rStyle w:val="A4"/>
          <w:rFonts w:ascii="Arial" w:hAnsi="Arial" w:cs="Arial"/>
          <w:bCs/>
          <w:iCs/>
          <w:sz w:val="24"/>
          <w:szCs w:val="24"/>
        </w:rPr>
        <w:t xml:space="preserve"> um fato primordial nos</w:t>
      </w:r>
      <w:r w:rsidR="003757C7">
        <w:rPr>
          <w:rStyle w:val="A4"/>
          <w:rFonts w:ascii="Arial" w:hAnsi="Arial" w:cs="Arial"/>
          <w:bCs/>
          <w:iCs/>
          <w:sz w:val="24"/>
          <w:szCs w:val="24"/>
        </w:rPr>
        <w:t xml:space="preserve"> </w:t>
      </w:r>
      <w:r w:rsidR="006B1C01">
        <w:rPr>
          <w:rStyle w:val="A4"/>
          <w:rFonts w:ascii="Arial" w:hAnsi="Arial" w:cs="Arial"/>
          <w:bCs/>
          <w:iCs/>
          <w:sz w:val="24"/>
          <w:szCs w:val="24"/>
        </w:rPr>
        <w:t>cruzamentos da cultura do morangueiro em busca de combinações híbridas altamente divergentes</w:t>
      </w:r>
      <w:r w:rsidR="006B1C01" w:rsidRPr="00EC3401">
        <w:rPr>
          <w:rStyle w:val="A4"/>
          <w:rFonts w:ascii="Arial" w:hAnsi="Arial" w:cs="Arial"/>
          <w:bCs/>
          <w:iCs/>
          <w:sz w:val="24"/>
          <w:szCs w:val="24"/>
        </w:rPr>
        <w:t xml:space="preserve"> </w:t>
      </w:r>
      <w:r w:rsidRPr="00EC3401">
        <w:rPr>
          <w:rStyle w:val="A4"/>
          <w:rFonts w:ascii="Arial" w:hAnsi="Arial" w:cs="Arial"/>
          <w:bCs/>
          <w:iCs/>
          <w:sz w:val="24"/>
          <w:szCs w:val="24"/>
        </w:rPr>
        <w:t>(PRAZERES</w:t>
      </w:r>
      <w:r w:rsidR="00F6768A">
        <w:rPr>
          <w:rStyle w:val="A4"/>
          <w:rFonts w:ascii="Arial" w:hAnsi="Arial" w:cs="Arial"/>
          <w:bCs/>
          <w:iCs/>
          <w:sz w:val="24"/>
          <w:szCs w:val="24"/>
        </w:rPr>
        <w:t xml:space="preserve"> &amp;</w:t>
      </w:r>
      <w:r w:rsidRPr="00EC3401">
        <w:rPr>
          <w:rStyle w:val="A4"/>
          <w:rFonts w:ascii="Arial" w:hAnsi="Arial" w:cs="Arial"/>
          <w:bCs/>
          <w:iCs/>
          <w:sz w:val="24"/>
          <w:szCs w:val="24"/>
        </w:rPr>
        <w:t xml:space="preserve"> COELHO, 2016).</w:t>
      </w:r>
    </w:p>
    <w:p w14:paraId="366EB459" w14:textId="2636B951" w:rsidR="00E07241" w:rsidRDefault="00430B24" w:rsidP="00242281">
      <w:pPr>
        <w:spacing w:after="0" w:line="360" w:lineRule="auto"/>
        <w:ind w:firstLine="567"/>
        <w:jc w:val="both"/>
        <w:rPr>
          <w:rFonts w:ascii="Arial" w:hAnsi="Arial" w:cs="Arial"/>
          <w:sz w:val="24"/>
          <w:szCs w:val="24"/>
        </w:rPr>
      </w:pPr>
      <w:r>
        <w:rPr>
          <w:rFonts w:ascii="Arial" w:hAnsi="Arial" w:cs="Arial"/>
          <w:sz w:val="24"/>
          <w:szCs w:val="24"/>
        </w:rPr>
        <w:t xml:space="preserve">Atualmente </w:t>
      </w:r>
      <w:r w:rsidR="00F75E2B">
        <w:rPr>
          <w:rFonts w:ascii="Arial" w:hAnsi="Arial" w:cs="Arial"/>
          <w:sz w:val="24"/>
          <w:szCs w:val="24"/>
        </w:rPr>
        <w:t xml:space="preserve">os programas de melhoramento </w:t>
      </w:r>
      <w:r w:rsidR="00AB7BB7">
        <w:rPr>
          <w:rFonts w:ascii="Arial" w:hAnsi="Arial" w:cs="Arial"/>
          <w:sz w:val="24"/>
          <w:szCs w:val="24"/>
        </w:rPr>
        <w:t xml:space="preserve">genético </w:t>
      </w:r>
      <w:r w:rsidR="00A21529">
        <w:rPr>
          <w:rFonts w:ascii="Arial" w:hAnsi="Arial" w:cs="Arial"/>
          <w:sz w:val="24"/>
          <w:szCs w:val="24"/>
        </w:rPr>
        <w:t xml:space="preserve">da cultura do </w:t>
      </w:r>
      <w:r w:rsidR="00956F11">
        <w:rPr>
          <w:rFonts w:ascii="Arial" w:hAnsi="Arial" w:cs="Arial"/>
          <w:sz w:val="24"/>
          <w:szCs w:val="24"/>
        </w:rPr>
        <w:t>morangueiro,</w:t>
      </w:r>
      <w:r w:rsidR="00AB7BB7">
        <w:rPr>
          <w:rFonts w:ascii="Arial" w:hAnsi="Arial" w:cs="Arial"/>
          <w:sz w:val="24"/>
          <w:szCs w:val="24"/>
        </w:rPr>
        <w:t xml:space="preserve"> vem dando espaço e</w:t>
      </w:r>
      <w:r w:rsidR="007B4ACD">
        <w:rPr>
          <w:rFonts w:ascii="Arial" w:hAnsi="Arial" w:cs="Arial"/>
          <w:sz w:val="24"/>
          <w:szCs w:val="24"/>
        </w:rPr>
        <w:t xml:space="preserve"> mais atenção para as características relacionadas a qualidade d</w:t>
      </w:r>
      <w:r w:rsidR="006C7C76">
        <w:rPr>
          <w:rFonts w:ascii="Arial" w:hAnsi="Arial" w:cs="Arial"/>
          <w:sz w:val="24"/>
          <w:szCs w:val="24"/>
        </w:rPr>
        <w:t>e</w:t>
      </w:r>
      <w:r w:rsidR="007B4ACD">
        <w:rPr>
          <w:rFonts w:ascii="Arial" w:hAnsi="Arial" w:cs="Arial"/>
          <w:sz w:val="24"/>
          <w:szCs w:val="24"/>
        </w:rPr>
        <w:t xml:space="preserve"> fruta, </w:t>
      </w:r>
      <w:r w:rsidR="007C06EF">
        <w:rPr>
          <w:rFonts w:ascii="Arial" w:hAnsi="Arial" w:cs="Arial"/>
          <w:sz w:val="24"/>
          <w:szCs w:val="24"/>
        </w:rPr>
        <w:t>sendo elas: sabor</w:t>
      </w:r>
      <w:r w:rsidR="00F808AE">
        <w:rPr>
          <w:rFonts w:ascii="Arial" w:hAnsi="Arial" w:cs="Arial"/>
          <w:sz w:val="24"/>
          <w:szCs w:val="24"/>
        </w:rPr>
        <w:t xml:space="preserve"> e propriedades nutricionais</w:t>
      </w:r>
      <w:r w:rsidR="00CE6BCF">
        <w:rPr>
          <w:rFonts w:ascii="Arial" w:hAnsi="Arial" w:cs="Arial"/>
          <w:sz w:val="24"/>
          <w:szCs w:val="24"/>
        </w:rPr>
        <w:t>, as quais eram menos contempladas no processo de seleção</w:t>
      </w:r>
      <w:r w:rsidR="00F808AE">
        <w:rPr>
          <w:rFonts w:ascii="Arial" w:hAnsi="Arial" w:cs="Arial"/>
          <w:sz w:val="24"/>
          <w:szCs w:val="24"/>
        </w:rPr>
        <w:t xml:space="preserve">. </w:t>
      </w:r>
      <w:r w:rsidR="009B7AD5">
        <w:rPr>
          <w:rFonts w:ascii="Arial" w:hAnsi="Arial" w:cs="Arial"/>
          <w:sz w:val="24"/>
          <w:szCs w:val="24"/>
        </w:rPr>
        <w:t>As cultivares tradicionalmente utilizadas, foram desenvolvidas visando</w:t>
      </w:r>
      <w:r w:rsidR="00166C89">
        <w:rPr>
          <w:rFonts w:ascii="Arial" w:hAnsi="Arial" w:cs="Arial"/>
          <w:sz w:val="24"/>
          <w:szCs w:val="24"/>
        </w:rPr>
        <w:t>,</w:t>
      </w:r>
      <w:r w:rsidR="009B7AD5">
        <w:rPr>
          <w:rFonts w:ascii="Arial" w:hAnsi="Arial" w:cs="Arial"/>
          <w:sz w:val="24"/>
          <w:szCs w:val="24"/>
        </w:rPr>
        <w:t xml:space="preserve"> produtividade, resistência a pragas e doenças</w:t>
      </w:r>
      <w:r w:rsidR="00753B3C">
        <w:rPr>
          <w:rFonts w:ascii="Arial" w:hAnsi="Arial" w:cs="Arial"/>
          <w:sz w:val="24"/>
          <w:szCs w:val="24"/>
        </w:rPr>
        <w:t>,</w:t>
      </w:r>
      <w:r w:rsidR="00ED5F80">
        <w:rPr>
          <w:rFonts w:ascii="Arial" w:hAnsi="Arial" w:cs="Arial"/>
          <w:sz w:val="24"/>
          <w:szCs w:val="24"/>
        </w:rPr>
        <w:t xml:space="preserve"> e</w:t>
      </w:r>
      <w:r w:rsidR="0039260F">
        <w:rPr>
          <w:rFonts w:ascii="Arial" w:hAnsi="Arial" w:cs="Arial"/>
          <w:sz w:val="24"/>
          <w:szCs w:val="24"/>
        </w:rPr>
        <w:t xml:space="preserve"> firmeza de polpa</w:t>
      </w:r>
      <w:r w:rsidR="00ED5F80">
        <w:rPr>
          <w:rFonts w:ascii="Arial" w:hAnsi="Arial" w:cs="Arial"/>
          <w:sz w:val="24"/>
          <w:szCs w:val="24"/>
        </w:rPr>
        <w:t xml:space="preserve">, deixando as características organolépticas de lado. </w:t>
      </w:r>
      <w:r w:rsidR="00E5469B">
        <w:rPr>
          <w:rFonts w:ascii="Arial" w:hAnsi="Arial" w:cs="Arial"/>
          <w:sz w:val="24"/>
          <w:szCs w:val="24"/>
        </w:rPr>
        <w:t>Porém, o consumidor passou a ficar mais exigente quando se fala em qualidade de fruta</w:t>
      </w:r>
      <w:r w:rsidR="00F17DDF">
        <w:rPr>
          <w:rFonts w:ascii="Arial" w:hAnsi="Arial" w:cs="Arial"/>
          <w:sz w:val="24"/>
          <w:szCs w:val="24"/>
        </w:rPr>
        <w:t xml:space="preserve">, fazendo com que os produtores utilizem cultivares </w:t>
      </w:r>
      <w:r w:rsidR="006A6E83">
        <w:rPr>
          <w:rFonts w:ascii="Arial" w:hAnsi="Arial" w:cs="Arial"/>
          <w:sz w:val="24"/>
          <w:szCs w:val="24"/>
        </w:rPr>
        <w:t>que proporcionam essas características</w:t>
      </w:r>
      <w:r w:rsidR="001E4954">
        <w:rPr>
          <w:rFonts w:ascii="Arial" w:hAnsi="Arial" w:cs="Arial"/>
          <w:sz w:val="24"/>
          <w:szCs w:val="24"/>
        </w:rPr>
        <w:t xml:space="preserve">. </w:t>
      </w:r>
    </w:p>
    <w:p w14:paraId="3CF6E2E8" w14:textId="427891EC" w:rsidR="00DC10E4" w:rsidRDefault="00520DB8" w:rsidP="00DC10E4">
      <w:pPr>
        <w:spacing w:after="0" w:line="360" w:lineRule="auto"/>
        <w:ind w:firstLine="567"/>
        <w:jc w:val="both"/>
        <w:rPr>
          <w:rFonts w:ascii="Arial" w:hAnsi="Arial" w:cs="Arial"/>
          <w:color w:val="000000"/>
          <w:sz w:val="24"/>
          <w:szCs w:val="24"/>
        </w:rPr>
      </w:pPr>
      <w:r>
        <w:rPr>
          <w:rStyle w:val="A4"/>
          <w:rFonts w:ascii="Arial" w:hAnsi="Arial" w:cs="Arial"/>
          <w:bCs/>
          <w:iCs/>
          <w:sz w:val="24"/>
          <w:szCs w:val="24"/>
        </w:rPr>
        <w:t>No morangueiro, o método mais utilizado dentro dos progra</w:t>
      </w:r>
      <w:r w:rsidR="001E2F8C">
        <w:rPr>
          <w:rStyle w:val="A4"/>
          <w:rFonts w:ascii="Arial" w:hAnsi="Arial" w:cs="Arial"/>
          <w:bCs/>
          <w:iCs/>
          <w:sz w:val="24"/>
          <w:szCs w:val="24"/>
        </w:rPr>
        <w:t>mas de melhoramento</w:t>
      </w:r>
      <w:r w:rsidR="006A1D1E">
        <w:rPr>
          <w:rStyle w:val="A4"/>
          <w:rFonts w:ascii="Arial" w:hAnsi="Arial" w:cs="Arial"/>
          <w:bCs/>
          <w:iCs/>
          <w:sz w:val="24"/>
          <w:szCs w:val="24"/>
        </w:rPr>
        <w:t xml:space="preserve"> e utilizado no programa do CAV-UDESC,</w:t>
      </w:r>
      <w:r w:rsidR="001E2F8C">
        <w:rPr>
          <w:rStyle w:val="A4"/>
          <w:rFonts w:ascii="Arial" w:hAnsi="Arial" w:cs="Arial"/>
          <w:bCs/>
          <w:iCs/>
          <w:sz w:val="24"/>
          <w:szCs w:val="24"/>
        </w:rPr>
        <w:t xml:space="preserve"> é o de hibridação complementar</w:t>
      </w:r>
      <w:r w:rsidR="00E87670">
        <w:rPr>
          <w:rStyle w:val="A4"/>
          <w:rFonts w:ascii="Arial" w:hAnsi="Arial" w:cs="Arial"/>
          <w:bCs/>
          <w:iCs/>
          <w:sz w:val="24"/>
          <w:szCs w:val="24"/>
        </w:rPr>
        <w:t xml:space="preserve"> </w:t>
      </w:r>
      <w:r w:rsidR="001E2F8C" w:rsidRPr="00CA68B6">
        <w:rPr>
          <w:rStyle w:val="A4"/>
          <w:rFonts w:ascii="Arial" w:hAnsi="Arial" w:cs="Arial"/>
          <w:bCs/>
          <w:iCs/>
          <w:sz w:val="24"/>
          <w:szCs w:val="24"/>
        </w:rPr>
        <w:t>entre cultivares e/ou seleções</w:t>
      </w:r>
      <w:r w:rsidR="00C06CCB">
        <w:rPr>
          <w:rStyle w:val="A4"/>
          <w:rFonts w:ascii="Arial" w:hAnsi="Arial" w:cs="Arial"/>
          <w:bCs/>
          <w:iCs/>
          <w:sz w:val="24"/>
          <w:szCs w:val="24"/>
        </w:rPr>
        <w:t xml:space="preserve">. O qual, </w:t>
      </w:r>
      <w:r w:rsidR="00093E2D" w:rsidRPr="00CA68B6">
        <w:rPr>
          <w:rStyle w:val="A4"/>
          <w:rFonts w:ascii="Arial" w:hAnsi="Arial" w:cs="Arial"/>
          <w:bCs/>
          <w:iCs/>
          <w:sz w:val="24"/>
          <w:szCs w:val="24"/>
        </w:rPr>
        <w:t>é constituído por etapas</w:t>
      </w:r>
      <w:r w:rsidR="00455376">
        <w:rPr>
          <w:rStyle w:val="A4"/>
          <w:rFonts w:ascii="Arial" w:hAnsi="Arial" w:cs="Arial"/>
          <w:bCs/>
          <w:iCs/>
          <w:sz w:val="24"/>
          <w:szCs w:val="24"/>
        </w:rPr>
        <w:t>,</w:t>
      </w:r>
      <w:r w:rsidR="00093E2D" w:rsidRPr="00CA68B6">
        <w:rPr>
          <w:rStyle w:val="A4"/>
          <w:rFonts w:ascii="Arial" w:hAnsi="Arial" w:cs="Arial"/>
          <w:bCs/>
          <w:iCs/>
          <w:sz w:val="24"/>
          <w:szCs w:val="24"/>
        </w:rPr>
        <w:t xml:space="preserve"> a primeira é a escolha dos parentais</w:t>
      </w:r>
      <w:r w:rsidR="00C06CCB">
        <w:rPr>
          <w:rStyle w:val="A4"/>
          <w:rFonts w:ascii="Arial" w:hAnsi="Arial" w:cs="Arial"/>
          <w:bCs/>
          <w:iCs/>
          <w:sz w:val="24"/>
          <w:szCs w:val="24"/>
        </w:rPr>
        <w:t xml:space="preserve"> para os cruzamentos</w:t>
      </w:r>
      <w:r w:rsidR="00093E2D" w:rsidRPr="00CA68B6">
        <w:rPr>
          <w:rStyle w:val="A4"/>
          <w:rFonts w:ascii="Arial" w:hAnsi="Arial" w:cs="Arial"/>
          <w:bCs/>
          <w:iCs/>
          <w:sz w:val="24"/>
          <w:szCs w:val="24"/>
        </w:rPr>
        <w:t>,</w:t>
      </w:r>
      <w:r w:rsidR="002F43BF">
        <w:rPr>
          <w:rStyle w:val="A4"/>
          <w:rFonts w:ascii="Arial" w:hAnsi="Arial" w:cs="Arial"/>
          <w:bCs/>
          <w:iCs/>
          <w:sz w:val="24"/>
          <w:szCs w:val="24"/>
        </w:rPr>
        <w:t xml:space="preserve"> a</w:t>
      </w:r>
      <w:r w:rsidR="00093E2D" w:rsidRPr="00CA68B6">
        <w:rPr>
          <w:rStyle w:val="A4"/>
          <w:rFonts w:ascii="Arial" w:hAnsi="Arial" w:cs="Arial"/>
          <w:bCs/>
          <w:iCs/>
          <w:sz w:val="24"/>
          <w:szCs w:val="24"/>
        </w:rPr>
        <w:t xml:space="preserve"> mais importante</w:t>
      </w:r>
      <w:r w:rsidR="00B65FB2">
        <w:rPr>
          <w:rStyle w:val="A4"/>
          <w:rFonts w:ascii="Arial" w:hAnsi="Arial" w:cs="Arial"/>
          <w:bCs/>
          <w:iCs/>
          <w:sz w:val="24"/>
          <w:szCs w:val="24"/>
        </w:rPr>
        <w:t>,</w:t>
      </w:r>
      <w:r w:rsidR="00093E2D" w:rsidRPr="00CA68B6">
        <w:rPr>
          <w:rStyle w:val="A4"/>
          <w:rFonts w:ascii="Arial" w:hAnsi="Arial" w:cs="Arial"/>
          <w:bCs/>
          <w:iCs/>
          <w:sz w:val="24"/>
          <w:szCs w:val="24"/>
        </w:rPr>
        <w:t xml:space="preserve"> a escolha dos genitores reflete no resultado da seleção. Dependendo da escolha das características a tarefa pode ser mais difícil, por exemplo</w:t>
      </w:r>
      <w:r w:rsidR="002F43BF">
        <w:rPr>
          <w:rStyle w:val="A4"/>
          <w:rFonts w:ascii="Arial" w:hAnsi="Arial" w:cs="Arial"/>
          <w:bCs/>
          <w:iCs/>
          <w:sz w:val="24"/>
          <w:szCs w:val="24"/>
        </w:rPr>
        <w:t>,</w:t>
      </w:r>
      <w:r w:rsidR="00093E2D" w:rsidRPr="00CA68B6">
        <w:rPr>
          <w:rStyle w:val="A4"/>
          <w:rFonts w:ascii="Arial" w:hAnsi="Arial" w:cs="Arial"/>
          <w:bCs/>
          <w:iCs/>
          <w:sz w:val="24"/>
          <w:szCs w:val="24"/>
        </w:rPr>
        <w:t xml:space="preserve"> características isoladas são mais complicadas, tendo em vista que para essa cultura as características estão correlacionadas entre si. Tudo isso porque, grande parte dessas características são controladas por genes, os quais a sua herança ainda não é totalmente esclarecid</w:t>
      </w:r>
      <w:r w:rsidR="002F43BF">
        <w:rPr>
          <w:rStyle w:val="A4"/>
          <w:rFonts w:ascii="Arial" w:hAnsi="Arial" w:cs="Arial"/>
          <w:bCs/>
          <w:iCs/>
          <w:sz w:val="24"/>
          <w:szCs w:val="24"/>
        </w:rPr>
        <w:t>a</w:t>
      </w:r>
      <w:r w:rsidR="00093E2D" w:rsidRPr="00CA68B6">
        <w:rPr>
          <w:rStyle w:val="A4"/>
          <w:rFonts w:ascii="Arial" w:hAnsi="Arial" w:cs="Arial"/>
          <w:bCs/>
          <w:iCs/>
          <w:sz w:val="24"/>
          <w:szCs w:val="24"/>
        </w:rPr>
        <w:t>. Portanto, mesmo sendo possível, mais não tanto utilizados, cruzamentos entre parentais homozigotos e divergentes, são para alcançar objetivos específicos (GALVÃO et al., 2017).</w:t>
      </w:r>
      <w:r w:rsidR="00DC10E4" w:rsidRPr="00DC10E4">
        <w:rPr>
          <w:rFonts w:ascii="Arial" w:hAnsi="Arial" w:cs="Arial"/>
          <w:color w:val="000000"/>
          <w:sz w:val="24"/>
          <w:szCs w:val="24"/>
        </w:rPr>
        <w:t xml:space="preserve"> </w:t>
      </w:r>
    </w:p>
    <w:p w14:paraId="75ACC74E" w14:textId="230CF56B" w:rsidR="00093E2D" w:rsidRDefault="00DC10E4" w:rsidP="00AB5285">
      <w:pPr>
        <w:spacing w:after="0" w:line="360" w:lineRule="auto"/>
        <w:ind w:firstLine="567"/>
        <w:jc w:val="both"/>
        <w:rPr>
          <w:rFonts w:ascii="Arial" w:hAnsi="Arial" w:cs="Arial"/>
          <w:sz w:val="24"/>
          <w:szCs w:val="24"/>
        </w:rPr>
      </w:pPr>
      <w:r w:rsidRPr="00CA68B6">
        <w:rPr>
          <w:rFonts w:ascii="Arial" w:hAnsi="Arial" w:cs="Arial"/>
          <w:color w:val="000000"/>
          <w:sz w:val="24"/>
          <w:szCs w:val="24"/>
        </w:rPr>
        <w:lastRenderedPageBreak/>
        <w:t>Os esquemas de hibridações quando são elaborados, possuem dezenas de cruzamentos e envolvem genitores heterozigotos para as características que são buscadas, com intuito de combinar v</w:t>
      </w:r>
      <w:r w:rsidR="00380A4C">
        <w:rPr>
          <w:rFonts w:ascii="Arial" w:hAnsi="Arial" w:cs="Arial"/>
          <w:color w:val="000000"/>
          <w:sz w:val="24"/>
          <w:szCs w:val="24"/>
        </w:rPr>
        <w:t>á</w:t>
      </w:r>
      <w:r w:rsidRPr="00CA68B6">
        <w:rPr>
          <w:rFonts w:ascii="Arial" w:hAnsi="Arial" w:cs="Arial"/>
          <w:color w:val="000000"/>
          <w:sz w:val="24"/>
          <w:szCs w:val="24"/>
        </w:rPr>
        <w:t>rias características favoráveis em uma única cultivar</w:t>
      </w:r>
      <w:r w:rsidR="00A019F5">
        <w:rPr>
          <w:rFonts w:ascii="Arial" w:hAnsi="Arial" w:cs="Arial"/>
          <w:color w:val="000000"/>
          <w:sz w:val="24"/>
          <w:szCs w:val="24"/>
        </w:rPr>
        <w:t xml:space="preserve"> (</w:t>
      </w:r>
      <w:r w:rsidR="00A019F5" w:rsidRPr="00CA68B6">
        <w:rPr>
          <w:rFonts w:ascii="Arial" w:hAnsi="Arial" w:cs="Arial"/>
          <w:sz w:val="24"/>
          <w:szCs w:val="24"/>
        </w:rPr>
        <w:t>GALVÃO, 2014; WHITAKER et al., 2011)</w:t>
      </w:r>
      <w:r w:rsidR="002432A6">
        <w:rPr>
          <w:rFonts w:ascii="Arial" w:hAnsi="Arial" w:cs="Arial"/>
          <w:color w:val="000000"/>
          <w:sz w:val="24"/>
          <w:szCs w:val="24"/>
        </w:rPr>
        <w:t xml:space="preserve">. </w:t>
      </w:r>
      <w:r>
        <w:rPr>
          <w:rFonts w:ascii="Arial" w:hAnsi="Arial" w:cs="Arial"/>
          <w:sz w:val="24"/>
          <w:szCs w:val="24"/>
        </w:rPr>
        <w:t xml:space="preserve">Nos cruzamentos realizados, </w:t>
      </w:r>
      <w:r w:rsidR="00A019F5">
        <w:rPr>
          <w:rFonts w:ascii="Arial" w:hAnsi="Arial" w:cs="Arial"/>
          <w:sz w:val="24"/>
          <w:szCs w:val="24"/>
        </w:rPr>
        <w:t>independentemente</w:t>
      </w:r>
      <w:r>
        <w:rPr>
          <w:rFonts w:ascii="Arial" w:hAnsi="Arial" w:cs="Arial"/>
          <w:sz w:val="24"/>
          <w:szCs w:val="24"/>
        </w:rPr>
        <w:t xml:space="preserve"> do método, dentro do programa de melhoramento, para </w:t>
      </w:r>
      <w:r w:rsidR="004E6C67">
        <w:rPr>
          <w:rFonts w:ascii="Arial" w:hAnsi="Arial" w:cs="Arial"/>
          <w:sz w:val="24"/>
          <w:szCs w:val="24"/>
        </w:rPr>
        <w:t>a cultura d</w:t>
      </w:r>
      <w:r>
        <w:rPr>
          <w:rFonts w:ascii="Arial" w:hAnsi="Arial" w:cs="Arial"/>
          <w:sz w:val="24"/>
          <w:szCs w:val="24"/>
        </w:rPr>
        <w:t xml:space="preserve">o morangueiro os parâmetros de qualidade dependem da herdabilidade. As características que determinam o sabor, teores de sólidos solúveis e acidez </w:t>
      </w:r>
      <w:proofErr w:type="spellStart"/>
      <w:r>
        <w:rPr>
          <w:rFonts w:ascii="Arial" w:hAnsi="Arial" w:cs="Arial"/>
          <w:sz w:val="24"/>
          <w:szCs w:val="24"/>
        </w:rPr>
        <w:t>titulável</w:t>
      </w:r>
      <w:proofErr w:type="spellEnd"/>
      <w:r>
        <w:rPr>
          <w:rFonts w:ascii="Arial" w:hAnsi="Arial" w:cs="Arial"/>
          <w:sz w:val="24"/>
          <w:szCs w:val="24"/>
        </w:rPr>
        <w:t>, são herdadas por níveis de variância aditiva e dominância. Já a firmeza de polpa é uma característica com herdabilidade não aditiva, ao contrário dos teores de vitamina C, que são de alta herdabilidade, por apresentarem muita</w:t>
      </w:r>
      <w:r w:rsidR="000C6E6B">
        <w:rPr>
          <w:rFonts w:ascii="Arial" w:hAnsi="Arial" w:cs="Arial"/>
          <w:sz w:val="24"/>
          <w:szCs w:val="24"/>
        </w:rPr>
        <w:t>s</w:t>
      </w:r>
      <w:r>
        <w:rPr>
          <w:rFonts w:ascii="Arial" w:hAnsi="Arial" w:cs="Arial"/>
          <w:sz w:val="24"/>
          <w:szCs w:val="24"/>
        </w:rPr>
        <w:t xml:space="preserve"> variaç</w:t>
      </w:r>
      <w:r w:rsidR="000C6E6B">
        <w:rPr>
          <w:rFonts w:ascii="Arial" w:hAnsi="Arial" w:cs="Arial"/>
          <w:sz w:val="24"/>
          <w:szCs w:val="24"/>
        </w:rPr>
        <w:t>ões</w:t>
      </w:r>
      <w:r>
        <w:rPr>
          <w:rFonts w:ascii="Arial" w:hAnsi="Arial" w:cs="Arial"/>
          <w:sz w:val="24"/>
          <w:szCs w:val="24"/>
        </w:rPr>
        <w:t xml:space="preserve"> entre o</w:t>
      </w:r>
      <w:r w:rsidR="000C6E6B">
        <w:rPr>
          <w:rFonts w:ascii="Arial" w:hAnsi="Arial" w:cs="Arial"/>
          <w:sz w:val="24"/>
          <w:szCs w:val="24"/>
        </w:rPr>
        <w:t>s</w:t>
      </w:r>
      <w:r>
        <w:rPr>
          <w:rFonts w:ascii="Arial" w:hAnsi="Arial" w:cs="Arial"/>
          <w:sz w:val="24"/>
          <w:szCs w:val="24"/>
        </w:rPr>
        <w:t xml:space="preserve"> indivídu</w:t>
      </w:r>
      <w:r w:rsidR="000C6E6B">
        <w:rPr>
          <w:rFonts w:ascii="Arial" w:hAnsi="Arial" w:cs="Arial"/>
          <w:sz w:val="24"/>
          <w:szCs w:val="24"/>
        </w:rPr>
        <w:t>os</w:t>
      </w:r>
      <w:r>
        <w:rPr>
          <w:rFonts w:ascii="Arial" w:hAnsi="Arial" w:cs="Arial"/>
          <w:sz w:val="24"/>
          <w:szCs w:val="24"/>
        </w:rPr>
        <w:t xml:space="preserve"> (BRACKMANN et al, 2011; GIMÉNEZ, 2008</w:t>
      </w:r>
      <w:r w:rsidR="00A019F5">
        <w:rPr>
          <w:rFonts w:ascii="Arial" w:hAnsi="Arial" w:cs="Arial"/>
          <w:sz w:val="24"/>
          <w:szCs w:val="24"/>
        </w:rPr>
        <w:t>)</w:t>
      </w:r>
      <w:r w:rsidR="002432A6" w:rsidRPr="00CA68B6">
        <w:rPr>
          <w:rFonts w:ascii="Arial" w:hAnsi="Arial" w:cs="Arial"/>
          <w:color w:val="000000"/>
          <w:sz w:val="24"/>
          <w:szCs w:val="24"/>
        </w:rPr>
        <w:t>.</w:t>
      </w:r>
    </w:p>
    <w:p w14:paraId="0D5565B1" w14:textId="3299C281" w:rsidR="00242281" w:rsidRDefault="00DB71AA" w:rsidP="00242281">
      <w:pPr>
        <w:spacing w:after="0" w:line="360" w:lineRule="auto"/>
        <w:ind w:firstLine="567"/>
        <w:jc w:val="both"/>
        <w:rPr>
          <w:rFonts w:ascii="Arial" w:hAnsi="Arial" w:cs="Arial"/>
          <w:sz w:val="24"/>
          <w:szCs w:val="24"/>
        </w:rPr>
      </w:pPr>
      <w:r>
        <w:rPr>
          <w:rFonts w:ascii="Arial" w:hAnsi="Arial" w:cs="Arial"/>
          <w:sz w:val="24"/>
          <w:szCs w:val="24"/>
        </w:rPr>
        <w:t>A introdução do</w:t>
      </w:r>
      <w:r w:rsidR="001E4954">
        <w:rPr>
          <w:rFonts w:ascii="Arial" w:hAnsi="Arial" w:cs="Arial"/>
          <w:sz w:val="24"/>
          <w:szCs w:val="24"/>
        </w:rPr>
        <w:t xml:space="preserve"> material genético italiano </w:t>
      </w:r>
      <w:r w:rsidR="00AB5DC8">
        <w:rPr>
          <w:rFonts w:ascii="Arial" w:hAnsi="Arial" w:cs="Arial"/>
          <w:sz w:val="24"/>
          <w:szCs w:val="24"/>
        </w:rPr>
        <w:t xml:space="preserve">no Brasil, através do programa de melhoramento da cultura </w:t>
      </w:r>
      <w:r w:rsidR="006D2EF9">
        <w:rPr>
          <w:rFonts w:ascii="Arial" w:hAnsi="Arial" w:cs="Arial"/>
          <w:sz w:val="24"/>
          <w:szCs w:val="24"/>
        </w:rPr>
        <w:t>do morangueiro</w:t>
      </w:r>
      <w:r w:rsidR="00AB5DC8">
        <w:rPr>
          <w:rFonts w:ascii="Arial" w:hAnsi="Arial" w:cs="Arial"/>
          <w:sz w:val="24"/>
          <w:szCs w:val="24"/>
        </w:rPr>
        <w:t xml:space="preserve"> </w:t>
      </w:r>
      <w:r w:rsidR="006D2EF9">
        <w:rPr>
          <w:rFonts w:ascii="Arial" w:hAnsi="Arial" w:cs="Arial"/>
          <w:sz w:val="24"/>
          <w:szCs w:val="24"/>
        </w:rPr>
        <w:t>n</w:t>
      </w:r>
      <w:r w:rsidR="00AB5DC8">
        <w:rPr>
          <w:rFonts w:ascii="Arial" w:hAnsi="Arial" w:cs="Arial"/>
          <w:sz w:val="24"/>
          <w:szCs w:val="24"/>
        </w:rPr>
        <w:t>o CAV-UDESC</w:t>
      </w:r>
      <w:r w:rsidR="006D2EF9">
        <w:rPr>
          <w:rFonts w:ascii="Arial" w:hAnsi="Arial" w:cs="Arial"/>
          <w:sz w:val="24"/>
          <w:szCs w:val="24"/>
        </w:rPr>
        <w:t xml:space="preserve">, </w:t>
      </w:r>
      <w:r w:rsidR="00846896">
        <w:rPr>
          <w:rFonts w:ascii="Arial" w:hAnsi="Arial" w:cs="Arial"/>
          <w:sz w:val="24"/>
          <w:szCs w:val="24"/>
        </w:rPr>
        <w:t xml:space="preserve">é uma </w:t>
      </w:r>
      <w:r w:rsidR="007C5AF6">
        <w:rPr>
          <w:rFonts w:ascii="Arial" w:hAnsi="Arial" w:cs="Arial"/>
          <w:sz w:val="24"/>
          <w:szCs w:val="24"/>
        </w:rPr>
        <w:t>o</w:t>
      </w:r>
      <w:r w:rsidR="00846896">
        <w:rPr>
          <w:rFonts w:ascii="Arial" w:hAnsi="Arial" w:cs="Arial"/>
          <w:sz w:val="24"/>
          <w:szCs w:val="24"/>
        </w:rPr>
        <w:t xml:space="preserve">portunidade para os produtores diversificarem </w:t>
      </w:r>
      <w:r w:rsidR="008578FE">
        <w:rPr>
          <w:rFonts w:ascii="Arial" w:hAnsi="Arial" w:cs="Arial"/>
          <w:sz w:val="24"/>
          <w:szCs w:val="24"/>
        </w:rPr>
        <w:t xml:space="preserve">a produção e atender o mercado. </w:t>
      </w:r>
      <w:r w:rsidR="00485F8F">
        <w:rPr>
          <w:rFonts w:ascii="Arial" w:hAnsi="Arial" w:cs="Arial"/>
          <w:sz w:val="24"/>
          <w:szCs w:val="24"/>
        </w:rPr>
        <w:t>Os genótipos italiano</w:t>
      </w:r>
      <w:r w:rsidR="00EA591A">
        <w:rPr>
          <w:rFonts w:ascii="Arial" w:hAnsi="Arial" w:cs="Arial"/>
          <w:sz w:val="24"/>
          <w:szCs w:val="24"/>
        </w:rPr>
        <w:t>s</w:t>
      </w:r>
      <w:r w:rsidR="00485F8F">
        <w:rPr>
          <w:rFonts w:ascii="Arial" w:hAnsi="Arial" w:cs="Arial"/>
          <w:sz w:val="24"/>
          <w:szCs w:val="24"/>
        </w:rPr>
        <w:t xml:space="preserve">, </w:t>
      </w:r>
      <w:r w:rsidR="006D2EF9">
        <w:rPr>
          <w:rFonts w:ascii="Arial" w:hAnsi="Arial" w:cs="Arial"/>
          <w:sz w:val="24"/>
          <w:szCs w:val="24"/>
        </w:rPr>
        <w:t xml:space="preserve">além de estarem se destacando na produção em </w:t>
      </w:r>
      <w:r w:rsidR="00EA591A">
        <w:rPr>
          <w:rFonts w:ascii="Arial" w:hAnsi="Arial" w:cs="Arial"/>
          <w:sz w:val="24"/>
          <w:szCs w:val="24"/>
        </w:rPr>
        <w:t>território</w:t>
      </w:r>
      <w:r w:rsidR="006D2EF9">
        <w:rPr>
          <w:rFonts w:ascii="Arial" w:hAnsi="Arial" w:cs="Arial"/>
          <w:sz w:val="24"/>
          <w:szCs w:val="24"/>
        </w:rPr>
        <w:t xml:space="preserve"> brasileiro, tem o diferencial </w:t>
      </w:r>
      <w:r w:rsidR="00E07241">
        <w:rPr>
          <w:rFonts w:ascii="Arial" w:hAnsi="Arial" w:cs="Arial"/>
          <w:sz w:val="24"/>
          <w:szCs w:val="24"/>
        </w:rPr>
        <w:t xml:space="preserve">do sabor ao seu favor </w:t>
      </w:r>
      <w:r w:rsidR="00FE6656">
        <w:rPr>
          <w:rFonts w:ascii="Arial" w:hAnsi="Arial" w:cs="Arial"/>
          <w:sz w:val="24"/>
          <w:szCs w:val="24"/>
        </w:rPr>
        <w:t>(VICENTI et a., 2004</w:t>
      </w:r>
      <w:r w:rsidR="00041104">
        <w:rPr>
          <w:rFonts w:ascii="Arial" w:hAnsi="Arial" w:cs="Arial"/>
          <w:sz w:val="24"/>
          <w:szCs w:val="24"/>
        </w:rPr>
        <w:t>)</w:t>
      </w:r>
      <w:r w:rsidR="00D30B8E">
        <w:rPr>
          <w:rFonts w:ascii="Arial" w:hAnsi="Arial" w:cs="Arial"/>
          <w:sz w:val="24"/>
          <w:szCs w:val="24"/>
        </w:rPr>
        <w:t xml:space="preserve">. </w:t>
      </w:r>
    </w:p>
    <w:p w14:paraId="5AFBA375" w14:textId="47C5E6F6" w:rsidR="007166A4" w:rsidRDefault="00AB5285" w:rsidP="00F92634">
      <w:pPr>
        <w:spacing w:after="0" w:line="360" w:lineRule="auto"/>
        <w:ind w:firstLine="567"/>
        <w:jc w:val="both"/>
        <w:rPr>
          <w:rFonts w:ascii="Arial" w:hAnsi="Arial" w:cs="Arial"/>
          <w:sz w:val="24"/>
          <w:szCs w:val="24"/>
        </w:rPr>
      </w:pPr>
      <w:r>
        <w:rPr>
          <w:rFonts w:ascii="Arial" w:hAnsi="Arial" w:cs="Arial"/>
          <w:color w:val="000000"/>
          <w:sz w:val="24"/>
          <w:szCs w:val="24"/>
        </w:rPr>
        <w:t>Perante o exposto</w:t>
      </w:r>
      <w:r w:rsidR="009A492E">
        <w:rPr>
          <w:rFonts w:ascii="Arial" w:hAnsi="Arial" w:cs="Arial"/>
          <w:color w:val="000000"/>
          <w:sz w:val="24"/>
          <w:szCs w:val="24"/>
        </w:rPr>
        <w:t>,</w:t>
      </w:r>
      <w:r>
        <w:rPr>
          <w:rFonts w:ascii="Arial" w:hAnsi="Arial" w:cs="Arial"/>
          <w:color w:val="000000"/>
          <w:sz w:val="24"/>
          <w:szCs w:val="24"/>
        </w:rPr>
        <w:t xml:space="preserve"> o</w:t>
      </w:r>
      <w:r w:rsidR="007166A4">
        <w:rPr>
          <w:rFonts w:ascii="Arial" w:hAnsi="Arial" w:cs="Arial"/>
          <w:sz w:val="24"/>
          <w:szCs w:val="24"/>
        </w:rPr>
        <w:t xml:space="preserve"> objetivo des</w:t>
      </w:r>
      <w:r w:rsidR="00306D19">
        <w:rPr>
          <w:rFonts w:ascii="Arial" w:hAnsi="Arial" w:cs="Arial"/>
          <w:sz w:val="24"/>
          <w:szCs w:val="24"/>
        </w:rPr>
        <w:t>t</w:t>
      </w:r>
      <w:r w:rsidR="007166A4">
        <w:rPr>
          <w:rFonts w:ascii="Arial" w:hAnsi="Arial" w:cs="Arial"/>
          <w:sz w:val="24"/>
          <w:szCs w:val="24"/>
        </w:rPr>
        <w:t>e</w:t>
      </w:r>
      <w:r w:rsidR="00AB1553">
        <w:rPr>
          <w:rFonts w:ascii="Arial" w:hAnsi="Arial" w:cs="Arial"/>
          <w:sz w:val="24"/>
          <w:szCs w:val="24"/>
        </w:rPr>
        <w:t xml:space="preserve"> capítulo </w:t>
      </w:r>
      <w:r w:rsidR="00623EF1">
        <w:rPr>
          <w:rFonts w:ascii="Arial" w:hAnsi="Arial" w:cs="Arial"/>
          <w:sz w:val="24"/>
          <w:szCs w:val="24"/>
        </w:rPr>
        <w:t>é</w:t>
      </w:r>
      <w:r w:rsidR="00AB1553">
        <w:rPr>
          <w:rFonts w:ascii="Arial" w:hAnsi="Arial" w:cs="Arial"/>
          <w:sz w:val="24"/>
          <w:szCs w:val="24"/>
        </w:rPr>
        <w:t xml:space="preserve"> </w:t>
      </w:r>
      <w:r w:rsidR="00963B12">
        <w:rPr>
          <w:rFonts w:ascii="Arial" w:hAnsi="Arial" w:cs="Arial"/>
          <w:sz w:val="24"/>
          <w:szCs w:val="24"/>
        </w:rPr>
        <w:t xml:space="preserve">apresentar </w:t>
      </w:r>
      <w:r w:rsidR="00747AEB">
        <w:rPr>
          <w:rFonts w:ascii="Arial" w:hAnsi="Arial" w:cs="Arial"/>
          <w:sz w:val="24"/>
          <w:szCs w:val="24"/>
        </w:rPr>
        <w:t xml:space="preserve">as etapas </w:t>
      </w:r>
      <w:r w:rsidR="00B45432">
        <w:rPr>
          <w:rFonts w:ascii="Arial" w:hAnsi="Arial" w:cs="Arial"/>
          <w:sz w:val="24"/>
          <w:szCs w:val="24"/>
        </w:rPr>
        <w:t xml:space="preserve">I e II </w:t>
      </w:r>
      <w:bookmarkStart w:id="39" w:name="_Hlk133591413"/>
      <w:r w:rsidR="00B45432">
        <w:rPr>
          <w:rFonts w:ascii="Arial" w:hAnsi="Arial" w:cs="Arial"/>
          <w:sz w:val="24"/>
          <w:szCs w:val="24"/>
        </w:rPr>
        <w:t>d</w:t>
      </w:r>
      <w:r w:rsidR="006C45D0">
        <w:rPr>
          <w:rFonts w:ascii="Arial" w:hAnsi="Arial" w:cs="Arial"/>
          <w:sz w:val="24"/>
          <w:szCs w:val="24"/>
        </w:rPr>
        <w:t xml:space="preserve">o </w:t>
      </w:r>
      <w:r w:rsidR="006C45D0" w:rsidRPr="006C45D0">
        <w:rPr>
          <w:rFonts w:ascii="Arial" w:hAnsi="Arial" w:cs="Arial"/>
          <w:bCs/>
          <w:sz w:val="24"/>
          <w:szCs w:val="24"/>
        </w:rPr>
        <w:t>programa de melhoramento genético da cultura do morangueiro do CAV/UDESC</w:t>
      </w:r>
      <w:r w:rsidR="00074914">
        <w:rPr>
          <w:rFonts w:ascii="Arial" w:hAnsi="Arial" w:cs="Arial"/>
          <w:bCs/>
          <w:sz w:val="24"/>
          <w:szCs w:val="24"/>
        </w:rPr>
        <w:t>,</w:t>
      </w:r>
      <w:r w:rsidR="006C45D0" w:rsidRPr="006C45D0">
        <w:rPr>
          <w:rFonts w:ascii="Arial" w:hAnsi="Arial" w:cs="Arial"/>
          <w:bCs/>
          <w:sz w:val="24"/>
          <w:szCs w:val="24"/>
        </w:rPr>
        <w:t xml:space="preserve"> </w:t>
      </w:r>
      <w:r w:rsidR="00E25663">
        <w:rPr>
          <w:rFonts w:ascii="Arial" w:hAnsi="Arial" w:cs="Arial"/>
          <w:bCs/>
          <w:sz w:val="24"/>
          <w:szCs w:val="24"/>
        </w:rPr>
        <w:t xml:space="preserve">explanando como o mesmo </w:t>
      </w:r>
      <w:r w:rsidR="00F1123C">
        <w:rPr>
          <w:rFonts w:ascii="Arial" w:hAnsi="Arial" w:cs="Arial"/>
          <w:bCs/>
          <w:sz w:val="24"/>
          <w:szCs w:val="24"/>
        </w:rPr>
        <w:t>vem</w:t>
      </w:r>
      <w:r w:rsidR="00720F9D">
        <w:rPr>
          <w:rFonts w:ascii="Arial" w:hAnsi="Arial" w:cs="Arial"/>
          <w:bCs/>
          <w:sz w:val="24"/>
          <w:szCs w:val="24"/>
        </w:rPr>
        <w:t xml:space="preserve"> realizando cruzamentos e</w:t>
      </w:r>
      <w:r w:rsidR="00F1123C">
        <w:rPr>
          <w:rFonts w:ascii="Arial" w:hAnsi="Arial" w:cs="Arial"/>
          <w:bCs/>
          <w:sz w:val="24"/>
          <w:szCs w:val="24"/>
        </w:rPr>
        <w:t xml:space="preserve"> obtendo</w:t>
      </w:r>
      <w:r w:rsidR="006C45D0" w:rsidRPr="006C45D0">
        <w:rPr>
          <w:rFonts w:ascii="Arial" w:hAnsi="Arial" w:cs="Arial"/>
          <w:bCs/>
          <w:sz w:val="24"/>
          <w:szCs w:val="24"/>
        </w:rPr>
        <w:t xml:space="preserve"> </w:t>
      </w:r>
      <w:r w:rsidR="00306D19">
        <w:rPr>
          <w:rFonts w:ascii="Arial" w:hAnsi="Arial" w:cs="Arial"/>
          <w:bCs/>
          <w:sz w:val="24"/>
          <w:szCs w:val="24"/>
        </w:rPr>
        <w:t>indivíduos</w:t>
      </w:r>
      <w:r w:rsidR="006C45D0" w:rsidRPr="006C45D0">
        <w:rPr>
          <w:rFonts w:ascii="Arial" w:hAnsi="Arial" w:cs="Arial"/>
          <w:bCs/>
          <w:sz w:val="24"/>
          <w:szCs w:val="24"/>
        </w:rPr>
        <w:t xml:space="preserve"> com as principais características agronômicas </w:t>
      </w:r>
      <w:r>
        <w:rPr>
          <w:rFonts w:ascii="Arial" w:hAnsi="Arial" w:cs="Arial"/>
          <w:bCs/>
          <w:sz w:val="24"/>
          <w:szCs w:val="24"/>
        </w:rPr>
        <w:t xml:space="preserve">positivas </w:t>
      </w:r>
      <w:r w:rsidR="006C45D0" w:rsidRPr="006C45D0">
        <w:rPr>
          <w:rFonts w:ascii="Arial" w:hAnsi="Arial" w:cs="Arial"/>
          <w:bCs/>
          <w:sz w:val="24"/>
          <w:szCs w:val="24"/>
        </w:rPr>
        <w:t>provenientes do CREA-OFA-FRF</w:t>
      </w:r>
      <w:r w:rsidR="00306D19">
        <w:rPr>
          <w:rFonts w:ascii="Arial" w:hAnsi="Arial" w:cs="Arial"/>
          <w:bCs/>
          <w:sz w:val="24"/>
          <w:szCs w:val="24"/>
        </w:rPr>
        <w:t xml:space="preserve">. </w:t>
      </w:r>
    </w:p>
    <w:bookmarkEnd w:id="39"/>
    <w:p w14:paraId="36EFC7A3" w14:textId="77777777" w:rsidR="008F50DA" w:rsidRDefault="008F50DA" w:rsidP="00922B56">
      <w:pPr>
        <w:spacing w:after="0" w:line="360" w:lineRule="auto"/>
        <w:rPr>
          <w:rFonts w:ascii="Arial" w:hAnsi="Arial" w:cs="Arial"/>
          <w:sz w:val="24"/>
          <w:szCs w:val="24"/>
        </w:rPr>
      </w:pPr>
    </w:p>
    <w:p w14:paraId="64C6A6FD" w14:textId="39396045" w:rsidR="00DA0558" w:rsidRDefault="00DA0558">
      <w:pPr>
        <w:pStyle w:val="Ttulo2"/>
        <w:numPr>
          <w:ilvl w:val="1"/>
          <w:numId w:val="7"/>
        </w:numPr>
        <w:spacing w:before="0" w:after="240"/>
        <w:ind w:left="426"/>
      </w:pPr>
      <w:bookmarkStart w:id="40" w:name="_Toc141449942"/>
      <w:r>
        <w:t>MATERIAL E MÉTODOS</w:t>
      </w:r>
      <w:bookmarkEnd w:id="40"/>
    </w:p>
    <w:p w14:paraId="269849F1" w14:textId="64257D7F" w:rsidR="00D00450" w:rsidRDefault="00270A1C">
      <w:pPr>
        <w:pStyle w:val="Ttulo3"/>
        <w:numPr>
          <w:ilvl w:val="2"/>
          <w:numId w:val="7"/>
        </w:numPr>
        <w:spacing w:before="0" w:after="240"/>
        <w:ind w:left="426"/>
      </w:pPr>
      <w:bookmarkStart w:id="41" w:name="_Toc141449943"/>
      <w:r>
        <w:t>Descrição da área</w:t>
      </w:r>
      <w:bookmarkEnd w:id="41"/>
    </w:p>
    <w:p w14:paraId="1F9E3D26" w14:textId="7952D752" w:rsidR="00333B22" w:rsidRDefault="00333B22" w:rsidP="00AF5886">
      <w:pPr>
        <w:spacing w:after="0" w:line="360" w:lineRule="auto"/>
        <w:ind w:firstLine="567"/>
        <w:jc w:val="both"/>
        <w:rPr>
          <w:rFonts w:ascii="Arial" w:hAnsi="Arial" w:cs="Arial"/>
          <w:color w:val="000000"/>
          <w:sz w:val="24"/>
          <w:szCs w:val="24"/>
        </w:rPr>
      </w:pPr>
      <w:r w:rsidRPr="00333B22">
        <w:rPr>
          <w:rFonts w:ascii="Arial" w:hAnsi="Arial" w:cs="Arial"/>
          <w:sz w:val="24"/>
          <w:szCs w:val="24"/>
        </w:rPr>
        <w:t xml:space="preserve">Os ensaios de campo foram conduzidos nas áreas experimentais do grupo de Fruticultura, no CAV-UDESC. As áreas estão localizadas nas coordenadas </w:t>
      </w:r>
      <w:r w:rsidRPr="00333B22">
        <w:rPr>
          <w:rFonts w:ascii="Arial" w:hAnsi="Arial" w:cs="Arial"/>
          <w:color w:val="000000"/>
          <w:sz w:val="24"/>
          <w:szCs w:val="24"/>
        </w:rPr>
        <w:t xml:space="preserve">27°47’ de latitude Sul e 50°18’ de longitude Oeste, e a 922 metros de altitude em relação ao nível do mar. O clima é classificado como, subtropical úmido mesotérmico </w:t>
      </w:r>
      <w:proofErr w:type="spellStart"/>
      <w:r w:rsidRPr="00333B22">
        <w:rPr>
          <w:rFonts w:ascii="Arial" w:hAnsi="Arial" w:cs="Arial"/>
          <w:color w:val="000000"/>
          <w:sz w:val="24"/>
          <w:szCs w:val="24"/>
        </w:rPr>
        <w:t>Cfb</w:t>
      </w:r>
      <w:proofErr w:type="spellEnd"/>
      <w:r w:rsidRPr="00333B22">
        <w:rPr>
          <w:rFonts w:ascii="Arial" w:hAnsi="Arial" w:cs="Arial"/>
          <w:color w:val="000000"/>
          <w:sz w:val="24"/>
          <w:szCs w:val="24"/>
        </w:rPr>
        <w:t xml:space="preserve">, pela classificação de </w:t>
      </w:r>
      <w:proofErr w:type="spellStart"/>
      <w:r w:rsidRPr="00333B22">
        <w:rPr>
          <w:rFonts w:ascii="Arial" w:hAnsi="Arial" w:cs="Arial"/>
          <w:color w:val="000000"/>
          <w:sz w:val="24"/>
          <w:szCs w:val="24"/>
        </w:rPr>
        <w:t>Köppen</w:t>
      </w:r>
      <w:proofErr w:type="spellEnd"/>
      <w:r w:rsidRPr="00333B22">
        <w:rPr>
          <w:rFonts w:ascii="Arial" w:hAnsi="Arial" w:cs="Arial"/>
          <w:color w:val="000000"/>
          <w:sz w:val="24"/>
          <w:szCs w:val="24"/>
        </w:rPr>
        <w:t>. A temperatura média anual é de 15,6 ºC, com precipitação média anual de 1,500 mm (EPAGRI).</w:t>
      </w:r>
    </w:p>
    <w:p w14:paraId="7A1B6596" w14:textId="77777777" w:rsidR="00531267" w:rsidRPr="00333B22" w:rsidRDefault="00531267" w:rsidP="00333B22">
      <w:pPr>
        <w:spacing w:after="0" w:line="360" w:lineRule="auto"/>
        <w:ind w:firstLine="709"/>
        <w:jc w:val="both"/>
        <w:rPr>
          <w:rFonts w:ascii="Arial" w:hAnsi="Arial" w:cs="Arial"/>
          <w:color w:val="000000"/>
          <w:sz w:val="24"/>
          <w:szCs w:val="24"/>
        </w:rPr>
      </w:pPr>
    </w:p>
    <w:p w14:paraId="5B22A1F4" w14:textId="1CD7ED74" w:rsidR="00C126CA" w:rsidRPr="00531267" w:rsidRDefault="00270A1C">
      <w:pPr>
        <w:pStyle w:val="Ttulo3"/>
        <w:numPr>
          <w:ilvl w:val="2"/>
          <w:numId w:val="7"/>
        </w:numPr>
        <w:spacing w:before="0" w:after="240"/>
        <w:ind w:left="426" w:hanging="426"/>
      </w:pPr>
      <w:bookmarkStart w:id="42" w:name="_Toc141449944"/>
      <w:r>
        <w:t>Descrição dos ensaios</w:t>
      </w:r>
      <w:bookmarkEnd w:id="42"/>
    </w:p>
    <w:p w14:paraId="3D0BA975" w14:textId="42E7606F" w:rsidR="001442BC" w:rsidRDefault="00B73C66" w:rsidP="00AF5886">
      <w:pPr>
        <w:spacing w:after="0" w:line="360" w:lineRule="auto"/>
        <w:ind w:firstLine="567"/>
        <w:jc w:val="both"/>
        <w:rPr>
          <w:rFonts w:ascii="Arial" w:hAnsi="Arial" w:cs="Arial"/>
          <w:color w:val="000000"/>
          <w:sz w:val="24"/>
          <w:szCs w:val="24"/>
        </w:rPr>
      </w:pPr>
      <w:r>
        <w:rPr>
          <w:rFonts w:ascii="Arial" w:hAnsi="Arial" w:cs="Arial"/>
          <w:color w:val="000000"/>
          <w:sz w:val="24"/>
          <w:szCs w:val="24"/>
        </w:rPr>
        <w:t xml:space="preserve">A primeira etapa do programa de melhoramento da cultura do morangueiro </w:t>
      </w:r>
      <w:r w:rsidR="006A1D1E">
        <w:rPr>
          <w:rFonts w:ascii="Arial" w:hAnsi="Arial" w:cs="Arial"/>
          <w:color w:val="000000"/>
          <w:sz w:val="24"/>
          <w:szCs w:val="24"/>
        </w:rPr>
        <w:t>n</w:t>
      </w:r>
      <w:r>
        <w:rPr>
          <w:rFonts w:ascii="Arial" w:hAnsi="Arial" w:cs="Arial"/>
          <w:color w:val="000000"/>
          <w:sz w:val="24"/>
          <w:szCs w:val="24"/>
        </w:rPr>
        <w:t xml:space="preserve">o CAV-UDESC, </w:t>
      </w:r>
      <w:r w:rsidR="009B7145">
        <w:rPr>
          <w:rFonts w:ascii="Arial" w:hAnsi="Arial" w:cs="Arial"/>
          <w:color w:val="000000"/>
          <w:sz w:val="24"/>
          <w:szCs w:val="24"/>
        </w:rPr>
        <w:t xml:space="preserve">o qual utiliza o método da hibridação, </w:t>
      </w:r>
      <w:r>
        <w:rPr>
          <w:rFonts w:ascii="Arial" w:hAnsi="Arial" w:cs="Arial"/>
          <w:color w:val="000000"/>
          <w:sz w:val="24"/>
          <w:szCs w:val="24"/>
        </w:rPr>
        <w:t xml:space="preserve">são os cruzamentos. </w:t>
      </w:r>
      <w:r w:rsidR="00C15FEB" w:rsidRPr="00C15FEB">
        <w:rPr>
          <w:rFonts w:ascii="Arial" w:hAnsi="Arial" w:cs="Arial"/>
          <w:color w:val="000000"/>
          <w:sz w:val="24"/>
          <w:szCs w:val="24"/>
        </w:rPr>
        <w:t xml:space="preserve">Para </w:t>
      </w:r>
      <w:r w:rsidR="00C15FEB" w:rsidRPr="00C15FEB">
        <w:rPr>
          <w:rFonts w:ascii="Arial" w:hAnsi="Arial" w:cs="Arial"/>
          <w:color w:val="000000"/>
          <w:sz w:val="24"/>
          <w:szCs w:val="24"/>
        </w:rPr>
        <w:lastRenderedPageBreak/>
        <w:t xml:space="preserve">realização dos </w:t>
      </w:r>
      <w:r>
        <w:rPr>
          <w:rFonts w:ascii="Arial" w:hAnsi="Arial" w:cs="Arial"/>
          <w:color w:val="000000"/>
          <w:sz w:val="24"/>
          <w:szCs w:val="24"/>
        </w:rPr>
        <w:t>mesmos</w:t>
      </w:r>
      <w:r w:rsidR="00C15FEB" w:rsidRPr="00C15FEB">
        <w:rPr>
          <w:rFonts w:ascii="Arial" w:hAnsi="Arial" w:cs="Arial"/>
          <w:color w:val="000000"/>
          <w:sz w:val="24"/>
          <w:szCs w:val="24"/>
        </w:rPr>
        <w:t xml:space="preserve"> fo</w:t>
      </w:r>
      <w:r w:rsidR="00CF37F1">
        <w:rPr>
          <w:rFonts w:ascii="Arial" w:hAnsi="Arial" w:cs="Arial"/>
          <w:color w:val="000000"/>
          <w:sz w:val="24"/>
          <w:szCs w:val="24"/>
        </w:rPr>
        <w:t>ram</w:t>
      </w:r>
      <w:r w:rsidR="00C15FEB" w:rsidRPr="00C15FEB">
        <w:rPr>
          <w:rFonts w:ascii="Arial" w:hAnsi="Arial" w:cs="Arial"/>
          <w:color w:val="000000"/>
          <w:sz w:val="24"/>
          <w:szCs w:val="24"/>
        </w:rPr>
        <w:t xml:space="preserve"> utilizado</w:t>
      </w:r>
      <w:r w:rsidR="00CF37F1">
        <w:rPr>
          <w:rFonts w:ascii="Arial" w:hAnsi="Arial" w:cs="Arial"/>
          <w:color w:val="000000"/>
          <w:sz w:val="24"/>
          <w:szCs w:val="24"/>
        </w:rPr>
        <w:t>s</w:t>
      </w:r>
      <w:r w:rsidR="00C15FEB" w:rsidRPr="00C15FEB">
        <w:rPr>
          <w:rFonts w:ascii="Arial" w:hAnsi="Arial" w:cs="Arial"/>
          <w:color w:val="000000"/>
          <w:sz w:val="24"/>
          <w:szCs w:val="24"/>
        </w:rPr>
        <w:t xml:space="preserve"> como base genética os genótipos do programa de melhoramento genético do CAV-UDESC e do CREA-OFA-FRF da Itália.  Os cruzamentos foram realizados no CAV-UDESC, em casa de vegetação com ambiente controlado</w:t>
      </w:r>
      <w:r w:rsidR="00A403DE">
        <w:rPr>
          <w:rFonts w:ascii="Arial" w:hAnsi="Arial" w:cs="Arial"/>
          <w:color w:val="000000"/>
          <w:sz w:val="24"/>
          <w:szCs w:val="24"/>
        </w:rPr>
        <w:t xml:space="preserve"> e o</w:t>
      </w:r>
      <w:r w:rsidR="00B82023">
        <w:rPr>
          <w:rFonts w:ascii="Arial" w:hAnsi="Arial" w:cs="Arial"/>
          <w:color w:val="000000"/>
          <w:sz w:val="24"/>
          <w:szCs w:val="24"/>
        </w:rPr>
        <w:t xml:space="preserve"> plantio</w:t>
      </w:r>
      <w:r w:rsidR="00C15FEB" w:rsidRPr="00C15FEB">
        <w:rPr>
          <w:rFonts w:ascii="Arial" w:hAnsi="Arial" w:cs="Arial"/>
          <w:color w:val="000000"/>
          <w:sz w:val="24"/>
          <w:szCs w:val="24"/>
        </w:rPr>
        <w:t xml:space="preserve"> em </w:t>
      </w:r>
      <w:r w:rsidR="006A1D1E">
        <w:rPr>
          <w:rFonts w:ascii="Arial" w:hAnsi="Arial" w:cs="Arial"/>
          <w:color w:val="000000"/>
          <w:sz w:val="24"/>
          <w:szCs w:val="24"/>
        </w:rPr>
        <w:t xml:space="preserve">triplicata no mês de </w:t>
      </w:r>
      <w:r w:rsidR="00C15FEB" w:rsidRPr="00C15FEB">
        <w:rPr>
          <w:rFonts w:ascii="Arial" w:hAnsi="Arial" w:cs="Arial"/>
          <w:color w:val="000000"/>
          <w:sz w:val="24"/>
          <w:szCs w:val="24"/>
        </w:rPr>
        <w:t>maio para</w:t>
      </w:r>
      <w:r w:rsidR="001442BC">
        <w:rPr>
          <w:rFonts w:ascii="Arial" w:hAnsi="Arial" w:cs="Arial"/>
          <w:color w:val="000000"/>
          <w:sz w:val="24"/>
          <w:szCs w:val="24"/>
        </w:rPr>
        <w:t xml:space="preserve"> todas as safras agrícolas avaliadas 2018-2019, 2019-2020 e 2020-2021 (</w:t>
      </w:r>
      <w:r w:rsidR="006223F2">
        <w:rPr>
          <w:rFonts w:ascii="Arial" w:hAnsi="Arial" w:cs="Arial"/>
          <w:color w:val="000000"/>
          <w:sz w:val="24"/>
          <w:szCs w:val="24"/>
        </w:rPr>
        <w:t xml:space="preserve">ver </w:t>
      </w:r>
      <w:r w:rsidR="001442BC">
        <w:rPr>
          <w:rFonts w:ascii="Arial" w:hAnsi="Arial" w:cs="Arial"/>
          <w:color w:val="000000"/>
          <w:sz w:val="24"/>
          <w:szCs w:val="24"/>
        </w:rPr>
        <w:t>Figura 1A, B e C)</w:t>
      </w:r>
      <w:r w:rsidR="006A1D1E">
        <w:rPr>
          <w:rFonts w:ascii="Arial" w:hAnsi="Arial" w:cs="Arial"/>
          <w:color w:val="000000"/>
          <w:sz w:val="24"/>
          <w:szCs w:val="24"/>
        </w:rPr>
        <w:t>, foram realizados 80, 53 e 73 cruzamentos respectivamente a cada safra.</w:t>
      </w:r>
    </w:p>
    <w:p w14:paraId="37857476" w14:textId="77777777" w:rsidR="00B544A0" w:rsidRDefault="00B544A0" w:rsidP="00AF5886">
      <w:pPr>
        <w:spacing w:after="0" w:line="360" w:lineRule="auto"/>
        <w:ind w:firstLine="567"/>
        <w:jc w:val="both"/>
        <w:rPr>
          <w:rFonts w:ascii="Arial" w:hAnsi="Arial" w:cs="Arial"/>
          <w:color w:val="000000"/>
          <w:sz w:val="24"/>
          <w:szCs w:val="24"/>
        </w:rPr>
      </w:pPr>
    </w:p>
    <w:p w14:paraId="107DEE6C" w14:textId="3557D9C0" w:rsidR="00D818AB" w:rsidRPr="00D818AB" w:rsidRDefault="0035360E" w:rsidP="00E00174">
      <w:pPr>
        <w:pStyle w:val="Legenda"/>
        <w:ind w:left="1134" w:hanging="1134"/>
      </w:pPr>
      <w:bookmarkStart w:id="43" w:name="_Toc141448661"/>
      <w:r w:rsidRPr="00E00174">
        <w:rPr>
          <w:b/>
          <w:bCs/>
        </w:rPr>
        <w:t xml:space="preserve">Figura </w:t>
      </w:r>
      <w:r w:rsidRPr="00E00174">
        <w:rPr>
          <w:b/>
          <w:bCs/>
        </w:rPr>
        <w:fldChar w:fldCharType="begin"/>
      </w:r>
      <w:r w:rsidRPr="00E00174">
        <w:rPr>
          <w:b/>
          <w:bCs/>
        </w:rPr>
        <w:instrText xml:space="preserve"> SEQ Figura \* ARABIC </w:instrText>
      </w:r>
      <w:r w:rsidRPr="00E00174">
        <w:rPr>
          <w:b/>
          <w:bCs/>
        </w:rPr>
        <w:fldChar w:fldCharType="separate"/>
      </w:r>
      <w:r w:rsidR="00A9313A">
        <w:rPr>
          <w:b/>
          <w:bCs/>
          <w:noProof/>
        </w:rPr>
        <w:t>1</w:t>
      </w:r>
      <w:r w:rsidRPr="00E00174">
        <w:rPr>
          <w:b/>
          <w:bCs/>
        </w:rPr>
        <w:fldChar w:fldCharType="end"/>
      </w:r>
      <w:r w:rsidRPr="00E00174">
        <w:rPr>
          <w:b/>
          <w:bCs/>
        </w:rPr>
        <w:t>:</w:t>
      </w:r>
      <w:r w:rsidRPr="00D818AB">
        <w:t xml:space="preserve"> (A) Cruzamentos da safra agrícola 2018-2019, (B) Cruzamentos da safra agrícola 2019-2020 e (C) Cruzamentos da safra agrícola 2020-2021, todas as safras cultivadas na Região do Planalto Sul Catarinense (Lages/SC).</w:t>
      </w:r>
      <w:bookmarkEnd w:id="43"/>
    </w:p>
    <w:p w14:paraId="38BAFE80" w14:textId="4BDD46D6" w:rsidR="006A1D1E" w:rsidRDefault="00FE769F" w:rsidP="006A1D1E">
      <w:pPr>
        <w:spacing w:after="0" w:line="240" w:lineRule="auto"/>
        <w:jc w:val="center"/>
        <w:rPr>
          <w:rFonts w:ascii="Arial" w:hAnsi="Arial" w:cs="Arial"/>
          <w:color w:val="000000"/>
          <w:sz w:val="24"/>
          <w:szCs w:val="24"/>
        </w:rPr>
      </w:pPr>
      <w:r>
        <w:rPr>
          <w:noProof/>
        </w:rPr>
        <w:drawing>
          <wp:inline distT="0" distB="0" distL="0" distR="0" wp14:anchorId="47B3DE57" wp14:editId="4195233A">
            <wp:extent cx="5652767" cy="3180655"/>
            <wp:effectExtent l="0" t="0" r="5715" b="1270"/>
            <wp:docPr id="123414155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4811" cy="3181805"/>
                    </a:xfrm>
                    <a:prstGeom prst="rect">
                      <a:avLst/>
                    </a:prstGeom>
                    <a:noFill/>
                    <a:ln>
                      <a:noFill/>
                    </a:ln>
                  </pic:spPr>
                </pic:pic>
              </a:graphicData>
            </a:graphic>
          </wp:inline>
        </w:drawing>
      </w:r>
    </w:p>
    <w:p w14:paraId="0DFA6039" w14:textId="1AAE0A39" w:rsidR="006A1D1E" w:rsidRDefault="006A1D1E" w:rsidP="00E00174">
      <w:pPr>
        <w:pStyle w:val="Legenda"/>
      </w:pPr>
      <w:r>
        <w:t xml:space="preserve"> </w:t>
      </w:r>
      <w:r w:rsidRPr="00C15FEB">
        <w:t>Fonte: Elaborado pela autora, 202</w:t>
      </w:r>
      <w:r>
        <w:t>3</w:t>
      </w:r>
      <w:r w:rsidRPr="00C15FEB">
        <w:t>.</w:t>
      </w:r>
    </w:p>
    <w:p w14:paraId="7167D4D9" w14:textId="77777777" w:rsidR="00F32FBF" w:rsidRDefault="00F32FBF" w:rsidP="00AF5886">
      <w:pPr>
        <w:spacing w:after="0" w:line="360" w:lineRule="auto"/>
        <w:ind w:firstLine="567"/>
        <w:jc w:val="both"/>
        <w:rPr>
          <w:rFonts w:ascii="Arial" w:hAnsi="Arial" w:cs="Arial"/>
          <w:color w:val="000000"/>
          <w:sz w:val="24"/>
          <w:szCs w:val="24"/>
        </w:rPr>
      </w:pPr>
    </w:p>
    <w:p w14:paraId="5912F5CF" w14:textId="5479F490" w:rsidR="00C15FEB" w:rsidRDefault="00C15FEB" w:rsidP="00AF5886">
      <w:pPr>
        <w:spacing w:after="0" w:line="360" w:lineRule="auto"/>
        <w:ind w:firstLine="567"/>
        <w:jc w:val="both"/>
        <w:rPr>
          <w:rFonts w:ascii="Arial" w:hAnsi="Arial" w:cs="Arial"/>
          <w:color w:val="000000"/>
          <w:sz w:val="24"/>
          <w:szCs w:val="24"/>
        </w:rPr>
      </w:pPr>
      <w:r w:rsidRPr="00C15FEB">
        <w:rPr>
          <w:rFonts w:ascii="Arial" w:hAnsi="Arial" w:cs="Arial"/>
          <w:color w:val="000000"/>
          <w:sz w:val="24"/>
          <w:szCs w:val="24"/>
        </w:rPr>
        <w:t>As plantas utilizadas como</w:t>
      </w:r>
      <w:r w:rsidR="001442BC">
        <w:rPr>
          <w:rFonts w:ascii="Arial" w:hAnsi="Arial" w:cs="Arial"/>
          <w:color w:val="000000"/>
          <w:sz w:val="24"/>
          <w:szCs w:val="24"/>
        </w:rPr>
        <w:t xml:space="preserve"> parentais femininos,</w:t>
      </w:r>
      <w:r w:rsidRPr="00C15FEB">
        <w:rPr>
          <w:rFonts w:ascii="Arial" w:hAnsi="Arial" w:cs="Arial"/>
          <w:color w:val="000000"/>
          <w:sz w:val="24"/>
          <w:szCs w:val="24"/>
        </w:rPr>
        <w:t xml:space="preserve"> ‘plantas mães</w:t>
      </w:r>
      <w:r w:rsidR="001442BC">
        <w:rPr>
          <w:rFonts w:ascii="Arial" w:hAnsi="Arial" w:cs="Arial"/>
          <w:color w:val="000000"/>
          <w:sz w:val="24"/>
          <w:szCs w:val="24"/>
        </w:rPr>
        <w:t xml:space="preserve"> - receptoras de pólen’</w:t>
      </w:r>
      <w:r w:rsidRPr="00C15FEB">
        <w:rPr>
          <w:rFonts w:ascii="Arial" w:hAnsi="Arial" w:cs="Arial"/>
          <w:color w:val="000000"/>
          <w:sz w:val="24"/>
          <w:szCs w:val="24"/>
        </w:rPr>
        <w:t>’</w:t>
      </w:r>
      <w:r w:rsidR="001442BC">
        <w:rPr>
          <w:rFonts w:ascii="Arial" w:hAnsi="Arial" w:cs="Arial"/>
          <w:color w:val="000000"/>
          <w:sz w:val="24"/>
          <w:szCs w:val="24"/>
        </w:rPr>
        <w:t>,</w:t>
      </w:r>
      <w:r w:rsidRPr="00C15FEB">
        <w:rPr>
          <w:rFonts w:ascii="Arial" w:hAnsi="Arial" w:cs="Arial"/>
          <w:color w:val="000000"/>
          <w:sz w:val="24"/>
          <w:szCs w:val="24"/>
        </w:rPr>
        <w:t xml:space="preserve"> foram acondicionadas em vasos de polipropileno,</w:t>
      </w:r>
      <w:r w:rsidR="001442BC">
        <w:rPr>
          <w:rFonts w:ascii="Arial" w:hAnsi="Arial" w:cs="Arial"/>
          <w:color w:val="000000"/>
          <w:sz w:val="24"/>
          <w:szCs w:val="24"/>
        </w:rPr>
        <w:t xml:space="preserve"> suspensos em bancadas a 1,20 metros do chão</w:t>
      </w:r>
      <w:r w:rsidR="00AF5886">
        <w:rPr>
          <w:rFonts w:ascii="Arial" w:hAnsi="Arial" w:cs="Arial"/>
          <w:color w:val="000000"/>
          <w:sz w:val="24"/>
          <w:szCs w:val="24"/>
        </w:rPr>
        <w:t>. O</w:t>
      </w:r>
      <w:r w:rsidR="001442BC">
        <w:rPr>
          <w:rFonts w:ascii="Arial" w:hAnsi="Arial" w:cs="Arial"/>
          <w:color w:val="000000"/>
          <w:sz w:val="24"/>
          <w:szCs w:val="24"/>
        </w:rPr>
        <w:t>s vasos co</w:t>
      </w:r>
      <w:r w:rsidRPr="00C15FEB">
        <w:rPr>
          <w:rFonts w:ascii="Arial" w:hAnsi="Arial" w:cs="Arial"/>
          <w:color w:val="000000"/>
          <w:sz w:val="24"/>
          <w:szCs w:val="24"/>
        </w:rPr>
        <w:t xml:space="preserve">m capacidade de 3,6 litros, </w:t>
      </w:r>
      <w:r w:rsidR="001442BC">
        <w:rPr>
          <w:rFonts w:ascii="Arial" w:hAnsi="Arial" w:cs="Arial"/>
          <w:color w:val="000000"/>
          <w:sz w:val="24"/>
          <w:szCs w:val="24"/>
        </w:rPr>
        <w:t xml:space="preserve">foram </w:t>
      </w:r>
      <w:r w:rsidRPr="00C15FEB">
        <w:rPr>
          <w:rFonts w:ascii="Arial" w:hAnsi="Arial" w:cs="Arial"/>
          <w:color w:val="000000"/>
          <w:sz w:val="24"/>
          <w:szCs w:val="24"/>
        </w:rPr>
        <w:t xml:space="preserve">preenchidos com substrato comercial, </w:t>
      </w:r>
      <w:r w:rsidR="007D0F1C">
        <w:rPr>
          <w:rFonts w:ascii="Arial" w:hAnsi="Arial" w:cs="Arial"/>
          <w:color w:val="000000"/>
          <w:sz w:val="24"/>
          <w:szCs w:val="24"/>
        </w:rPr>
        <w:t>com formulação do grupo de fruticultura, na seguinte proporção</w:t>
      </w:r>
      <w:r w:rsidR="007D0F1C" w:rsidRPr="00367834">
        <w:rPr>
          <w:rFonts w:ascii="Arial" w:hAnsi="Arial" w:cs="Arial"/>
          <w:color w:val="000000"/>
          <w:sz w:val="24"/>
          <w:szCs w:val="24"/>
        </w:rPr>
        <w:t>: 60% casca de arroz, 20% casca de pinus</w:t>
      </w:r>
      <w:r w:rsidR="007D0F1C">
        <w:rPr>
          <w:rFonts w:ascii="Arial" w:hAnsi="Arial" w:cs="Arial"/>
          <w:color w:val="000000"/>
          <w:sz w:val="24"/>
          <w:szCs w:val="24"/>
        </w:rPr>
        <w:t>,</w:t>
      </w:r>
      <w:r w:rsidR="007D0F1C" w:rsidRPr="00367834">
        <w:rPr>
          <w:rFonts w:ascii="Arial" w:hAnsi="Arial" w:cs="Arial"/>
          <w:color w:val="000000"/>
          <w:sz w:val="24"/>
          <w:szCs w:val="24"/>
        </w:rPr>
        <w:t xml:space="preserve"> 20% húmus e </w:t>
      </w:r>
      <w:r w:rsidR="007D0F1C">
        <w:rPr>
          <w:rFonts w:ascii="Arial" w:hAnsi="Arial" w:cs="Arial"/>
          <w:color w:val="000000"/>
          <w:sz w:val="24"/>
          <w:szCs w:val="24"/>
        </w:rPr>
        <w:t>pH 6</w:t>
      </w:r>
      <w:r w:rsidRPr="00C15FEB">
        <w:rPr>
          <w:rFonts w:ascii="Arial" w:hAnsi="Arial" w:cs="Arial"/>
          <w:color w:val="000000"/>
          <w:sz w:val="24"/>
          <w:szCs w:val="24"/>
        </w:rPr>
        <w:t>, e irrigados</w:t>
      </w:r>
      <w:r w:rsidR="003226D6">
        <w:rPr>
          <w:rFonts w:ascii="Arial" w:hAnsi="Arial" w:cs="Arial"/>
          <w:color w:val="000000"/>
          <w:sz w:val="24"/>
          <w:szCs w:val="24"/>
        </w:rPr>
        <w:t xml:space="preserve"> e </w:t>
      </w:r>
      <w:proofErr w:type="spellStart"/>
      <w:r w:rsidR="003226D6">
        <w:rPr>
          <w:rFonts w:ascii="Arial" w:hAnsi="Arial" w:cs="Arial"/>
          <w:color w:val="000000"/>
          <w:sz w:val="24"/>
          <w:szCs w:val="24"/>
        </w:rPr>
        <w:t>fertirrigados</w:t>
      </w:r>
      <w:proofErr w:type="spellEnd"/>
      <w:r w:rsidRPr="00C15FEB">
        <w:rPr>
          <w:rFonts w:ascii="Arial" w:hAnsi="Arial" w:cs="Arial"/>
          <w:color w:val="000000"/>
          <w:sz w:val="24"/>
          <w:szCs w:val="24"/>
        </w:rPr>
        <w:t xml:space="preserve"> automaticamente pelo sistema localizado</w:t>
      </w:r>
      <w:r w:rsidR="003226D6">
        <w:rPr>
          <w:rFonts w:ascii="Arial" w:hAnsi="Arial" w:cs="Arial"/>
          <w:color w:val="000000"/>
          <w:sz w:val="24"/>
          <w:szCs w:val="24"/>
        </w:rPr>
        <w:t>,</w:t>
      </w:r>
      <w:r w:rsidRPr="00C15FEB">
        <w:rPr>
          <w:rFonts w:ascii="Arial" w:hAnsi="Arial" w:cs="Arial"/>
          <w:color w:val="000000"/>
          <w:sz w:val="24"/>
          <w:szCs w:val="24"/>
        </w:rPr>
        <w:t xml:space="preserve"> tipo “espaguete” (</w:t>
      </w:r>
      <w:r w:rsidR="006223F2">
        <w:rPr>
          <w:rFonts w:ascii="Arial" w:hAnsi="Arial" w:cs="Arial"/>
          <w:color w:val="000000"/>
          <w:sz w:val="24"/>
          <w:szCs w:val="24"/>
        </w:rPr>
        <w:t xml:space="preserve">ver </w:t>
      </w:r>
      <w:r w:rsidR="001442BC" w:rsidRPr="00C15FEB">
        <w:rPr>
          <w:rFonts w:ascii="Arial" w:hAnsi="Arial" w:cs="Arial"/>
          <w:color w:val="000000"/>
          <w:sz w:val="24"/>
          <w:szCs w:val="24"/>
        </w:rPr>
        <w:t xml:space="preserve">Figura </w:t>
      </w:r>
      <w:r w:rsidR="006223F2">
        <w:rPr>
          <w:rFonts w:ascii="Arial" w:hAnsi="Arial" w:cs="Arial"/>
          <w:color w:val="000000"/>
          <w:sz w:val="24"/>
          <w:szCs w:val="24"/>
        </w:rPr>
        <w:t>2</w:t>
      </w:r>
      <w:r w:rsidR="001442BC">
        <w:rPr>
          <w:rFonts w:ascii="Arial" w:hAnsi="Arial" w:cs="Arial"/>
          <w:color w:val="000000"/>
          <w:sz w:val="24"/>
          <w:szCs w:val="24"/>
        </w:rPr>
        <w:t xml:space="preserve">A e </w:t>
      </w:r>
      <w:r w:rsidRPr="00C15FEB">
        <w:rPr>
          <w:rFonts w:ascii="Arial" w:hAnsi="Arial" w:cs="Arial"/>
          <w:color w:val="000000"/>
          <w:sz w:val="24"/>
          <w:szCs w:val="24"/>
        </w:rPr>
        <w:t xml:space="preserve">B). Os parentais masculinos </w:t>
      </w:r>
      <w:r w:rsidR="001442BC">
        <w:rPr>
          <w:rFonts w:ascii="Arial" w:hAnsi="Arial" w:cs="Arial"/>
          <w:color w:val="000000"/>
          <w:sz w:val="24"/>
          <w:szCs w:val="24"/>
        </w:rPr>
        <w:t xml:space="preserve">‘plantas pais - </w:t>
      </w:r>
      <w:r w:rsidRPr="00C15FEB">
        <w:rPr>
          <w:rFonts w:ascii="Arial" w:hAnsi="Arial" w:cs="Arial"/>
          <w:color w:val="000000"/>
          <w:sz w:val="24"/>
          <w:szCs w:val="24"/>
        </w:rPr>
        <w:t>doadores do pólen</w:t>
      </w:r>
      <w:r w:rsidR="001442BC">
        <w:rPr>
          <w:rFonts w:ascii="Arial" w:hAnsi="Arial" w:cs="Arial"/>
          <w:color w:val="000000"/>
          <w:sz w:val="24"/>
          <w:szCs w:val="24"/>
        </w:rPr>
        <w:t>’</w:t>
      </w:r>
      <w:r w:rsidRPr="00C15FEB">
        <w:rPr>
          <w:rFonts w:ascii="Arial" w:hAnsi="Arial" w:cs="Arial"/>
          <w:color w:val="000000"/>
          <w:sz w:val="24"/>
          <w:szCs w:val="24"/>
        </w:rPr>
        <w:t xml:space="preserve"> também foram plantados nas dependências do CAV-UDESC, </w:t>
      </w:r>
      <w:r w:rsidR="001442BC">
        <w:rPr>
          <w:rFonts w:ascii="Arial" w:hAnsi="Arial" w:cs="Arial"/>
          <w:color w:val="000000"/>
          <w:sz w:val="24"/>
          <w:szCs w:val="24"/>
        </w:rPr>
        <w:t>mas em outra estufa</w:t>
      </w:r>
      <w:r w:rsidR="001442BC" w:rsidRPr="001442BC">
        <w:rPr>
          <w:rFonts w:ascii="Arial" w:hAnsi="Arial" w:cs="Arial"/>
          <w:color w:val="000000"/>
          <w:sz w:val="24"/>
          <w:szCs w:val="24"/>
        </w:rPr>
        <w:t xml:space="preserve"> </w:t>
      </w:r>
      <w:r w:rsidR="001442BC">
        <w:rPr>
          <w:rFonts w:ascii="Arial" w:hAnsi="Arial" w:cs="Arial"/>
          <w:color w:val="000000"/>
          <w:sz w:val="24"/>
          <w:szCs w:val="24"/>
        </w:rPr>
        <w:t>do tipo guarda-chuva (1</w:t>
      </w:r>
      <w:r w:rsidR="00AF5886">
        <w:rPr>
          <w:rFonts w:ascii="Arial" w:hAnsi="Arial" w:cs="Arial"/>
          <w:color w:val="000000"/>
          <w:sz w:val="24"/>
          <w:szCs w:val="24"/>
        </w:rPr>
        <w:t>8</w:t>
      </w:r>
      <w:r w:rsidR="001442BC">
        <w:rPr>
          <w:rFonts w:ascii="Arial" w:hAnsi="Arial" w:cs="Arial"/>
          <w:color w:val="000000"/>
          <w:sz w:val="24"/>
          <w:szCs w:val="24"/>
        </w:rPr>
        <w:t xml:space="preserve"> x 45 metros), utilizou-se</w:t>
      </w:r>
      <w:r w:rsidR="001442BC" w:rsidRPr="001442BC">
        <w:rPr>
          <w:rFonts w:ascii="Arial" w:hAnsi="Arial" w:cs="Arial"/>
          <w:color w:val="000000"/>
          <w:sz w:val="24"/>
          <w:szCs w:val="24"/>
        </w:rPr>
        <w:t xml:space="preserve"> sistema </w:t>
      </w:r>
      <w:proofErr w:type="spellStart"/>
      <w:r w:rsidR="001442BC" w:rsidRPr="001442BC">
        <w:rPr>
          <w:rFonts w:ascii="Arial" w:hAnsi="Arial" w:cs="Arial"/>
          <w:color w:val="000000"/>
          <w:sz w:val="24"/>
          <w:szCs w:val="24"/>
        </w:rPr>
        <w:t>semi-hidropônico</w:t>
      </w:r>
      <w:proofErr w:type="spellEnd"/>
      <w:r w:rsidR="001442BC" w:rsidRPr="001442BC">
        <w:rPr>
          <w:rFonts w:ascii="Arial" w:hAnsi="Arial" w:cs="Arial"/>
          <w:color w:val="000000"/>
          <w:sz w:val="24"/>
          <w:szCs w:val="24"/>
        </w:rPr>
        <w:t xml:space="preserve">, </w:t>
      </w:r>
      <w:r w:rsidR="001442BC">
        <w:rPr>
          <w:rFonts w:ascii="Arial" w:hAnsi="Arial" w:cs="Arial"/>
          <w:color w:val="000000"/>
          <w:sz w:val="24"/>
          <w:szCs w:val="24"/>
        </w:rPr>
        <w:t>com</w:t>
      </w:r>
      <w:r w:rsidR="001442BC" w:rsidRPr="001442BC">
        <w:rPr>
          <w:rFonts w:ascii="Arial" w:hAnsi="Arial" w:cs="Arial"/>
          <w:color w:val="000000"/>
          <w:sz w:val="24"/>
          <w:szCs w:val="24"/>
        </w:rPr>
        <w:t xml:space="preserve"> calhas suspensas formadas com filme tubular de polietileno branco (plástico </w:t>
      </w:r>
      <w:proofErr w:type="spellStart"/>
      <w:r w:rsidR="001442BC" w:rsidRPr="001442BC">
        <w:rPr>
          <w:rFonts w:ascii="Arial" w:hAnsi="Arial" w:cs="Arial"/>
          <w:color w:val="000000"/>
          <w:sz w:val="24"/>
          <w:szCs w:val="24"/>
        </w:rPr>
        <w:t>slab</w:t>
      </w:r>
      <w:proofErr w:type="spellEnd"/>
      <w:r w:rsidR="001442BC" w:rsidRPr="001442BC">
        <w:rPr>
          <w:rFonts w:ascii="Arial" w:hAnsi="Arial" w:cs="Arial"/>
          <w:color w:val="000000"/>
          <w:sz w:val="24"/>
          <w:szCs w:val="24"/>
        </w:rPr>
        <w:t xml:space="preserve">) de 33 cm de diâmetro </w:t>
      </w:r>
      <w:r w:rsidR="001442BC" w:rsidRPr="001442BC">
        <w:rPr>
          <w:rFonts w:ascii="Arial" w:hAnsi="Arial" w:cs="Arial"/>
          <w:color w:val="000000"/>
          <w:sz w:val="24"/>
          <w:szCs w:val="24"/>
        </w:rPr>
        <w:lastRenderedPageBreak/>
        <w:t xml:space="preserve">e 100 micras de espessura, suspensas por arame esticados no interior do filme, sustentadas por estacas de madeira e preenchidas com substrato comercial </w:t>
      </w:r>
      <w:r w:rsidR="00AF5886">
        <w:rPr>
          <w:rFonts w:ascii="Arial" w:hAnsi="Arial" w:cs="Arial"/>
          <w:color w:val="000000"/>
          <w:sz w:val="24"/>
          <w:szCs w:val="24"/>
        </w:rPr>
        <w:t xml:space="preserve">na mesma proporção que o utilizado para os parentais femininos, o substrato foi </w:t>
      </w:r>
      <w:r w:rsidR="001442BC" w:rsidRPr="001442BC">
        <w:rPr>
          <w:rFonts w:ascii="Arial" w:hAnsi="Arial" w:cs="Arial"/>
          <w:color w:val="000000"/>
          <w:sz w:val="24"/>
          <w:szCs w:val="24"/>
        </w:rPr>
        <w:t>coberto com plástico preto (“</w:t>
      </w:r>
      <w:proofErr w:type="spellStart"/>
      <w:r w:rsidR="001442BC" w:rsidRPr="001442BC">
        <w:rPr>
          <w:rFonts w:ascii="Arial" w:hAnsi="Arial" w:cs="Arial"/>
          <w:color w:val="000000"/>
          <w:sz w:val="24"/>
          <w:szCs w:val="24"/>
        </w:rPr>
        <w:t>mulching</w:t>
      </w:r>
      <w:proofErr w:type="spellEnd"/>
      <w:r w:rsidR="001442BC" w:rsidRPr="001442BC">
        <w:rPr>
          <w:rFonts w:ascii="Arial" w:hAnsi="Arial" w:cs="Arial"/>
          <w:color w:val="000000"/>
          <w:sz w:val="24"/>
          <w:szCs w:val="24"/>
        </w:rPr>
        <w:t xml:space="preserve">”), com </w:t>
      </w:r>
      <w:r w:rsidR="00AF5886">
        <w:rPr>
          <w:rFonts w:ascii="Arial" w:hAnsi="Arial" w:cs="Arial"/>
          <w:color w:val="000000"/>
          <w:sz w:val="24"/>
          <w:szCs w:val="24"/>
        </w:rPr>
        <w:t>0</w:t>
      </w:r>
      <w:r w:rsidR="001442BC" w:rsidRPr="001442BC">
        <w:rPr>
          <w:rFonts w:ascii="Arial" w:hAnsi="Arial" w:cs="Arial"/>
          <w:color w:val="000000"/>
          <w:sz w:val="24"/>
          <w:szCs w:val="24"/>
        </w:rPr>
        <w:t>,</w:t>
      </w:r>
      <w:r w:rsidR="00AF5886">
        <w:rPr>
          <w:rFonts w:ascii="Arial" w:hAnsi="Arial" w:cs="Arial"/>
          <w:color w:val="000000"/>
          <w:sz w:val="24"/>
          <w:szCs w:val="24"/>
        </w:rPr>
        <w:t>6</w:t>
      </w:r>
      <w:r w:rsidR="001442BC" w:rsidRPr="001442BC">
        <w:rPr>
          <w:rFonts w:ascii="Arial" w:hAnsi="Arial" w:cs="Arial"/>
          <w:color w:val="000000"/>
          <w:sz w:val="24"/>
          <w:szCs w:val="24"/>
        </w:rPr>
        <w:t>0 m</w:t>
      </w:r>
      <w:r w:rsidR="00AF5886">
        <w:rPr>
          <w:rFonts w:ascii="Arial" w:hAnsi="Arial" w:cs="Arial"/>
          <w:color w:val="000000"/>
          <w:sz w:val="24"/>
          <w:szCs w:val="24"/>
        </w:rPr>
        <w:t>etros</w:t>
      </w:r>
      <w:r w:rsidR="001442BC" w:rsidRPr="001442BC">
        <w:rPr>
          <w:rFonts w:ascii="Arial" w:hAnsi="Arial" w:cs="Arial"/>
          <w:color w:val="000000"/>
          <w:sz w:val="24"/>
          <w:szCs w:val="24"/>
        </w:rPr>
        <w:t xml:space="preserve"> de largura e 20 micras de espessura</w:t>
      </w:r>
      <w:r w:rsidR="00AF5886">
        <w:rPr>
          <w:rFonts w:ascii="Arial" w:hAnsi="Arial" w:cs="Arial"/>
          <w:color w:val="000000"/>
          <w:sz w:val="24"/>
          <w:szCs w:val="24"/>
        </w:rPr>
        <w:t xml:space="preserve"> </w:t>
      </w:r>
      <w:r w:rsidRPr="00C15FEB">
        <w:rPr>
          <w:rFonts w:ascii="Arial" w:hAnsi="Arial" w:cs="Arial"/>
          <w:color w:val="000000"/>
          <w:sz w:val="24"/>
          <w:szCs w:val="24"/>
        </w:rPr>
        <w:t>(</w:t>
      </w:r>
      <w:r w:rsidR="006223F2">
        <w:rPr>
          <w:rFonts w:ascii="Arial" w:hAnsi="Arial" w:cs="Arial"/>
          <w:color w:val="000000"/>
          <w:sz w:val="24"/>
          <w:szCs w:val="24"/>
        </w:rPr>
        <w:t xml:space="preserve">ver </w:t>
      </w:r>
      <w:r w:rsidRPr="00C15FEB">
        <w:rPr>
          <w:rFonts w:ascii="Arial" w:hAnsi="Arial" w:cs="Arial"/>
          <w:color w:val="000000"/>
          <w:sz w:val="24"/>
          <w:szCs w:val="24"/>
        </w:rPr>
        <w:t xml:space="preserve">Figura </w:t>
      </w:r>
      <w:r w:rsidR="006223F2">
        <w:rPr>
          <w:rFonts w:ascii="Arial" w:hAnsi="Arial" w:cs="Arial"/>
          <w:color w:val="000000"/>
          <w:sz w:val="24"/>
          <w:szCs w:val="24"/>
        </w:rPr>
        <w:t>2</w:t>
      </w:r>
      <w:r w:rsidRPr="00C15FEB">
        <w:rPr>
          <w:rFonts w:ascii="Arial" w:hAnsi="Arial" w:cs="Arial"/>
          <w:color w:val="000000"/>
          <w:sz w:val="24"/>
          <w:szCs w:val="24"/>
        </w:rPr>
        <w:t xml:space="preserve">C). </w:t>
      </w:r>
    </w:p>
    <w:p w14:paraId="25B0A663" w14:textId="77777777" w:rsidR="00B544A0" w:rsidRPr="00C15FEB" w:rsidRDefault="00B544A0" w:rsidP="00AF5886">
      <w:pPr>
        <w:spacing w:after="0" w:line="360" w:lineRule="auto"/>
        <w:ind w:firstLine="567"/>
        <w:jc w:val="both"/>
        <w:rPr>
          <w:rFonts w:ascii="Arial" w:hAnsi="Arial" w:cs="Arial"/>
          <w:color w:val="000000"/>
          <w:sz w:val="24"/>
          <w:szCs w:val="24"/>
        </w:rPr>
      </w:pPr>
    </w:p>
    <w:p w14:paraId="15BC042C" w14:textId="69CCB811" w:rsidR="000550EE" w:rsidRDefault="000550EE" w:rsidP="000550EE">
      <w:pPr>
        <w:pStyle w:val="Legenda"/>
        <w:keepNext/>
        <w:ind w:left="1134" w:hanging="1134"/>
      </w:pPr>
      <w:bookmarkStart w:id="44" w:name="_Toc141448662"/>
      <w:r w:rsidRPr="000550EE">
        <w:rPr>
          <w:b/>
          <w:bCs/>
        </w:rPr>
        <w:t xml:space="preserve">Figura </w:t>
      </w:r>
      <w:r w:rsidRPr="000550EE">
        <w:rPr>
          <w:b/>
          <w:bCs/>
        </w:rPr>
        <w:fldChar w:fldCharType="begin"/>
      </w:r>
      <w:r w:rsidRPr="000550EE">
        <w:rPr>
          <w:b/>
          <w:bCs/>
        </w:rPr>
        <w:instrText xml:space="preserve"> SEQ Figura \* ARABIC </w:instrText>
      </w:r>
      <w:r w:rsidRPr="000550EE">
        <w:rPr>
          <w:b/>
          <w:bCs/>
        </w:rPr>
        <w:fldChar w:fldCharType="separate"/>
      </w:r>
      <w:r w:rsidR="00A9313A">
        <w:rPr>
          <w:b/>
          <w:bCs/>
          <w:noProof/>
        </w:rPr>
        <w:t>2</w:t>
      </w:r>
      <w:r w:rsidRPr="000550EE">
        <w:rPr>
          <w:b/>
          <w:bCs/>
        </w:rPr>
        <w:fldChar w:fldCharType="end"/>
      </w:r>
      <w:r w:rsidRPr="000550EE">
        <w:rPr>
          <w:b/>
          <w:bCs/>
        </w:rPr>
        <w:t>:</w:t>
      </w:r>
      <w:r>
        <w:t xml:space="preserve"> </w:t>
      </w:r>
      <w:r w:rsidRPr="001F4F4A">
        <w:t>(A) Parentais femininos, (B) Plantio dos parentais femininos e (C) Parentais masculinos, todos cultivados na Região do Planalto Sul Catarinense (Lages/SC).</w:t>
      </w:r>
      <w:bookmarkEnd w:id="44"/>
    </w:p>
    <w:p w14:paraId="36716D18" w14:textId="77777777" w:rsidR="00C15FEB" w:rsidRPr="00C15FEB" w:rsidRDefault="00C15FEB" w:rsidP="004336BB">
      <w:pPr>
        <w:spacing w:after="0" w:line="240" w:lineRule="auto"/>
        <w:jc w:val="both"/>
        <w:rPr>
          <w:rFonts w:ascii="Arial" w:hAnsi="Arial" w:cs="Arial"/>
          <w:color w:val="000000"/>
          <w:sz w:val="24"/>
          <w:szCs w:val="24"/>
        </w:rPr>
      </w:pPr>
      <w:r w:rsidRPr="00C15FEB">
        <w:rPr>
          <w:rFonts w:ascii="Arial" w:hAnsi="Arial" w:cs="Arial"/>
          <w:noProof/>
          <w:sz w:val="24"/>
          <w:szCs w:val="24"/>
        </w:rPr>
        <w:drawing>
          <wp:inline distT="0" distB="0" distL="0" distR="0" wp14:anchorId="6983A24C" wp14:editId="00D8F4B4">
            <wp:extent cx="5757540" cy="2794407"/>
            <wp:effectExtent l="0" t="0" r="0" b="6350"/>
            <wp:docPr id="36" name="Imagem 2" descr="Árvore com flores brancas&#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m 36" descr="Árvore com flores brancas&#10;&#10;Descrição gerada automaticamente com confiança mé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0663" cy="2805630"/>
                    </a:xfrm>
                    <a:prstGeom prst="rect">
                      <a:avLst/>
                    </a:prstGeom>
                    <a:noFill/>
                    <a:ln>
                      <a:noFill/>
                    </a:ln>
                  </pic:spPr>
                </pic:pic>
              </a:graphicData>
            </a:graphic>
          </wp:inline>
        </w:drawing>
      </w:r>
    </w:p>
    <w:p w14:paraId="38730112" w14:textId="7F464E38" w:rsidR="00C15FEB" w:rsidRDefault="00C15FEB" w:rsidP="000550EE">
      <w:pPr>
        <w:pStyle w:val="Legenda"/>
      </w:pPr>
      <w:r w:rsidRPr="00C15FEB">
        <w:t>Fonte: Elaborado pela autora, 202</w:t>
      </w:r>
      <w:r w:rsidR="004336BB">
        <w:t>3</w:t>
      </w:r>
      <w:r w:rsidRPr="00C15FEB">
        <w:t>.</w:t>
      </w:r>
    </w:p>
    <w:p w14:paraId="5B07A9C8" w14:textId="77777777" w:rsidR="001F3B07" w:rsidRPr="00C15FEB" w:rsidRDefault="001F3B07" w:rsidP="00C15FEB">
      <w:pPr>
        <w:spacing w:after="0" w:line="360" w:lineRule="auto"/>
        <w:jc w:val="both"/>
        <w:rPr>
          <w:rFonts w:ascii="Arial" w:hAnsi="Arial" w:cs="Arial"/>
          <w:color w:val="000000"/>
          <w:sz w:val="24"/>
          <w:szCs w:val="24"/>
        </w:rPr>
      </w:pPr>
    </w:p>
    <w:p w14:paraId="5BC03F3F" w14:textId="77777777" w:rsidR="00F53145" w:rsidRDefault="001F3B07" w:rsidP="00F53145">
      <w:pPr>
        <w:spacing w:after="0" w:line="360" w:lineRule="auto"/>
        <w:ind w:firstLine="567"/>
        <w:jc w:val="both"/>
        <w:rPr>
          <w:rFonts w:ascii="Arial" w:hAnsi="Arial" w:cs="Arial"/>
          <w:color w:val="000000"/>
          <w:sz w:val="24"/>
          <w:szCs w:val="24"/>
        </w:rPr>
      </w:pPr>
      <w:r>
        <w:rPr>
          <w:rFonts w:ascii="Arial" w:hAnsi="Arial" w:cs="Arial"/>
          <w:color w:val="000000"/>
          <w:sz w:val="24"/>
          <w:szCs w:val="24"/>
        </w:rPr>
        <w:t>Em ambas as estufas utilizou sistemas de fertirrigação recomendado pela empresa Yara, em cada estágio de desenvolvimento da planta, com modificações (</w:t>
      </w:r>
      <w:r w:rsidR="006223F2">
        <w:rPr>
          <w:rFonts w:ascii="Arial" w:hAnsi="Arial" w:cs="Arial"/>
          <w:color w:val="000000"/>
          <w:sz w:val="24"/>
          <w:szCs w:val="24"/>
        </w:rPr>
        <w:t xml:space="preserve">ver </w:t>
      </w:r>
      <w:r w:rsidR="00F53145">
        <w:rPr>
          <w:rFonts w:ascii="Arial" w:hAnsi="Arial" w:cs="Arial"/>
          <w:color w:val="000000"/>
          <w:sz w:val="24"/>
          <w:szCs w:val="24"/>
        </w:rPr>
        <w:t>Apêndice 1</w:t>
      </w:r>
      <w:r>
        <w:rPr>
          <w:rFonts w:ascii="Arial" w:hAnsi="Arial" w:cs="Arial"/>
          <w:color w:val="000000"/>
          <w:sz w:val="24"/>
          <w:szCs w:val="24"/>
        </w:rPr>
        <w:t>), além disso foi feita suplementação</w:t>
      </w:r>
      <w:r w:rsidR="00973019">
        <w:rPr>
          <w:rFonts w:ascii="Arial" w:hAnsi="Arial" w:cs="Arial"/>
          <w:color w:val="000000"/>
          <w:sz w:val="24"/>
          <w:szCs w:val="24"/>
        </w:rPr>
        <w:t xml:space="preserve"> de macro e micronutrientes foliares de acordo com a necessidade da cultura</w:t>
      </w:r>
      <w:r>
        <w:rPr>
          <w:rFonts w:ascii="Arial" w:hAnsi="Arial" w:cs="Arial"/>
          <w:color w:val="000000"/>
          <w:sz w:val="24"/>
          <w:szCs w:val="24"/>
        </w:rPr>
        <w:t xml:space="preserve">. </w:t>
      </w:r>
      <w:r w:rsidR="003F09AF">
        <w:rPr>
          <w:rFonts w:ascii="Arial" w:hAnsi="Arial" w:cs="Arial"/>
          <w:color w:val="000000"/>
          <w:sz w:val="24"/>
          <w:szCs w:val="24"/>
        </w:rPr>
        <w:t xml:space="preserve">O monitoramento do pH e da condutividade elétrica foi feito na solução de fertirrigação inicial e drenada, com medidor portátil (Combo 3093 AKSO – pH-Condutividade-TDS-Sal-Temperatura), mantendo o pH na faixa de 5,5 a 6,5 na solução inicial e drenada e a condutividade elétrica de 1,6 a 1,8 </w:t>
      </w:r>
      <w:proofErr w:type="spellStart"/>
      <w:r w:rsidR="003F09AF">
        <w:rPr>
          <w:rFonts w:ascii="Arial" w:hAnsi="Arial" w:cs="Arial"/>
          <w:color w:val="000000"/>
          <w:sz w:val="24"/>
          <w:szCs w:val="24"/>
        </w:rPr>
        <w:t>mS</w:t>
      </w:r>
      <w:proofErr w:type="spellEnd"/>
      <w:r w:rsidR="003F09AF">
        <w:rPr>
          <w:rFonts w:ascii="Arial" w:hAnsi="Arial" w:cs="Arial"/>
          <w:color w:val="000000"/>
          <w:sz w:val="24"/>
          <w:szCs w:val="24"/>
        </w:rPr>
        <w:t>/cm</w:t>
      </w:r>
      <w:r w:rsidR="003226D6">
        <w:rPr>
          <w:rFonts w:ascii="Arial" w:hAnsi="Arial" w:cs="Arial"/>
          <w:color w:val="000000"/>
          <w:sz w:val="24"/>
          <w:szCs w:val="24"/>
        </w:rPr>
        <w:t>,</w:t>
      </w:r>
      <w:r w:rsidR="003F09AF">
        <w:rPr>
          <w:rFonts w:ascii="Arial" w:hAnsi="Arial" w:cs="Arial"/>
          <w:color w:val="000000"/>
          <w:sz w:val="24"/>
          <w:szCs w:val="24"/>
        </w:rPr>
        <w:t xml:space="preserve"> na solução inicial e 0,9 a 0,2</w:t>
      </w:r>
      <w:r w:rsidR="003226D6">
        <w:rPr>
          <w:rFonts w:ascii="Arial" w:hAnsi="Arial" w:cs="Arial"/>
          <w:color w:val="000000"/>
          <w:sz w:val="24"/>
          <w:szCs w:val="24"/>
        </w:rPr>
        <w:t xml:space="preserve"> </w:t>
      </w:r>
      <w:proofErr w:type="spellStart"/>
      <w:r w:rsidR="003226D6">
        <w:rPr>
          <w:rFonts w:ascii="Arial" w:hAnsi="Arial" w:cs="Arial"/>
          <w:color w:val="000000"/>
          <w:sz w:val="24"/>
          <w:szCs w:val="24"/>
        </w:rPr>
        <w:t>mS</w:t>
      </w:r>
      <w:proofErr w:type="spellEnd"/>
      <w:r w:rsidR="003226D6">
        <w:rPr>
          <w:rFonts w:ascii="Arial" w:hAnsi="Arial" w:cs="Arial"/>
          <w:color w:val="000000"/>
          <w:sz w:val="24"/>
          <w:szCs w:val="24"/>
        </w:rPr>
        <w:t>/cm,</w:t>
      </w:r>
      <w:r w:rsidR="003F09AF">
        <w:rPr>
          <w:rFonts w:ascii="Arial" w:hAnsi="Arial" w:cs="Arial"/>
          <w:color w:val="000000"/>
          <w:sz w:val="24"/>
          <w:szCs w:val="24"/>
        </w:rPr>
        <w:t xml:space="preserve"> na solução drenada. </w:t>
      </w:r>
      <w:r w:rsidR="00973019">
        <w:rPr>
          <w:rFonts w:ascii="Arial" w:hAnsi="Arial" w:cs="Arial"/>
          <w:color w:val="000000"/>
          <w:sz w:val="24"/>
          <w:szCs w:val="24"/>
        </w:rPr>
        <w:t>O controle</w:t>
      </w:r>
      <w:r w:rsidR="003226D6">
        <w:rPr>
          <w:rFonts w:ascii="Arial" w:hAnsi="Arial" w:cs="Arial"/>
          <w:color w:val="000000"/>
          <w:sz w:val="24"/>
          <w:szCs w:val="24"/>
        </w:rPr>
        <w:t xml:space="preserve"> </w:t>
      </w:r>
      <w:r w:rsidR="00973019">
        <w:rPr>
          <w:rFonts w:ascii="Arial" w:hAnsi="Arial" w:cs="Arial"/>
          <w:color w:val="000000"/>
          <w:sz w:val="24"/>
          <w:szCs w:val="24"/>
        </w:rPr>
        <w:t>de daninhas foi realizado de forma manual</w:t>
      </w:r>
      <w:r w:rsidR="003226D6">
        <w:rPr>
          <w:rFonts w:ascii="Arial" w:hAnsi="Arial" w:cs="Arial"/>
          <w:color w:val="000000"/>
          <w:sz w:val="24"/>
          <w:szCs w:val="24"/>
        </w:rPr>
        <w:t xml:space="preserve">, </w:t>
      </w:r>
      <w:r w:rsidR="00973019">
        <w:rPr>
          <w:rFonts w:ascii="Arial" w:hAnsi="Arial" w:cs="Arial"/>
          <w:color w:val="000000"/>
          <w:sz w:val="24"/>
          <w:szCs w:val="24"/>
        </w:rPr>
        <w:t>de pragas e doenças tamb</w:t>
      </w:r>
      <w:r w:rsidR="003F09AF">
        <w:rPr>
          <w:rFonts w:ascii="Arial" w:hAnsi="Arial" w:cs="Arial"/>
          <w:color w:val="000000"/>
          <w:sz w:val="24"/>
          <w:szCs w:val="24"/>
        </w:rPr>
        <w:t>ém</w:t>
      </w:r>
      <w:r w:rsidR="00973019">
        <w:rPr>
          <w:rFonts w:ascii="Arial" w:hAnsi="Arial" w:cs="Arial"/>
          <w:color w:val="000000"/>
          <w:sz w:val="24"/>
          <w:szCs w:val="24"/>
        </w:rPr>
        <w:t xml:space="preserve"> de acordo com a nece</w:t>
      </w:r>
      <w:r w:rsidR="003F09AF">
        <w:rPr>
          <w:rFonts w:ascii="Arial" w:hAnsi="Arial" w:cs="Arial"/>
          <w:color w:val="000000"/>
          <w:sz w:val="24"/>
          <w:szCs w:val="24"/>
        </w:rPr>
        <w:t>ssidade da cultura ao longo do ciclo produtivo, com produtos registrados para</w:t>
      </w:r>
      <w:r w:rsidR="003226D6">
        <w:rPr>
          <w:rFonts w:ascii="Arial" w:hAnsi="Arial" w:cs="Arial"/>
          <w:color w:val="000000"/>
          <w:sz w:val="24"/>
          <w:szCs w:val="24"/>
        </w:rPr>
        <w:t xml:space="preserve"> </w:t>
      </w:r>
      <w:r w:rsidR="003F09AF">
        <w:rPr>
          <w:rFonts w:ascii="Arial" w:hAnsi="Arial" w:cs="Arial"/>
          <w:color w:val="000000"/>
          <w:sz w:val="24"/>
          <w:szCs w:val="24"/>
        </w:rPr>
        <w:t xml:space="preserve">uso no Brasil na cultura do morangueiro. </w:t>
      </w:r>
    </w:p>
    <w:p w14:paraId="33E04A76" w14:textId="41184949" w:rsidR="00C15FEB" w:rsidRDefault="003226D6" w:rsidP="00F53145">
      <w:pPr>
        <w:spacing w:after="0" w:line="360" w:lineRule="auto"/>
        <w:ind w:firstLine="567"/>
        <w:jc w:val="both"/>
        <w:rPr>
          <w:rFonts w:ascii="Arial" w:hAnsi="Arial" w:cs="Arial"/>
          <w:color w:val="000000"/>
          <w:sz w:val="24"/>
          <w:szCs w:val="24"/>
        </w:rPr>
      </w:pPr>
      <w:r>
        <w:rPr>
          <w:rFonts w:ascii="Arial" w:hAnsi="Arial" w:cs="Arial"/>
          <w:color w:val="000000"/>
          <w:sz w:val="24"/>
          <w:szCs w:val="24"/>
        </w:rPr>
        <w:lastRenderedPageBreak/>
        <w:t>Após dois meses, com as plantas desenvolvidas</w:t>
      </w:r>
      <w:r w:rsidR="004336BB">
        <w:rPr>
          <w:rFonts w:ascii="Arial" w:hAnsi="Arial" w:cs="Arial"/>
          <w:color w:val="000000"/>
          <w:sz w:val="24"/>
          <w:szCs w:val="24"/>
        </w:rPr>
        <w:t xml:space="preserve"> e o surgimento das primeiras flores, foi dado o início ao processo dos cruzamentos, começando com a coleta de pólen. Primeiramente, n</w:t>
      </w:r>
      <w:r w:rsidR="00C15FEB" w:rsidRPr="00C15FEB">
        <w:rPr>
          <w:rFonts w:ascii="Arial" w:hAnsi="Arial" w:cs="Arial"/>
          <w:color w:val="000000"/>
          <w:sz w:val="24"/>
          <w:szCs w:val="24"/>
        </w:rPr>
        <w:t xml:space="preserve">as plantas denominadas como parentais masculinos foram coletadas </w:t>
      </w:r>
      <w:r w:rsidR="004336BB">
        <w:rPr>
          <w:rFonts w:ascii="Arial" w:hAnsi="Arial" w:cs="Arial"/>
          <w:color w:val="000000"/>
          <w:sz w:val="24"/>
          <w:szCs w:val="24"/>
        </w:rPr>
        <w:t xml:space="preserve">as </w:t>
      </w:r>
      <w:r w:rsidR="00C15FEB" w:rsidRPr="00C15FEB">
        <w:rPr>
          <w:rFonts w:ascii="Arial" w:hAnsi="Arial" w:cs="Arial"/>
          <w:color w:val="000000"/>
          <w:sz w:val="24"/>
          <w:szCs w:val="24"/>
        </w:rPr>
        <w:t>flores em estágio “balão” (</w:t>
      </w:r>
      <w:r w:rsidR="00346C88">
        <w:rPr>
          <w:rFonts w:ascii="Arial" w:hAnsi="Arial" w:cs="Arial"/>
          <w:color w:val="000000"/>
          <w:sz w:val="24"/>
          <w:szCs w:val="24"/>
        </w:rPr>
        <w:t xml:space="preserve">ver </w:t>
      </w:r>
      <w:r w:rsidR="00C15FEB" w:rsidRPr="00C15FEB">
        <w:rPr>
          <w:rFonts w:ascii="Arial" w:hAnsi="Arial" w:cs="Arial"/>
          <w:color w:val="000000"/>
          <w:sz w:val="24"/>
          <w:szCs w:val="24"/>
        </w:rPr>
        <w:t xml:space="preserve">Figura </w:t>
      </w:r>
      <w:r w:rsidR="00346C88">
        <w:rPr>
          <w:rFonts w:ascii="Arial" w:hAnsi="Arial" w:cs="Arial"/>
          <w:color w:val="000000"/>
          <w:sz w:val="24"/>
          <w:szCs w:val="24"/>
        </w:rPr>
        <w:t>3</w:t>
      </w:r>
      <w:r w:rsidR="00C15FEB" w:rsidRPr="00C15FEB">
        <w:rPr>
          <w:rFonts w:ascii="Arial" w:hAnsi="Arial" w:cs="Arial"/>
          <w:color w:val="000000"/>
          <w:sz w:val="24"/>
          <w:szCs w:val="24"/>
        </w:rPr>
        <w:t xml:space="preserve">A) e retirado as anteras, as quais foram colocadas para maturação em placas de </w:t>
      </w:r>
      <w:proofErr w:type="spellStart"/>
      <w:r w:rsidR="00C15FEB" w:rsidRPr="00C15FEB">
        <w:rPr>
          <w:rFonts w:ascii="Arial" w:hAnsi="Arial" w:cs="Arial"/>
          <w:color w:val="000000"/>
          <w:sz w:val="24"/>
          <w:szCs w:val="24"/>
        </w:rPr>
        <w:t>petri</w:t>
      </w:r>
      <w:proofErr w:type="spellEnd"/>
      <w:r w:rsidR="00C15FEB" w:rsidRPr="00C15FEB">
        <w:rPr>
          <w:rFonts w:ascii="Arial" w:hAnsi="Arial" w:cs="Arial"/>
          <w:color w:val="000000"/>
          <w:sz w:val="24"/>
          <w:szCs w:val="24"/>
        </w:rPr>
        <w:t xml:space="preserve"> cilíndricas forradas com papel cartão de cor </w:t>
      </w:r>
      <w:r w:rsidR="00AF5886">
        <w:rPr>
          <w:rFonts w:ascii="Arial" w:hAnsi="Arial" w:cs="Arial"/>
          <w:color w:val="000000"/>
          <w:sz w:val="24"/>
          <w:szCs w:val="24"/>
        </w:rPr>
        <w:t xml:space="preserve">preta </w:t>
      </w:r>
      <w:r w:rsidR="00C15FEB" w:rsidRPr="00C15FEB">
        <w:rPr>
          <w:rFonts w:ascii="Arial" w:hAnsi="Arial" w:cs="Arial"/>
          <w:color w:val="000000"/>
          <w:sz w:val="24"/>
          <w:szCs w:val="24"/>
        </w:rPr>
        <w:t>(</w:t>
      </w:r>
      <w:r w:rsidR="00346C88">
        <w:rPr>
          <w:rFonts w:ascii="Arial" w:hAnsi="Arial" w:cs="Arial"/>
          <w:color w:val="000000"/>
          <w:sz w:val="24"/>
          <w:szCs w:val="24"/>
        </w:rPr>
        <w:t xml:space="preserve">ver </w:t>
      </w:r>
      <w:r w:rsidR="00C15FEB" w:rsidRPr="00C15FEB">
        <w:rPr>
          <w:rFonts w:ascii="Arial" w:hAnsi="Arial" w:cs="Arial"/>
          <w:color w:val="000000"/>
          <w:sz w:val="24"/>
          <w:szCs w:val="24"/>
        </w:rPr>
        <w:t xml:space="preserve">Figura 2B). Após dois ou três dias, observou-se a liberação de pólen pelas anteras coletadas, esse material foi acondicionado em tubos </w:t>
      </w:r>
      <w:proofErr w:type="spellStart"/>
      <w:r w:rsidR="00C15FEB" w:rsidRPr="00C15FEB">
        <w:rPr>
          <w:rFonts w:ascii="Arial" w:hAnsi="Arial" w:cs="Arial"/>
          <w:color w:val="000000"/>
          <w:sz w:val="24"/>
          <w:szCs w:val="24"/>
        </w:rPr>
        <w:t>falcon</w:t>
      </w:r>
      <w:proofErr w:type="spellEnd"/>
      <w:r w:rsidR="00C15FEB" w:rsidRPr="00C15FEB">
        <w:rPr>
          <w:rFonts w:ascii="Arial" w:hAnsi="Arial" w:cs="Arial"/>
          <w:color w:val="000000"/>
          <w:sz w:val="24"/>
          <w:szCs w:val="24"/>
        </w:rPr>
        <w:t xml:space="preserve"> de 5 ml (</w:t>
      </w:r>
      <w:r w:rsidR="00346C88">
        <w:rPr>
          <w:rFonts w:ascii="Arial" w:hAnsi="Arial" w:cs="Arial"/>
          <w:color w:val="000000"/>
          <w:sz w:val="24"/>
          <w:szCs w:val="24"/>
        </w:rPr>
        <w:t xml:space="preserve">ver </w:t>
      </w:r>
      <w:r w:rsidR="00C15FEB" w:rsidRPr="00C15FEB">
        <w:rPr>
          <w:rFonts w:ascii="Arial" w:hAnsi="Arial" w:cs="Arial"/>
          <w:color w:val="000000"/>
          <w:sz w:val="24"/>
          <w:szCs w:val="24"/>
        </w:rPr>
        <w:t xml:space="preserve">Figura 2C), identificado e armazenado em câmara frigorífica com temperatura controlada (2,5 – 3,0 °C), para sua posterior utilização </w:t>
      </w:r>
      <w:r w:rsidR="004336BB">
        <w:rPr>
          <w:rFonts w:ascii="Arial" w:hAnsi="Arial" w:cs="Arial"/>
          <w:color w:val="000000"/>
          <w:sz w:val="24"/>
          <w:szCs w:val="24"/>
        </w:rPr>
        <w:t xml:space="preserve">nos parentais femininos, </w:t>
      </w:r>
      <w:r w:rsidR="00C15FEB" w:rsidRPr="00C15FEB">
        <w:rPr>
          <w:rFonts w:ascii="Arial" w:hAnsi="Arial" w:cs="Arial"/>
          <w:color w:val="000000"/>
          <w:sz w:val="24"/>
          <w:szCs w:val="24"/>
        </w:rPr>
        <w:t>ao longo do ciclo produtivo</w:t>
      </w:r>
      <w:r w:rsidR="004336BB">
        <w:rPr>
          <w:rFonts w:ascii="Arial" w:hAnsi="Arial" w:cs="Arial"/>
          <w:color w:val="000000"/>
          <w:sz w:val="24"/>
          <w:szCs w:val="24"/>
        </w:rPr>
        <w:t>, que ocorreu de agosto a fevereiro de cada safra agrícola</w:t>
      </w:r>
      <w:r w:rsidR="00C15FEB" w:rsidRPr="00C15FEB">
        <w:rPr>
          <w:rFonts w:ascii="Arial" w:hAnsi="Arial" w:cs="Arial"/>
          <w:color w:val="000000"/>
          <w:sz w:val="24"/>
          <w:szCs w:val="24"/>
        </w:rPr>
        <w:t xml:space="preserve">. </w:t>
      </w:r>
    </w:p>
    <w:p w14:paraId="4C4F77AC" w14:textId="77777777" w:rsidR="00255285" w:rsidRPr="00C15FEB" w:rsidRDefault="00255285" w:rsidP="00C15FEB">
      <w:pPr>
        <w:spacing w:after="0" w:line="360" w:lineRule="auto"/>
        <w:ind w:firstLine="709"/>
        <w:jc w:val="both"/>
        <w:rPr>
          <w:rFonts w:ascii="Arial" w:hAnsi="Arial" w:cs="Arial"/>
          <w:color w:val="000000"/>
          <w:sz w:val="24"/>
          <w:szCs w:val="24"/>
        </w:rPr>
      </w:pPr>
    </w:p>
    <w:p w14:paraId="619D13E4" w14:textId="55A26E57" w:rsidR="00D069FB" w:rsidRDefault="00D069FB" w:rsidP="00D069FB">
      <w:pPr>
        <w:pStyle w:val="Legenda"/>
        <w:keepNext/>
        <w:ind w:left="1134" w:hanging="1134"/>
      </w:pPr>
      <w:bookmarkStart w:id="45" w:name="_Toc141448663"/>
      <w:r w:rsidRPr="00D069FB">
        <w:rPr>
          <w:b/>
          <w:bCs/>
        </w:rPr>
        <w:t xml:space="preserve">Figura </w:t>
      </w:r>
      <w:r w:rsidRPr="00D069FB">
        <w:rPr>
          <w:b/>
          <w:bCs/>
        </w:rPr>
        <w:fldChar w:fldCharType="begin"/>
      </w:r>
      <w:r w:rsidRPr="00D069FB">
        <w:rPr>
          <w:b/>
          <w:bCs/>
        </w:rPr>
        <w:instrText xml:space="preserve"> SEQ Figura \* ARABIC </w:instrText>
      </w:r>
      <w:r w:rsidRPr="00D069FB">
        <w:rPr>
          <w:b/>
          <w:bCs/>
        </w:rPr>
        <w:fldChar w:fldCharType="separate"/>
      </w:r>
      <w:r w:rsidR="00A9313A">
        <w:rPr>
          <w:b/>
          <w:bCs/>
          <w:noProof/>
        </w:rPr>
        <w:t>3</w:t>
      </w:r>
      <w:r w:rsidRPr="00D069FB">
        <w:rPr>
          <w:b/>
          <w:bCs/>
        </w:rPr>
        <w:fldChar w:fldCharType="end"/>
      </w:r>
      <w:r w:rsidRPr="00D069FB">
        <w:rPr>
          <w:b/>
          <w:bCs/>
        </w:rPr>
        <w:t>:</w:t>
      </w:r>
      <w:r>
        <w:t xml:space="preserve"> </w:t>
      </w:r>
      <w:r w:rsidRPr="00873F23">
        <w:t>(A) Flor em formato balão, (B) Retirada das anteras e (C) Anteras liberando pólen.</w:t>
      </w:r>
      <w:bookmarkEnd w:id="45"/>
    </w:p>
    <w:p w14:paraId="4E654396" w14:textId="77777777" w:rsidR="00C15FEB" w:rsidRPr="00C15FEB" w:rsidRDefault="00C15FEB" w:rsidP="004336BB">
      <w:pPr>
        <w:spacing w:after="0" w:line="240" w:lineRule="auto"/>
        <w:jc w:val="both"/>
        <w:rPr>
          <w:rFonts w:ascii="Arial" w:hAnsi="Arial" w:cs="Arial"/>
          <w:color w:val="000000"/>
          <w:sz w:val="24"/>
          <w:szCs w:val="24"/>
        </w:rPr>
      </w:pPr>
      <w:r w:rsidRPr="00C15FEB">
        <w:rPr>
          <w:rFonts w:ascii="Arial" w:hAnsi="Arial" w:cs="Arial"/>
          <w:noProof/>
          <w:sz w:val="24"/>
          <w:szCs w:val="24"/>
        </w:rPr>
        <w:drawing>
          <wp:inline distT="0" distB="0" distL="0" distR="0" wp14:anchorId="71F3FCAE" wp14:editId="3831814B">
            <wp:extent cx="5760085" cy="2646045"/>
            <wp:effectExtent l="0" t="0" r="0" b="1905"/>
            <wp:docPr id="35" name="Imagem 3" descr="Prato de comida na mão&#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Prato de comida na mão&#10;&#10;Descrição gerada automaticamente com confiança baix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2646045"/>
                    </a:xfrm>
                    <a:prstGeom prst="rect">
                      <a:avLst/>
                    </a:prstGeom>
                    <a:noFill/>
                    <a:ln>
                      <a:noFill/>
                    </a:ln>
                  </pic:spPr>
                </pic:pic>
              </a:graphicData>
            </a:graphic>
          </wp:inline>
        </w:drawing>
      </w:r>
    </w:p>
    <w:p w14:paraId="1DDEBB68" w14:textId="051A3E45" w:rsidR="00C15FEB" w:rsidRPr="00C15FEB" w:rsidRDefault="00C15FEB" w:rsidP="00D069FB">
      <w:pPr>
        <w:pStyle w:val="Legenda"/>
      </w:pPr>
      <w:r w:rsidRPr="00C15FEB">
        <w:t>Fonte: Elaborado pela autora, 202</w:t>
      </w:r>
      <w:r w:rsidR="004336BB">
        <w:t>3</w:t>
      </w:r>
      <w:r w:rsidRPr="00C15FEB">
        <w:t>.</w:t>
      </w:r>
    </w:p>
    <w:p w14:paraId="04C841C7" w14:textId="77777777" w:rsidR="00C15FEB" w:rsidRPr="00C15FEB" w:rsidRDefault="00C15FEB" w:rsidP="00C15FEB">
      <w:pPr>
        <w:spacing w:after="0" w:line="360" w:lineRule="auto"/>
        <w:ind w:firstLine="709"/>
        <w:jc w:val="both"/>
        <w:rPr>
          <w:rFonts w:ascii="Arial" w:hAnsi="Arial" w:cs="Arial"/>
          <w:color w:val="000000"/>
          <w:sz w:val="24"/>
          <w:szCs w:val="24"/>
        </w:rPr>
      </w:pPr>
    </w:p>
    <w:p w14:paraId="11901D3A" w14:textId="11F3524A" w:rsidR="00C15FEB" w:rsidRPr="00C15FEB" w:rsidRDefault="004336BB" w:rsidP="00F92928">
      <w:pPr>
        <w:spacing w:after="0" w:line="360" w:lineRule="auto"/>
        <w:ind w:firstLine="567"/>
        <w:jc w:val="both"/>
        <w:rPr>
          <w:rFonts w:ascii="Arial" w:hAnsi="Arial" w:cs="Arial"/>
          <w:color w:val="000000"/>
          <w:sz w:val="24"/>
          <w:szCs w:val="24"/>
        </w:rPr>
      </w:pPr>
      <w:r>
        <w:rPr>
          <w:rFonts w:ascii="Arial" w:hAnsi="Arial" w:cs="Arial"/>
          <w:color w:val="000000"/>
          <w:sz w:val="24"/>
          <w:szCs w:val="24"/>
        </w:rPr>
        <w:t>Em seguida foi realizado o</w:t>
      </w:r>
      <w:r w:rsidR="00C15FEB" w:rsidRPr="00C15FEB">
        <w:rPr>
          <w:rFonts w:ascii="Arial" w:hAnsi="Arial" w:cs="Arial"/>
          <w:color w:val="000000"/>
          <w:sz w:val="24"/>
          <w:szCs w:val="24"/>
        </w:rPr>
        <w:t xml:space="preserve"> procedimento dos cruzamentos</w:t>
      </w:r>
      <w:r>
        <w:rPr>
          <w:rFonts w:ascii="Arial" w:hAnsi="Arial" w:cs="Arial"/>
          <w:color w:val="000000"/>
          <w:sz w:val="24"/>
          <w:szCs w:val="24"/>
        </w:rPr>
        <w:t>,</w:t>
      </w:r>
      <w:r w:rsidR="00C15FEB" w:rsidRPr="00C15FEB">
        <w:rPr>
          <w:rFonts w:ascii="Arial" w:hAnsi="Arial" w:cs="Arial"/>
          <w:color w:val="000000"/>
          <w:sz w:val="24"/>
          <w:szCs w:val="24"/>
        </w:rPr>
        <w:t xml:space="preserve"> através da emasculação (</w:t>
      </w:r>
      <w:r w:rsidR="00547F94">
        <w:rPr>
          <w:rFonts w:ascii="Arial" w:hAnsi="Arial" w:cs="Arial"/>
          <w:color w:val="000000"/>
          <w:sz w:val="24"/>
          <w:szCs w:val="24"/>
        </w:rPr>
        <w:t xml:space="preserve">ver </w:t>
      </w:r>
      <w:r w:rsidR="00C15FEB" w:rsidRPr="00C15FEB">
        <w:rPr>
          <w:rFonts w:ascii="Arial" w:hAnsi="Arial" w:cs="Arial"/>
          <w:color w:val="000000"/>
          <w:sz w:val="24"/>
          <w:szCs w:val="24"/>
        </w:rPr>
        <w:t xml:space="preserve">Figura </w:t>
      </w:r>
      <w:r w:rsidR="00547F94">
        <w:rPr>
          <w:rFonts w:ascii="Arial" w:hAnsi="Arial" w:cs="Arial"/>
          <w:color w:val="000000"/>
          <w:sz w:val="24"/>
          <w:szCs w:val="24"/>
        </w:rPr>
        <w:t>4</w:t>
      </w:r>
      <w:r w:rsidR="00C15FEB" w:rsidRPr="00C15FEB">
        <w:rPr>
          <w:rFonts w:ascii="Arial" w:hAnsi="Arial" w:cs="Arial"/>
          <w:color w:val="000000"/>
          <w:sz w:val="24"/>
          <w:szCs w:val="24"/>
        </w:rPr>
        <w:t xml:space="preserve">A e B) das flores </w:t>
      </w:r>
      <w:r>
        <w:rPr>
          <w:rFonts w:ascii="Arial" w:hAnsi="Arial" w:cs="Arial"/>
          <w:color w:val="000000"/>
          <w:sz w:val="24"/>
          <w:szCs w:val="24"/>
        </w:rPr>
        <w:t>nos parentais femininos</w:t>
      </w:r>
      <w:r w:rsidR="00C15FEB" w:rsidRPr="00C15FEB">
        <w:rPr>
          <w:rFonts w:ascii="Arial" w:hAnsi="Arial" w:cs="Arial"/>
          <w:color w:val="000000"/>
          <w:sz w:val="24"/>
          <w:szCs w:val="24"/>
        </w:rPr>
        <w:t>, ou seja, retirada das pétalas, sépalas e estames, em seguida a deposição de pólen do parental masculino sobre os estigmas da flor emasculada, com o auxílio de um pincel fino, simulando assim a promoção de uma polinização</w:t>
      </w:r>
      <w:r>
        <w:rPr>
          <w:rFonts w:ascii="Arial" w:hAnsi="Arial" w:cs="Arial"/>
          <w:color w:val="000000"/>
          <w:sz w:val="24"/>
          <w:szCs w:val="24"/>
        </w:rPr>
        <w:t>, mas sendo denominado de polinização artificial</w:t>
      </w:r>
      <w:r w:rsidR="00C15FEB" w:rsidRPr="00C15FEB">
        <w:rPr>
          <w:rFonts w:ascii="Arial" w:hAnsi="Arial" w:cs="Arial"/>
          <w:color w:val="000000"/>
          <w:sz w:val="24"/>
          <w:szCs w:val="24"/>
        </w:rPr>
        <w:t xml:space="preserve"> (Figura </w:t>
      </w:r>
      <w:r w:rsidR="00037C85">
        <w:rPr>
          <w:rFonts w:ascii="Arial" w:hAnsi="Arial" w:cs="Arial"/>
          <w:color w:val="000000"/>
          <w:sz w:val="24"/>
          <w:szCs w:val="24"/>
        </w:rPr>
        <w:t>4</w:t>
      </w:r>
      <w:r w:rsidR="00C15FEB" w:rsidRPr="00C15FEB">
        <w:rPr>
          <w:rFonts w:ascii="Arial" w:hAnsi="Arial" w:cs="Arial"/>
          <w:color w:val="000000"/>
          <w:sz w:val="24"/>
          <w:szCs w:val="24"/>
        </w:rPr>
        <w:t>C).</w:t>
      </w:r>
    </w:p>
    <w:p w14:paraId="229879D0" w14:textId="0812D926" w:rsidR="00AD612D" w:rsidRDefault="00AD612D" w:rsidP="00F92928">
      <w:pPr>
        <w:pStyle w:val="Legenda"/>
        <w:keepNext/>
      </w:pPr>
      <w:bookmarkStart w:id="46" w:name="_Toc141448664"/>
      <w:r w:rsidRPr="00AD612D">
        <w:rPr>
          <w:b/>
          <w:bCs/>
        </w:rPr>
        <w:lastRenderedPageBreak/>
        <w:t xml:space="preserve">Figura </w:t>
      </w:r>
      <w:r w:rsidRPr="00AD612D">
        <w:rPr>
          <w:b/>
          <w:bCs/>
        </w:rPr>
        <w:fldChar w:fldCharType="begin"/>
      </w:r>
      <w:r w:rsidRPr="00AD612D">
        <w:rPr>
          <w:b/>
          <w:bCs/>
        </w:rPr>
        <w:instrText xml:space="preserve"> SEQ Figura \* ARABIC </w:instrText>
      </w:r>
      <w:r w:rsidRPr="00AD612D">
        <w:rPr>
          <w:b/>
          <w:bCs/>
        </w:rPr>
        <w:fldChar w:fldCharType="separate"/>
      </w:r>
      <w:r w:rsidR="00A9313A">
        <w:rPr>
          <w:b/>
          <w:bCs/>
          <w:noProof/>
        </w:rPr>
        <w:t>4</w:t>
      </w:r>
      <w:r w:rsidRPr="00AD612D">
        <w:rPr>
          <w:b/>
          <w:bCs/>
        </w:rPr>
        <w:fldChar w:fldCharType="end"/>
      </w:r>
      <w:r w:rsidRPr="00AD612D">
        <w:rPr>
          <w:b/>
          <w:bCs/>
        </w:rPr>
        <w:t>:</w:t>
      </w:r>
      <w:r>
        <w:t xml:space="preserve"> </w:t>
      </w:r>
      <w:r w:rsidRPr="00A858C2">
        <w:t>(A e B) processo de emasculação; (C) polinização artificial.</w:t>
      </w:r>
      <w:bookmarkEnd w:id="46"/>
    </w:p>
    <w:p w14:paraId="3977A272" w14:textId="77777777" w:rsidR="00C15FEB" w:rsidRPr="00C15FEB" w:rsidRDefault="00C15FEB" w:rsidP="004336BB">
      <w:pPr>
        <w:spacing w:after="0" w:line="240" w:lineRule="auto"/>
        <w:ind w:firstLine="709"/>
        <w:jc w:val="center"/>
        <w:rPr>
          <w:rFonts w:ascii="Arial" w:hAnsi="Arial" w:cs="Arial"/>
          <w:color w:val="000000"/>
          <w:sz w:val="24"/>
          <w:szCs w:val="24"/>
        </w:rPr>
      </w:pPr>
      <w:r w:rsidRPr="00C15FEB">
        <w:rPr>
          <w:rFonts w:ascii="Arial" w:hAnsi="Arial" w:cs="Arial"/>
          <w:noProof/>
          <w:sz w:val="24"/>
          <w:szCs w:val="24"/>
        </w:rPr>
        <w:drawing>
          <wp:inline distT="0" distB="0" distL="0" distR="0" wp14:anchorId="5E39EB3E" wp14:editId="6F0290EC">
            <wp:extent cx="4384675" cy="2154612"/>
            <wp:effectExtent l="0" t="0" r="0" b="0"/>
            <wp:docPr id="37" name="Imagem 4" descr="Uma imagem contendo pequeno, árvore, flor, frut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descr="Uma imagem contendo pequeno, árvore, flor, frutas&#10;&#10;Descrição gerad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0603" cy="2157525"/>
                    </a:xfrm>
                    <a:prstGeom prst="rect">
                      <a:avLst/>
                    </a:prstGeom>
                    <a:noFill/>
                    <a:ln>
                      <a:noFill/>
                    </a:ln>
                  </pic:spPr>
                </pic:pic>
              </a:graphicData>
            </a:graphic>
          </wp:inline>
        </w:drawing>
      </w:r>
    </w:p>
    <w:p w14:paraId="3D9FB360" w14:textId="7C061CBF" w:rsidR="00C15FEB" w:rsidRPr="00C15FEB" w:rsidRDefault="00C15FEB" w:rsidP="00C31638">
      <w:pPr>
        <w:pStyle w:val="Legenda"/>
        <w:ind w:left="1418"/>
      </w:pPr>
      <w:r w:rsidRPr="00C15FEB">
        <w:t>Fonte: Elaborado pela autora, 202</w:t>
      </w:r>
      <w:r w:rsidR="004336BB">
        <w:t>3</w:t>
      </w:r>
      <w:r w:rsidRPr="00C15FEB">
        <w:t>.</w:t>
      </w:r>
    </w:p>
    <w:p w14:paraId="32B13A0D" w14:textId="77777777" w:rsidR="00C15FEB" w:rsidRPr="00C15FEB" w:rsidRDefault="00C15FEB" w:rsidP="00C15FEB">
      <w:pPr>
        <w:spacing w:after="0" w:line="360" w:lineRule="auto"/>
        <w:ind w:firstLine="709"/>
        <w:jc w:val="both"/>
        <w:rPr>
          <w:rFonts w:ascii="Arial" w:hAnsi="Arial" w:cs="Arial"/>
          <w:color w:val="000000"/>
          <w:sz w:val="24"/>
          <w:szCs w:val="24"/>
        </w:rPr>
      </w:pPr>
    </w:p>
    <w:p w14:paraId="540CC5D6" w14:textId="4AFC40C6" w:rsidR="00C15FEB" w:rsidRPr="00C15FEB" w:rsidRDefault="004336BB" w:rsidP="00C31638">
      <w:pPr>
        <w:spacing w:after="0" w:line="360" w:lineRule="auto"/>
        <w:ind w:firstLine="567"/>
        <w:jc w:val="both"/>
        <w:rPr>
          <w:rFonts w:ascii="Arial" w:hAnsi="Arial" w:cs="Arial"/>
          <w:color w:val="000000"/>
          <w:sz w:val="24"/>
          <w:szCs w:val="24"/>
        </w:rPr>
      </w:pPr>
      <w:r>
        <w:rPr>
          <w:rFonts w:ascii="Arial" w:hAnsi="Arial" w:cs="Arial"/>
          <w:color w:val="000000"/>
          <w:sz w:val="24"/>
          <w:szCs w:val="24"/>
        </w:rPr>
        <w:t xml:space="preserve">Após o processo do desenvolvimento e crescimento das frutas </w:t>
      </w:r>
      <w:r w:rsidR="00C15FEB" w:rsidRPr="00C15FEB">
        <w:rPr>
          <w:rFonts w:ascii="Arial" w:hAnsi="Arial" w:cs="Arial"/>
          <w:color w:val="000000"/>
          <w:sz w:val="24"/>
          <w:szCs w:val="24"/>
        </w:rPr>
        <w:t>provenientes dos cruzamentos</w:t>
      </w:r>
      <w:r>
        <w:rPr>
          <w:rFonts w:ascii="Arial" w:hAnsi="Arial" w:cs="Arial"/>
          <w:color w:val="000000"/>
          <w:sz w:val="24"/>
          <w:szCs w:val="24"/>
        </w:rPr>
        <w:t>, as mesmas</w:t>
      </w:r>
      <w:r w:rsidR="00C15FEB" w:rsidRPr="00C15FEB">
        <w:rPr>
          <w:rFonts w:ascii="Arial" w:hAnsi="Arial" w:cs="Arial"/>
          <w:color w:val="000000"/>
          <w:sz w:val="24"/>
          <w:szCs w:val="24"/>
        </w:rPr>
        <w:t xml:space="preserve"> foram colhidas</w:t>
      </w:r>
      <w:r>
        <w:rPr>
          <w:rFonts w:ascii="Arial" w:hAnsi="Arial" w:cs="Arial"/>
          <w:color w:val="000000"/>
          <w:sz w:val="24"/>
          <w:szCs w:val="24"/>
        </w:rPr>
        <w:t>, com 100% de maturação,</w:t>
      </w:r>
      <w:r w:rsidR="00C15FEB" w:rsidRPr="00C15FEB">
        <w:rPr>
          <w:rFonts w:ascii="Arial" w:hAnsi="Arial" w:cs="Arial"/>
          <w:color w:val="000000"/>
          <w:sz w:val="24"/>
          <w:szCs w:val="24"/>
        </w:rPr>
        <w:t xml:space="preserve"> para retirada dos aquênios, </w:t>
      </w:r>
      <w:r>
        <w:rPr>
          <w:rFonts w:ascii="Arial" w:hAnsi="Arial" w:cs="Arial"/>
          <w:color w:val="000000"/>
          <w:sz w:val="24"/>
          <w:szCs w:val="24"/>
        </w:rPr>
        <w:t>com</w:t>
      </w:r>
      <w:r w:rsidR="00C15FEB" w:rsidRPr="00C15FEB">
        <w:rPr>
          <w:rFonts w:ascii="Arial" w:hAnsi="Arial" w:cs="Arial"/>
          <w:color w:val="000000"/>
          <w:sz w:val="24"/>
          <w:szCs w:val="24"/>
        </w:rPr>
        <w:t xml:space="preserve"> auxílio de um miniprocessador de alimentos, com agitação em um meio aquoso</w:t>
      </w:r>
      <w:r w:rsidR="00FC557F">
        <w:rPr>
          <w:rFonts w:ascii="Arial" w:hAnsi="Arial" w:cs="Arial"/>
          <w:color w:val="000000"/>
          <w:sz w:val="24"/>
          <w:szCs w:val="24"/>
        </w:rPr>
        <w:t>.</w:t>
      </w:r>
      <w:r>
        <w:rPr>
          <w:rFonts w:ascii="Arial" w:hAnsi="Arial" w:cs="Arial"/>
          <w:color w:val="000000"/>
          <w:sz w:val="24"/>
          <w:szCs w:val="24"/>
        </w:rPr>
        <w:t xml:space="preserve"> </w:t>
      </w:r>
      <w:r w:rsidR="00FC557F">
        <w:rPr>
          <w:rFonts w:ascii="Arial" w:hAnsi="Arial" w:cs="Arial"/>
          <w:color w:val="000000"/>
          <w:sz w:val="24"/>
          <w:szCs w:val="24"/>
        </w:rPr>
        <w:t>É</w:t>
      </w:r>
      <w:r>
        <w:rPr>
          <w:rFonts w:ascii="Arial" w:hAnsi="Arial" w:cs="Arial"/>
          <w:color w:val="000000"/>
          <w:sz w:val="24"/>
          <w:szCs w:val="24"/>
        </w:rPr>
        <w:t xml:space="preserve"> importante ressaltar que as lâminas do equipamento foram ‘ceg</w:t>
      </w:r>
      <w:r w:rsidR="00FC557F">
        <w:rPr>
          <w:rFonts w:ascii="Arial" w:hAnsi="Arial" w:cs="Arial"/>
          <w:color w:val="000000"/>
          <w:sz w:val="24"/>
          <w:szCs w:val="24"/>
        </w:rPr>
        <w:t>a</w:t>
      </w:r>
      <w:r>
        <w:rPr>
          <w:rFonts w:ascii="Arial" w:hAnsi="Arial" w:cs="Arial"/>
          <w:color w:val="000000"/>
          <w:sz w:val="24"/>
          <w:szCs w:val="24"/>
        </w:rPr>
        <w:t>das’, para que não houvesse trituração dos aquênios</w:t>
      </w:r>
      <w:r w:rsidR="00FC557F">
        <w:rPr>
          <w:rFonts w:ascii="Arial" w:hAnsi="Arial" w:cs="Arial"/>
          <w:color w:val="000000"/>
          <w:sz w:val="24"/>
          <w:szCs w:val="24"/>
        </w:rPr>
        <w:t xml:space="preserve">, que </w:t>
      </w:r>
      <w:r w:rsidR="00C15FEB" w:rsidRPr="00C15FEB">
        <w:rPr>
          <w:rFonts w:ascii="Arial" w:hAnsi="Arial" w:cs="Arial"/>
          <w:color w:val="000000"/>
          <w:sz w:val="24"/>
          <w:szCs w:val="24"/>
        </w:rPr>
        <w:t>foram acondicionados em tubos Falcon de 15 ml, identificados e armazenado em câmara frigorífica a 2 ºC.</w:t>
      </w:r>
    </w:p>
    <w:p w14:paraId="2FB84E22" w14:textId="1CAEFCFE" w:rsidR="00F30628" w:rsidRDefault="00C15FEB" w:rsidP="00C31638">
      <w:pPr>
        <w:spacing w:after="0" w:line="360" w:lineRule="auto"/>
        <w:ind w:firstLine="567"/>
        <w:jc w:val="both"/>
        <w:rPr>
          <w:rFonts w:ascii="Arial" w:hAnsi="Arial" w:cs="Arial"/>
          <w:color w:val="000000"/>
          <w:sz w:val="24"/>
          <w:szCs w:val="24"/>
        </w:rPr>
      </w:pPr>
      <w:r w:rsidRPr="00C15FEB">
        <w:rPr>
          <w:rFonts w:ascii="Arial" w:hAnsi="Arial" w:cs="Arial"/>
          <w:color w:val="000000"/>
          <w:sz w:val="24"/>
          <w:szCs w:val="24"/>
        </w:rPr>
        <w:t>Posteriormente os aquênios (</w:t>
      </w:r>
      <w:r w:rsidR="0096755E">
        <w:rPr>
          <w:rFonts w:ascii="Arial" w:hAnsi="Arial" w:cs="Arial"/>
          <w:color w:val="000000"/>
          <w:sz w:val="24"/>
          <w:szCs w:val="24"/>
        </w:rPr>
        <w:t xml:space="preserve">ver </w:t>
      </w:r>
      <w:r w:rsidRPr="00C15FEB">
        <w:rPr>
          <w:rFonts w:ascii="Arial" w:hAnsi="Arial" w:cs="Arial"/>
          <w:color w:val="000000"/>
          <w:sz w:val="24"/>
          <w:szCs w:val="24"/>
        </w:rPr>
        <w:t xml:space="preserve">Figura </w:t>
      </w:r>
      <w:r w:rsidR="0096755E">
        <w:rPr>
          <w:rFonts w:ascii="Arial" w:hAnsi="Arial" w:cs="Arial"/>
          <w:color w:val="000000"/>
          <w:sz w:val="24"/>
          <w:szCs w:val="24"/>
        </w:rPr>
        <w:t>5</w:t>
      </w:r>
      <w:r w:rsidRPr="00C15FEB">
        <w:rPr>
          <w:rFonts w:ascii="Arial" w:hAnsi="Arial" w:cs="Arial"/>
          <w:color w:val="000000"/>
          <w:sz w:val="24"/>
          <w:szCs w:val="24"/>
        </w:rPr>
        <w:t xml:space="preserve">A), foram semeados em bandejas plásticas, perfuradas na base e preenchidas com substrato </w:t>
      </w:r>
      <w:r w:rsidR="00FC557F">
        <w:rPr>
          <w:rFonts w:ascii="Arial" w:hAnsi="Arial" w:cs="Arial"/>
          <w:color w:val="000000"/>
          <w:sz w:val="24"/>
          <w:szCs w:val="24"/>
        </w:rPr>
        <w:t xml:space="preserve">comercial na mesma composição descrita anteriormente </w:t>
      </w:r>
      <w:r w:rsidRPr="00C15FEB">
        <w:rPr>
          <w:rFonts w:ascii="Arial" w:hAnsi="Arial" w:cs="Arial"/>
          <w:color w:val="000000"/>
          <w:sz w:val="24"/>
          <w:szCs w:val="24"/>
        </w:rPr>
        <w:t>(</w:t>
      </w:r>
      <w:r w:rsidR="0096755E">
        <w:rPr>
          <w:rFonts w:ascii="Arial" w:hAnsi="Arial" w:cs="Arial"/>
          <w:color w:val="000000"/>
          <w:sz w:val="24"/>
          <w:szCs w:val="24"/>
        </w:rPr>
        <w:t xml:space="preserve">ver </w:t>
      </w:r>
      <w:r w:rsidRPr="00C15FEB">
        <w:rPr>
          <w:rFonts w:ascii="Arial" w:hAnsi="Arial" w:cs="Arial"/>
          <w:color w:val="000000"/>
          <w:sz w:val="24"/>
          <w:szCs w:val="24"/>
        </w:rPr>
        <w:t xml:space="preserve">Figura </w:t>
      </w:r>
      <w:r w:rsidR="0096755E">
        <w:rPr>
          <w:rFonts w:ascii="Arial" w:hAnsi="Arial" w:cs="Arial"/>
          <w:color w:val="000000"/>
          <w:sz w:val="24"/>
          <w:szCs w:val="24"/>
        </w:rPr>
        <w:t>5</w:t>
      </w:r>
      <w:r w:rsidRPr="00C15FEB">
        <w:rPr>
          <w:rFonts w:ascii="Arial" w:hAnsi="Arial" w:cs="Arial"/>
          <w:color w:val="000000"/>
          <w:sz w:val="24"/>
          <w:szCs w:val="24"/>
        </w:rPr>
        <w:t xml:space="preserve">B), sendo estas mantidas em casa de vegetação sob irrigação por </w:t>
      </w:r>
      <w:r w:rsidR="00FC557F">
        <w:rPr>
          <w:rFonts w:ascii="Arial" w:hAnsi="Arial" w:cs="Arial"/>
          <w:color w:val="000000"/>
          <w:sz w:val="24"/>
          <w:szCs w:val="24"/>
        </w:rPr>
        <w:t>nebulização, para germinação dos aquênios e desenvolvimento da planta, por aproximadamente dois meses. Em seguida a</w:t>
      </w:r>
      <w:r w:rsidRPr="00C15FEB">
        <w:rPr>
          <w:rFonts w:ascii="Arial" w:hAnsi="Arial" w:cs="Arial"/>
          <w:color w:val="000000"/>
          <w:sz w:val="24"/>
          <w:szCs w:val="24"/>
        </w:rPr>
        <w:t>s</w:t>
      </w:r>
      <w:r w:rsidR="00FC557F">
        <w:rPr>
          <w:rFonts w:ascii="Arial" w:hAnsi="Arial" w:cs="Arial"/>
          <w:color w:val="000000"/>
          <w:sz w:val="24"/>
          <w:szCs w:val="24"/>
        </w:rPr>
        <w:t xml:space="preserve"> plantas, denominadas como</w:t>
      </w:r>
      <w:r w:rsidRPr="00C15FEB">
        <w:rPr>
          <w:rFonts w:ascii="Arial" w:hAnsi="Arial" w:cs="Arial"/>
          <w:color w:val="000000"/>
          <w:sz w:val="24"/>
          <w:szCs w:val="24"/>
        </w:rPr>
        <w:t xml:space="preserve"> “</w:t>
      </w:r>
      <w:proofErr w:type="spellStart"/>
      <w:r w:rsidRPr="00C15FEB">
        <w:rPr>
          <w:rFonts w:ascii="Arial" w:hAnsi="Arial" w:cs="Arial"/>
          <w:color w:val="000000"/>
          <w:sz w:val="24"/>
          <w:szCs w:val="24"/>
        </w:rPr>
        <w:t>seedlings</w:t>
      </w:r>
      <w:proofErr w:type="spellEnd"/>
      <w:r w:rsidRPr="00C15FEB">
        <w:rPr>
          <w:rFonts w:ascii="Arial" w:hAnsi="Arial" w:cs="Arial"/>
          <w:color w:val="000000"/>
          <w:sz w:val="24"/>
          <w:szCs w:val="24"/>
        </w:rPr>
        <w:t>”, foram repicad</w:t>
      </w:r>
      <w:r w:rsidR="00B73C66">
        <w:rPr>
          <w:rFonts w:ascii="Arial" w:hAnsi="Arial" w:cs="Arial"/>
          <w:color w:val="000000"/>
          <w:sz w:val="24"/>
          <w:szCs w:val="24"/>
        </w:rPr>
        <w:t>a</w:t>
      </w:r>
      <w:r w:rsidRPr="00C15FEB">
        <w:rPr>
          <w:rFonts w:ascii="Arial" w:hAnsi="Arial" w:cs="Arial"/>
          <w:color w:val="000000"/>
          <w:sz w:val="24"/>
          <w:szCs w:val="24"/>
        </w:rPr>
        <w:t>s e transferid</w:t>
      </w:r>
      <w:r w:rsidR="00B73C66">
        <w:rPr>
          <w:rFonts w:ascii="Arial" w:hAnsi="Arial" w:cs="Arial"/>
          <w:color w:val="000000"/>
          <w:sz w:val="24"/>
          <w:szCs w:val="24"/>
        </w:rPr>
        <w:t>a</w:t>
      </w:r>
      <w:r w:rsidRPr="00C15FEB">
        <w:rPr>
          <w:rFonts w:ascii="Arial" w:hAnsi="Arial" w:cs="Arial"/>
          <w:color w:val="000000"/>
          <w:sz w:val="24"/>
          <w:szCs w:val="24"/>
        </w:rPr>
        <w:t>s para bandejas de 72 células (</w:t>
      </w:r>
      <w:r w:rsidR="0096755E">
        <w:rPr>
          <w:rFonts w:ascii="Arial" w:hAnsi="Arial" w:cs="Arial"/>
          <w:color w:val="000000"/>
          <w:sz w:val="24"/>
          <w:szCs w:val="24"/>
        </w:rPr>
        <w:t xml:space="preserve">ver </w:t>
      </w:r>
      <w:r w:rsidRPr="00C15FEB">
        <w:rPr>
          <w:rFonts w:ascii="Arial" w:hAnsi="Arial" w:cs="Arial"/>
          <w:color w:val="000000"/>
          <w:sz w:val="24"/>
          <w:szCs w:val="24"/>
        </w:rPr>
        <w:t xml:space="preserve">Figura </w:t>
      </w:r>
      <w:r w:rsidR="0096755E">
        <w:rPr>
          <w:rFonts w:ascii="Arial" w:hAnsi="Arial" w:cs="Arial"/>
          <w:color w:val="000000"/>
          <w:sz w:val="24"/>
          <w:szCs w:val="24"/>
        </w:rPr>
        <w:t>5</w:t>
      </w:r>
      <w:r w:rsidRPr="00C15FEB">
        <w:rPr>
          <w:rFonts w:ascii="Arial" w:hAnsi="Arial" w:cs="Arial"/>
          <w:color w:val="000000"/>
          <w:sz w:val="24"/>
          <w:szCs w:val="24"/>
        </w:rPr>
        <w:t xml:space="preserve">C), preenchidas </w:t>
      </w:r>
      <w:r w:rsidR="00FC557F">
        <w:rPr>
          <w:rFonts w:ascii="Arial" w:hAnsi="Arial" w:cs="Arial"/>
          <w:color w:val="000000"/>
          <w:sz w:val="24"/>
          <w:szCs w:val="24"/>
        </w:rPr>
        <w:t xml:space="preserve">também </w:t>
      </w:r>
      <w:r w:rsidRPr="00C15FEB">
        <w:rPr>
          <w:rFonts w:ascii="Arial" w:hAnsi="Arial" w:cs="Arial"/>
          <w:color w:val="000000"/>
          <w:sz w:val="24"/>
          <w:szCs w:val="24"/>
        </w:rPr>
        <w:t>com substrato comercial, e mantidos sob ambiente controlado em casa de vegetação</w:t>
      </w:r>
      <w:r w:rsidR="00FC557F">
        <w:rPr>
          <w:rFonts w:ascii="Arial" w:hAnsi="Arial" w:cs="Arial"/>
          <w:color w:val="000000"/>
          <w:sz w:val="24"/>
          <w:szCs w:val="24"/>
        </w:rPr>
        <w:t xml:space="preserve"> com</w:t>
      </w:r>
      <w:r w:rsidR="00FC557F" w:rsidRPr="00FC557F">
        <w:rPr>
          <w:rFonts w:ascii="Arial" w:hAnsi="Arial" w:cs="Arial"/>
          <w:color w:val="000000"/>
          <w:sz w:val="24"/>
          <w:szCs w:val="24"/>
        </w:rPr>
        <w:t xml:space="preserve"> </w:t>
      </w:r>
      <w:r w:rsidR="00FC557F">
        <w:rPr>
          <w:rFonts w:ascii="Arial" w:hAnsi="Arial" w:cs="Arial"/>
          <w:color w:val="000000"/>
          <w:sz w:val="24"/>
          <w:szCs w:val="24"/>
        </w:rPr>
        <w:t xml:space="preserve">irrigação e fertirrigação por </w:t>
      </w:r>
      <w:proofErr w:type="spellStart"/>
      <w:r w:rsidR="00FC557F" w:rsidRPr="00C15FEB">
        <w:rPr>
          <w:rFonts w:ascii="Arial" w:hAnsi="Arial" w:cs="Arial"/>
          <w:color w:val="000000"/>
          <w:sz w:val="24"/>
          <w:szCs w:val="24"/>
        </w:rPr>
        <w:t>microaspersão</w:t>
      </w:r>
      <w:proofErr w:type="spellEnd"/>
      <w:r w:rsidR="00121DA7">
        <w:rPr>
          <w:rFonts w:ascii="Arial" w:hAnsi="Arial" w:cs="Arial"/>
          <w:color w:val="000000"/>
          <w:sz w:val="24"/>
          <w:szCs w:val="24"/>
        </w:rPr>
        <w:t>, dando origem a mudas do tipo torrão</w:t>
      </w:r>
      <w:r w:rsidR="00B73C66">
        <w:rPr>
          <w:rFonts w:ascii="Arial" w:hAnsi="Arial" w:cs="Arial"/>
          <w:color w:val="000000"/>
          <w:sz w:val="24"/>
          <w:szCs w:val="24"/>
        </w:rPr>
        <w:t>.</w:t>
      </w:r>
    </w:p>
    <w:p w14:paraId="583A9491" w14:textId="307B584F" w:rsidR="00B73C66" w:rsidRPr="00C15FEB" w:rsidRDefault="00B73C66" w:rsidP="00E20C2A">
      <w:pPr>
        <w:pStyle w:val="Legenda"/>
        <w:keepNext/>
        <w:rPr>
          <w:rFonts w:cs="Arial"/>
          <w:i/>
          <w:iCs w:val="0"/>
          <w:szCs w:val="24"/>
        </w:rPr>
      </w:pPr>
    </w:p>
    <w:p w14:paraId="32CAFB09" w14:textId="624DEF28" w:rsidR="00E20C2A" w:rsidRDefault="00E20C2A" w:rsidP="00E20C2A">
      <w:pPr>
        <w:pStyle w:val="Legenda"/>
        <w:keepNext/>
        <w:ind w:left="1134" w:hanging="1134"/>
      </w:pPr>
      <w:bookmarkStart w:id="47" w:name="_Toc141448665"/>
      <w:r w:rsidRPr="00E20C2A">
        <w:rPr>
          <w:b/>
          <w:bCs/>
        </w:rPr>
        <w:t xml:space="preserve">Figura </w:t>
      </w:r>
      <w:r w:rsidRPr="00E20C2A">
        <w:rPr>
          <w:b/>
          <w:bCs/>
        </w:rPr>
        <w:fldChar w:fldCharType="begin"/>
      </w:r>
      <w:r w:rsidRPr="00E20C2A">
        <w:rPr>
          <w:b/>
          <w:bCs/>
        </w:rPr>
        <w:instrText xml:space="preserve"> SEQ Figura \* ARABIC </w:instrText>
      </w:r>
      <w:r w:rsidRPr="00E20C2A">
        <w:rPr>
          <w:b/>
          <w:bCs/>
        </w:rPr>
        <w:fldChar w:fldCharType="separate"/>
      </w:r>
      <w:r w:rsidR="00A9313A">
        <w:rPr>
          <w:b/>
          <w:bCs/>
          <w:noProof/>
        </w:rPr>
        <w:t>5</w:t>
      </w:r>
      <w:r w:rsidRPr="00E20C2A">
        <w:rPr>
          <w:b/>
          <w:bCs/>
        </w:rPr>
        <w:fldChar w:fldCharType="end"/>
      </w:r>
      <w:r w:rsidRPr="00E20C2A">
        <w:rPr>
          <w:b/>
          <w:bCs/>
        </w:rPr>
        <w:t>:</w:t>
      </w:r>
      <w:r>
        <w:t xml:space="preserve"> </w:t>
      </w:r>
      <w:r w:rsidRPr="00E6118C">
        <w:t>Aquênios prontos para serem semeados; (B) Semeadura dos aquênios em bandejas; (C) "</w:t>
      </w:r>
      <w:proofErr w:type="spellStart"/>
      <w:r w:rsidRPr="00E6118C">
        <w:t>seedlings</w:t>
      </w:r>
      <w:proofErr w:type="spellEnd"/>
      <w:r w:rsidRPr="00E6118C">
        <w:t>" repicados e transplantados para bandejas de células.</w:t>
      </w:r>
      <w:bookmarkEnd w:id="47"/>
    </w:p>
    <w:p w14:paraId="5A626613" w14:textId="393D714B" w:rsidR="00B73C66" w:rsidRPr="00C15FEB" w:rsidRDefault="00FE769F" w:rsidP="00FE769F">
      <w:pPr>
        <w:spacing w:after="0" w:line="240" w:lineRule="auto"/>
        <w:jc w:val="center"/>
        <w:rPr>
          <w:rFonts w:ascii="Arial" w:hAnsi="Arial" w:cs="Arial"/>
          <w:color w:val="000000"/>
          <w:sz w:val="24"/>
          <w:szCs w:val="24"/>
        </w:rPr>
      </w:pPr>
      <w:r>
        <w:rPr>
          <w:noProof/>
        </w:rPr>
        <w:drawing>
          <wp:inline distT="0" distB="0" distL="0" distR="0" wp14:anchorId="068B5C6B" wp14:editId="36C3BF5B">
            <wp:extent cx="5683429" cy="3197908"/>
            <wp:effectExtent l="0" t="0" r="0" b="2540"/>
            <wp:docPr id="65338845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4213" cy="3198349"/>
                    </a:xfrm>
                    <a:prstGeom prst="rect">
                      <a:avLst/>
                    </a:prstGeom>
                    <a:noFill/>
                    <a:ln>
                      <a:noFill/>
                    </a:ln>
                  </pic:spPr>
                </pic:pic>
              </a:graphicData>
            </a:graphic>
          </wp:inline>
        </w:drawing>
      </w:r>
    </w:p>
    <w:p w14:paraId="0BF2DA38" w14:textId="14676F94" w:rsidR="00B73C66" w:rsidRPr="00C15FEB" w:rsidRDefault="00B73C66" w:rsidP="00E20C2A">
      <w:pPr>
        <w:pStyle w:val="Legenda"/>
      </w:pPr>
      <w:r w:rsidRPr="00C15FEB">
        <w:t>Fonte: Elaborado pela autora, 202</w:t>
      </w:r>
      <w:r w:rsidR="00F32FBF">
        <w:t>3</w:t>
      </w:r>
      <w:r w:rsidRPr="00C15FEB">
        <w:t>.</w:t>
      </w:r>
    </w:p>
    <w:p w14:paraId="7CE885DE" w14:textId="77777777" w:rsidR="00B73C66" w:rsidRDefault="00B73C66" w:rsidP="00B73C66">
      <w:pPr>
        <w:spacing w:after="0" w:line="360" w:lineRule="auto"/>
        <w:jc w:val="both"/>
        <w:rPr>
          <w:rFonts w:ascii="Arial" w:hAnsi="Arial" w:cs="Arial"/>
          <w:color w:val="000000"/>
          <w:sz w:val="24"/>
          <w:szCs w:val="24"/>
        </w:rPr>
      </w:pPr>
    </w:p>
    <w:p w14:paraId="45CA5183" w14:textId="3AD52E57" w:rsidR="00494980" w:rsidRDefault="00FC557F" w:rsidP="00E20C2A">
      <w:pPr>
        <w:spacing w:after="0" w:line="360" w:lineRule="auto"/>
        <w:ind w:firstLine="567"/>
        <w:jc w:val="both"/>
        <w:rPr>
          <w:rFonts w:ascii="Arial" w:hAnsi="Arial" w:cs="Arial"/>
          <w:color w:val="000000"/>
          <w:sz w:val="24"/>
          <w:szCs w:val="24"/>
        </w:rPr>
      </w:pPr>
      <w:r>
        <w:rPr>
          <w:rFonts w:ascii="Arial" w:hAnsi="Arial" w:cs="Arial"/>
          <w:color w:val="000000"/>
          <w:sz w:val="24"/>
          <w:szCs w:val="24"/>
        </w:rPr>
        <w:t xml:space="preserve"> </w:t>
      </w:r>
      <w:r w:rsidR="00B73C66" w:rsidRPr="00C15FEB">
        <w:rPr>
          <w:rFonts w:ascii="Arial" w:hAnsi="Arial" w:cs="Arial"/>
          <w:color w:val="000000"/>
          <w:sz w:val="24"/>
          <w:szCs w:val="24"/>
        </w:rPr>
        <w:t>Quando atingiram o tamanho adequado para o plantio</w:t>
      </w:r>
      <w:r w:rsidR="00B73C66">
        <w:rPr>
          <w:rFonts w:ascii="Arial" w:hAnsi="Arial" w:cs="Arial"/>
          <w:color w:val="000000"/>
          <w:sz w:val="24"/>
          <w:szCs w:val="24"/>
        </w:rPr>
        <w:t xml:space="preserve"> </w:t>
      </w:r>
      <w:r>
        <w:rPr>
          <w:rFonts w:ascii="Arial" w:hAnsi="Arial" w:cs="Arial"/>
          <w:color w:val="000000"/>
          <w:sz w:val="24"/>
          <w:szCs w:val="24"/>
        </w:rPr>
        <w:t xml:space="preserve">na safra agrícola do </w:t>
      </w:r>
      <w:r w:rsidR="00C56CF9">
        <w:rPr>
          <w:rFonts w:ascii="Arial" w:hAnsi="Arial" w:cs="Arial"/>
          <w:color w:val="000000"/>
          <w:sz w:val="24"/>
          <w:szCs w:val="24"/>
        </w:rPr>
        <w:t xml:space="preserve">ano </w:t>
      </w:r>
      <w:r w:rsidR="00F5471E">
        <w:rPr>
          <w:rFonts w:ascii="Arial" w:hAnsi="Arial" w:cs="Arial"/>
          <w:color w:val="000000"/>
          <w:sz w:val="24"/>
          <w:szCs w:val="24"/>
        </w:rPr>
        <w:t>correspondente</w:t>
      </w:r>
      <w:r w:rsidR="00B73C66">
        <w:rPr>
          <w:rFonts w:ascii="Arial" w:hAnsi="Arial" w:cs="Arial"/>
          <w:color w:val="000000"/>
          <w:sz w:val="24"/>
          <w:szCs w:val="24"/>
        </w:rPr>
        <w:t xml:space="preserve">, os </w:t>
      </w:r>
      <w:r w:rsidR="00B73C66" w:rsidRPr="00C15FEB">
        <w:rPr>
          <w:rFonts w:ascii="Arial" w:hAnsi="Arial" w:cs="Arial"/>
          <w:color w:val="000000"/>
          <w:sz w:val="24"/>
          <w:szCs w:val="24"/>
        </w:rPr>
        <w:t>“</w:t>
      </w:r>
      <w:proofErr w:type="spellStart"/>
      <w:r w:rsidR="00B73C66" w:rsidRPr="00C15FEB">
        <w:rPr>
          <w:rFonts w:ascii="Arial" w:hAnsi="Arial" w:cs="Arial"/>
          <w:color w:val="000000"/>
          <w:sz w:val="24"/>
          <w:szCs w:val="24"/>
        </w:rPr>
        <w:t>seedlings</w:t>
      </w:r>
      <w:proofErr w:type="spellEnd"/>
      <w:r w:rsidR="00B73C66">
        <w:rPr>
          <w:rFonts w:ascii="Arial" w:hAnsi="Arial" w:cs="Arial"/>
          <w:color w:val="000000"/>
          <w:sz w:val="24"/>
          <w:szCs w:val="24"/>
        </w:rPr>
        <w:t xml:space="preserve">” passaram </w:t>
      </w:r>
      <w:r w:rsidR="00DB2C09">
        <w:rPr>
          <w:rFonts w:ascii="Arial" w:hAnsi="Arial" w:cs="Arial"/>
          <w:color w:val="000000"/>
          <w:sz w:val="24"/>
          <w:szCs w:val="24"/>
        </w:rPr>
        <w:t>para</w:t>
      </w:r>
      <w:r w:rsidR="00B73C66">
        <w:rPr>
          <w:rFonts w:ascii="Arial" w:hAnsi="Arial" w:cs="Arial"/>
          <w:color w:val="000000"/>
          <w:sz w:val="24"/>
          <w:szCs w:val="24"/>
        </w:rPr>
        <w:t xml:space="preserve"> etapa</w:t>
      </w:r>
      <w:r w:rsidR="001150EE">
        <w:rPr>
          <w:rFonts w:ascii="Arial" w:hAnsi="Arial" w:cs="Arial"/>
          <w:color w:val="000000"/>
          <w:sz w:val="24"/>
          <w:szCs w:val="24"/>
        </w:rPr>
        <w:t xml:space="preserve"> II</w:t>
      </w:r>
      <w:r w:rsidR="00B73C66">
        <w:rPr>
          <w:rFonts w:ascii="Arial" w:hAnsi="Arial" w:cs="Arial"/>
          <w:color w:val="000000"/>
          <w:sz w:val="24"/>
          <w:szCs w:val="24"/>
        </w:rPr>
        <w:t xml:space="preserve"> do programa de melhoramento do CAV-UDESC, </w:t>
      </w:r>
      <w:r w:rsidR="00083EEB">
        <w:rPr>
          <w:rFonts w:ascii="Arial" w:hAnsi="Arial" w:cs="Arial"/>
          <w:color w:val="000000"/>
          <w:sz w:val="24"/>
          <w:szCs w:val="24"/>
        </w:rPr>
        <w:t>a qual corresponde ao primeiro ano de avaliação em campo.</w:t>
      </w:r>
    </w:p>
    <w:p w14:paraId="7E7187FF" w14:textId="56091E69" w:rsidR="00903BF7" w:rsidRDefault="00903BF7" w:rsidP="00E20C2A">
      <w:pPr>
        <w:spacing w:after="0" w:line="360" w:lineRule="auto"/>
        <w:ind w:firstLine="567"/>
        <w:jc w:val="both"/>
        <w:rPr>
          <w:rFonts w:ascii="Arial" w:hAnsi="Arial" w:cs="Arial"/>
          <w:color w:val="000000"/>
          <w:sz w:val="24"/>
          <w:szCs w:val="24"/>
        </w:rPr>
      </w:pPr>
      <w:r>
        <w:rPr>
          <w:rFonts w:ascii="Arial" w:hAnsi="Arial" w:cs="Arial"/>
          <w:color w:val="000000"/>
          <w:sz w:val="24"/>
          <w:szCs w:val="24"/>
        </w:rPr>
        <w:t>Para esta eta</w:t>
      </w:r>
      <w:r w:rsidR="00236510">
        <w:rPr>
          <w:rFonts w:ascii="Arial" w:hAnsi="Arial" w:cs="Arial"/>
          <w:color w:val="000000"/>
          <w:sz w:val="24"/>
          <w:szCs w:val="24"/>
        </w:rPr>
        <w:t>pa</w:t>
      </w:r>
      <w:r w:rsidR="003B4E34">
        <w:rPr>
          <w:rFonts w:ascii="Arial" w:hAnsi="Arial" w:cs="Arial"/>
          <w:color w:val="000000"/>
          <w:sz w:val="24"/>
          <w:szCs w:val="24"/>
        </w:rPr>
        <w:t xml:space="preserve"> foram avaliadas </w:t>
      </w:r>
      <w:r w:rsidR="00EB002D">
        <w:rPr>
          <w:rFonts w:ascii="Arial" w:hAnsi="Arial" w:cs="Arial"/>
          <w:color w:val="000000"/>
          <w:sz w:val="24"/>
          <w:szCs w:val="24"/>
        </w:rPr>
        <w:t>duas</w:t>
      </w:r>
      <w:r w:rsidR="003B4E34">
        <w:rPr>
          <w:rFonts w:ascii="Arial" w:hAnsi="Arial" w:cs="Arial"/>
          <w:color w:val="000000"/>
          <w:sz w:val="24"/>
          <w:szCs w:val="24"/>
        </w:rPr>
        <w:t xml:space="preserve"> safras agrícolas</w:t>
      </w:r>
      <w:r w:rsidR="00D0270D">
        <w:rPr>
          <w:rFonts w:ascii="Arial" w:hAnsi="Arial" w:cs="Arial"/>
          <w:color w:val="000000"/>
          <w:sz w:val="24"/>
          <w:szCs w:val="24"/>
        </w:rPr>
        <w:t>, 2019-2020</w:t>
      </w:r>
      <w:r w:rsidR="00EB002D">
        <w:rPr>
          <w:rFonts w:ascii="Arial" w:hAnsi="Arial" w:cs="Arial"/>
          <w:color w:val="000000"/>
          <w:sz w:val="24"/>
          <w:szCs w:val="24"/>
        </w:rPr>
        <w:t xml:space="preserve"> e </w:t>
      </w:r>
      <w:r w:rsidR="00D0270D">
        <w:rPr>
          <w:rFonts w:ascii="Arial" w:hAnsi="Arial" w:cs="Arial"/>
          <w:color w:val="000000"/>
          <w:sz w:val="24"/>
          <w:szCs w:val="24"/>
        </w:rPr>
        <w:t>2020-2021</w:t>
      </w:r>
      <w:r w:rsidR="001F2C8A">
        <w:rPr>
          <w:rFonts w:ascii="Arial" w:hAnsi="Arial" w:cs="Arial"/>
          <w:color w:val="000000"/>
          <w:sz w:val="24"/>
          <w:szCs w:val="24"/>
        </w:rPr>
        <w:t xml:space="preserve"> provenientes dos cruzamentos realizados nas safras de 2017-2018 e 2018</w:t>
      </w:r>
      <w:r w:rsidR="00934C08">
        <w:rPr>
          <w:rFonts w:ascii="Arial" w:hAnsi="Arial" w:cs="Arial"/>
          <w:color w:val="000000"/>
          <w:sz w:val="24"/>
          <w:szCs w:val="24"/>
        </w:rPr>
        <w:t>-20</w:t>
      </w:r>
      <w:r w:rsidR="001B4E81">
        <w:rPr>
          <w:rFonts w:ascii="Arial" w:hAnsi="Arial" w:cs="Arial"/>
          <w:color w:val="000000"/>
          <w:sz w:val="24"/>
          <w:szCs w:val="24"/>
        </w:rPr>
        <w:t>19</w:t>
      </w:r>
      <w:r w:rsidR="00934C08">
        <w:rPr>
          <w:rFonts w:ascii="Arial" w:hAnsi="Arial" w:cs="Arial"/>
          <w:color w:val="000000"/>
          <w:sz w:val="24"/>
          <w:szCs w:val="24"/>
        </w:rPr>
        <w:t>, respectivamente. Ou seja</w:t>
      </w:r>
      <w:r w:rsidR="00FB6340">
        <w:rPr>
          <w:rFonts w:ascii="Arial" w:hAnsi="Arial" w:cs="Arial"/>
          <w:color w:val="000000"/>
          <w:sz w:val="24"/>
          <w:szCs w:val="24"/>
        </w:rPr>
        <w:t xml:space="preserve">, </w:t>
      </w:r>
      <w:r w:rsidR="00C15C8E">
        <w:rPr>
          <w:rFonts w:ascii="Arial" w:hAnsi="Arial" w:cs="Arial"/>
          <w:color w:val="000000"/>
          <w:sz w:val="24"/>
          <w:szCs w:val="24"/>
        </w:rPr>
        <w:t>os cruzamentos realizados em 2017, foram repicados em 2018 e os “</w:t>
      </w:r>
      <w:proofErr w:type="spellStart"/>
      <w:r w:rsidR="00C15C8E">
        <w:rPr>
          <w:rFonts w:ascii="Arial" w:hAnsi="Arial" w:cs="Arial"/>
          <w:color w:val="000000"/>
          <w:sz w:val="24"/>
          <w:szCs w:val="24"/>
        </w:rPr>
        <w:t>seed</w:t>
      </w:r>
      <w:r w:rsidR="00BE7983">
        <w:rPr>
          <w:rFonts w:ascii="Arial" w:hAnsi="Arial" w:cs="Arial"/>
          <w:color w:val="000000"/>
          <w:sz w:val="24"/>
          <w:szCs w:val="24"/>
        </w:rPr>
        <w:t>lin</w:t>
      </w:r>
      <w:r w:rsidR="00CF47ED">
        <w:rPr>
          <w:rFonts w:ascii="Arial" w:hAnsi="Arial" w:cs="Arial"/>
          <w:color w:val="000000"/>
          <w:sz w:val="24"/>
          <w:szCs w:val="24"/>
        </w:rPr>
        <w:t>g</w:t>
      </w:r>
      <w:r w:rsidR="00BE7983">
        <w:rPr>
          <w:rFonts w:ascii="Arial" w:hAnsi="Arial" w:cs="Arial"/>
          <w:color w:val="000000"/>
          <w:sz w:val="24"/>
          <w:szCs w:val="24"/>
        </w:rPr>
        <w:t>s</w:t>
      </w:r>
      <w:proofErr w:type="spellEnd"/>
      <w:r w:rsidR="00BE7983">
        <w:rPr>
          <w:rFonts w:ascii="Arial" w:hAnsi="Arial" w:cs="Arial"/>
          <w:color w:val="000000"/>
          <w:sz w:val="24"/>
          <w:szCs w:val="24"/>
        </w:rPr>
        <w:t xml:space="preserve">” transplantados em 2019, assim como os cruzamentos </w:t>
      </w:r>
      <w:r w:rsidR="005D36E8">
        <w:rPr>
          <w:rFonts w:ascii="Arial" w:hAnsi="Arial" w:cs="Arial"/>
          <w:color w:val="000000"/>
          <w:sz w:val="24"/>
          <w:szCs w:val="24"/>
        </w:rPr>
        <w:t>realizados em 2018, foram repicados em 2019 e os “</w:t>
      </w:r>
      <w:proofErr w:type="spellStart"/>
      <w:r w:rsidR="005D36E8">
        <w:rPr>
          <w:rFonts w:ascii="Arial" w:hAnsi="Arial" w:cs="Arial"/>
          <w:color w:val="000000"/>
          <w:sz w:val="24"/>
          <w:szCs w:val="24"/>
        </w:rPr>
        <w:t>seedling</w:t>
      </w:r>
      <w:r w:rsidR="00B22CF5">
        <w:rPr>
          <w:rFonts w:ascii="Arial" w:hAnsi="Arial" w:cs="Arial"/>
          <w:color w:val="000000"/>
          <w:sz w:val="24"/>
          <w:szCs w:val="24"/>
        </w:rPr>
        <w:t>s</w:t>
      </w:r>
      <w:proofErr w:type="spellEnd"/>
      <w:r w:rsidR="005D36E8">
        <w:rPr>
          <w:rFonts w:ascii="Arial" w:hAnsi="Arial" w:cs="Arial"/>
          <w:color w:val="000000"/>
          <w:sz w:val="24"/>
          <w:szCs w:val="24"/>
        </w:rPr>
        <w:t>” transplantados em 20</w:t>
      </w:r>
      <w:r w:rsidR="00F5471E">
        <w:rPr>
          <w:rFonts w:ascii="Arial" w:hAnsi="Arial" w:cs="Arial"/>
          <w:color w:val="000000"/>
          <w:sz w:val="24"/>
          <w:szCs w:val="24"/>
        </w:rPr>
        <w:t>20.</w:t>
      </w:r>
      <w:r w:rsidR="00CF47ED">
        <w:rPr>
          <w:rFonts w:ascii="Arial" w:hAnsi="Arial" w:cs="Arial"/>
          <w:color w:val="000000"/>
          <w:sz w:val="24"/>
          <w:szCs w:val="24"/>
        </w:rPr>
        <w:t xml:space="preserve"> Isso demonstra a continuida</w:t>
      </w:r>
      <w:r w:rsidR="00B30FE8">
        <w:rPr>
          <w:rFonts w:ascii="Arial" w:hAnsi="Arial" w:cs="Arial"/>
          <w:color w:val="000000"/>
          <w:sz w:val="24"/>
          <w:szCs w:val="24"/>
        </w:rPr>
        <w:t>de das atividades do programa de melhoramento</w:t>
      </w:r>
      <w:r w:rsidR="00B22CF5">
        <w:rPr>
          <w:rFonts w:ascii="Arial" w:hAnsi="Arial" w:cs="Arial"/>
          <w:color w:val="000000"/>
          <w:sz w:val="24"/>
          <w:szCs w:val="24"/>
        </w:rPr>
        <w:t xml:space="preserve"> genético</w:t>
      </w:r>
      <w:r w:rsidR="00B30FE8">
        <w:rPr>
          <w:rFonts w:ascii="Arial" w:hAnsi="Arial" w:cs="Arial"/>
          <w:color w:val="000000"/>
          <w:sz w:val="24"/>
          <w:szCs w:val="24"/>
        </w:rPr>
        <w:t xml:space="preserve"> do CAV/UDESC, em que todos os anos desde 2012</w:t>
      </w:r>
      <w:r w:rsidR="00A4589F">
        <w:rPr>
          <w:rFonts w:ascii="Arial" w:hAnsi="Arial" w:cs="Arial"/>
          <w:color w:val="000000"/>
          <w:sz w:val="24"/>
          <w:szCs w:val="24"/>
        </w:rPr>
        <w:t>, há a inserção de novos materiais no programa e</w:t>
      </w:r>
      <w:r w:rsidR="00EB7324">
        <w:rPr>
          <w:rFonts w:ascii="Arial" w:hAnsi="Arial" w:cs="Arial"/>
          <w:color w:val="000000"/>
          <w:sz w:val="24"/>
          <w:szCs w:val="24"/>
        </w:rPr>
        <w:t xml:space="preserve"> desde</w:t>
      </w:r>
      <w:r w:rsidR="00F55688">
        <w:rPr>
          <w:rFonts w:ascii="Arial" w:hAnsi="Arial" w:cs="Arial"/>
          <w:color w:val="000000"/>
          <w:sz w:val="24"/>
          <w:szCs w:val="24"/>
        </w:rPr>
        <w:t xml:space="preserve"> 2014 </w:t>
      </w:r>
      <w:r w:rsidR="00EB7324">
        <w:rPr>
          <w:rFonts w:ascii="Arial" w:hAnsi="Arial" w:cs="Arial"/>
          <w:color w:val="000000"/>
          <w:sz w:val="24"/>
          <w:szCs w:val="24"/>
        </w:rPr>
        <w:t xml:space="preserve">os </w:t>
      </w:r>
      <w:r w:rsidR="00F55688">
        <w:rPr>
          <w:rFonts w:ascii="Arial" w:hAnsi="Arial" w:cs="Arial"/>
          <w:color w:val="000000"/>
          <w:sz w:val="24"/>
          <w:szCs w:val="24"/>
        </w:rPr>
        <w:t xml:space="preserve">cruzamentos </w:t>
      </w:r>
      <w:r w:rsidR="00CC41C0">
        <w:rPr>
          <w:rFonts w:ascii="Arial" w:hAnsi="Arial" w:cs="Arial"/>
          <w:color w:val="000000"/>
          <w:sz w:val="24"/>
          <w:szCs w:val="24"/>
        </w:rPr>
        <w:t xml:space="preserve">são </w:t>
      </w:r>
      <w:r w:rsidR="00F55688">
        <w:rPr>
          <w:rFonts w:ascii="Arial" w:hAnsi="Arial" w:cs="Arial"/>
          <w:color w:val="000000"/>
          <w:sz w:val="24"/>
          <w:szCs w:val="24"/>
        </w:rPr>
        <w:t>realizados no Brasil,</w:t>
      </w:r>
      <w:r w:rsidR="00A4589F">
        <w:rPr>
          <w:rFonts w:ascii="Arial" w:hAnsi="Arial" w:cs="Arial"/>
          <w:color w:val="000000"/>
          <w:sz w:val="24"/>
          <w:szCs w:val="24"/>
        </w:rPr>
        <w:t xml:space="preserve"> </w:t>
      </w:r>
      <w:r w:rsidR="00F55688">
        <w:rPr>
          <w:rFonts w:ascii="Arial" w:hAnsi="Arial" w:cs="Arial"/>
          <w:color w:val="000000"/>
          <w:sz w:val="24"/>
          <w:szCs w:val="24"/>
        </w:rPr>
        <w:t>resultand</w:t>
      </w:r>
      <w:r w:rsidR="00EE3D97">
        <w:rPr>
          <w:rFonts w:ascii="Arial" w:hAnsi="Arial" w:cs="Arial"/>
          <w:color w:val="000000"/>
          <w:sz w:val="24"/>
          <w:szCs w:val="24"/>
        </w:rPr>
        <w:t>o em</w:t>
      </w:r>
      <w:r w:rsidR="00A4589F">
        <w:rPr>
          <w:rFonts w:ascii="Arial" w:hAnsi="Arial" w:cs="Arial"/>
          <w:color w:val="000000"/>
          <w:sz w:val="24"/>
          <w:szCs w:val="24"/>
        </w:rPr>
        <w:t xml:space="preserve"> todas as etapas do programa</w:t>
      </w:r>
      <w:r w:rsidR="00EE3D97">
        <w:rPr>
          <w:rFonts w:ascii="Arial" w:hAnsi="Arial" w:cs="Arial"/>
          <w:color w:val="000000"/>
          <w:sz w:val="24"/>
          <w:szCs w:val="24"/>
        </w:rPr>
        <w:t>,</w:t>
      </w:r>
      <w:r w:rsidR="00CC41C0">
        <w:rPr>
          <w:rFonts w:ascii="Arial" w:hAnsi="Arial" w:cs="Arial"/>
          <w:color w:val="000000"/>
          <w:sz w:val="24"/>
          <w:szCs w:val="24"/>
        </w:rPr>
        <w:t xml:space="preserve"> </w:t>
      </w:r>
      <w:r w:rsidR="00A4589F">
        <w:rPr>
          <w:rFonts w:ascii="Arial" w:hAnsi="Arial" w:cs="Arial"/>
          <w:color w:val="000000"/>
          <w:sz w:val="24"/>
          <w:szCs w:val="24"/>
        </w:rPr>
        <w:t xml:space="preserve">todos os anos. </w:t>
      </w:r>
    </w:p>
    <w:p w14:paraId="000C255B" w14:textId="22008BDF" w:rsidR="00F12156" w:rsidRDefault="00100A03" w:rsidP="00E20C2A">
      <w:pPr>
        <w:spacing w:after="0" w:line="360" w:lineRule="auto"/>
        <w:ind w:firstLine="567"/>
        <w:jc w:val="both"/>
        <w:rPr>
          <w:rFonts w:ascii="Arial" w:hAnsi="Arial" w:cs="Arial"/>
          <w:color w:val="000000"/>
          <w:sz w:val="24"/>
          <w:szCs w:val="24"/>
        </w:rPr>
      </w:pPr>
      <w:r>
        <w:rPr>
          <w:rFonts w:ascii="Arial" w:hAnsi="Arial" w:cs="Arial"/>
          <w:color w:val="000000"/>
          <w:sz w:val="24"/>
          <w:szCs w:val="24"/>
        </w:rPr>
        <w:t>O</w:t>
      </w:r>
      <w:r w:rsidR="00037947" w:rsidRPr="00037947">
        <w:rPr>
          <w:rFonts w:ascii="Arial" w:hAnsi="Arial" w:cs="Arial"/>
          <w:color w:val="000000"/>
          <w:sz w:val="24"/>
          <w:szCs w:val="24"/>
        </w:rPr>
        <w:t>s “</w:t>
      </w:r>
      <w:proofErr w:type="spellStart"/>
      <w:r w:rsidR="00037947" w:rsidRPr="00037947">
        <w:rPr>
          <w:rFonts w:ascii="Arial" w:hAnsi="Arial" w:cs="Arial"/>
          <w:color w:val="000000"/>
          <w:sz w:val="24"/>
          <w:szCs w:val="24"/>
        </w:rPr>
        <w:t>seedlings</w:t>
      </w:r>
      <w:proofErr w:type="spellEnd"/>
      <w:r w:rsidR="00037947" w:rsidRPr="00037947">
        <w:rPr>
          <w:rFonts w:ascii="Arial" w:hAnsi="Arial" w:cs="Arial"/>
          <w:color w:val="000000"/>
          <w:sz w:val="24"/>
          <w:szCs w:val="24"/>
        </w:rPr>
        <w:t xml:space="preserve">” foram transplantados para o </w:t>
      </w:r>
      <w:r w:rsidR="006261CE">
        <w:rPr>
          <w:rFonts w:ascii="Arial" w:hAnsi="Arial" w:cs="Arial"/>
          <w:color w:val="000000"/>
          <w:sz w:val="24"/>
          <w:szCs w:val="24"/>
        </w:rPr>
        <w:t>ensaio</w:t>
      </w:r>
      <w:r w:rsidR="00E256F2">
        <w:rPr>
          <w:rFonts w:ascii="Arial" w:hAnsi="Arial" w:cs="Arial"/>
          <w:color w:val="000000"/>
          <w:sz w:val="24"/>
          <w:szCs w:val="24"/>
        </w:rPr>
        <w:t xml:space="preserve"> das avaliações </w:t>
      </w:r>
      <w:r w:rsidR="00C076A8">
        <w:rPr>
          <w:rFonts w:ascii="Arial" w:hAnsi="Arial" w:cs="Arial"/>
          <w:color w:val="000000"/>
          <w:sz w:val="24"/>
          <w:szCs w:val="24"/>
        </w:rPr>
        <w:t>de</w:t>
      </w:r>
      <w:r w:rsidR="006F3171">
        <w:rPr>
          <w:rFonts w:ascii="Arial" w:hAnsi="Arial" w:cs="Arial"/>
          <w:color w:val="000000"/>
          <w:sz w:val="24"/>
          <w:szCs w:val="24"/>
        </w:rPr>
        <w:t xml:space="preserve"> primeiro ano em campo</w:t>
      </w:r>
      <w:r w:rsidR="005017C1">
        <w:rPr>
          <w:rFonts w:ascii="Arial" w:hAnsi="Arial" w:cs="Arial"/>
          <w:color w:val="000000"/>
          <w:sz w:val="24"/>
          <w:szCs w:val="24"/>
        </w:rPr>
        <w:t xml:space="preserve">, utilizando </w:t>
      </w:r>
      <w:r w:rsidR="006F3171">
        <w:rPr>
          <w:rFonts w:ascii="Arial" w:hAnsi="Arial" w:cs="Arial"/>
          <w:color w:val="000000"/>
          <w:sz w:val="24"/>
          <w:szCs w:val="24"/>
        </w:rPr>
        <w:t>sistema convencional</w:t>
      </w:r>
      <w:r w:rsidR="00B574DE">
        <w:rPr>
          <w:rFonts w:ascii="Arial" w:hAnsi="Arial" w:cs="Arial"/>
          <w:color w:val="000000"/>
          <w:sz w:val="24"/>
          <w:szCs w:val="24"/>
        </w:rPr>
        <w:t xml:space="preserve"> em solo</w:t>
      </w:r>
      <w:r w:rsidR="00ED74C6">
        <w:rPr>
          <w:rFonts w:ascii="Arial" w:hAnsi="Arial" w:cs="Arial"/>
          <w:color w:val="000000"/>
          <w:sz w:val="24"/>
          <w:szCs w:val="24"/>
        </w:rPr>
        <w:t xml:space="preserve"> (</w:t>
      </w:r>
      <w:r w:rsidR="00475B56">
        <w:rPr>
          <w:rFonts w:ascii="Arial" w:hAnsi="Arial" w:cs="Arial"/>
          <w:color w:val="000000"/>
          <w:sz w:val="24"/>
          <w:szCs w:val="24"/>
        </w:rPr>
        <w:t xml:space="preserve">ver </w:t>
      </w:r>
      <w:r w:rsidR="00ED74C6">
        <w:rPr>
          <w:rFonts w:ascii="Arial" w:hAnsi="Arial" w:cs="Arial"/>
          <w:color w:val="000000"/>
          <w:sz w:val="24"/>
          <w:szCs w:val="24"/>
        </w:rPr>
        <w:t xml:space="preserve">Figura </w:t>
      </w:r>
      <w:r w:rsidR="00475B56">
        <w:rPr>
          <w:rFonts w:ascii="Arial" w:hAnsi="Arial" w:cs="Arial"/>
          <w:color w:val="000000"/>
          <w:sz w:val="24"/>
          <w:szCs w:val="24"/>
        </w:rPr>
        <w:t>6</w:t>
      </w:r>
      <w:r w:rsidR="00A36C6E">
        <w:rPr>
          <w:rFonts w:ascii="Arial" w:hAnsi="Arial" w:cs="Arial"/>
          <w:color w:val="000000"/>
          <w:sz w:val="24"/>
          <w:szCs w:val="24"/>
        </w:rPr>
        <w:t xml:space="preserve">A e </w:t>
      </w:r>
      <w:r w:rsidR="00475B56">
        <w:rPr>
          <w:rFonts w:ascii="Arial" w:hAnsi="Arial" w:cs="Arial"/>
          <w:color w:val="000000"/>
          <w:sz w:val="24"/>
          <w:szCs w:val="24"/>
        </w:rPr>
        <w:t>6</w:t>
      </w:r>
      <w:r w:rsidR="00A36C6E">
        <w:rPr>
          <w:rFonts w:ascii="Arial" w:hAnsi="Arial" w:cs="Arial"/>
          <w:color w:val="000000"/>
          <w:sz w:val="24"/>
          <w:szCs w:val="24"/>
        </w:rPr>
        <w:t>B)</w:t>
      </w:r>
      <w:r w:rsidR="001F1A82">
        <w:rPr>
          <w:rFonts w:ascii="Arial" w:hAnsi="Arial" w:cs="Arial"/>
          <w:color w:val="000000"/>
          <w:sz w:val="24"/>
          <w:szCs w:val="24"/>
        </w:rPr>
        <w:t xml:space="preserve">, </w:t>
      </w:r>
      <w:r w:rsidR="00B574DE">
        <w:rPr>
          <w:rFonts w:ascii="Arial" w:hAnsi="Arial" w:cs="Arial"/>
          <w:color w:val="000000"/>
          <w:sz w:val="24"/>
          <w:szCs w:val="24"/>
        </w:rPr>
        <w:t xml:space="preserve">com </w:t>
      </w:r>
      <w:r w:rsidR="00037947" w:rsidRPr="00037947">
        <w:rPr>
          <w:rFonts w:ascii="Arial" w:hAnsi="Arial" w:cs="Arial"/>
          <w:color w:val="000000"/>
          <w:sz w:val="24"/>
          <w:szCs w:val="24"/>
        </w:rPr>
        <w:t>canteiros de 1 m de largura, 30 m de comprimento, 0,20 m de altura e espaçamento de 0,</w:t>
      </w:r>
      <w:r w:rsidR="00F12156">
        <w:rPr>
          <w:rFonts w:ascii="Arial" w:hAnsi="Arial" w:cs="Arial"/>
          <w:color w:val="000000"/>
          <w:sz w:val="24"/>
          <w:szCs w:val="24"/>
        </w:rPr>
        <w:t>25</w:t>
      </w:r>
      <w:r w:rsidR="00037947" w:rsidRPr="00037947">
        <w:rPr>
          <w:rFonts w:ascii="Arial" w:hAnsi="Arial" w:cs="Arial"/>
          <w:color w:val="000000"/>
          <w:sz w:val="24"/>
          <w:szCs w:val="24"/>
        </w:rPr>
        <w:t xml:space="preserve"> m entre eles, construídos com auxílio de uma enxada rotativa </w:t>
      </w:r>
      <w:proofErr w:type="spellStart"/>
      <w:r w:rsidR="00037947" w:rsidRPr="00037947">
        <w:rPr>
          <w:rFonts w:ascii="Arial" w:hAnsi="Arial" w:cs="Arial"/>
          <w:color w:val="000000"/>
          <w:sz w:val="24"/>
          <w:szCs w:val="24"/>
        </w:rPr>
        <w:t>encanteiradora</w:t>
      </w:r>
      <w:proofErr w:type="spellEnd"/>
      <w:r w:rsidR="00037947" w:rsidRPr="00037947">
        <w:rPr>
          <w:rFonts w:ascii="Arial" w:hAnsi="Arial" w:cs="Arial"/>
          <w:color w:val="000000"/>
          <w:sz w:val="24"/>
          <w:szCs w:val="24"/>
        </w:rPr>
        <w:t xml:space="preserve"> </w:t>
      </w:r>
      <w:r w:rsidR="00037947" w:rsidRPr="00037947">
        <w:rPr>
          <w:rFonts w:ascii="Arial" w:hAnsi="Arial" w:cs="Arial"/>
          <w:color w:val="000000"/>
          <w:sz w:val="24"/>
          <w:szCs w:val="24"/>
        </w:rPr>
        <w:lastRenderedPageBreak/>
        <w:t xml:space="preserve">acoplada a um trator. Posteriormente os canteiros </w:t>
      </w:r>
      <w:r w:rsidR="00E63A31">
        <w:rPr>
          <w:rFonts w:ascii="Arial" w:hAnsi="Arial" w:cs="Arial"/>
          <w:color w:val="000000"/>
          <w:sz w:val="24"/>
          <w:szCs w:val="24"/>
        </w:rPr>
        <w:t>foram</w:t>
      </w:r>
      <w:r w:rsidR="00037947" w:rsidRPr="00037947">
        <w:rPr>
          <w:rFonts w:ascii="Arial" w:hAnsi="Arial" w:cs="Arial"/>
          <w:color w:val="000000"/>
          <w:sz w:val="24"/>
          <w:szCs w:val="24"/>
        </w:rPr>
        <w:t xml:space="preserve"> revestidos com filme de polietileno (“</w:t>
      </w:r>
      <w:proofErr w:type="spellStart"/>
      <w:r w:rsidR="00037947" w:rsidRPr="00037947">
        <w:rPr>
          <w:rFonts w:ascii="Arial" w:hAnsi="Arial" w:cs="Arial"/>
          <w:i/>
          <w:color w:val="000000"/>
          <w:sz w:val="24"/>
          <w:szCs w:val="24"/>
        </w:rPr>
        <w:t>mulching</w:t>
      </w:r>
      <w:proofErr w:type="spellEnd"/>
      <w:r w:rsidR="00037947" w:rsidRPr="00037947">
        <w:rPr>
          <w:rFonts w:ascii="Arial" w:hAnsi="Arial" w:cs="Arial"/>
          <w:color w:val="000000"/>
          <w:sz w:val="24"/>
          <w:szCs w:val="24"/>
        </w:rPr>
        <w:t xml:space="preserve">”), com </w:t>
      </w:r>
      <w:r w:rsidR="00F12156">
        <w:rPr>
          <w:rFonts w:ascii="Arial" w:hAnsi="Arial" w:cs="Arial"/>
          <w:color w:val="000000"/>
          <w:sz w:val="24"/>
          <w:szCs w:val="24"/>
        </w:rPr>
        <w:t>3</w:t>
      </w:r>
      <w:r w:rsidR="00037947" w:rsidRPr="00037947">
        <w:rPr>
          <w:rFonts w:ascii="Arial" w:hAnsi="Arial" w:cs="Arial"/>
          <w:color w:val="000000"/>
          <w:sz w:val="24"/>
          <w:szCs w:val="24"/>
        </w:rPr>
        <w:t xml:space="preserve">0 micras de espessura. </w:t>
      </w:r>
    </w:p>
    <w:p w14:paraId="207D4B43" w14:textId="77777777" w:rsidR="00255285" w:rsidRDefault="00255285" w:rsidP="00F12156">
      <w:pPr>
        <w:spacing w:after="0" w:line="360" w:lineRule="auto"/>
        <w:ind w:firstLine="708"/>
        <w:jc w:val="both"/>
        <w:rPr>
          <w:rFonts w:ascii="Arial" w:hAnsi="Arial" w:cs="Arial"/>
          <w:color w:val="000000"/>
          <w:sz w:val="24"/>
          <w:szCs w:val="24"/>
        </w:rPr>
      </w:pPr>
    </w:p>
    <w:p w14:paraId="54B7578C" w14:textId="4F628FAA" w:rsidR="00E20C2A" w:rsidRDefault="00E20C2A" w:rsidP="00E20C2A">
      <w:pPr>
        <w:pStyle w:val="Legenda"/>
        <w:keepNext/>
        <w:ind w:left="1134" w:hanging="1134"/>
      </w:pPr>
      <w:bookmarkStart w:id="48" w:name="_Toc141448666"/>
      <w:r w:rsidRPr="00E20C2A">
        <w:rPr>
          <w:b/>
          <w:bCs/>
        </w:rPr>
        <w:t xml:space="preserve">Figura </w:t>
      </w:r>
      <w:r w:rsidRPr="00E20C2A">
        <w:rPr>
          <w:b/>
          <w:bCs/>
        </w:rPr>
        <w:fldChar w:fldCharType="begin"/>
      </w:r>
      <w:r w:rsidRPr="00E20C2A">
        <w:rPr>
          <w:b/>
          <w:bCs/>
        </w:rPr>
        <w:instrText xml:space="preserve"> SEQ Figura \* ARABIC </w:instrText>
      </w:r>
      <w:r w:rsidRPr="00E20C2A">
        <w:rPr>
          <w:b/>
          <w:bCs/>
        </w:rPr>
        <w:fldChar w:fldCharType="separate"/>
      </w:r>
      <w:r w:rsidR="00A9313A">
        <w:rPr>
          <w:b/>
          <w:bCs/>
          <w:noProof/>
        </w:rPr>
        <w:t>6</w:t>
      </w:r>
      <w:r w:rsidRPr="00E20C2A">
        <w:rPr>
          <w:b/>
          <w:bCs/>
        </w:rPr>
        <w:fldChar w:fldCharType="end"/>
      </w:r>
      <w:r w:rsidRPr="00E20C2A">
        <w:rPr>
          <w:b/>
          <w:bCs/>
        </w:rPr>
        <w:t>:</w:t>
      </w:r>
      <w:r>
        <w:t xml:space="preserve"> </w:t>
      </w:r>
      <w:r w:rsidRPr="00A22A4A">
        <w:t>(A) Campo experimental dos “</w:t>
      </w:r>
      <w:proofErr w:type="spellStart"/>
      <w:r w:rsidRPr="00A22A4A">
        <w:t>seedlings</w:t>
      </w:r>
      <w:proofErr w:type="spellEnd"/>
      <w:r w:rsidRPr="00A22A4A">
        <w:t>”, safra agrícola 2019-2020 e (B) Campo experimental dos “</w:t>
      </w:r>
      <w:proofErr w:type="spellStart"/>
      <w:r w:rsidRPr="00A22A4A">
        <w:t>seedlings</w:t>
      </w:r>
      <w:proofErr w:type="spellEnd"/>
      <w:r w:rsidRPr="00A22A4A">
        <w:t>”, safra agrícola 2020-2021, ambos em construção n</w:t>
      </w:r>
      <w:r>
        <w:t>a Região do</w:t>
      </w:r>
      <w:r w:rsidRPr="00A22A4A">
        <w:t xml:space="preserve"> Planalto </w:t>
      </w:r>
      <w:r>
        <w:t xml:space="preserve">Sul </w:t>
      </w:r>
      <w:r w:rsidRPr="00A22A4A">
        <w:t>Catarinense (Lages/SC).</w:t>
      </w:r>
      <w:bookmarkEnd w:id="48"/>
    </w:p>
    <w:p w14:paraId="746C3A55" w14:textId="022357CE" w:rsidR="00E63A31" w:rsidRDefault="002F47B5" w:rsidP="00182F76">
      <w:pPr>
        <w:spacing w:after="0" w:line="240" w:lineRule="auto"/>
        <w:jc w:val="center"/>
        <w:rPr>
          <w:rFonts w:ascii="Arial" w:hAnsi="Arial" w:cs="Arial"/>
          <w:color w:val="000000"/>
          <w:sz w:val="24"/>
          <w:szCs w:val="24"/>
        </w:rPr>
      </w:pPr>
      <w:r>
        <w:rPr>
          <w:noProof/>
        </w:rPr>
        <w:drawing>
          <wp:inline distT="0" distB="0" distL="0" distR="0" wp14:anchorId="31BC46AD" wp14:editId="5512FD1F">
            <wp:extent cx="5693134" cy="2236207"/>
            <wp:effectExtent l="0" t="0" r="3175" b="0"/>
            <wp:docPr id="190622482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4899" cy="2236900"/>
                    </a:xfrm>
                    <a:prstGeom prst="rect">
                      <a:avLst/>
                    </a:prstGeom>
                    <a:noFill/>
                    <a:ln>
                      <a:noFill/>
                    </a:ln>
                  </pic:spPr>
                </pic:pic>
              </a:graphicData>
            </a:graphic>
          </wp:inline>
        </w:drawing>
      </w:r>
    </w:p>
    <w:p w14:paraId="3D6BB284" w14:textId="31AF6876" w:rsidR="00182F76" w:rsidRDefault="00182F76" w:rsidP="00E20C2A">
      <w:pPr>
        <w:pStyle w:val="Legenda"/>
      </w:pPr>
      <w:r>
        <w:t xml:space="preserve"> Fonte: Elaborado pela autora, 2023.</w:t>
      </w:r>
    </w:p>
    <w:p w14:paraId="179CA52E" w14:textId="77777777" w:rsidR="00182F76" w:rsidRPr="00037947" w:rsidRDefault="00182F76" w:rsidP="00182F76">
      <w:pPr>
        <w:spacing w:after="0" w:line="360" w:lineRule="auto"/>
        <w:rPr>
          <w:rFonts w:ascii="Arial" w:hAnsi="Arial" w:cs="Arial"/>
          <w:color w:val="000000"/>
          <w:sz w:val="24"/>
          <w:szCs w:val="24"/>
        </w:rPr>
      </w:pPr>
    </w:p>
    <w:p w14:paraId="77C10166" w14:textId="74726436" w:rsidR="00F9219C" w:rsidRDefault="007C4903" w:rsidP="00B73C66">
      <w:pPr>
        <w:spacing w:after="0" w:line="360" w:lineRule="auto"/>
        <w:ind w:firstLine="709"/>
        <w:jc w:val="both"/>
        <w:rPr>
          <w:rFonts w:ascii="Arial" w:hAnsi="Arial" w:cs="Arial"/>
          <w:color w:val="000000"/>
          <w:sz w:val="24"/>
          <w:szCs w:val="24"/>
        </w:rPr>
      </w:pPr>
      <w:r>
        <w:rPr>
          <w:rFonts w:ascii="Arial" w:hAnsi="Arial" w:cs="Arial"/>
          <w:color w:val="000000"/>
          <w:sz w:val="24"/>
          <w:szCs w:val="24"/>
        </w:rPr>
        <w:t>Nesta etapa, os “</w:t>
      </w:r>
      <w:proofErr w:type="spellStart"/>
      <w:r>
        <w:rPr>
          <w:rFonts w:ascii="Arial" w:hAnsi="Arial" w:cs="Arial"/>
          <w:color w:val="000000"/>
          <w:sz w:val="24"/>
          <w:szCs w:val="24"/>
        </w:rPr>
        <w:t>seedlings</w:t>
      </w:r>
      <w:proofErr w:type="spellEnd"/>
      <w:r>
        <w:rPr>
          <w:rFonts w:ascii="Arial" w:hAnsi="Arial" w:cs="Arial"/>
          <w:color w:val="000000"/>
          <w:sz w:val="24"/>
          <w:szCs w:val="24"/>
        </w:rPr>
        <w:t xml:space="preserve">” foram plantados manualmente em maio </w:t>
      </w:r>
      <w:r w:rsidR="007242BE">
        <w:rPr>
          <w:rFonts w:ascii="Arial" w:hAnsi="Arial" w:cs="Arial"/>
          <w:color w:val="000000"/>
          <w:sz w:val="24"/>
          <w:szCs w:val="24"/>
        </w:rPr>
        <w:t>nas duas safras</w:t>
      </w:r>
      <w:r>
        <w:rPr>
          <w:rFonts w:ascii="Arial" w:hAnsi="Arial" w:cs="Arial"/>
          <w:color w:val="000000"/>
          <w:sz w:val="24"/>
          <w:szCs w:val="24"/>
        </w:rPr>
        <w:t xml:space="preserve">, </w:t>
      </w:r>
      <w:r w:rsidR="00E05C33">
        <w:rPr>
          <w:rFonts w:ascii="Arial" w:hAnsi="Arial" w:cs="Arial"/>
          <w:color w:val="000000"/>
          <w:sz w:val="24"/>
          <w:szCs w:val="24"/>
        </w:rPr>
        <w:t>em linha dupla com</w:t>
      </w:r>
      <w:r w:rsidR="00037947" w:rsidRPr="00037947">
        <w:rPr>
          <w:rFonts w:ascii="Arial" w:hAnsi="Arial" w:cs="Arial"/>
          <w:color w:val="000000"/>
          <w:sz w:val="24"/>
          <w:szCs w:val="24"/>
        </w:rPr>
        <w:t xml:space="preserve"> espaçamento de </w:t>
      </w:r>
      <w:r w:rsidR="007242BE">
        <w:rPr>
          <w:rFonts w:ascii="Arial" w:hAnsi="Arial" w:cs="Arial"/>
          <w:color w:val="000000"/>
          <w:sz w:val="24"/>
          <w:szCs w:val="24"/>
        </w:rPr>
        <w:t>0,</w:t>
      </w:r>
      <w:r w:rsidR="00580E74">
        <w:rPr>
          <w:rFonts w:ascii="Arial" w:hAnsi="Arial" w:cs="Arial"/>
          <w:color w:val="000000"/>
          <w:sz w:val="24"/>
          <w:szCs w:val="24"/>
        </w:rPr>
        <w:t>30</w:t>
      </w:r>
      <w:r w:rsidR="00037947" w:rsidRPr="00037947">
        <w:rPr>
          <w:rFonts w:ascii="Arial" w:hAnsi="Arial" w:cs="Arial"/>
          <w:color w:val="000000"/>
          <w:sz w:val="24"/>
          <w:szCs w:val="24"/>
        </w:rPr>
        <w:t xml:space="preserve"> m</w:t>
      </w:r>
      <w:r w:rsidR="00E05C33">
        <w:rPr>
          <w:rFonts w:ascii="Arial" w:hAnsi="Arial" w:cs="Arial"/>
          <w:color w:val="000000"/>
          <w:sz w:val="24"/>
          <w:szCs w:val="24"/>
        </w:rPr>
        <w:t>etros</w:t>
      </w:r>
      <w:r w:rsidR="00037947" w:rsidRPr="00037947">
        <w:rPr>
          <w:rFonts w:ascii="Arial" w:hAnsi="Arial" w:cs="Arial"/>
          <w:color w:val="000000"/>
          <w:sz w:val="24"/>
          <w:szCs w:val="24"/>
        </w:rPr>
        <w:t xml:space="preserve"> entre linhas e 25 entre plantas, utilizando duas linhas</w:t>
      </w:r>
      <w:r w:rsidR="00580E74">
        <w:rPr>
          <w:rFonts w:ascii="Arial" w:hAnsi="Arial" w:cs="Arial"/>
          <w:color w:val="000000"/>
          <w:sz w:val="24"/>
          <w:szCs w:val="24"/>
        </w:rPr>
        <w:t xml:space="preserve"> de gotejadores </w:t>
      </w:r>
      <w:r w:rsidR="007D2CFD">
        <w:rPr>
          <w:rFonts w:ascii="Arial" w:hAnsi="Arial" w:cs="Arial"/>
          <w:color w:val="000000"/>
          <w:sz w:val="24"/>
          <w:szCs w:val="24"/>
        </w:rPr>
        <w:t>espaçados em 0,15 metros.</w:t>
      </w:r>
      <w:r w:rsidR="006E2573">
        <w:rPr>
          <w:rFonts w:ascii="Arial" w:hAnsi="Arial" w:cs="Arial"/>
          <w:color w:val="000000"/>
          <w:sz w:val="24"/>
          <w:szCs w:val="24"/>
        </w:rPr>
        <w:t xml:space="preserve"> </w:t>
      </w:r>
      <w:r w:rsidR="00796F49">
        <w:rPr>
          <w:rFonts w:ascii="Arial" w:hAnsi="Arial" w:cs="Arial"/>
          <w:color w:val="000000"/>
          <w:sz w:val="24"/>
          <w:szCs w:val="24"/>
        </w:rPr>
        <w:t xml:space="preserve">Foi utilizado </w:t>
      </w:r>
      <w:r w:rsidR="00054535">
        <w:rPr>
          <w:rFonts w:ascii="Arial" w:hAnsi="Arial" w:cs="Arial"/>
          <w:color w:val="000000"/>
          <w:sz w:val="24"/>
          <w:szCs w:val="24"/>
        </w:rPr>
        <w:t>sistema de fertirrigação recomendado pela empresa Yara, em cada estágio de desenvolvimento da planta, com modificações</w:t>
      </w:r>
      <w:r w:rsidR="00796F49">
        <w:rPr>
          <w:rFonts w:ascii="Arial" w:hAnsi="Arial" w:cs="Arial"/>
          <w:color w:val="000000"/>
          <w:sz w:val="24"/>
          <w:szCs w:val="24"/>
        </w:rPr>
        <w:t xml:space="preserve">, descrito anteriormente </w:t>
      </w:r>
      <w:r w:rsidR="00054535">
        <w:rPr>
          <w:rFonts w:ascii="Arial" w:hAnsi="Arial" w:cs="Arial"/>
          <w:color w:val="000000"/>
          <w:sz w:val="24"/>
          <w:szCs w:val="24"/>
        </w:rPr>
        <w:t>(</w:t>
      </w:r>
      <w:r w:rsidR="00E4594A">
        <w:rPr>
          <w:rFonts w:ascii="Arial" w:hAnsi="Arial" w:cs="Arial"/>
          <w:color w:val="000000"/>
          <w:sz w:val="24"/>
          <w:szCs w:val="24"/>
        </w:rPr>
        <w:t xml:space="preserve">rever </w:t>
      </w:r>
      <w:r w:rsidR="00054535">
        <w:rPr>
          <w:rFonts w:ascii="Arial" w:hAnsi="Arial" w:cs="Arial"/>
          <w:color w:val="000000"/>
          <w:sz w:val="24"/>
          <w:szCs w:val="24"/>
        </w:rPr>
        <w:t>Quadro 1)</w:t>
      </w:r>
      <w:r w:rsidR="00E4594A">
        <w:rPr>
          <w:rFonts w:ascii="Arial" w:hAnsi="Arial" w:cs="Arial"/>
          <w:color w:val="000000"/>
          <w:sz w:val="24"/>
          <w:szCs w:val="24"/>
        </w:rPr>
        <w:t>. Os tratos cultura</w:t>
      </w:r>
      <w:r w:rsidR="004351E8">
        <w:rPr>
          <w:rFonts w:ascii="Arial" w:hAnsi="Arial" w:cs="Arial"/>
          <w:color w:val="000000"/>
          <w:sz w:val="24"/>
          <w:szCs w:val="24"/>
        </w:rPr>
        <w:t>i</w:t>
      </w:r>
      <w:r w:rsidR="00E4594A">
        <w:rPr>
          <w:rFonts w:ascii="Arial" w:hAnsi="Arial" w:cs="Arial"/>
          <w:color w:val="000000"/>
          <w:sz w:val="24"/>
          <w:szCs w:val="24"/>
        </w:rPr>
        <w:t>s, bem como, limpeza de daninha</w:t>
      </w:r>
      <w:r w:rsidR="00773924">
        <w:rPr>
          <w:rFonts w:ascii="Arial" w:hAnsi="Arial" w:cs="Arial"/>
          <w:color w:val="000000"/>
          <w:sz w:val="24"/>
          <w:szCs w:val="24"/>
        </w:rPr>
        <w:t>s</w:t>
      </w:r>
      <w:r w:rsidR="00497688">
        <w:rPr>
          <w:rFonts w:ascii="Arial" w:hAnsi="Arial" w:cs="Arial"/>
          <w:color w:val="000000"/>
          <w:sz w:val="24"/>
          <w:szCs w:val="24"/>
        </w:rPr>
        <w:t xml:space="preserve"> e</w:t>
      </w:r>
      <w:r w:rsidR="00773924">
        <w:rPr>
          <w:rFonts w:ascii="Arial" w:hAnsi="Arial" w:cs="Arial"/>
          <w:color w:val="000000"/>
          <w:sz w:val="24"/>
          <w:szCs w:val="24"/>
        </w:rPr>
        <w:t xml:space="preserve"> folhas velhas, </w:t>
      </w:r>
      <w:r w:rsidR="00497688">
        <w:rPr>
          <w:rFonts w:ascii="Arial" w:hAnsi="Arial" w:cs="Arial"/>
          <w:color w:val="000000"/>
          <w:sz w:val="24"/>
          <w:szCs w:val="24"/>
        </w:rPr>
        <w:t>controle de pragas e doenças</w:t>
      </w:r>
      <w:r w:rsidR="00625FE3">
        <w:rPr>
          <w:rFonts w:ascii="Arial" w:hAnsi="Arial" w:cs="Arial"/>
          <w:color w:val="000000"/>
          <w:sz w:val="24"/>
          <w:szCs w:val="24"/>
        </w:rPr>
        <w:t xml:space="preserve">, e complementação nutricional, </w:t>
      </w:r>
      <w:r w:rsidR="002470AF">
        <w:rPr>
          <w:rFonts w:ascii="Arial" w:hAnsi="Arial" w:cs="Arial"/>
          <w:color w:val="000000"/>
          <w:sz w:val="24"/>
          <w:szCs w:val="24"/>
        </w:rPr>
        <w:t>foram feitos da mesma forma que a condução dos cruzamentos</w:t>
      </w:r>
      <w:r w:rsidR="00497688">
        <w:rPr>
          <w:rFonts w:ascii="Arial" w:hAnsi="Arial" w:cs="Arial"/>
          <w:color w:val="000000"/>
          <w:sz w:val="24"/>
          <w:szCs w:val="24"/>
        </w:rPr>
        <w:t>, também descritos anteriormente.</w:t>
      </w:r>
      <w:r w:rsidR="00D6091B">
        <w:rPr>
          <w:rFonts w:ascii="Arial" w:hAnsi="Arial" w:cs="Arial"/>
          <w:color w:val="000000"/>
          <w:sz w:val="24"/>
          <w:szCs w:val="24"/>
        </w:rPr>
        <w:t xml:space="preserve"> </w:t>
      </w:r>
      <w:r w:rsidR="00803D9B">
        <w:rPr>
          <w:rFonts w:ascii="Arial" w:hAnsi="Arial" w:cs="Arial"/>
          <w:color w:val="000000"/>
          <w:sz w:val="24"/>
          <w:szCs w:val="24"/>
        </w:rPr>
        <w:t>N</w:t>
      </w:r>
      <w:r w:rsidR="007B3E3F">
        <w:rPr>
          <w:rFonts w:ascii="Arial" w:hAnsi="Arial" w:cs="Arial"/>
          <w:color w:val="000000"/>
          <w:sz w:val="24"/>
          <w:szCs w:val="24"/>
        </w:rPr>
        <w:t>esta etapa a correção e adubação do solo foi realizada de acordo com a análise do solo</w:t>
      </w:r>
      <w:r w:rsidR="00F66003">
        <w:rPr>
          <w:rFonts w:ascii="Arial" w:hAnsi="Arial" w:cs="Arial"/>
          <w:color w:val="000000"/>
          <w:sz w:val="24"/>
          <w:szCs w:val="24"/>
        </w:rPr>
        <w:t xml:space="preserve">, tendo como base a recomendação presente no Manual de adubação e calagem para os estados de </w:t>
      </w:r>
      <w:r w:rsidR="00F9219C">
        <w:rPr>
          <w:rFonts w:ascii="Arial" w:hAnsi="Arial" w:cs="Arial"/>
          <w:color w:val="000000"/>
          <w:sz w:val="24"/>
          <w:szCs w:val="24"/>
        </w:rPr>
        <w:t>Santa Catarina e Rio Grande do Sul.</w:t>
      </w:r>
    </w:p>
    <w:p w14:paraId="1AC7CEFF" w14:textId="56F2BA3F" w:rsidR="008664F7" w:rsidRDefault="00727222" w:rsidP="00B73C66">
      <w:pPr>
        <w:spacing w:after="0" w:line="360" w:lineRule="auto"/>
        <w:ind w:firstLine="709"/>
        <w:jc w:val="both"/>
        <w:rPr>
          <w:rFonts w:ascii="Arial" w:hAnsi="Arial" w:cs="Arial"/>
          <w:color w:val="000000"/>
          <w:sz w:val="24"/>
          <w:szCs w:val="24"/>
        </w:rPr>
      </w:pPr>
      <w:r>
        <w:rPr>
          <w:rFonts w:ascii="Arial" w:hAnsi="Arial" w:cs="Arial"/>
          <w:color w:val="000000"/>
          <w:sz w:val="24"/>
          <w:szCs w:val="24"/>
        </w:rPr>
        <w:t xml:space="preserve">Os </w:t>
      </w:r>
      <w:r w:rsidR="0071428C">
        <w:rPr>
          <w:rFonts w:ascii="Arial" w:hAnsi="Arial" w:cs="Arial"/>
          <w:color w:val="000000"/>
          <w:sz w:val="24"/>
          <w:szCs w:val="24"/>
        </w:rPr>
        <w:t>“</w:t>
      </w:r>
      <w:proofErr w:type="spellStart"/>
      <w:r w:rsidR="0071428C">
        <w:rPr>
          <w:rFonts w:ascii="Arial" w:hAnsi="Arial" w:cs="Arial"/>
          <w:color w:val="000000"/>
          <w:sz w:val="24"/>
          <w:szCs w:val="24"/>
        </w:rPr>
        <w:t>seedlings</w:t>
      </w:r>
      <w:proofErr w:type="spellEnd"/>
      <w:r w:rsidR="0071428C">
        <w:rPr>
          <w:rFonts w:ascii="Arial" w:hAnsi="Arial" w:cs="Arial"/>
          <w:color w:val="000000"/>
          <w:sz w:val="24"/>
          <w:szCs w:val="24"/>
        </w:rPr>
        <w:t xml:space="preserve">” foram alocados nos canteiros </w:t>
      </w:r>
      <w:r w:rsidR="007D2CFD">
        <w:rPr>
          <w:rFonts w:ascii="Arial" w:hAnsi="Arial" w:cs="Arial"/>
          <w:color w:val="000000"/>
          <w:sz w:val="24"/>
          <w:szCs w:val="24"/>
        </w:rPr>
        <w:t>de acordo com a quantidade de sementes geradas dos cruzamentos.</w:t>
      </w:r>
      <w:r w:rsidR="0071428C">
        <w:rPr>
          <w:rFonts w:ascii="Arial" w:hAnsi="Arial" w:cs="Arial"/>
          <w:color w:val="000000"/>
          <w:sz w:val="24"/>
          <w:szCs w:val="24"/>
        </w:rPr>
        <w:t xml:space="preserve"> Na</w:t>
      </w:r>
      <w:r w:rsidR="00A11DC6">
        <w:rPr>
          <w:rFonts w:ascii="Arial" w:hAnsi="Arial" w:cs="Arial"/>
          <w:color w:val="000000"/>
          <w:sz w:val="24"/>
          <w:szCs w:val="24"/>
        </w:rPr>
        <w:t>s</w:t>
      </w:r>
      <w:r w:rsidR="0071428C">
        <w:rPr>
          <w:rFonts w:ascii="Arial" w:hAnsi="Arial" w:cs="Arial"/>
          <w:color w:val="000000"/>
          <w:sz w:val="24"/>
          <w:szCs w:val="24"/>
        </w:rPr>
        <w:t xml:space="preserve"> </w:t>
      </w:r>
      <w:r w:rsidR="00B67208">
        <w:rPr>
          <w:rFonts w:ascii="Arial" w:hAnsi="Arial" w:cs="Arial"/>
          <w:color w:val="000000"/>
          <w:sz w:val="24"/>
          <w:szCs w:val="24"/>
        </w:rPr>
        <w:t>safra</w:t>
      </w:r>
      <w:r w:rsidR="00567535">
        <w:rPr>
          <w:rFonts w:ascii="Arial" w:hAnsi="Arial" w:cs="Arial"/>
          <w:color w:val="000000"/>
          <w:sz w:val="24"/>
          <w:szCs w:val="24"/>
        </w:rPr>
        <w:t>s</w:t>
      </w:r>
      <w:r w:rsidR="00B67208">
        <w:rPr>
          <w:rFonts w:ascii="Arial" w:hAnsi="Arial" w:cs="Arial"/>
          <w:color w:val="000000"/>
          <w:sz w:val="24"/>
          <w:szCs w:val="24"/>
        </w:rPr>
        <w:t xml:space="preserve"> agrícola</w:t>
      </w:r>
      <w:r w:rsidR="00567535">
        <w:rPr>
          <w:rFonts w:ascii="Arial" w:hAnsi="Arial" w:cs="Arial"/>
          <w:color w:val="000000"/>
          <w:sz w:val="24"/>
          <w:szCs w:val="24"/>
        </w:rPr>
        <w:t>s</w:t>
      </w:r>
      <w:r w:rsidR="00B67208">
        <w:rPr>
          <w:rFonts w:ascii="Arial" w:hAnsi="Arial" w:cs="Arial"/>
          <w:color w:val="000000"/>
          <w:sz w:val="24"/>
          <w:szCs w:val="24"/>
        </w:rPr>
        <w:t xml:space="preserve"> 2019-2020</w:t>
      </w:r>
      <w:r w:rsidR="00567535">
        <w:rPr>
          <w:rFonts w:ascii="Arial" w:hAnsi="Arial" w:cs="Arial"/>
          <w:color w:val="000000"/>
          <w:sz w:val="24"/>
          <w:szCs w:val="24"/>
        </w:rPr>
        <w:t xml:space="preserve"> e </w:t>
      </w:r>
      <w:r w:rsidR="00E477B1">
        <w:rPr>
          <w:rFonts w:ascii="Arial" w:hAnsi="Arial" w:cs="Arial"/>
          <w:color w:val="000000"/>
          <w:sz w:val="24"/>
          <w:szCs w:val="24"/>
        </w:rPr>
        <w:t>2020-2021</w:t>
      </w:r>
      <w:r w:rsidR="00570A43">
        <w:rPr>
          <w:rFonts w:ascii="Arial" w:hAnsi="Arial" w:cs="Arial"/>
          <w:color w:val="000000"/>
          <w:sz w:val="24"/>
          <w:szCs w:val="24"/>
        </w:rPr>
        <w:t xml:space="preserve">, </w:t>
      </w:r>
      <w:r w:rsidR="00517EFC">
        <w:rPr>
          <w:rFonts w:ascii="Arial" w:hAnsi="Arial" w:cs="Arial"/>
          <w:color w:val="000000"/>
          <w:sz w:val="24"/>
          <w:szCs w:val="24"/>
        </w:rPr>
        <w:t>foram plantados</w:t>
      </w:r>
      <w:r w:rsidR="00CD185A">
        <w:rPr>
          <w:rFonts w:ascii="Arial" w:hAnsi="Arial" w:cs="Arial"/>
          <w:color w:val="000000"/>
          <w:sz w:val="24"/>
          <w:szCs w:val="24"/>
        </w:rPr>
        <w:t xml:space="preserve"> </w:t>
      </w:r>
      <w:r w:rsidR="00246DAB">
        <w:rPr>
          <w:rFonts w:ascii="Arial" w:hAnsi="Arial" w:cs="Arial"/>
          <w:color w:val="000000"/>
          <w:sz w:val="24"/>
          <w:szCs w:val="24"/>
        </w:rPr>
        <w:t>759</w:t>
      </w:r>
      <w:r w:rsidR="00E477B1">
        <w:rPr>
          <w:rFonts w:ascii="Arial" w:hAnsi="Arial" w:cs="Arial"/>
          <w:color w:val="000000"/>
          <w:sz w:val="24"/>
          <w:szCs w:val="24"/>
        </w:rPr>
        <w:t xml:space="preserve"> </w:t>
      </w:r>
      <w:r w:rsidR="00A11DC6">
        <w:rPr>
          <w:rFonts w:ascii="Arial" w:hAnsi="Arial" w:cs="Arial"/>
          <w:color w:val="000000"/>
          <w:sz w:val="24"/>
          <w:szCs w:val="24"/>
        </w:rPr>
        <w:t>e 674</w:t>
      </w:r>
      <w:r w:rsidR="00246DAB">
        <w:rPr>
          <w:rFonts w:ascii="Arial" w:hAnsi="Arial" w:cs="Arial"/>
          <w:color w:val="000000"/>
          <w:sz w:val="24"/>
          <w:szCs w:val="24"/>
        </w:rPr>
        <w:t xml:space="preserve"> “</w:t>
      </w:r>
      <w:proofErr w:type="spellStart"/>
      <w:r w:rsidR="00246DAB">
        <w:rPr>
          <w:rFonts w:ascii="Arial" w:hAnsi="Arial" w:cs="Arial"/>
          <w:color w:val="000000"/>
          <w:sz w:val="24"/>
          <w:szCs w:val="24"/>
        </w:rPr>
        <w:t>seedlings</w:t>
      </w:r>
      <w:proofErr w:type="spellEnd"/>
      <w:r w:rsidR="00246DAB">
        <w:rPr>
          <w:rFonts w:ascii="Arial" w:hAnsi="Arial" w:cs="Arial"/>
          <w:color w:val="000000"/>
          <w:sz w:val="24"/>
          <w:szCs w:val="24"/>
        </w:rPr>
        <w:t>”</w:t>
      </w:r>
      <w:r w:rsidR="00567535">
        <w:rPr>
          <w:rFonts w:ascii="Arial" w:hAnsi="Arial" w:cs="Arial"/>
          <w:color w:val="000000"/>
          <w:sz w:val="24"/>
          <w:szCs w:val="24"/>
        </w:rPr>
        <w:t xml:space="preserve"> </w:t>
      </w:r>
      <w:r w:rsidR="00E477B1">
        <w:rPr>
          <w:rFonts w:ascii="Arial" w:hAnsi="Arial" w:cs="Arial"/>
          <w:color w:val="000000"/>
          <w:sz w:val="24"/>
          <w:szCs w:val="24"/>
        </w:rPr>
        <w:t>respectivamente (ver Quadro</w:t>
      </w:r>
      <w:r w:rsidR="00DF2CD6">
        <w:rPr>
          <w:rFonts w:ascii="Arial" w:hAnsi="Arial" w:cs="Arial"/>
          <w:color w:val="000000"/>
          <w:sz w:val="24"/>
          <w:szCs w:val="24"/>
        </w:rPr>
        <w:t xml:space="preserve"> </w:t>
      </w:r>
      <w:r w:rsidR="00972648">
        <w:rPr>
          <w:rFonts w:ascii="Arial" w:hAnsi="Arial" w:cs="Arial"/>
          <w:color w:val="000000"/>
          <w:sz w:val="24"/>
          <w:szCs w:val="24"/>
        </w:rPr>
        <w:t>1</w:t>
      </w:r>
      <w:r w:rsidR="00DF2CD6">
        <w:rPr>
          <w:rFonts w:ascii="Arial" w:hAnsi="Arial" w:cs="Arial"/>
          <w:color w:val="000000"/>
          <w:sz w:val="24"/>
          <w:szCs w:val="24"/>
        </w:rPr>
        <w:t>)</w:t>
      </w:r>
      <w:r w:rsidR="00E477B1">
        <w:rPr>
          <w:rFonts w:ascii="Arial" w:hAnsi="Arial" w:cs="Arial"/>
          <w:color w:val="000000"/>
          <w:sz w:val="24"/>
          <w:szCs w:val="24"/>
        </w:rPr>
        <w:t>.</w:t>
      </w:r>
      <w:r w:rsidR="00567535">
        <w:rPr>
          <w:rFonts w:ascii="Arial" w:hAnsi="Arial" w:cs="Arial"/>
          <w:color w:val="000000"/>
          <w:sz w:val="24"/>
          <w:szCs w:val="24"/>
        </w:rPr>
        <w:t xml:space="preserve"> </w:t>
      </w:r>
    </w:p>
    <w:p w14:paraId="7C810076" w14:textId="13740FA2" w:rsidR="00255285" w:rsidRDefault="00255285" w:rsidP="00B73C66">
      <w:pPr>
        <w:spacing w:after="0" w:line="360" w:lineRule="auto"/>
        <w:ind w:firstLine="709"/>
        <w:jc w:val="both"/>
        <w:rPr>
          <w:rFonts w:ascii="Arial" w:hAnsi="Arial" w:cs="Arial"/>
          <w:color w:val="000000"/>
          <w:sz w:val="24"/>
          <w:szCs w:val="24"/>
        </w:rPr>
      </w:pPr>
    </w:p>
    <w:p w14:paraId="66887618" w14:textId="1C27520F" w:rsidR="004E23C6" w:rsidRDefault="004E23C6" w:rsidP="00B73C66">
      <w:pPr>
        <w:spacing w:after="0" w:line="360" w:lineRule="auto"/>
        <w:ind w:firstLine="709"/>
        <w:jc w:val="both"/>
        <w:rPr>
          <w:rFonts w:ascii="Arial" w:hAnsi="Arial" w:cs="Arial"/>
          <w:color w:val="000000"/>
          <w:sz w:val="24"/>
          <w:szCs w:val="24"/>
        </w:rPr>
      </w:pPr>
    </w:p>
    <w:p w14:paraId="2B83CD09" w14:textId="7A5DA5F6" w:rsidR="004E23C6" w:rsidRDefault="004E23C6" w:rsidP="00B73C66">
      <w:pPr>
        <w:spacing w:after="0" w:line="360" w:lineRule="auto"/>
        <w:ind w:firstLine="709"/>
        <w:jc w:val="both"/>
        <w:rPr>
          <w:rFonts w:ascii="Arial" w:hAnsi="Arial" w:cs="Arial"/>
          <w:color w:val="000000"/>
          <w:sz w:val="24"/>
          <w:szCs w:val="24"/>
        </w:rPr>
      </w:pPr>
    </w:p>
    <w:p w14:paraId="57D3A5B6" w14:textId="3FB0447D" w:rsidR="007C7FB2" w:rsidRPr="007374B4" w:rsidRDefault="007C7FB2" w:rsidP="007374B4">
      <w:pPr>
        <w:jc w:val="both"/>
        <w:rPr>
          <w:rFonts w:ascii="Arial" w:eastAsia="Times New Roman" w:hAnsi="Arial" w:cs="Arial"/>
          <w:sz w:val="24"/>
          <w:szCs w:val="24"/>
          <w:lang w:eastAsia="pt-BR"/>
        </w:rPr>
      </w:pPr>
      <w:r w:rsidRPr="003226D6">
        <w:rPr>
          <w:rFonts w:ascii="Arial" w:eastAsia="Times New Roman" w:hAnsi="Arial" w:cs="Arial"/>
          <w:b/>
          <w:bCs/>
          <w:sz w:val="24"/>
          <w:szCs w:val="24"/>
          <w:lang w:eastAsia="pt-BR"/>
        </w:rPr>
        <w:lastRenderedPageBreak/>
        <w:t xml:space="preserve">Quadro </w:t>
      </w:r>
      <w:r w:rsidR="00972648">
        <w:rPr>
          <w:rFonts w:ascii="Arial" w:eastAsia="Times New Roman" w:hAnsi="Arial" w:cs="Arial"/>
          <w:b/>
          <w:bCs/>
          <w:sz w:val="24"/>
          <w:szCs w:val="24"/>
          <w:lang w:eastAsia="pt-BR"/>
        </w:rPr>
        <w:t>1</w:t>
      </w:r>
      <w:r w:rsidRPr="003226D6">
        <w:rPr>
          <w:rFonts w:ascii="Arial" w:eastAsia="Times New Roman" w:hAnsi="Arial" w:cs="Arial"/>
          <w:b/>
          <w:bCs/>
          <w:sz w:val="24"/>
          <w:szCs w:val="24"/>
          <w:lang w:eastAsia="pt-BR"/>
        </w:rPr>
        <w:t>:</w:t>
      </w:r>
      <w:r w:rsidRPr="001F3B07">
        <w:rPr>
          <w:rFonts w:ascii="Arial" w:eastAsia="Times New Roman" w:hAnsi="Arial" w:cs="Arial"/>
          <w:sz w:val="24"/>
          <w:szCs w:val="24"/>
          <w:lang w:eastAsia="pt-BR"/>
        </w:rPr>
        <w:t xml:space="preserve"> </w:t>
      </w:r>
      <w:r>
        <w:rPr>
          <w:rFonts w:ascii="Arial" w:eastAsia="Times New Roman" w:hAnsi="Arial" w:cs="Arial"/>
          <w:sz w:val="24"/>
          <w:szCs w:val="24"/>
          <w:lang w:eastAsia="pt-BR"/>
        </w:rPr>
        <w:t>Distribuição dos “</w:t>
      </w:r>
      <w:proofErr w:type="spellStart"/>
      <w:r>
        <w:rPr>
          <w:rFonts w:ascii="Arial" w:eastAsia="Times New Roman" w:hAnsi="Arial" w:cs="Arial"/>
          <w:sz w:val="24"/>
          <w:szCs w:val="24"/>
          <w:lang w:eastAsia="pt-BR"/>
        </w:rPr>
        <w:t>seedlings</w:t>
      </w:r>
      <w:proofErr w:type="spellEnd"/>
      <w:r>
        <w:rPr>
          <w:rFonts w:ascii="Arial" w:eastAsia="Times New Roman" w:hAnsi="Arial" w:cs="Arial"/>
          <w:sz w:val="24"/>
          <w:szCs w:val="24"/>
          <w:lang w:eastAsia="pt-BR"/>
        </w:rPr>
        <w:t xml:space="preserve">” </w:t>
      </w:r>
      <w:r w:rsidR="007374B4">
        <w:rPr>
          <w:rFonts w:ascii="Arial" w:eastAsia="Times New Roman" w:hAnsi="Arial" w:cs="Arial"/>
          <w:sz w:val="24"/>
          <w:szCs w:val="24"/>
          <w:lang w:eastAsia="pt-BR"/>
        </w:rPr>
        <w:t>nas safras agrícolas 2019-202</w:t>
      </w:r>
      <w:r w:rsidR="00461BCF">
        <w:rPr>
          <w:rFonts w:ascii="Arial" w:eastAsia="Times New Roman" w:hAnsi="Arial" w:cs="Arial"/>
          <w:sz w:val="24"/>
          <w:szCs w:val="24"/>
          <w:lang w:eastAsia="pt-BR"/>
        </w:rPr>
        <w:t>0</w:t>
      </w:r>
      <w:r w:rsidR="007374B4">
        <w:rPr>
          <w:rFonts w:ascii="Arial" w:eastAsia="Times New Roman" w:hAnsi="Arial" w:cs="Arial"/>
          <w:sz w:val="24"/>
          <w:szCs w:val="24"/>
          <w:lang w:eastAsia="pt-BR"/>
        </w:rPr>
        <w:t xml:space="preserve"> e 2020-2021.</w:t>
      </w:r>
    </w:p>
    <w:tbl>
      <w:tblPr>
        <w:tblW w:w="7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5"/>
        <w:gridCol w:w="960"/>
        <w:gridCol w:w="2868"/>
        <w:gridCol w:w="960"/>
      </w:tblGrid>
      <w:tr w:rsidR="0024153E" w:rsidRPr="004E23C6" w14:paraId="24A72852" w14:textId="77777777" w:rsidTr="00564874">
        <w:trPr>
          <w:trHeight w:val="315"/>
          <w:jc w:val="center"/>
        </w:trPr>
        <w:tc>
          <w:tcPr>
            <w:tcW w:w="2825" w:type="dxa"/>
            <w:shd w:val="clear" w:color="auto" w:fill="auto"/>
            <w:noWrap/>
            <w:vAlign w:val="center"/>
            <w:hideMark/>
          </w:tcPr>
          <w:p w14:paraId="636DCE44" w14:textId="5F1BC571" w:rsidR="00564874" w:rsidRPr="004E23C6" w:rsidRDefault="00DB571C"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w:t>
            </w:r>
            <w:proofErr w:type="spellStart"/>
            <w:r w:rsidR="0024153E" w:rsidRPr="004E23C6">
              <w:rPr>
                <w:rFonts w:ascii="Arial" w:eastAsia="Times New Roman" w:hAnsi="Arial" w:cs="Arial"/>
                <w:color w:val="000000"/>
                <w:sz w:val="20"/>
                <w:szCs w:val="20"/>
                <w:lang w:eastAsia="pt-BR"/>
              </w:rPr>
              <w:t>Seedlings</w:t>
            </w:r>
            <w:proofErr w:type="spellEnd"/>
            <w:r w:rsidRPr="004E23C6">
              <w:rPr>
                <w:rFonts w:ascii="Arial" w:eastAsia="Times New Roman" w:hAnsi="Arial" w:cs="Arial"/>
                <w:color w:val="000000"/>
                <w:sz w:val="20"/>
                <w:szCs w:val="20"/>
                <w:lang w:eastAsia="pt-BR"/>
              </w:rPr>
              <w:t>”</w:t>
            </w:r>
            <w:r w:rsidR="0024153E" w:rsidRPr="004E23C6">
              <w:rPr>
                <w:rFonts w:ascii="Arial" w:eastAsia="Times New Roman" w:hAnsi="Arial" w:cs="Arial"/>
                <w:color w:val="000000"/>
                <w:sz w:val="20"/>
                <w:szCs w:val="20"/>
                <w:lang w:eastAsia="pt-BR"/>
              </w:rPr>
              <w:t xml:space="preserve"> </w:t>
            </w:r>
          </w:p>
          <w:p w14:paraId="70C9CDD2" w14:textId="50839812" w:rsidR="0024153E" w:rsidRPr="004E23C6" w:rsidRDefault="00564874"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w:t>
            </w:r>
            <w:r w:rsidR="0024153E" w:rsidRPr="004E23C6">
              <w:rPr>
                <w:rFonts w:ascii="Arial" w:eastAsia="Times New Roman" w:hAnsi="Arial" w:cs="Arial"/>
                <w:color w:val="000000"/>
                <w:sz w:val="20"/>
                <w:szCs w:val="20"/>
                <w:lang w:eastAsia="pt-BR"/>
              </w:rPr>
              <w:t>Safra 20</w:t>
            </w:r>
            <w:r w:rsidRPr="004E23C6">
              <w:rPr>
                <w:rFonts w:ascii="Arial" w:eastAsia="Times New Roman" w:hAnsi="Arial" w:cs="Arial"/>
                <w:color w:val="000000"/>
                <w:sz w:val="20"/>
                <w:szCs w:val="20"/>
                <w:lang w:eastAsia="pt-BR"/>
              </w:rPr>
              <w:t>19-2020)</w:t>
            </w:r>
            <w:r w:rsidR="0024153E" w:rsidRPr="004E23C6">
              <w:rPr>
                <w:rFonts w:ascii="Arial" w:eastAsia="Times New Roman" w:hAnsi="Arial" w:cs="Arial"/>
                <w:color w:val="000000"/>
                <w:sz w:val="20"/>
                <w:szCs w:val="20"/>
                <w:lang w:eastAsia="pt-BR"/>
              </w:rPr>
              <w:t xml:space="preserve"> </w:t>
            </w:r>
          </w:p>
        </w:tc>
        <w:tc>
          <w:tcPr>
            <w:tcW w:w="960" w:type="dxa"/>
            <w:shd w:val="clear" w:color="auto" w:fill="auto"/>
            <w:noWrap/>
            <w:vAlign w:val="center"/>
            <w:hideMark/>
          </w:tcPr>
          <w:p w14:paraId="08E9ECC6" w14:textId="7709DD81" w:rsidR="0024153E" w:rsidRPr="004E23C6" w:rsidRDefault="0024153E"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nº de pl</w:t>
            </w:r>
            <w:r w:rsidR="00564874" w:rsidRPr="004E23C6">
              <w:rPr>
                <w:rFonts w:ascii="Arial" w:eastAsia="Times New Roman" w:hAnsi="Arial" w:cs="Arial"/>
                <w:color w:val="000000"/>
                <w:sz w:val="20"/>
                <w:szCs w:val="20"/>
                <w:lang w:eastAsia="pt-BR"/>
              </w:rPr>
              <w:t>antas</w:t>
            </w:r>
          </w:p>
        </w:tc>
        <w:tc>
          <w:tcPr>
            <w:tcW w:w="2868" w:type="dxa"/>
            <w:shd w:val="clear" w:color="auto" w:fill="auto"/>
            <w:noWrap/>
            <w:vAlign w:val="center"/>
            <w:hideMark/>
          </w:tcPr>
          <w:p w14:paraId="5A321A1B" w14:textId="31161C80" w:rsidR="0024153E" w:rsidRPr="004E23C6" w:rsidRDefault="00DB571C"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w:t>
            </w:r>
            <w:proofErr w:type="spellStart"/>
            <w:r w:rsidR="00564874" w:rsidRPr="004E23C6">
              <w:rPr>
                <w:rFonts w:ascii="Arial" w:eastAsia="Times New Roman" w:hAnsi="Arial" w:cs="Arial"/>
                <w:color w:val="000000"/>
                <w:sz w:val="20"/>
                <w:szCs w:val="20"/>
                <w:lang w:eastAsia="pt-BR"/>
              </w:rPr>
              <w:t>S</w:t>
            </w:r>
            <w:r w:rsidR="0024153E" w:rsidRPr="004E23C6">
              <w:rPr>
                <w:rFonts w:ascii="Arial" w:eastAsia="Times New Roman" w:hAnsi="Arial" w:cs="Arial"/>
                <w:color w:val="000000"/>
                <w:sz w:val="20"/>
                <w:szCs w:val="20"/>
                <w:lang w:eastAsia="pt-BR"/>
              </w:rPr>
              <w:t>e</w:t>
            </w:r>
            <w:r w:rsidR="00564874" w:rsidRPr="004E23C6">
              <w:rPr>
                <w:rFonts w:ascii="Arial" w:eastAsia="Times New Roman" w:hAnsi="Arial" w:cs="Arial"/>
                <w:color w:val="000000"/>
                <w:sz w:val="20"/>
                <w:szCs w:val="20"/>
                <w:lang w:eastAsia="pt-BR"/>
              </w:rPr>
              <w:t>e</w:t>
            </w:r>
            <w:r w:rsidR="0024153E" w:rsidRPr="004E23C6">
              <w:rPr>
                <w:rFonts w:ascii="Arial" w:eastAsia="Times New Roman" w:hAnsi="Arial" w:cs="Arial"/>
                <w:color w:val="000000"/>
                <w:sz w:val="20"/>
                <w:szCs w:val="20"/>
                <w:lang w:eastAsia="pt-BR"/>
              </w:rPr>
              <w:t>dlings</w:t>
            </w:r>
            <w:proofErr w:type="spellEnd"/>
            <w:r w:rsidRPr="004E23C6">
              <w:rPr>
                <w:rFonts w:ascii="Arial" w:eastAsia="Times New Roman" w:hAnsi="Arial" w:cs="Arial"/>
                <w:color w:val="000000"/>
                <w:sz w:val="20"/>
                <w:szCs w:val="20"/>
                <w:lang w:eastAsia="pt-BR"/>
              </w:rPr>
              <w:t>”</w:t>
            </w:r>
          </w:p>
          <w:p w14:paraId="0C7B1FB2" w14:textId="43F318DB" w:rsidR="00564874" w:rsidRPr="004E23C6" w:rsidRDefault="00564874"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(Safra 2020-2021)</w:t>
            </w:r>
          </w:p>
        </w:tc>
        <w:tc>
          <w:tcPr>
            <w:tcW w:w="960" w:type="dxa"/>
            <w:shd w:val="clear" w:color="auto" w:fill="auto"/>
            <w:noWrap/>
            <w:vAlign w:val="center"/>
            <w:hideMark/>
          </w:tcPr>
          <w:p w14:paraId="6A7BA649" w14:textId="2DA1E7F4" w:rsidR="0024153E" w:rsidRPr="004E23C6" w:rsidRDefault="0024153E"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nº de pl</w:t>
            </w:r>
            <w:r w:rsidR="00564874" w:rsidRPr="004E23C6">
              <w:rPr>
                <w:rFonts w:ascii="Arial" w:eastAsia="Times New Roman" w:hAnsi="Arial" w:cs="Arial"/>
                <w:color w:val="000000"/>
                <w:sz w:val="20"/>
                <w:szCs w:val="20"/>
                <w:lang w:eastAsia="pt-BR"/>
              </w:rPr>
              <w:t>antas</w:t>
            </w:r>
          </w:p>
        </w:tc>
      </w:tr>
      <w:tr w:rsidR="006C2C66" w:rsidRPr="004E23C6" w14:paraId="4A347193" w14:textId="77777777" w:rsidTr="004E23C6">
        <w:trPr>
          <w:trHeight w:val="207"/>
          <w:jc w:val="center"/>
        </w:trPr>
        <w:tc>
          <w:tcPr>
            <w:tcW w:w="2825" w:type="dxa"/>
            <w:shd w:val="clear" w:color="auto" w:fill="auto"/>
            <w:noWrap/>
            <w:vAlign w:val="center"/>
            <w:hideMark/>
          </w:tcPr>
          <w:p w14:paraId="333CB3D2" w14:textId="5B798AB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184.1</w:t>
            </w:r>
          </w:p>
        </w:tc>
        <w:tc>
          <w:tcPr>
            <w:tcW w:w="960" w:type="dxa"/>
            <w:shd w:val="clear" w:color="auto" w:fill="auto"/>
            <w:noWrap/>
            <w:vAlign w:val="center"/>
            <w:hideMark/>
          </w:tcPr>
          <w:p w14:paraId="3ACB5096"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15</w:t>
            </w:r>
          </w:p>
        </w:tc>
        <w:tc>
          <w:tcPr>
            <w:tcW w:w="2868" w:type="dxa"/>
            <w:shd w:val="clear" w:color="auto" w:fill="auto"/>
            <w:noWrap/>
            <w:hideMark/>
          </w:tcPr>
          <w:p w14:paraId="298EBD40" w14:textId="68BB76EA"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1.1</w:t>
            </w:r>
          </w:p>
        </w:tc>
        <w:tc>
          <w:tcPr>
            <w:tcW w:w="960" w:type="dxa"/>
            <w:shd w:val="clear" w:color="auto" w:fill="auto"/>
            <w:noWrap/>
            <w:hideMark/>
          </w:tcPr>
          <w:p w14:paraId="63FF0A21" w14:textId="483A9A6E"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12</w:t>
            </w:r>
          </w:p>
        </w:tc>
      </w:tr>
      <w:tr w:rsidR="006C2C66" w:rsidRPr="004E23C6" w14:paraId="2BCA025C" w14:textId="77777777" w:rsidTr="004E23C6">
        <w:trPr>
          <w:trHeight w:val="253"/>
          <w:jc w:val="center"/>
        </w:trPr>
        <w:tc>
          <w:tcPr>
            <w:tcW w:w="2825" w:type="dxa"/>
            <w:shd w:val="clear" w:color="auto" w:fill="auto"/>
            <w:noWrap/>
            <w:vAlign w:val="center"/>
            <w:hideMark/>
          </w:tcPr>
          <w:p w14:paraId="6D00FADC" w14:textId="60CB7009"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184.2</w:t>
            </w:r>
          </w:p>
        </w:tc>
        <w:tc>
          <w:tcPr>
            <w:tcW w:w="960" w:type="dxa"/>
            <w:shd w:val="clear" w:color="auto" w:fill="auto"/>
            <w:noWrap/>
            <w:vAlign w:val="center"/>
            <w:hideMark/>
          </w:tcPr>
          <w:p w14:paraId="59A4AAE1"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5</w:t>
            </w:r>
          </w:p>
        </w:tc>
        <w:tc>
          <w:tcPr>
            <w:tcW w:w="2868" w:type="dxa"/>
            <w:shd w:val="clear" w:color="auto" w:fill="auto"/>
            <w:noWrap/>
            <w:hideMark/>
          </w:tcPr>
          <w:p w14:paraId="2EA42356" w14:textId="0188902E"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1.2</w:t>
            </w:r>
          </w:p>
        </w:tc>
        <w:tc>
          <w:tcPr>
            <w:tcW w:w="960" w:type="dxa"/>
            <w:shd w:val="clear" w:color="auto" w:fill="auto"/>
            <w:noWrap/>
            <w:hideMark/>
          </w:tcPr>
          <w:p w14:paraId="69EC5D73" w14:textId="647509D4"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5</w:t>
            </w:r>
          </w:p>
        </w:tc>
      </w:tr>
      <w:tr w:rsidR="006C2C66" w:rsidRPr="004E23C6" w14:paraId="2035E935" w14:textId="77777777" w:rsidTr="004E23C6">
        <w:trPr>
          <w:trHeight w:val="129"/>
          <w:jc w:val="center"/>
        </w:trPr>
        <w:tc>
          <w:tcPr>
            <w:tcW w:w="2825" w:type="dxa"/>
            <w:shd w:val="clear" w:color="auto" w:fill="auto"/>
            <w:noWrap/>
            <w:vAlign w:val="center"/>
            <w:hideMark/>
          </w:tcPr>
          <w:p w14:paraId="67C44AC6" w14:textId="7795F623"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184.3</w:t>
            </w:r>
          </w:p>
        </w:tc>
        <w:tc>
          <w:tcPr>
            <w:tcW w:w="960" w:type="dxa"/>
            <w:shd w:val="clear" w:color="auto" w:fill="auto"/>
            <w:noWrap/>
            <w:vAlign w:val="center"/>
            <w:hideMark/>
          </w:tcPr>
          <w:p w14:paraId="7075758E"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17</w:t>
            </w:r>
          </w:p>
        </w:tc>
        <w:tc>
          <w:tcPr>
            <w:tcW w:w="2868" w:type="dxa"/>
            <w:shd w:val="clear" w:color="auto" w:fill="auto"/>
            <w:noWrap/>
            <w:hideMark/>
          </w:tcPr>
          <w:p w14:paraId="57369395" w14:textId="369FE04A"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3.1</w:t>
            </w:r>
          </w:p>
        </w:tc>
        <w:tc>
          <w:tcPr>
            <w:tcW w:w="960" w:type="dxa"/>
            <w:shd w:val="clear" w:color="auto" w:fill="auto"/>
            <w:noWrap/>
            <w:hideMark/>
          </w:tcPr>
          <w:p w14:paraId="63C88F7F" w14:textId="6C8B5A61"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17</w:t>
            </w:r>
          </w:p>
        </w:tc>
      </w:tr>
      <w:tr w:rsidR="006C2C66" w:rsidRPr="004E23C6" w14:paraId="5334CD8E" w14:textId="77777777" w:rsidTr="004E23C6">
        <w:trPr>
          <w:trHeight w:val="160"/>
          <w:jc w:val="center"/>
        </w:trPr>
        <w:tc>
          <w:tcPr>
            <w:tcW w:w="2825" w:type="dxa"/>
            <w:shd w:val="clear" w:color="auto" w:fill="auto"/>
            <w:noWrap/>
            <w:vAlign w:val="center"/>
            <w:hideMark/>
          </w:tcPr>
          <w:p w14:paraId="751F05A4" w14:textId="4F1099FF"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184.4</w:t>
            </w:r>
          </w:p>
        </w:tc>
        <w:tc>
          <w:tcPr>
            <w:tcW w:w="960" w:type="dxa"/>
            <w:shd w:val="clear" w:color="auto" w:fill="auto"/>
            <w:noWrap/>
            <w:vAlign w:val="center"/>
            <w:hideMark/>
          </w:tcPr>
          <w:p w14:paraId="42284B3B"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50</w:t>
            </w:r>
          </w:p>
        </w:tc>
        <w:tc>
          <w:tcPr>
            <w:tcW w:w="2868" w:type="dxa"/>
            <w:shd w:val="clear" w:color="auto" w:fill="auto"/>
            <w:noWrap/>
            <w:hideMark/>
          </w:tcPr>
          <w:p w14:paraId="4F6608EE" w14:textId="23BAEADA"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3.2</w:t>
            </w:r>
          </w:p>
        </w:tc>
        <w:tc>
          <w:tcPr>
            <w:tcW w:w="960" w:type="dxa"/>
            <w:shd w:val="clear" w:color="auto" w:fill="auto"/>
            <w:noWrap/>
            <w:hideMark/>
          </w:tcPr>
          <w:p w14:paraId="18717226" w14:textId="50256FBB"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7</w:t>
            </w:r>
          </w:p>
        </w:tc>
      </w:tr>
      <w:tr w:rsidR="006C2C66" w:rsidRPr="004E23C6" w14:paraId="66D3F415" w14:textId="77777777" w:rsidTr="004E23C6">
        <w:trPr>
          <w:trHeight w:val="206"/>
          <w:jc w:val="center"/>
        </w:trPr>
        <w:tc>
          <w:tcPr>
            <w:tcW w:w="2825" w:type="dxa"/>
            <w:shd w:val="clear" w:color="auto" w:fill="auto"/>
            <w:noWrap/>
            <w:vAlign w:val="center"/>
            <w:hideMark/>
          </w:tcPr>
          <w:p w14:paraId="4DB7F0EB" w14:textId="4AF09A16"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184.5</w:t>
            </w:r>
          </w:p>
        </w:tc>
        <w:tc>
          <w:tcPr>
            <w:tcW w:w="960" w:type="dxa"/>
            <w:shd w:val="clear" w:color="auto" w:fill="auto"/>
            <w:noWrap/>
            <w:vAlign w:val="center"/>
            <w:hideMark/>
          </w:tcPr>
          <w:p w14:paraId="24A25358"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7</w:t>
            </w:r>
          </w:p>
        </w:tc>
        <w:tc>
          <w:tcPr>
            <w:tcW w:w="2868" w:type="dxa"/>
            <w:shd w:val="clear" w:color="auto" w:fill="auto"/>
            <w:noWrap/>
            <w:hideMark/>
          </w:tcPr>
          <w:p w14:paraId="5738B7D0" w14:textId="085E079F"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6.</w:t>
            </w:r>
            <w:r w:rsidR="00D776D1" w:rsidRPr="004E23C6">
              <w:rPr>
                <w:rFonts w:ascii="Arial" w:hAnsi="Arial" w:cs="Arial"/>
                <w:sz w:val="20"/>
                <w:szCs w:val="20"/>
              </w:rPr>
              <w:t>3</w:t>
            </w:r>
          </w:p>
        </w:tc>
        <w:tc>
          <w:tcPr>
            <w:tcW w:w="960" w:type="dxa"/>
            <w:shd w:val="clear" w:color="auto" w:fill="auto"/>
            <w:noWrap/>
            <w:hideMark/>
          </w:tcPr>
          <w:p w14:paraId="35F082BA" w14:textId="615641BE"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27</w:t>
            </w:r>
          </w:p>
        </w:tc>
      </w:tr>
      <w:tr w:rsidR="006C2C66" w:rsidRPr="004E23C6" w14:paraId="67BF4F10" w14:textId="77777777" w:rsidTr="004E23C6">
        <w:trPr>
          <w:trHeight w:val="251"/>
          <w:jc w:val="center"/>
        </w:trPr>
        <w:tc>
          <w:tcPr>
            <w:tcW w:w="2825" w:type="dxa"/>
            <w:shd w:val="clear" w:color="auto" w:fill="auto"/>
            <w:noWrap/>
            <w:vAlign w:val="center"/>
            <w:hideMark/>
          </w:tcPr>
          <w:p w14:paraId="15C3E856" w14:textId="3399491A"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159</w:t>
            </w:r>
            <w:r w:rsidR="004E23C6">
              <w:rPr>
                <w:rFonts w:ascii="Arial" w:eastAsia="Times New Roman" w:hAnsi="Arial" w:cs="Arial"/>
                <w:color w:val="000000"/>
                <w:sz w:val="20"/>
                <w:szCs w:val="20"/>
                <w:lang w:eastAsia="pt-BR"/>
              </w:rPr>
              <w:t>.</w:t>
            </w:r>
            <w:r w:rsidRPr="004E23C6">
              <w:rPr>
                <w:rFonts w:ascii="Arial" w:eastAsia="Times New Roman" w:hAnsi="Arial" w:cs="Arial"/>
                <w:color w:val="000000"/>
                <w:sz w:val="20"/>
                <w:szCs w:val="20"/>
                <w:lang w:eastAsia="pt-BR"/>
              </w:rPr>
              <w:t>1</w:t>
            </w:r>
          </w:p>
        </w:tc>
        <w:tc>
          <w:tcPr>
            <w:tcW w:w="960" w:type="dxa"/>
            <w:shd w:val="clear" w:color="auto" w:fill="auto"/>
            <w:noWrap/>
            <w:vAlign w:val="center"/>
            <w:hideMark/>
          </w:tcPr>
          <w:p w14:paraId="17B4D6A1"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4</w:t>
            </w:r>
          </w:p>
        </w:tc>
        <w:tc>
          <w:tcPr>
            <w:tcW w:w="2868" w:type="dxa"/>
            <w:shd w:val="clear" w:color="auto" w:fill="auto"/>
            <w:noWrap/>
            <w:hideMark/>
          </w:tcPr>
          <w:p w14:paraId="38D89727" w14:textId="326A6BDE"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6.</w:t>
            </w:r>
            <w:r w:rsidR="00D776D1" w:rsidRPr="004E23C6">
              <w:rPr>
                <w:rFonts w:ascii="Arial" w:hAnsi="Arial" w:cs="Arial"/>
                <w:sz w:val="20"/>
                <w:szCs w:val="20"/>
              </w:rPr>
              <w:t>4</w:t>
            </w:r>
          </w:p>
        </w:tc>
        <w:tc>
          <w:tcPr>
            <w:tcW w:w="960" w:type="dxa"/>
            <w:shd w:val="clear" w:color="auto" w:fill="auto"/>
            <w:noWrap/>
            <w:hideMark/>
          </w:tcPr>
          <w:p w14:paraId="682B7F4B" w14:textId="106169A6"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10</w:t>
            </w:r>
          </w:p>
        </w:tc>
      </w:tr>
      <w:tr w:rsidR="006C2C66" w:rsidRPr="004E23C6" w14:paraId="09B1DDAF" w14:textId="77777777" w:rsidTr="004E23C6">
        <w:trPr>
          <w:trHeight w:val="128"/>
          <w:jc w:val="center"/>
        </w:trPr>
        <w:tc>
          <w:tcPr>
            <w:tcW w:w="2825" w:type="dxa"/>
            <w:shd w:val="clear" w:color="auto" w:fill="auto"/>
            <w:noWrap/>
            <w:vAlign w:val="center"/>
            <w:hideMark/>
          </w:tcPr>
          <w:p w14:paraId="5A493788" w14:textId="74662829"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159.2</w:t>
            </w:r>
          </w:p>
        </w:tc>
        <w:tc>
          <w:tcPr>
            <w:tcW w:w="960" w:type="dxa"/>
            <w:shd w:val="clear" w:color="auto" w:fill="auto"/>
            <w:noWrap/>
            <w:vAlign w:val="center"/>
            <w:hideMark/>
          </w:tcPr>
          <w:p w14:paraId="45E446CE"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10</w:t>
            </w:r>
          </w:p>
        </w:tc>
        <w:tc>
          <w:tcPr>
            <w:tcW w:w="2868" w:type="dxa"/>
            <w:shd w:val="clear" w:color="auto" w:fill="auto"/>
            <w:noWrap/>
            <w:hideMark/>
          </w:tcPr>
          <w:p w14:paraId="18DA112E" w14:textId="0DBEBAA4"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7.1</w:t>
            </w:r>
          </w:p>
        </w:tc>
        <w:tc>
          <w:tcPr>
            <w:tcW w:w="960" w:type="dxa"/>
            <w:shd w:val="clear" w:color="auto" w:fill="auto"/>
            <w:noWrap/>
            <w:hideMark/>
          </w:tcPr>
          <w:p w14:paraId="00D1BFA5" w14:textId="437B620D"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14</w:t>
            </w:r>
          </w:p>
        </w:tc>
      </w:tr>
      <w:tr w:rsidR="006C2C66" w:rsidRPr="004E23C6" w14:paraId="2C7EF8B6" w14:textId="77777777" w:rsidTr="004E23C6">
        <w:trPr>
          <w:trHeight w:val="173"/>
          <w:jc w:val="center"/>
        </w:trPr>
        <w:tc>
          <w:tcPr>
            <w:tcW w:w="2825" w:type="dxa"/>
            <w:shd w:val="clear" w:color="auto" w:fill="auto"/>
            <w:noWrap/>
            <w:vAlign w:val="center"/>
            <w:hideMark/>
          </w:tcPr>
          <w:p w14:paraId="0ED4720A" w14:textId="0E1F9D3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159.3</w:t>
            </w:r>
          </w:p>
        </w:tc>
        <w:tc>
          <w:tcPr>
            <w:tcW w:w="960" w:type="dxa"/>
            <w:shd w:val="clear" w:color="auto" w:fill="auto"/>
            <w:noWrap/>
            <w:vAlign w:val="center"/>
            <w:hideMark/>
          </w:tcPr>
          <w:p w14:paraId="072795BB"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15</w:t>
            </w:r>
          </w:p>
        </w:tc>
        <w:tc>
          <w:tcPr>
            <w:tcW w:w="2868" w:type="dxa"/>
            <w:shd w:val="clear" w:color="auto" w:fill="auto"/>
            <w:noWrap/>
            <w:hideMark/>
          </w:tcPr>
          <w:p w14:paraId="08B8D5A2" w14:textId="1E1A203B"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9.1</w:t>
            </w:r>
          </w:p>
        </w:tc>
        <w:tc>
          <w:tcPr>
            <w:tcW w:w="960" w:type="dxa"/>
            <w:shd w:val="clear" w:color="auto" w:fill="auto"/>
            <w:noWrap/>
            <w:hideMark/>
          </w:tcPr>
          <w:p w14:paraId="35E8512D" w14:textId="56AFED8E"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51</w:t>
            </w:r>
          </w:p>
        </w:tc>
      </w:tr>
      <w:tr w:rsidR="006C2C66" w:rsidRPr="004E23C6" w14:paraId="26CDD2CD" w14:textId="77777777" w:rsidTr="004E23C6">
        <w:trPr>
          <w:trHeight w:val="220"/>
          <w:jc w:val="center"/>
        </w:trPr>
        <w:tc>
          <w:tcPr>
            <w:tcW w:w="2825" w:type="dxa"/>
            <w:shd w:val="clear" w:color="auto" w:fill="auto"/>
            <w:noWrap/>
            <w:vAlign w:val="center"/>
            <w:hideMark/>
          </w:tcPr>
          <w:p w14:paraId="2269A0B4" w14:textId="6DDF053E"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159.4</w:t>
            </w:r>
          </w:p>
        </w:tc>
        <w:tc>
          <w:tcPr>
            <w:tcW w:w="960" w:type="dxa"/>
            <w:shd w:val="clear" w:color="auto" w:fill="auto"/>
            <w:noWrap/>
            <w:vAlign w:val="center"/>
            <w:hideMark/>
          </w:tcPr>
          <w:p w14:paraId="4946E0B9"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25</w:t>
            </w:r>
          </w:p>
        </w:tc>
        <w:tc>
          <w:tcPr>
            <w:tcW w:w="2868" w:type="dxa"/>
            <w:shd w:val="clear" w:color="auto" w:fill="auto"/>
            <w:noWrap/>
            <w:hideMark/>
          </w:tcPr>
          <w:p w14:paraId="7A30EA33" w14:textId="1CB84A42"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9.2</w:t>
            </w:r>
          </w:p>
        </w:tc>
        <w:tc>
          <w:tcPr>
            <w:tcW w:w="960" w:type="dxa"/>
            <w:shd w:val="clear" w:color="auto" w:fill="auto"/>
            <w:noWrap/>
            <w:hideMark/>
          </w:tcPr>
          <w:p w14:paraId="4195B1AB" w14:textId="0CF3EA92"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13</w:t>
            </w:r>
          </w:p>
        </w:tc>
      </w:tr>
      <w:tr w:rsidR="006C2C66" w:rsidRPr="004E23C6" w14:paraId="3DE42370" w14:textId="77777777" w:rsidTr="004E23C6">
        <w:trPr>
          <w:trHeight w:val="266"/>
          <w:jc w:val="center"/>
        </w:trPr>
        <w:tc>
          <w:tcPr>
            <w:tcW w:w="2825" w:type="dxa"/>
            <w:shd w:val="clear" w:color="auto" w:fill="auto"/>
            <w:noWrap/>
            <w:vAlign w:val="center"/>
            <w:hideMark/>
          </w:tcPr>
          <w:p w14:paraId="0848BCC0" w14:textId="1FD9198E"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159.5</w:t>
            </w:r>
          </w:p>
        </w:tc>
        <w:tc>
          <w:tcPr>
            <w:tcW w:w="960" w:type="dxa"/>
            <w:shd w:val="clear" w:color="auto" w:fill="auto"/>
            <w:noWrap/>
            <w:vAlign w:val="center"/>
            <w:hideMark/>
          </w:tcPr>
          <w:p w14:paraId="697DCE71"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36</w:t>
            </w:r>
          </w:p>
        </w:tc>
        <w:tc>
          <w:tcPr>
            <w:tcW w:w="2868" w:type="dxa"/>
            <w:shd w:val="clear" w:color="auto" w:fill="auto"/>
            <w:noWrap/>
            <w:hideMark/>
          </w:tcPr>
          <w:p w14:paraId="484B19F7" w14:textId="6505758E"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9.3</w:t>
            </w:r>
          </w:p>
        </w:tc>
        <w:tc>
          <w:tcPr>
            <w:tcW w:w="960" w:type="dxa"/>
            <w:shd w:val="clear" w:color="auto" w:fill="auto"/>
            <w:noWrap/>
            <w:hideMark/>
          </w:tcPr>
          <w:p w14:paraId="042FEEAD" w14:textId="3C051059"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14</w:t>
            </w:r>
          </w:p>
        </w:tc>
      </w:tr>
      <w:tr w:rsidR="006C2C66" w:rsidRPr="004E23C6" w14:paraId="180D24F7" w14:textId="77777777" w:rsidTr="004E23C6">
        <w:trPr>
          <w:trHeight w:val="128"/>
          <w:jc w:val="center"/>
        </w:trPr>
        <w:tc>
          <w:tcPr>
            <w:tcW w:w="2825" w:type="dxa"/>
            <w:shd w:val="clear" w:color="auto" w:fill="auto"/>
            <w:noWrap/>
            <w:vAlign w:val="center"/>
            <w:hideMark/>
          </w:tcPr>
          <w:p w14:paraId="7B74BDE8" w14:textId="66B62424"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159.6</w:t>
            </w:r>
          </w:p>
        </w:tc>
        <w:tc>
          <w:tcPr>
            <w:tcW w:w="960" w:type="dxa"/>
            <w:shd w:val="clear" w:color="auto" w:fill="auto"/>
            <w:noWrap/>
            <w:vAlign w:val="center"/>
            <w:hideMark/>
          </w:tcPr>
          <w:p w14:paraId="48A656B5"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15</w:t>
            </w:r>
          </w:p>
        </w:tc>
        <w:tc>
          <w:tcPr>
            <w:tcW w:w="2868" w:type="dxa"/>
            <w:shd w:val="clear" w:color="auto" w:fill="auto"/>
            <w:noWrap/>
            <w:hideMark/>
          </w:tcPr>
          <w:p w14:paraId="673E3057" w14:textId="138001CB"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9.4</w:t>
            </w:r>
          </w:p>
        </w:tc>
        <w:tc>
          <w:tcPr>
            <w:tcW w:w="960" w:type="dxa"/>
            <w:shd w:val="clear" w:color="auto" w:fill="auto"/>
            <w:noWrap/>
            <w:hideMark/>
          </w:tcPr>
          <w:p w14:paraId="57D16B45" w14:textId="29F855EB"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6</w:t>
            </w:r>
          </w:p>
        </w:tc>
      </w:tr>
      <w:tr w:rsidR="006C2C66" w:rsidRPr="004E23C6" w14:paraId="5B22C2B3" w14:textId="77777777" w:rsidTr="004E23C6">
        <w:trPr>
          <w:trHeight w:val="174"/>
          <w:jc w:val="center"/>
        </w:trPr>
        <w:tc>
          <w:tcPr>
            <w:tcW w:w="2825" w:type="dxa"/>
            <w:shd w:val="clear" w:color="auto" w:fill="auto"/>
            <w:noWrap/>
            <w:vAlign w:val="center"/>
            <w:hideMark/>
          </w:tcPr>
          <w:p w14:paraId="4E368D4E" w14:textId="749564D2"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134.1</w:t>
            </w:r>
          </w:p>
        </w:tc>
        <w:tc>
          <w:tcPr>
            <w:tcW w:w="960" w:type="dxa"/>
            <w:shd w:val="clear" w:color="auto" w:fill="auto"/>
            <w:noWrap/>
            <w:vAlign w:val="center"/>
            <w:hideMark/>
          </w:tcPr>
          <w:p w14:paraId="1DD7D41C"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17</w:t>
            </w:r>
          </w:p>
        </w:tc>
        <w:tc>
          <w:tcPr>
            <w:tcW w:w="2868" w:type="dxa"/>
            <w:shd w:val="clear" w:color="auto" w:fill="auto"/>
            <w:noWrap/>
            <w:hideMark/>
          </w:tcPr>
          <w:p w14:paraId="69117F7E" w14:textId="628E9892"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9.5</w:t>
            </w:r>
          </w:p>
        </w:tc>
        <w:tc>
          <w:tcPr>
            <w:tcW w:w="960" w:type="dxa"/>
            <w:shd w:val="clear" w:color="auto" w:fill="auto"/>
            <w:noWrap/>
            <w:hideMark/>
          </w:tcPr>
          <w:p w14:paraId="5F550161" w14:textId="7F2A10B2"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3</w:t>
            </w:r>
          </w:p>
        </w:tc>
      </w:tr>
      <w:tr w:rsidR="006C2C66" w:rsidRPr="004E23C6" w14:paraId="6AC19322" w14:textId="77777777" w:rsidTr="004E23C6">
        <w:trPr>
          <w:trHeight w:val="205"/>
          <w:jc w:val="center"/>
        </w:trPr>
        <w:tc>
          <w:tcPr>
            <w:tcW w:w="2825" w:type="dxa"/>
            <w:shd w:val="clear" w:color="auto" w:fill="auto"/>
            <w:noWrap/>
            <w:vAlign w:val="center"/>
            <w:hideMark/>
          </w:tcPr>
          <w:p w14:paraId="52789AC0" w14:textId="2249D423"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134.2</w:t>
            </w:r>
          </w:p>
        </w:tc>
        <w:tc>
          <w:tcPr>
            <w:tcW w:w="960" w:type="dxa"/>
            <w:shd w:val="clear" w:color="auto" w:fill="auto"/>
            <w:noWrap/>
            <w:vAlign w:val="center"/>
            <w:hideMark/>
          </w:tcPr>
          <w:p w14:paraId="77D59316"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10</w:t>
            </w:r>
          </w:p>
        </w:tc>
        <w:tc>
          <w:tcPr>
            <w:tcW w:w="2868" w:type="dxa"/>
            <w:shd w:val="clear" w:color="auto" w:fill="auto"/>
            <w:noWrap/>
            <w:hideMark/>
          </w:tcPr>
          <w:p w14:paraId="49299D65" w14:textId="02A3D77D"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9.6</w:t>
            </w:r>
          </w:p>
        </w:tc>
        <w:tc>
          <w:tcPr>
            <w:tcW w:w="960" w:type="dxa"/>
            <w:shd w:val="clear" w:color="auto" w:fill="auto"/>
            <w:noWrap/>
            <w:hideMark/>
          </w:tcPr>
          <w:p w14:paraId="5C880F58" w14:textId="59837F25"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5</w:t>
            </w:r>
          </w:p>
        </w:tc>
      </w:tr>
      <w:tr w:rsidR="006C2C66" w:rsidRPr="004E23C6" w14:paraId="2E59005D" w14:textId="77777777" w:rsidTr="004E23C6">
        <w:trPr>
          <w:trHeight w:val="124"/>
          <w:jc w:val="center"/>
        </w:trPr>
        <w:tc>
          <w:tcPr>
            <w:tcW w:w="2825" w:type="dxa"/>
            <w:shd w:val="clear" w:color="auto" w:fill="auto"/>
            <w:noWrap/>
            <w:vAlign w:val="center"/>
            <w:hideMark/>
          </w:tcPr>
          <w:p w14:paraId="084CA1D3" w14:textId="055C0255"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134.3</w:t>
            </w:r>
          </w:p>
        </w:tc>
        <w:tc>
          <w:tcPr>
            <w:tcW w:w="960" w:type="dxa"/>
            <w:shd w:val="clear" w:color="auto" w:fill="auto"/>
            <w:noWrap/>
            <w:vAlign w:val="center"/>
            <w:hideMark/>
          </w:tcPr>
          <w:p w14:paraId="7EE8C010"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46</w:t>
            </w:r>
          </w:p>
        </w:tc>
        <w:tc>
          <w:tcPr>
            <w:tcW w:w="2868" w:type="dxa"/>
            <w:shd w:val="clear" w:color="auto" w:fill="auto"/>
            <w:noWrap/>
            <w:hideMark/>
          </w:tcPr>
          <w:p w14:paraId="74E066D5" w14:textId="4E753CA1"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w:t>
            </w:r>
            <w:r w:rsidR="00D776D1" w:rsidRPr="004E23C6">
              <w:rPr>
                <w:rFonts w:ascii="Arial" w:hAnsi="Arial" w:cs="Arial"/>
                <w:sz w:val="20"/>
                <w:szCs w:val="20"/>
              </w:rPr>
              <w:t xml:space="preserve"> 9</w:t>
            </w:r>
            <w:r w:rsidRPr="004E23C6">
              <w:rPr>
                <w:rFonts w:ascii="Arial" w:hAnsi="Arial" w:cs="Arial"/>
                <w:sz w:val="20"/>
                <w:szCs w:val="20"/>
              </w:rPr>
              <w:t>.7</w:t>
            </w:r>
          </w:p>
        </w:tc>
        <w:tc>
          <w:tcPr>
            <w:tcW w:w="960" w:type="dxa"/>
            <w:shd w:val="clear" w:color="auto" w:fill="auto"/>
            <w:noWrap/>
            <w:hideMark/>
          </w:tcPr>
          <w:p w14:paraId="5FD5F65C" w14:textId="3F252102"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17</w:t>
            </w:r>
          </w:p>
        </w:tc>
      </w:tr>
      <w:tr w:rsidR="006C2C66" w:rsidRPr="004E23C6" w14:paraId="7664D9D2" w14:textId="77777777" w:rsidTr="004E23C6">
        <w:trPr>
          <w:trHeight w:val="155"/>
          <w:jc w:val="center"/>
        </w:trPr>
        <w:tc>
          <w:tcPr>
            <w:tcW w:w="2825" w:type="dxa"/>
            <w:shd w:val="clear" w:color="auto" w:fill="auto"/>
            <w:noWrap/>
            <w:vAlign w:val="center"/>
            <w:hideMark/>
          </w:tcPr>
          <w:p w14:paraId="04550ACC" w14:textId="35D23286"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134.4</w:t>
            </w:r>
          </w:p>
        </w:tc>
        <w:tc>
          <w:tcPr>
            <w:tcW w:w="960" w:type="dxa"/>
            <w:shd w:val="clear" w:color="auto" w:fill="auto"/>
            <w:noWrap/>
            <w:vAlign w:val="center"/>
            <w:hideMark/>
          </w:tcPr>
          <w:p w14:paraId="4D8BD77A"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15</w:t>
            </w:r>
          </w:p>
        </w:tc>
        <w:tc>
          <w:tcPr>
            <w:tcW w:w="2868" w:type="dxa"/>
            <w:shd w:val="clear" w:color="auto" w:fill="auto"/>
            <w:noWrap/>
            <w:hideMark/>
          </w:tcPr>
          <w:p w14:paraId="1C6E3128" w14:textId="0F1908DA"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9.8</w:t>
            </w:r>
          </w:p>
        </w:tc>
        <w:tc>
          <w:tcPr>
            <w:tcW w:w="960" w:type="dxa"/>
            <w:shd w:val="clear" w:color="auto" w:fill="auto"/>
            <w:noWrap/>
            <w:hideMark/>
          </w:tcPr>
          <w:p w14:paraId="4A6095EF" w14:textId="71D827C6"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7</w:t>
            </w:r>
          </w:p>
        </w:tc>
      </w:tr>
      <w:tr w:rsidR="006C2C66" w:rsidRPr="004E23C6" w14:paraId="6D0745B9" w14:textId="77777777" w:rsidTr="004E23C6">
        <w:trPr>
          <w:trHeight w:val="202"/>
          <w:jc w:val="center"/>
        </w:trPr>
        <w:tc>
          <w:tcPr>
            <w:tcW w:w="2825" w:type="dxa"/>
            <w:shd w:val="clear" w:color="auto" w:fill="auto"/>
            <w:noWrap/>
            <w:vAlign w:val="center"/>
            <w:hideMark/>
          </w:tcPr>
          <w:p w14:paraId="652724C2" w14:textId="5BE908A2"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134.5</w:t>
            </w:r>
          </w:p>
        </w:tc>
        <w:tc>
          <w:tcPr>
            <w:tcW w:w="960" w:type="dxa"/>
            <w:shd w:val="clear" w:color="auto" w:fill="auto"/>
            <w:noWrap/>
            <w:vAlign w:val="center"/>
            <w:hideMark/>
          </w:tcPr>
          <w:p w14:paraId="29BA1C1E"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19</w:t>
            </w:r>
          </w:p>
        </w:tc>
        <w:tc>
          <w:tcPr>
            <w:tcW w:w="2868" w:type="dxa"/>
            <w:shd w:val="clear" w:color="auto" w:fill="auto"/>
            <w:noWrap/>
            <w:hideMark/>
          </w:tcPr>
          <w:p w14:paraId="0C950EE9" w14:textId="1BE72F94"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9.9</w:t>
            </w:r>
          </w:p>
        </w:tc>
        <w:tc>
          <w:tcPr>
            <w:tcW w:w="960" w:type="dxa"/>
            <w:shd w:val="clear" w:color="auto" w:fill="auto"/>
            <w:noWrap/>
            <w:hideMark/>
          </w:tcPr>
          <w:p w14:paraId="4D69C068" w14:textId="4595A0AB"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10</w:t>
            </w:r>
          </w:p>
        </w:tc>
      </w:tr>
      <w:tr w:rsidR="006C2C66" w:rsidRPr="004E23C6" w14:paraId="112FADAD" w14:textId="77777777" w:rsidTr="004E23C6">
        <w:trPr>
          <w:trHeight w:val="248"/>
          <w:jc w:val="center"/>
        </w:trPr>
        <w:tc>
          <w:tcPr>
            <w:tcW w:w="2825" w:type="dxa"/>
            <w:shd w:val="clear" w:color="auto" w:fill="auto"/>
            <w:noWrap/>
            <w:vAlign w:val="center"/>
            <w:hideMark/>
          </w:tcPr>
          <w:p w14:paraId="74665988" w14:textId="15FD1369"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134.6</w:t>
            </w:r>
          </w:p>
        </w:tc>
        <w:tc>
          <w:tcPr>
            <w:tcW w:w="960" w:type="dxa"/>
            <w:shd w:val="clear" w:color="auto" w:fill="auto"/>
            <w:noWrap/>
            <w:vAlign w:val="center"/>
            <w:hideMark/>
          </w:tcPr>
          <w:p w14:paraId="1585AD65"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16</w:t>
            </w:r>
          </w:p>
        </w:tc>
        <w:tc>
          <w:tcPr>
            <w:tcW w:w="2868" w:type="dxa"/>
            <w:shd w:val="clear" w:color="auto" w:fill="auto"/>
            <w:noWrap/>
            <w:hideMark/>
          </w:tcPr>
          <w:p w14:paraId="423138CF" w14:textId="7B222730"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9.10</w:t>
            </w:r>
          </w:p>
        </w:tc>
        <w:tc>
          <w:tcPr>
            <w:tcW w:w="960" w:type="dxa"/>
            <w:shd w:val="clear" w:color="auto" w:fill="auto"/>
            <w:noWrap/>
            <w:hideMark/>
          </w:tcPr>
          <w:p w14:paraId="755D23B4" w14:textId="596333D6"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20</w:t>
            </w:r>
          </w:p>
        </w:tc>
      </w:tr>
      <w:tr w:rsidR="006C2C66" w:rsidRPr="004E23C6" w14:paraId="3F88F88E" w14:textId="77777777" w:rsidTr="004E23C6">
        <w:trPr>
          <w:trHeight w:val="124"/>
          <w:jc w:val="center"/>
        </w:trPr>
        <w:tc>
          <w:tcPr>
            <w:tcW w:w="2825" w:type="dxa"/>
            <w:shd w:val="clear" w:color="auto" w:fill="auto"/>
            <w:noWrap/>
            <w:vAlign w:val="center"/>
            <w:hideMark/>
          </w:tcPr>
          <w:p w14:paraId="76544A7B" w14:textId="28DE4D7B"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134.7</w:t>
            </w:r>
          </w:p>
        </w:tc>
        <w:tc>
          <w:tcPr>
            <w:tcW w:w="960" w:type="dxa"/>
            <w:shd w:val="clear" w:color="auto" w:fill="auto"/>
            <w:noWrap/>
            <w:vAlign w:val="center"/>
            <w:hideMark/>
          </w:tcPr>
          <w:p w14:paraId="1ABA36D0"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15</w:t>
            </w:r>
          </w:p>
        </w:tc>
        <w:tc>
          <w:tcPr>
            <w:tcW w:w="2868" w:type="dxa"/>
            <w:shd w:val="clear" w:color="auto" w:fill="auto"/>
            <w:noWrap/>
            <w:hideMark/>
          </w:tcPr>
          <w:p w14:paraId="407D9406" w14:textId="7903559F"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9.11</w:t>
            </w:r>
          </w:p>
        </w:tc>
        <w:tc>
          <w:tcPr>
            <w:tcW w:w="960" w:type="dxa"/>
            <w:shd w:val="clear" w:color="auto" w:fill="auto"/>
            <w:noWrap/>
            <w:hideMark/>
          </w:tcPr>
          <w:p w14:paraId="2CA48B83" w14:textId="5B473F59"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7</w:t>
            </w:r>
          </w:p>
        </w:tc>
      </w:tr>
      <w:tr w:rsidR="006C2C66" w:rsidRPr="004E23C6" w14:paraId="55ECC75A" w14:textId="77777777" w:rsidTr="004E23C6">
        <w:trPr>
          <w:trHeight w:val="170"/>
          <w:jc w:val="center"/>
        </w:trPr>
        <w:tc>
          <w:tcPr>
            <w:tcW w:w="2825" w:type="dxa"/>
            <w:shd w:val="clear" w:color="auto" w:fill="auto"/>
            <w:noWrap/>
            <w:vAlign w:val="center"/>
            <w:hideMark/>
          </w:tcPr>
          <w:p w14:paraId="12760BFA" w14:textId="734F3335"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134.8</w:t>
            </w:r>
          </w:p>
        </w:tc>
        <w:tc>
          <w:tcPr>
            <w:tcW w:w="960" w:type="dxa"/>
            <w:shd w:val="clear" w:color="auto" w:fill="auto"/>
            <w:noWrap/>
            <w:vAlign w:val="center"/>
            <w:hideMark/>
          </w:tcPr>
          <w:p w14:paraId="55B63AAE"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19</w:t>
            </w:r>
          </w:p>
        </w:tc>
        <w:tc>
          <w:tcPr>
            <w:tcW w:w="2868" w:type="dxa"/>
            <w:shd w:val="clear" w:color="auto" w:fill="auto"/>
            <w:noWrap/>
            <w:hideMark/>
          </w:tcPr>
          <w:p w14:paraId="59DC0C2E" w14:textId="7699D94B"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9.12</w:t>
            </w:r>
          </w:p>
        </w:tc>
        <w:tc>
          <w:tcPr>
            <w:tcW w:w="960" w:type="dxa"/>
            <w:shd w:val="clear" w:color="auto" w:fill="auto"/>
            <w:noWrap/>
            <w:hideMark/>
          </w:tcPr>
          <w:p w14:paraId="69CC1920" w14:textId="796297DD"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8</w:t>
            </w:r>
          </w:p>
        </w:tc>
      </w:tr>
      <w:tr w:rsidR="006C2C66" w:rsidRPr="004E23C6" w14:paraId="338F3850" w14:textId="77777777" w:rsidTr="004E23C6">
        <w:trPr>
          <w:trHeight w:val="215"/>
          <w:jc w:val="center"/>
        </w:trPr>
        <w:tc>
          <w:tcPr>
            <w:tcW w:w="2825" w:type="dxa"/>
            <w:shd w:val="clear" w:color="auto" w:fill="auto"/>
            <w:noWrap/>
            <w:vAlign w:val="center"/>
            <w:hideMark/>
          </w:tcPr>
          <w:p w14:paraId="1B74F481" w14:textId="406C7C0E"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134.9</w:t>
            </w:r>
          </w:p>
        </w:tc>
        <w:tc>
          <w:tcPr>
            <w:tcW w:w="960" w:type="dxa"/>
            <w:shd w:val="clear" w:color="auto" w:fill="auto"/>
            <w:noWrap/>
            <w:vAlign w:val="center"/>
            <w:hideMark/>
          </w:tcPr>
          <w:p w14:paraId="70D4BADF"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5</w:t>
            </w:r>
          </w:p>
        </w:tc>
        <w:tc>
          <w:tcPr>
            <w:tcW w:w="2868" w:type="dxa"/>
            <w:shd w:val="clear" w:color="auto" w:fill="auto"/>
            <w:noWrap/>
            <w:hideMark/>
          </w:tcPr>
          <w:p w14:paraId="495156F9" w14:textId="5A1CBF63"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10.1</w:t>
            </w:r>
          </w:p>
        </w:tc>
        <w:tc>
          <w:tcPr>
            <w:tcW w:w="960" w:type="dxa"/>
            <w:shd w:val="clear" w:color="auto" w:fill="auto"/>
            <w:noWrap/>
            <w:hideMark/>
          </w:tcPr>
          <w:p w14:paraId="508258A3" w14:textId="5DE5FC44"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1</w:t>
            </w:r>
          </w:p>
        </w:tc>
      </w:tr>
      <w:tr w:rsidR="006C2C66" w:rsidRPr="004E23C6" w14:paraId="2AA2E07A" w14:textId="77777777" w:rsidTr="004E23C6">
        <w:trPr>
          <w:trHeight w:val="262"/>
          <w:jc w:val="center"/>
        </w:trPr>
        <w:tc>
          <w:tcPr>
            <w:tcW w:w="2825" w:type="dxa"/>
            <w:shd w:val="clear" w:color="auto" w:fill="auto"/>
            <w:noWrap/>
            <w:vAlign w:val="center"/>
            <w:hideMark/>
          </w:tcPr>
          <w:p w14:paraId="1F8B2AB5" w14:textId="491E6F15"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134.10</w:t>
            </w:r>
          </w:p>
        </w:tc>
        <w:tc>
          <w:tcPr>
            <w:tcW w:w="960" w:type="dxa"/>
            <w:shd w:val="clear" w:color="auto" w:fill="auto"/>
            <w:noWrap/>
            <w:vAlign w:val="center"/>
            <w:hideMark/>
          </w:tcPr>
          <w:p w14:paraId="38F234A0"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11</w:t>
            </w:r>
          </w:p>
        </w:tc>
        <w:tc>
          <w:tcPr>
            <w:tcW w:w="2868" w:type="dxa"/>
            <w:shd w:val="clear" w:color="auto" w:fill="auto"/>
            <w:noWrap/>
            <w:hideMark/>
          </w:tcPr>
          <w:p w14:paraId="40D81763" w14:textId="76A2F4E2"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11.1</w:t>
            </w:r>
          </w:p>
        </w:tc>
        <w:tc>
          <w:tcPr>
            <w:tcW w:w="960" w:type="dxa"/>
            <w:shd w:val="clear" w:color="auto" w:fill="auto"/>
            <w:noWrap/>
            <w:hideMark/>
          </w:tcPr>
          <w:p w14:paraId="3D0602B6" w14:textId="356CDA45"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19</w:t>
            </w:r>
          </w:p>
        </w:tc>
      </w:tr>
      <w:tr w:rsidR="006C2C66" w:rsidRPr="004E23C6" w14:paraId="57AEBE04" w14:textId="77777777" w:rsidTr="004E23C6">
        <w:trPr>
          <w:trHeight w:val="123"/>
          <w:jc w:val="center"/>
        </w:trPr>
        <w:tc>
          <w:tcPr>
            <w:tcW w:w="2825" w:type="dxa"/>
            <w:shd w:val="clear" w:color="auto" w:fill="auto"/>
            <w:noWrap/>
            <w:vAlign w:val="center"/>
            <w:hideMark/>
          </w:tcPr>
          <w:p w14:paraId="6B548BB9" w14:textId="1CDFEC0C"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186.1</w:t>
            </w:r>
          </w:p>
        </w:tc>
        <w:tc>
          <w:tcPr>
            <w:tcW w:w="960" w:type="dxa"/>
            <w:shd w:val="clear" w:color="auto" w:fill="auto"/>
            <w:noWrap/>
            <w:vAlign w:val="center"/>
            <w:hideMark/>
          </w:tcPr>
          <w:p w14:paraId="25812707"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22</w:t>
            </w:r>
          </w:p>
        </w:tc>
        <w:tc>
          <w:tcPr>
            <w:tcW w:w="2868" w:type="dxa"/>
            <w:shd w:val="clear" w:color="auto" w:fill="auto"/>
            <w:noWrap/>
            <w:hideMark/>
          </w:tcPr>
          <w:p w14:paraId="6279458D" w14:textId="64997BDC"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13.1</w:t>
            </w:r>
          </w:p>
        </w:tc>
        <w:tc>
          <w:tcPr>
            <w:tcW w:w="960" w:type="dxa"/>
            <w:shd w:val="clear" w:color="auto" w:fill="auto"/>
            <w:noWrap/>
            <w:hideMark/>
          </w:tcPr>
          <w:p w14:paraId="616E1880" w14:textId="15F87648"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2</w:t>
            </w:r>
          </w:p>
        </w:tc>
      </w:tr>
      <w:tr w:rsidR="006C2C66" w:rsidRPr="004E23C6" w14:paraId="7C3ADD13" w14:textId="77777777" w:rsidTr="004E23C6">
        <w:trPr>
          <w:trHeight w:val="170"/>
          <w:jc w:val="center"/>
        </w:trPr>
        <w:tc>
          <w:tcPr>
            <w:tcW w:w="2825" w:type="dxa"/>
            <w:shd w:val="clear" w:color="auto" w:fill="auto"/>
            <w:noWrap/>
            <w:vAlign w:val="center"/>
            <w:hideMark/>
          </w:tcPr>
          <w:p w14:paraId="0B6BF993" w14:textId="556F3C5C"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186.2</w:t>
            </w:r>
          </w:p>
        </w:tc>
        <w:tc>
          <w:tcPr>
            <w:tcW w:w="960" w:type="dxa"/>
            <w:shd w:val="clear" w:color="auto" w:fill="auto"/>
            <w:noWrap/>
            <w:vAlign w:val="center"/>
            <w:hideMark/>
          </w:tcPr>
          <w:p w14:paraId="48523F03"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15</w:t>
            </w:r>
          </w:p>
        </w:tc>
        <w:tc>
          <w:tcPr>
            <w:tcW w:w="2868" w:type="dxa"/>
            <w:shd w:val="clear" w:color="auto" w:fill="auto"/>
            <w:noWrap/>
            <w:hideMark/>
          </w:tcPr>
          <w:p w14:paraId="6D23CF72" w14:textId="6F318734"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14</w:t>
            </w:r>
            <w:r w:rsidR="00D776D1" w:rsidRPr="004E23C6">
              <w:rPr>
                <w:rFonts w:ascii="Arial" w:hAnsi="Arial" w:cs="Arial"/>
                <w:sz w:val="20"/>
                <w:szCs w:val="20"/>
              </w:rPr>
              <w:t>.</w:t>
            </w:r>
            <w:r w:rsidRPr="004E23C6">
              <w:rPr>
                <w:rFonts w:ascii="Arial" w:hAnsi="Arial" w:cs="Arial"/>
                <w:sz w:val="20"/>
                <w:szCs w:val="20"/>
              </w:rPr>
              <w:t>1</w:t>
            </w:r>
          </w:p>
        </w:tc>
        <w:tc>
          <w:tcPr>
            <w:tcW w:w="960" w:type="dxa"/>
            <w:shd w:val="clear" w:color="auto" w:fill="auto"/>
            <w:noWrap/>
            <w:hideMark/>
          </w:tcPr>
          <w:p w14:paraId="11DA3BF5" w14:textId="002CECC6"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40</w:t>
            </w:r>
          </w:p>
        </w:tc>
      </w:tr>
      <w:tr w:rsidR="006C2C66" w:rsidRPr="004E23C6" w14:paraId="4EBEC2FC" w14:textId="77777777" w:rsidTr="004E23C6">
        <w:trPr>
          <w:trHeight w:val="216"/>
          <w:jc w:val="center"/>
        </w:trPr>
        <w:tc>
          <w:tcPr>
            <w:tcW w:w="2825" w:type="dxa"/>
            <w:shd w:val="clear" w:color="auto" w:fill="auto"/>
            <w:noWrap/>
            <w:vAlign w:val="center"/>
            <w:hideMark/>
          </w:tcPr>
          <w:p w14:paraId="2991F85A" w14:textId="276B7183"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186.3</w:t>
            </w:r>
          </w:p>
        </w:tc>
        <w:tc>
          <w:tcPr>
            <w:tcW w:w="960" w:type="dxa"/>
            <w:shd w:val="clear" w:color="auto" w:fill="auto"/>
            <w:noWrap/>
            <w:vAlign w:val="center"/>
            <w:hideMark/>
          </w:tcPr>
          <w:p w14:paraId="5FF15C8D"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12</w:t>
            </w:r>
          </w:p>
        </w:tc>
        <w:tc>
          <w:tcPr>
            <w:tcW w:w="2868" w:type="dxa"/>
            <w:shd w:val="clear" w:color="auto" w:fill="auto"/>
            <w:noWrap/>
            <w:hideMark/>
          </w:tcPr>
          <w:p w14:paraId="2C3335AF" w14:textId="169D3CC8"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w:t>
            </w:r>
            <w:r w:rsidR="00D776D1" w:rsidRPr="004E23C6">
              <w:rPr>
                <w:rFonts w:ascii="Arial" w:hAnsi="Arial" w:cs="Arial"/>
                <w:sz w:val="20"/>
                <w:szCs w:val="20"/>
              </w:rPr>
              <w:t xml:space="preserve"> </w:t>
            </w:r>
            <w:r w:rsidRPr="004E23C6">
              <w:rPr>
                <w:rFonts w:ascii="Arial" w:hAnsi="Arial" w:cs="Arial"/>
                <w:sz w:val="20"/>
                <w:szCs w:val="20"/>
              </w:rPr>
              <w:t>14.2</w:t>
            </w:r>
          </w:p>
        </w:tc>
        <w:tc>
          <w:tcPr>
            <w:tcW w:w="960" w:type="dxa"/>
            <w:shd w:val="clear" w:color="auto" w:fill="auto"/>
            <w:noWrap/>
            <w:hideMark/>
          </w:tcPr>
          <w:p w14:paraId="439F3B9D" w14:textId="71D437ED"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20</w:t>
            </w:r>
          </w:p>
        </w:tc>
      </w:tr>
      <w:tr w:rsidR="006C2C66" w:rsidRPr="004E23C6" w14:paraId="13352C03" w14:textId="77777777" w:rsidTr="004E23C6">
        <w:trPr>
          <w:trHeight w:val="120"/>
          <w:jc w:val="center"/>
        </w:trPr>
        <w:tc>
          <w:tcPr>
            <w:tcW w:w="2825" w:type="dxa"/>
            <w:shd w:val="clear" w:color="auto" w:fill="auto"/>
            <w:noWrap/>
            <w:vAlign w:val="center"/>
            <w:hideMark/>
          </w:tcPr>
          <w:p w14:paraId="69EEFE8D" w14:textId="5FEE6B21"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186.4</w:t>
            </w:r>
          </w:p>
        </w:tc>
        <w:tc>
          <w:tcPr>
            <w:tcW w:w="960" w:type="dxa"/>
            <w:shd w:val="clear" w:color="auto" w:fill="auto"/>
            <w:noWrap/>
            <w:vAlign w:val="center"/>
            <w:hideMark/>
          </w:tcPr>
          <w:p w14:paraId="10A8681A"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58</w:t>
            </w:r>
          </w:p>
        </w:tc>
        <w:tc>
          <w:tcPr>
            <w:tcW w:w="2868" w:type="dxa"/>
            <w:shd w:val="clear" w:color="auto" w:fill="auto"/>
            <w:noWrap/>
            <w:hideMark/>
          </w:tcPr>
          <w:p w14:paraId="6A35F378" w14:textId="1364A1BB"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14.3</w:t>
            </w:r>
          </w:p>
        </w:tc>
        <w:tc>
          <w:tcPr>
            <w:tcW w:w="960" w:type="dxa"/>
            <w:shd w:val="clear" w:color="auto" w:fill="auto"/>
            <w:noWrap/>
            <w:hideMark/>
          </w:tcPr>
          <w:p w14:paraId="32CA3A8E" w14:textId="1236CA46"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10</w:t>
            </w:r>
          </w:p>
        </w:tc>
      </w:tr>
      <w:tr w:rsidR="006C2C66" w:rsidRPr="004E23C6" w14:paraId="666AC27B" w14:textId="77777777" w:rsidTr="004E23C6">
        <w:trPr>
          <w:trHeight w:val="152"/>
          <w:jc w:val="center"/>
        </w:trPr>
        <w:tc>
          <w:tcPr>
            <w:tcW w:w="2825" w:type="dxa"/>
            <w:shd w:val="clear" w:color="auto" w:fill="auto"/>
            <w:noWrap/>
            <w:vAlign w:val="center"/>
            <w:hideMark/>
          </w:tcPr>
          <w:p w14:paraId="0BA97349" w14:textId="62123A70"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6.1</w:t>
            </w:r>
          </w:p>
        </w:tc>
        <w:tc>
          <w:tcPr>
            <w:tcW w:w="960" w:type="dxa"/>
            <w:shd w:val="clear" w:color="auto" w:fill="auto"/>
            <w:noWrap/>
            <w:vAlign w:val="center"/>
            <w:hideMark/>
          </w:tcPr>
          <w:p w14:paraId="7EB860CD"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23</w:t>
            </w:r>
          </w:p>
        </w:tc>
        <w:tc>
          <w:tcPr>
            <w:tcW w:w="2868" w:type="dxa"/>
            <w:shd w:val="clear" w:color="auto" w:fill="auto"/>
            <w:noWrap/>
            <w:hideMark/>
          </w:tcPr>
          <w:p w14:paraId="3577911C" w14:textId="60DCD858"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16.1</w:t>
            </w:r>
          </w:p>
        </w:tc>
        <w:tc>
          <w:tcPr>
            <w:tcW w:w="960" w:type="dxa"/>
            <w:shd w:val="clear" w:color="auto" w:fill="auto"/>
            <w:noWrap/>
            <w:hideMark/>
          </w:tcPr>
          <w:p w14:paraId="4706AEBF" w14:textId="26B7BEA2"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37</w:t>
            </w:r>
          </w:p>
        </w:tc>
      </w:tr>
      <w:tr w:rsidR="006C2C66" w:rsidRPr="004E23C6" w14:paraId="6E800C66" w14:textId="77777777" w:rsidTr="004E23C6">
        <w:trPr>
          <w:trHeight w:val="211"/>
          <w:jc w:val="center"/>
        </w:trPr>
        <w:tc>
          <w:tcPr>
            <w:tcW w:w="2825" w:type="dxa"/>
            <w:shd w:val="clear" w:color="auto" w:fill="auto"/>
            <w:noWrap/>
            <w:vAlign w:val="center"/>
            <w:hideMark/>
          </w:tcPr>
          <w:p w14:paraId="15EC4151" w14:textId="1A036353"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6.2</w:t>
            </w:r>
          </w:p>
        </w:tc>
        <w:tc>
          <w:tcPr>
            <w:tcW w:w="960" w:type="dxa"/>
            <w:shd w:val="clear" w:color="auto" w:fill="auto"/>
            <w:noWrap/>
            <w:vAlign w:val="center"/>
            <w:hideMark/>
          </w:tcPr>
          <w:p w14:paraId="23927BD9"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4</w:t>
            </w:r>
          </w:p>
        </w:tc>
        <w:tc>
          <w:tcPr>
            <w:tcW w:w="2868" w:type="dxa"/>
            <w:shd w:val="clear" w:color="auto" w:fill="auto"/>
            <w:noWrap/>
            <w:hideMark/>
          </w:tcPr>
          <w:p w14:paraId="08E3F0A9" w14:textId="5DCB71E2"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16.2</w:t>
            </w:r>
          </w:p>
        </w:tc>
        <w:tc>
          <w:tcPr>
            <w:tcW w:w="960" w:type="dxa"/>
            <w:shd w:val="clear" w:color="auto" w:fill="auto"/>
            <w:noWrap/>
            <w:hideMark/>
          </w:tcPr>
          <w:p w14:paraId="2B942C9B" w14:textId="06DF285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5</w:t>
            </w:r>
          </w:p>
        </w:tc>
      </w:tr>
      <w:tr w:rsidR="006C2C66" w:rsidRPr="004E23C6" w14:paraId="5DA3DE42" w14:textId="77777777" w:rsidTr="004E23C6">
        <w:trPr>
          <w:trHeight w:val="102"/>
          <w:jc w:val="center"/>
        </w:trPr>
        <w:tc>
          <w:tcPr>
            <w:tcW w:w="2825" w:type="dxa"/>
            <w:shd w:val="clear" w:color="auto" w:fill="auto"/>
            <w:noWrap/>
            <w:vAlign w:val="center"/>
            <w:hideMark/>
          </w:tcPr>
          <w:p w14:paraId="64E69A2D" w14:textId="6153EFC3"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w:t>
            </w:r>
          </w:p>
        </w:tc>
        <w:tc>
          <w:tcPr>
            <w:tcW w:w="960" w:type="dxa"/>
            <w:shd w:val="clear" w:color="auto" w:fill="auto"/>
            <w:noWrap/>
            <w:vAlign w:val="center"/>
            <w:hideMark/>
          </w:tcPr>
          <w:p w14:paraId="7DB59233"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15</w:t>
            </w:r>
          </w:p>
        </w:tc>
        <w:tc>
          <w:tcPr>
            <w:tcW w:w="2868" w:type="dxa"/>
            <w:shd w:val="clear" w:color="auto" w:fill="auto"/>
            <w:noWrap/>
            <w:hideMark/>
          </w:tcPr>
          <w:p w14:paraId="31A1BEF0" w14:textId="289E5910"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17.1</w:t>
            </w:r>
          </w:p>
        </w:tc>
        <w:tc>
          <w:tcPr>
            <w:tcW w:w="960" w:type="dxa"/>
            <w:shd w:val="clear" w:color="auto" w:fill="auto"/>
            <w:noWrap/>
            <w:hideMark/>
          </w:tcPr>
          <w:p w14:paraId="2526D41B" w14:textId="075179CF"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2</w:t>
            </w:r>
          </w:p>
        </w:tc>
      </w:tr>
      <w:tr w:rsidR="006C2C66" w:rsidRPr="004E23C6" w14:paraId="7F1B0D48" w14:textId="77777777" w:rsidTr="004E23C6">
        <w:trPr>
          <w:trHeight w:val="147"/>
          <w:jc w:val="center"/>
        </w:trPr>
        <w:tc>
          <w:tcPr>
            <w:tcW w:w="2825" w:type="dxa"/>
            <w:shd w:val="clear" w:color="auto" w:fill="auto"/>
            <w:noWrap/>
            <w:vAlign w:val="center"/>
            <w:hideMark/>
          </w:tcPr>
          <w:p w14:paraId="7611AED3" w14:textId="479D3F46"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2</w:t>
            </w:r>
          </w:p>
        </w:tc>
        <w:tc>
          <w:tcPr>
            <w:tcW w:w="960" w:type="dxa"/>
            <w:shd w:val="clear" w:color="auto" w:fill="auto"/>
            <w:noWrap/>
            <w:vAlign w:val="center"/>
            <w:hideMark/>
          </w:tcPr>
          <w:p w14:paraId="1F6CDD19"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10</w:t>
            </w:r>
          </w:p>
        </w:tc>
        <w:tc>
          <w:tcPr>
            <w:tcW w:w="2868" w:type="dxa"/>
            <w:shd w:val="clear" w:color="auto" w:fill="auto"/>
            <w:noWrap/>
            <w:hideMark/>
          </w:tcPr>
          <w:p w14:paraId="5416BBAA" w14:textId="7CD8EA38"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19.1</w:t>
            </w:r>
          </w:p>
        </w:tc>
        <w:tc>
          <w:tcPr>
            <w:tcW w:w="960" w:type="dxa"/>
            <w:shd w:val="clear" w:color="auto" w:fill="auto"/>
            <w:noWrap/>
            <w:hideMark/>
          </w:tcPr>
          <w:p w14:paraId="072A5C14" w14:textId="12B03E36"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40</w:t>
            </w:r>
          </w:p>
        </w:tc>
      </w:tr>
      <w:tr w:rsidR="006C2C66" w:rsidRPr="004E23C6" w14:paraId="69C834D0" w14:textId="77777777" w:rsidTr="004E23C6">
        <w:trPr>
          <w:trHeight w:val="194"/>
          <w:jc w:val="center"/>
        </w:trPr>
        <w:tc>
          <w:tcPr>
            <w:tcW w:w="2825" w:type="dxa"/>
            <w:shd w:val="clear" w:color="auto" w:fill="auto"/>
            <w:noWrap/>
            <w:vAlign w:val="center"/>
            <w:hideMark/>
          </w:tcPr>
          <w:p w14:paraId="6F7D959A" w14:textId="5BC1072B"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3</w:t>
            </w:r>
          </w:p>
        </w:tc>
        <w:tc>
          <w:tcPr>
            <w:tcW w:w="960" w:type="dxa"/>
            <w:shd w:val="clear" w:color="auto" w:fill="auto"/>
            <w:noWrap/>
            <w:vAlign w:val="center"/>
            <w:hideMark/>
          </w:tcPr>
          <w:p w14:paraId="3FE125F0"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6</w:t>
            </w:r>
          </w:p>
        </w:tc>
        <w:tc>
          <w:tcPr>
            <w:tcW w:w="2868" w:type="dxa"/>
            <w:shd w:val="clear" w:color="auto" w:fill="auto"/>
            <w:noWrap/>
            <w:hideMark/>
          </w:tcPr>
          <w:p w14:paraId="35685DE8" w14:textId="2DF07583"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25.1</w:t>
            </w:r>
          </w:p>
        </w:tc>
        <w:tc>
          <w:tcPr>
            <w:tcW w:w="960" w:type="dxa"/>
            <w:shd w:val="clear" w:color="auto" w:fill="auto"/>
            <w:noWrap/>
            <w:hideMark/>
          </w:tcPr>
          <w:p w14:paraId="7FE75C2D" w14:textId="20BBA971"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13</w:t>
            </w:r>
          </w:p>
        </w:tc>
      </w:tr>
      <w:tr w:rsidR="006C2C66" w:rsidRPr="004E23C6" w14:paraId="5360B870" w14:textId="77777777" w:rsidTr="004E23C6">
        <w:trPr>
          <w:trHeight w:val="240"/>
          <w:jc w:val="center"/>
        </w:trPr>
        <w:tc>
          <w:tcPr>
            <w:tcW w:w="2825" w:type="dxa"/>
            <w:shd w:val="clear" w:color="auto" w:fill="auto"/>
            <w:noWrap/>
            <w:vAlign w:val="center"/>
            <w:hideMark/>
          </w:tcPr>
          <w:p w14:paraId="2F49B99A" w14:textId="7F11B652"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4</w:t>
            </w:r>
          </w:p>
        </w:tc>
        <w:tc>
          <w:tcPr>
            <w:tcW w:w="960" w:type="dxa"/>
            <w:shd w:val="clear" w:color="auto" w:fill="auto"/>
            <w:noWrap/>
            <w:vAlign w:val="center"/>
            <w:hideMark/>
          </w:tcPr>
          <w:p w14:paraId="3A622422"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20</w:t>
            </w:r>
          </w:p>
        </w:tc>
        <w:tc>
          <w:tcPr>
            <w:tcW w:w="2868" w:type="dxa"/>
            <w:shd w:val="clear" w:color="auto" w:fill="auto"/>
            <w:noWrap/>
            <w:hideMark/>
          </w:tcPr>
          <w:p w14:paraId="427AB3B9" w14:textId="3F6F5A85"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28.1</w:t>
            </w:r>
          </w:p>
        </w:tc>
        <w:tc>
          <w:tcPr>
            <w:tcW w:w="960" w:type="dxa"/>
            <w:shd w:val="clear" w:color="auto" w:fill="auto"/>
            <w:noWrap/>
            <w:hideMark/>
          </w:tcPr>
          <w:p w14:paraId="784D952C" w14:textId="677E04FF"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19</w:t>
            </w:r>
          </w:p>
        </w:tc>
      </w:tr>
      <w:tr w:rsidR="006C2C66" w:rsidRPr="004E23C6" w14:paraId="4692768A" w14:textId="77777777" w:rsidTr="004E23C6">
        <w:trPr>
          <w:trHeight w:val="130"/>
          <w:jc w:val="center"/>
        </w:trPr>
        <w:tc>
          <w:tcPr>
            <w:tcW w:w="2825" w:type="dxa"/>
            <w:shd w:val="clear" w:color="auto" w:fill="auto"/>
            <w:noWrap/>
            <w:vAlign w:val="center"/>
            <w:hideMark/>
          </w:tcPr>
          <w:p w14:paraId="01912088" w14:textId="5C0F171A"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5</w:t>
            </w:r>
          </w:p>
        </w:tc>
        <w:tc>
          <w:tcPr>
            <w:tcW w:w="960" w:type="dxa"/>
            <w:shd w:val="clear" w:color="auto" w:fill="auto"/>
            <w:noWrap/>
            <w:vAlign w:val="center"/>
            <w:hideMark/>
          </w:tcPr>
          <w:p w14:paraId="3799A167"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15</w:t>
            </w:r>
          </w:p>
        </w:tc>
        <w:tc>
          <w:tcPr>
            <w:tcW w:w="2868" w:type="dxa"/>
            <w:shd w:val="clear" w:color="auto" w:fill="auto"/>
            <w:noWrap/>
            <w:hideMark/>
          </w:tcPr>
          <w:p w14:paraId="5728EC36" w14:textId="52FC9866"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29.1</w:t>
            </w:r>
          </w:p>
        </w:tc>
        <w:tc>
          <w:tcPr>
            <w:tcW w:w="960" w:type="dxa"/>
            <w:shd w:val="clear" w:color="auto" w:fill="auto"/>
            <w:noWrap/>
            <w:hideMark/>
          </w:tcPr>
          <w:p w14:paraId="57FAAB82" w14:textId="50C9426D"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58</w:t>
            </w:r>
          </w:p>
        </w:tc>
      </w:tr>
      <w:tr w:rsidR="006C2C66" w:rsidRPr="004E23C6" w14:paraId="02347630" w14:textId="77777777" w:rsidTr="004E23C6">
        <w:trPr>
          <w:trHeight w:val="162"/>
          <w:jc w:val="center"/>
        </w:trPr>
        <w:tc>
          <w:tcPr>
            <w:tcW w:w="2825" w:type="dxa"/>
            <w:shd w:val="clear" w:color="auto" w:fill="auto"/>
            <w:noWrap/>
            <w:vAlign w:val="center"/>
            <w:hideMark/>
          </w:tcPr>
          <w:p w14:paraId="0344E19E" w14:textId="213C62DF"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6</w:t>
            </w:r>
          </w:p>
        </w:tc>
        <w:tc>
          <w:tcPr>
            <w:tcW w:w="960" w:type="dxa"/>
            <w:shd w:val="clear" w:color="auto" w:fill="auto"/>
            <w:noWrap/>
            <w:vAlign w:val="center"/>
            <w:hideMark/>
          </w:tcPr>
          <w:p w14:paraId="04901EC7"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4</w:t>
            </w:r>
          </w:p>
        </w:tc>
        <w:tc>
          <w:tcPr>
            <w:tcW w:w="2868" w:type="dxa"/>
            <w:shd w:val="clear" w:color="auto" w:fill="auto"/>
            <w:noWrap/>
            <w:hideMark/>
          </w:tcPr>
          <w:p w14:paraId="26776F6F" w14:textId="21ABB2F1"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32.1</w:t>
            </w:r>
          </w:p>
        </w:tc>
        <w:tc>
          <w:tcPr>
            <w:tcW w:w="960" w:type="dxa"/>
            <w:shd w:val="clear" w:color="auto" w:fill="auto"/>
            <w:noWrap/>
            <w:hideMark/>
          </w:tcPr>
          <w:p w14:paraId="4EFAAFBB" w14:textId="55A2C51C"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23</w:t>
            </w:r>
          </w:p>
        </w:tc>
      </w:tr>
      <w:tr w:rsidR="006C2C66" w:rsidRPr="004E23C6" w14:paraId="185E9403" w14:textId="77777777" w:rsidTr="004E23C6">
        <w:trPr>
          <w:trHeight w:val="221"/>
          <w:jc w:val="center"/>
        </w:trPr>
        <w:tc>
          <w:tcPr>
            <w:tcW w:w="2825" w:type="dxa"/>
            <w:shd w:val="clear" w:color="auto" w:fill="auto"/>
            <w:noWrap/>
            <w:vAlign w:val="center"/>
            <w:hideMark/>
          </w:tcPr>
          <w:p w14:paraId="62FE1A4C" w14:textId="5EA5C123"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7</w:t>
            </w:r>
          </w:p>
        </w:tc>
        <w:tc>
          <w:tcPr>
            <w:tcW w:w="960" w:type="dxa"/>
            <w:shd w:val="clear" w:color="auto" w:fill="auto"/>
            <w:noWrap/>
            <w:vAlign w:val="center"/>
            <w:hideMark/>
          </w:tcPr>
          <w:p w14:paraId="4943B6A4"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8</w:t>
            </w:r>
          </w:p>
        </w:tc>
        <w:tc>
          <w:tcPr>
            <w:tcW w:w="2868" w:type="dxa"/>
            <w:shd w:val="clear" w:color="auto" w:fill="auto"/>
            <w:noWrap/>
            <w:hideMark/>
          </w:tcPr>
          <w:p w14:paraId="54B5EAAB" w14:textId="6C29FBBF"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33.1</w:t>
            </w:r>
          </w:p>
        </w:tc>
        <w:tc>
          <w:tcPr>
            <w:tcW w:w="960" w:type="dxa"/>
            <w:shd w:val="clear" w:color="auto" w:fill="auto"/>
            <w:noWrap/>
            <w:hideMark/>
          </w:tcPr>
          <w:p w14:paraId="61F8944F" w14:textId="178439C0"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10</w:t>
            </w:r>
          </w:p>
        </w:tc>
      </w:tr>
      <w:tr w:rsidR="006C2C66" w:rsidRPr="004E23C6" w14:paraId="0AFEDDCD" w14:textId="77777777" w:rsidTr="004E23C6">
        <w:trPr>
          <w:trHeight w:val="112"/>
          <w:jc w:val="center"/>
        </w:trPr>
        <w:tc>
          <w:tcPr>
            <w:tcW w:w="2825" w:type="dxa"/>
            <w:shd w:val="clear" w:color="auto" w:fill="auto"/>
            <w:noWrap/>
            <w:vAlign w:val="center"/>
            <w:hideMark/>
          </w:tcPr>
          <w:p w14:paraId="4483A94E" w14:textId="7CA1FD75"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8</w:t>
            </w:r>
          </w:p>
        </w:tc>
        <w:tc>
          <w:tcPr>
            <w:tcW w:w="960" w:type="dxa"/>
            <w:shd w:val="clear" w:color="auto" w:fill="auto"/>
            <w:noWrap/>
            <w:vAlign w:val="center"/>
            <w:hideMark/>
          </w:tcPr>
          <w:p w14:paraId="0A02E789"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40</w:t>
            </w:r>
          </w:p>
        </w:tc>
        <w:tc>
          <w:tcPr>
            <w:tcW w:w="2868" w:type="dxa"/>
            <w:shd w:val="clear" w:color="auto" w:fill="auto"/>
            <w:noWrap/>
            <w:hideMark/>
          </w:tcPr>
          <w:p w14:paraId="403B5F5C" w14:textId="6957E646"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34.1</w:t>
            </w:r>
          </w:p>
        </w:tc>
        <w:tc>
          <w:tcPr>
            <w:tcW w:w="960" w:type="dxa"/>
            <w:shd w:val="clear" w:color="auto" w:fill="auto"/>
            <w:noWrap/>
            <w:hideMark/>
          </w:tcPr>
          <w:p w14:paraId="40C61ACC" w14:textId="7E7F3BA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14</w:t>
            </w:r>
          </w:p>
        </w:tc>
      </w:tr>
      <w:tr w:rsidR="006C2C66" w:rsidRPr="004E23C6" w14:paraId="18E4B0A5" w14:textId="77777777" w:rsidTr="004E23C6">
        <w:trPr>
          <w:trHeight w:val="158"/>
          <w:jc w:val="center"/>
        </w:trPr>
        <w:tc>
          <w:tcPr>
            <w:tcW w:w="2825" w:type="dxa"/>
            <w:shd w:val="clear" w:color="auto" w:fill="auto"/>
            <w:noWrap/>
            <w:vAlign w:val="center"/>
            <w:hideMark/>
          </w:tcPr>
          <w:p w14:paraId="1C8D63E3" w14:textId="618D386F"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9</w:t>
            </w:r>
          </w:p>
        </w:tc>
        <w:tc>
          <w:tcPr>
            <w:tcW w:w="960" w:type="dxa"/>
            <w:shd w:val="clear" w:color="auto" w:fill="auto"/>
            <w:noWrap/>
            <w:vAlign w:val="center"/>
            <w:hideMark/>
          </w:tcPr>
          <w:p w14:paraId="773DC903"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20</w:t>
            </w:r>
          </w:p>
        </w:tc>
        <w:tc>
          <w:tcPr>
            <w:tcW w:w="2868" w:type="dxa"/>
            <w:shd w:val="clear" w:color="auto" w:fill="auto"/>
            <w:noWrap/>
            <w:hideMark/>
          </w:tcPr>
          <w:p w14:paraId="21F1C733" w14:textId="501FA709"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35.1</w:t>
            </w:r>
          </w:p>
        </w:tc>
        <w:tc>
          <w:tcPr>
            <w:tcW w:w="960" w:type="dxa"/>
            <w:shd w:val="clear" w:color="auto" w:fill="auto"/>
            <w:noWrap/>
            <w:hideMark/>
          </w:tcPr>
          <w:p w14:paraId="5373B49C" w14:textId="47FAE08B"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15</w:t>
            </w:r>
          </w:p>
        </w:tc>
      </w:tr>
      <w:tr w:rsidR="006C2C66" w:rsidRPr="004E23C6" w14:paraId="22ED128C" w14:textId="77777777" w:rsidTr="004E23C6">
        <w:trPr>
          <w:trHeight w:val="120"/>
          <w:jc w:val="center"/>
        </w:trPr>
        <w:tc>
          <w:tcPr>
            <w:tcW w:w="2825" w:type="dxa"/>
            <w:shd w:val="clear" w:color="auto" w:fill="auto"/>
            <w:noWrap/>
            <w:vAlign w:val="center"/>
            <w:hideMark/>
          </w:tcPr>
          <w:p w14:paraId="3BA8D245" w14:textId="793ED52F"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10</w:t>
            </w:r>
          </w:p>
        </w:tc>
        <w:tc>
          <w:tcPr>
            <w:tcW w:w="960" w:type="dxa"/>
            <w:shd w:val="clear" w:color="auto" w:fill="auto"/>
            <w:noWrap/>
            <w:vAlign w:val="center"/>
            <w:hideMark/>
          </w:tcPr>
          <w:p w14:paraId="56977D3A"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15</w:t>
            </w:r>
          </w:p>
        </w:tc>
        <w:tc>
          <w:tcPr>
            <w:tcW w:w="2868" w:type="dxa"/>
            <w:shd w:val="clear" w:color="auto" w:fill="auto"/>
            <w:noWrap/>
            <w:hideMark/>
          </w:tcPr>
          <w:p w14:paraId="3E2027A4" w14:textId="06CBB65C"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36.1</w:t>
            </w:r>
          </w:p>
        </w:tc>
        <w:tc>
          <w:tcPr>
            <w:tcW w:w="960" w:type="dxa"/>
            <w:shd w:val="clear" w:color="auto" w:fill="auto"/>
            <w:noWrap/>
            <w:hideMark/>
          </w:tcPr>
          <w:p w14:paraId="729D986A" w14:textId="28382CC2"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30</w:t>
            </w:r>
          </w:p>
        </w:tc>
      </w:tr>
      <w:tr w:rsidR="006C2C66" w:rsidRPr="004E23C6" w14:paraId="7162F6A2" w14:textId="77777777" w:rsidTr="004E23C6">
        <w:trPr>
          <w:trHeight w:val="250"/>
          <w:jc w:val="center"/>
        </w:trPr>
        <w:tc>
          <w:tcPr>
            <w:tcW w:w="2825" w:type="dxa"/>
            <w:shd w:val="clear" w:color="auto" w:fill="auto"/>
            <w:noWrap/>
            <w:vAlign w:val="center"/>
            <w:hideMark/>
          </w:tcPr>
          <w:p w14:paraId="568B8D6E" w14:textId="5F3E04D1"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11</w:t>
            </w:r>
          </w:p>
        </w:tc>
        <w:tc>
          <w:tcPr>
            <w:tcW w:w="960" w:type="dxa"/>
            <w:shd w:val="clear" w:color="auto" w:fill="auto"/>
            <w:noWrap/>
            <w:vAlign w:val="center"/>
            <w:hideMark/>
          </w:tcPr>
          <w:p w14:paraId="42BD9EFC"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11</w:t>
            </w:r>
          </w:p>
        </w:tc>
        <w:tc>
          <w:tcPr>
            <w:tcW w:w="2868" w:type="dxa"/>
            <w:shd w:val="clear" w:color="auto" w:fill="auto"/>
            <w:noWrap/>
            <w:hideMark/>
          </w:tcPr>
          <w:p w14:paraId="46735D37" w14:textId="37710B4F"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37.1</w:t>
            </w:r>
          </w:p>
        </w:tc>
        <w:tc>
          <w:tcPr>
            <w:tcW w:w="960" w:type="dxa"/>
            <w:shd w:val="clear" w:color="auto" w:fill="auto"/>
            <w:noWrap/>
            <w:hideMark/>
          </w:tcPr>
          <w:p w14:paraId="52CBD97A" w14:textId="0C3D2D7B"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5</w:t>
            </w:r>
          </w:p>
        </w:tc>
      </w:tr>
      <w:tr w:rsidR="006C2C66" w:rsidRPr="004E23C6" w14:paraId="186D7A96" w14:textId="77777777" w:rsidTr="004E23C6">
        <w:trPr>
          <w:trHeight w:val="126"/>
          <w:jc w:val="center"/>
        </w:trPr>
        <w:tc>
          <w:tcPr>
            <w:tcW w:w="2825" w:type="dxa"/>
            <w:shd w:val="clear" w:color="auto" w:fill="auto"/>
            <w:noWrap/>
            <w:vAlign w:val="center"/>
            <w:hideMark/>
          </w:tcPr>
          <w:p w14:paraId="1DABFBE8" w14:textId="7428AEC8"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12</w:t>
            </w:r>
          </w:p>
        </w:tc>
        <w:tc>
          <w:tcPr>
            <w:tcW w:w="960" w:type="dxa"/>
            <w:shd w:val="clear" w:color="auto" w:fill="auto"/>
            <w:noWrap/>
            <w:vAlign w:val="center"/>
            <w:hideMark/>
          </w:tcPr>
          <w:p w14:paraId="69EBC5ED"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7</w:t>
            </w:r>
          </w:p>
        </w:tc>
        <w:tc>
          <w:tcPr>
            <w:tcW w:w="2868" w:type="dxa"/>
            <w:shd w:val="clear" w:color="auto" w:fill="auto"/>
            <w:noWrap/>
            <w:hideMark/>
          </w:tcPr>
          <w:p w14:paraId="6121C7B5" w14:textId="05D42A8D"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39.1</w:t>
            </w:r>
          </w:p>
        </w:tc>
        <w:tc>
          <w:tcPr>
            <w:tcW w:w="960" w:type="dxa"/>
            <w:shd w:val="clear" w:color="auto" w:fill="auto"/>
            <w:noWrap/>
            <w:hideMark/>
          </w:tcPr>
          <w:p w14:paraId="67F761BD" w14:textId="3D5A676C"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27</w:t>
            </w:r>
          </w:p>
        </w:tc>
      </w:tr>
      <w:tr w:rsidR="006C2C66" w:rsidRPr="004E23C6" w14:paraId="3874171E" w14:textId="77777777" w:rsidTr="004E23C6">
        <w:trPr>
          <w:trHeight w:val="172"/>
          <w:jc w:val="center"/>
        </w:trPr>
        <w:tc>
          <w:tcPr>
            <w:tcW w:w="2825" w:type="dxa"/>
            <w:shd w:val="clear" w:color="auto" w:fill="auto"/>
            <w:noWrap/>
            <w:vAlign w:val="center"/>
            <w:hideMark/>
          </w:tcPr>
          <w:p w14:paraId="37D63172" w14:textId="69023A21"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13</w:t>
            </w:r>
          </w:p>
        </w:tc>
        <w:tc>
          <w:tcPr>
            <w:tcW w:w="960" w:type="dxa"/>
            <w:shd w:val="clear" w:color="auto" w:fill="auto"/>
            <w:noWrap/>
            <w:vAlign w:val="center"/>
            <w:hideMark/>
          </w:tcPr>
          <w:p w14:paraId="2F33B955"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23</w:t>
            </w:r>
          </w:p>
        </w:tc>
        <w:tc>
          <w:tcPr>
            <w:tcW w:w="2868" w:type="dxa"/>
            <w:shd w:val="clear" w:color="auto" w:fill="auto"/>
            <w:noWrap/>
            <w:hideMark/>
          </w:tcPr>
          <w:p w14:paraId="0434372D" w14:textId="77760614"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42.1</w:t>
            </w:r>
          </w:p>
        </w:tc>
        <w:tc>
          <w:tcPr>
            <w:tcW w:w="960" w:type="dxa"/>
            <w:shd w:val="clear" w:color="auto" w:fill="auto"/>
            <w:noWrap/>
            <w:hideMark/>
          </w:tcPr>
          <w:p w14:paraId="6235791C" w14:textId="736143AC"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15</w:t>
            </w:r>
          </w:p>
        </w:tc>
      </w:tr>
      <w:tr w:rsidR="006C2C66" w:rsidRPr="004E23C6" w14:paraId="435753D7" w14:textId="77777777" w:rsidTr="004E23C6">
        <w:trPr>
          <w:trHeight w:val="75"/>
          <w:jc w:val="center"/>
        </w:trPr>
        <w:tc>
          <w:tcPr>
            <w:tcW w:w="2825" w:type="dxa"/>
            <w:shd w:val="clear" w:color="auto" w:fill="auto"/>
            <w:noWrap/>
            <w:vAlign w:val="center"/>
            <w:hideMark/>
          </w:tcPr>
          <w:p w14:paraId="310994FA" w14:textId="3FC6B670"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14</w:t>
            </w:r>
          </w:p>
        </w:tc>
        <w:tc>
          <w:tcPr>
            <w:tcW w:w="960" w:type="dxa"/>
            <w:shd w:val="clear" w:color="auto" w:fill="auto"/>
            <w:noWrap/>
            <w:vAlign w:val="center"/>
            <w:hideMark/>
          </w:tcPr>
          <w:p w14:paraId="57A50479" w14:textId="77777777"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18</w:t>
            </w:r>
          </w:p>
        </w:tc>
        <w:tc>
          <w:tcPr>
            <w:tcW w:w="2868" w:type="dxa"/>
            <w:shd w:val="clear" w:color="auto" w:fill="auto"/>
            <w:noWrap/>
            <w:hideMark/>
          </w:tcPr>
          <w:p w14:paraId="3260322F" w14:textId="55CEBEAE"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CAV 44.1</w:t>
            </w:r>
          </w:p>
        </w:tc>
        <w:tc>
          <w:tcPr>
            <w:tcW w:w="960" w:type="dxa"/>
            <w:shd w:val="clear" w:color="auto" w:fill="auto"/>
            <w:noWrap/>
            <w:hideMark/>
          </w:tcPr>
          <w:p w14:paraId="2F71FF2E" w14:textId="4D6E8699" w:rsidR="006C2C66" w:rsidRPr="004E23C6" w:rsidRDefault="006C2C66" w:rsidP="004E23C6">
            <w:pPr>
              <w:spacing w:after="0" w:line="240" w:lineRule="auto"/>
              <w:jc w:val="center"/>
              <w:rPr>
                <w:rFonts w:ascii="Arial" w:eastAsia="Times New Roman" w:hAnsi="Arial" w:cs="Arial"/>
                <w:color w:val="000000"/>
                <w:sz w:val="20"/>
                <w:szCs w:val="20"/>
                <w:lang w:eastAsia="pt-BR"/>
              </w:rPr>
            </w:pPr>
            <w:r w:rsidRPr="004E23C6">
              <w:rPr>
                <w:rFonts w:ascii="Arial" w:hAnsi="Arial" w:cs="Arial"/>
                <w:sz w:val="20"/>
                <w:szCs w:val="20"/>
              </w:rPr>
              <w:t>16</w:t>
            </w:r>
          </w:p>
        </w:tc>
      </w:tr>
      <w:tr w:rsidR="0024153E" w:rsidRPr="004E23C6" w14:paraId="0DCD6440" w14:textId="77777777" w:rsidTr="004E23C6">
        <w:trPr>
          <w:trHeight w:val="108"/>
          <w:jc w:val="center"/>
        </w:trPr>
        <w:tc>
          <w:tcPr>
            <w:tcW w:w="2825" w:type="dxa"/>
            <w:shd w:val="clear" w:color="auto" w:fill="auto"/>
            <w:noWrap/>
            <w:vAlign w:val="center"/>
            <w:hideMark/>
          </w:tcPr>
          <w:p w14:paraId="6D528B96" w14:textId="49F3A6E3" w:rsidR="0024153E" w:rsidRPr="004E23C6" w:rsidRDefault="0024153E"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15</w:t>
            </w:r>
          </w:p>
        </w:tc>
        <w:tc>
          <w:tcPr>
            <w:tcW w:w="960" w:type="dxa"/>
            <w:shd w:val="clear" w:color="auto" w:fill="auto"/>
            <w:noWrap/>
            <w:vAlign w:val="center"/>
            <w:hideMark/>
          </w:tcPr>
          <w:p w14:paraId="12C1F640" w14:textId="77777777" w:rsidR="0024153E" w:rsidRPr="004E23C6" w:rsidRDefault="0024153E"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5</w:t>
            </w:r>
          </w:p>
        </w:tc>
        <w:tc>
          <w:tcPr>
            <w:tcW w:w="2868" w:type="dxa"/>
            <w:shd w:val="clear" w:color="auto" w:fill="auto"/>
            <w:noWrap/>
            <w:vAlign w:val="bottom"/>
            <w:hideMark/>
          </w:tcPr>
          <w:p w14:paraId="3AA3DC88" w14:textId="77777777" w:rsidR="0024153E" w:rsidRPr="004E23C6" w:rsidRDefault="0024153E" w:rsidP="004E23C6">
            <w:pPr>
              <w:spacing w:after="0" w:line="240" w:lineRule="auto"/>
              <w:rPr>
                <w:rFonts w:ascii="Times New Roman" w:eastAsia="Times New Roman" w:hAnsi="Times New Roman" w:cs="Times New Roman"/>
                <w:sz w:val="20"/>
                <w:szCs w:val="20"/>
                <w:lang w:eastAsia="pt-BR"/>
              </w:rPr>
            </w:pPr>
          </w:p>
        </w:tc>
        <w:tc>
          <w:tcPr>
            <w:tcW w:w="960" w:type="dxa"/>
            <w:shd w:val="clear" w:color="auto" w:fill="auto"/>
            <w:noWrap/>
            <w:vAlign w:val="bottom"/>
            <w:hideMark/>
          </w:tcPr>
          <w:p w14:paraId="3B502CA4" w14:textId="77777777" w:rsidR="0024153E" w:rsidRPr="004E23C6" w:rsidRDefault="0024153E" w:rsidP="004E23C6">
            <w:pPr>
              <w:spacing w:after="0" w:line="240" w:lineRule="auto"/>
              <w:rPr>
                <w:rFonts w:ascii="Times New Roman" w:eastAsia="Times New Roman" w:hAnsi="Times New Roman" w:cs="Times New Roman"/>
                <w:sz w:val="20"/>
                <w:szCs w:val="20"/>
                <w:lang w:eastAsia="pt-BR"/>
              </w:rPr>
            </w:pPr>
          </w:p>
        </w:tc>
      </w:tr>
      <w:tr w:rsidR="0024153E" w:rsidRPr="004E23C6" w14:paraId="7C983C7C" w14:textId="77777777" w:rsidTr="004E23C6">
        <w:trPr>
          <w:trHeight w:val="168"/>
          <w:jc w:val="center"/>
        </w:trPr>
        <w:tc>
          <w:tcPr>
            <w:tcW w:w="2825" w:type="dxa"/>
            <w:shd w:val="clear" w:color="auto" w:fill="auto"/>
            <w:noWrap/>
            <w:vAlign w:val="center"/>
            <w:hideMark/>
          </w:tcPr>
          <w:p w14:paraId="57CAC66E" w14:textId="18FE8B0F" w:rsidR="0024153E" w:rsidRPr="004E23C6" w:rsidRDefault="0024153E"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16</w:t>
            </w:r>
          </w:p>
        </w:tc>
        <w:tc>
          <w:tcPr>
            <w:tcW w:w="960" w:type="dxa"/>
            <w:shd w:val="clear" w:color="auto" w:fill="auto"/>
            <w:noWrap/>
            <w:vAlign w:val="center"/>
            <w:hideMark/>
          </w:tcPr>
          <w:p w14:paraId="192B44B4" w14:textId="77777777" w:rsidR="0024153E" w:rsidRPr="004E23C6" w:rsidRDefault="0024153E"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16</w:t>
            </w:r>
          </w:p>
        </w:tc>
        <w:tc>
          <w:tcPr>
            <w:tcW w:w="2868" w:type="dxa"/>
            <w:shd w:val="clear" w:color="auto" w:fill="auto"/>
            <w:noWrap/>
            <w:vAlign w:val="bottom"/>
            <w:hideMark/>
          </w:tcPr>
          <w:p w14:paraId="4C1B1885" w14:textId="77777777" w:rsidR="0024153E" w:rsidRPr="004E23C6" w:rsidRDefault="0024153E" w:rsidP="004E23C6">
            <w:pPr>
              <w:spacing w:after="0" w:line="240" w:lineRule="auto"/>
              <w:rPr>
                <w:rFonts w:ascii="Times New Roman" w:eastAsia="Times New Roman" w:hAnsi="Times New Roman" w:cs="Times New Roman"/>
                <w:sz w:val="20"/>
                <w:szCs w:val="20"/>
                <w:lang w:eastAsia="pt-BR"/>
              </w:rPr>
            </w:pPr>
          </w:p>
        </w:tc>
        <w:tc>
          <w:tcPr>
            <w:tcW w:w="960" w:type="dxa"/>
            <w:shd w:val="clear" w:color="auto" w:fill="auto"/>
            <w:noWrap/>
            <w:vAlign w:val="bottom"/>
            <w:hideMark/>
          </w:tcPr>
          <w:p w14:paraId="4688790A" w14:textId="77777777" w:rsidR="0024153E" w:rsidRPr="004E23C6" w:rsidRDefault="0024153E" w:rsidP="004E23C6">
            <w:pPr>
              <w:spacing w:after="0" w:line="240" w:lineRule="auto"/>
              <w:rPr>
                <w:rFonts w:ascii="Times New Roman" w:eastAsia="Times New Roman" w:hAnsi="Times New Roman" w:cs="Times New Roman"/>
                <w:sz w:val="20"/>
                <w:szCs w:val="20"/>
                <w:lang w:eastAsia="pt-BR"/>
              </w:rPr>
            </w:pPr>
          </w:p>
        </w:tc>
      </w:tr>
      <w:tr w:rsidR="0024153E" w:rsidRPr="004E23C6" w14:paraId="68E133F7" w14:textId="77777777" w:rsidTr="004E23C6">
        <w:trPr>
          <w:trHeight w:val="58"/>
          <w:jc w:val="center"/>
        </w:trPr>
        <w:tc>
          <w:tcPr>
            <w:tcW w:w="2825" w:type="dxa"/>
            <w:shd w:val="clear" w:color="auto" w:fill="auto"/>
            <w:noWrap/>
            <w:vAlign w:val="center"/>
            <w:hideMark/>
          </w:tcPr>
          <w:p w14:paraId="229D3945" w14:textId="1D4A8061" w:rsidR="0024153E" w:rsidRPr="004E23C6" w:rsidRDefault="0024153E"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CAV 17</w:t>
            </w:r>
          </w:p>
        </w:tc>
        <w:tc>
          <w:tcPr>
            <w:tcW w:w="960" w:type="dxa"/>
            <w:shd w:val="clear" w:color="auto" w:fill="auto"/>
            <w:noWrap/>
            <w:vAlign w:val="center"/>
            <w:hideMark/>
          </w:tcPr>
          <w:p w14:paraId="04AADB1F" w14:textId="77777777" w:rsidR="0024153E" w:rsidRPr="004E23C6" w:rsidRDefault="0024153E" w:rsidP="004E23C6">
            <w:pPr>
              <w:spacing w:after="0" w:line="240" w:lineRule="auto"/>
              <w:jc w:val="center"/>
              <w:rPr>
                <w:rFonts w:ascii="Arial" w:eastAsia="Times New Roman" w:hAnsi="Arial" w:cs="Arial"/>
                <w:color w:val="000000"/>
                <w:sz w:val="20"/>
                <w:szCs w:val="20"/>
                <w:lang w:eastAsia="pt-BR"/>
              </w:rPr>
            </w:pPr>
            <w:r w:rsidRPr="004E23C6">
              <w:rPr>
                <w:rFonts w:ascii="Arial" w:eastAsia="Times New Roman" w:hAnsi="Arial" w:cs="Arial"/>
                <w:color w:val="000000"/>
                <w:sz w:val="20"/>
                <w:szCs w:val="20"/>
                <w:lang w:eastAsia="pt-BR"/>
              </w:rPr>
              <w:t>20</w:t>
            </w:r>
          </w:p>
        </w:tc>
        <w:tc>
          <w:tcPr>
            <w:tcW w:w="2868" w:type="dxa"/>
            <w:shd w:val="clear" w:color="auto" w:fill="auto"/>
            <w:noWrap/>
            <w:vAlign w:val="bottom"/>
            <w:hideMark/>
          </w:tcPr>
          <w:p w14:paraId="343BC7C7" w14:textId="77777777" w:rsidR="0024153E" w:rsidRPr="004E23C6" w:rsidRDefault="0024153E" w:rsidP="004E23C6">
            <w:pPr>
              <w:spacing w:after="0" w:line="240" w:lineRule="auto"/>
              <w:rPr>
                <w:rFonts w:ascii="Times New Roman" w:eastAsia="Times New Roman" w:hAnsi="Times New Roman" w:cs="Times New Roman"/>
                <w:sz w:val="20"/>
                <w:szCs w:val="20"/>
                <w:lang w:eastAsia="pt-BR"/>
              </w:rPr>
            </w:pPr>
          </w:p>
        </w:tc>
        <w:tc>
          <w:tcPr>
            <w:tcW w:w="960" w:type="dxa"/>
            <w:shd w:val="clear" w:color="auto" w:fill="auto"/>
            <w:noWrap/>
            <w:vAlign w:val="bottom"/>
            <w:hideMark/>
          </w:tcPr>
          <w:p w14:paraId="746BDBEE" w14:textId="77777777" w:rsidR="0024153E" w:rsidRPr="004E23C6" w:rsidRDefault="0024153E" w:rsidP="004E23C6">
            <w:pPr>
              <w:spacing w:after="0" w:line="240" w:lineRule="auto"/>
              <w:rPr>
                <w:rFonts w:ascii="Times New Roman" w:eastAsia="Times New Roman" w:hAnsi="Times New Roman" w:cs="Times New Roman"/>
                <w:sz w:val="20"/>
                <w:szCs w:val="20"/>
                <w:lang w:eastAsia="pt-BR"/>
              </w:rPr>
            </w:pPr>
          </w:p>
        </w:tc>
      </w:tr>
    </w:tbl>
    <w:p w14:paraId="6F7E79A7" w14:textId="0351471F" w:rsidR="0024153E" w:rsidRDefault="001C6A49" w:rsidP="00B73C66">
      <w:pPr>
        <w:spacing w:after="0" w:line="360" w:lineRule="auto"/>
        <w:ind w:firstLine="709"/>
        <w:jc w:val="both"/>
        <w:rPr>
          <w:rFonts w:ascii="Arial" w:hAnsi="Arial" w:cs="Arial"/>
          <w:color w:val="000000"/>
          <w:sz w:val="24"/>
          <w:szCs w:val="24"/>
        </w:rPr>
      </w:pPr>
      <w:r>
        <w:rPr>
          <w:rFonts w:ascii="Arial" w:hAnsi="Arial" w:cs="Arial"/>
          <w:color w:val="000000"/>
          <w:sz w:val="24"/>
          <w:szCs w:val="24"/>
        </w:rPr>
        <w:t xml:space="preserve">Fonte: Elaborado pela autora, </w:t>
      </w:r>
      <w:r w:rsidR="00255285">
        <w:rPr>
          <w:rFonts w:ascii="Arial" w:hAnsi="Arial" w:cs="Arial"/>
          <w:color w:val="000000"/>
          <w:sz w:val="24"/>
          <w:szCs w:val="24"/>
        </w:rPr>
        <w:t>2023.</w:t>
      </w:r>
    </w:p>
    <w:p w14:paraId="17BD5F58" w14:textId="77777777" w:rsidR="005F3488" w:rsidRDefault="005F3488" w:rsidP="00B544A0">
      <w:pPr>
        <w:spacing w:after="0" w:line="360" w:lineRule="auto"/>
        <w:jc w:val="both"/>
        <w:rPr>
          <w:rFonts w:ascii="Arial" w:hAnsi="Arial" w:cs="Arial"/>
          <w:color w:val="000000"/>
          <w:sz w:val="24"/>
          <w:szCs w:val="24"/>
        </w:rPr>
      </w:pPr>
    </w:p>
    <w:p w14:paraId="33E9FDBC" w14:textId="77777777" w:rsidR="00B544A0" w:rsidRDefault="00B544A0" w:rsidP="00461BCF">
      <w:pPr>
        <w:pStyle w:val="Ttulo3"/>
        <w:numPr>
          <w:ilvl w:val="2"/>
          <w:numId w:val="7"/>
        </w:numPr>
        <w:spacing w:before="0" w:after="240"/>
        <w:ind w:left="426" w:hanging="426"/>
      </w:pPr>
      <w:bookmarkStart w:id="49" w:name="_Toc141449945"/>
      <w:r>
        <w:t>Descrição das avaliações</w:t>
      </w:r>
      <w:bookmarkEnd w:id="49"/>
      <w:r>
        <w:t xml:space="preserve"> </w:t>
      </w:r>
    </w:p>
    <w:p w14:paraId="4D33EE89" w14:textId="602212DB" w:rsidR="00B544A0" w:rsidRPr="007D78E4" w:rsidRDefault="00B544A0" w:rsidP="00972648">
      <w:pPr>
        <w:spacing w:after="0" w:line="360" w:lineRule="auto"/>
        <w:ind w:firstLine="567"/>
        <w:rPr>
          <w:rFonts w:ascii="Arial" w:hAnsi="Arial" w:cs="Arial"/>
          <w:color w:val="000000"/>
          <w:sz w:val="24"/>
          <w:szCs w:val="24"/>
        </w:rPr>
      </w:pPr>
      <w:r w:rsidRPr="00494980">
        <w:rPr>
          <w:rFonts w:ascii="Arial" w:hAnsi="Arial" w:cs="Arial"/>
          <w:color w:val="000000"/>
          <w:sz w:val="24"/>
          <w:szCs w:val="24"/>
        </w:rPr>
        <w:t>Já em campo, os “</w:t>
      </w:r>
      <w:proofErr w:type="spellStart"/>
      <w:r w:rsidRPr="00494980">
        <w:rPr>
          <w:rFonts w:ascii="Arial" w:hAnsi="Arial" w:cs="Arial"/>
          <w:color w:val="000000"/>
          <w:sz w:val="24"/>
          <w:szCs w:val="24"/>
        </w:rPr>
        <w:t>seedlings</w:t>
      </w:r>
      <w:proofErr w:type="spellEnd"/>
      <w:r w:rsidRPr="00494980">
        <w:rPr>
          <w:rFonts w:ascii="Arial" w:hAnsi="Arial" w:cs="Arial"/>
          <w:color w:val="000000"/>
          <w:sz w:val="24"/>
          <w:szCs w:val="24"/>
        </w:rPr>
        <w:t xml:space="preserve">” </w:t>
      </w:r>
      <w:r w:rsidR="0087351D">
        <w:rPr>
          <w:rFonts w:ascii="Arial" w:hAnsi="Arial" w:cs="Arial"/>
          <w:color w:val="000000"/>
          <w:sz w:val="24"/>
          <w:szCs w:val="24"/>
        </w:rPr>
        <w:t xml:space="preserve">passaram por avaliações </w:t>
      </w:r>
      <w:r w:rsidR="005C4270">
        <w:rPr>
          <w:rFonts w:ascii="Arial" w:hAnsi="Arial" w:cs="Arial"/>
          <w:color w:val="000000"/>
          <w:sz w:val="24"/>
          <w:szCs w:val="24"/>
        </w:rPr>
        <w:t xml:space="preserve">visuais descritas em caderno de campo </w:t>
      </w:r>
      <w:r w:rsidR="00A71ADE">
        <w:rPr>
          <w:rFonts w:ascii="Arial" w:hAnsi="Arial" w:cs="Arial"/>
          <w:color w:val="000000"/>
          <w:sz w:val="24"/>
          <w:szCs w:val="24"/>
        </w:rPr>
        <w:t xml:space="preserve">e realizadas semanalmente </w:t>
      </w:r>
      <w:r w:rsidR="001642D1">
        <w:rPr>
          <w:rFonts w:ascii="Arial" w:hAnsi="Arial" w:cs="Arial"/>
          <w:color w:val="000000"/>
          <w:sz w:val="24"/>
          <w:szCs w:val="24"/>
        </w:rPr>
        <w:t>durante a safra, sendo elas:</w:t>
      </w:r>
    </w:p>
    <w:p w14:paraId="5C52E146" w14:textId="785CB2BC" w:rsidR="00B544A0" w:rsidRPr="00494980" w:rsidRDefault="00B544A0">
      <w:pPr>
        <w:numPr>
          <w:ilvl w:val="0"/>
          <w:numId w:val="3"/>
        </w:numPr>
        <w:spacing w:after="0" w:line="360" w:lineRule="auto"/>
        <w:ind w:left="1134"/>
        <w:jc w:val="both"/>
        <w:rPr>
          <w:rFonts w:ascii="Arial" w:hAnsi="Arial" w:cs="Arial"/>
          <w:color w:val="000000"/>
          <w:sz w:val="24"/>
          <w:szCs w:val="24"/>
        </w:rPr>
      </w:pPr>
      <w:r w:rsidRPr="00494980">
        <w:rPr>
          <w:rFonts w:ascii="Arial" w:hAnsi="Arial" w:cs="Arial"/>
          <w:color w:val="000000"/>
          <w:sz w:val="24"/>
          <w:szCs w:val="24"/>
        </w:rPr>
        <w:lastRenderedPageBreak/>
        <w:t xml:space="preserve">Desenvolvimento e crescimento da parte aérea: plantas com má formação </w:t>
      </w:r>
      <w:r w:rsidR="005B14D3">
        <w:rPr>
          <w:rFonts w:ascii="Arial" w:hAnsi="Arial" w:cs="Arial"/>
          <w:color w:val="000000"/>
          <w:sz w:val="24"/>
          <w:szCs w:val="24"/>
        </w:rPr>
        <w:t>e</w:t>
      </w:r>
      <w:r w:rsidR="00953266">
        <w:rPr>
          <w:rFonts w:ascii="Arial" w:hAnsi="Arial" w:cs="Arial"/>
          <w:color w:val="000000"/>
          <w:sz w:val="24"/>
          <w:szCs w:val="24"/>
        </w:rPr>
        <w:t xml:space="preserve">/vigor exagerado </w:t>
      </w:r>
      <w:r w:rsidRPr="00494980">
        <w:rPr>
          <w:rFonts w:ascii="Arial" w:hAnsi="Arial" w:cs="Arial"/>
          <w:color w:val="000000"/>
          <w:sz w:val="24"/>
          <w:szCs w:val="24"/>
        </w:rPr>
        <w:t xml:space="preserve">e com desenvolvimento de variegação </w:t>
      </w:r>
      <w:r w:rsidR="001A36AD">
        <w:rPr>
          <w:rFonts w:ascii="Arial" w:hAnsi="Arial" w:cs="Arial"/>
          <w:color w:val="000000"/>
          <w:sz w:val="24"/>
          <w:szCs w:val="24"/>
        </w:rPr>
        <w:t>foram</w:t>
      </w:r>
      <w:r w:rsidRPr="00494980">
        <w:rPr>
          <w:rFonts w:ascii="Arial" w:hAnsi="Arial" w:cs="Arial"/>
          <w:color w:val="000000"/>
          <w:sz w:val="24"/>
          <w:szCs w:val="24"/>
        </w:rPr>
        <w:t xml:space="preserve"> descartadas.</w:t>
      </w:r>
    </w:p>
    <w:p w14:paraId="72991CA8" w14:textId="5A93D465" w:rsidR="00B544A0" w:rsidRPr="00494980" w:rsidRDefault="00B544A0">
      <w:pPr>
        <w:numPr>
          <w:ilvl w:val="0"/>
          <w:numId w:val="3"/>
        </w:numPr>
        <w:spacing w:after="0" w:line="360" w:lineRule="auto"/>
        <w:ind w:left="1134"/>
        <w:jc w:val="both"/>
        <w:rPr>
          <w:rFonts w:ascii="Arial" w:hAnsi="Arial" w:cs="Arial"/>
          <w:color w:val="000000"/>
          <w:sz w:val="24"/>
          <w:szCs w:val="24"/>
        </w:rPr>
      </w:pPr>
      <w:r w:rsidRPr="00494980">
        <w:rPr>
          <w:rFonts w:ascii="Arial" w:hAnsi="Arial" w:cs="Arial"/>
          <w:color w:val="000000"/>
          <w:sz w:val="24"/>
          <w:szCs w:val="24"/>
        </w:rPr>
        <w:t xml:space="preserve">Formação adequada das flores: flores com estigma e estames má formados, e muito pequenas, </w:t>
      </w:r>
      <w:r w:rsidR="003F4AA8">
        <w:rPr>
          <w:rFonts w:ascii="Arial" w:hAnsi="Arial" w:cs="Arial"/>
          <w:color w:val="000000"/>
          <w:sz w:val="24"/>
          <w:szCs w:val="24"/>
        </w:rPr>
        <w:t>foram</w:t>
      </w:r>
      <w:r w:rsidRPr="00494980">
        <w:rPr>
          <w:rFonts w:ascii="Arial" w:hAnsi="Arial" w:cs="Arial"/>
          <w:color w:val="000000"/>
          <w:sz w:val="24"/>
          <w:szCs w:val="24"/>
        </w:rPr>
        <w:t xml:space="preserve"> descartas.</w:t>
      </w:r>
    </w:p>
    <w:p w14:paraId="76ED5E40" w14:textId="4B452113" w:rsidR="00B544A0" w:rsidRPr="00494980" w:rsidRDefault="00B544A0">
      <w:pPr>
        <w:numPr>
          <w:ilvl w:val="0"/>
          <w:numId w:val="3"/>
        </w:numPr>
        <w:spacing w:after="0" w:line="360" w:lineRule="auto"/>
        <w:ind w:left="1134"/>
        <w:jc w:val="both"/>
        <w:rPr>
          <w:rFonts w:ascii="Arial" w:hAnsi="Arial" w:cs="Arial"/>
          <w:color w:val="000000"/>
          <w:sz w:val="24"/>
          <w:szCs w:val="24"/>
        </w:rPr>
      </w:pPr>
      <w:r w:rsidRPr="00494980">
        <w:rPr>
          <w:rFonts w:ascii="Arial" w:hAnsi="Arial" w:cs="Arial"/>
          <w:color w:val="000000"/>
          <w:sz w:val="24"/>
          <w:szCs w:val="24"/>
        </w:rPr>
        <w:t xml:space="preserve">Qualidade da fruta:  as principais características a serem avaliadas neste primeiro ano, são firmeza de polpa e sabor da fruta. Sendo assim, </w:t>
      </w:r>
      <w:r w:rsidR="00754C9C">
        <w:rPr>
          <w:rFonts w:ascii="Arial" w:hAnsi="Arial" w:cs="Arial"/>
          <w:color w:val="000000"/>
          <w:sz w:val="24"/>
          <w:szCs w:val="24"/>
        </w:rPr>
        <w:t>as seleções</w:t>
      </w:r>
      <w:r w:rsidRPr="00494980">
        <w:rPr>
          <w:rFonts w:ascii="Arial" w:hAnsi="Arial" w:cs="Arial"/>
          <w:color w:val="000000"/>
          <w:sz w:val="24"/>
          <w:szCs w:val="24"/>
        </w:rPr>
        <w:t xml:space="preserve"> que </w:t>
      </w:r>
      <w:r w:rsidR="00754C9C">
        <w:rPr>
          <w:rFonts w:ascii="Arial" w:hAnsi="Arial" w:cs="Arial"/>
          <w:color w:val="000000"/>
          <w:sz w:val="24"/>
          <w:szCs w:val="24"/>
        </w:rPr>
        <w:t>foram</w:t>
      </w:r>
      <w:r w:rsidRPr="00494980">
        <w:rPr>
          <w:rFonts w:ascii="Arial" w:hAnsi="Arial" w:cs="Arial"/>
          <w:color w:val="000000"/>
          <w:sz w:val="24"/>
          <w:szCs w:val="24"/>
        </w:rPr>
        <w:t xml:space="preserve"> levad</w:t>
      </w:r>
      <w:r w:rsidR="00754C9C">
        <w:rPr>
          <w:rFonts w:ascii="Arial" w:hAnsi="Arial" w:cs="Arial"/>
          <w:color w:val="000000"/>
          <w:sz w:val="24"/>
          <w:szCs w:val="24"/>
        </w:rPr>
        <w:t>a</w:t>
      </w:r>
      <w:r w:rsidRPr="00494980">
        <w:rPr>
          <w:rFonts w:ascii="Arial" w:hAnsi="Arial" w:cs="Arial"/>
          <w:color w:val="000000"/>
          <w:sz w:val="24"/>
          <w:szCs w:val="24"/>
        </w:rPr>
        <w:t xml:space="preserve">s a diante </w:t>
      </w:r>
      <w:r w:rsidR="005B1F61">
        <w:rPr>
          <w:rFonts w:ascii="Arial" w:hAnsi="Arial" w:cs="Arial"/>
          <w:color w:val="000000"/>
          <w:sz w:val="24"/>
          <w:szCs w:val="24"/>
        </w:rPr>
        <w:t>tinham</w:t>
      </w:r>
      <w:r w:rsidRPr="00494980">
        <w:rPr>
          <w:rFonts w:ascii="Arial" w:hAnsi="Arial" w:cs="Arial"/>
          <w:color w:val="000000"/>
          <w:sz w:val="24"/>
          <w:szCs w:val="24"/>
        </w:rPr>
        <w:t xml:space="preserve"> frut</w:t>
      </w:r>
      <w:r w:rsidR="005B1F61">
        <w:rPr>
          <w:rFonts w:ascii="Arial" w:hAnsi="Arial" w:cs="Arial"/>
          <w:color w:val="000000"/>
          <w:sz w:val="24"/>
          <w:szCs w:val="24"/>
        </w:rPr>
        <w:t>a</w:t>
      </w:r>
      <w:r w:rsidRPr="00494980">
        <w:rPr>
          <w:rFonts w:ascii="Arial" w:hAnsi="Arial" w:cs="Arial"/>
          <w:color w:val="000000"/>
          <w:sz w:val="24"/>
          <w:szCs w:val="24"/>
        </w:rPr>
        <w:t xml:space="preserve">s doces, com boa firmeza, coloração vermelho intensa e tamanho apropriado para comercialização. Consequentemente </w:t>
      </w:r>
      <w:r w:rsidR="005B14D3">
        <w:rPr>
          <w:rFonts w:ascii="Arial" w:hAnsi="Arial" w:cs="Arial"/>
          <w:color w:val="000000"/>
          <w:sz w:val="24"/>
          <w:szCs w:val="24"/>
        </w:rPr>
        <w:t xml:space="preserve">seleções com </w:t>
      </w:r>
      <w:r w:rsidRPr="00494980">
        <w:rPr>
          <w:rFonts w:ascii="Arial" w:hAnsi="Arial" w:cs="Arial"/>
          <w:color w:val="000000"/>
          <w:sz w:val="24"/>
          <w:szCs w:val="24"/>
        </w:rPr>
        <w:t>frut</w:t>
      </w:r>
      <w:r w:rsidR="00A43334">
        <w:rPr>
          <w:rFonts w:ascii="Arial" w:hAnsi="Arial" w:cs="Arial"/>
          <w:color w:val="000000"/>
          <w:sz w:val="24"/>
          <w:szCs w:val="24"/>
        </w:rPr>
        <w:t>a</w:t>
      </w:r>
      <w:r w:rsidRPr="00494980">
        <w:rPr>
          <w:rFonts w:ascii="Arial" w:hAnsi="Arial" w:cs="Arial"/>
          <w:color w:val="000000"/>
          <w:sz w:val="24"/>
          <w:szCs w:val="24"/>
        </w:rPr>
        <w:t>s muito pequen</w:t>
      </w:r>
      <w:r w:rsidR="00A43334">
        <w:rPr>
          <w:rFonts w:ascii="Arial" w:hAnsi="Arial" w:cs="Arial"/>
          <w:color w:val="000000"/>
          <w:sz w:val="24"/>
          <w:szCs w:val="24"/>
        </w:rPr>
        <w:t>a</w:t>
      </w:r>
      <w:r w:rsidRPr="00494980">
        <w:rPr>
          <w:rFonts w:ascii="Arial" w:hAnsi="Arial" w:cs="Arial"/>
          <w:color w:val="000000"/>
          <w:sz w:val="24"/>
          <w:szCs w:val="24"/>
        </w:rPr>
        <w:t>s, com má formação no ápice, deformad</w:t>
      </w:r>
      <w:r w:rsidR="00A43334">
        <w:rPr>
          <w:rFonts w:ascii="Arial" w:hAnsi="Arial" w:cs="Arial"/>
          <w:color w:val="000000"/>
          <w:sz w:val="24"/>
          <w:szCs w:val="24"/>
        </w:rPr>
        <w:t>a</w:t>
      </w:r>
      <w:r w:rsidRPr="00494980">
        <w:rPr>
          <w:rFonts w:ascii="Arial" w:hAnsi="Arial" w:cs="Arial"/>
          <w:color w:val="000000"/>
          <w:sz w:val="24"/>
          <w:szCs w:val="24"/>
        </w:rPr>
        <w:t xml:space="preserve">s, com coloração escurecida ou desuniforme e aquênios muito pronunciados, </w:t>
      </w:r>
      <w:r w:rsidR="00A43334">
        <w:rPr>
          <w:rFonts w:ascii="Arial" w:hAnsi="Arial" w:cs="Arial"/>
          <w:color w:val="000000"/>
          <w:sz w:val="24"/>
          <w:szCs w:val="24"/>
        </w:rPr>
        <w:t>foram</w:t>
      </w:r>
      <w:r w:rsidRPr="00494980">
        <w:rPr>
          <w:rFonts w:ascii="Arial" w:hAnsi="Arial" w:cs="Arial"/>
          <w:color w:val="000000"/>
          <w:sz w:val="24"/>
          <w:szCs w:val="24"/>
        </w:rPr>
        <w:t xml:space="preserve"> descartad</w:t>
      </w:r>
      <w:r w:rsidR="00A43334">
        <w:rPr>
          <w:rFonts w:ascii="Arial" w:hAnsi="Arial" w:cs="Arial"/>
          <w:color w:val="000000"/>
          <w:sz w:val="24"/>
          <w:szCs w:val="24"/>
        </w:rPr>
        <w:t>a</w:t>
      </w:r>
      <w:r w:rsidRPr="00494980">
        <w:rPr>
          <w:rFonts w:ascii="Arial" w:hAnsi="Arial" w:cs="Arial"/>
          <w:color w:val="000000"/>
          <w:sz w:val="24"/>
          <w:szCs w:val="24"/>
        </w:rPr>
        <w:t>s</w:t>
      </w:r>
      <w:r w:rsidR="005B14D3">
        <w:rPr>
          <w:rFonts w:ascii="Arial" w:hAnsi="Arial" w:cs="Arial"/>
          <w:color w:val="000000"/>
          <w:sz w:val="24"/>
          <w:szCs w:val="24"/>
        </w:rPr>
        <w:t>.</w:t>
      </w:r>
    </w:p>
    <w:p w14:paraId="238156C1" w14:textId="5C9A1386" w:rsidR="00B544A0" w:rsidRPr="00953266" w:rsidRDefault="00B544A0">
      <w:pPr>
        <w:pStyle w:val="PargrafodaLista"/>
        <w:numPr>
          <w:ilvl w:val="0"/>
          <w:numId w:val="3"/>
        </w:numPr>
        <w:ind w:left="1134"/>
        <w:rPr>
          <w:rFonts w:cs="Arial"/>
          <w:color w:val="000000"/>
          <w:szCs w:val="24"/>
        </w:rPr>
      </w:pPr>
      <w:r w:rsidRPr="00953266">
        <w:rPr>
          <w:rFonts w:cs="Arial"/>
          <w:color w:val="000000"/>
          <w:szCs w:val="24"/>
        </w:rPr>
        <w:t xml:space="preserve">Suscetibilidade a doença: somente </w:t>
      </w:r>
      <w:r w:rsidR="00953266">
        <w:rPr>
          <w:rFonts w:cs="Arial"/>
          <w:color w:val="000000"/>
          <w:szCs w:val="24"/>
        </w:rPr>
        <w:t>foram</w:t>
      </w:r>
      <w:r w:rsidRPr="00953266">
        <w:rPr>
          <w:rFonts w:cs="Arial"/>
          <w:color w:val="000000"/>
          <w:szCs w:val="24"/>
        </w:rPr>
        <w:t xml:space="preserve"> levadas a diante </w:t>
      </w:r>
      <w:r w:rsidR="00B76170">
        <w:rPr>
          <w:rFonts w:cs="Arial"/>
          <w:color w:val="000000"/>
          <w:szCs w:val="24"/>
        </w:rPr>
        <w:t>n</w:t>
      </w:r>
      <w:r w:rsidRPr="00953266">
        <w:rPr>
          <w:rFonts w:cs="Arial"/>
          <w:color w:val="000000"/>
          <w:szCs w:val="24"/>
        </w:rPr>
        <w:t xml:space="preserve">o processo de seleção plantas que </w:t>
      </w:r>
      <w:r w:rsidR="0077012D">
        <w:rPr>
          <w:rFonts w:cs="Arial"/>
          <w:color w:val="000000"/>
          <w:szCs w:val="24"/>
        </w:rPr>
        <w:t xml:space="preserve">não </w:t>
      </w:r>
      <w:r w:rsidRPr="00953266">
        <w:rPr>
          <w:rFonts w:cs="Arial"/>
          <w:color w:val="000000"/>
          <w:szCs w:val="24"/>
        </w:rPr>
        <w:t>apresentar</w:t>
      </w:r>
      <w:r w:rsidR="00953266">
        <w:rPr>
          <w:rFonts w:cs="Arial"/>
          <w:color w:val="000000"/>
          <w:szCs w:val="24"/>
        </w:rPr>
        <w:t>a</w:t>
      </w:r>
      <w:r w:rsidRPr="00953266">
        <w:rPr>
          <w:rFonts w:cs="Arial"/>
          <w:color w:val="000000"/>
          <w:szCs w:val="24"/>
        </w:rPr>
        <w:t>m</w:t>
      </w:r>
      <w:r w:rsidR="0077012D">
        <w:rPr>
          <w:rFonts w:cs="Arial"/>
          <w:color w:val="000000"/>
          <w:szCs w:val="24"/>
        </w:rPr>
        <w:t xml:space="preserve"> </w:t>
      </w:r>
      <w:r w:rsidR="00B76170">
        <w:rPr>
          <w:rFonts w:cs="Arial"/>
          <w:color w:val="000000"/>
          <w:szCs w:val="24"/>
        </w:rPr>
        <w:t>incidência</w:t>
      </w:r>
      <w:r w:rsidRPr="00953266">
        <w:rPr>
          <w:rFonts w:cs="Arial"/>
          <w:color w:val="000000"/>
          <w:szCs w:val="24"/>
        </w:rPr>
        <w:t xml:space="preserve"> a doenças.</w:t>
      </w:r>
    </w:p>
    <w:p w14:paraId="247C4645" w14:textId="4C2D59ED" w:rsidR="005476B7" w:rsidRPr="005476B7" w:rsidRDefault="005476B7" w:rsidP="001B6D62">
      <w:pPr>
        <w:spacing w:after="0" w:line="360" w:lineRule="auto"/>
        <w:ind w:firstLine="567"/>
        <w:jc w:val="both"/>
        <w:rPr>
          <w:rFonts w:ascii="Arial" w:hAnsi="Arial" w:cs="Arial"/>
          <w:color w:val="000000"/>
          <w:sz w:val="24"/>
          <w:szCs w:val="24"/>
        </w:rPr>
      </w:pPr>
      <w:r w:rsidRPr="005476B7">
        <w:rPr>
          <w:rFonts w:ascii="Arial" w:hAnsi="Arial" w:cs="Arial"/>
          <w:color w:val="000000"/>
          <w:sz w:val="24"/>
          <w:szCs w:val="24"/>
        </w:rPr>
        <w:t>Ao longo da safra agrícola as plantas que despertar</w:t>
      </w:r>
      <w:r w:rsidR="001B6D62">
        <w:rPr>
          <w:rFonts w:ascii="Arial" w:hAnsi="Arial" w:cs="Arial"/>
          <w:color w:val="000000"/>
          <w:sz w:val="24"/>
          <w:szCs w:val="24"/>
        </w:rPr>
        <w:t>a</w:t>
      </w:r>
      <w:r w:rsidRPr="005476B7">
        <w:rPr>
          <w:rFonts w:ascii="Arial" w:hAnsi="Arial" w:cs="Arial"/>
          <w:color w:val="000000"/>
          <w:sz w:val="24"/>
          <w:szCs w:val="24"/>
        </w:rPr>
        <w:t xml:space="preserve">m interesse nas avaliações, </w:t>
      </w:r>
      <w:r w:rsidR="001B6D62">
        <w:rPr>
          <w:rFonts w:ascii="Arial" w:hAnsi="Arial" w:cs="Arial"/>
          <w:color w:val="000000"/>
          <w:sz w:val="24"/>
          <w:szCs w:val="24"/>
        </w:rPr>
        <w:t>foram</w:t>
      </w:r>
      <w:r w:rsidRPr="005476B7">
        <w:rPr>
          <w:rFonts w:ascii="Arial" w:hAnsi="Arial" w:cs="Arial"/>
          <w:color w:val="000000"/>
          <w:sz w:val="24"/>
          <w:szCs w:val="24"/>
        </w:rPr>
        <w:t xml:space="preserve"> marcad</w:t>
      </w:r>
      <w:r w:rsidR="001B6D62">
        <w:rPr>
          <w:rFonts w:ascii="Arial" w:hAnsi="Arial" w:cs="Arial"/>
          <w:color w:val="000000"/>
          <w:sz w:val="24"/>
          <w:szCs w:val="24"/>
        </w:rPr>
        <w:t>a</w:t>
      </w:r>
      <w:r w:rsidRPr="005476B7">
        <w:rPr>
          <w:rFonts w:ascii="Arial" w:hAnsi="Arial" w:cs="Arial"/>
          <w:color w:val="000000"/>
          <w:sz w:val="24"/>
          <w:szCs w:val="24"/>
        </w:rPr>
        <w:t>s com estacas</w:t>
      </w:r>
      <w:r w:rsidR="00117CBF">
        <w:rPr>
          <w:rFonts w:ascii="Arial" w:hAnsi="Arial" w:cs="Arial"/>
          <w:color w:val="000000"/>
          <w:sz w:val="24"/>
          <w:szCs w:val="24"/>
        </w:rPr>
        <w:t xml:space="preserve"> e </w:t>
      </w:r>
      <w:r w:rsidRPr="005476B7">
        <w:rPr>
          <w:rFonts w:ascii="Arial" w:hAnsi="Arial" w:cs="Arial"/>
          <w:color w:val="000000"/>
          <w:sz w:val="24"/>
          <w:szCs w:val="24"/>
        </w:rPr>
        <w:t>levad</w:t>
      </w:r>
      <w:r w:rsidR="001B6D62">
        <w:rPr>
          <w:rFonts w:ascii="Arial" w:hAnsi="Arial" w:cs="Arial"/>
          <w:color w:val="000000"/>
          <w:sz w:val="24"/>
          <w:szCs w:val="24"/>
        </w:rPr>
        <w:t>as</w:t>
      </w:r>
      <w:r w:rsidRPr="005476B7">
        <w:rPr>
          <w:rFonts w:ascii="Arial" w:hAnsi="Arial" w:cs="Arial"/>
          <w:color w:val="000000"/>
          <w:sz w:val="24"/>
          <w:szCs w:val="24"/>
        </w:rPr>
        <w:t xml:space="preserve"> a diante no processo de seleção, podendo a marcação ser retirada caso a planta deixe de expressar as características observadas.</w:t>
      </w:r>
      <w:r w:rsidR="00117CBF">
        <w:rPr>
          <w:rFonts w:ascii="Arial" w:hAnsi="Arial" w:cs="Arial"/>
          <w:color w:val="000000"/>
          <w:sz w:val="24"/>
          <w:szCs w:val="24"/>
        </w:rPr>
        <w:t xml:space="preserve"> </w:t>
      </w:r>
      <w:r w:rsidRPr="005476B7">
        <w:rPr>
          <w:rFonts w:ascii="Arial" w:hAnsi="Arial" w:cs="Arial"/>
          <w:color w:val="000000"/>
          <w:sz w:val="24"/>
          <w:szCs w:val="24"/>
        </w:rPr>
        <w:t>As avaliações continuam até não ter mais nenhum indivíduo de interesse.</w:t>
      </w:r>
    </w:p>
    <w:p w14:paraId="4559630C" w14:textId="77777777" w:rsidR="005165F2" w:rsidRDefault="005476B7" w:rsidP="001B6D62">
      <w:pPr>
        <w:spacing w:after="0" w:line="360" w:lineRule="auto"/>
        <w:ind w:firstLine="567"/>
        <w:jc w:val="both"/>
        <w:rPr>
          <w:rFonts w:ascii="Arial" w:hAnsi="Arial" w:cs="Arial"/>
          <w:color w:val="000000"/>
          <w:sz w:val="24"/>
          <w:szCs w:val="24"/>
        </w:rPr>
      </w:pPr>
      <w:r w:rsidRPr="005476B7">
        <w:rPr>
          <w:rFonts w:ascii="Arial" w:hAnsi="Arial" w:cs="Arial"/>
          <w:color w:val="000000"/>
          <w:sz w:val="24"/>
          <w:szCs w:val="24"/>
        </w:rPr>
        <w:t>Por fim</w:t>
      </w:r>
      <w:r w:rsidR="00F004EB">
        <w:rPr>
          <w:rFonts w:ascii="Arial" w:hAnsi="Arial" w:cs="Arial"/>
          <w:color w:val="000000"/>
          <w:sz w:val="24"/>
          <w:szCs w:val="24"/>
        </w:rPr>
        <w:t>,</w:t>
      </w:r>
      <w:r w:rsidRPr="005476B7">
        <w:rPr>
          <w:rFonts w:ascii="Arial" w:hAnsi="Arial" w:cs="Arial"/>
          <w:color w:val="000000"/>
          <w:sz w:val="24"/>
          <w:szCs w:val="24"/>
        </w:rPr>
        <w:t xml:space="preserve"> </w:t>
      </w:r>
      <w:r w:rsidR="00AA73BA">
        <w:rPr>
          <w:rFonts w:ascii="Arial" w:hAnsi="Arial" w:cs="Arial"/>
          <w:color w:val="000000"/>
          <w:sz w:val="24"/>
          <w:szCs w:val="24"/>
        </w:rPr>
        <w:t>n</w:t>
      </w:r>
      <w:r w:rsidR="00F004EB">
        <w:rPr>
          <w:rFonts w:ascii="Arial" w:hAnsi="Arial" w:cs="Arial"/>
          <w:color w:val="000000"/>
          <w:sz w:val="24"/>
          <w:szCs w:val="24"/>
        </w:rPr>
        <w:t>esse primeiro ano de avaliação em campo</w:t>
      </w:r>
      <w:r w:rsidR="00AA73BA">
        <w:rPr>
          <w:rFonts w:ascii="Arial" w:hAnsi="Arial" w:cs="Arial"/>
          <w:color w:val="000000"/>
          <w:sz w:val="24"/>
          <w:szCs w:val="24"/>
        </w:rPr>
        <w:t>,</w:t>
      </w:r>
      <w:r w:rsidR="00F004EB">
        <w:rPr>
          <w:rFonts w:ascii="Arial" w:hAnsi="Arial" w:cs="Arial"/>
          <w:color w:val="000000"/>
          <w:sz w:val="24"/>
          <w:szCs w:val="24"/>
        </w:rPr>
        <w:t xml:space="preserve"> foram</w:t>
      </w:r>
      <w:r w:rsidRPr="005476B7">
        <w:rPr>
          <w:rFonts w:ascii="Arial" w:hAnsi="Arial" w:cs="Arial"/>
          <w:color w:val="000000"/>
          <w:sz w:val="24"/>
          <w:szCs w:val="24"/>
        </w:rPr>
        <w:t xml:space="preserve"> selecionados um número reduzido de </w:t>
      </w:r>
      <w:r w:rsidR="00BA1477">
        <w:rPr>
          <w:rFonts w:ascii="Arial" w:hAnsi="Arial" w:cs="Arial"/>
          <w:color w:val="000000"/>
          <w:sz w:val="24"/>
          <w:szCs w:val="24"/>
        </w:rPr>
        <w:t>seleções</w:t>
      </w:r>
      <w:r w:rsidRPr="005476B7">
        <w:rPr>
          <w:rFonts w:ascii="Arial" w:hAnsi="Arial" w:cs="Arial"/>
          <w:color w:val="000000"/>
          <w:sz w:val="24"/>
          <w:szCs w:val="24"/>
        </w:rPr>
        <w:t xml:space="preserve">, em relação ao número inicial </w:t>
      </w:r>
      <w:r w:rsidR="00BA1477">
        <w:rPr>
          <w:rFonts w:ascii="Arial" w:hAnsi="Arial" w:cs="Arial"/>
          <w:color w:val="000000"/>
          <w:sz w:val="24"/>
          <w:szCs w:val="24"/>
        </w:rPr>
        <w:t>de “</w:t>
      </w:r>
      <w:proofErr w:type="spellStart"/>
      <w:r w:rsidR="00BA1477">
        <w:rPr>
          <w:rFonts w:ascii="Arial" w:hAnsi="Arial" w:cs="Arial"/>
          <w:color w:val="000000"/>
          <w:sz w:val="24"/>
          <w:szCs w:val="24"/>
        </w:rPr>
        <w:t>seedlings</w:t>
      </w:r>
      <w:proofErr w:type="spellEnd"/>
      <w:r w:rsidR="00BA1477">
        <w:rPr>
          <w:rFonts w:ascii="Arial" w:hAnsi="Arial" w:cs="Arial"/>
          <w:color w:val="000000"/>
          <w:sz w:val="24"/>
          <w:szCs w:val="24"/>
        </w:rPr>
        <w:t>”</w:t>
      </w:r>
      <w:r w:rsidRPr="005476B7">
        <w:rPr>
          <w:rFonts w:ascii="Arial" w:hAnsi="Arial" w:cs="Arial"/>
          <w:color w:val="000000"/>
          <w:sz w:val="24"/>
          <w:szCs w:val="24"/>
        </w:rPr>
        <w:t xml:space="preserve">, </w:t>
      </w:r>
      <w:r w:rsidR="00EE0AD9">
        <w:rPr>
          <w:rFonts w:ascii="Arial" w:hAnsi="Arial" w:cs="Arial"/>
          <w:color w:val="000000"/>
          <w:sz w:val="24"/>
          <w:szCs w:val="24"/>
        </w:rPr>
        <w:t>as quais</w:t>
      </w:r>
      <w:r w:rsidRPr="005476B7">
        <w:rPr>
          <w:rFonts w:ascii="Arial" w:hAnsi="Arial" w:cs="Arial"/>
          <w:color w:val="000000"/>
          <w:sz w:val="24"/>
          <w:szCs w:val="24"/>
        </w:rPr>
        <w:t xml:space="preserve"> seguiram para </w:t>
      </w:r>
      <w:r w:rsidR="00C438E0">
        <w:rPr>
          <w:rFonts w:ascii="Arial" w:hAnsi="Arial" w:cs="Arial"/>
          <w:color w:val="000000"/>
          <w:sz w:val="24"/>
          <w:szCs w:val="24"/>
        </w:rPr>
        <w:t>a terceira etapa do programa de melhoramento do CAV/UDESC, correspondente ao segundo ano de avaliação em campo, descrit</w:t>
      </w:r>
      <w:r w:rsidR="005165F2">
        <w:rPr>
          <w:rFonts w:ascii="Arial" w:hAnsi="Arial" w:cs="Arial"/>
          <w:color w:val="000000"/>
          <w:sz w:val="24"/>
          <w:szCs w:val="24"/>
        </w:rPr>
        <w:t>os no Capítulo I deste trabalho</w:t>
      </w:r>
      <w:r w:rsidR="00C438E0">
        <w:rPr>
          <w:rFonts w:ascii="Arial" w:hAnsi="Arial" w:cs="Arial"/>
          <w:color w:val="000000"/>
          <w:sz w:val="24"/>
          <w:szCs w:val="24"/>
        </w:rPr>
        <w:t>.</w:t>
      </w:r>
    </w:p>
    <w:p w14:paraId="6E97FAD3" w14:textId="637B574A" w:rsidR="0057018E" w:rsidRPr="00803D9B" w:rsidRDefault="00C438E0" w:rsidP="00803D9B">
      <w:pPr>
        <w:spacing w:after="0" w:line="360" w:lineRule="auto"/>
        <w:ind w:firstLine="567"/>
        <w:jc w:val="both"/>
        <w:rPr>
          <w:rFonts w:ascii="Arial" w:hAnsi="Arial" w:cs="Arial"/>
          <w:color w:val="000000"/>
          <w:sz w:val="24"/>
          <w:szCs w:val="24"/>
        </w:rPr>
      </w:pPr>
      <w:r>
        <w:rPr>
          <w:rFonts w:ascii="Arial" w:hAnsi="Arial" w:cs="Arial"/>
          <w:color w:val="000000"/>
          <w:sz w:val="24"/>
          <w:szCs w:val="24"/>
        </w:rPr>
        <w:t xml:space="preserve"> </w:t>
      </w:r>
      <w:r w:rsidR="005476B7" w:rsidRPr="005476B7">
        <w:rPr>
          <w:rFonts w:ascii="Arial" w:hAnsi="Arial" w:cs="Arial"/>
          <w:color w:val="000000"/>
          <w:sz w:val="24"/>
          <w:szCs w:val="24"/>
        </w:rPr>
        <w:t xml:space="preserve">Esse material </w:t>
      </w:r>
      <w:r w:rsidR="00716CF9">
        <w:rPr>
          <w:rFonts w:ascii="Arial" w:hAnsi="Arial" w:cs="Arial"/>
          <w:color w:val="000000"/>
          <w:sz w:val="24"/>
          <w:szCs w:val="24"/>
        </w:rPr>
        <w:t>foi</w:t>
      </w:r>
      <w:r w:rsidR="005717E1">
        <w:rPr>
          <w:rFonts w:ascii="Arial" w:hAnsi="Arial" w:cs="Arial"/>
          <w:color w:val="000000"/>
          <w:sz w:val="24"/>
          <w:szCs w:val="24"/>
        </w:rPr>
        <w:t xml:space="preserve"> propagado</w:t>
      </w:r>
      <w:r w:rsidR="005476B7" w:rsidRPr="005476B7">
        <w:rPr>
          <w:rFonts w:ascii="Arial" w:hAnsi="Arial" w:cs="Arial"/>
          <w:color w:val="000000"/>
          <w:sz w:val="24"/>
          <w:szCs w:val="24"/>
        </w:rPr>
        <w:t xml:space="preserve"> por meio de estolões, </w:t>
      </w:r>
      <w:r w:rsidR="0057018E">
        <w:rPr>
          <w:rFonts w:ascii="Arial" w:hAnsi="Arial" w:cs="Arial"/>
          <w:color w:val="000000"/>
          <w:sz w:val="24"/>
          <w:szCs w:val="24"/>
        </w:rPr>
        <w:t xml:space="preserve">dessa forma cada </w:t>
      </w:r>
      <w:r w:rsidR="00303ACF">
        <w:rPr>
          <w:rFonts w:ascii="Arial" w:hAnsi="Arial" w:cs="Arial"/>
          <w:color w:val="000000"/>
          <w:sz w:val="24"/>
          <w:szCs w:val="24"/>
        </w:rPr>
        <w:t>material propaga</w:t>
      </w:r>
      <w:r w:rsidR="00146A6C">
        <w:rPr>
          <w:rFonts w:ascii="Arial" w:hAnsi="Arial" w:cs="Arial"/>
          <w:color w:val="000000"/>
          <w:sz w:val="24"/>
          <w:szCs w:val="24"/>
        </w:rPr>
        <w:t>d</w:t>
      </w:r>
      <w:r w:rsidR="00303ACF">
        <w:rPr>
          <w:rFonts w:ascii="Arial" w:hAnsi="Arial" w:cs="Arial"/>
          <w:color w:val="000000"/>
          <w:sz w:val="24"/>
          <w:szCs w:val="24"/>
        </w:rPr>
        <w:t xml:space="preserve">o é um indivíduo idêntico ao </w:t>
      </w:r>
      <w:r w:rsidR="00146A6C">
        <w:rPr>
          <w:rFonts w:ascii="Arial" w:hAnsi="Arial" w:cs="Arial"/>
          <w:color w:val="000000"/>
          <w:sz w:val="24"/>
          <w:szCs w:val="24"/>
        </w:rPr>
        <w:t xml:space="preserve">selecionado, </w:t>
      </w:r>
      <w:r w:rsidR="00716CF9" w:rsidRPr="00716CF9">
        <w:rPr>
          <w:rFonts w:ascii="Arial" w:hAnsi="Arial" w:cs="Arial"/>
          <w:color w:val="000000"/>
          <w:sz w:val="24"/>
          <w:szCs w:val="24"/>
        </w:rPr>
        <w:t xml:space="preserve">os mesmos </w:t>
      </w:r>
      <w:r w:rsidR="00070622">
        <w:rPr>
          <w:rFonts w:ascii="Arial" w:hAnsi="Arial" w:cs="Arial"/>
          <w:color w:val="000000"/>
          <w:sz w:val="24"/>
          <w:szCs w:val="24"/>
        </w:rPr>
        <w:t>foram</w:t>
      </w:r>
      <w:r w:rsidR="00716CF9" w:rsidRPr="00716CF9">
        <w:rPr>
          <w:rFonts w:ascii="Arial" w:hAnsi="Arial" w:cs="Arial"/>
          <w:color w:val="000000"/>
          <w:sz w:val="24"/>
          <w:szCs w:val="24"/>
        </w:rPr>
        <w:t xml:space="preserve"> coletados e limpos (retirado o excesso de material vegetal) (Figura </w:t>
      </w:r>
      <w:r w:rsidR="00007A6E">
        <w:rPr>
          <w:rFonts w:ascii="Arial" w:hAnsi="Arial" w:cs="Arial"/>
          <w:color w:val="000000"/>
          <w:sz w:val="24"/>
          <w:szCs w:val="24"/>
        </w:rPr>
        <w:t>7</w:t>
      </w:r>
      <w:r w:rsidR="00716CF9" w:rsidRPr="00716CF9">
        <w:rPr>
          <w:rFonts w:ascii="Arial" w:hAnsi="Arial" w:cs="Arial"/>
          <w:color w:val="000000"/>
          <w:sz w:val="24"/>
          <w:szCs w:val="24"/>
        </w:rPr>
        <w:t xml:space="preserve">A e B), plantados em bandejas, preenchidas com substrato comercial na </w:t>
      </w:r>
      <w:r w:rsidR="00B30CF0">
        <w:rPr>
          <w:rFonts w:ascii="Arial" w:hAnsi="Arial" w:cs="Arial"/>
          <w:color w:val="000000"/>
          <w:sz w:val="24"/>
          <w:szCs w:val="24"/>
        </w:rPr>
        <w:t>mesma</w:t>
      </w:r>
      <w:r w:rsidR="00716CF9" w:rsidRPr="00716CF9">
        <w:rPr>
          <w:rFonts w:ascii="Arial" w:hAnsi="Arial" w:cs="Arial"/>
          <w:color w:val="000000"/>
          <w:sz w:val="24"/>
          <w:szCs w:val="24"/>
        </w:rPr>
        <w:t xml:space="preserve"> proporção</w:t>
      </w:r>
      <w:r w:rsidR="00070622">
        <w:rPr>
          <w:rFonts w:ascii="Arial" w:hAnsi="Arial" w:cs="Arial"/>
          <w:color w:val="000000"/>
          <w:sz w:val="24"/>
          <w:szCs w:val="24"/>
        </w:rPr>
        <w:t xml:space="preserve"> </w:t>
      </w:r>
      <w:r w:rsidR="00B30CF0">
        <w:rPr>
          <w:rFonts w:ascii="Arial" w:hAnsi="Arial" w:cs="Arial"/>
          <w:color w:val="000000"/>
          <w:sz w:val="24"/>
          <w:szCs w:val="24"/>
        </w:rPr>
        <w:t>utilizada nos cruzamentos</w:t>
      </w:r>
      <w:r w:rsidR="00716CF9" w:rsidRPr="00716CF9">
        <w:rPr>
          <w:rFonts w:ascii="Arial" w:hAnsi="Arial" w:cs="Arial"/>
          <w:color w:val="000000"/>
          <w:sz w:val="24"/>
          <w:szCs w:val="24"/>
        </w:rPr>
        <w:t>, mantidas em casa de vegetação, recebendo irrigação e fertirrigação</w:t>
      </w:r>
      <w:r w:rsidR="00A02A29">
        <w:rPr>
          <w:rFonts w:ascii="Arial" w:hAnsi="Arial" w:cs="Arial"/>
          <w:color w:val="000000"/>
          <w:sz w:val="24"/>
          <w:szCs w:val="24"/>
        </w:rPr>
        <w:t xml:space="preserve"> (como já descrito anteriormente)</w:t>
      </w:r>
      <w:r w:rsidR="00716CF9" w:rsidRPr="00716CF9">
        <w:rPr>
          <w:rFonts w:ascii="Arial" w:hAnsi="Arial" w:cs="Arial"/>
          <w:color w:val="000000"/>
          <w:sz w:val="24"/>
          <w:szCs w:val="24"/>
        </w:rPr>
        <w:t xml:space="preserve">, até a data do </w:t>
      </w:r>
      <w:proofErr w:type="spellStart"/>
      <w:r w:rsidR="00716CF9" w:rsidRPr="00716CF9">
        <w:rPr>
          <w:rFonts w:ascii="Arial" w:hAnsi="Arial" w:cs="Arial"/>
          <w:color w:val="000000"/>
          <w:sz w:val="24"/>
          <w:szCs w:val="24"/>
        </w:rPr>
        <w:t>transplantio</w:t>
      </w:r>
      <w:proofErr w:type="spellEnd"/>
      <w:r w:rsidR="00716CF9" w:rsidRPr="00716CF9">
        <w:rPr>
          <w:rFonts w:ascii="Arial" w:hAnsi="Arial" w:cs="Arial"/>
          <w:color w:val="000000"/>
          <w:sz w:val="24"/>
          <w:szCs w:val="24"/>
        </w:rPr>
        <w:t xml:space="preserve"> da população a ser</w:t>
      </w:r>
      <w:r w:rsidR="00A02A29">
        <w:rPr>
          <w:rFonts w:ascii="Arial" w:hAnsi="Arial" w:cs="Arial"/>
          <w:color w:val="000000"/>
          <w:sz w:val="24"/>
          <w:szCs w:val="24"/>
        </w:rPr>
        <w:t xml:space="preserve"> avaliada</w:t>
      </w:r>
      <w:r w:rsidR="00716CF9" w:rsidRPr="00716CF9">
        <w:rPr>
          <w:rFonts w:ascii="Arial" w:hAnsi="Arial" w:cs="Arial"/>
          <w:color w:val="000000"/>
          <w:sz w:val="24"/>
          <w:szCs w:val="24"/>
        </w:rPr>
        <w:t xml:space="preserve"> (Figura 5 C e D).</w:t>
      </w:r>
    </w:p>
    <w:p w14:paraId="18E56A23" w14:textId="0250FB77" w:rsidR="005E0DA0" w:rsidRDefault="005E0DA0" w:rsidP="005E0DA0">
      <w:pPr>
        <w:pStyle w:val="Legenda"/>
        <w:keepNext/>
        <w:ind w:left="993" w:hanging="993"/>
      </w:pPr>
      <w:bookmarkStart w:id="50" w:name="_Toc141448667"/>
      <w:r w:rsidRPr="005E0DA0">
        <w:rPr>
          <w:b/>
          <w:bCs/>
        </w:rPr>
        <w:lastRenderedPageBreak/>
        <w:t xml:space="preserve">Figura </w:t>
      </w:r>
      <w:r w:rsidRPr="005E0DA0">
        <w:rPr>
          <w:b/>
          <w:bCs/>
        </w:rPr>
        <w:fldChar w:fldCharType="begin"/>
      </w:r>
      <w:r w:rsidRPr="005E0DA0">
        <w:rPr>
          <w:b/>
          <w:bCs/>
        </w:rPr>
        <w:instrText xml:space="preserve"> SEQ Figura \* ARABIC </w:instrText>
      </w:r>
      <w:r w:rsidRPr="005E0DA0">
        <w:rPr>
          <w:b/>
          <w:bCs/>
        </w:rPr>
        <w:fldChar w:fldCharType="separate"/>
      </w:r>
      <w:r w:rsidR="00A9313A">
        <w:rPr>
          <w:b/>
          <w:bCs/>
          <w:noProof/>
        </w:rPr>
        <w:t>7</w:t>
      </w:r>
      <w:r w:rsidRPr="005E0DA0">
        <w:rPr>
          <w:b/>
          <w:bCs/>
        </w:rPr>
        <w:fldChar w:fldCharType="end"/>
      </w:r>
      <w:r w:rsidRPr="005E0DA0">
        <w:rPr>
          <w:b/>
          <w:bCs/>
        </w:rPr>
        <w:t>:</w:t>
      </w:r>
      <w:r>
        <w:t xml:space="preserve"> </w:t>
      </w:r>
      <w:r w:rsidRPr="00C07B6F">
        <w:t>(A) Estolões coletados e sendo separados, (B) Estolões limpos, (C) Estolões plantados em bandejas plásticas e (D) Estolões em desenvolvimento na casa de vegetação.</w:t>
      </w:r>
      <w:bookmarkEnd w:id="50"/>
    </w:p>
    <w:p w14:paraId="577E74FA" w14:textId="77777777" w:rsidR="0057018E" w:rsidRPr="0057018E" w:rsidRDefault="0057018E" w:rsidP="0057018E">
      <w:pPr>
        <w:spacing w:after="0" w:line="240" w:lineRule="auto"/>
        <w:ind w:firstLine="360"/>
        <w:jc w:val="center"/>
        <w:rPr>
          <w:rFonts w:ascii="Arial" w:hAnsi="Arial" w:cs="Arial"/>
          <w:color w:val="000000"/>
          <w:sz w:val="20"/>
          <w:szCs w:val="20"/>
        </w:rPr>
      </w:pPr>
      <w:r w:rsidRPr="0057018E">
        <w:rPr>
          <w:rFonts w:ascii="Arial" w:hAnsi="Arial" w:cs="Arial"/>
          <w:noProof/>
          <w:sz w:val="20"/>
          <w:szCs w:val="20"/>
        </w:rPr>
        <w:drawing>
          <wp:inline distT="0" distB="0" distL="0" distR="0" wp14:anchorId="2E4396D0" wp14:editId="71FD7430">
            <wp:extent cx="2338252" cy="2520000"/>
            <wp:effectExtent l="0" t="0" r="5080" b="0"/>
            <wp:docPr id="1" name="Imagem 2" descr="Jardim com plant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Jardim com plantas&#10;&#10;Descrição gerad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8252" cy="2520000"/>
                    </a:xfrm>
                    <a:prstGeom prst="rect">
                      <a:avLst/>
                    </a:prstGeom>
                    <a:noFill/>
                    <a:ln>
                      <a:noFill/>
                    </a:ln>
                  </pic:spPr>
                </pic:pic>
              </a:graphicData>
            </a:graphic>
          </wp:inline>
        </w:drawing>
      </w:r>
    </w:p>
    <w:p w14:paraId="0CF8578E" w14:textId="41324EC6" w:rsidR="0057018E" w:rsidRPr="00F7444B" w:rsidRDefault="0057018E" w:rsidP="005E0DA0">
      <w:pPr>
        <w:pStyle w:val="Legenda"/>
        <w:ind w:left="2835"/>
      </w:pPr>
      <w:r w:rsidRPr="0057018E">
        <w:t>Fonte: Elaborado pela autora, 202</w:t>
      </w:r>
      <w:r>
        <w:t>3</w:t>
      </w:r>
      <w:r w:rsidRPr="0057018E">
        <w:t>.</w:t>
      </w:r>
    </w:p>
    <w:p w14:paraId="1679B4B2" w14:textId="77777777" w:rsidR="00A02A29" w:rsidRPr="00716CF9" w:rsidRDefault="00A02A29" w:rsidP="00716CF9">
      <w:pPr>
        <w:spacing w:after="0" w:line="360" w:lineRule="auto"/>
        <w:ind w:firstLine="567"/>
        <w:jc w:val="both"/>
        <w:rPr>
          <w:rFonts w:ascii="Arial" w:hAnsi="Arial" w:cs="Arial"/>
          <w:color w:val="000000"/>
          <w:sz w:val="24"/>
          <w:szCs w:val="24"/>
        </w:rPr>
      </w:pPr>
    </w:p>
    <w:p w14:paraId="41D3134B" w14:textId="5414A9BB" w:rsidR="00F32FBF" w:rsidRDefault="00F32FBF">
      <w:pPr>
        <w:pStyle w:val="Ttulo2"/>
        <w:numPr>
          <w:ilvl w:val="1"/>
          <w:numId w:val="7"/>
        </w:numPr>
        <w:ind w:left="426"/>
      </w:pPr>
      <w:bookmarkStart w:id="51" w:name="_Toc141449946"/>
      <w:r>
        <w:t>RESULTADOS E DISCUSÃO</w:t>
      </w:r>
      <w:bookmarkEnd w:id="51"/>
    </w:p>
    <w:p w14:paraId="24544A73" w14:textId="13EEBAE3" w:rsidR="003566D2" w:rsidRDefault="00E74FFE" w:rsidP="003566D2">
      <w:pPr>
        <w:spacing w:after="0" w:line="360" w:lineRule="auto"/>
        <w:ind w:firstLine="567"/>
        <w:jc w:val="both"/>
        <w:rPr>
          <w:rFonts w:ascii="Arial" w:hAnsi="Arial" w:cs="Arial"/>
          <w:sz w:val="24"/>
          <w:szCs w:val="24"/>
        </w:rPr>
      </w:pPr>
      <w:r>
        <w:rPr>
          <w:rFonts w:ascii="Arial" w:hAnsi="Arial" w:cs="Arial"/>
          <w:sz w:val="24"/>
          <w:szCs w:val="24"/>
        </w:rPr>
        <w:t xml:space="preserve">Através do comportamento </w:t>
      </w:r>
      <w:r w:rsidR="00043545">
        <w:rPr>
          <w:rFonts w:ascii="Arial" w:hAnsi="Arial" w:cs="Arial"/>
          <w:sz w:val="24"/>
          <w:szCs w:val="24"/>
        </w:rPr>
        <w:t>dos “</w:t>
      </w:r>
      <w:proofErr w:type="spellStart"/>
      <w:r w:rsidR="00043545">
        <w:rPr>
          <w:rFonts w:ascii="Arial" w:hAnsi="Arial" w:cs="Arial"/>
          <w:sz w:val="24"/>
          <w:szCs w:val="24"/>
        </w:rPr>
        <w:t>see</w:t>
      </w:r>
      <w:r w:rsidR="00214A15">
        <w:rPr>
          <w:rFonts w:ascii="Arial" w:hAnsi="Arial" w:cs="Arial"/>
          <w:sz w:val="24"/>
          <w:szCs w:val="24"/>
        </w:rPr>
        <w:t>dlings</w:t>
      </w:r>
      <w:proofErr w:type="spellEnd"/>
      <w:r w:rsidR="00214A15">
        <w:rPr>
          <w:rFonts w:ascii="Arial" w:hAnsi="Arial" w:cs="Arial"/>
          <w:sz w:val="24"/>
          <w:szCs w:val="24"/>
        </w:rPr>
        <w:t>”</w:t>
      </w:r>
      <w:r w:rsidR="00AA701F">
        <w:rPr>
          <w:rFonts w:ascii="Arial" w:hAnsi="Arial" w:cs="Arial"/>
          <w:sz w:val="24"/>
          <w:szCs w:val="24"/>
        </w:rPr>
        <w:t xml:space="preserve">, foi possível observar </w:t>
      </w:r>
      <w:r w:rsidR="003566D2">
        <w:rPr>
          <w:rFonts w:ascii="Arial" w:hAnsi="Arial" w:cs="Arial"/>
          <w:sz w:val="24"/>
          <w:szCs w:val="24"/>
        </w:rPr>
        <w:t xml:space="preserve">a variabilidade genética </w:t>
      </w:r>
      <w:r w:rsidR="00B53AEE">
        <w:rPr>
          <w:rFonts w:ascii="Arial" w:hAnsi="Arial" w:cs="Arial"/>
          <w:sz w:val="24"/>
          <w:szCs w:val="24"/>
        </w:rPr>
        <w:t>presente nos mesmos, ou seja, o mate</w:t>
      </w:r>
      <w:r w:rsidR="003566D2">
        <w:rPr>
          <w:rFonts w:ascii="Arial" w:hAnsi="Arial" w:cs="Arial"/>
          <w:sz w:val="24"/>
          <w:szCs w:val="24"/>
        </w:rPr>
        <w:t xml:space="preserve">rial </w:t>
      </w:r>
      <w:r w:rsidR="00612296">
        <w:rPr>
          <w:rFonts w:ascii="Arial" w:hAnsi="Arial" w:cs="Arial"/>
          <w:sz w:val="24"/>
          <w:szCs w:val="24"/>
        </w:rPr>
        <w:t xml:space="preserve">genético </w:t>
      </w:r>
      <w:r w:rsidR="003566D2">
        <w:rPr>
          <w:rFonts w:ascii="Arial" w:hAnsi="Arial" w:cs="Arial"/>
          <w:sz w:val="24"/>
          <w:szCs w:val="24"/>
        </w:rPr>
        <w:t xml:space="preserve">gerado </w:t>
      </w:r>
      <w:r w:rsidR="00BF4ECE">
        <w:rPr>
          <w:rFonts w:ascii="Arial" w:hAnsi="Arial" w:cs="Arial"/>
          <w:sz w:val="24"/>
          <w:szCs w:val="24"/>
        </w:rPr>
        <w:t>todos os anos nos cruzamentos</w:t>
      </w:r>
      <w:r w:rsidR="00243C97">
        <w:rPr>
          <w:rFonts w:ascii="Arial" w:hAnsi="Arial" w:cs="Arial"/>
          <w:sz w:val="24"/>
          <w:szCs w:val="24"/>
        </w:rPr>
        <w:t xml:space="preserve">, aumenta consideravelmente a possibilidade de </w:t>
      </w:r>
      <w:r w:rsidR="002D1E0D">
        <w:rPr>
          <w:rFonts w:ascii="Arial" w:hAnsi="Arial" w:cs="Arial"/>
          <w:sz w:val="24"/>
          <w:szCs w:val="24"/>
        </w:rPr>
        <w:t>novas seleções promissoras no programa de melho</w:t>
      </w:r>
      <w:r w:rsidR="00FC0848">
        <w:rPr>
          <w:rFonts w:ascii="Arial" w:hAnsi="Arial" w:cs="Arial"/>
          <w:sz w:val="24"/>
          <w:szCs w:val="24"/>
        </w:rPr>
        <w:t>ramento do CAV/UDESC</w:t>
      </w:r>
      <w:r w:rsidR="008A0DD3">
        <w:rPr>
          <w:rFonts w:ascii="Arial" w:hAnsi="Arial" w:cs="Arial"/>
          <w:sz w:val="24"/>
          <w:szCs w:val="24"/>
        </w:rPr>
        <w:t>.</w:t>
      </w:r>
    </w:p>
    <w:p w14:paraId="173A10A2" w14:textId="1FCB76BA" w:rsidR="001F3503" w:rsidRDefault="001F3503" w:rsidP="00CD382C">
      <w:pPr>
        <w:spacing w:after="0" w:line="360" w:lineRule="auto"/>
        <w:ind w:firstLine="567"/>
        <w:jc w:val="both"/>
        <w:rPr>
          <w:rFonts w:ascii="Arial" w:hAnsi="Arial" w:cs="Arial"/>
          <w:sz w:val="24"/>
          <w:szCs w:val="24"/>
        </w:rPr>
      </w:pPr>
      <w:r>
        <w:rPr>
          <w:rFonts w:ascii="Arial" w:hAnsi="Arial" w:cs="Arial"/>
          <w:sz w:val="24"/>
          <w:szCs w:val="24"/>
        </w:rPr>
        <w:t>Dos 80 cruzamentos realizados na safra agrícola 2018-2019, foi possível gerar 674 indivíduos, simbolizando uma média de 8,4 indivíduo por cruzamento.</w:t>
      </w:r>
      <w:r w:rsidR="00CD382C">
        <w:rPr>
          <w:rFonts w:ascii="Arial" w:hAnsi="Arial" w:cs="Arial"/>
          <w:sz w:val="24"/>
          <w:szCs w:val="24"/>
        </w:rPr>
        <w:t xml:space="preserve"> Na safra agrícola 2019-2020, 578 indivíduos, foram resultado</w:t>
      </w:r>
      <w:r w:rsidR="0054344C">
        <w:rPr>
          <w:rFonts w:ascii="Arial" w:hAnsi="Arial" w:cs="Arial"/>
          <w:sz w:val="24"/>
          <w:szCs w:val="24"/>
        </w:rPr>
        <w:t>s</w:t>
      </w:r>
      <w:r w:rsidR="00CD382C">
        <w:rPr>
          <w:rFonts w:ascii="Arial" w:hAnsi="Arial" w:cs="Arial"/>
          <w:sz w:val="24"/>
          <w:szCs w:val="24"/>
        </w:rPr>
        <w:t xml:space="preserve"> dos 53 cruzamentos </w:t>
      </w:r>
      <w:r w:rsidR="00683332">
        <w:rPr>
          <w:rFonts w:ascii="Arial" w:hAnsi="Arial" w:cs="Arial"/>
          <w:sz w:val="24"/>
          <w:szCs w:val="24"/>
        </w:rPr>
        <w:t>realizados e na safra 2020-2021, 720 indivíduos foram gerados dos 73 cruzamentos realizados</w:t>
      </w:r>
      <w:r w:rsidR="00587EAA">
        <w:rPr>
          <w:rFonts w:ascii="Arial" w:hAnsi="Arial" w:cs="Arial"/>
          <w:sz w:val="24"/>
          <w:szCs w:val="24"/>
        </w:rPr>
        <w:t xml:space="preserve">, resultando em média </w:t>
      </w:r>
      <w:r w:rsidR="00F40651">
        <w:rPr>
          <w:rFonts w:ascii="Arial" w:hAnsi="Arial" w:cs="Arial"/>
          <w:sz w:val="24"/>
          <w:szCs w:val="24"/>
        </w:rPr>
        <w:t>10,9</w:t>
      </w:r>
      <w:r w:rsidR="008B4CBE">
        <w:rPr>
          <w:rFonts w:ascii="Arial" w:hAnsi="Arial" w:cs="Arial"/>
          <w:sz w:val="24"/>
          <w:szCs w:val="24"/>
        </w:rPr>
        <w:t xml:space="preserve"> e 9,8</w:t>
      </w:r>
      <w:r w:rsidR="00587EAA">
        <w:rPr>
          <w:rFonts w:ascii="Arial" w:hAnsi="Arial" w:cs="Arial"/>
          <w:sz w:val="24"/>
          <w:szCs w:val="24"/>
        </w:rPr>
        <w:t>, indivíduos por cruzamento correspondente as duas últimas safras avaliadas.</w:t>
      </w:r>
    </w:p>
    <w:p w14:paraId="36B7DCCE" w14:textId="1DFACC3D" w:rsidR="00587EAA" w:rsidRDefault="00AF716A" w:rsidP="00CD382C">
      <w:pPr>
        <w:spacing w:after="0" w:line="360" w:lineRule="auto"/>
        <w:ind w:firstLine="567"/>
        <w:jc w:val="both"/>
        <w:rPr>
          <w:rFonts w:ascii="Arial" w:hAnsi="Arial" w:cs="Arial"/>
          <w:sz w:val="24"/>
          <w:szCs w:val="24"/>
        </w:rPr>
      </w:pPr>
      <w:r>
        <w:rPr>
          <w:rFonts w:ascii="Arial" w:hAnsi="Arial" w:cs="Arial"/>
          <w:sz w:val="24"/>
          <w:szCs w:val="24"/>
        </w:rPr>
        <w:t>Em relação</w:t>
      </w:r>
      <w:r w:rsidR="00C45168">
        <w:rPr>
          <w:rFonts w:ascii="Arial" w:hAnsi="Arial" w:cs="Arial"/>
          <w:sz w:val="24"/>
          <w:szCs w:val="24"/>
        </w:rPr>
        <w:t xml:space="preserve"> ao primeiro ano das avaliações em campo, na safra </w:t>
      </w:r>
      <w:r w:rsidR="00C77005">
        <w:rPr>
          <w:rFonts w:ascii="Arial" w:hAnsi="Arial" w:cs="Arial"/>
          <w:sz w:val="24"/>
          <w:szCs w:val="24"/>
        </w:rPr>
        <w:t>2019-2020</w:t>
      </w:r>
      <w:r w:rsidR="00680A60">
        <w:rPr>
          <w:rFonts w:ascii="Arial" w:hAnsi="Arial" w:cs="Arial"/>
          <w:sz w:val="24"/>
          <w:szCs w:val="24"/>
        </w:rPr>
        <w:t xml:space="preserve">, </w:t>
      </w:r>
      <w:r w:rsidR="009B13DD">
        <w:rPr>
          <w:rFonts w:ascii="Arial" w:hAnsi="Arial" w:cs="Arial"/>
          <w:sz w:val="24"/>
          <w:szCs w:val="24"/>
        </w:rPr>
        <w:t xml:space="preserve">dos </w:t>
      </w:r>
      <w:r w:rsidR="007A4E57">
        <w:rPr>
          <w:rFonts w:ascii="Arial" w:hAnsi="Arial" w:cs="Arial"/>
          <w:sz w:val="24"/>
          <w:szCs w:val="24"/>
        </w:rPr>
        <w:t>759 “</w:t>
      </w:r>
      <w:proofErr w:type="spellStart"/>
      <w:r w:rsidR="007A4E57">
        <w:rPr>
          <w:rFonts w:ascii="Arial" w:hAnsi="Arial" w:cs="Arial"/>
          <w:sz w:val="24"/>
          <w:szCs w:val="24"/>
        </w:rPr>
        <w:t>seedlings</w:t>
      </w:r>
      <w:proofErr w:type="spellEnd"/>
      <w:r w:rsidR="007A4E57">
        <w:rPr>
          <w:rFonts w:ascii="Arial" w:hAnsi="Arial" w:cs="Arial"/>
          <w:sz w:val="24"/>
          <w:szCs w:val="24"/>
        </w:rPr>
        <w:t xml:space="preserve">” </w:t>
      </w:r>
      <w:r w:rsidR="009B13DD">
        <w:rPr>
          <w:rFonts w:ascii="Arial" w:hAnsi="Arial" w:cs="Arial"/>
          <w:sz w:val="24"/>
          <w:szCs w:val="24"/>
        </w:rPr>
        <w:t xml:space="preserve">que </w:t>
      </w:r>
      <w:r w:rsidR="007A4E57">
        <w:rPr>
          <w:rFonts w:ascii="Arial" w:hAnsi="Arial" w:cs="Arial"/>
          <w:sz w:val="24"/>
          <w:szCs w:val="24"/>
        </w:rPr>
        <w:t>foram transplantados</w:t>
      </w:r>
      <w:r w:rsidR="009B13DD">
        <w:rPr>
          <w:rFonts w:ascii="Arial" w:hAnsi="Arial" w:cs="Arial"/>
          <w:sz w:val="24"/>
          <w:szCs w:val="24"/>
        </w:rPr>
        <w:t xml:space="preserve">, </w:t>
      </w:r>
      <w:r w:rsidR="008309C2">
        <w:rPr>
          <w:rFonts w:ascii="Arial" w:hAnsi="Arial" w:cs="Arial"/>
          <w:sz w:val="24"/>
          <w:szCs w:val="24"/>
        </w:rPr>
        <w:t>7</w:t>
      </w:r>
      <w:r w:rsidR="009B13DD">
        <w:rPr>
          <w:rFonts w:ascii="Arial" w:hAnsi="Arial" w:cs="Arial"/>
          <w:sz w:val="24"/>
          <w:szCs w:val="24"/>
        </w:rPr>
        <w:t xml:space="preserve"> acessos foram selecionados</w:t>
      </w:r>
      <w:r w:rsidR="008309C2">
        <w:rPr>
          <w:rFonts w:ascii="Arial" w:hAnsi="Arial" w:cs="Arial"/>
          <w:sz w:val="24"/>
          <w:szCs w:val="24"/>
        </w:rPr>
        <w:t xml:space="preserve"> (ver Tabela 1)</w:t>
      </w:r>
      <w:r w:rsidR="009B13DD">
        <w:rPr>
          <w:rFonts w:ascii="Arial" w:hAnsi="Arial" w:cs="Arial"/>
          <w:sz w:val="24"/>
          <w:szCs w:val="24"/>
        </w:rPr>
        <w:t xml:space="preserve">, sendo eles: </w:t>
      </w:r>
      <w:r w:rsidR="00245DBC">
        <w:rPr>
          <w:rFonts w:ascii="Arial" w:hAnsi="Arial" w:cs="Arial"/>
          <w:sz w:val="24"/>
          <w:szCs w:val="24"/>
        </w:rPr>
        <w:t>CAV 1, CAV 2, CAV 006.1</w:t>
      </w:r>
      <w:r w:rsidR="00245DBC" w:rsidRPr="00245DBC">
        <w:rPr>
          <w:rFonts w:ascii="Arial" w:hAnsi="Arial" w:cs="Arial"/>
          <w:sz w:val="24"/>
          <w:szCs w:val="24"/>
        </w:rPr>
        <w:t xml:space="preserve"> </w:t>
      </w:r>
      <w:r w:rsidR="00245DBC">
        <w:rPr>
          <w:rFonts w:ascii="Arial" w:hAnsi="Arial" w:cs="Arial"/>
          <w:sz w:val="24"/>
          <w:szCs w:val="24"/>
        </w:rPr>
        <w:t xml:space="preserve">CAV 134.4, </w:t>
      </w:r>
      <w:r w:rsidR="007A4E57">
        <w:rPr>
          <w:rFonts w:ascii="Arial" w:hAnsi="Arial" w:cs="Arial"/>
          <w:sz w:val="24"/>
          <w:szCs w:val="24"/>
        </w:rPr>
        <w:t>CAV 159.3, CAV 186.1, CAV 186.4,</w:t>
      </w:r>
      <w:r w:rsidR="00245DBC">
        <w:rPr>
          <w:rFonts w:ascii="Arial" w:hAnsi="Arial" w:cs="Arial"/>
          <w:sz w:val="24"/>
          <w:szCs w:val="24"/>
        </w:rPr>
        <w:t xml:space="preserve"> </w:t>
      </w:r>
      <w:r w:rsidR="00BF3F3C">
        <w:rPr>
          <w:rFonts w:ascii="Arial" w:hAnsi="Arial" w:cs="Arial"/>
          <w:sz w:val="24"/>
          <w:szCs w:val="24"/>
        </w:rPr>
        <w:t>e</w:t>
      </w:r>
      <w:r w:rsidR="00A70799">
        <w:rPr>
          <w:rFonts w:ascii="Arial" w:hAnsi="Arial" w:cs="Arial"/>
          <w:sz w:val="24"/>
          <w:szCs w:val="24"/>
        </w:rPr>
        <w:t>sses acessos são provenientes de cruzamentos realizados na safra 2017-2018.</w:t>
      </w:r>
    </w:p>
    <w:p w14:paraId="397A071E" w14:textId="196FE444" w:rsidR="004E23C6" w:rsidRDefault="004E23C6" w:rsidP="00CD382C">
      <w:pPr>
        <w:spacing w:after="0" w:line="360" w:lineRule="auto"/>
        <w:ind w:firstLine="567"/>
        <w:jc w:val="both"/>
        <w:rPr>
          <w:rFonts w:ascii="Arial" w:hAnsi="Arial" w:cs="Arial"/>
          <w:sz w:val="24"/>
          <w:szCs w:val="24"/>
        </w:rPr>
      </w:pPr>
    </w:p>
    <w:p w14:paraId="7494BA6D" w14:textId="08C0CA82" w:rsidR="004E23C6" w:rsidRDefault="004E23C6" w:rsidP="00CD382C">
      <w:pPr>
        <w:spacing w:after="0" w:line="360" w:lineRule="auto"/>
        <w:ind w:firstLine="567"/>
        <w:jc w:val="both"/>
        <w:rPr>
          <w:rFonts w:ascii="Arial" w:hAnsi="Arial" w:cs="Arial"/>
          <w:sz w:val="24"/>
          <w:szCs w:val="24"/>
        </w:rPr>
      </w:pPr>
    </w:p>
    <w:p w14:paraId="313DA123" w14:textId="62A5DB55" w:rsidR="009B676C" w:rsidRDefault="009B676C" w:rsidP="0067049F">
      <w:pPr>
        <w:spacing w:line="240" w:lineRule="auto"/>
        <w:jc w:val="both"/>
        <w:rPr>
          <w:rFonts w:ascii="Arial" w:hAnsi="Arial" w:cs="Arial"/>
          <w:sz w:val="24"/>
          <w:szCs w:val="24"/>
        </w:rPr>
      </w:pPr>
    </w:p>
    <w:p w14:paraId="66B95583" w14:textId="2D61CD33" w:rsidR="00305A00" w:rsidRDefault="00305A00" w:rsidP="00305A00">
      <w:pPr>
        <w:pStyle w:val="Legenda"/>
        <w:keepNext/>
        <w:ind w:left="1134" w:hanging="1134"/>
      </w:pPr>
      <w:r w:rsidRPr="00305A00">
        <w:rPr>
          <w:b/>
          <w:bCs/>
        </w:rPr>
        <w:lastRenderedPageBreak/>
        <w:t xml:space="preserve">Tabela </w:t>
      </w:r>
      <w:r w:rsidRPr="00305A00">
        <w:rPr>
          <w:b/>
          <w:bCs/>
        </w:rPr>
        <w:fldChar w:fldCharType="begin"/>
      </w:r>
      <w:r w:rsidRPr="00305A00">
        <w:rPr>
          <w:b/>
          <w:bCs/>
        </w:rPr>
        <w:instrText xml:space="preserve"> SEQ Tabela \* ARABIC </w:instrText>
      </w:r>
      <w:r w:rsidRPr="00305A00">
        <w:rPr>
          <w:b/>
          <w:bCs/>
        </w:rPr>
        <w:fldChar w:fldCharType="separate"/>
      </w:r>
      <w:r w:rsidR="00A9313A">
        <w:rPr>
          <w:b/>
          <w:bCs/>
          <w:noProof/>
        </w:rPr>
        <w:t>1</w:t>
      </w:r>
      <w:r w:rsidRPr="00305A00">
        <w:rPr>
          <w:b/>
          <w:bCs/>
        </w:rPr>
        <w:fldChar w:fldCharType="end"/>
      </w:r>
      <w:r w:rsidRPr="00305A00">
        <w:rPr>
          <w:b/>
          <w:bCs/>
        </w:rPr>
        <w:t>:</w:t>
      </w:r>
      <w:r>
        <w:t xml:space="preserve"> </w:t>
      </w:r>
      <w:r w:rsidRPr="00D87B6D">
        <w:t>Avaliações do caderno de campo dos acessos selecionados na safra agrícola 2019</w:t>
      </w:r>
      <w:r>
        <w:t>-</w:t>
      </w:r>
      <w:r w:rsidRPr="00D87B6D">
        <w:t xml:space="preserve">2020, cultivados na </w:t>
      </w:r>
      <w:r>
        <w:t>R</w:t>
      </w:r>
      <w:r w:rsidRPr="00D87B6D">
        <w:t>egião do Planalto Sul Catarinense (Lages/SC).</w:t>
      </w:r>
    </w:p>
    <w:tbl>
      <w:tblPr>
        <w:tblStyle w:val="Tabelacomgrade"/>
        <w:tblW w:w="90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512"/>
      </w:tblGrid>
      <w:tr w:rsidR="00805BEE" w14:paraId="3A579AA7" w14:textId="77777777" w:rsidTr="00922AB2">
        <w:tc>
          <w:tcPr>
            <w:tcW w:w="1560" w:type="dxa"/>
            <w:tcBorders>
              <w:top w:val="single" w:sz="4" w:space="0" w:color="auto"/>
              <w:bottom w:val="single" w:sz="4" w:space="0" w:color="auto"/>
            </w:tcBorders>
            <w:vAlign w:val="center"/>
          </w:tcPr>
          <w:p w14:paraId="68B0BC29" w14:textId="07735D78" w:rsidR="00805BEE" w:rsidRPr="00CE6550" w:rsidRDefault="00805BEE" w:rsidP="00180E0B">
            <w:pPr>
              <w:jc w:val="center"/>
              <w:rPr>
                <w:rFonts w:ascii="Arial" w:hAnsi="Arial" w:cs="Arial"/>
                <w:b/>
                <w:bCs/>
                <w:sz w:val="24"/>
                <w:szCs w:val="24"/>
              </w:rPr>
            </w:pPr>
            <w:r w:rsidRPr="00CE6550">
              <w:rPr>
                <w:rFonts w:ascii="Arial" w:hAnsi="Arial" w:cs="Arial"/>
                <w:b/>
                <w:bCs/>
                <w:sz w:val="24"/>
                <w:szCs w:val="24"/>
              </w:rPr>
              <w:t>Acesso</w:t>
            </w:r>
          </w:p>
        </w:tc>
        <w:tc>
          <w:tcPr>
            <w:tcW w:w="7512" w:type="dxa"/>
            <w:tcBorders>
              <w:top w:val="single" w:sz="4" w:space="0" w:color="auto"/>
              <w:bottom w:val="single" w:sz="4" w:space="0" w:color="auto"/>
            </w:tcBorders>
            <w:vAlign w:val="center"/>
          </w:tcPr>
          <w:p w14:paraId="5F2F72E5" w14:textId="77A46792" w:rsidR="00805BEE" w:rsidRPr="00CE6550" w:rsidRDefault="00805BEE" w:rsidP="00180E0B">
            <w:pPr>
              <w:jc w:val="center"/>
              <w:rPr>
                <w:rFonts w:ascii="Arial" w:hAnsi="Arial" w:cs="Arial"/>
                <w:b/>
                <w:bCs/>
                <w:sz w:val="24"/>
                <w:szCs w:val="24"/>
              </w:rPr>
            </w:pPr>
            <w:r w:rsidRPr="00CE6550">
              <w:rPr>
                <w:rFonts w:ascii="Arial" w:hAnsi="Arial" w:cs="Arial"/>
                <w:b/>
                <w:bCs/>
                <w:sz w:val="24"/>
                <w:szCs w:val="24"/>
              </w:rPr>
              <w:t>Características</w:t>
            </w:r>
          </w:p>
        </w:tc>
      </w:tr>
      <w:tr w:rsidR="00E82C0E" w14:paraId="1344E3F8" w14:textId="77777777" w:rsidTr="00922AB2">
        <w:tc>
          <w:tcPr>
            <w:tcW w:w="1560" w:type="dxa"/>
            <w:tcBorders>
              <w:top w:val="single" w:sz="4" w:space="0" w:color="auto"/>
            </w:tcBorders>
            <w:vAlign w:val="center"/>
          </w:tcPr>
          <w:p w14:paraId="4DD4BBE1" w14:textId="506209BB" w:rsidR="00E82C0E" w:rsidRPr="00CE6550" w:rsidRDefault="00E82C0E" w:rsidP="00461D66">
            <w:pPr>
              <w:ind w:left="35"/>
              <w:jc w:val="center"/>
              <w:rPr>
                <w:rFonts w:ascii="Arial" w:hAnsi="Arial" w:cs="Arial"/>
                <w:b/>
                <w:bCs/>
                <w:sz w:val="24"/>
                <w:szCs w:val="24"/>
              </w:rPr>
            </w:pPr>
            <w:r>
              <w:rPr>
                <w:rFonts w:ascii="Arial" w:hAnsi="Arial" w:cs="Arial"/>
                <w:sz w:val="24"/>
                <w:szCs w:val="24"/>
              </w:rPr>
              <w:t>CAV 1</w:t>
            </w:r>
          </w:p>
        </w:tc>
        <w:tc>
          <w:tcPr>
            <w:tcW w:w="7512" w:type="dxa"/>
            <w:tcBorders>
              <w:top w:val="single" w:sz="4" w:space="0" w:color="auto"/>
            </w:tcBorders>
            <w:vAlign w:val="center"/>
          </w:tcPr>
          <w:p w14:paraId="6EF3001E" w14:textId="77777777" w:rsidR="00922AB2" w:rsidRPr="00922AB2" w:rsidRDefault="00922AB2" w:rsidP="00922AB2">
            <w:pPr>
              <w:rPr>
                <w:rFonts w:ascii="Arial" w:hAnsi="Arial" w:cs="Arial"/>
                <w:sz w:val="10"/>
                <w:szCs w:val="10"/>
              </w:rPr>
            </w:pPr>
          </w:p>
          <w:p w14:paraId="0BFCE69C" w14:textId="77777777" w:rsidR="00E82C0E" w:rsidRDefault="00A16332" w:rsidP="00922AB2">
            <w:pPr>
              <w:rPr>
                <w:rFonts w:ascii="Arial" w:hAnsi="Arial" w:cs="Arial"/>
                <w:sz w:val="24"/>
                <w:szCs w:val="24"/>
              </w:rPr>
            </w:pPr>
            <w:r w:rsidRPr="0038059B">
              <w:rPr>
                <w:rFonts w:ascii="Arial" w:hAnsi="Arial" w:cs="Arial"/>
                <w:sz w:val="24"/>
                <w:szCs w:val="24"/>
              </w:rPr>
              <w:t xml:space="preserve">Produção média, </w:t>
            </w:r>
            <w:r w:rsidR="0038059B" w:rsidRPr="0038059B">
              <w:rPr>
                <w:rFonts w:ascii="Arial" w:hAnsi="Arial" w:cs="Arial"/>
                <w:sz w:val="24"/>
                <w:szCs w:val="24"/>
              </w:rPr>
              <w:t xml:space="preserve">planta de vigor médio, </w:t>
            </w:r>
            <w:r w:rsidRPr="0038059B">
              <w:rPr>
                <w:rFonts w:ascii="Arial" w:hAnsi="Arial" w:cs="Arial"/>
                <w:sz w:val="24"/>
                <w:szCs w:val="24"/>
              </w:rPr>
              <w:t xml:space="preserve">com frutas </w:t>
            </w:r>
            <w:r w:rsidR="0038059B" w:rsidRPr="0038059B">
              <w:rPr>
                <w:rFonts w:ascii="Arial" w:hAnsi="Arial" w:cs="Arial"/>
                <w:sz w:val="24"/>
                <w:szCs w:val="24"/>
              </w:rPr>
              <w:t xml:space="preserve">saborosas </w:t>
            </w:r>
          </w:p>
          <w:p w14:paraId="75387DF4" w14:textId="7B5877E8" w:rsidR="00922AB2" w:rsidRPr="00922AB2" w:rsidRDefault="00922AB2" w:rsidP="00922AB2">
            <w:pPr>
              <w:rPr>
                <w:rFonts w:ascii="Arial" w:hAnsi="Arial" w:cs="Arial"/>
                <w:sz w:val="10"/>
                <w:szCs w:val="10"/>
              </w:rPr>
            </w:pPr>
          </w:p>
        </w:tc>
      </w:tr>
      <w:tr w:rsidR="00E82C0E" w14:paraId="51F9CB80" w14:textId="77777777" w:rsidTr="00922AB2">
        <w:tc>
          <w:tcPr>
            <w:tcW w:w="1560" w:type="dxa"/>
            <w:vAlign w:val="center"/>
          </w:tcPr>
          <w:p w14:paraId="54EA4AFA" w14:textId="5C1C20F3" w:rsidR="00E82C0E" w:rsidRDefault="00E82C0E" w:rsidP="00180E0B">
            <w:pPr>
              <w:jc w:val="center"/>
              <w:rPr>
                <w:rFonts w:ascii="Arial" w:hAnsi="Arial" w:cs="Arial"/>
                <w:sz w:val="24"/>
                <w:szCs w:val="24"/>
              </w:rPr>
            </w:pPr>
            <w:r>
              <w:rPr>
                <w:rFonts w:ascii="Arial" w:hAnsi="Arial" w:cs="Arial"/>
                <w:sz w:val="24"/>
                <w:szCs w:val="24"/>
              </w:rPr>
              <w:t>CAV 2</w:t>
            </w:r>
          </w:p>
        </w:tc>
        <w:tc>
          <w:tcPr>
            <w:tcW w:w="7512" w:type="dxa"/>
            <w:vAlign w:val="center"/>
          </w:tcPr>
          <w:p w14:paraId="0E4D3D68" w14:textId="77777777" w:rsidR="00922AB2" w:rsidRPr="00922AB2" w:rsidRDefault="00922AB2" w:rsidP="00922AB2">
            <w:pPr>
              <w:rPr>
                <w:rFonts w:ascii="Arial" w:hAnsi="Arial" w:cs="Arial"/>
                <w:sz w:val="10"/>
                <w:szCs w:val="10"/>
              </w:rPr>
            </w:pPr>
          </w:p>
          <w:p w14:paraId="6CE0D6FE" w14:textId="77777777" w:rsidR="00E82C0E" w:rsidRDefault="00B01693" w:rsidP="00922AB2">
            <w:pPr>
              <w:rPr>
                <w:rFonts w:ascii="Arial" w:hAnsi="Arial" w:cs="Arial"/>
                <w:sz w:val="24"/>
                <w:szCs w:val="24"/>
              </w:rPr>
            </w:pPr>
            <w:r>
              <w:rPr>
                <w:rFonts w:ascii="Arial" w:hAnsi="Arial" w:cs="Arial"/>
                <w:sz w:val="24"/>
                <w:szCs w:val="24"/>
              </w:rPr>
              <w:t>Frutas enormes</w:t>
            </w:r>
            <w:r w:rsidR="006C1614">
              <w:rPr>
                <w:rFonts w:ascii="Arial" w:hAnsi="Arial" w:cs="Arial"/>
                <w:sz w:val="24"/>
                <w:szCs w:val="24"/>
              </w:rPr>
              <w:t>, de formato cônico</w:t>
            </w:r>
          </w:p>
          <w:p w14:paraId="3B4B4744" w14:textId="44397F99" w:rsidR="00922AB2" w:rsidRPr="00922AB2" w:rsidRDefault="00922AB2" w:rsidP="00922AB2">
            <w:pPr>
              <w:rPr>
                <w:rFonts w:ascii="Arial" w:hAnsi="Arial" w:cs="Arial"/>
                <w:sz w:val="10"/>
                <w:szCs w:val="10"/>
              </w:rPr>
            </w:pPr>
          </w:p>
        </w:tc>
      </w:tr>
      <w:tr w:rsidR="00E82C0E" w14:paraId="6A820438" w14:textId="77777777" w:rsidTr="00922AB2">
        <w:tc>
          <w:tcPr>
            <w:tcW w:w="1560" w:type="dxa"/>
            <w:vAlign w:val="center"/>
          </w:tcPr>
          <w:p w14:paraId="7700D87F" w14:textId="6BF1E242" w:rsidR="00E82C0E" w:rsidRDefault="00E82C0E" w:rsidP="00180E0B">
            <w:pPr>
              <w:jc w:val="center"/>
              <w:rPr>
                <w:rFonts w:ascii="Arial" w:hAnsi="Arial" w:cs="Arial"/>
                <w:sz w:val="24"/>
                <w:szCs w:val="24"/>
              </w:rPr>
            </w:pPr>
            <w:r>
              <w:rPr>
                <w:rFonts w:ascii="Arial" w:hAnsi="Arial" w:cs="Arial"/>
                <w:sz w:val="24"/>
                <w:szCs w:val="24"/>
              </w:rPr>
              <w:t>CAV 006.1</w:t>
            </w:r>
          </w:p>
        </w:tc>
        <w:tc>
          <w:tcPr>
            <w:tcW w:w="7512" w:type="dxa"/>
            <w:vAlign w:val="center"/>
          </w:tcPr>
          <w:p w14:paraId="3544537C" w14:textId="77777777" w:rsidR="00922AB2" w:rsidRPr="00922AB2" w:rsidRDefault="00922AB2" w:rsidP="00922AB2">
            <w:pPr>
              <w:rPr>
                <w:rFonts w:ascii="Arial" w:hAnsi="Arial" w:cs="Arial"/>
                <w:sz w:val="10"/>
                <w:szCs w:val="10"/>
              </w:rPr>
            </w:pPr>
          </w:p>
          <w:p w14:paraId="50361E82" w14:textId="77777777" w:rsidR="00E82C0E" w:rsidRDefault="003176EB" w:rsidP="00922AB2">
            <w:pPr>
              <w:rPr>
                <w:rFonts w:ascii="Arial" w:hAnsi="Arial" w:cs="Arial"/>
                <w:sz w:val="24"/>
                <w:szCs w:val="24"/>
              </w:rPr>
            </w:pPr>
            <w:r>
              <w:rPr>
                <w:rFonts w:ascii="Arial" w:hAnsi="Arial" w:cs="Arial"/>
                <w:sz w:val="24"/>
                <w:szCs w:val="24"/>
              </w:rPr>
              <w:t>Produção disparada</w:t>
            </w:r>
            <w:r w:rsidR="006C1614">
              <w:rPr>
                <w:rFonts w:ascii="Arial" w:hAnsi="Arial" w:cs="Arial"/>
                <w:sz w:val="24"/>
                <w:szCs w:val="24"/>
              </w:rPr>
              <w:t>,</w:t>
            </w:r>
            <w:r w:rsidR="00495549">
              <w:rPr>
                <w:rFonts w:ascii="Arial" w:hAnsi="Arial" w:cs="Arial"/>
                <w:sz w:val="24"/>
                <w:szCs w:val="24"/>
              </w:rPr>
              <w:t xml:space="preserve"> frutas </w:t>
            </w:r>
            <w:r w:rsidR="004B6B7A">
              <w:rPr>
                <w:rFonts w:ascii="Arial" w:hAnsi="Arial" w:cs="Arial"/>
                <w:sz w:val="24"/>
                <w:szCs w:val="24"/>
              </w:rPr>
              <w:t>crocantes</w:t>
            </w:r>
            <w:r w:rsidR="00495549">
              <w:rPr>
                <w:rFonts w:ascii="Arial" w:hAnsi="Arial" w:cs="Arial"/>
                <w:sz w:val="24"/>
                <w:szCs w:val="24"/>
              </w:rPr>
              <w:t xml:space="preserve"> e </w:t>
            </w:r>
            <w:r w:rsidR="004B6B7A">
              <w:rPr>
                <w:rFonts w:ascii="Arial" w:hAnsi="Arial" w:cs="Arial"/>
                <w:sz w:val="24"/>
                <w:szCs w:val="24"/>
              </w:rPr>
              <w:t>firmes</w:t>
            </w:r>
            <w:r w:rsidR="006C1614">
              <w:rPr>
                <w:rFonts w:ascii="Arial" w:hAnsi="Arial" w:cs="Arial"/>
                <w:sz w:val="24"/>
                <w:szCs w:val="24"/>
              </w:rPr>
              <w:t>, plantas de vigor médio.</w:t>
            </w:r>
          </w:p>
          <w:p w14:paraId="767E68A9" w14:textId="1943919E" w:rsidR="00922AB2" w:rsidRPr="00922AB2" w:rsidRDefault="00922AB2" w:rsidP="00922AB2">
            <w:pPr>
              <w:rPr>
                <w:rFonts w:ascii="Arial" w:hAnsi="Arial" w:cs="Arial"/>
                <w:sz w:val="10"/>
                <w:szCs w:val="10"/>
              </w:rPr>
            </w:pPr>
          </w:p>
        </w:tc>
      </w:tr>
      <w:tr w:rsidR="00E82C0E" w14:paraId="64A6F837" w14:textId="77777777" w:rsidTr="00922AB2">
        <w:tc>
          <w:tcPr>
            <w:tcW w:w="1560" w:type="dxa"/>
            <w:vAlign w:val="center"/>
          </w:tcPr>
          <w:p w14:paraId="18E8B6AE" w14:textId="07081C81" w:rsidR="00E82C0E" w:rsidRDefault="00E82C0E" w:rsidP="00180E0B">
            <w:pPr>
              <w:jc w:val="center"/>
              <w:rPr>
                <w:rFonts w:ascii="Arial" w:hAnsi="Arial" w:cs="Arial"/>
                <w:sz w:val="24"/>
                <w:szCs w:val="24"/>
              </w:rPr>
            </w:pPr>
            <w:r>
              <w:rPr>
                <w:rFonts w:ascii="Arial" w:hAnsi="Arial" w:cs="Arial"/>
                <w:sz w:val="24"/>
                <w:szCs w:val="24"/>
              </w:rPr>
              <w:t>CAV 134.4</w:t>
            </w:r>
          </w:p>
        </w:tc>
        <w:tc>
          <w:tcPr>
            <w:tcW w:w="7512" w:type="dxa"/>
            <w:vAlign w:val="center"/>
          </w:tcPr>
          <w:p w14:paraId="13B3A57B" w14:textId="77777777" w:rsidR="00922AB2" w:rsidRPr="00922AB2" w:rsidRDefault="00922AB2" w:rsidP="00922AB2">
            <w:pPr>
              <w:rPr>
                <w:rFonts w:ascii="Arial" w:hAnsi="Arial" w:cs="Arial"/>
                <w:sz w:val="10"/>
                <w:szCs w:val="10"/>
              </w:rPr>
            </w:pPr>
          </w:p>
          <w:p w14:paraId="4785867D" w14:textId="77777777" w:rsidR="00E82C0E" w:rsidRDefault="004F502F" w:rsidP="00922AB2">
            <w:pPr>
              <w:rPr>
                <w:rFonts w:ascii="Arial" w:hAnsi="Arial" w:cs="Arial"/>
                <w:sz w:val="24"/>
                <w:szCs w:val="24"/>
              </w:rPr>
            </w:pPr>
            <w:r>
              <w:rPr>
                <w:rFonts w:ascii="Arial" w:hAnsi="Arial" w:cs="Arial"/>
                <w:sz w:val="24"/>
                <w:szCs w:val="24"/>
              </w:rPr>
              <w:t>Produção média</w:t>
            </w:r>
            <w:r w:rsidR="00E20277">
              <w:rPr>
                <w:rFonts w:ascii="Arial" w:hAnsi="Arial" w:cs="Arial"/>
                <w:sz w:val="24"/>
                <w:szCs w:val="24"/>
              </w:rPr>
              <w:t xml:space="preserve">, frutas </w:t>
            </w:r>
            <w:r w:rsidR="008119C7">
              <w:rPr>
                <w:rFonts w:ascii="Arial" w:hAnsi="Arial" w:cs="Arial"/>
                <w:sz w:val="24"/>
                <w:szCs w:val="24"/>
              </w:rPr>
              <w:t xml:space="preserve">firmes, </w:t>
            </w:r>
            <w:r w:rsidR="00E20277">
              <w:rPr>
                <w:rFonts w:ascii="Arial" w:hAnsi="Arial" w:cs="Arial"/>
                <w:sz w:val="24"/>
                <w:szCs w:val="24"/>
              </w:rPr>
              <w:t>de tamanho médio a grande</w:t>
            </w:r>
            <w:r w:rsidR="008119C7">
              <w:rPr>
                <w:rFonts w:ascii="Arial" w:hAnsi="Arial" w:cs="Arial"/>
                <w:sz w:val="24"/>
                <w:szCs w:val="24"/>
              </w:rPr>
              <w:t>.</w:t>
            </w:r>
          </w:p>
          <w:p w14:paraId="32B4FEFD" w14:textId="6DE00DFD" w:rsidR="00922AB2" w:rsidRPr="00922AB2" w:rsidRDefault="00922AB2" w:rsidP="00922AB2">
            <w:pPr>
              <w:rPr>
                <w:rFonts w:ascii="Arial" w:hAnsi="Arial" w:cs="Arial"/>
                <w:sz w:val="10"/>
                <w:szCs w:val="10"/>
              </w:rPr>
            </w:pPr>
          </w:p>
        </w:tc>
      </w:tr>
      <w:tr w:rsidR="00E82C0E" w14:paraId="528D1CFA" w14:textId="77777777" w:rsidTr="00922AB2">
        <w:tc>
          <w:tcPr>
            <w:tcW w:w="1560" w:type="dxa"/>
            <w:vAlign w:val="center"/>
          </w:tcPr>
          <w:p w14:paraId="748D3AAE" w14:textId="4BD5FFCB" w:rsidR="00E82C0E" w:rsidRDefault="00E82C0E" w:rsidP="00180E0B">
            <w:pPr>
              <w:jc w:val="center"/>
              <w:rPr>
                <w:rFonts w:ascii="Arial" w:hAnsi="Arial" w:cs="Arial"/>
                <w:sz w:val="24"/>
                <w:szCs w:val="24"/>
              </w:rPr>
            </w:pPr>
            <w:r>
              <w:rPr>
                <w:rFonts w:ascii="Arial" w:hAnsi="Arial" w:cs="Arial"/>
                <w:sz w:val="24"/>
                <w:szCs w:val="24"/>
              </w:rPr>
              <w:t>CAV 159.3</w:t>
            </w:r>
          </w:p>
        </w:tc>
        <w:tc>
          <w:tcPr>
            <w:tcW w:w="7512" w:type="dxa"/>
            <w:vAlign w:val="center"/>
          </w:tcPr>
          <w:p w14:paraId="5DC1E547" w14:textId="77777777" w:rsidR="00922AB2" w:rsidRPr="00922AB2" w:rsidRDefault="00922AB2" w:rsidP="00922AB2">
            <w:pPr>
              <w:rPr>
                <w:rFonts w:ascii="Arial" w:hAnsi="Arial" w:cs="Arial"/>
                <w:sz w:val="10"/>
                <w:szCs w:val="10"/>
              </w:rPr>
            </w:pPr>
          </w:p>
          <w:p w14:paraId="127A15A0" w14:textId="09F4144F" w:rsidR="00E82C0E" w:rsidRDefault="00B01693" w:rsidP="00922AB2">
            <w:pPr>
              <w:rPr>
                <w:rFonts w:ascii="Arial" w:hAnsi="Arial" w:cs="Arial"/>
                <w:sz w:val="24"/>
                <w:szCs w:val="24"/>
              </w:rPr>
            </w:pPr>
            <w:r>
              <w:rPr>
                <w:rFonts w:ascii="Arial" w:hAnsi="Arial" w:cs="Arial"/>
                <w:sz w:val="24"/>
                <w:szCs w:val="24"/>
              </w:rPr>
              <w:t>Produção</w:t>
            </w:r>
            <w:r w:rsidR="008119C7">
              <w:rPr>
                <w:rFonts w:ascii="Arial" w:hAnsi="Arial" w:cs="Arial"/>
                <w:sz w:val="24"/>
                <w:szCs w:val="24"/>
              </w:rPr>
              <w:t xml:space="preserve"> média a alta</w:t>
            </w:r>
            <w:r w:rsidR="00555A99">
              <w:rPr>
                <w:rFonts w:ascii="Arial" w:hAnsi="Arial" w:cs="Arial"/>
                <w:sz w:val="24"/>
                <w:szCs w:val="24"/>
              </w:rPr>
              <w:t xml:space="preserve">, plantas de vigor médio e frutas </w:t>
            </w:r>
            <w:r w:rsidR="00BC4BE5">
              <w:rPr>
                <w:rFonts w:ascii="Arial" w:hAnsi="Arial" w:cs="Arial"/>
                <w:sz w:val="24"/>
                <w:szCs w:val="24"/>
              </w:rPr>
              <w:t>saborosas.</w:t>
            </w:r>
          </w:p>
          <w:p w14:paraId="69112A35" w14:textId="7285CF99" w:rsidR="00922AB2" w:rsidRPr="00922AB2" w:rsidRDefault="00922AB2" w:rsidP="00922AB2">
            <w:pPr>
              <w:rPr>
                <w:rFonts w:ascii="Arial" w:hAnsi="Arial" w:cs="Arial"/>
                <w:sz w:val="10"/>
                <w:szCs w:val="10"/>
              </w:rPr>
            </w:pPr>
          </w:p>
        </w:tc>
      </w:tr>
      <w:tr w:rsidR="00E82C0E" w14:paraId="4B23A80E" w14:textId="77777777" w:rsidTr="00922AB2">
        <w:tc>
          <w:tcPr>
            <w:tcW w:w="1560" w:type="dxa"/>
            <w:vAlign w:val="center"/>
          </w:tcPr>
          <w:p w14:paraId="0A9D87FA" w14:textId="5E173FE7" w:rsidR="00E82C0E" w:rsidRDefault="00E82C0E" w:rsidP="00180E0B">
            <w:pPr>
              <w:jc w:val="center"/>
              <w:rPr>
                <w:rFonts w:ascii="Arial" w:hAnsi="Arial" w:cs="Arial"/>
                <w:sz w:val="24"/>
                <w:szCs w:val="24"/>
              </w:rPr>
            </w:pPr>
            <w:r>
              <w:rPr>
                <w:rFonts w:ascii="Arial" w:hAnsi="Arial" w:cs="Arial"/>
                <w:sz w:val="24"/>
                <w:szCs w:val="24"/>
              </w:rPr>
              <w:t>CAV 186.1</w:t>
            </w:r>
          </w:p>
        </w:tc>
        <w:tc>
          <w:tcPr>
            <w:tcW w:w="7512" w:type="dxa"/>
            <w:vAlign w:val="center"/>
          </w:tcPr>
          <w:p w14:paraId="35EDCDB9" w14:textId="77777777" w:rsidR="00922AB2" w:rsidRPr="00922AB2" w:rsidRDefault="00922AB2" w:rsidP="00922AB2">
            <w:pPr>
              <w:rPr>
                <w:rFonts w:ascii="Arial" w:hAnsi="Arial" w:cs="Arial"/>
                <w:sz w:val="10"/>
                <w:szCs w:val="10"/>
              </w:rPr>
            </w:pPr>
          </w:p>
          <w:p w14:paraId="59DAF7F6" w14:textId="77777777" w:rsidR="00E82C0E" w:rsidRDefault="00B01693" w:rsidP="00922AB2">
            <w:pPr>
              <w:rPr>
                <w:rFonts w:ascii="Arial" w:hAnsi="Arial" w:cs="Arial"/>
                <w:sz w:val="24"/>
                <w:szCs w:val="24"/>
              </w:rPr>
            </w:pPr>
            <w:r>
              <w:rPr>
                <w:rFonts w:ascii="Arial" w:hAnsi="Arial" w:cs="Arial"/>
                <w:sz w:val="24"/>
                <w:szCs w:val="24"/>
              </w:rPr>
              <w:t>Produção</w:t>
            </w:r>
            <w:r w:rsidR="008119C7">
              <w:rPr>
                <w:rFonts w:ascii="Arial" w:hAnsi="Arial" w:cs="Arial"/>
                <w:sz w:val="24"/>
                <w:szCs w:val="24"/>
              </w:rPr>
              <w:t xml:space="preserve"> média a alta</w:t>
            </w:r>
            <w:r w:rsidR="00AD4F20">
              <w:rPr>
                <w:rFonts w:ascii="Arial" w:hAnsi="Arial" w:cs="Arial"/>
                <w:sz w:val="24"/>
                <w:szCs w:val="24"/>
              </w:rPr>
              <w:t xml:space="preserve">, </w:t>
            </w:r>
            <w:r w:rsidR="00317F97">
              <w:rPr>
                <w:rFonts w:ascii="Arial" w:hAnsi="Arial" w:cs="Arial"/>
                <w:sz w:val="24"/>
                <w:szCs w:val="24"/>
              </w:rPr>
              <w:t>fruta com sabor equilibrado entre acidez e doçura.</w:t>
            </w:r>
          </w:p>
          <w:p w14:paraId="58763D89" w14:textId="7EFA0D3E" w:rsidR="00922AB2" w:rsidRPr="00922AB2" w:rsidRDefault="00922AB2" w:rsidP="00922AB2">
            <w:pPr>
              <w:rPr>
                <w:rFonts w:ascii="Arial" w:hAnsi="Arial" w:cs="Arial"/>
                <w:sz w:val="10"/>
                <w:szCs w:val="10"/>
              </w:rPr>
            </w:pPr>
          </w:p>
        </w:tc>
      </w:tr>
      <w:tr w:rsidR="00E82C0E" w14:paraId="30E3F056" w14:textId="77777777" w:rsidTr="00922AB2">
        <w:tc>
          <w:tcPr>
            <w:tcW w:w="1560" w:type="dxa"/>
            <w:vAlign w:val="center"/>
          </w:tcPr>
          <w:p w14:paraId="31F30185" w14:textId="3CFB71FC" w:rsidR="00E82C0E" w:rsidRDefault="00E82C0E" w:rsidP="00180E0B">
            <w:pPr>
              <w:jc w:val="center"/>
              <w:rPr>
                <w:rFonts w:ascii="Arial" w:hAnsi="Arial" w:cs="Arial"/>
                <w:sz w:val="24"/>
                <w:szCs w:val="24"/>
              </w:rPr>
            </w:pPr>
            <w:r>
              <w:rPr>
                <w:rFonts w:ascii="Arial" w:hAnsi="Arial" w:cs="Arial"/>
                <w:sz w:val="24"/>
                <w:szCs w:val="24"/>
              </w:rPr>
              <w:t>CAV 186.4</w:t>
            </w:r>
          </w:p>
        </w:tc>
        <w:tc>
          <w:tcPr>
            <w:tcW w:w="7512" w:type="dxa"/>
            <w:vAlign w:val="center"/>
          </w:tcPr>
          <w:p w14:paraId="5D279AD2" w14:textId="77777777" w:rsidR="00922AB2" w:rsidRPr="00922AB2" w:rsidRDefault="00922AB2" w:rsidP="00922AB2">
            <w:pPr>
              <w:rPr>
                <w:rFonts w:ascii="Arial" w:hAnsi="Arial" w:cs="Arial"/>
                <w:sz w:val="10"/>
                <w:szCs w:val="10"/>
              </w:rPr>
            </w:pPr>
          </w:p>
          <w:p w14:paraId="54D6BB06" w14:textId="77777777" w:rsidR="00E82C0E" w:rsidRDefault="002E269F" w:rsidP="00922AB2">
            <w:pPr>
              <w:rPr>
                <w:rFonts w:ascii="Arial" w:hAnsi="Arial" w:cs="Arial"/>
                <w:sz w:val="24"/>
                <w:szCs w:val="24"/>
              </w:rPr>
            </w:pPr>
            <w:r>
              <w:rPr>
                <w:rFonts w:ascii="Arial" w:hAnsi="Arial" w:cs="Arial"/>
                <w:sz w:val="24"/>
                <w:szCs w:val="24"/>
              </w:rPr>
              <w:t>Planta vigorosa</w:t>
            </w:r>
            <w:r w:rsidR="00922AB2">
              <w:rPr>
                <w:rFonts w:ascii="Arial" w:hAnsi="Arial" w:cs="Arial"/>
                <w:sz w:val="24"/>
                <w:szCs w:val="24"/>
              </w:rPr>
              <w:t>, frutas saborosas e de coloração vermelho intenso.</w:t>
            </w:r>
          </w:p>
          <w:p w14:paraId="528E1C63" w14:textId="536B422E" w:rsidR="00922AB2" w:rsidRPr="00922AB2" w:rsidRDefault="00922AB2" w:rsidP="00922AB2">
            <w:pPr>
              <w:rPr>
                <w:rFonts w:ascii="Arial" w:hAnsi="Arial" w:cs="Arial"/>
                <w:sz w:val="10"/>
                <w:szCs w:val="10"/>
              </w:rPr>
            </w:pPr>
          </w:p>
        </w:tc>
      </w:tr>
    </w:tbl>
    <w:p w14:paraId="7D62FB98" w14:textId="0B6E4A4E" w:rsidR="00BF783E" w:rsidRDefault="00FB635E" w:rsidP="00305A00">
      <w:pPr>
        <w:pStyle w:val="Legenda"/>
      </w:pPr>
      <w:r>
        <w:t>Fonte: Elaborado pelo autor</w:t>
      </w:r>
      <w:r w:rsidR="00B56A5D">
        <w:t>, 2</w:t>
      </w:r>
      <w:r w:rsidR="00F817F0">
        <w:t>0</w:t>
      </w:r>
      <w:r w:rsidR="00B56A5D">
        <w:t>23.</w:t>
      </w:r>
    </w:p>
    <w:p w14:paraId="55B453E2" w14:textId="77777777" w:rsidR="00B56A5D" w:rsidRDefault="00B56A5D" w:rsidP="00B56A5D">
      <w:pPr>
        <w:spacing w:after="0" w:line="360" w:lineRule="auto"/>
        <w:ind w:firstLine="1560"/>
        <w:jc w:val="both"/>
        <w:rPr>
          <w:rFonts w:ascii="Arial" w:hAnsi="Arial" w:cs="Arial"/>
          <w:sz w:val="24"/>
          <w:szCs w:val="24"/>
        </w:rPr>
      </w:pPr>
    </w:p>
    <w:p w14:paraId="148184CB" w14:textId="5A71F810" w:rsidR="004857B0" w:rsidRDefault="00A95A77" w:rsidP="008C0F30">
      <w:pPr>
        <w:spacing w:after="0" w:line="360" w:lineRule="auto"/>
        <w:ind w:firstLine="567"/>
        <w:jc w:val="both"/>
        <w:rPr>
          <w:rFonts w:ascii="Arial" w:hAnsi="Arial" w:cs="Arial"/>
          <w:sz w:val="24"/>
          <w:szCs w:val="24"/>
        </w:rPr>
      </w:pPr>
      <w:r>
        <w:rPr>
          <w:rFonts w:ascii="Arial" w:hAnsi="Arial" w:cs="Arial"/>
          <w:sz w:val="24"/>
          <w:szCs w:val="24"/>
        </w:rPr>
        <w:t xml:space="preserve">O acesso </w:t>
      </w:r>
      <w:r w:rsidR="00D97974">
        <w:rPr>
          <w:rFonts w:ascii="Arial" w:hAnsi="Arial" w:cs="Arial"/>
          <w:sz w:val="24"/>
          <w:szCs w:val="24"/>
        </w:rPr>
        <w:t>CAV 006</w:t>
      </w:r>
      <w:r w:rsidR="00993C3C">
        <w:rPr>
          <w:rFonts w:ascii="Arial" w:hAnsi="Arial" w:cs="Arial"/>
          <w:sz w:val="24"/>
          <w:szCs w:val="24"/>
        </w:rPr>
        <w:t>.1 foi selecionado pala produção disparada em comparação com os outros acessos</w:t>
      </w:r>
      <w:r w:rsidR="00F70499">
        <w:rPr>
          <w:rFonts w:ascii="Arial" w:hAnsi="Arial" w:cs="Arial"/>
          <w:sz w:val="24"/>
          <w:szCs w:val="24"/>
        </w:rPr>
        <w:t>, além de ter frutas firmes</w:t>
      </w:r>
      <w:r w:rsidR="004E441B">
        <w:rPr>
          <w:rFonts w:ascii="Arial" w:hAnsi="Arial" w:cs="Arial"/>
          <w:sz w:val="24"/>
          <w:szCs w:val="24"/>
        </w:rPr>
        <w:t xml:space="preserve">. </w:t>
      </w:r>
      <w:r w:rsidR="00BC4BE5">
        <w:rPr>
          <w:rFonts w:ascii="Arial" w:hAnsi="Arial" w:cs="Arial"/>
          <w:sz w:val="24"/>
          <w:szCs w:val="24"/>
        </w:rPr>
        <w:t>Nos acessos CAV 159.3 e CAV 186.1, foi observado</w:t>
      </w:r>
      <w:r w:rsidR="00904B1B">
        <w:rPr>
          <w:rFonts w:ascii="Arial" w:hAnsi="Arial" w:cs="Arial"/>
          <w:sz w:val="24"/>
          <w:szCs w:val="24"/>
        </w:rPr>
        <w:t xml:space="preserve"> produção</w:t>
      </w:r>
      <w:r w:rsidR="00AF315E">
        <w:rPr>
          <w:rFonts w:ascii="Arial" w:hAnsi="Arial" w:cs="Arial"/>
          <w:sz w:val="24"/>
          <w:szCs w:val="24"/>
        </w:rPr>
        <w:t xml:space="preserve"> de média a alta em comparação com o acesso CAV 006.1, além </w:t>
      </w:r>
      <w:r w:rsidR="005C4A8E">
        <w:rPr>
          <w:rFonts w:ascii="Arial" w:hAnsi="Arial" w:cs="Arial"/>
          <w:sz w:val="24"/>
          <w:szCs w:val="24"/>
        </w:rPr>
        <w:t xml:space="preserve">das plantas com vigor médio, frutas saborosas e </w:t>
      </w:r>
      <w:r w:rsidR="00171D76">
        <w:rPr>
          <w:rFonts w:ascii="Arial" w:hAnsi="Arial" w:cs="Arial"/>
          <w:sz w:val="24"/>
          <w:szCs w:val="24"/>
        </w:rPr>
        <w:t>equilibradas entre acidez e doçura.</w:t>
      </w:r>
      <w:r w:rsidR="008C7DB1">
        <w:rPr>
          <w:rFonts w:ascii="Arial" w:hAnsi="Arial" w:cs="Arial"/>
          <w:sz w:val="24"/>
          <w:szCs w:val="24"/>
        </w:rPr>
        <w:t xml:space="preserve"> </w:t>
      </w:r>
      <w:r w:rsidR="001531A1">
        <w:rPr>
          <w:rFonts w:ascii="Arial" w:hAnsi="Arial" w:cs="Arial"/>
          <w:sz w:val="24"/>
          <w:szCs w:val="24"/>
        </w:rPr>
        <w:t>O</w:t>
      </w:r>
      <w:r w:rsidR="004857B0">
        <w:rPr>
          <w:rFonts w:ascii="Arial" w:hAnsi="Arial" w:cs="Arial"/>
          <w:sz w:val="24"/>
          <w:szCs w:val="24"/>
        </w:rPr>
        <w:t>s</w:t>
      </w:r>
      <w:r w:rsidR="001531A1">
        <w:rPr>
          <w:rFonts w:ascii="Arial" w:hAnsi="Arial" w:cs="Arial"/>
          <w:sz w:val="24"/>
          <w:szCs w:val="24"/>
        </w:rPr>
        <w:t xml:space="preserve"> três acessos citados a cima, </w:t>
      </w:r>
      <w:r w:rsidR="001A0438">
        <w:rPr>
          <w:rFonts w:ascii="Arial" w:hAnsi="Arial" w:cs="Arial"/>
          <w:sz w:val="24"/>
          <w:szCs w:val="24"/>
        </w:rPr>
        <w:t xml:space="preserve">foram selecionados principalmente pelo potencial de produção, para Oliveira e </w:t>
      </w:r>
      <w:proofErr w:type="spellStart"/>
      <w:r w:rsidR="001A0438">
        <w:rPr>
          <w:rFonts w:ascii="Arial" w:hAnsi="Arial" w:cs="Arial"/>
          <w:sz w:val="24"/>
          <w:szCs w:val="24"/>
        </w:rPr>
        <w:t>Bon</w:t>
      </w:r>
      <w:r w:rsidR="008A0FA9">
        <w:rPr>
          <w:rFonts w:ascii="Arial" w:hAnsi="Arial" w:cs="Arial"/>
          <w:sz w:val="24"/>
          <w:szCs w:val="24"/>
        </w:rPr>
        <w:t>ow</w:t>
      </w:r>
      <w:proofErr w:type="spellEnd"/>
      <w:r w:rsidR="008A0FA9">
        <w:rPr>
          <w:rFonts w:ascii="Arial" w:hAnsi="Arial" w:cs="Arial"/>
          <w:sz w:val="24"/>
          <w:szCs w:val="24"/>
        </w:rPr>
        <w:t xml:space="preserve"> (2012), é a característica </w:t>
      </w:r>
      <w:r w:rsidR="005A54B0">
        <w:rPr>
          <w:rFonts w:ascii="Arial" w:hAnsi="Arial" w:cs="Arial"/>
          <w:sz w:val="24"/>
          <w:szCs w:val="24"/>
        </w:rPr>
        <w:t>entre as mais importantes dentro do</w:t>
      </w:r>
      <w:r w:rsidR="004857B0">
        <w:rPr>
          <w:rFonts w:ascii="Arial" w:hAnsi="Arial" w:cs="Arial"/>
          <w:sz w:val="24"/>
          <w:szCs w:val="24"/>
        </w:rPr>
        <w:t>s programas de melhoramento da cultura do morangueiro. Zani</w:t>
      </w:r>
      <w:r w:rsidR="000B3D21">
        <w:rPr>
          <w:rFonts w:ascii="Arial" w:hAnsi="Arial" w:cs="Arial"/>
          <w:sz w:val="24"/>
          <w:szCs w:val="24"/>
        </w:rPr>
        <w:t xml:space="preserve">n (2019), também relata </w:t>
      </w:r>
      <w:r w:rsidR="00F37271">
        <w:rPr>
          <w:rFonts w:ascii="Arial" w:hAnsi="Arial" w:cs="Arial"/>
          <w:sz w:val="24"/>
          <w:szCs w:val="24"/>
        </w:rPr>
        <w:t>essa característica</w:t>
      </w:r>
      <w:r w:rsidR="00DA26A9">
        <w:rPr>
          <w:rFonts w:ascii="Arial" w:hAnsi="Arial" w:cs="Arial"/>
          <w:sz w:val="24"/>
          <w:szCs w:val="24"/>
        </w:rPr>
        <w:t xml:space="preserve"> como importantíssima no processo de seleção</w:t>
      </w:r>
      <w:r w:rsidR="00F37271">
        <w:rPr>
          <w:rFonts w:ascii="Arial" w:hAnsi="Arial" w:cs="Arial"/>
          <w:sz w:val="24"/>
          <w:szCs w:val="24"/>
        </w:rPr>
        <w:t xml:space="preserve">, </w:t>
      </w:r>
      <w:r w:rsidR="00824555">
        <w:rPr>
          <w:rFonts w:ascii="Arial" w:hAnsi="Arial" w:cs="Arial"/>
          <w:sz w:val="24"/>
          <w:szCs w:val="24"/>
        </w:rPr>
        <w:t>q</w:t>
      </w:r>
      <w:r w:rsidR="00F37271">
        <w:rPr>
          <w:rFonts w:ascii="Arial" w:hAnsi="Arial" w:cs="Arial"/>
          <w:sz w:val="24"/>
          <w:szCs w:val="24"/>
        </w:rPr>
        <w:t xml:space="preserve">uando elenca </w:t>
      </w:r>
      <w:r w:rsidR="00B469F0">
        <w:rPr>
          <w:rFonts w:ascii="Arial" w:hAnsi="Arial" w:cs="Arial"/>
          <w:sz w:val="24"/>
          <w:szCs w:val="24"/>
        </w:rPr>
        <w:t>produção total e número de frutas por planta</w:t>
      </w:r>
      <w:r w:rsidR="008C0F30">
        <w:rPr>
          <w:rFonts w:ascii="Arial" w:hAnsi="Arial" w:cs="Arial"/>
          <w:sz w:val="24"/>
          <w:szCs w:val="24"/>
        </w:rPr>
        <w:t>, as duas primeiras características com mais contribuição em seus estudos</w:t>
      </w:r>
      <w:r w:rsidR="0087577E">
        <w:rPr>
          <w:rFonts w:ascii="Arial" w:hAnsi="Arial" w:cs="Arial"/>
          <w:sz w:val="24"/>
          <w:szCs w:val="24"/>
        </w:rPr>
        <w:t xml:space="preserve"> de divergência genética</w:t>
      </w:r>
      <w:r w:rsidR="008C0F30">
        <w:rPr>
          <w:rFonts w:ascii="Arial" w:hAnsi="Arial" w:cs="Arial"/>
          <w:sz w:val="24"/>
          <w:szCs w:val="24"/>
        </w:rPr>
        <w:t xml:space="preserve"> no programa de melhoramento do CAV/UDESC.</w:t>
      </w:r>
    </w:p>
    <w:p w14:paraId="17FE82D7" w14:textId="1917559A" w:rsidR="002E0D1D" w:rsidRDefault="001A2B8E" w:rsidP="004E441B">
      <w:pPr>
        <w:spacing w:after="0" w:line="360" w:lineRule="auto"/>
        <w:ind w:firstLine="567"/>
        <w:jc w:val="both"/>
        <w:rPr>
          <w:rFonts w:ascii="Arial" w:hAnsi="Arial" w:cs="Arial"/>
          <w:sz w:val="24"/>
          <w:szCs w:val="24"/>
        </w:rPr>
      </w:pPr>
      <w:r>
        <w:rPr>
          <w:rFonts w:ascii="Arial" w:hAnsi="Arial" w:cs="Arial"/>
          <w:sz w:val="24"/>
          <w:szCs w:val="24"/>
        </w:rPr>
        <w:t xml:space="preserve">Produção média em relação aos três acessos citados anteriormente, foi observado em </w:t>
      </w:r>
      <w:r w:rsidR="00F3078E">
        <w:rPr>
          <w:rFonts w:ascii="Arial" w:hAnsi="Arial" w:cs="Arial"/>
          <w:sz w:val="24"/>
          <w:szCs w:val="24"/>
        </w:rPr>
        <w:t xml:space="preserve">CAV 1 e </w:t>
      </w:r>
      <w:r>
        <w:rPr>
          <w:rFonts w:ascii="Arial" w:hAnsi="Arial" w:cs="Arial"/>
          <w:sz w:val="24"/>
          <w:szCs w:val="24"/>
        </w:rPr>
        <w:t xml:space="preserve">CAV </w:t>
      </w:r>
      <w:r w:rsidR="00F3078E">
        <w:rPr>
          <w:rFonts w:ascii="Arial" w:hAnsi="Arial" w:cs="Arial"/>
          <w:sz w:val="24"/>
          <w:szCs w:val="24"/>
        </w:rPr>
        <w:t>134. 4</w:t>
      </w:r>
      <w:r w:rsidR="00D8214F">
        <w:rPr>
          <w:rFonts w:ascii="Arial" w:hAnsi="Arial" w:cs="Arial"/>
          <w:sz w:val="24"/>
          <w:szCs w:val="24"/>
        </w:rPr>
        <w:t xml:space="preserve">, </w:t>
      </w:r>
      <w:r w:rsidR="005B0E3D">
        <w:rPr>
          <w:rFonts w:ascii="Arial" w:hAnsi="Arial" w:cs="Arial"/>
          <w:sz w:val="24"/>
          <w:szCs w:val="24"/>
        </w:rPr>
        <w:t>assim como as características de qualidade de fruta</w:t>
      </w:r>
      <w:r w:rsidR="00162ABA">
        <w:rPr>
          <w:rFonts w:ascii="Arial" w:hAnsi="Arial" w:cs="Arial"/>
          <w:sz w:val="24"/>
          <w:szCs w:val="24"/>
        </w:rPr>
        <w:t>, firmes,</w:t>
      </w:r>
      <w:r w:rsidR="005B0E3D">
        <w:rPr>
          <w:rFonts w:ascii="Arial" w:hAnsi="Arial" w:cs="Arial"/>
          <w:sz w:val="24"/>
          <w:szCs w:val="24"/>
        </w:rPr>
        <w:t xml:space="preserve"> </w:t>
      </w:r>
      <w:r w:rsidR="00162ABA">
        <w:rPr>
          <w:rFonts w:ascii="Arial" w:hAnsi="Arial" w:cs="Arial"/>
          <w:sz w:val="24"/>
          <w:szCs w:val="24"/>
        </w:rPr>
        <w:t>saborosas e de tamanho médio a grande.</w:t>
      </w:r>
      <w:r w:rsidR="004E441B">
        <w:rPr>
          <w:rFonts w:ascii="Arial" w:hAnsi="Arial" w:cs="Arial"/>
          <w:sz w:val="24"/>
          <w:szCs w:val="24"/>
        </w:rPr>
        <w:t xml:space="preserve"> </w:t>
      </w:r>
      <w:r w:rsidR="00087784">
        <w:rPr>
          <w:rFonts w:ascii="Arial" w:hAnsi="Arial" w:cs="Arial"/>
          <w:sz w:val="24"/>
          <w:szCs w:val="24"/>
        </w:rPr>
        <w:t>Passíveis de herdabilidade</w:t>
      </w:r>
      <w:r w:rsidR="00BF536F">
        <w:rPr>
          <w:rFonts w:ascii="Arial" w:hAnsi="Arial" w:cs="Arial"/>
          <w:sz w:val="24"/>
          <w:szCs w:val="24"/>
        </w:rPr>
        <w:t xml:space="preserve"> e com ganho genético </w:t>
      </w:r>
      <w:r w:rsidR="008F6FC6">
        <w:rPr>
          <w:rFonts w:ascii="Arial" w:hAnsi="Arial" w:cs="Arial"/>
          <w:sz w:val="24"/>
          <w:szCs w:val="24"/>
        </w:rPr>
        <w:t>alto</w:t>
      </w:r>
      <w:r w:rsidR="00870A18">
        <w:rPr>
          <w:rFonts w:ascii="Arial" w:hAnsi="Arial" w:cs="Arial"/>
          <w:sz w:val="24"/>
          <w:szCs w:val="24"/>
        </w:rPr>
        <w:t>,</w:t>
      </w:r>
      <w:r w:rsidR="008F6FC6">
        <w:rPr>
          <w:rFonts w:ascii="Arial" w:hAnsi="Arial" w:cs="Arial"/>
          <w:sz w:val="24"/>
          <w:szCs w:val="24"/>
        </w:rPr>
        <w:t xml:space="preserve"> nos programas de melhoramento</w:t>
      </w:r>
      <w:r w:rsidR="00087784">
        <w:rPr>
          <w:rFonts w:ascii="Arial" w:hAnsi="Arial" w:cs="Arial"/>
          <w:sz w:val="24"/>
          <w:szCs w:val="24"/>
        </w:rPr>
        <w:t xml:space="preserve">, </w:t>
      </w:r>
      <w:r w:rsidR="00587E08">
        <w:rPr>
          <w:rFonts w:ascii="Arial" w:hAnsi="Arial" w:cs="Arial"/>
          <w:sz w:val="24"/>
          <w:szCs w:val="24"/>
        </w:rPr>
        <w:t xml:space="preserve">produtividade e </w:t>
      </w:r>
      <w:r w:rsidR="00337134">
        <w:rPr>
          <w:rFonts w:ascii="Arial" w:hAnsi="Arial" w:cs="Arial"/>
          <w:sz w:val="24"/>
          <w:szCs w:val="24"/>
        </w:rPr>
        <w:t>o número de frutas, são características</w:t>
      </w:r>
      <w:r w:rsidR="00757FEE">
        <w:rPr>
          <w:rFonts w:ascii="Arial" w:hAnsi="Arial" w:cs="Arial"/>
          <w:sz w:val="24"/>
          <w:szCs w:val="24"/>
        </w:rPr>
        <w:t xml:space="preserve"> com </w:t>
      </w:r>
      <w:r w:rsidR="005F7CEB">
        <w:rPr>
          <w:rFonts w:ascii="Arial" w:hAnsi="Arial" w:cs="Arial"/>
          <w:sz w:val="24"/>
          <w:szCs w:val="24"/>
        </w:rPr>
        <w:t>variáveis níveis de herança,</w:t>
      </w:r>
      <w:r w:rsidR="000F1F3A">
        <w:rPr>
          <w:rFonts w:ascii="Arial" w:hAnsi="Arial" w:cs="Arial"/>
          <w:sz w:val="24"/>
          <w:szCs w:val="24"/>
        </w:rPr>
        <w:t xml:space="preserve"> controlado por vários genes,</w:t>
      </w:r>
      <w:r w:rsidR="005F7CEB">
        <w:rPr>
          <w:rFonts w:ascii="Arial" w:hAnsi="Arial" w:cs="Arial"/>
          <w:sz w:val="24"/>
          <w:szCs w:val="24"/>
        </w:rPr>
        <w:t xml:space="preserve"> dependendo da população</w:t>
      </w:r>
      <w:r w:rsidR="006D7EDE">
        <w:rPr>
          <w:rFonts w:ascii="Arial" w:hAnsi="Arial" w:cs="Arial"/>
          <w:sz w:val="24"/>
          <w:szCs w:val="24"/>
        </w:rPr>
        <w:t xml:space="preserve"> (MISHRA et al., </w:t>
      </w:r>
      <w:r w:rsidR="00A6391E">
        <w:rPr>
          <w:rFonts w:ascii="Arial" w:hAnsi="Arial" w:cs="Arial"/>
          <w:sz w:val="24"/>
          <w:szCs w:val="24"/>
        </w:rPr>
        <w:t>2015). Isso explica a mudança no potencial de produção dos acessos, sendo uns mais produtivos que que os outros.</w:t>
      </w:r>
    </w:p>
    <w:p w14:paraId="742134D1" w14:textId="12C5C86B" w:rsidR="00162ABA" w:rsidRDefault="005B4B40" w:rsidP="004E441B">
      <w:pPr>
        <w:spacing w:after="0" w:line="360" w:lineRule="auto"/>
        <w:ind w:firstLine="567"/>
        <w:jc w:val="both"/>
        <w:rPr>
          <w:rFonts w:ascii="Arial" w:hAnsi="Arial" w:cs="Arial"/>
          <w:sz w:val="24"/>
          <w:szCs w:val="24"/>
        </w:rPr>
      </w:pPr>
      <w:r>
        <w:rPr>
          <w:rFonts w:ascii="Arial" w:hAnsi="Arial" w:cs="Arial"/>
          <w:sz w:val="24"/>
          <w:szCs w:val="24"/>
        </w:rPr>
        <w:lastRenderedPageBreak/>
        <w:t>Nos demais acessos, CAV 2 e CAV 184</w:t>
      </w:r>
      <w:r w:rsidR="00663FDB">
        <w:rPr>
          <w:rFonts w:ascii="Arial" w:hAnsi="Arial" w:cs="Arial"/>
          <w:sz w:val="24"/>
          <w:szCs w:val="24"/>
        </w:rPr>
        <w:t>.4, foram observados</w:t>
      </w:r>
      <w:r w:rsidR="00216D11">
        <w:rPr>
          <w:rFonts w:ascii="Arial" w:hAnsi="Arial" w:cs="Arial"/>
          <w:sz w:val="24"/>
          <w:szCs w:val="24"/>
        </w:rPr>
        <w:t>, no primeiro,</w:t>
      </w:r>
      <w:r w:rsidR="00663FDB">
        <w:rPr>
          <w:rFonts w:ascii="Arial" w:hAnsi="Arial" w:cs="Arial"/>
          <w:sz w:val="24"/>
          <w:szCs w:val="24"/>
        </w:rPr>
        <w:t xml:space="preserve"> frutas e enormes e de formato cônico, e</w:t>
      </w:r>
      <w:r w:rsidR="00216D11">
        <w:rPr>
          <w:rFonts w:ascii="Arial" w:hAnsi="Arial" w:cs="Arial"/>
          <w:sz w:val="24"/>
          <w:szCs w:val="24"/>
        </w:rPr>
        <w:t xml:space="preserve"> no segundo, plantas vigorosas, mas com frutas saborosas. </w:t>
      </w:r>
      <w:r w:rsidR="006128D2">
        <w:rPr>
          <w:rFonts w:ascii="Arial" w:hAnsi="Arial" w:cs="Arial"/>
          <w:sz w:val="24"/>
          <w:szCs w:val="24"/>
        </w:rPr>
        <w:t xml:space="preserve">Hábito de crescimento, </w:t>
      </w:r>
      <w:r w:rsidR="008F675F">
        <w:rPr>
          <w:rFonts w:ascii="Arial" w:hAnsi="Arial" w:cs="Arial"/>
          <w:sz w:val="24"/>
          <w:szCs w:val="24"/>
        </w:rPr>
        <w:t xml:space="preserve">coloração da </w:t>
      </w:r>
      <w:r w:rsidR="00BA1C77">
        <w:rPr>
          <w:rFonts w:ascii="Arial" w:hAnsi="Arial" w:cs="Arial"/>
          <w:sz w:val="24"/>
          <w:szCs w:val="24"/>
        </w:rPr>
        <w:t>epiderme</w:t>
      </w:r>
      <w:r w:rsidR="008F675F">
        <w:rPr>
          <w:rFonts w:ascii="Arial" w:hAnsi="Arial" w:cs="Arial"/>
          <w:sz w:val="24"/>
          <w:szCs w:val="24"/>
        </w:rPr>
        <w:t xml:space="preserve"> e equilíbrio entre acidez </w:t>
      </w:r>
      <w:proofErr w:type="spellStart"/>
      <w:r w:rsidR="008F675F">
        <w:rPr>
          <w:rFonts w:ascii="Arial" w:hAnsi="Arial" w:cs="Arial"/>
          <w:sz w:val="24"/>
          <w:szCs w:val="24"/>
        </w:rPr>
        <w:t>titul</w:t>
      </w:r>
      <w:r w:rsidR="00BA1C77">
        <w:rPr>
          <w:rFonts w:ascii="Arial" w:hAnsi="Arial" w:cs="Arial"/>
          <w:sz w:val="24"/>
          <w:szCs w:val="24"/>
        </w:rPr>
        <w:t>a</w:t>
      </w:r>
      <w:r w:rsidR="008F675F">
        <w:rPr>
          <w:rFonts w:ascii="Arial" w:hAnsi="Arial" w:cs="Arial"/>
          <w:sz w:val="24"/>
          <w:szCs w:val="24"/>
        </w:rPr>
        <w:t>vel</w:t>
      </w:r>
      <w:proofErr w:type="spellEnd"/>
      <w:r w:rsidR="008F675F">
        <w:rPr>
          <w:rFonts w:ascii="Arial" w:hAnsi="Arial" w:cs="Arial"/>
          <w:sz w:val="24"/>
          <w:szCs w:val="24"/>
        </w:rPr>
        <w:t xml:space="preserve"> e </w:t>
      </w:r>
      <w:r w:rsidR="00BA1C77">
        <w:rPr>
          <w:rFonts w:ascii="Arial" w:hAnsi="Arial" w:cs="Arial"/>
          <w:sz w:val="24"/>
          <w:szCs w:val="24"/>
        </w:rPr>
        <w:t xml:space="preserve">sólidos solúveis, também são características importante nos programas de melhoramento do morangueiro, quando se trata de qualidade de fruta. </w:t>
      </w:r>
      <w:r w:rsidR="00805E26">
        <w:rPr>
          <w:rFonts w:ascii="Arial" w:hAnsi="Arial" w:cs="Arial"/>
          <w:sz w:val="24"/>
          <w:szCs w:val="24"/>
        </w:rPr>
        <w:t xml:space="preserve">A coloração da epiderme, por exemplo é almeja por conta da aceitação </w:t>
      </w:r>
      <w:r w:rsidR="00256DB8">
        <w:rPr>
          <w:rFonts w:ascii="Arial" w:hAnsi="Arial" w:cs="Arial"/>
          <w:sz w:val="24"/>
          <w:szCs w:val="24"/>
        </w:rPr>
        <w:t xml:space="preserve">do consumidor, sendo o primeiro com a fruta. Já o equilíbrio no sabor, significa que a fruta não </w:t>
      </w:r>
      <w:r w:rsidR="00C648F0">
        <w:rPr>
          <w:rFonts w:ascii="Arial" w:hAnsi="Arial" w:cs="Arial"/>
          <w:sz w:val="24"/>
          <w:szCs w:val="24"/>
        </w:rPr>
        <w:t xml:space="preserve">possua patamares elevados de acidez </w:t>
      </w:r>
      <w:proofErr w:type="spellStart"/>
      <w:r w:rsidR="00C648F0">
        <w:rPr>
          <w:rFonts w:ascii="Arial" w:hAnsi="Arial" w:cs="Arial"/>
          <w:sz w:val="24"/>
          <w:szCs w:val="24"/>
        </w:rPr>
        <w:t>titul</w:t>
      </w:r>
      <w:r w:rsidR="00807EDD">
        <w:rPr>
          <w:rFonts w:ascii="Arial" w:hAnsi="Arial" w:cs="Arial"/>
          <w:sz w:val="24"/>
          <w:szCs w:val="24"/>
        </w:rPr>
        <w:t>á</w:t>
      </w:r>
      <w:r w:rsidR="00C648F0">
        <w:rPr>
          <w:rFonts w:ascii="Arial" w:hAnsi="Arial" w:cs="Arial"/>
          <w:sz w:val="24"/>
          <w:szCs w:val="24"/>
        </w:rPr>
        <w:t>vel</w:t>
      </w:r>
      <w:proofErr w:type="spellEnd"/>
      <w:r w:rsidR="00C648F0">
        <w:rPr>
          <w:rFonts w:ascii="Arial" w:hAnsi="Arial" w:cs="Arial"/>
          <w:sz w:val="24"/>
          <w:szCs w:val="24"/>
        </w:rPr>
        <w:t xml:space="preserve"> e sim que seja equilibrada com sólidos solúveis</w:t>
      </w:r>
      <w:r w:rsidR="00082039">
        <w:rPr>
          <w:rFonts w:ascii="Arial" w:hAnsi="Arial" w:cs="Arial"/>
          <w:sz w:val="24"/>
          <w:szCs w:val="24"/>
        </w:rPr>
        <w:t>, resultando em maior aceitação pelo consumidor</w:t>
      </w:r>
      <w:r w:rsidR="00C648F0">
        <w:rPr>
          <w:rFonts w:ascii="Arial" w:hAnsi="Arial" w:cs="Arial"/>
          <w:sz w:val="24"/>
          <w:szCs w:val="24"/>
        </w:rPr>
        <w:t xml:space="preserve"> (</w:t>
      </w:r>
      <w:r w:rsidR="00082039">
        <w:rPr>
          <w:rFonts w:ascii="Arial" w:hAnsi="Arial" w:cs="Arial"/>
          <w:sz w:val="24"/>
          <w:szCs w:val="24"/>
        </w:rPr>
        <w:t>CARPENEDO et el., 2016).</w:t>
      </w:r>
    </w:p>
    <w:p w14:paraId="50F8B6DB" w14:textId="48840224" w:rsidR="00976439" w:rsidRDefault="0026653E" w:rsidP="002D6B53">
      <w:pPr>
        <w:spacing w:after="0" w:line="360" w:lineRule="auto"/>
        <w:ind w:firstLine="567"/>
        <w:jc w:val="both"/>
        <w:rPr>
          <w:rFonts w:ascii="Arial" w:hAnsi="Arial" w:cs="Arial"/>
          <w:sz w:val="24"/>
          <w:szCs w:val="24"/>
        </w:rPr>
      </w:pPr>
      <w:r>
        <w:rPr>
          <w:rFonts w:ascii="Arial" w:hAnsi="Arial" w:cs="Arial"/>
          <w:sz w:val="24"/>
          <w:szCs w:val="24"/>
        </w:rPr>
        <w:t xml:space="preserve">Já </w:t>
      </w:r>
      <w:r w:rsidR="00044B0B">
        <w:rPr>
          <w:rFonts w:ascii="Arial" w:hAnsi="Arial" w:cs="Arial"/>
          <w:sz w:val="24"/>
          <w:szCs w:val="24"/>
        </w:rPr>
        <w:t>na safra 2020-2021</w:t>
      </w:r>
      <w:r w:rsidR="008026F8">
        <w:rPr>
          <w:rFonts w:ascii="Arial" w:hAnsi="Arial" w:cs="Arial"/>
          <w:sz w:val="24"/>
          <w:szCs w:val="24"/>
        </w:rPr>
        <w:t xml:space="preserve">, </w:t>
      </w:r>
      <w:r w:rsidR="00A473B2">
        <w:rPr>
          <w:rFonts w:ascii="Arial" w:hAnsi="Arial" w:cs="Arial"/>
          <w:sz w:val="24"/>
          <w:szCs w:val="24"/>
        </w:rPr>
        <w:t>674 “</w:t>
      </w:r>
      <w:proofErr w:type="spellStart"/>
      <w:r w:rsidR="00A473B2">
        <w:rPr>
          <w:rFonts w:ascii="Arial" w:hAnsi="Arial" w:cs="Arial"/>
          <w:sz w:val="24"/>
          <w:szCs w:val="24"/>
        </w:rPr>
        <w:t>seedlings</w:t>
      </w:r>
      <w:proofErr w:type="spellEnd"/>
      <w:r w:rsidR="00A473B2">
        <w:rPr>
          <w:rFonts w:ascii="Arial" w:hAnsi="Arial" w:cs="Arial"/>
          <w:sz w:val="24"/>
          <w:szCs w:val="24"/>
        </w:rPr>
        <w:t>” foram tran</w:t>
      </w:r>
      <w:r w:rsidR="009F2A67">
        <w:rPr>
          <w:rFonts w:ascii="Arial" w:hAnsi="Arial" w:cs="Arial"/>
          <w:sz w:val="24"/>
          <w:szCs w:val="24"/>
        </w:rPr>
        <w:t xml:space="preserve">splantados para avaliação no campo e 11 selecionados </w:t>
      </w:r>
      <w:r w:rsidR="003E12E4">
        <w:rPr>
          <w:rFonts w:ascii="Arial" w:hAnsi="Arial" w:cs="Arial"/>
          <w:sz w:val="24"/>
          <w:szCs w:val="24"/>
        </w:rPr>
        <w:t>para continuidade no processo de avaliação do programa de melhoramento do CAV/UDESC</w:t>
      </w:r>
      <w:r w:rsidR="008309C2">
        <w:rPr>
          <w:rFonts w:ascii="Arial" w:hAnsi="Arial" w:cs="Arial"/>
          <w:sz w:val="24"/>
          <w:szCs w:val="24"/>
        </w:rPr>
        <w:t xml:space="preserve"> (ver Tabela 2)</w:t>
      </w:r>
      <w:r w:rsidR="008B364D">
        <w:rPr>
          <w:rFonts w:ascii="Arial" w:hAnsi="Arial" w:cs="Arial"/>
          <w:sz w:val="24"/>
          <w:szCs w:val="24"/>
        </w:rPr>
        <w:t xml:space="preserve">, sendo eles: </w:t>
      </w:r>
      <w:r w:rsidR="00B91556" w:rsidRPr="00B91556">
        <w:rPr>
          <w:rFonts w:ascii="Arial" w:hAnsi="Arial" w:cs="Arial"/>
          <w:sz w:val="24"/>
          <w:szCs w:val="24"/>
        </w:rPr>
        <w:t>CAV 9.1</w:t>
      </w:r>
      <w:r w:rsidR="00C748E1">
        <w:rPr>
          <w:rFonts w:ascii="Arial" w:hAnsi="Arial" w:cs="Arial"/>
          <w:sz w:val="24"/>
          <w:szCs w:val="24"/>
        </w:rPr>
        <w:t>, CA</w:t>
      </w:r>
      <w:r w:rsidR="00B91556" w:rsidRPr="00B91556">
        <w:rPr>
          <w:rFonts w:ascii="Arial" w:hAnsi="Arial" w:cs="Arial"/>
          <w:sz w:val="24"/>
          <w:szCs w:val="24"/>
        </w:rPr>
        <w:t>V 9.2</w:t>
      </w:r>
      <w:r w:rsidR="00C748E1">
        <w:rPr>
          <w:rFonts w:ascii="Arial" w:hAnsi="Arial" w:cs="Arial"/>
          <w:sz w:val="24"/>
          <w:szCs w:val="24"/>
        </w:rPr>
        <w:t xml:space="preserve">, </w:t>
      </w:r>
      <w:r w:rsidR="00B91556" w:rsidRPr="00B91556">
        <w:rPr>
          <w:rFonts w:ascii="Arial" w:hAnsi="Arial" w:cs="Arial"/>
          <w:sz w:val="24"/>
          <w:szCs w:val="24"/>
        </w:rPr>
        <w:t>CAV 9.3</w:t>
      </w:r>
      <w:r w:rsidR="00C748E1">
        <w:rPr>
          <w:rFonts w:ascii="Arial" w:hAnsi="Arial" w:cs="Arial"/>
          <w:sz w:val="24"/>
          <w:szCs w:val="24"/>
        </w:rPr>
        <w:t xml:space="preserve">, </w:t>
      </w:r>
      <w:r w:rsidR="00B91556" w:rsidRPr="00B91556">
        <w:rPr>
          <w:rFonts w:ascii="Arial" w:hAnsi="Arial" w:cs="Arial"/>
          <w:sz w:val="24"/>
          <w:szCs w:val="24"/>
        </w:rPr>
        <w:t>CAV 9.4</w:t>
      </w:r>
      <w:r w:rsidR="00C748E1">
        <w:rPr>
          <w:rFonts w:ascii="Arial" w:hAnsi="Arial" w:cs="Arial"/>
          <w:sz w:val="24"/>
          <w:szCs w:val="24"/>
        </w:rPr>
        <w:t xml:space="preserve">, </w:t>
      </w:r>
      <w:r w:rsidR="00B91556" w:rsidRPr="00B91556">
        <w:rPr>
          <w:rFonts w:ascii="Arial" w:hAnsi="Arial" w:cs="Arial"/>
          <w:sz w:val="24"/>
          <w:szCs w:val="24"/>
        </w:rPr>
        <w:t>CAV 9</w:t>
      </w:r>
      <w:r w:rsidR="00B54537">
        <w:rPr>
          <w:rFonts w:ascii="Arial" w:hAnsi="Arial" w:cs="Arial"/>
          <w:sz w:val="24"/>
          <w:szCs w:val="24"/>
        </w:rPr>
        <w:t>.</w:t>
      </w:r>
      <w:r w:rsidR="00B91556" w:rsidRPr="00B91556">
        <w:rPr>
          <w:rFonts w:ascii="Arial" w:hAnsi="Arial" w:cs="Arial"/>
          <w:sz w:val="24"/>
          <w:szCs w:val="24"/>
        </w:rPr>
        <w:t>5</w:t>
      </w:r>
      <w:r w:rsidR="00C748E1">
        <w:rPr>
          <w:rFonts w:ascii="Arial" w:hAnsi="Arial" w:cs="Arial"/>
          <w:sz w:val="24"/>
          <w:szCs w:val="24"/>
        </w:rPr>
        <w:t xml:space="preserve">, </w:t>
      </w:r>
      <w:r w:rsidR="00B91556" w:rsidRPr="00B91556">
        <w:rPr>
          <w:rFonts w:ascii="Arial" w:hAnsi="Arial" w:cs="Arial"/>
          <w:sz w:val="24"/>
          <w:szCs w:val="24"/>
        </w:rPr>
        <w:t>CAV 9.6</w:t>
      </w:r>
      <w:r w:rsidR="00C748E1">
        <w:rPr>
          <w:rFonts w:ascii="Arial" w:hAnsi="Arial" w:cs="Arial"/>
          <w:sz w:val="24"/>
          <w:szCs w:val="24"/>
        </w:rPr>
        <w:t xml:space="preserve">, </w:t>
      </w:r>
      <w:r w:rsidR="00B91556" w:rsidRPr="00B91556">
        <w:rPr>
          <w:rFonts w:ascii="Arial" w:hAnsi="Arial" w:cs="Arial"/>
          <w:sz w:val="24"/>
          <w:szCs w:val="24"/>
        </w:rPr>
        <w:t>CAV 9.7</w:t>
      </w:r>
      <w:r w:rsidR="00C748E1">
        <w:rPr>
          <w:rFonts w:ascii="Arial" w:hAnsi="Arial" w:cs="Arial"/>
          <w:sz w:val="24"/>
          <w:szCs w:val="24"/>
        </w:rPr>
        <w:t xml:space="preserve">, </w:t>
      </w:r>
      <w:r w:rsidR="00B91556" w:rsidRPr="00B91556">
        <w:rPr>
          <w:rFonts w:ascii="Arial" w:hAnsi="Arial" w:cs="Arial"/>
          <w:sz w:val="24"/>
          <w:szCs w:val="24"/>
        </w:rPr>
        <w:t>CAV 13.1</w:t>
      </w:r>
      <w:r w:rsidR="00C748E1">
        <w:rPr>
          <w:rFonts w:ascii="Arial" w:hAnsi="Arial" w:cs="Arial"/>
          <w:sz w:val="24"/>
          <w:szCs w:val="24"/>
        </w:rPr>
        <w:t xml:space="preserve">, </w:t>
      </w:r>
      <w:r w:rsidR="00B91556" w:rsidRPr="00B91556">
        <w:rPr>
          <w:rFonts w:ascii="Arial" w:hAnsi="Arial" w:cs="Arial"/>
          <w:sz w:val="24"/>
          <w:szCs w:val="24"/>
        </w:rPr>
        <w:t>CAV 16.1</w:t>
      </w:r>
      <w:r w:rsidR="00C748E1">
        <w:rPr>
          <w:rFonts w:ascii="Arial" w:hAnsi="Arial" w:cs="Arial"/>
          <w:sz w:val="24"/>
          <w:szCs w:val="24"/>
        </w:rPr>
        <w:t xml:space="preserve">, </w:t>
      </w:r>
      <w:r w:rsidR="00B91556" w:rsidRPr="00B91556">
        <w:rPr>
          <w:rFonts w:ascii="Arial" w:hAnsi="Arial" w:cs="Arial"/>
          <w:sz w:val="24"/>
          <w:szCs w:val="24"/>
        </w:rPr>
        <w:t>CAV 16.2</w:t>
      </w:r>
      <w:r w:rsidR="00C748E1">
        <w:rPr>
          <w:rFonts w:ascii="Arial" w:hAnsi="Arial" w:cs="Arial"/>
          <w:sz w:val="24"/>
          <w:szCs w:val="24"/>
        </w:rPr>
        <w:t xml:space="preserve">, </w:t>
      </w:r>
      <w:r w:rsidR="00C748E1" w:rsidRPr="00C748E1">
        <w:rPr>
          <w:rFonts w:ascii="Arial" w:hAnsi="Arial" w:cs="Arial"/>
          <w:sz w:val="24"/>
          <w:szCs w:val="24"/>
        </w:rPr>
        <w:t>CAV 37.1</w:t>
      </w:r>
      <w:r w:rsidR="008B364D">
        <w:rPr>
          <w:rFonts w:ascii="Arial" w:hAnsi="Arial" w:cs="Arial"/>
          <w:sz w:val="24"/>
          <w:szCs w:val="24"/>
        </w:rPr>
        <w:t>.</w:t>
      </w:r>
      <w:r w:rsidR="007B6874">
        <w:rPr>
          <w:rFonts w:ascii="Arial" w:hAnsi="Arial" w:cs="Arial"/>
          <w:sz w:val="24"/>
          <w:szCs w:val="24"/>
        </w:rPr>
        <w:t xml:space="preserve"> </w:t>
      </w:r>
    </w:p>
    <w:p w14:paraId="200D1B7C" w14:textId="39D5BBA8" w:rsidR="00C748E1" w:rsidRDefault="00C748E1" w:rsidP="00634E25">
      <w:pPr>
        <w:spacing w:after="0" w:line="240" w:lineRule="auto"/>
        <w:ind w:left="1276" w:hanging="1276"/>
        <w:jc w:val="both"/>
        <w:rPr>
          <w:rFonts w:ascii="Arial" w:hAnsi="Arial" w:cs="Arial"/>
          <w:sz w:val="24"/>
          <w:szCs w:val="24"/>
        </w:rPr>
      </w:pPr>
    </w:p>
    <w:p w14:paraId="7EE4A3A0" w14:textId="3ABCDCC9" w:rsidR="0067049F" w:rsidRDefault="0067049F" w:rsidP="002D6B53">
      <w:pPr>
        <w:pStyle w:val="Legenda"/>
        <w:keepNext/>
        <w:ind w:left="1134" w:hanging="1134"/>
      </w:pPr>
      <w:r w:rsidRPr="0067049F">
        <w:rPr>
          <w:b/>
          <w:bCs/>
        </w:rPr>
        <w:t xml:space="preserve">Tabela </w:t>
      </w:r>
      <w:r w:rsidRPr="0067049F">
        <w:rPr>
          <w:b/>
          <w:bCs/>
        </w:rPr>
        <w:fldChar w:fldCharType="begin"/>
      </w:r>
      <w:r w:rsidRPr="0067049F">
        <w:rPr>
          <w:b/>
          <w:bCs/>
        </w:rPr>
        <w:instrText xml:space="preserve"> SEQ Tabela \* ARABIC </w:instrText>
      </w:r>
      <w:r w:rsidRPr="0067049F">
        <w:rPr>
          <w:b/>
          <w:bCs/>
        </w:rPr>
        <w:fldChar w:fldCharType="separate"/>
      </w:r>
      <w:r w:rsidR="00A9313A">
        <w:rPr>
          <w:b/>
          <w:bCs/>
          <w:noProof/>
        </w:rPr>
        <w:t>2</w:t>
      </w:r>
      <w:r w:rsidRPr="0067049F">
        <w:rPr>
          <w:b/>
          <w:bCs/>
        </w:rPr>
        <w:fldChar w:fldCharType="end"/>
      </w:r>
      <w:r w:rsidRPr="0067049F">
        <w:rPr>
          <w:b/>
          <w:bCs/>
        </w:rPr>
        <w:t>:</w:t>
      </w:r>
      <w:r>
        <w:t xml:space="preserve"> </w:t>
      </w:r>
      <w:r w:rsidRPr="007C0E13">
        <w:t>Avaliações do caderno de campo dos acessos selecionados na safra agrícola 2020-2021, cultivados na Região do Planalto Sul Catarinense (Lages/SC).</w:t>
      </w:r>
    </w:p>
    <w:tbl>
      <w:tblPr>
        <w:tblStyle w:val="Tabelacomgrade"/>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801"/>
      </w:tblGrid>
      <w:tr w:rsidR="00CE6550" w:rsidRPr="00D738F6" w14:paraId="4F9513FA" w14:textId="77777777" w:rsidTr="00F85025">
        <w:tc>
          <w:tcPr>
            <w:tcW w:w="1271" w:type="dxa"/>
            <w:tcBorders>
              <w:top w:val="single" w:sz="4" w:space="0" w:color="auto"/>
              <w:bottom w:val="single" w:sz="4" w:space="0" w:color="auto"/>
            </w:tcBorders>
            <w:vAlign w:val="center"/>
          </w:tcPr>
          <w:p w14:paraId="31AE7649" w14:textId="77777777" w:rsidR="00CE6550" w:rsidRPr="00D738F6" w:rsidRDefault="00CE6550" w:rsidP="00090DF2">
            <w:pPr>
              <w:jc w:val="center"/>
              <w:rPr>
                <w:rFonts w:ascii="Arial" w:hAnsi="Arial" w:cs="Arial"/>
                <w:b/>
                <w:bCs/>
                <w:sz w:val="24"/>
                <w:szCs w:val="24"/>
              </w:rPr>
            </w:pPr>
            <w:r w:rsidRPr="00D738F6">
              <w:rPr>
                <w:rFonts w:ascii="Arial" w:hAnsi="Arial" w:cs="Arial"/>
                <w:b/>
                <w:bCs/>
                <w:sz w:val="24"/>
                <w:szCs w:val="24"/>
              </w:rPr>
              <w:t>Acesso</w:t>
            </w:r>
          </w:p>
        </w:tc>
        <w:tc>
          <w:tcPr>
            <w:tcW w:w="7801" w:type="dxa"/>
            <w:tcBorders>
              <w:top w:val="single" w:sz="4" w:space="0" w:color="auto"/>
              <w:bottom w:val="single" w:sz="4" w:space="0" w:color="auto"/>
            </w:tcBorders>
            <w:vAlign w:val="center"/>
          </w:tcPr>
          <w:p w14:paraId="0CFC8C0A" w14:textId="77777777" w:rsidR="00CE6550" w:rsidRPr="00D738F6" w:rsidRDefault="00CE6550" w:rsidP="00090DF2">
            <w:pPr>
              <w:jc w:val="center"/>
              <w:rPr>
                <w:rFonts w:ascii="Arial" w:hAnsi="Arial" w:cs="Arial"/>
                <w:b/>
                <w:bCs/>
                <w:sz w:val="24"/>
                <w:szCs w:val="24"/>
              </w:rPr>
            </w:pPr>
            <w:r w:rsidRPr="00D738F6">
              <w:rPr>
                <w:rFonts w:ascii="Arial" w:hAnsi="Arial" w:cs="Arial"/>
                <w:b/>
                <w:bCs/>
                <w:sz w:val="24"/>
                <w:szCs w:val="24"/>
              </w:rPr>
              <w:t>Características</w:t>
            </w:r>
          </w:p>
        </w:tc>
      </w:tr>
      <w:tr w:rsidR="00CE6550" w:rsidRPr="00D738F6" w14:paraId="7258C453" w14:textId="77777777" w:rsidTr="00F85025">
        <w:tc>
          <w:tcPr>
            <w:tcW w:w="1271" w:type="dxa"/>
            <w:tcBorders>
              <w:top w:val="single" w:sz="4" w:space="0" w:color="auto"/>
            </w:tcBorders>
            <w:vAlign w:val="center"/>
          </w:tcPr>
          <w:p w14:paraId="252C4E71" w14:textId="32C94029" w:rsidR="00CE6550" w:rsidRPr="00D738F6" w:rsidRDefault="00976439" w:rsidP="004736CA">
            <w:pPr>
              <w:jc w:val="center"/>
              <w:rPr>
                <w:rFonts w:ascii="Arial" w:hAnsi="Arial" w:cs="Arial"/>
                <w:b/>
                <w:bCs/>
                <w:sz w:val="24"/>
                <w:szCs w:val="24"/>
              </w:rPr>
            </w:pPr>
            <w:r w:rsidRPr="00D738F6">
              <w:rPr>
                <w:rFonts w:ascii="Arial" w:hAnsi="Arial" w:cs="Arial"/>
                <w:sz w:val="24"/>
                <w:szCs w:val="24"/>
              </w:rPr>
              <w:t>CAV 9.1</w:t>
            </w:r>
          </w:p>
        </w:tc>
        <w:tc>
          <w:tcPr>
            <w:tcW w:w="7801" w:type="dxa"/>
            <w:tcBorders>
              <w:top w:val="single" w:sz="4" w:space="0" w:color="auto"/>
            </w:tcBorders>
            <w:vAlign w:val="center"/>
          </w:tcPr>
          <w:p w14:paraId="7D379D19" w14:textId="77777777" w:rsidR="000702C0" w:rsidRPr="000702C0" w:rsidRDefault="000702C0" w:rsidP="00F85025">
            <w:pPr>
              <w:rPr>
                <w:rFonts w:ascii="Arial" w:hAnsi="Arial" w:cs="Arial"/>
                <w:sz w:val="10"/>
                <w:szCs w:val="10"/>
              </w:rPr>
            </w:pPr>
          </w:p>
          <w:p w14:paraId="0A55F7A9" w14:textId="1F0AD26F" w:rsidR="00CE6550" w:rsidRDefault="002B4359" w:rsidP="00F85025">
            <w:pPr>
              <w:rPr>
                <w:rFonts w:ascii="Arial" w:hAnsi="Arial" w:cs="Arial"/>
                <w:sz w:val="24"/>
                <w:szCs w:val="24"/>
              </w:rPr>
            </w:pPr>
            <w:r w:rsidRPr="00D738F6">
              <w:rPr>
                <w:rFonts w:ascii="Arial" w:hAnsi="Arial" w:cs="Arial"/>
                <w:sz w:val="24"/>
                <w:szCs w:val="24"/>
              </w:rPr>
              <w:t>Produção</w:t>
            </w:r>
            <w:r w:rsidR="001B147F" w:rsidRPr="00D738F6">
              <w:rPr>
                <w:rFonts w:ascii="Arial" w:hAnsi="Arial" w:cs="Arial"/>
                <w:sz w:val="24"/>
                <w:szCs w:val="24"/>
              </w:rPr>
              <w:t xml:space="preserve"> de média</w:t>
            </w:r>
            <w:r w:rsidR="0063000D" w:rsidRPr="00D738F6">
              <w:rPr>
                <w:rFonts w:ascii="Arial" w:hAnsi="Arial" w:cs="Arial"/>
                <w:sz w:val="24"/>
                <w:szCs w:val="24"/>
              </w:rPr>
              <w:t xml:space="preserve"> a alta</w:t>
            </w:r>
            <w:r w:rsidR="00067265" w:rsidRPr="00D738F6">
              <w:rPr>
                <w:rFonts w:ascii="Arial" w:hAnsi="Arial" w:cs="Arial"/>
                <w:sz w:val="24"/>
                <w:szCs w:val="24"/>
              </w:rPr>
              <w:t xml:space="preserve"> e frutas saborosas, super doces</w:t>
            </w:r>
            <w:r w:rsidR="00D738F6">
              <w:rPr>
                <w:rFonts w:ascii="Arial" w:hAnsi="Arial" w:cs="Arial"/>
                <w:sz w:val="24"/>
                <w:szCs w:val="24"/>
              </w:rPr>
              <w:t>.</w:t>
            </w:r>
          </w:p>
          <w:p w14:paraId="2FC9F8C1" w14:textId="402C9B7E" w:rsidR="000702C0" w:rsidRPr="000702C0" w:rsidRDefault="000702C0" w:rsidP="00F85025">
            <w:pPr>
              <w:rPr>
                <w:rFonts w:ascii="Arial" w:hAnsi="Arial" w:cs="Arial"/>
                <w:sz w:val="10"/>
                <w:szCs w:val="10"/>
              </w:rPr>
            </w:pPr>
          </w:p>
        </w:tc>
      </w:tr>
      <w:tr w:rsidR="00CE6550" w:rsidRPr="00D738F6" w14:paraId="77790C04" w14:textId="77777777" w:rsidTr="006551F6">
        <w:tc>
          <w:tcPr>
            <w:tcW w:w="1271" w:type="dxa"/>
            <w:vAlign w:val="center"/>
          </w:tcPr>
          <w:p w14:paraId="5270978B" w14:textId="230BF9F2" w:rsidR="00CE6550" w:rsidRPr="00D738F6" w:rsidRDefault="00976439" w:rsidP="004736CA">
            <w:pPr>
              <w:jc w:val="center"/>
              <w:rPr>
                <w:rFonts w:ascii="Arial" w:hAnsi="Arial" w:cs="Arial"/>
                <w:sz w:val="24"/>
                <w:szCs w:val="24"/>
              </w:rPr>
            </w:pPr>
            <w:r w:rsidRPr="00D738F6">
              <w:rPr>
                <w:rFonts w:ascii="Arial" w:hAnsi="Arial" w:cs="Arial"/>
                <w:sz w:val="24"/>
                <w:szCs w:val="24"/>
              </w:rPr>
              <w:t>CAV 9.2</w:t>
            </w:r>
          </w:p>
        </w:tc>
        <w:tc>
          <w:tcPr>
            <w:tcW w:w="7801" w:type="dxa"/>
            <w:vAlign w:val="center"/>
          </w:tcPr>
          <w:p w14:paraId="4217CAB5" w14:textId="77777777" w:rsidR="000702C0" w:rsidRPr="000702C0" w:rsidRDefault="000702C0" w:rsidP="00F85025">
            <w:pPr>
              <w:rPr>
                <w:rFonts w:ascii="Arial" w:hAnsi="Arial" w:cs="Arial"/>
                <w:sz w:val="10"/>
                <w:szCs w:val="10"/>
              </w:rPr>
            </w:pPr>
          </w:p>
          <w:p w14:paraId="708779EA" w14:textId="185CFB0C" w:rsidR="00CE6550" w:rsidRDefault="00067265" w:rsidP="00F85025">
            <w:pPr>
              <w:rPr>
                <w:rFonts w:ascii="Arial" w:hAnsi="Arial" w:cs="Arial"/>
                <w:sz w:val="24"/>
                <w:szCs w:val="24"/>
              </w:rPr>
            </w:pPr>
            <w:r w:rsidRPr="00D738F6">
              <w:rPr>
                <w:rFonts w:ascii="Arial" w:hAnsi="Arial" w:cs="Arial"/>
                <w:sz w:val="24"/>
                <w:szCs w:val="24"/>
              </w:rPr>
              <w:t xml:space="preserve">Produção </w:t>
            </w:r>
            <w:r w:rsidR="00907CF7" w:rsidRPr="00D738F6">
              <w:rPr>
                <w:rFonts w:ascii="Arial" w:hAnsi="Arial" w:cs="Arial"/>
                <w:sz w:val="24"/>
                <w:szCs w:val="24"/>
              </w:rPr>
              <w:t>de média a alta</w:t>
            </w:r>
            <w:r w:rsidRPr="00D738F6">
              <w:rPr>
                <w:rFonts w:ascii="Arial" w:hAnsi="Arial" w:cs="Arial"/>
                <w:sz w:val="24"/>
                <w:szCs w:val="24"/>
              </w:rPr>
              <w:t>, frutas doce</w:t>
            </w:r>
            <w:r w:rsidR="003238F6" w:rsidRPr="00D738F6">
              <w:rPr>
                <w:rFonts w:ascii="Arial" w:hAnsi="Arial" w:cs="Arial"/>
                <w:sz w:val="24"/>
                <w:szCs w:val="24"/>
              </w:rPr>
              <w:t>s</w:t>
            </w:r>
            <w:r w:rsidR="00D738F6">
              <w:rPr>
                <w:rFonts w:ascii="Arial" w:hAnsi="Arial" w:cs="Arial"/>
                <w:sz w:val="24"/>
                <w:szCs w:val="24"/>
              </w:rPr>
              <w:t>.</w:t>
            </w:r>
          </w:p>
          <w:p w14:paraId="44727ED8" w14:textId="5992D1CD" w:rsidR="000702C0" w:rsidRPr="000702C0" w:rsidRDefault="000702C0" w:rsidP="00F85025">
            <w:pPr>
              <w:rPr>
                <w:rFonts w:ascii="Arial" w:hAnsi="Arial" w:cs="Arial"/>
                <w:sz w:val="10"/>
                <w:szCs w:val="10"/>
              </w:rPr>
            </w:pPr>
          </w:p>
        </w:tc>
      </w:tr>
      <w:tr w:rsidR="00CE6550" w:rsidRPr="00D738F6" w14:paraId="5CE52032" w14:textId="77777777" w:rsidTr="006551F6">
        <w:tc>
          <w:tcPr>
            <w:tcW w:w="1271" w:type="dxa"/>
            <w:vAlign w:val="center"/>
          </w:tcPr>
          <w:p w14:paraId="79CEF6B4" w14:textId="119EFD99" w:rsidR="00CE6550" w:rsidRPr="00D738F6" w:rsidRDefault="00976439" w:rsidP="00090DF2">
            <w:pPr>
              <w:jc w:val="center"/>
              <w:rPr>
                <w:rFonts w:ascii="Arial" w:hAnsi="Arial" w:cs="Arial"/>
                <w:sz w:val="24"/>
                <w:szCs w:val="24"/>
              </w:rPr>
            </w:pPr>
            <w:r w:rsidRPr="00D738F6">
              <w:rPr>
                <w:rFonts w:ascii="Arial" w:hAnsi="Arial" w:cs="Arial"/>
                <w:sz w:val="24"/>
                <w:szCs w:val="24"/>
              </w:rPr>
              <w:t>CAV 9.3</w:t>
            </w:r>
          </w:p>
        </w:tc>
        <w:tc>
          <w:tcPr>
            <w:tcW w:w="7801" w:type="dxa"/>
            <w:vAlign w:val="center"/>
          </w:tcPr>
          <w:p w14:paraId="7BC69E5A" w14:textId="77777777" w:rsidR="00B67094" w:rsidRPr="00B67094" w:rsidRDefault="00B67094" w:rsidP="00F85025">
            <w:pPr>
              <w:rPr>
                <w:rFonts w:ascii="Arial" w:hAnsi="Arial" w:cs="Arial"/>
                <w:sz w:val="10"/>
                <w:szCs w:val="10"/>
              </w:rPr>
            </w:pPr>
          </w:p>
          <w:p w14:paraId="128FA8C1" w14:textId="77777777" w:rsidR="00CE6550" w:rsidRDefault="00C46873" w:rsidP="00F85025">
            <w:pPr>
              <w:rPr>
                <w:rFonts w:ascii="Arial" w:hAnsi="Arial" w:cs="Arial"/>
                <w:sz w:val="24"/>
                <w:szCs w:val="24"/>
              </w:rPr>
            </w:pPr>
            <w:r w:rsidRPr="00D738F6">
              <w:rPr>
                <w:rFonts w:ascii="Arial" w:hAnsi="Arial" w:cs="Arial"/>
                <w:sz w:val="24"/>
                <w:szCs w:val="24"/>
              </w:rPr>
              <w:t>Produção de média a alta, f</w:t>
            </w:r>
            <w:r w:rsidR="007B35B6" w:rsidRPr="00D738F6">
              <w:rPr>
                <w:rFonts w:ascii="Arial" w:hAnsi="Arial" w:cs="Arial"/>
                <w:sz w:val="24"/>
                <w:szCs w:val="24"/>
              </w:rPr>
              <w:t xml:space="preserve">rutas de tamanho médio e de coloração </w:t>
            </w:r>
            <w:r w:rsidR="00495549" w:rsidRPr="00D738F6">
              <w:rPr>
                <w:rFonts w:ascii="Arial" w:hAnsi="Arial" w:cs="Arial"/>
                <w:sz w:val="24"/>
                <w:szCs w:val="24"/>
              </w:rPr>
              <w:t>intensa</w:t>
            </w:r>
            <w:r w:rsidR="00D738F6">
              <w:rPr>
                <w:rFonts w:ascii="Arial" w:hAnsi="Arial" w:cs="Arial"/>
                <w:sz w:val="24"/>
                <w:szCs w:val="24"/>
              </w:rPr>
              <w:t>.</w:t>
            </w:r>
          </w:p>
          <w:p w14:paraId="13DB3DF8" w14:textId="0DB5CD3F" w:rsidR="00B67094" w:rsidRPr="00B67094" w:rsidRDefault="00B67094" w:rsidP="00F85025">
            <w:pPr>
              <w:rPr>
                <w:rFonts w:ascii="Arial" w:hAnsi="Arial" w:cs="Arial"/>
                <w:sz w:val="10"/>
                <w:szCs w:val="10"/>
              </w:rPr>
            </w:pPr>
          </w:p>
        </w:tc>
      </w:tr>
      <w:tr w:rsidR="00CE6550" w:rsidRPr="00D738F6" w14:paraId="3E1191CC" w14:textId="77777777" w:rsidTr="006551F6">
        <w:tc>
          <w:tcPr>
            <w:tcW w:w="1271" w:type="dxa"/>
            <w:vAlign w:val="center"/>
          </w:tcPr>
          <w:p w14:paraId="5D10F47B" w14:textId="315A538E" w:rsidR="00CE6550" w:rsidRPr="00D738F6" w:rsidRDefault="00976439" w:rsidP="00090DF2">
            <w:pPr>
              <w:jc w:val="center"/>
              <w:rPr>
                <w:rFonts w:ascii="Arial" w:hAnsi="Arial" w:cs="Arial"/>
                <w:sz w:val="24"/>
                <w:szCs w:val="24"/>
              </w:rPr>
            </w:pPr>
            <w:r w:rsidRPr="00D738F6">
              <w:rPr>
                <w:rFonts w:ascii="Arial" w:hAnsi="Arial" w:cs="Arial"/>
                <w:sz w:val="24"/>
                <w:szCs w:val="24"/>
              </w:rPr>
              <w:t>CAV 9.4</w:t>
            </w:r>
          </w:p>
        </w:tc>
        <w:tc>
          <w:tcPr>
            <w:tcW w:w="7801" w:type="dxa"/>
            <w:vAlign w:val="center"/>
          </w:tcPr>
          <w:p w14:paraId="22F6A347" w14:textId="77777777" w:rsidR="00B67094" w:rsidRPr="00B67094" w:rsidRDefault="00B67094" w:rsidP="00F85025">
            <w:pPr>
              <w:rPr>
                <w:rFonts w:ascii="Arial" w:hAnsi="Arial" w:cs="Arial"/>
                <w:sz w:val="10"/>
                <w:szCs w:val="10"/>
              </w:rPr>
            </w:pPr>
          </w:p>
          <w:p w14:paraId="118412B7" w14:textId="77777777" w:rsidR="00CE6550" w:rsidRDefault="00F26702" w:rsidP="00F85025">
            <w:pPr>
              <w:rPr>
                <w:rFonts w:ascii="Arial" w:hAnsi="Arial" w:cs="Arial"/>
                <w:sz w:val="24"/>
                <w:szCs w:val="24"/>
              </w:rPr>
            </w:pPr>
            <w:r w:rsidRPr="00D738F6">
              <w:rPr>
                <w:rFonts w:ascii="Arial" w:hAnsi="Arial" w:cs="Arial"/>
                <w:sz w:val="24"/>
                <w:szCs w:val="24"/>
              </w:rPr>
              <w:t>Produção de média a alta</w:t>
            </w:r>
            <w:r w:rsidR="00AA0B4F" w:rsidRPr="00D738F6">
              <w:rPr>
                <w:rFonts w:ascii="Arial" w:hAnsi="Arial" w:cs="Arial"/>
                <w:sz w:val="24"/>
                <w:szCs w:val="24"/>
              </w:rPr>
              <w:t>, com f</w:t>
            </w:r>
            <w:r w:rsidR="008B36CA" w:rsidRPr="00D738F6">
              <w:rPr>
                <w:rFonts w:ascii="Arial" w:hAnsi="Arial" w:cs="Arial"/>
                <w:sz w:val="24"/>
                <w:szCs w:val="24"/>
              </w:rPr>
              <w:t>rutas enormes</w:t>
            </w:r>
            <w:r w:rsidR="00AA0B4F" w:rsidRPr="00D738F6">
              <w:rPr>
                <w:rFonts w:ascii="Arial" w:hAnsi="Arial" w:cs="Arial"/>
                <w:sz w:val="24"/>
                <w:szCs w:val="24"/>
              </w:rPr>
              <w:t xml:space="preserve"> e planta de vigor médio</w:t>
            </w:r>
            <w:r w:rsidR="00D738F6">
              <w:rPr>
                <w:rFonts w:ascii="Arial" w:hAnsi="Arial" w:cs="Arial"/>
                <w:sz w:val="24"/>
                <w:szCs w:val="24"/>
              </w:rPr>
              <w:t>.</w:t>
            </w:r>
          </w:p>
          <w:p w14:paraId="6E7FF61C" w14:textId="6AE2953C" w:rsidR="00B67094" w:rsidRPr="00B67094" w:rsidRDefault="00B67094" w:rsidP="00F85025">
            <w:pPr>
              <w:rPr>
                <w:rFonts w:ascii="Arial" w:hAnsi="Arial" w:cs="Arial"/>
                <w:sz w:val="10"/>
                <w:szCs w:val="10"/>
              </w:rPr>
            </w:pPr>
          </w:p>
        </w:tc>
      </w:tr>
      <w:tr w:rsidR="00CE6550" w:rsidRPr="00D738F6" w14:paraId="5FA6D51B" w14:textId="77777777" w:rsidTr="006551F6">
        <w:tc>
          <w:tcPr>
            <w:tcW w:w="1271" w:type="dxa"/>
            <w:vAlign w:val="center"/>
          </w:tcPr>
          <w:p w14:paraId="4313223D" w14:textId="5DB2419C" w:rsidR="00CE6550" w:rsidRPr="00D738F6" w:rsidRDefault="00976439" w:rsidP="00090DF2">
            <w:pPr>
              <w:jc w:val="center"/>
              <w:rPr>
                <w:rFonts w:ascii="Arial" w:hAnsi="Arial" w:cs="Arial"/>
                <w:sz w:val="24"/>
                <w:szCs w:val="24"/>
              </w:rPr>
            </w:pPr>
            <w:r w:rsidRPr="00D738F6">
              <w:rPr>
                <w:rFonts w:ascii="Arial" w:hAnsi="Arial" w:cs="Arial"/>
                <w:sz w:val="24"/>
                <w:szCs w:val="24"/>
              </w:rPr>
              <w:t>CAV 9</w:t>
            </w:r>
            <w:r w:rsidR="00B54537" w:rsidRPr="00D738F6">
              <w:rPr>
                <w:rFonts w:ascii="Arial" w:hAnsi="Arial" w:cs="Arial"/>
                <w:sz w:val="24"/>
                <w:szCs w:val="24"/>
              </w:rPr>
              <w:t>.</w:t>
            </w:r>
            <w:r w:rsidRPr="00D738F6">
              <w:rPr>
                <w:rFonts w:ascii="Arial" w:hAnsi="Arial" w:cs="Arial"/>
                <w:sz w:val="24"/>
                <w:szCs w:val="24"/>
              </w:rPr>
              <w:t>5</w:t>
            </w:r>
          </w:p>
        </w:tc>
        <w:tc>
          <w:tcPr>
            <w:tcW w:w="7801" w:type="dxa"/>
            <w:vAlign w:val="center"/>
          </w:tcPr>
          <w:p w14:paraId="1D5AEDAE" w14:textId="77777777" w:rsidR="00B67094" w:rsidRPr="00B67094" w:rsidRDefault="00B67094" w:rsidP="00F85025">
            <w:pPr>
              <w:rPr>
                <w:rFonts w:ascii="Arial" w:hAnsi="Arial" w:cs="Arial"/>
                <w:sz w:val="10"/>
                <w:szCs w:val="10"/>
              </w:rPr>
            </w:pPr>
          </w:p>
          <w:p w14:paraId="39ECF563" w14:textId="77777777" w:rsidR="00CE6550" w:rsidRDefault="00652FA2" w:rsidP="00F85025">
            <w:pPr>
              <w:rPr>
                <w:rFonts w:ascii="Arial" w:hAnsi="Arial" w:cs="Arial"/>
                <w:sz w:val="24"/>
                <w:szCs w:val="24"/>
              </w:rPr>
            </w:pPr>
            <w:r w:rsidRPr="00D738F6">
              <w:rPr>
                <w:rFonts w:ascii="Arial" w:hAnsi="Arial" w:cs="Arial"/>
                <w:sz w:val="24"/>
                <w:szCs w:val="24"/>
              </w:rPr>
              <w:t xml:space="preserve">Produção </w:t>
            </w:r>
            <w:r w:rsidR="00A561D9" w:rsidRPr="00D738F6">
              <w:rPr>
                <w:rFonts w:ascii="Arial" w:hAnsi="Arial" w:cs="Arial"/>
                <w:sz w:val="24"/>
                <w:szCs w:val="24"/>
              </w:rPr>
              <w:t>média</w:t>
            </w:r>
            <w:r w:rsidR="0063000D" w:rsidRPr="00D738F6">
              <w:rPr>
                <w:rFonts w:ascii="Arial" w:hAnsi="Arial" w:cs="Arial"/>
                <w:sz w:val="24"/>
                <w:szCs w:val="24"/>
              </w:rPr>
              <w:t xml:space="preserve"> a alta</w:t>
            </w:r>
            <w:r w:rsidR="00A561D9" w:rsidRPr="00D738F6">
              <w:rPr>
                <w:rFonts w:ascii="Arial" w:hAnsi="Arial" w:cs="Arial"/>
                <w:sz w:val="24"/>
                <w:szCs w:val="24"/>
              </w:rPr>
              <w:t>, sabor equilibrado</w:t>
            </w:r>
            <w:r w:rsidR="0063000D" w:rsidRPr="00D738F6">
              <w:rPr>
                <w:rFonts w:ascii="Arial" w:hAnsi="Arial" w:cs="Arial"/>
                <w:sz w:val="24"/>
                <w:szCs w:val="24"/>
              </w:rPr>
              <w:t xml:space="preserve"> entre acidez e doçura</w:t>
            </w:r>
            <w:r w:rsidR="00D738F6">
              <w:rPr>
                <w:rFonts w:ascii="Arial" w:hAnsi="Arial" w:cs="Arial"/>
                <w:sz w:val="24"/>
                <w:szCs w:val="24"/>
              </w:rPr>
              <w:t>.</w:t>
            </w:r>
          </w:p>
          <w:p w14:paraId="501563EA" w14:textId="445CDF3D" w:rsidR="00B67094" w:rsidRPr="00B67094" w:rsidRDefault="00B67094" w:rsidP="00F85025">
            <w:pPr>
              <w:rPr>
                <w:rFonts w:ascii="Arial" w:hAnsi="Arial" w:cs="Arial"/>
                <w:sz w:val="10"/>
                <w:szCs w:val="10"/>
              </w:rPr>
            </w:pPr>
          </w:p>
        </w:tc>
      </w:tr>
      <w:tr w:rsidR="00CE6550" w:rsidRPr="00D738F6" w14:paraId="360EEA5E" w14:textId="77777777" w:rsidTr="006551F6">
        <w:tc>
          <w:tcPr>
            <w:tcW w:w="1271" w:type="dxa"/>
            <w:vAlign w:val="center"/>
          </w:tcPr>
          <w:p w14:paraId="1E4A697E" w14:textId="73B0B1B7" w:rsidR="00CE6550" w:rsidRPr="00D738F6" w:rsidRDefault="00976439" w:rsidP="00090DF2">
            <w:pPr>
              <w:jc w:val="center"/>
              <w:rPr>
                <w:rFonts w:ascii="Arial" w:hAnsi="Arial" w:cs="Arial"/>
                <w:sz w:val="24"/>
                <w:szCs w:val="24"/>
              </w:rPr>
            </w:pPr>
            <w:r w:rsidRPr="00D738F6">
              <w:rPr>
                <w:rFonts w:ascii="Arial" w:hAnsi="Arial" w:cs="Arial"/>
                <w:sz w:val="24"/>
                <w:szCs w:val="24"/>
              </w:rPr>
              <w:t>CAV 9.6</w:t>
            </w:r>
          </w:p>
        </w:tc>
        <w:tc>
          <w:tcPr>
            <w:tcW w:w="7801" w:type="dxa"/>
            <w:vAlign w:val="center"/>
          </w:tcPr>
          <w:p w14:paraId="450538D2" w14:textId="77777777" w:rsidR="00B67094" w:rsidRPr="00B67094" w:rsidRDefault="00B67094" w:rsidP="00F85025">
            <w:pPr>
              <w:rPr>
                <w:rFonts w:ascii="Arial" w:hAnsi="Arial" w:cs="Arial"/>
                <w:sz w:val="10"/>
                <w:szCs w:val="10"/>
              </w:rPr>
            </w:pPr>
          </w:p>
          <w:p w14:paraId="62D6B980" w14:textId="77777777" w:rsidR="00CE6550" w:rsidRDefault="00A7787E" w:rsidP="00F85025">
            <w:pPr>
              <w:rPr>
                <w:rFonts w:ascii="Arial" w:hAnsi="Arial" w:cs="Arial"/>
                <w:sz w:val="24"/>
                <w:szCs w:val="24"/>
              </w:rPr>
            </w:pPr>
            <w:r w:rsidRPr="00D738F6">
              <w:rPr>
                <w:rFonts w:ascii="Arial" w:hAnsi="Arial" w:cs="Arial"/>
                <w:sz w:val="24"/>
                <w:szCs w:val="24"/>
              </w:rPr>
              <w:t xml:space="preserve">Produção média, </w:t>
            </w:r>
            <w:r w:rsidR="006F0BE6" w:rsidRPr="00D738F6">
              <w:rPr>
                <w:rFonts w:ascii="Arial" w:hAnsi="Arial" w:cs="Arial"/>
                <w:sz w:val="24"/>
                <w:szCs w:val="24"/>
              </w:rPr>
              <w:t>vigor de planta médio,</w:t>
            </w:r>
            <w:r w:rsidR="00A8537C" w:rsidRPr="00D738F6">
              <w:rPr>
                <w:rFonts w:ascii="Arial" w:hAnsi="Arial" w:cs="Arial"/>
                <w:sz w:val="24"/>
                <w:szCs w:val="24"/>
              </w:rPr>
              <w:t xml:space="preserve"> possui frutas bonitas, de </w:t>
            </w:r>
            <w:r w:rsidRPr="00D738F6">
              <w:rPr>
                <w:rFonts w:ascii="Arial" w:hAnsi="Arial" w:cs="Arial"/>
                <w:sz w:val="24"/>
                <w:szCs w:val="24"/>
              </w:rPr>
              <w:t>coloraçã</w:t>
            </w:r>
            <w:r w:rsidR="00994155" w:rsidRPr="00D738F6">
              <w:rPr>
                <w:rFonts w:ascii="Arial" w:hAnsi="Arial" w:cs="Arial"/>
                <w:sz w:val="24"/>
                <w:szCs w:val="24"/>
              </w:rPr>
              <w:t>o vermelha que</w:t>
            </w:r>
            <w:r w:rsidRPr="00D738F6">
              <w:rPr>
                <w:rFonts w:ascii="Arial" w:hAnsi="Arial" w:cs="Arial"/>
                <w:sz w:val="24"/>
                <w:szCs w:val="24"/>
              </w:rPr>
              <w:t xml:space="preserve"> chama atenção e firm</w:t>
            </w:r>
            <w:r w:rsidR="00994155" w:rsidRPr="00D738F6">
              <w:rPr>
                <w:rFonts w:ascii="Arial" w:hAnsi="Arial" w:cs="Arial"/>
                <w:sz w:val="24"/>
                <w:szCs w:val="24"/>
              </w:rPr>
              <w:t>eza</w:t>
            </w:r>
            <w:r w:rsidRPr="00D738F6">
              <w:rPr>
                <w:rFonts w:ascii="Arial" w:hAnsi="Arial" w:cs="Arial"/>
                <w:sz w:val="24"/>
                <w:szCs w:val="24"/>
              </w:rPr>
              <w:t xml:space="preserve"> de polpa</w:t>
            </w:r>
            <w:r w:rsidR="00994155" w:rsidRPr="00D738F6">
              <w:rPr>
                <w:rFonts w:ascii="Arial" w:hAnsi="Arial" w:cs="Arial"/>
                <w:sz w:val="24"/>
                <w:szCs w:val="24"/>
              </w:rPr>
              <w:t xml:space="preserve"> média.</w:t>
            </w:r>
          </w:p>
          <w:p w14:paraId="27BDC3D8" w14:textId="7461B12B" w:rsidR="00B67094" w:rsidRPr="00B67094" w:rsidRDefault="00B67094" w:rsidP="00F85025">
            <w:pPr>
              <w:rPr>
                <w:rFonts w:ascii="Arial" w:hAnsi="Arial" w:cs="Arial"/>
                <w:sz w:val="10"/>
                <w:szCs w:val="10"/>
              </w:rPr>
            </w:pPr>
          </w:p>
        </w:tc>
      </w:tr>
      <w:tr w:rsidR="00CE6550" w:rsidRPr="00D738F6" w14:paraId="2094CC2E" w14:textId="77777777" w:rsidTr="006551F6">
        <w:tc>
          <w:tcPr>
            <w:tcW w:w="1271" w:type="dxa"/>
            <w:vAlign w:val="center"/>
          </w:tcPr>
          <w:p w14:paraId="7541FB20" w14:textId="153C95BE" w:rsidR="00CE6550" w:rsidRPr="00D738F6" w:rsidRDefault="00976439" w:rsidP="00090DF2">
            <w:pPr>
              <w:jc w:val="center"/>
              <w:rPr>
                <w:rFonts w:ascii="Arial" w:hAnsi="Arial" w:cs="Arial"/>
                <w:sz w:val="24"/>
                <w:szCs w:val="24"/>
              </w:rPr>
            </w:pPr>
            <w:r w:rsidRPr="00D738F6">
              <w:rPr>
                <w:rFonts w:ascii="Arial" w:hAnsi="Arial" w:cs="Arial"/>
                <w:sz w:val="24"/>
                <w:szCs w:val="24"/>
              </w:rPr>
              <w:t>CAV 9.7</w:t>
            </w:r>
          </w:p>
        </w:tc>
        <w:tc>
          <w:tcPr>
            <w:tcW w:w="7801" w:type="dxa"/>
            <w:vAlign w:val="center"/>
          </w:tcPr>
          <w:p w14:paraId="6437C94E" w14:textId="77777777" w:rsidR="00B67094" w:rsidRPr="00B67094" w:rsidRDefault="00B67094" w:rsidP="00F85025">
            <w:pPr>
              <w:rPr>
                <w:rFonts w:ascii="Arial" w:hAnsi="Arial" w:cs="Arial"/>
                <w:sz w:val="10"/>
                <w:szCs w:val="10"/>
              </w:rPr>
            </w:pPr>
          </w:p>
          <w:p w14:paraId="6DB142C2" w14:textId="77777777" w:rsidR="00CE6550" w:rsidRDefault="002D19AD" w:rsidP="00F85025">
            <w:pPr>
              <w:rPr>
                <w:rFonts w:ascii="Arial" w:hAnsi="Arial" w:cs="Arial"/>
                <w:sz w:val="24"/>
                <w:szCs w:val="24"/>
              </w:rPr>
            </w:pPr>
            <w:r w:rsidRPr="00D738F6">
              <w:rPr>
                <w:rFonts w:ascii="Arial" w:hAnsi="Arial" w:cs="Arial"/>
                <w:sz w:val="24"/>
                <w:szCs w:val="24"/>
              </w:rPr>
              <w:t xml:space="preserve">Produção média, mas sabor </w:t>
            </w:r>
            <w:r w:rsidR="007966AE" w:rsidRPr="00D738F6">
              <w:rPr>
                <w:rFonts w:ascii="Arial" w:hAnsi="Arial" w:cs="Arial"/>
                <w:sz w:val="24"/>
                <w:szCs w:val="24"/>
              </w:rPr>
              <w:t xml:space="preserve">o </w:t>
            </w:r>
            <w:r w:rsidRPr="00D738F6">
              <w:rPr>
                <w:rFonts w:ascii="Arial" w:hAnsi="Arial" w:cs="Arial"/>
                <w:sz w:val="24"/>
                <w:szCs w:val="24"/>
              </w:rPr>
              <w:t>da fruta equilibrado</w:t>
            </w:r>
            <w:r w:rsidR="007966AE" w:rsidRPr="00D738F6">
              <w:rPr>
                <w:rFonts w:ascii="Arial" w:hAnsi="Arial" w:cs="Arial"/>
                <w:sz w:val="24"/>
                <w:szCs w:val="24"/>
              </w:rPr>
              <w:t xml:space="preserve"> entre acidez e doçura</w:t>
            </w:r>
            <w:r w:rsidR="00D738F6">
              <w:rPr>
                <w:rFonts w:ascii="Arial" w:hAnsi="Arial" w:cs="Arial"/>
                <w:sz w:val="24"/>
                <w:szCs w:val="24"/>
              </w:rPr>
              <w:t>.</w:t>
            </w:r>
          </w:p>
          <w:p w14:paraId="7F4BF8CD" w14:textId="4B328F53" w:rsidR="00B67094" w:rsidRPr="004E23C6" w:rsidRDefault="00B67094" w:rsidP="00F85025">
            <w:pPr>
              <w:rPr>
                <w:rFonts w:ascii="Arial" w:hAnsi="Arial" w:cs="Arial"/>
                <w:sz w:val="8"/>
                <w:szCs w:val="8"/>
              </w:rPr>
            </w:pPr>
          </w:p>
        </w:tc>
      </w:tr>
      <w:tr w:rsidR="00976439" w:rsidRPr="00D738F6" w14:paraId="489999A4" w14:textId="77777777" w:rsidTr="006551F6">
        <w:tc>
          <w:tcPr>
            <w:tcW w:w="1271" w:type="dxa"/>
            <w:vAlign w:val="center"/>
          </w:tcPr>
          <w:p w14:paraId="745EEFE5" w14:textId="4C0DE408" w:rsidR="00976439" w:rsidRPr="00D738F6" w:rsidRDefault="00976439" w:rsidP="00090DF2">
            <w:pPr>
              <w:jc w:val="center"/>
              <w:rPr>
                <w:rFonts w:ascii="Arial" w:hAnsi="Arial" w:cs="Arial"/>
                <w:sz w:val="24"/>
                <w:szCs w:val="24"/>
              </w:rPr>
            </w:pPr>
            <w:r w:rsidRPr="00D738F6">
              <w:rPr>
                <w:rFonts w:ascii="Arial" w:hAnsi="Arial" w:cs="Arial"/>
                <w:sz w:val="24"/>
                <w:szCs w:val="24"/>
              </w:rPr>
              <w:t>CAV 13.1</w:t>
            </w:r>
          </w:p>
        </w:tc>
        <w:tc>
          <w:tcPr>
            <w:tcW w:w="7801" w:type="dxa"/>
            <w:vAlign w:val="center"/>
          </w:tcPr>
          <w:p w14:paraId="0D03006E" w14:textId="77777777" w:rsidR="006551F6" w:rsidRPr="004E23C6" w:rsidRDefault="006551F6" w:rsidP="00F85025">
            <w:pPr>
              <w:rPr>
                <w:rFonts w:ascii="Arial" w:hAnsi="Arial" w:cs="Arial"/>
                <w:sz w:val="8"/>
                <w:szCs w:val="8"/>
              </w:rPr>
            </w:pPr>
          </w:p>
          <w:p w14:paraId="378E330D" w14:textId="77777777" w:rsidR="00976439" w:rsidRDefault="00391747" w:rsidP="00F85025">
            <w:pPr>
              <w:rPr>
                <w:rFonts w:ascii="Arial" w:hAnsi="Arial" w:cs="Arial"/>
                <w:sz w:val="24"/>
                <w:szCs w:val="24"/>
              </w:rPr>
            </w:pPr>
            <w:r w:rsidRPr="00D738F6">
              <w:rPr>
                <w:rFonts w:ascii="Arial" w:hAnsi="Arial" w:cs="Arial"/>
                <w:sz w:val="24"/>
                <w:szCs w:val="24"/>
              </w:rPr>
              <w:t xml:space="preserve">Produção média, </w:t>
            </w:r>
            <w:r w:rsidR="0087387E" w:rsidRPr="00D738F6">
              <w:rPr>
                <w:rFonts w:ascii="Arial" w:hAnsi="Arial" w:cs="Arial"/>
                <w:sz w:val="24"/>
                <w:szCs w:val="24"/>
              </w:rPr>
              <w:t>frutas doces e de formato cônico</w:t>
            </w:r>
            <w:r w:rsidR="00D738F6">
              <w:rPr>
                <w:rFonts w:ascii="Arial" w:hAnsi="Arial" w:cs="Arial"/>
                <w:sz w:val="24"/>
                <w:szCs w:val="24"/>
              </w:rPr>
              <w:t>.</w:t>
            </w:r>
          </w:p>
          <w:p w14:paraId="79262D02" w14:textId="47342C24" w:rsidR="006551F6" w:rsidRPr="004E23C6" w:rsidRDefault="006551F6" w:rsidP="00F85025">
            <w:pPr>
              <w:rPr>
                <w:rFonts w:ascii="Arial" w:hAnsi="Arial" w:cs="Arial"/>
                <w:sz w:val="8"/>
                <w:szCs w:val="8"/>
              </w:rPr>
            </w:pPr>
          </w:p>
        </w:tc>
      </w:tr>
      <w:tr w:rsidR="00976439" w:rsidRPr="00D738F6" w14:paraId="4457550E" w14:textId="77777777" w:rsidTr="006551F6">
        <w:tc>
          <w:tcPr>
            <w:tcW w:w="1271" w:type="dxa"/>
            <w:vAlign w:val="center"/>
          </w:tcPr>
          <w:p w14:paraId="075C71E4" w14:textId="44E6BEB1" w:rsidR="00976439" w:rsidRPr="00D738F6" w:rsidRDefault="00976439" w:rsidP="00090DF2">
            <w:pPr>
              <w:jc w:val="center"/>
              <w:rPr>
                <w:rFonts w:ascii="Arial" w:hAnsi="Arial" w:cs="Arial"/>
                <w:sz w:val="24"/>
                <w:szCs w:val="24"/>
              </w:rPr>
            </w:pPr>
            <w:r w:rsidRPr="00D738F6">
              <w:rPr>
                <w:rFonts w:ascii="Arial" w:hAnsi="Arial" w:cs="Arial"/>
                <w:sz w:val="24"/>
                <w:szCs w:val="24"/>
              </w:rPr>
              <w:t>CAV 16.1</w:t>
            </w:r>
          </w:p>
        </w:tc>
        <w:tc>
          <w:tcPr>
            <w:tcW w:w="7801" w:type="dxa"/>
            <w:vAlign w:val="center"/>
          </w:tcPr>
          <w:p w14:paraId="4773DFDE" w14:textId="77777777" w:rsidR="006551F6" w:rsidRPr="004E23C6" w:rsidRDefault="006551F6" w:rsidP="00F85025">
            <w:pPr>
              <w:rPr>
                <w:rFonts w:ascii="Arial" w:hAnsi="Arial" w:cs="Arial"/>
                <w:sz w:val="8"/>
                <w:szCs w:val="8"/>
              </w:rPr>
            </w:pPr>
          </w:p>
          <w:p w14:paraId="580E9FCF" w14:textId="4913C3BE" w:rsidR="00976439" w:rsidRDefault="00A86C01" w:rsidP="00F85025">
            <w:pPr>
              <w:rPr>
                <w:rFonts w:ascii="Arial" w:hAnsi="Arial" w:cs="Arial"/>
                <w:color w:val="FF0000"/>
                <w:sz w:val="24"/>
                <w:szCs w:val="24"/>
              </w:rPr>
            </w:pPr>
            <w:r w:rsidRPr="00D738F6">
              <w:rPr>
                <w:rFonts w:ascii="Arial" w:hAnsi="Arial" w:cs="Arial"/>
                <w:sz w:val="24"/>
                <w:szCs w:val="24"/>
              </w:rPr>
              <w:t xml:space="preserve">Plantas vigorosas, </w:t>
            </w:r>
            <w:r w:rsidR="001A23CB" w:rsidRPr="00D738F6">
              <w:rPr>
                <w:rFonts w:ascii="Arial" w:hAnsi="Arial" w:cs="Arial"/>
                <w:sz w:val="24"/>
                <w:szCs w:val="24"/>
              </w:rPr>
              <w:t>fruta bonita, grande e formato cônico</w:t>
            </w:r>
            <w:r w:rsidR="00B93FE9">
              <w:rPr>
                <w:rFonts w:ascii="Arial" w:hAnsi="Arial" w:cs="Arial"/>
                <w:sz w:val="24"/>
                <w:szCs w:val="24"/>
              </w:rPr>
              <w:t>.</w:t>
            </w:r>
          </w:p>
          <w:p w14:paraId="0089DFB2" w14:textId="436014E6" w:rsidR="006551F6" w:rsidRPr="004E23C6" w:rsidRDefault="006551F6" w:rsidP="00F85025">
            <w:pPr>
              <w:rPr>
                <w:rFonts w:ascii="Arial" w:hAnsi="Arial" w:cs="Arial"/>
                <w:sz w:val="8"/>
                <w:szCs w:val="8"/>
              </w:rPr>
            </w:pPr>
          </w:p>
        </w:tc>
      </w:tr>
      <w:tr w:rsidR="00976439" w:rsidRPr="00D738F6" w14:paraId="506B3672" w14:textId="77777777" w:rsidTr="00F85025">
        <w:tc>
          <w:tcPr>
            <w:tcW w:w="1271" w:type="dxa"/>
            <w:vAlign w:val="center"/>
          </w:tcPr>
          <w:p w14:paraId="1A4DDD15" w14:textId="2FF01FE6" w:rsidR="00976439" w:rsidRPr="00D738F6" w:rsidRDefault="00976439" w:rsidP="00090DF2">
            <w:pPr>
              <w:jc w:val="center"/>
              <w:rPr>
                <w:rFonts w:ascii="Arial" w:hAnsi="Arial" w:cs="Arial"/>
                <w:sz w:val="24"/>
                <w:szCs w:val="24"/>
              </w:rPr>
            </w:pPr>
            <w:r w:rsidRPr="00D738F6">
              <w:rPr>
                <w:rFonts w:ascii="Arial" w:hAnsi="Arial" w:cs="Arial"/>
                <w:sz w:val="24"/>
                <w:szCs w:val="24"/>
              </w:rPr>
              <w:t>CAV 16.2</w:t>
            </w:r>
          </w:p>
        </w:tc>
        <w:tc>
          <w:tcPr>
            <w:tcW w:w="7801" w:type="dxa"/>
            <w:vAlign w:val="center"/>
          </w:tcPr>
          <w:p w14:paraId="0D29E8FB" w14:textId="77777777" w:rsidR="006551F6" w:rsidRPr="004E23C6" w:rsidRDefault="006551F6" w:rsidP="00F85025">
            <w:pPr>
              <w:rPr>
                <w:rFonts w:ascii="Arial" w:hAnsi="Arial" w:cs="Arial"/>
                <w:sz w:val="8"/>
                <w:szCs w:val="8"/>
              </w:rPr>
            </w:pPr>
          </w:p>
          <w:p w14:paraId="52CCD972" w14:textId="77777777" w:rsidR="00976439" w:rsidRDefault="00391747" w:rsidP="00F85025">
            <w:pPr>
              <w:rPr>
                <w:rFonts w:ascii="Arial" w:hAnsi="Arial" w:cs="Arial"/>
                <w:sz w:val="24"/>
                <w:szCs w:val="24"/>
              </w:rPr>
            </w:pPr>
            <w:r w:rsidRPr="00D738F6">
              <w:rPr>
                <w:rFonts w:ascii="Arial" w:hAnsi="Arial" w:cs="Arial"/>
                <w:sz w:val="24"/>
                <w:szCs w:val="24"/>
              </w:rPr>
              <w:t>Produção média</w:t>
            </w:r>
            <w:r w:rsidR="003238F6" w:rsidRPr="00D738F6">
              <w:rPr>
                <w:rFonts w:ascii="Arial" w:hAnsi="Arial" w:cs="Arial"/>
                <w:sz w:val="24"/>
                <w:szCs w:val="24"/>
              </w:rPr>
              <w:t xml:space="preserve"> e sabor </w:t>
            </w:r>
            <w:r w:rsidR="0087387E" w:rsidRPr="00D738F6">
              <w:rPr>
                <w:rFonts w:ascii="Arial" w:hAnsi="Arial" w:cs="Arial"/>
                <w:sz w:val="24"/>
                <w:szCs w:val="24"/>
              </w:rPr>
              <w:t>equilibrado entre acidez e doçura</w:t>
            </w:r>
            <w:r w:rsidR="00D738F6">
              <w:rPr>
                <w:rFonts w:ascii="Arial" w:hAnsi="Arial" w:cs="Arial"/>
                <w:sz w:val="24"/>
                <w:szCs w:val="24"/>
              </w:rPr>
              <w:t>.</w:t>
            </w:r>
          </w:p>
          <w:p w14:paraId="382722B4" w14:textId="1BDB9AC3" w:rsidR="006551F6" w:rsidRPr="004E23C6" w:rsidRDefault="006551F6" w:rsidP="00F85025">
            <w:pPr>
              <w:rPr>
                <w:rFonts w:ascii="Arial" w:hAnsi="Arial" w:cs="Arial"/>
                <w:sz w:val="8"/>
                <w:szCs w:val="8"/>
              </w:rPr>
            </w:pPr>
          </w:p>
        </w:tc>
      </w:tr>
      <w:tr w:rsidR="00976439" w14:paraId="3F0A8CD3" w14:textId="77777777" w:rsidTr="00F85025">
        <w:tc>
          <w:tcPr>
            <w:tcW w:w="1271" w:type="dxa"/>
            <w:tcBorders>
              <w:bottom w:val="single" w:sz="4" w:space="0" w:color="auto"/>
            </w:tcBorders>
            <w:vAlign w:val="center"/>
          </w:tcPr>
          <w:p w14:paraId="1918F3DE" w14:textId="6A4C8CAE" w:rsidR="00976439" w:rsidRPr="00D738F6" w:rsidRDefault="00976439" w:rsidP="00090DF2">
            <w:pPr>
              <w:jc w:val="center"/>
              <w:rPr>
                <w:rFonts w:ascii="Arial" w:hAnsi="Arial" w:cs="Arial"/>
                <w:sz w:val="24"/>
                <w:szCs w:val="24"/>
              </w:rPr>
            </w:pPr>
            <w:r w:rsidRPr="00D738F6">
              <w:rPr>
                <w:rFonts w:ascii="Arial" w:hAnsi="Arial" w:cs="Arial"/>
                <w:sz w:val="24"/>
                <w:szCs w:val="24"/>
              </w:rPr>
              <w:t>CAV 37.1</w:t>
            </w:r>
          </w:p>
        </w:tc>
        <w:tc>
          <w:tcPr>
            <w:tcW w:w="7801" w:type="dxa"/>
            <w:tcBorders>
              <w:bottom w:val="single" w:sz="4" w:space="0" w:color="auto"/>
            </w:tcBorders>
            <w:vAlign w:val="center"/>
          </w:tcPr>
          <w:p w14:paraId="0C5F0495" w14:textId="77777777" w:rsidR="006551F6" w:rsidRPr="004E23C6" w:rsidRDefault="006551F6" w:rsidP="00F85025">
            <w:pPr>
              <w:rPr>
                <w:rFonts w:ascii="Arial" w:hAnsi="Arial" w:cs="Arial"/>
                <w:sz w:val="8"/>
                <w:szCs w:val="8"/>
              </w:rPr>
            </w:pPr>
          </w:p>
          <w:p w14:paraId="02D1B6D9" w14:textId="77777777" w:rsidR="00976439" w:rsidRDefault="0087387E" w:rsidP="00F85025">
            <w:pPr>
              <w:rPr>
                <w:rFonts w:ascii="Arial" w:hAnsi="Arial" w:cs="Arial"/>
                <w:sz w:val="24"/>
                <w:szCs w:val="24"/>
              </w:rPr>
            </w:pPr>
            <w:r w:rsidRPr="00D738F6">
              <w:rPr>
                <w:rFonts w:ascii="Arial" w:hAnsi="Arial" w:cs="Arial"/>
                <w:sz w:val="24"/>
                <w:szCs w:val="24"/>
              </w:rPr>
              <w:t>Plantas vigo</w:t>
            </w:r>
            <w:r w:rsidR="00D738F6" w:rsidRPr="00D738F6">
              <w:rPr>
                <w:rFonts w:ascii="Arial" w:hAnsi="Arial" w:cs="Arial"/>
                <w:sz w:val="24"/>
                <w:szCs w:val="24"/>
              </w:rPr>
              <w:t>rosas, com frutas saborosas e formato cônico</w:t>
            </w:r>
            <w:r w:rsidR="00D738F6">
              <w:rPr>
                <w:rFonts w:ascii="Arial" w:hAnsi="Arial" w:cs="Arial"/>
                <w:sz w:val="24"/>
                <w:szCs w:val="24"/>
              </w:rPr>
              <w:t>.</w:t>
            </w:r>
          </w:p>
          <w:p w14:paraId="6D505CF1" w14:textId="343F7E01" w:rsidR="006551F6" w:rsidRPr="006551F6" w:rsidRDefault="006551F6" w:rsidP="00F85025">
            <w:pPr>
              <w:rPr>
                <w:rFonts w:ascii="Arial" w:hAnsi="Arial" w:cs="Arial"/>
                <w:sz w:val="10"/>
                <w:szCs w:val="10"/>
              </w:rPr>
            </w:pPr>
          </w:p>
        </w:tc>
      </w:tr>
    </w:tbl>
    <w:p w14:paraId="72BCF9BC" w14:textId="06C1392F" w:rsidR="002D6B53" w:rsidRPr="002D6B53" w:rsidRDefault="00B56A5D" w:rsidP="00D36EB3">
      <w:pPr>
        <w:pStyle w:val="Legenda"/>
      </w:pPr>
      <w:r>
        <w:t>Fonte: Elaborado pelo autor, 2</w:t>
      </w:r>
      <w:r w:rsidR="00774211">
        <w:t>0</w:t>
      </w:r>
      <w:r>
        <w:t>23.</w:t>
      </w:r>
    </w:p>
    <w:p w14:paraId="0BAB9B37" w14:textId="57726B52" w:rsidR="00B93FE9" w:rsidRDefault="00EF7454" w:rsidP="00B93FE9">
      <w:pPr>
        <w:spacing w:after="0" w:line="360" w:lineRule="auto"/>
        <w:ind w:firstLine="567"/>
        <w:jc w:val="both"/>
        <w:rPr>
          <w:rFonts w:ascii="Arial" w:hAnsi="Arial" w:cs="Arial"/>
          <w:sz w:val="24"/>
          <w:szCs w:val="24"/>
        </w:rPr>
      </w:pPr>
      <w:r>
        <w:rPr>
          <w:rFonts w:ascii="Arial" w:hAnsi="Arial" w:cs="Arial"/>
          <w:sz w:val="24"/>
          <w:szCs w:val="24"/>
        </w:rPr>
        <w:lastRenderedPageBreak/>
        <w:t xml:space="preserve">Os acessos </w:t>
      </w:r>
      <w:bookmarkStart w:id="52" w:name="_Hlk133590395"/>
      <w:r>
        <w:rPr>
          <w:rFonts w:ascii="Arial" w:hAnsi="Arial" w:cs="Arial"/>
          <w:sz w:val="24"/>
          <w:szCs w:val="24"/>
        </w:rPr>
        <w:t>CAV 9.1, CAV 9.2, CAV 9.3, CAV 9.4 e CAV 9.5</w:t>
      </w:r>
      <w:bookmarkEnd w:id="52"/>
      <w:r>
        <w:rPr>
          <w:rFonts w:ascii="Arial" w:hAnsi="Arial" w:cs="Arial"/>
          <w:sz w:val="24"/>
          <w:szCs w:val="24"/>
        </w:rPr>
        <w:t>, foram selecionados pelos destaque</w:t>
      </w:r>
      <w:r w:rsidR="004E23C6">
        <w:rPr>
          <w:rFonts w:ascii="Arial" w:hAnsi="Arial" w:cs="Arial"/>
          <w:sz w:val="24"/>
          <w:szCs w:val="24"/>
        </w:rPr>
        <w:t>s</w:t>
      </w:r>
      <w:r>
        <w:rPr>
          <w:rFonts w:ascii="Arial" w:hAnsi="Arial" w:cs="Arial"/>
          <w:sz w:val="24"/>
          <w:szCs w:val="24"/>
        </w:rPr>
        <w:t xml:space="preserve"> na produção. Porém, alguns acesos com destaque na qualidade de fruta. Como por exemplo: CAV 9.1, com frutas super doces e CAV 9.4, com frutas enormes.</w:t>
      </w:r>
      <w:r w:rsidR="00B93FE9">
        <w:rPr>
          <w:rFonts w:ascii="Arial" w:hAnsi="Arial" w:cs="Arial"/>
          <w:sz w:val="24"/>
          <w:szCs w:val="24"/>
        </w:rPr>
        <w:t xml:space="preserve"> </w:t>
      </w:r>
      <w:r>
        <w:rPr>
          <w:rFonts w:ascii="Arial" w:hAnsi="Arial" w:cs="Arial"/>
          <w:sz w:val="24"/>
          <w:szCs w:val="24"/>
        </w:rPr>
        <w:t>Nos genótipos CAV 9.6, CAV 9.7, CAV 13.1 e CAV 16.2, também foi observado o destaque na produção. Todavia, menor que os acessos citados no anterior</w:t>
      </w:r>
      <w:r w:rsidR="00B93FE9">
        <w:rPr>
          <w:rFonts w:ascii="Arial" w:hAnsi="Arial" w:cs="Arial"/>
          <w:sz w:val="24"/>
          <w:szCs w:val="24"/>
        </w:rPr>
        <w:t>mente</w:t>
      </w:r>
      <w:r>
        <w:rPr>
          <w:rFonts w:ascii="Arial" w:hAnsi="Arial" w:cs="Arial"/>
          <w:sz w:val="24"/>
          <w:szCs w:val="24"/>
        </w:rPr>
        <w:t>, além de outras características relacionadas a qualidade de fruta, bem como, firmeza de polpa média e sabor com equilíbrio entre acidez e doçura.</w:t>
      </w:r>
      <w:r w:rsidR="00385162">
        <w:rPr>
          <w:rFonts w:ascii="Arial" w:hAnsi="Arial" w:cs="Arial"/>
          <w:sz w:val="24"/>
          <w:szCs w:val="24"/>
        </w:rPr>
        <w:t xml:space="preserve"> </w:t>
      </w:r>
    </w:p>
    <w:p w14:paraId="0131C5F5" w14:textId="165D12EC" w:rsidR="00EF7454" w:rsidRDefault="00385162" w:rsidP="00B93FE9">
      <w:pPr>
        <w:spacing w:after="0" w:line="360" w:lineRule="auto"/>
        <w:ind w:firstLine="567"/>
        <w:jc w:val="both"/>
        <w:rPr>
          <w:rFonts w:ascii="Arial" w:hAnsi="Arial" w:cs="Arial"/>
          <w:sz w:val="24"/>
          <w:szCs w:val="24"/>
        </w:rPr>
      </w:pPr>
      <w:r>
        <w:rPr>
          <w:rFonts w:ascii="Arial" w:hAnsi="Arial" w:cs="Arial"/>
          <w:sz w:val="24"/>
          <w:szCs w:val="24"/>
        </w:rPr>
        <w:t xml:space="preserve">A busca pela produtividade é </w:t>
      </w:r>
      <w:r w:rsidR="00BC6AB3">
        <w:rPr>
          <w:rFonts w:ascii="Arial" w:hAnsi="Arial" w:cs="Arial"/>
          <w:sz w:val="24"/>
          <w:szCs w:val="24"/>
        </w:rPr>
        <w:t>imprescindível</w:t>
      </w:r>
      <w:r>
        <w:rPr>
          <w:rFonts w:ascii="Arial" w:hAnsi="Arial" w:cs="Arial"/>
          <w:sz w:val="24"/>
          <w:szCs w:val="24"/>
        </w:rPr>
        <w:t xml:space="preserve"> nos programas de melhoramento</w:t>
      </w:r>
      <w:r w:rsidR="000462B6">
        <w:rPr>
          <w:rFonts w:ascii="Arial" w:hAnsi="Arial" w:cs="Arial"/>
          <w:sz w:val="24"/>
          <w:szCs w:val="24"/>
        </w:rPr>
        <w:t>, porque o morangueiro é uma cultura cultivada principalmente em pequenas propriedades e consequentemente, em pequenas áreas, a buscar por materiais mais produtivos, permite a rentabilidade da cultura e resulta na manutenção dos produtores nessa atividade (RONQUE et al., 2013)</w:t>
      </w:r>
    </w:p>
    <w:p w14:paraId="208AA1CB" w14:textId="0BCD06AF" w:rsidR="00EF7454" w:rsidRDefault="00385162" w:rsidP="00E57867">
      <w:pPr>
        <w:spacing w:after="0" w:line="360" w:lineRule="auto"/>
        <w:ind w:firstLine="567"/>
        <w:jc w:val="both"/>
        <w:rPr>
          <w:rFonts w:ascii="Arial" w:hAnsi="Arial" w:cs="Arial"/>
          <w:sz w:val="24"/>
          <w:szCs w:val="24"/>
        </w:rPr>
      </w:pPr>
      <w:r>
        <w:rPr>
          <w:rFonts w:ascii="Arial" w:hAnsi="Arial" w:cs="Arial"/>
          <w:sz w:val="24"/>
          <w:szCs w:val="24"/>
        </w:rPr>
        <w:t xml:space="preserve">Os demais acessos (CAV 16.1 e 37.1) foram selecionados por conta da predominância constante no ciclo de avaliação das características de qualidade de fruta, as quais tinham formato grande e cônico, além de ser saborosas. </w:t>
      </w:r>
      <w:r w:rsidR="00B93FE9">
        <w:rPr>
          <w:rFonts w:ascii="Arial" w:hAnsi="Arial" w:cs="Arial"/>
          <w:sz w:val="24"/>
          <w:szCs w:val="24"/>
        </w:rPr>
        <w:t>Ademais, o comportamento da parte aérea desses acessos, foi considerado como vigoroso, um fator desvantajoso quando em excesso. Menezes Júnior (2018), relata a densidade da copa exerce um fator essencial na adaptação das plantas ao espaçamento e sistema de cultivo suspenso, o qual utiliza espaçamentos menores, portanto plantas com excesso de crescimento na parte aérea podem não se adaptar ou necessitar de mais utilização de mão-de-obra para limpeza das folhas.</w:t>
      </w:r>
    </w:p>
    <w:p w14:paraId="5ED0D341" w14:textId="3A8458EA" w:rsidR="00E57867" w:rsidRDefault="00E57867" w:rsidP="00E57867">
      <w:pPr>
        <w:spacing w:after="0" w:line="360" w:lineRule="auto"/>
        <w:ind w:firstLine="567"/>
        <w:jc w:val="both"/>
        <w:rPr>
          <w:rFonts w:ascii="Arial" w:hAnsi="Arial" w:cs="Arial"/>
          <w:sz w:val="24"/>
          <w:szCs w:val="24"/>
        </w:rPr>
      </w:pPr>
      <w:r>
        <w:rPr>
          <w:rFonts w:ascii="Arial" w:hAnsi="Arial" w:cs="Arial"/>
          <w:sz w:val="24"/>
          <w:szCs w:val="24"/>
        </w:rPr>
        <w:t>A identificação das características que mais contribuíram para a seleção do acesso, é importante para a tomada de decisão, com objetivo de orientar, na escolha do material genético presente dentro do programa de melhoramento. Dessa forma, é possível eliminar acessos com pouca participação favorável dentro do programa, resultando na seleção mais precisa e mapa de características dos acessos, que poderão ser usados em novos cruzamentos (RODRIGUES, 2002)</w:t>
      </w:r>
      <w:r w:rsidR="004E23C6">
        <w:rPr>
          <w:rFonts w:ascii="Arial" w:hAnsi="Arial" w:cs="Arial"/>
          <w:sz w:val="24"/>
          <w:szCs w:val="24"/>
        </w:rPr>
        <w:t>.</w:t>
      </w:r>
    </w:p>
    <w:p w14:paraId="42B9CFF2" w14:textId="77777777" w:rsidR="00E57867" w:rsidRPr="00B76A73" w:rsidRDefault="00E57867" w:rsidP="00B91556">
      <w:pPr>
        <w:spacing w:after="0" w:line="360" w:lineRule="auto"/>
        <w:jc w:val="both"/>
        <w:rPr>
          <w:rFonts w:ascii="Arial" w:hAnsi="Arial" w:cs="Arial"/>
          <w:sz w:val="24"/>
          <w:szCs w:val="24"/>
        </w:rPr>
      </w:pPr>
    </w:p>
    <w:p w14:paraId="45BDB755" w14:textId="3004996C" w:rsidR="005E280A" w:rsidRDefault="0058700D">
      <w:pPr>
        <w:pStyle w:val="Ttulo2"/>
        <w:numPr>
          <w:ilvl w:val="1"/>
          <w:numId w:val="7"/>
        </w:numPr>
        <w:ind w:left="426"/>
      </w:pPr>
      <w:bookmarkStart w:id="53" w:name="_Toc141449947"/>
      <w:r>
        <w:t>CONCLUSÕES</w:t>
      </w:r>
      <w:bookmarkEnd w:id="53"/>
    </w:p>
    <w:p w14:paraId="3219BCCC" w14:textId="77777777" w:rsidR="00B72F8F" w:rsidRPr="00B72F8F" w:rsidRDefault="00B72F8F" w:rsidP="00B72F8F">
      <w:pPr>
        <w:spacing w:after="0" w:line="360" w:lineRule="auto"/>
        <w:ind w:firstLine="567"/>
        <w:jc w:val="both"/>
        <w:rPr>
          <w:rFonts w:ascii="Arial" w:hAnsi="Arial" w:cs="Arial"/>
          <w:sz w:val="24"/>
          <w:szCs w:val="24"/>
        </w:rPr>
      </w:pPr>
      <w:bookmarkStart w:id="54" w:name="_Hlk135899624"/>
      <w:r w:rsidRPr="00B72F8F">
        <w:rPr>
          <w:rFonts w:ascii="Arial" w:hAnsi="Arial" w:cs="Arial"/>
          <w:sz w:val="24"/>
          <w:szCs w:val="24"/>
        </w:rPr>
        <w:t>Mesmo com a presença da variabilidade, as características relacionadas a produção, continuam presente na maioria dos acessos selecionados.</w:t>
      </w:r>
    </w:p>
    <w:p w14:paraId="31FC559D" w14:textId="741C57CE" w:rsidR="00B72F8F" w:rsidRPr="00B72F8F" w:rsidRDefault="00B72F8F" w:rsidP="00B72F8F">
      <w:pPr>
        <w:spacing w:after="0" w:line="360" w:lineRule="auto"/>
        <w:ind w:firstLine="567"/>
        <w:jc w:val="both"/>
        <w:rPr>
          <w:rFonts w:ascii="Arial" w:hAnsi="Arial" w:cs="Arial"/>
          <w:sz w:val="24"/>
          <w:szCs w:val="24"/>
        </w:rPr>
      </w:pPr>
      <w:r w:rsidRPr="00B72F8F">
        <w:rPr>
          <w:rFonts w:ascii="Arial" w:hAnsi="Arial" w:cs="Arial"/>
          <w:sz w:val="24"/>
          <w:szCs w:val="24"/>
        </w:rPr>
        <w:t>Já as características de qualidade, não foram contempladas por total em todos os acessos, mas cada um possui a particularidade de uma a três características</w:t>
      </w:r>
      <w:r>
        <w:rPr>
          <w:rFonts w:ascii="Arial" w:hAnsi="Arial" w:cs="Arial"/>
          <w:sz w:val="24"/>
          <w:szCs w:val="24"/>
        </w:rPr>
        <w:t xml:space="preserve">. </w:t>
      </w:r>
      <w:r>
        <w:rPr>
          <w:rFonts w:ascii="Arial" w:hAnsi="Arial" w:cs="Arial"/>
          <w:sz w:val="24"/>
          <w:szCs w:val="24"/>
        </w:rPr>
        <w:lastRenderedPageBreak/>
        <w:t>S</w:t>
      </w:r>
      <w:r w:rsidRPr="00B72F8F">
        <w:rPr>
          <w:rFonts w:ascii="Arial" w:hAnsi="Arial" w:cs="Arial"/>
          <w:sz w:val="24"/>
          <w:szCs w:val="24"/>
        </w:rPr>
        <w:t>endo, equilíbrio entre acidez e doçura, firmeza de polpa e coloração da epiderme, as principais.</w:t>
      </w:r>
    </w:p>
    <w:p w14:paraId="0494E591" w14:textId="4A5CE1F0" w:rsidR="00B72F8F" w:rsidRPr="00B72F8F" w:rsidRDefault="00B72F8F" w:rsidP="00B72F8F">
      <w:pPr>
        <w:spacing w:after="0" w:line="360" w:lineRule="auto"/>
        <w:ind w:firstLine="567"/>
        <w:jc w:val="both"/>
        <w:rPr>
          <w:rFonts w:ascii="Arial" w:hAnsi="Arial" w:cs="Arial"/>
          <w:sz w:val="24"/>
          <w:szCs w:val="24"/>
        </w:rPr>
      </w:pPr>
      <w:bookmarkStart w:id="55" w:name="_Hlk133592469"/>
      <w:r w:rsidRPr="00B72F8F">
        <w:rPr>
          <w:rFonts w:ascii="Arial" w:hAnsi="Arial" w:cs="Arial"/>
          <w:sz w:val="24"/>
          <w:szCs w:val="24"/>
        </w:rPr>
        <w:t>Os acessos, CAV 006.1 na safra 2019-2020 e CAV 9.1 na safra 2020-2021, são materiais promissore</w:t>
      </w:r>
      <w:r>
        <w:rPr>
          <w:rFonts w:ascii="Arial" w:hAnsi="Arial" w:cs="Arial"/>
          <w:sz w:val="24"/>
          <w:szCs w:val="24"/>
        </w:rPr>
        <w:t xml:space="preserve">s, tanto para elaboração de mapas de cruzamentos capazes de gerar indivíduos ainda mais promissores, quanto </w:t>
      </w:r>
      <w:r w:rsidRPr="00B72F8F">
        <w:rPr>
          <w:rFonts w:ascii="Arial" w:hAnsi="Arial" w:cs="Arial"/>
          <w:sz w:val="24"/>
          <w:szCs w:val="24"/>
        </w:rPr>
        <w:t>para continuidade nas avaliações no programa de melhoramento do CAV/UDESC.</w:t>
      </w:r>
    </w:p>
    <w:bookmarkEnd w:id="55"/>
    <w:p w14:paraId="5F37A405" w14:textId="0915094F" w:rsidR="00B72F8F" w:rsidRPr="00B72F8F" w:rsidRDefault="00B72F8F" w:rsidP="00B72F8F">
      <w:pPr>
        <w:spacing w:after="0" w:line="360" w:lineRule="auto"/>
        <w:ind w:firstLine="567"/>
        <w:jc w:val="both"/>
        <w:rPr>
          <w:rFonts w:ascii="Arial" w:hAnsi="Arial" w:cs="Arial"/>
          <w:sz w:val="24"/>
          <w:szCs w:val="24"/>
        </w:rPr>
      </w:pPr>
      <w:r w:rsidRPr="00B72F8F">
        <w:rPr>
          <w:rFonts w:ascii="Arial" w:hAnsi="Arial" w:cs="Arial"/>
          <w:sz w:val="24"/>
          <w:szCs w:val="24"/>
        </w:rPr>
        <w:t xml:space="preserve">Os acessos, CAV 159.3, 186.1, CAV 9.2, CAV 9.3, CAV 9.4 e CAV 9.5, </w:t>
      </w:r>
      <w:r>
        <w:rPr>
          <w:rFonts w:ascii="Arial" w:hAnsi="Arial" w:cs="Arial"/>
          <w:sz w:val="24"/>
          <w:szCs w:val="24"/>
        </w:rPr>
        <w:t xml:space="preserve">também </w:t>
      </w:r>
      <w:r w:rsidRPr="00B72F8F">
        <w:rPr>
          <w:rFonts w:ascii="Arial" w:hAnsi="Arial" w:cs="Arial"/>
          <w:sz w:val="24"/>
          <w:szCs w:val="24"/>
        </w:rPr>
        <w:t>são matérias prom</w:t>
      </w:r>
      <w:r>
        <w:rPr>
          <w:rFonts w:ascii="Arial" w:hAnsi="Arial" w:cs="Arial"/>
          <w:sz w:val="24"/>
          <w:szCs w:val="24"/>
        </w:rPr>
        <w:t>issores no programa, constituindo uma gama maior de variabilidade de características, podendo resultar em bons parentais nos cruzamentos e explorar ainda mais suas características.</w:t>
      </w:r>
      <w:bookmarkEnd w:id="54"/>
    </w:p>
    <w:p w14:paraId="4133E417" w14:textId="2852E960" w:rsidR="00B60EA2" w:rsidRDefault="00B60EA2" w:rsidP="00922B56">
      <w:pPr>
        <w:spacing w:after="0" w:line="360" w:lineRule="auto"/>
        <w:rPr>
          <w:rFonts w:ascii="Arial" w:hAnsi="Arial" w:cs="Arial"/>
          <w:sz w:val="24"/>
          <w:szCs w:val="24"/>
        </w:rPr>
      </w:pPr>
    </w:p>
    <w:p w14:paraId="0FCFBEE0" w14:textId="5D3FD00C" w:rsidR="004E23C6" w:rsidRDefault="004E23C6" w:rsidP="00922B56">
      <w:pPr>
        <w:spacing w:after="0" w:line="360" w:lineRule="auto"/>
        <w:rPr>
          <w:rFonts w:ascii="Arial" w:hAnsi="Arial" w:cs="Arial"/>
          <w:sz w:val="24"/>
          <w:szCs w:val="24"/>
        </w:rPr>
      </w:pPr>
    </w:p>
    <w:p w14:paraId="741D3A64" w14:textId="20560CF6" w:rsidR="004E23C6" w:rsidRDefault="004E23C6" w:rsidP="00922B56">
      <w:pPr>
        <w:spacing w:after="0" w:line="360" w:lineRule="auto"/>
        <w:rPr>
          <w:rFonts w:ascii="Arial" w:hAnsi="Arial" w:cs="Arial"/>
          <w:sz w:val="24"/>
          <w:szCs w:val="24"/>
        </w:rPr>
      </w:pPr>
    </w:p>
    <w:p w14:paraId="203BEBF2" w14:textId="35D76DB2" w:rsidR="004E23C6" w:rsidRDefault="004E23C6" w:rsidP="00922B56">
      <w:pPr>
        <w:spacing w:after="0" w:line="360" w:lineRule="auto"/>
        <w:rPr>
          <w:rFonts w:ascii="Arial" w:hAnsi="Arial" w:cs="Arial"/>
          <w:sz w:val="24"/>
          <w:szCs w:val="24"/>
        </w:rPr>
      </w:pPr>
    </w:p>
    <w:p w14:paraId="249803C8" w14:textId="76D5D962" w:rsidR="004E23C6" w:rsidRDefault="004E23C6" w:rsidP="00922B56">
      <w:pPr>
        <w:spacing w:after="0" w:line="360" w:lineRule="auto"/>
        <w:rPr>
          <w:rFonts w:ascii="Arial" w:hAnsi="Arial" w:cs="Arial"/>
          <w:sz w:val="24"/>
          <w:szCs w:val="24"/>
        </w:rPr>
      </w:pPr>
    </w:p>
    <w:p w14:paraId="05017A9E" w14:textId="77777777" w:rsidR="004E23C6" w:rsidRDefault="004E23C6" w:rsidP="00922B56">
      <w:pPr>
        <w:spacing w:after="0" w:line="360" w:lineRule="auto"/>
        <w:rPr>
          <w:rFonts w:ascii="Arial" w:hAnsi="Arial" w:cs="Arial"/>
          <w:sz w:val="24"/>
          <w:szCs w:val="24"/>
        </w:rPr>
      </w:pPr>
    </w:p>
    <w:p w14:paraId="66538966" w14:textId="2DCAEDE4" w:rsidR="004E23C6" w:rsidRDefault="004E23C6" w:rsidP="00922B56">
      <w:pPr>
        <w:spacing w:after="0" w:line="360" w:lineRule="auto"/>
        <w:rPr>
          <w:rFonts w:ascii="Arial" w:hAnsi="Arial" w:cs="Arial"/>
          <w:sz w:val="24"/>
          <w:szCs w:val="24"/>
        </w:rPr>
      </w:pPr>
    </w:p>
    <w:p w14:paraId="5D150384" w14:textId="0A34C7EE" w:rsidR="004E23C6" w:rsidRDefault="004E23C6" w:rsidP="00922B56">
      <w:pPr>
        <w:spacing w:after="0" w:line="360" w:lineRule="auto"/>
        <w:rPr>
          <w:rFonts w:ascii="Arial" w:hAnsi="Arial" w:cs="Arial"/>
          <w:sz w:val="24"/>
          <w:szCs w:val="24"/>
        </w:rPr>
      </w:pPr>
    </w:p>
    <w:p w14:paraId="25E6BB4C" w14:textId="1FAC112D" w:rsidR="004E23C6" w:rsidRDefault="004E23C6" w:rsidP="00922B56">
      <w:pPr>
        <w:spacing w:after="0" w:line="360" w:lineRule="auto"/>
        <w:rPr>
          <w:rFonts w:ascii="Arial" w:hAnsi="Arial" w:cs="Arial"/>
          <w:sz w:val="24"/>
          <w:szCs w:val="24"/>
        </w:rPr>
      </w:pPr>
    </w:p>
    <w:p w14:paraId="271BB887" w14:textId="6D82C9F7" w:rsidR="004E23C6" w:rsidRDefault="004E23C6" w:rsidP="00922B56">
      <w:pPr>
        <w:spacing w:after="0" w:line="360" w:lineRule="auto"/>
        <w:rPr>
          <w:rFonts w:ascii="Arial" w:hAnsi="Arial" w:cs="Arial"/>
          <w:sz w:val="24"/>
          <w:szCs w:val="24"/>
        </w:rPr>
      </w:pPr>
    </w:p>
    <w:p w14:paraId="4D8AE80A" w14:textId="64F4A345" w:rsidR="004E23C6" w:rsidRDefault="004E23C6" w:rsidP="00922B56">
      <w:pPr>
        <w:spacing w:after="0" w:line="360" w:lineRule="auto"/>
        <w:rPr>
          <w:rFonts w:ascii="Arial" w:hAnsi="Arial" w:cs="Arial"/>
          <w:sz w:val="24"/>
          <w:szCs w:val="24"/>
        </w:rPr>
      </w:pPr>
    </w:p>
    <w:p w14:paraId="18286D87" w14:textId="61FE9740" w:rsidR="004E23C6" w:rsidRDefault="004E23C6" w:rsidP="00922B56">
      <w:pPr>
        <w:spacing w:after="0" w:line="360" w:lineRule="auto"/>
        <w:rPr>
          <w:rFonts w:ascii="Arial" w:hAnsi="Arial" w:cs="Arial"/>
          <w:sz w:val="24"/>
          <w:szCs w:val="24"/>
        </w:rPr>
      </w:pPr>
    </w:p>
    <w:p w14:paraId="7EFD6FD4" w14:textId="5BB80256" w:rsidR="004E23C6" w:rsidRDefault="004E23C6" w:rsidP="00922B56">
      <w:pPr>
        <w:spacing w:after="0" w:line="360" w:lineRule="auto"/>
        <w:rPr>
          <w:rFonts w:ascii="Arial" w:hAnsi="Arial" w:cs="Arial"/>
          <w:sz w:val="24"/>
          <w:szCs w:val="24"/>
        </w:rPr>
      </w:pPr>
    </w:p>
    <w:p w14:paraId="5D73FF68" w14:textId="77777777" w:rsidR="00520E24" w:rsidRDefault="00520E24" w:rsidP="00922B56">
      <w:pPr>
        <w:spacing w:after="0" w:line="360" w:lineRule="auto"/>
        <w:rPr>
          <w:rFonts w:ascii="Arial" w:hAnsi="Arial" w:cs="Arial"/>
          <w:sz w:val="24"/>
          <w:szCs w:val="24"/>
        </w:rPr>
      </w:pPr>
    </w:p>
    <w:p w14:paraId="7537422B" w14:textId="77777777" w:rsidR="00520E24" w:rsidRDefault="00520E24" w:rsidP="00922B56">
      <w:pPr>
        <w:spacing w:after="0" w:line="360" w:lineRule="auto"/>
        <w:rPr>
          <w:rFonts w:ascii="Arial" w:hAnsi="Arial" w:cs="Arial"/>
          <w:sz w:val="24"/>
          <w:szCs w:val="24"/>
        </w:rPr>
      </w:pPr>
    </w:p>
    <w:p w14:paraId="629E77BF" w14:textId="77777777" w:rsidR="00520E24" w:rsidRDefault="00520E24" w:rsidP="00922B56">
      <w:pPr>
        <w:spacing w:after="0" w:line="360" w:lineRule="auto"/>
        <w:rPr>
          <w:rFonts w:ascii="Arial" w:hAnsi="Arial" w:cs="Arial"/>
          <w:sz w:val="24"/>
          <w:szCs w:val="24"/>
        </w:rPr>
      </w:pPr>
    </w:p>
    <w:p w14:paraId="5A53D959" w14:textId="77777777" w:rsidR="00520E24" w:rsidRDefault="00520E24" w:rsidP="00922B56">
      <w:pPr>
        <w:spacing w:after="0" w:line="360" w:lineRule="auto"/>
        <w:rPr>
          <w:rFonts w:ascii="Arial" w:hAnsi="Arial" w:cs="Arial"/>
          <w:sz w:val="24"/>
          <w:szCs w:val="24"/>
        </w:rPr>
      </w:pPr>
    </w:p>
    <w:p w14:paraId="1264E7C7" w14:textId="77777777" w:rsidR="00520E24" w:rsidRDefault="00520E24" w:rsidP="00922B56">
      <w:pPr>
        <w:spacing w:after="0" w:line="360" w:lineRule="auto"/>
        <w:rPr>
          <w:rFonts w:ascii="Arial" w:hAnsi="Arial" w:cs="Arial"/>
          <w:sz w:val="24"/>
          <w:szCs w:val="24"/>
        </w:rPr>
      </w:pPr>
    </w:p>
    <w:p w14:paraId="13DF7311" w14:textId="77777777" w:rsidR="00520E24" w:rsidRDefault="00520E24" w:rsidP="00922B56">
      <w:pPr>
        <w:spacing w:after="0" w:line="360" w:lineRule="auto"/>
        <w:rPr>
          <w:rFonts w:ascii="Arial" w:hAnsi="Arial" w:cs="Arial"/>
          <w:sz w:val="24"/>
          <w:szCs w:val="24"/>
        </w:rPr>
      </w:pPr>
    </w:p>
    <w:p w14:paraId="13B53715" w14:textId="77777777" w:rsidR="00520E24" w:rsidRDefault="00520E24" w:rsidP="00922B56">
      <w:pPr>
        <w:spacing w:after="0" w:line="360" w:lineRule="auto"/>
        <w:rPr>
          <w:rFonts w:ascii="Arial" w:hAnsi="Arial" w:cs="Arial"/>
          <w:sz w:val="24"/>
          <w:szCs w:val="24"/>
        </w:rPr>
      </w:pPr>
    </w:p>
    <w:p w14:paraId="17B7CCCB" w14:textId="77777777" w:rsidR="00520E24" w:rsidRDefault="00520E24" w:rsidP="00922B56">
      <w:pPr>
        <w:spacing w:after="0" w:line="360" w:lineRule="auto"/>
        <w:rPr>
          <w:rFonts w:ascii="Arial" w:hAnsi="Arial" w:cs="Arial"/>
          <w:sz w:val="24"/>
          <w:szCs w:val="24"/>
        </w:rPr>
      </w:pPr>
    </w:p>
    <w:p w14:paraId="3D3E93DB" w14:textId="24BB00A4" w:rsidR="004E23C6" w:rsidRDefault="004E23C6" w:rsidP="00922B56">
      <w:pPr>
        <w:spacing w:after="0" w:line="360" w:lineRule="auto"/>
        <w:rPr>
          <w:rFonts w:ascii="Arial" w:hAnsi="Arial" w:cs="Arial"/>
          <w:sz w:val="24"/>
          <w:szCs w:val="24"/>
        </w:rPr>
      </w:pPr>
    </w:p>
    <w:p w14:paraId="35146361" w14:textId="6A3544DF" w:rsidR="004E23C6" w:rsidRDefault="004E23C6" w:rsidP="00922B56">
      <w:pPr>
        <w:spacing w:after="0" w:line="360" w:lineRule="auto"/>
        <w:rPr>
          <w:rFonts w:ascii="Arial" w:hAnsi="Arial" w:cs="Arial"/>
          <w:sz w:val="24"/>
          <w:szCs w:val="24"/>
        </w:rPr>
      </w:pPr>
    </w:p>
    <w:p w14:paraId="641F9891" w14:textId="77777777" w:rsidR="00520E24" w:rsidRDefault="00520E24" w:rsidP="00922B56">
      <w:pPr>
        <w:spacing w:after="0" w:line="360" w:lineRule="auto"/>
        <w:rPr>
          <w:rFonts w:ascii="Arial" w:hAnsi="Arial" w:cs="Arial"/>
          <w:b/>
          <w:bCs/>
          <w:sz w:val="24"/>
          <w:szCs w:val="24"/>
        </w:rPr>
      </w:pPr>
    </w:p>
    <w:p w14:paraId="761E027E" w14:textId="77777777" w:rsidR="00520E24" w:rsidRDefault="00520E24" w:rsidP="00922B56">
      <w:pPr>
        <w:spacing w:after="0" w:line="360" w:lineRule="auto"/>
        <w:rPr>
          <w:rFonts w:ascii="Arial" w:hAnsi="Arial" w:cs="Arial"/>
          <w:b/>
          <w:bCs/>
          <w:sz w:val="24"/>
          <w:szCs w:val="24"/>
        </w:rPr>
      </w:pPr>
    </w:p>
    <w:p w14:paraId="75C52508" w14:textId="77777777" w:rsidR="00520E24" w:rsidRDefault="00520E24" w:rsidP="00922B56">
      <w:pPr>
        <w:spacing w:after="0" w:line="360" w:lineRule="auto"/>
        <w:rPr>
          <w:rFonts w:ascii="Arial" w:hAnsi="Arial" w:cs="Arial"/>
          <w:b/>
          <w:bCs/>
          <w:sz w:val="24"/>
          <w:szCs w:val="24"/>
        </w:rPr>
      </w:pPr>
    </w:p>
    <w:p w14:paraId="275175AA" w14:textId="77777777" w:rsidR="00520E24" w:rsidRDefault="00520E24" w:rsidP="00922B56">
      <w:pPr>
        <w:spacing w:after="0" w:line="360" w:lineRule="auto"/>
        <w:rPr>
          <w:rFonts w:ascii="Arial" w:hAnsi="Arial" w:cs="Arial"/>
          <w:b/>
          <w:bCs/>
          <w:sz w:val="24"/>
          <w:szCs w:val="24"/>
        </w:rPr>
      </w:pPr>
    </w:p>
    <w:p w14:paraId="7502AB66" w14:textId="77777777" w:rsidR="00520E24" w:rsidRDefault="00520E24" w:rsidP="00922B56">
      <w:pPr>
        <w:spacing w:after="0" w:line="360" w:lineRule="auto"/>
        <w:rPr>
          <w:rFonts w:ascii="Arial" w:hAnsi="Arial" w:cs="Arial"/>
          <w:b/>
          <w:bCs/>
          <w:sz w:val="24"/>
          <w:szCs w:val="24"/>
        </w:rPr>
      </w:pPr>
    </w:p>
    <w:p w14:paraId="12260DC3" w14:textId="77777777" w:rsidR="00520E24" w:rsidRDefault="00520E24" w:rsidP="00922B56">
      <w:pPr>
        <w:spacing w:after="0" w:line="360" w:lineRule="auto"/>
        <w:rPr>
          <w:rFonts w:ascii="Arial" w:hAnsi="Arial" w:cs="Arial"/>
          <w:b/>
          <w:bCs/>
          <w:sz w:val="24"/>
          <w:szCs w:val="24"/>
        </w:rPr>
      </w:pPr>
    </w:p>
    <w:p w14:paraId="3FA67CA4" w14:textId="77777777" w:rsidR="00520E24" w:rsidRDefault="00520E24" w:rsidP="00922B56">
      <w:pPr>
        <w:spacing w:after="0" w:line="360" w:lineRule="auto"/>
        <w:rPr>
          <w:rFonts w:ascii="Arial" w:hAnsi="Arial" w:cs="Arial"/>
          <w:b/>
          <w:bCs/>
          <w:sz w:val="24"/>
          <w:szCs w:val="24"/>
        </w:rPr>
      </w:pPr>
    </w:p>
    <w:p w14:paraId="6BF05D82" w14:textId="77777777" w:rsidR="00520E24" w:rsidRDefault="00520E24" w:rsidP="00922B56">
      <w:pPr>
        <w:spacing w:after="0" w:line="360" w:lineRule="auto"/>
        <w:rPr>
          <w:rFonts w:ascii="Arial" w:hAnsi="Arial" w:cs="Arial"/>
          <w:b/>
          <w:bCs/>
          <w:sz w:val="24"/>
          <w:szCs w:val="24"/>
        </w:rPr>
      </w:pPr>
    </w:p>
    <w:p w14:paraId="5D381C9B" w14:textId="77777777" w:rsidR="00520E24" w:rsidRDefault="00520E24" w:rsidP="00922B56">
      <w:pPr>
        <w:spacing w:after="0" w:line="360" w:lineRule="auto"/>
        <w:rPr>
          <w:rFonts w:ascii="Arial" w:hAnsi="Arial" w:cs="Arial"/>
          <w:b/>
          <w:bCs/>
          <w:sz w:val="24"/>
          <w:szCs w:val="24"/>
        </w:rPr>
      </w:pPr>
    </w:p>
    <w:p w14:paraId="56D6A155" w14:textId="77777777" w:rsidR="00520E24" w:rsidRDefault="00520E24" w:rsidP="00922B56">
      <w:pPr>
        <w:spacing w:after="0" w:line="360" w:lineRule="auto"/>
        <w:rPr>
          <w:rFonts w:ascii="Arial" w:hAnsi="Arial" w:cs="Arial"/>
          <w:b/>
          <w:bCs/>
          <w:sz w:val="24"/>
          <w:szCs w:val="24"/>
        </w:rPr>
      </w:pPr>
    </w:p>
    <w:p w14:paraId="05B6E1E0" w14:textId="77777777" w:rsidR="00520E24" w:rsidRDefault="00520E24" w:rsidP="00922B56">
      <w:pPr>
        <w:spacing w:after="0" w:line="360" w:lineRule="auto"/>
        <w:rPr>
          <w:rFonts w:ascii="Arial" w:hAnsi="Arial" w:cs="Arial"/>
          <w:b/>
          <w:bCs/>
          <w:sz w:val="24"/>
          <w:szCs w:val="24"/>
        </w:rPr>
      </w:pPr>
    </w:p>
    <w:p w14:paraId="3B12567B" w14:textId="77777777" w:rsidR="00520E24" w:rsidRDefault="00520E24" w:rsidP="00922B56">
      <w:pPr>
        <w:spacing w:after="0" w:line="360" w:lineRule="auto"/>
        <w:rPr>
          <w:rFonts w:ascii="Arial" w:hAnsi="Arial" w:cs="Arial"/>
          <w:b/>
          <w:bCs/>
          <w:sz w:val="24"/>
          <w:szCs w:val="24"/>
        </w:rPr>
      </w:pPr>
    </w:p>
    <w:p w14:paraId="2BD89978" w14:textId="77777777" w:rsidR="00520E24" w:rsidRDefault="00520E24" w:rsidP="00922B56">
      <w:pPr>
        <w:spacing w:after="0" w:line="360" w:lineRule="auto"/>
        <w:rPr>
          <w:rFonts w:ascii="Arial" w:hAnsi="Arial" w:cs="Arial"/>
          <w:b/>
          <w:bCs/>
          <w:sz w:val="24"/>
          <w:szCs w:val="24"/>
        </w:rPr>
      </w:pPr>
    </w:p>
    <w:p w14:paraId="04E8A207" w14:textId="77777777" w:rsidR="00520E24" w:rsidRDefault="00520E24" w:rsidP="00922B56">
      <w:pPr>
        <w:spacing w:after="0" w:line="360" w:lineRule="auto"/>
        <w:rPr>
          <w:rFonts w:ascii="Arial" w:hAnsi="Arial" w:cs="Arial"/>
          <w:b/>
          <w:bCs/>
          <w:sz w:val="24"/>
          <w:szCs w:val="24"/>
        </w:rPr>
      </w:pPr>
    </w:p>
    <w:p w14:paraId="71ADE4E8" w14:textId="77777777" w:rsidR="00520E24" w:rsidRDefault="00520E24" w:rsidP="00922B56">
      <w:pPr>
        <w:spacing w:after="0" w:line="360" w:lineRule="auto"/>
        <w:rPr>
          <w:rFonts w:ascii="Arial" w:hAnsi="Arial" w:cs="Arial"/>
          <w:b/>
          <w:bCs/>
          <w:sz w:val="24"/>
          <w:szCs w:val="24"/>
        </w:rPr>
      </w:pPr>
    </w:p>
    <w:p w14:paraId="526A936A" w14:textId="77777777" w:rsidR="00520E24" w:rsidRDefault="00520E24" w:rsidP="00922B56">
      <w:pPr>
        <w:spacing w:after="0" w:line="360" w:lineRule="auto"/>
        <w:rPr>
          <w:rFonts w:ascii="Arial" w:hAnsi="Arial" w:cs="Arial"/>
          <w:b/>
          <w:bCs/>
          <w:sz w:val="24"/>
          <w:szCs w:val="24"/>
        </w:rPr>
      </w:pPr>
    </w:p>
    <w:p w14:paraId="480611C2" w14:textId="77777777" w:rsidR="00520E24" w:rsidRDefault="00520E24" w:rsidP="00922B56">
      <w:pPr>
        <w:spacing w:after="0" w:line="360" w:lineRule="auto"/>
        <w:rPr>
          <w:rFonts w:ascii="Arial" w:hAnsi="Arial" w:cs="Arial"/>
          <w:b/>
          <w:bCs/>
          <w:sz w:val="24"/>
          <w:szCs w:val="24"/>
        </w:rPr>
      </w:pPr>
    </w:p>
    <w:p w14:paraId="662B06EF" w14:textId="77777777" w:rsidR="00520E24" w:rsidRDefault="00520E24" w:rsidP="00922B56">
      <w:pPr>
        <w:spacing w:after="0" w:line="360" w:lineRule="auto"/>
        <w:rPr>
          <w:rFonts w:ascii="Arial" w:hAnsi="Arial" w:cs="Arial"/>
          <w:b/>
          <w:bCs/>
          <w:sz w:val="24"/>
          <w:szCs w:val="24"/>
        </w:rPr>
      </w:pPr>
    </w:p>
    <w:p w14:paraId="2FB224F7" w14:textId="77777777" w:rsidR="00520E24" w:rsidRDefault="00520E24" w:rsidP="00922B56">
      <w:pPr>
        <w:spacing w:after="0" w:line="360" w:lineRule="auto"/>
        <w:rPr>
          <w:rFonts w:ascii="Arial" w:hAnsi="Arial" w:cs="Arial"/>
          <w:b/>
          <w:bCs/>
          <w:sz w:val="24"/>
          <w:szCs w:val="24"/>
        </w:rPr>
      </w:pPr>
    </w:p>
    <w:p w14:paraId="371898DC" w14:textId="77777777" w:rsidR="00520E24" w:rsidRDefault="00520E24" w:rsidP="00922B56">
      <w:pPr>
        <w:spacing w:after="0" w:line="360" w:lineRule="auto"/>
        <w:rPr>
          <w:rFonts w:ascii="Arial" w:hAnsi="Arial" w:cs="Arial"/>
          <w:b/>
          <w:bCs/>
          <w:sz w:val="24"/>
          <w:szCs w:val="24"/>
        </w:rPr>
      </w:pPr>
    </w:p>
    <w:p w14:paraId="164E9E34" w14:textId="77777777" w:rsidR="00520E24" w:rsidRDefault="00520E24" w:rsidP="00922B56">
      <w:pPr>
        <w:spacing w:after="0" w:line="360" w:lineRule="auto"/>
        <w:rPr>
          <w:rFonts w:ascii="Arial" w:hAnsi="Arial" w:cs="Arial"/>
          <w:b/>
          <w:bCs/>
          <w:sz w:val="24"/>
          <w:szCs w:val="24"/>
        </w:rPr>
      </w:pPr>
    </w:p>
    <w:p w14:paraId="6B4AAB35" w14:textId="77777777" w:rsidR="00520E24" w:rsidRDefault="00520E24" w:rsidP="00922B56">
      <w:pPr>
        <w:spacing w:after="0" w:line="360" w:lineRule="auto"/>
        <w:rPr>
          <w:rFonts w:ascii="Arial" w:hAnsi="Arial" w:cs="Arial"/>
          <w:b/>
          <w:bCs/>
          <w:sz w:val="24"/>
          <w:szCs w:val="24"/>
        </w:rPr>
      </w:pPr>
    </w:p>
    <w:p w14:paraId="7F0ED974" w14:textId="77777777" w:rsidR="00520E24" w:rsidRDefault="00520E24" w:rsidP="00922B56">
      <w:pPr>
        <w:spacing w:after="0" w:line="360" w:lineRule="auto"/>
        <w:rPr>
          <w:rFonts w:ascii="Arial" w:hAnsi="Arial" w:cs="Arial"/>
          <w:b/>
          <w:bCs/>
          <w:sz w:val="24"/>
          <w:szCs w:val="24"/>
        </w:rPr>
      </w:pPr>
    </w:p>
    <w:p w14:paraId="17172218" w14:textId="77777777" w:rsidR="00520E24" w:rsidRDefault="00520E24" w:rsidP="00922B56">
      <w:pPr>
        <w:spacing w:after="0" w:line="360" w:lineRule="auto"/>
        <w:rPr>
          <w:rFonts w:ascii="Arial" w:hAnsi="Arial" w:cs="Arial"/>
          <w:b/>
          <w:bCs/>
          <w:sz w:val="24"/>
          <w:szCs w:val="24"/>
        </w:rPr>
      </w:pPr>
    </w:p>
    <w:p w14:paraId="72E6EBA8" w14:textId="77777777" w:rsidR="00520E24" w:rsidRDefault="00520E24" w:rsidP="00922B56">
      <w:pPr>
        <w:spacing w:after="0" w:line="360" w:lineRule="auto"/>
        <w:rPr>
          <w:rFonts w:ascii="Arial" w:hAnsi="Arial" w:cs="Arial"/>
          <w:b/>
          <w:bCs/>
          <w:sz w:val="24"/>
          <w:szCs w:val="24"/>
        </w:rPr>
      </w:pPr>
    </w:p>
    <w:p w14:paraId="267BD911" w14:textId="77777777" w:rsidR="00520E24" w:rsidRDefault="00520E24" w:rsidP="00922B56">
      <w:pPr>
        <w:spacing w:after="0" w:line="360" w:lineRule="auto"/>
        <w:rPr>
          <w:rFonts w:ascii="Arial" w:hAnsi="Arial" w:cs="Arial"/>
          <w:b/>
          <w:bCs/>
          <w:sz w:val="24"/>
          <w:szCs w:val="24"/>
        </w:rPr>
      </w:pPr>
    </w:p>
    <w:p w14:paraId="4621FB4A" w14:textId="77777777" w:rsidR="00520E24" w:rsidRDefault="00520E24" w:rsidP="00922B56">
      <w:pPr>
        <w:spacing w:after="0" w:line="360" w:lineRule="auto"/>
        <w:rPr>
          <w:rFonts w:ascii="Arial" w:hAnsi="Arial" w:cs="Arial"/>
          <w:b/>
          <w:bCs/>
          <w:sz w:val="24"/>
          <w:szCs w:val="24"/>
        </w:rPr>
      </w:pPr>
    </w:p>
    <w:p w14:paraId="6C3890B9" w14:textId="77777777" w:rsidR="00520E24" w:rsidRDefault="00520E24" w:rsidP="00922B56">
      <w:pPr>
        <w:spacing w:after="0" w:line="360" w:lineRule="auto"/>
        <w:rPr>
          <w:rFonts w:ascii="Arial" w:hAnsi="Arial" w:cs="Arial"/>
          <w:b/>
          <w:bCs/>
          <w:sz w:val="24"/>
          <w:szCs w:val="24"/>
        </w:rPr>
      </w:pPr>
    </w:p>
    <w:p w14:paraId="12FD45BE" w14:textId="77777777" w:rsidR="00520E24" w:rsidRDefault="00520E24" w:rsidP="00922B56">
      <w:pPr>
        <w:spacing w:after="0" w:line="360" w:lineRule="auto"/>
        <w:rPr>
          <w:rFonts w:ascii="Arial" w:hAnsi="Arial" w:cs="Arial"/>
          <w:b/>
          <w:bCs/>
          <w:sz w:val="24"/>
          <w:szCs w:val="24"/>
        </w:rPr>
      </w:pPr>
    </w:p>
    <w:p w14:paraId="1111A81F" w14:textId="77777777" w:rsidR="002B5457" w:rsidRDefault="002B5457" w:rsidP="00922B56">
      <w:pPr>
        <w:spacing w:after="0" w:line="360" w:lineRule="auto"/>
        <w:rPr>
          <w:rFonts w:ascii="Arial" w:hAnsi="Arial" w:cs="Arial"/>
          <w:b/>
          <w:bCs/>
          <w:sz w:val="24"/>
          <w:szCs w:val="24"/>
        </w:rPr>
      </w:pPr>
    </w:p>
    <w:p w14:paraId="6896E077" w14:textId="77777777" w:rsidR="004E52D4" w:rsidRDefault="004E52D4" w:rsidP="00922B56">
      <w:pPr>
        <w:spacing w:after="0" w:line="360" w:lineRule="auto"/>
        <w:rPr>
          <w:rFonts w:ascii="Arial" w:hAnsi="Arial" w:cs="Arial"/>
          <w:b/>
          <w:bCs/>
          <w:sz w:val="24"/>
          <w:szCs w:val="24"/>
        </w:rPr>
      </w:pPr>
    </w:p>
    <w:p w14:paraId="28DC21FC" w14:textId="77777777" w:rsidR="004E52D4" w:rsidRDefault="004E52D4" w:rsidP="00922B56">
      <w:pPr>
        <w:spacing w:after="0" w:line="360" w:lineRule="auto"/>
        <w:rPr>
          <w:rFonts w:ascii="Arial" w:hAnsi="Arial" w:cs="Arial"/>
          <w:b/>
          <w:bCs/>
          <w:sz w:val="24"/>
          <w:szCs w:val="24"/>
        </w:rPr>
      </w:pPr>
    </w:p>
    <w:p w14:paraId="4A25D2BD" w14:textId="77777777" w:rsidR="002D6B53" w:rsidRDefault="002D6B53" w:rsidP="00922B56">
      <w:pPr>
        <w:spacing w:after="0" w:line="360" w:lineRule="auto"/>
        <w:rPr>
          <w:rFonts w:ascii="Arial" w:hAnsi="Arial" w:cs="Arial"/>
          <w:b/>
          <w:bCs/>
          <w:sz w:val="24"/>
          <w:szCs w:val="24"/>
        </w:rPr>
      </w:pPr>
    </w:p>
    <w:p w14:paraId="6AE536B3" w14:textId="1670E520" w:rsidR="0026075B" w:rsidRDefault="00033ECC">
      <w:pPr>
        <w:pStyle w:val="Ttulo1"/>
        <w:numPr>
          <w:ilvl w:val="0"/>
          <w:numId w:val="7"/>
        </w:numPr>
        <w:jc w:val="both"/>
      </w:pPr>
      <w:bookmarkStart w:id="56" w:name="_Toc141449948"/>
      <w:r>
        <w:lastRenderedPageBreak/>
        <w:t xml:space="preserve">CAPÍTULO II </w:t>
      </w:r>
      <w:r w:rsidR="00047EA4">
        <w:t>–</w:t>
      </w:r>
      <w:r>
        <w:t xml:space="preserve"> </w:t>
      </w:r>
      <w:r w:rsidR="00E2122E">
        <w:t xml:space="preserve">DESEMPENHO AGRONÔMICO </w:t>
      </w:r>
      <w:r w:rsidR="00F15F13">
        <w:t>DE SELEÇÕES DE MORANGUEIRO EM SEGUNDO ANO DE AVALIAÇÃO.</w:t>
      </w:r>
      <w:bookmarkEnd w:id="56"/>
    </w:p>
    <w:p w14:paraId="34D94D1C" w14:textId="77777777" w:rsidR="00520E24" w:rsidRDefault="00520E24" w:rsidP="00922B56">
      <w:pPr>
        <w:spacing w:after="0" w:line="360" w:lineRule="auto"/>
        <w:rPr>
          <w:rFonts w:ascii="Arial" w:hAnsi="Arial" w:cs="Arial"/>
          <w:b/>
          <w:bCs/>
          <w:sz w:val="24"/>
          <w:szCs w:val="24"/>
        </w:rPr>
      </w:pPr>
    </w:p>
    <w:p w14:paraId="20A9A79A" w14:textId="77777777" w:rsidR="00764C32" w:rsidRDefault="00764C32">
      <w:pPr>
        <w:pStyle w:val="Ttulo2"/>
        <w:numPr>
          <w:ilvl w:val="1"/>
          <w:numId w:val="7"/>
        </w:numPr>
        <w:spacing w:before="0" w:after="240"/>
        <w:ind w:left="426"/>
      </w:pPr>
      <w:bookmarkStart w:id="57" w:name="_Toc141449949"/>
      <w:r>
        <w:t>RESUMO</w:t>
      </w:r>
      <w:bookmarkEnd w:id="57"/>
    </w:p>
    <w:p w14:paraId="7CED8327" w14:textId="77777777" w:rsidR="0006296B" w:rsidRDefault="0006296B" w:rsidP="009A2F9D">
      <w:pPr>
        <w:spacing w:after="0" w:line="240" w:lineRule="auto"/>
        <w:jc w:val="both"/>
        <w:rPr>
          <w:rFonts w:ascii="Arial" w:hAnsi="Arial" w:cs="Arial"/>
          <w:sz w:val="24"/>
          <w:szCs w:val="24"/>
        </w:rPr>
      </w:pPr>
      <w:r w:rsidRPr="00C664A4">
        <w:rPr>
          <w:rFonts w:ascii="Arial" w:hAnsi="Arial" w:cs="Arial"/>
          <w:sz w:val="24"/>
          <w:szCs w:val="24"/>
        </w:rPr>
        <w:t>Uma das frutas mais apreciadas no mundo todo, o morango possui características organolépticas e benéficas a saúde. Sendo assim, a busca por cultivares com expressão dessas características está sendo cada vez mais constante nos programas de melhoramento. Em adição, um aliado para o mapeamento dessas características nos programas de melhoramento é a utilização da análise multivariada</w:t>
      </w:r>
      <w:r>
        <w:rPr>
          <w:rFonts w:ascii="Arial" w:hAnsi="Arial" w:cs="Arial"/>
          <w:sz w:val="24"/>
          <w:szCs w:val="24"/>
        </w:rPr>
        <w:t xml:space="preserve">. </w:t>
      </w:r>
      <w:r>
        <w:rPr>
          <w:rFonts w:ascii="Arial" w:hAnsi="Arial" w:cs="Arial"/>
          <w:color w:val="000000"/>
          <w:sz w:val="24"/>
          <w:szCs w:val="24"/>
          <w:shd w:val="clear" w:color="auto" w:fill="FFFFFF"/>
        </w:rPr>
        <w:t xml:space="preserve">Sendo assim, o objetivo desse capítulo é apresentar a etapa III do </w:t>
      </w:r>
      <w:r w:rsidRPr="006C45D0">
        <w:rPr>
          <w:rFonts w:ascii="Arial" w:hAnsi="Arial" w:cs="Arial"/>
          <w:bCs/>
          <w:sz w:val="24"/>
          <w:szCs w:val="24"/>
        </w:rPr>
        <w:t>programa de melhoramento genético da cultura do morangueiro do CAV/UDESC</w:t>
      </w:r>
      <w:r>
        <w:rPr>
          <w:rFonts w:ascii="Arial" w:hAnsi="Arial" w:cs="Arial"/>
          <w:bCs/>
          <w:sz w:val="24"/>
          <w:szCs w:val="24"/>
        </w:rPr>
        <w:t>, selecionado genótipos em relação ao seu</w:t>
      </w:r>
      <w:r>
        <w:rPr>
          <w:rFonts w:ascii="Arial" w:hAnsi="Arial" w:cs="Arial"/>
          <w:color w:val="000000"/>
          <w:sz w:val="24"/>
          <w:szCs w:val="24"/>
          <w:shd w:val="clear" w:color="auto" w:fill="FFFFFF"/>
        </w:rPr>
        <w:t xml:space="preserve"> desempenho agronômico e da divergência genética existente</w:t>
      </w:r>
      <w:r>
        <w:rPr>
          <w:rFonts w:ascii="Arial" w:hAnsi="Arial" w:cs="Arial"/>
          <w:bCs/>
          <w:sz w:val="24"/>
          <w:szCs w:val="24"/>
        </w:rPr>
        <w:t xml:space="preserve">. Os ensaios foram instalados </w:t>
      </w:r>
      <w:r w:rsidRPr="00333B22">
        <w:rPr>
          <w:rFonts w:ascii="Arial" w:hAnsi="Arial" w:cs="Arial"/>
          <w:sz w:val="24"/>
          <w:szCs w:val="24"/>
        </w:rPr>
        <w:t xml:space="preserve">nas áreas experimentais do grupo de Fruticultura, </w:t>
      </w:r>
      <w:r>
        <w:rPr>
          <w:rFonts w:ascii="Arial" w:hAnsi="Arial" w:cs="Arial"/>
          <w:sz w:val="24"/>
          <w:szCs w:val="24"/>
        </w:rPr>
        <w:t>d</w:t>
      </w:r>
      <w:r w:rsidRPr="00333B22">
        <w:rPr>
          <w:rFonts w:ascii="Arial" w:hAnsi="Arial" w:cs="Arial"/>
          <w:sz w:val="24"/>
          <w:szCs w:val="24"/>
        </w:rPr>
        <w:t>o CAV-UDESC</w:t>
      </w:r>
      <w:r>
        <w:rPr>
          <w:rFonts w:ascii="Arial" w:hAnsi="Arial" w:cs="Arial"/>
          <w:sz w:val="24"/>
          <w:szCs w:val="24"/>
        </w:rPr>
        <w:t xml:space="preserve">. </w:t>
      </w:r>
      <w:r>
        <w:rPr>
          <w:rFonts w:ascii="Arial" w:hAnsi="Arial" w:cs="Arial"/>
          <w:color w:val="000000"/>
          <w:sz w:val="24"/>
          <w:szCs w:val="24"/>
        </w:rPr>
        <w:t xml:space="preserve">Nessa etapa foram avaliados genótipos provenientes do CREA na Itália, nas safras agrícolas 2019-2020, 2020-2021, 2021-2022 e 2022-2023, e genótipos provenientes dos cruzamentos realizados no Brasil, nas safras agrícolas 2021-2022 e 2022-2023. Utilizou-se sistema </w:t>
      </w:r>
      <w:proofErr w:type="spellStart"/>
      <w:r>
        <w:rPr>
          <w:rFonts w:ascii="Arial" w:hAnsi="Arial" w:cs="Arial"/>
          <w:color w:val="000000"/>
          <w:sz w:val="24"/>
          <w:szCs w:val="24"/>
        </w:rPr>
        <w:t>semi-hidropônico</w:t>
      </w:r>
      <w:proofErr w:type="spellEnd"/>
      <w:r>
        <w:rPr>
          <w:rFonts w:ascii="Arial" w:hAnsi="Arial" w:cs="Arial"/>
          <w:color w:val="000000"/>
          <w:sz w:val="24"/>
          <w:szCs w:val="24"/>
        </w:rPr>
        <w:t xml:space="preserve"> dentro de estufa do tipo guarda-chuva. Os genótipos foram disposto</w:t>
      </w:r>
      <w:r w:rsidRPr="00997D8F">
        <w:rPr>
          <w:rFonts w:ascii="Arial" w:hAnsi="Arial" w:cs="Arial"/>
          <w:color w:val="000000"/>
          <w:sz w:val="24"/>
          <w:szCs w:val="24"/>
        </w:rPr>
        <w:t>s em único bloco contendo 1</w:t>
      </w:r>
      <w:r>
        <w:rPr>
          <w:rFonts w:ascii="Arial" w:hAnsi="Arial" w:cs="Arial"/>
          <w:color w:val="000000"/>
          <w:sz w:val="24"/>
          <w:szCs w:val="24"/>
        </w:rPr>
        <w:t>0</w:t>
      </w:r>
      <w:r w:rsidRPr="00997D8F">
        <w:rPr>
          <w:rFonts w:ascii="Arial" w:hAnsi="Arial" w:cs="Arial"/>
          <w:color w:val="000000"/>
          <w:sz w:val="24"/>
          <w:szCs w:val="24"/>
        </w:rPr>
        <w:t xml:space="preserve"> plantas, provenientes de cada indivíduo</w:t>
      </w:r>
      <w:r>
        <w:rPr>
          <w:rFonts w:ascii="Arial" w:hAnsi="Arial" w:cs="Arial"/>
          <w:color w:val="000000"/>
          <w:sz w:val="24"/>
          <w:szCs w:val="24"/>
        </w:rPr>
        <w:t>, nas safras agrícolas 2019-2020, 2020-2021, 2021-2022 e 2022-2023, foram avaliados 20 e nas safras agrícolas 2021-2022 e 2022-2023, 15 genótipos. Nesta etapa os genótipos também foram avaliados visualmente a cada semana. Contudo foram adicionadas avaliações quantitativas e qualitativas, com as seguintes variáveis: Produção total (g planta</w:t>
      </w:r>
      <w:r>
        <w:rPr>
          <w:rFonts w:ascii="Arial" w:hAnsi="Arial" w:cs="Arial"/>
          <w:color w:val="000000"/>
          <w:sz w:val="24"/>
          <w:szCs w:val="24"/>
          <w:vertAlign w:val="superscript"/>
        </w:rPr>
        <w:t>-1</w:t>
      </w:r>
      <w:r>
        <w:rPr>
          <w:rFonts w:ascii="Arial" w:hAnsi="Arial" w:cs="Arial"/>
          <w:color w:val="000000"/>
          <w:sz w:val="24"/>
          <w:szCs w:val="24"/>
        </w:rPr>
        <w:t>), produção comercial (g planta</w:t>
      </w:r>
      <w:r>
        <w:rPr>
          <w:rFonts w:ascii="Arial" w:hAnsi="Arial" w:cs="Arial"/>
          <w:color w:val="000000"/>
          <w:sz w:val="24"/>
          <w:szCs w:val="24"/>
          <w:vertAlign w:val="superscript"/>
        </w:rPr>
        <w:t>-1</w:t>
      </w:r>
      <w:r>
        <w:rPr>
          <w:rFonts w:ascii="Arial" w:hAnsi="Arial" w:cs="Arial"/>
          <w:color w:val="000000"/>
          <w:sz w:val="24"/>
          <w:szCs w:val="24"/>
        </w:rPr>
        <w:t>), massa fresca das frutas comerciais (g fruta</w:t>
      </w:r>
      <w:r>
        <w:rPr>
          <w:rFonts w:ascii="Arial" w:hAnsi="Arial" w:cs="Arial"/>
          <w:color w:val="000000"/>
          <w:sz w:val="24"/>
          <w:szCs w:val="24"/>
          <w:vertAlign w:val="superscript"/>
        </w:rPr>
        <w:t>-1</w:t>
      </w:r>
      <w:r>
        <w:rPr>
          <w:rFonts w:ascii="Arial" w:hAnsi="Arial" w:cs="Arial"/>
          <w:color w:val="000000"/>
          <w:sz w:val="24"/>
          <w:szCs w:val="24"/>
        </w:rPr>
        <w:t xml:space="preserve">), % de frutas descartes, coloração da epiderme (luminosidade, croma e </w:t>
      </w:r>
      <w:proofErr w:type="spellStart"/>
      <w:r>
        <w:rPr>
          <w:rFonts w:ascii="Arial" w:hAnsi="Arial" w:cs="Arial"/>
          <w:color w:val="000000"/>
          <w:sz w:val="24"/>
          <w:szCs w:val="24"/>
        </w:rPr>
        <w:t>ºhue</w:t>
      </w:r>
      <w:proofErr w:type="spellEnd"/>
      <w:r>
        <w:rPr>
          <w:rFonts w:ascii="Arial" w:hAnsi="Arial" w:cs="Arial"/>
          <w:color w:val="000000"/>
          <w:sz w:val="24"/>
          <w:szCs w:val="24"/>
        </w:rPr>
        <w:t xml:space="preserve">), firmeza de polpa, sólidos solúveis, acidez </w:t>
      </w:r>
      <w:proofErr w:type="spellStart"/>
      <w:r>
        <w:rPr>
          <w:rFonts w:ascii="Arial" w:hAnsi="Arial" w:cs="Arial"/>
          <w:color w:val="000000"/>
          <w:sz w:val="24"/>
          <w:szCs w:val="24"/>
        </w:rPr>
        <w:t>titulavel</w:t>
      </w:r>
      <w:proofErr w:type="spellEnd"/>
      <w:r>
        <w:rPr>
          <w:rFonts w:ascii="Arial" w:hAnsi="Arial" w:cs="Arial"/>
          <w:color w:val="000000"/>
          <w:sz w:val="24"/>
          <w:szCs w:val="24"/>
        </w:rPr>
        <w:t xml:space="preserve"> e relação entre sólidos solúveis e acidez </w:t>
      </w:r>
      <w:proofErr w:type="spellStart"/>
      <w:r>
        <w:rPr>
          <w:rFonts w:ascii="Arial" w:hAnsi="Arial" w:cs="Arial"/>
          <w:color w:val="000000"/>
          <w:sz w:val="24"/>
          <w:szCs w:val="24"/>
        </w:rPr>
        <w:t>titulavel</w:t>
      </w:r>
      <w:proofErr w:type="spellEnd"/>
      <w:r>
        <w:rPr>
          <w:rFonts w:ascii="Arial" w:hAnsi="Arial" w:cs="Arial"/>
          <w:color w:val="000000"/>
          <w:sz w:val="24"/>
          <w:szCs w:val="24"/>
        </w:rPr>
        <w:t xml:space="preserve"> (RATIO). </w:t>
      </w:r>
      <w:r w:rsidRPr="00AE3900">
        <w:rPr>
          <w:rFonts w:ascii="Arial" w:hAnsi="Arial" w:cs="Arial"/>
          <w:sz w:val="24"/>
          <w:szCs w:val="24"/>
        </w:rPr>
        <w:t xml:space="preserve">Os dados foram submetidos a análise multivariada, através do método </w:t>
      </w:r>
      <w:r w:rsidRPr="00AE3900">
        <w:rPr>
          <w:rFonts w:ascii="Arial" w:hAnsi="Arial" w:cs="Arial"/>
          <w:color w:val="000009"/>
          <w:sz w:val="24"/>
          <w:szCs w:val="24"/>
        </w:rPr>
        <w:t>Análise de Componentes Principais (PCA).</w:t>
      </w:r>
      <w:r>
        <w:rPr>
          <w:rFonts w:ascii="Arial" w:hAnsi="Arial" w:cs="Arial"/>
          <w:color w:val="000009"/>
          <w:sz w:val="24"/>
          <w:szCs w:val="24"/>
        </w:rPr>
        <w:t xml:space="preserve"> </w:t>
      </w:r>
      <w:r>
        <w:rPr>
          <w:rFonts w:ascii="Arial" w:hAnsi="Arial" w:cs="Arial"/>
          <w:sz w:val="24"/>
          <w:szCs w:val="24"/>
        </w:rPr>
        <w:t xml:space="preserve">Os genótipos PA 103.27 e CAV 006.1 foram os mais produtivos e com frutas comerciais. Em relação a qualidade de fruta, ambos apresentaram maior firmeza de polpa, adicionando na PA 103.27 maior presença de sólidos solúveis. Consequentemente, tornando-os materiais precursores para continuidade das avaliações no processo de seleção e para novas hibridações. </w:t>
      </w:r>
    </w:p>
    <w:p w14:paraId="51815E19" w14:textId="77777777" w:rsidR="00FA6403" w:rsidRDefault="00FA6403" w:rsidP="00764C32">
      <w:pPr>
        <w:spacing w:after="0" w:line="360" w:lineRule="auto"/>
        <w:rPr>
          <w:rFonts w:ascii="Arial" w:hAnsi="Arial" w:cs="Arial"/>
          <w:sz w:val="24"/>
          <w:szCs w:val="24"/>
        </w:rPr>
      </w:pPr>
    </w:p>
    <w:p w14:paraId="07DCF5B7" w14:textId="550725BD" w:rsidR="00891BF9" w:rsidRPr="00934175" w:rsidRDefault="00891BF9" w:rsidP="00891BF9">
      <w:pPr>
        <w:spacing w:after="0" w:line="240" w:lineRule="auto"/>
        <w:jc w:val="both"/>
        <w:rPr>
          <w:rFonts w:ascii="Arial" w:hAnsi="Arial" w:cs="Arial"/>
          <w:sz w:val="24"/>
          <w:szCs w:val="24"/>
        </w:rPr>
      </w:pPr>
      <w:r w:rsidRPr="00934175">
        <w:rPr>
          <w:rFonts w:ascii="Arial" w:hAnsi="Arial" w:cs="Arial"/>
          <w:b/>
          <w:bCs/>
          <w:sz w:val="24"/>
          <w:szCs w:val="24"/>
        </w:rPr>
        <w:t>Palavras-chaves:</w:t>
      </w:r>
      <w:r>
        <w:rPr>
          <w:rFonts w:ascii="Arial" w:hAnsi="Arial" w:cs="Arial"/>
          <w:b/>
          <w:bCs/>
          <w:sz w:val="24"/>
          <w:szCs w:val="24"/>
        </w:rPr>
        <w:t xml:space="preserve"> </w:t>
      </w:r>
      <w:r w:rsidRPr="00934175">
        <w:rPr>
          <w:rFonts w:ascii="Arial" w:hAnsi="Arial" w:cs="Arial"/>
          <w:i/>
          <w:iCs/>
          <w:sz w:val="24"/>
          <w:szCs w:val="24"/>
        </w:rPr>
        <w:t xml:space="preserve">Fragaria x </w:t>
      </w:r>
      <w:proofErr w:type="spellStart"/>
      <w:r w:rsidRPr="00934175">
        <w:rPr>
          <w:rFonts w:ascii="Arial" w:hAnsi="Arial" w:cs="Arial"/>
          <w:i/>
          <w:iCs/>
          <w:sz w:val="24"/>
          <w:szCs w:val="24"/>
        </w:rPr>
        <w:t>ananassa</w:t>
      </w:r>
      <w:proofErr w:type="spellEnd"/>
      <w:r w:rsidRPr="00934175">
        <w:rPr>
          <w:rFonts w:ascii="Arial" w:hAnsi="Arial" w:cs="Arial"/>
          <w:i/>
          <w:iCs/>
          <w:sz w:val="24"/>
          <w:szCs w:val="24"/>
        </w:rPr>
        <w:t xml:space="preserve"> </w:t>
      </w:r>
      <w:proofErr w:type="spellStart"/>
      <w:r w:rsidRPr="00934175">
        <w:rPr>
          <w:rFonts w:ascii="Arial" w:hAnsi="Arial" w:cs="Arial"/>
          <w:sz w:val="24"/>
          <w:szCs w:val="24"/>
        </w:rPr>
        <w:t>Duch</w:t>
      </w:r>
      <w:proofErr w:type="spellEnd"/>
      <w:r w:rsidRPr="00934175">
        <w:rPr>
          <w:rFonts w:ascii="Arial" w:hAnsi="Arial" w:cs="Arial"/>
          <w:sz w:val="24"/>
          <w:szCs w:val="24"/>
        </w:rPr>
        <w:t xml:space="preserve">., </w:t>
      </w:r>
      <w:r w:rsidR="00E23B72">
        <w:rPr>
          <w:rFonts w:ascii="Arial" w:hAnsi="Arial" w:cs="Arial"/>
          <w:sz w:val="24"/>
          <w:szCs w:val="24"/>
        </w:rPr>
        <w:t>genótipo</w:t>
      </w:r>
      <w:r w:rsidRPr="00934175">
        <w:rPr>
          <w:rFonts w:ascii="Arial" w:hAnsi="Arial" w:cs="Arial"/>
          <w:sz w:val="24"/>
          <w:szCs w:val="24"/>
        </w:rPr>
        <w:t>, produ</w:t>
      </w:r>
      <w:r w:rsidR="004530C3">
        <w:rPr>
          <w:rFonts w:ascii="Arial" w:hAnsi="Arial" w:cs="Arial"/>
          <w:sz w:val="24"/>
          <w:szCs w:val="24"/>
        </w:rPr>
        <w:t>ção, fruta e qualidade.</w:t>
      </w:r>
    </w:p>
    <w:p w14:paraId="0D804A37" w14:textId="77777777" w:rsidR="00FA6403" w:rsidRDefault="00FA6403" w:rsidP="00764C32">
      <w:pPr>
        <w:spacing w:after="0" w:line="360" w:lineRule="auto"/>
        <w:rPr>
          <w:rFonts w:ascii="Arial" w:hAnsi="Arial" w:cs="Arial"/>
          <w:sz w:val="24"/>
          <w:szCs w:val="24"/>
        </w:rPr>
      </w:pPr>
    </w:p>
    <w:p w14:paraId="147CF9F0" w14:textId="77777777" w:rsidR="00FA6403" w:rsidRDefault="00FA6403" w:rsidP="00764C32">
      <w:pPr>
        <w:spacing w:after="0" w:line="360" w:lineRule="auto"/>
        <w:rPr>
          <w:rFonts w:ascii="Arial" w:hAnsi="Arial" w:cs="Arial"/>
          <w:sz w:val="24"/>
          <w:szCs w:val="24"/>
        </w:rPr>
      </w:pPr>
    </w:p>
    <w:p w14:paraId="55DC503D" w14:textId="77777777" w:rsidR="00FA6403" w:rsidRDefault="00FA6403" w:rsidP="00764C32">
      <w:pPr>
        <w:spacing w:after="0" w:line="360" w:lineRule="auto"/>
        <w:rPr>
          <w:rFonts w:ascii="Arial" w:hAnsi="Arial" w:cs="Arial"/>
          <w:sz w:val="24"/>
          <w:szCs w:val="24"/>
        </w:rPr>
      </w:pPr>
    </w:p>
    <w:p w14:paraId="799D4714" w14:textId="77777777" w:rsidR="00FA6403" w:rsidRDefault="00FA6403" w:rsidP="00764C32">
      <w:pPr>
        <w:spacing w:after="0" w:line="360" w:lineRule="auto"/>
        <w:rPr>
          <w:rFonts w:ascii="Arial" w:hAnsi="Arial" w:cs="Arial"/>
          <w:sz w:val="24"/>
          <w:szCs w:val="24"/>
        </w:rPr>
      </w:pPr>
    </w:p>
    <w:p w14:paraId="623D3483" w14:textId="77777777" w:rsidR="00FA6403" w:rsidRDefault="00FA6403" w:rsidP="00764C32">
      <w:pPr>
        <w:spacing w:after="0" w:line="360" w:lineRule="auto"/>
        <w:rPr>
          <w:rFonts w:ascii="Arial" w:hAnsi="Arial" w:cs="Arial"/>
          <w:sz w:val="24"/>
          <w:szCs w:val="24"/>
        </w:rPr>
      </w:pPr>
    </w:p>
    <w:p w14:paraId="684CD1B9" w14:textId="77777777" w:rsidR="00FA6403" w:rsidRDefault="00FA6403" w:rsidP="00764C32">
      <w:pPr>
        <w:spacing w:after="0" w:line="360" w:lineRule="auto"/>
        <w:rPr>
          <w:rFonts w:ascii="Arial" w:hAnsi="Arial" w:cs="Arial"/>
          <w:sz w:val="24"/>
          <w:szCs w:val="24"/>
        </w:rPr>
      </w:pPr>
    </w:p>
    <w:p w14:paraId="0A09E937" w14:textId="77777777" w:rsidR="00FA6403" w:rsidRDefault="00FA6403" w:rsidP="00764C32">
      <w:pPr>
        <w:spacing w:after="0" w:line="360" w:lineRule="auto"/>
        <w:rPr>
          <w:rFonts w:ascii="Arial" w:hAnsi="Arial" w:cs="Arial"/>
          <w:sz w:val="24"/>
          <w:szCs w:val="24"/>
        </w:rPr>
      </w:pPr>
    </w:p>
    <w:p w14:paraId="15898C7C" w14:textId="77777777" w:rsidR="00FA6403" w:rsidRDefault="00FA6403" w:rsidP="00764C32">
      <w:pPr>
        <w:spacing w:after="0" w:line="360" w:lineRule="auto"/>
        <w:rPr>
          <w:rFonts w:ascii="Arial" w:hAnsi="Arial" w:cs="Arial"/>
          <w:sz w:val="24"/>
          <w:szCs w:val="24"/>
        </w:rPr>
      </w:pPr>
    </w:p>
    <w:p w14:paraId="02B1640E" w14:textId="77777777" w:rsidR="00FA6403" w:rsidRDefault="00FA6403" w:rsidP="00764C32">
      <w:pPr>
        <w:spacing w:after="0" w:line="360" w:lineRule="auto"/>
        <w:rPr>
          <w:rFonts w:ascii="Arial" w:hAnsi="Arial" w:cs="Arial"/>
          <w:sz w:val="24"/>
          <w:szCs w:val="24"/>
        </w:rPr>
      </w:pPr>
    </w:p>
    <w:p w14:paraId="52282303" w14:textId="77777777" w:rsidR="00FA6403" w:rsidRDefault="00FA6403" w:rsidP="00764C32">
      <w:pPr>
        <w:spacing w:after="0" w:line="360" w:lineRule="auto"/>
        <w:rPr>
          <w:rFonts w:ascii="Arial" w:hAnsi="Arial" w:cs="Arial"/>
          <w:sz w:val="24"/>
          <w:szCs w:val="24"/>
        </w:rPr>
      </w:pPr>
    </w:p>
    <w:p w14:paraId="5BF47781" w14:textId="77777777" w:rsidR="00151890" w:rsidRDefault="00151890" w:rsidP="00764C32">
      <w:pPr>
        <w:spacing w:after="0" w:line="360" w:lineRule="auto"/>
        <w:rPr>
          <w:rFonts w:ascii="Arial" w:hAnsi="Arial" w:cs="Arial"/>
          <w:sz w:val="24"/>
          <w:szCs w:val="24"/>
        </w:rPr>
      </w:pPr>
    </w:p>
    <w:p w14:paraId="29540B60" w14:textId="77777777" w:rsidR="00FA6403" w:rsidRDefault="00FA6403" w:rsidP="00764C32">
      <w:pPr>
        <w:spacing w:after="0" w:line="360" w:lineRule="auto"/>
        <w:rPr>
          <w:rFonts w:ascii="Arial" w:hAnsi="Arial" w:cs="Arial"/>
          <w:sz w:val="24"/>
          <w:szCs w:val="24"/>
        </w:rPr>
      </w:pPr>
    </w:p>
    <w:p w14:paraId="30700B6A" w14:textId="77777777" w:rsidR="00FA6403" w:rsidRDefault="00FA6403" w:rsidP="00764C32">
      <w:pPr>
        <w:spacing w:after="0" w:line="360" w:lineRule="auto"/>
        <w:rPr>
          <w:rFonts w:ascii="Arial" w:hAnsi="Arial" w:cs="Arial"/>
          <w:sz w:val="24"/>
          <w:szCs w:val="24"/>
        </w:rPr>
      </w:pPr>
    </w:p>
    <w:p w14:paraId="1EB57C52" w14:textId="77777777" w:rsidR="00891BF9" w:rsidRDefault="00891BF9" w:rsidP="00764C32">
      <w:pPr>
        <w:spacing w:after="0" w:line="360" w:lineRule="auto"/>
        <w:rPr>
          <w:rFonts w:ascii="Arial" w:hAnsi="Arial" w:cs="Arial"/>
          <w:sz w:val="24"/>
          <w:szCs w:val="24"/>
        </w:rPr>
      </w:pPr>
    </w:p>
    <w:p w14:paraId="4792128E" w14:textId="77777777" w:rsidR="00891BF9" w:rsidRDefault="00891BF9" w:rsidP="00764C32">
      <w:pPr>
        <w:spacing w:after="0" w:line="360" w:lineRule="auto"/>
        <w:rPr>
          <w:rFonts w:ascii="Arial" w:hAnsi="Arial" w:cs="Arial"/>
          <w:sz w:val="24"/>
          <w:szCs w:val="24"/>
        </w:rPr>
      </w:pPr>
    </w:p>
    <w:p w14:paraId="7C9FFA92" w14:textId="77777777" w:rsidR="00891BF9" w:rsidRDefault="00891BF9" w:rsidP="00764C32">
      <w:pPr>
        <w:spacing w:after="0" w:line="360" w:lineRule="auto"/>
        <w:rPr>
          <w:rFonts w:ascii="Arial" w:hAnsi="Arial" w:cs="Arial"/>
          <w:sz w:val="24"/>
          <w:szCs w:val="24"/>
        </w:rPr>
      </w:pPr>
    </w:p>
    <w:p w14:paraId="1E7D8CE6" w14:textId="77777777" w:rsidR="00891BF9" w:rsidRDefault="00891BF9" w:rsidP="00764C32">
      <w:pPr>
        <w:spacing w:after="0" w:line="360" w:lineRule="auto"/>
        <w:rPr>
          <w:rFonts w:ascii="Arial" w:hAnsi="Arial" w:cs="Arial"/>
          <w:sz w:val="24"/>
          <w:szCs w:val="24"/>
        </w:rPr>
      </w:pPr>
    </w:p>
    <w:p w14:paraId="10C3AC9B" w14:textId="77777777" w:rsidR="00891BF9" w:rsidRDefault="00891BF9" w:rsidP="00764C32">
      <w:pPr>
        <w:spacing w:after="0" w:line="360" w:lineRule="auto"/>
        <w:rPr>
          <w:rFonts w:ascii="Arial" w:hAnsi="Arial" w:cs="Arial"/>
          <w:sz w:val="24"/>
          <w:szCs w:val="24"/>
        </w:rPr>
      </w:pPr>
    </w:p>
    <w:p w14:paraId="42FDD36C" w14:textId="77777777" w:rsidR="00891BF9" w:rsidRDefault="00891BF9" w:rsidP="00764C32">
      <w:pPr>
        <w:spacing w:after="0" w:line="360" w:lineRule="auto"/>
        <w:rPr>
          <w:rFonts w:ascii="Arial" w:hAnsi="Arial" w:cs="Arial"/>
          <w:sz w:val="24"/>
          <w:szCs w:val="24"/>
        </w:rPr>
      </w:pPr>
    </w:p>
    <w:p w14:paraId="2C435A43" w14:textId="77777777" w:rsidR="00891BF9" w:rsidRDefault="00891BF9" w:rsidP="00764C32">
      <w:pPr>
        <w:spacing w:after="0" w:line="360" w:lineRule="auto"/>
        <w:rPr>
          <w:rFonts w:ascii="Arial" w:hAnsi="Arial" w:cs="Arial"/>
          <w:sz w:val="24"/>
          <w:szCs w:val="24"/>
        </w:rPr>
      </w:pPr>
    </w:p>
    <w:p w14:paraId="7493C24A" w14:textId="77777777" w:rsidR="00891BF9" w:rsidRDefault="00891BF9" w:rsidP="00764C32">
      <w:pPr>
        <w:spacing w:after="0" w:line="360" w:lineRule="auto"/>
        <w:rPr>
          <w:rFonts w:ascii="Arial" w:hAnsi="Arial" w:cs="Arial"/>
          <w:sz w:val="24"/>
          <w:szCs w:val="24"/>
        </w:rPr>
      </w:pPr>
    </w:p>
    <w:p w14:paraId="2E420EBA" w14:textId="77777777" w:rsidR="00FA6403" w:rsidRDefault="00FA6403" w:rsidP="00764C32">
      <w:pPr>
        <w:spacing w:after="0" w:line="360" w:lineRule="auto"/>
        <w:rPr>
          <w:rFonts w:ascii="Arial" w:hAnsi="Arial" w:cs="Arial"/>
          <w:sz w:val="24"/>
          <w:szCs w:val="24"/>
        </w:rPr>
      </w:pPr>
    </w:p>
    <w:p w14:paraId="0D377952" w14:textId="77777777" w:rsidR="00FA6403" w:rsidRDefault="00FA6403" w:rsidP="00764C32">
      <w:pPr>
        <w:spacing w:after="0" w:line="360" w:lineRule="auto"/>
        <w:rPr>
          <w:rFonts w:ascii="Arial" w:hAnsi="Arial" w:cs="Arial"/>
          <w:sz w:val="24"/>
          <w:szCs w:val="24"/>
        </w:rPr>
      </w:pPr>
    </w:p>
    <w:p w14:paraId="43377C69" w14:textId="77777777" w:rsidR="00FA6403" w:rsidRDefault="00FA6403" w:rsidP="00764C32">
      <w:pPr>
        <w:spacing w:after="0" w:line="360" w:lineRule="auto"/>
        <w:rPr>
          <w:rFonts w:ascii="Arial" w:hAnsi="Arial" w:cs="Arial"/>
          <w:sz w:val="24"/>
          <w:szCs w:val="24"/>
        </w:rPr>
      </w:pPr>
    </w:p>
    <w:p w14:paraId="75953DC8" w14:textId="77777777" w:rsidR="00FA6403" w:rsidRDefault="00FA6403" w:rsidP="00764C32">
      <w:pPr>
        <w:spacing w:after="0" w:line="360" w:lineRule="auto"/>
        <w:rPr>
          <w:rFonts w:ascii="Arial" w:hAnsi="Arial" w:cs="Arial"/>
          <w:sz w:val="24"/>
          <w:szCs w:val="24"/>
        </w:rPr>
      </w:pPr>
    </w:p>
    <w:p w14:paraId="5DE6C5A2" w14:textId="77777777" w:rsidR="00FA6403" w:rsidRDefault="00FA6403" w:rsidP="00764C32">
      <w:pPr>
        <w:spacing w:after="0" w:line="360" w:lineRule="auto"/>
        <w:rPr>
          <w:rFonts w:ascii="Arial" w:hAnsi="Arial" w:cs="Arial"/>
          <w:sz w:val="24"/>
          <w:szCs w:val="24"/>
        </w:rPr>
      </w:pPr>
    </w:p>
    <w:p w14:paraId="10D19049" w14:textId="77777777" w:rsidR="00FA6403" w:rsidRDefault="00FA6403" w:rsidP="00764C32">
      <w:pPr>
        <w:spacing w:after="0" w:line="360" w:lineRule="auto"/>
        <w:rPr>
          <w:rFonts w:ascii="Arial" w:hAnsi="Arial" w:cs="Arial"/>
          <w:sz w:val="24"/>
          <w:szCs w:val="24"/>
        </w:rPr>
      </w:pPr>
    </w:p>
    <w:p w14:paraId="4FB5DC3E" w14:textId="77777777" w:rsidR="00FA6403" w:rsidRDefault="00FA6403" w:rsidP="00764C32">
      <w:pPr>
        <w:spacing w:after="0" w:line="360" w:lineRule="auto"/>
        <w:rPr>
          <w:rFonts w:ascii="Arial" w:hAnsi="Arial" w:cs="Arial"/>
          <w:sz w:val="24"/>
          <w:szCs w:val="24"/>
        </w:rPr>
      </w:pPr>
    </w:p>
    <w:p w14:paraId="3726E34E" w14:textId="77777777" w:rsidR="00FA6403" w:rsidRDefault="00FA6403" w:rsidP="00764C32">
      <w:pPr>
        <w:spacing w:after="0" w:line="360" w:lineRule="auto"/>
        <w:rPr>
          <w:rFonts w:ascii="Arial" w:hAnsi="Arial" w:cs="Arial"/>
          <w:sz w:val="24"/>
          <w:szCs w:val="24"/>
        </w:rPr>
      </w:pPr>
    </w:p>
    <w:p w14:paraId="7684F96F" w14:textId="77777777" w:rsidR="00FA6403" w:rsidRDefault="00FA6403" w:rsidP="00764C32">
      <w:pPr>
        <w:spacing w:after="0" w:line="360" w:lineRule="auto"/>
        <w:rPr>
          <w:rFonts w:ascii="Arial" w:hAnsi="Arial" w:cs="Arial"/>
          <w:sz w:val="24"/>
          <w:szCs w:val="24"/>
        </w:rPr>
      </w:pPr>
    </w:p>
    <w:p w14:paraId="58285616" w14:textId="77777777" w:rsidR="00FA6403" w:rsidRDefault="00FA6403" w:rsidP="00764C32">
      <w:pPr>
        <w:spacing w:after="0" w:line="360" w:lineRule="auto"/>
        <w:rPr>
          <w:rFonts w:ascii="Arial" w:hAnsi="Arial" w:cs="Arial"/>
          <w:sz w:val="24"/>
          <w:szCs w:val="24"/>
        </w:rPr>
      </w:pPr>
    </w:p>
    <w:p w14:paraId="024C6A8B" w14:textId="77777777" w:rsidR="00FA6403" w:rsidRDefault="00FA6403" w:rsidP="00764C32">
      <w:pPr>
        <w:spacing w:after="0" w:line="360" w:lineRule="auto"/>
        <w:rPr>
          <w:rFonts w:ascii="Arial" w:hAnsi="Arial" w:cs="Arial"/>
          <w:sz w:val="24"/>
          <w:szCs w:val="24"/>
        </w:rPr>
      </w:pPr>
    </w:p>
    <w:p w14:paraId="3BD427DA" w14:textId="77777777" w:rsidR="00FA6403" w:rsidRDefault="00FA6403" w:rsidP="00764C32">
      <w:pPr>
        <w:spacing w:after="0" w:line="360" w:lineRule="auto"/>
        <w:rPr>
          <w:rFonts w:ascii="Arial" w:hAnsi="Arial" w:cs="Arial"/>
          <w:sz w:val="24"/>
          <w:szCs w:val="24"/>
        </w:rPr>
      </w:pPr>
    </w:p>
    <w:p w14:paraId="6E5A2A75" w14:textId="77777777" w:rsidR="00FA6403" w:rsidRDefault="00FA6403" w:rsidP="00764C32">
      <w:pPr>
        <w:spacing w:after="0" w:line="360" w:lineRule="auto"/>
        <w:rPr>
          <w:rFonts w:ascii="Arial" w:hAnsi="Arial" w:cs="Arial"/>
          <w:sz w:val="24"/>
          <w:szCs w:val="24"/>
        </w:rPr>
      </w:pPr>
    </w:p>
    <w:p w14:paraId="088A1B86" w14:textId="77777777" w:rsidR="00FA6403" w:rsidRDefault="00FA6403" w:rsidP="00764C32">
      <w:pPr>
        <w:spacing w:after="0" w:line="360" w:lineRule="auto"/>
        <w:rPr>
          <w:rFonts w:ascii="Arial" w:hAnsi="Arial" w:cs="Arial"/>
          <w:sz w:val="24"/>
          <w:szCs w:val="24"/>
        </w:rPr>
      </w:pPr>
    </w:p>
    <w:p w14:paraId="220F9675" w14:textId="77777777" w:rsidR="00FA6403" w:rsidRDefault="00FA6403" w:rsidP="00764C32">
      <w:pPr>
        <w:spacing w:after="0" w:line="360" w:lineRule="auto"/>
        <w:rPr>
          <w:rFonts w:ascii="Arial" w:hAnsi="Arial" w:cs="Arial"/>
          <w:sz w:val="24"/>
          <w:szCs w:val="24"/>
        </w:rPr>
      </w:pPr>
    </w:p>
    <w:p w14:paraId="1DD62DBE" w14:textId="77777777" w:rsidR="00FA6403" w:rsidRDefault="00FA6403" w:rsidP="00764C32">
      <w:pPr>
        <w:spacing w:after="0" w:line="360" w:lineRule="auto"/>
        <w:rPr>
          <w:rFonts w:ascii="Arial" w:hAnsi="Arial" w:cs="Arial"/>
          <w:sz w:val="24"/>
          <w:szCs w:val="24"/>
        </w:rPr>
      </w:pPr>
    </w:p>
    <w:p w14:paraId="57E4911B" w14:textId="77777777" w:rsidR="00520E24" w:rsidRDefault="00520E24" w:rsidP="00764C32">
      <w:pPr>
        <w:spacing w:after="0" w:line="360" w:lineRule="auto"/>
        <w:rPr>
          <w:rFonts w:ascii="Arial" w:hAnsi="Arial" w:cs="Arial"/>
          <w:sz w:val="24"/>
          <w:szCs w:val="24"/>
        </w:rPr>
      </w:pPr>
    </w:p>
    <w:p w14:paraId="637BF3F5" w14:textId="77777777" w:rsidR="00520E24" w:rsidRDefault="00520E24" w:rsidP="00764C32">
      <w:pPr>
        <w:spacing w:after="0" w:line="360" w:lineRule="auto"/>
        <w:rPr>
          <w:rFonts w:ascii="Arial" w:hAnsi="Arial" w:cs="Arial"/>
          <w:sz w:val="24"/>
          <w:szCs w:val="24"/>
        </w:rPr>
      </w:pPr>
    </w:p>
    <w:p w14:paraId="452A356A" w14:textId="77777777" w:rsidR="00520E24" w:rsidRDefault="00520E24" w:rsidP="00764C32">
      <w:pPr>
        <w:spacing w:after="0" w:line="360" w:lineRule="auto"/>
        <w:rPr>
          <w:rFonts w:ascii="Arial" w:hAnsi="Arial" w:cs="Arial"/>
          <w:sz w:val="24"/>
          <w:szCs w:val="24"/>
        </w:rPr>
      </w:pPr>
    </w:p>
    <w:p w14:paraId="4C0C2F20" w14:textId="77777777" w:rsidR="006D1296" w:rsidRDefault="006D1296" w:rsidP="00764C32">
      <w:pPr>
        <w:spacing w:after="0" w:line="360" w:lineRule="auto"/>
        <w:rPr>
          <w:rFonts w:ascii="Arial" w:hAnsi="Arial" w:cs="Arial"/>
          <w:sz w:val="24"/>
          <w:szCs w:val="24"/>
        </w:rPr>
      </w:pPr>
    </w:p>
    <w:p w14:paraId="7F7C9E46" w14:textId="77777777" w:rsidR="00151890" w:rsidRDefault="00151890" w:rsidP="00764C32">
      <w:pPr>
        <w:spacing w:after="0" w:line="360" w:lineRule="auto"/>
        <w:rPr>
          <w:rFonts w:ascii="Arial" w:hAnsi="Arial" w:cs="Arial"/>
          <w:sz w:val="24"/>
          <w:szCs w:val="24"/>
        </w:rPr>
      </w:pPr>
    </w:p>
    <w:p w14:paraId="278F83F5" w14:textId="77777777" w:rsidR="00764C32" w:rsidRDefault="00764C32">
      <w:pPr>
        <w:pStyle w:val="Ttulo2"/>
        <w:numPr>
          <w:ilvl w:val="1"/>
          <w:numId w:val="7"/>
        </w:numPr>
        <w:spacing w:before="0" w:after="240"/>
        <w:ind w:left="426"/>
      </w:pPr>
      <w:bookmarkStart w:id="58" w:name="_Toc141449950"/>
      <w:r>
        <w:lastRenderedPageBreak/>
        <w:t>ABSTRACT</w:t>
      </w:r>
      <w:bookmarkEnd w:id="58"/>
    </w:p>
    <w:p w14:paraId="13712807" w14:textId="77777777" w:rsidR="00151890" w:rsidRPr="00151890" w:rsidRDefault="00151890" w:rsidP="00151890">
      <w:pPr>
        <w:spacing w:after="0" w:line="240" w:lineRule="auto"/>
        <w:jc w:val="both"/>
        <w:rPr>
          <w:rFonts w:ascii="Arial" w:hAnsi="Arial" w:cs="Arial"/>
          <w:sz w:val="24"/>
          <w:szCs w:val="24"/>
        </w:rPr>
      </w:pPr>
      <w:proofErr w:type="spellStart"/>
      <w:r w:rsidRPr="00151890">
        <w:rPr>
          <w:rFonts w:ascii="Arial" w:hAnsi="Arial" w:cs="Arial"/>
          <w:sz w:val="24"/>
          <w:szCs w:val="24"/>
        </w:rPr>
        <w:t>One</w:t>
      </w:r>
      <w:proofErr w:type="spellEnd"/>
      <w:r w:rsidRPr="00151890">
        <w:rPr>
          <w:rFonts w:ascii="Arial" w:hAnsi="Arial" w:cs="Arial"/>
          <w:sz w:val="24"/>
          <w:szCs w:val="24"/>
        </w:rPr>
        <w:t xml:space="preserve"> </w:t>
      </w:r>
      <w:proofErr w:type="spellStart"/>
      <w:r w:rsidRPr="00151890">
        <w:rPr>
          <w:rFonts w:ascii="Arial" w:hAnsi="Arial" w:cs="Arial"/>
          <w:sz w:val="24"/>
          <w:szCs w:val="24"/>
        </w:rPr>
        <w:t>of</w:t>
      </w:r>
      <w:proofErr w:type="spellEnd"/>
      <w:r w:rsidRPr="00151890">
        <w:rPr>
          <w:rFonts w:ascii="Arial" w:hAnsi="Arial" w:cs="Arial"/>
          <w:sz w:val="24"/>
          <w:szCs w:val="24"/>
        </w:rPr>
        <w:t xml:space="preserve"> </w:t>
      </w:r>
      <w:proofErr w:type="spellStart"/>
      <w:r w:rsidRPr="00151890">
        <w:rPr>
          <w:rFonts w:ascii="Arial" w:hAnsi="Arial" w:cs="Arial"/>
          <w:sz w:val="24"/>
          <w:szCs w:val="24"/>
        </w:rPr>
        <w:t>the</w:t>
      </w:r>
      <w:proofErr w:type="spellEnd"/>
      <w:r w:rsidRPr="00151890">
        <w:rPr>
          <w:rFonts w:ascii="Arial" w:hAnsi="Arial" w:cs="Arial"/>
          <w:sz w:val="24"/>
          <w:szCs w:val="24"/>
        </w:rPr>
        <w:t xml:space="preserve"> </w:t>
      </w:r>
      <w:proofErr w:type="spellStart"/>
      <w:r w:rsidRPr="00151890">
        <w:rPr>
          <w:rFonts w:ascii="Arial" w:hAnsi="Arial" w:cs="Arial"/>
          <w:sz w:val="24"/>
          <w:szCs w:val="24"/>
        </w:rPr>
        <w:t>most</w:t>
      </w:r>
      <w:proofErr w:type="spellEnd"/>
      <w:r w:rsidRPr="00151890">
        <w:rPr>
          <w:rFonts w:ascii="Arial" w:hAnsi="Arial" w:cs="Arial"/>
          <w:sz w:val="24"/>
          <w:szCs w:val="24"/>
        </w:rPr>
        <w:t xml:space="preserve"> </w:t>
      </w:r>
      <w:proofErr w:type="spellStart"/>
      <w:r w:rsidRPr="00151890">
        <w:rPr>
          <w:rFonts w:ascii="Arial" w:hAnsi="Arial" w:cs="Arial"/>
          <w:sz w:val="24"/>
          <w:szCs w:val="24"/>
        </w:rPr>
        <w:t>appreciated</w:t>
      </w:r>
      <w:proofErr w:type="spellEnd"/>
      <w:r w:rsidRPr="00151890">
        <w:rPr>
          <w:rFonts w:ascii="Arial" w:hAnsi="Arial" w:cs="Arial"/>
          <w:sz w:val="24"/>
          <w:szCs w:val="24"/>
        </w:rPr>
        <w:t xml:space="preserve"> </w:t>
      </w:r>
      <w:proofErr w:type="spellStart"/>
      <w:r w:rsidRPr="00151890">
        <w:rPr>
          <w:rFonts w:ascii="Arial" w:hAnsi="Arial" w:cs="Arial"/>
          <w:sz w:val="24"/>
          <w:szCs w:val="24"/>
        </w:rPr>
        <w:t>fruits</w:t>
      </w:r>
      <w:proofErr w:type="spellEnd"/>
      <w:r w:rsidRPr="00151890">
        <w:rPr>
          <w:rFonts w:ascii="Arial" w:hAnsi="Arial" w:cs="Arial"/>
          <w:sz w:val="24"/>
          <w:szCs w:val="24"/>
        </w:rPr>
        <w:t xml:space="preserve"> in </w:t>
      </w:r>
      <w:proofErr w:type="spellStart"/>
      <w:r w:rsidRPr="00151890">
        <w:rPr>
          <w:rFonts w:ascii="Arial" w:hAnsi="Arial" w:cs="Arial"/>
          <w:sz w:val="24"/>
          <w:szCs w:val="24"/>
        </w:rPr>
        <w:t>the</w:t>
      </w:r>
      <w:proofErr w:type="spellEnd"/>
      <w:r w:rsidRPr="00151890">
        <w:rPr>
          <w:rFonts w:ascii="Arial" w:hAnsi="Arial" w:cs="Arial"/>
          <w:sz w:val="24"/>
          <w:szCs w:val="24"/>
        </w:rPr>
        <w:t xml:space="preserve"> world, </w:t>
      </w:r>
      <w:proofErr w:type="spellStart"/>
      <w:r w:rsidRPr="00151890">
        <w:rPr>
          <w:rFonts w:ascii="Arial" w:hAnsi="Arial" w:cs="Arial"/>
          <w:sz w:val="24"/>
          <w:szCs w:val="24"/>
        </w:rPr>
        <w:t>the</w:t>
      </w:r>
      <w:proofErr w:type="spellEnd"/>
      <w:r w:rsidRPr="00151890">
        <w:rPr>
          <w:rFonts w:ascii="Arial" w:hAnsi="Arial" w:cs="Arial"/>
          <w:sz w:val="24"/>
          <w:szCs w:val="24"/>
        </w:rPr>
        <w:t xml:space="preserve"> </w:t>
      </w:r>
      <w:proofErr w:type="spellStart"/>
      <w:r w:rsidRPr="00151890">
        <w:rPr>
          <w:rFonts w:ascii="Arial" w:hAnsi="Arial" w:cs="Arial"/>
          <w:sz w:val="24"/>
          <w:szCs w:val="24"/>
        </w:rPr>
        <w:t>strawberry</w:t>
      </w:r>
      <w:proofErr w:type="spellEnd"/>
      <w:r w:rsidRPr="00151890">
        <w:rPr>
          <w:rFonts w:ascii="Arial" w:hAnsi="Arial" w:cs="Arial"/>
          <w:sz w:val="24"/>
          <w:szCs w:val="24"/>
        </w:rPr>
        <w:t xml:space="preserve"> </w:t>
      </w:r>
      <w:proofErr w:type="spellStart"/>
      <w:r w:rsidRPr="00151890">
        <w:rPr>
          <w:rFonts w:ascii="Arial" w:hAnsi="Arial" w:cs="Arial"/>
          <w:sz w:val="24"/>
          <w:szCs w:val="24"/>
        </w:rPr>
        <w:t>has</w:t>
      </w:r>
      <w:proofErr w:type="spellEnd"/>
      <w:r w:rsidRPr="00151890">
        <w:rPr>
          <w:rFonts w:ascii="Arial" w:hAnsi="Arial" w:cs="Arial"/>
          <w:sz w:val="24"/>
          <w:szCs w:val="24"/>
        </w:rPr>
        <w:t xml:space="preserve"> </w:t>
      </w:r>
      <w:proofErr w:type="spellStart"/>
      <w:r w:rsidRPr="00151890">
        <w:rPr>
          <w:rFonts w:ascii="Arial" w:hAnsi="Arial" w:cs="Arial"/>
          <w:sz w:val="24"/>
          <w:szCs w:val="24"/>
        </w:rPr>
        <w:t>organoleptic</w:t>
      </w:r>
      <w:proofErr w:type="spellEnd"/>
      <w:r w:rsidRPr="00151890">
        <w:rPr>
          <w:rFonts w:ascii="Arial" w:hAnsi="Arial" w:cs="Arial"/>
          <w:sz w:val="24"/>
          <w:szCs w:val="24"/>
        </w:rPr>
        <w:t xml:space="preserve"> </w:t>
      </w:r>
      <w:proofErr w:type="spellStart"/>
      <w:r w:rsidRPr="00151890">
        <w:rPr>
          <w:rFonts w:ascii="Arial" w:hAnsi="Arial" w:cs="Arial"/>
          <w:sz w:val="24"/>
          <w:szCs w:val="24"/>
        </w:rPr>
        <w:t>and</w:t>
      </w:r>
      <w:proofErr w:type="spellEnd"/>
      <w:r w:rsidRPr="00151890">
        <w:rPr>
          <w:rFonts w:ascii="Arial" w:hAnsi="Arial" w:cs="Arial"/>
          <w:sz w:val="24"/>
          <w:szCs w:val="24"/>
        </w:rPr>
        <w:t xml:space="preserve"> </w:t>
      </w:r>
      <w:proofErr w:type="spellStart"/>
      <w:r w:rsidRPr="00151890">
        <w:rPr>
          <w:rFonts w:ascii="Arial" w:hAnsi="Arial" w:cs="Arial"/>
          <w:sz w:val="24"/>
          <w:szCs w:val="24"/>
        </w:rPr>
        <w:t>health</w:t>
      </w:r>
      <w:proofErr w:type="spellEnd"/>
      <w:r w:rsidRPr="00151890">
        <w:rPr>
          <w:rFonts w:ascii="Arial" w:hAnsi="Arial" w:cs="Arial"/>
          <w:sz w:val="24"/>
          <w:szCs w:val="24"/>
        </w:rPr>
        <w:t xml:space="preserve">-beneficial </w:t>
      </w:r>
      <w:proofErr w:type="spellStart"/>
      <w:r w:rsidRPr="00151890">
        <w:rPr>
          <w:rFonts w:ascii="Arial" w:hAnsi="Arial" w:cs="Arial"/>
          <w:sz w:val="24"/>
          <w:szCs w:val="24"/>
        </w:rPr>
        <w:t>characteristics</w:t>
      </w:r>
      <w:proofErr w:type="spellEnd"/>
      <w:r w:rsidRPr="00151890">
        <w:rPr>
          <w:rFonts w:ascii="Arial" w:hAnsi="Arial" w:cs="Arial"/>
          <w:sz w:val="24"/>
          <w:szCs w:val="24"/>
        </w:rPr>
        <w:t xml:space="preserve">. </w:t>
      </w:r>
      <w:proofErr w:type="spellStart"/>
      <w:r w:rsidRPr="00151890">
        <w:rPr>
          <w:rFonts w:ascii="Arial" w:hAnsi="Arial" w:cs="Arial"/>
          <w:sz w:val="24"/>
          <w:szCs w:val="24"/>
        </w:rPr>
        <w:t>Therefore</w:t>
      </w:r>
      <w:proofErr w:type="spellEnd"/>
      <w:r w:rsidRPr="00151890">
        <w:rPr>
          <w:rFonts w:ascii="Arial" w:hAnsi="Arial" w:cs="Arial"/>
          <w:sz w:val="24"/>
          <w:szCs w:val="24"/>
        </w:rPr>
        <w:t xml:space="preserve">, </w:t>
      </w:r>
      <w:proofErr w:type="spellStart"/>
      <w:r w:rsidRPr="00151890">
        <w:rPr>
          <w:rFonts w:ascii="Arial" w:hAnsi="Arial" w:cs="Arial"/>
          <w:sz w:val="24"/>
          <w:szCs w:val="24"/>
        </w:rPr>
        <w:t>the</w:t>
      </w:r>
      <w:proofErr w:type="spellEnd"/>
      <w:r w:rsidRPr="00151890">
        <w:rPr>
          <w:rFonts w:ascii="Arial" w:hAnsi="Arial" w:cs="Arial"/>
          <w:sz w:val="24"/>
          <w:szCs w:val="24"/>
        </w:rPr>
        <w:t xml:space="preserve"> </w:t>
      </w:r>
      <w:proofErr w:type="spellStart"/>
      <w:r w:rsidRPr="00151890">
        <w:rPr>
          <w:rFonts w:ascii="Arial" w:hAnsi="Arial" w:cs="Arial"/>
          <w:sz w:val="24"/>
          <w:szCs w:val="24"/>
        </w:rPr>
        <w:t>search</w:t>
      </w:r>
      <w:proofErr w:type="spellEnd"/>
      <w:r w:rsidRPr="00151890">
        <w:rPr>
          <w:rFonts w:ascii="Arial" w:hAnsi="Arial" w:cs="Arial"/>
          <w:sz w:val="24"/>
          <w:szCs w:val="24"/>
        </w:rPr>
        <w:t xml:space="preserve"> for </w:t>
      </w:r>
      <w:proofErr w:type="spellStart"/>
      <w:r w:rsidRPr="00151890">
        <w:rPr>
          <w:rFonts w:ascii="Arial" w:hAnsi="Arial" w:cs="Arial"/>
          <w:sz w:val="24"/>
          <w:szCs w:val="24"/>
        </w:rPr>
        <w:t>cultivars</w:t>
      </w:r>
      <w:proofErr w:type="spellEnd"/>
      <w:r w:rsidRPr="00151890">
        <w:rPr>
          <w:rFonts w:ascii="Arial" w:hAnsi="Arial" w:cs="Arial"/>
          <w:sz w:val="24"/>
          <w:szCs w:val="24"/>
        </w:rPr>
        <w:t xml:space="preserve"> </w:t>
      </w:r>
      <w:proofErr w:type="spellStart"/>
      <w:r w:rsidRPr="00151890">
        <w:rPr>
          <w:rFonts w:ascii="Arial" w:hAnsi="Arial" w:cs="Arial"/>
          <w:sz w:val="24"/>
          <w:szCs w:val="24"/>
        </w:rPr>
        <w:t>with</w:t>
      </w:r>
      <w:proofErr w:type="spellEnd"/>
      <w:r w:rsidRPr="00151890">
        <w:rPr>
          <w:rFonts w:ascii="Arial" w:hAnsi="Arial" w:cs="Arial"/>
          <w:sz w:val="24"/>
          <w:szCs w:val="24"/>
        </w:rPr>
        <w:t xml:space="preserve"> </w:t>
      </w:r>
      <w:proofErr w:type="spellStart"/>
      <w:r w:rsidRPr="00151890">
        <w:rPr>
          <w:rFonts w:ascii="Arial" w:hAnsi="Arial" w:cs="Arial"/>
          <w:sz w:val="24"/>
          <w:szCs w:val="24"/>
        </w:rPr>
        <w:t>expression</w:t>
      </w:r>
      <w:proofErr w:type="spellEnd"/>
      <w:r w:rsidRPr="00151890">
        <w:rPr>
          <w:rFonts w:ascii="Arial" w:hAnsi="Arial" w:cs="Arial"/>
          <w:sz w:val="24"/>
          <w:szCs w:val="24"/>
        </w:rPr>
        <w:t xml:space="preserve"> </w:t>
      </w:r>
      <w:proofErr w:type="spellStart"/>
      <w:r w:rsidRPr="00151890">
        <w:rPr>
          <w:rFonts w:ascii="Arial" w:hAnsi="Arial" w:cs="Arial"/>
          <w:sz w:val="24"/>
          <w:szCs w:val="24"/>
        </w:rPr>
        <w:t>of</w:t>
      </w:r>
      <w:proofErr w:type="spellEnd"/>
      <w:r w:rsidRPr="00151890">
        <w:rPr>
          <w:rFonts w:ascii="Arial" w:hAnsi="Arial" w:cs="Arial"/>
          <w:sz w:val="24"/>
          <w:szCs w:val="24"/>
        </w:rPr>
        <w:t xml:space="preserve"> </w:t>
      </w:r>
      <w:proofErr w:type="spellStart"/>
      <w:r w:rsidRPr="00151890">
        <w:rPr>
          <w:rFonts w:ascii="Arial" w:hAnsi="Arial" w:cs="Arial"/>
          <w:sz w:val="24"/>
          <w:szCs w:val="24"/>
        </w:rPr>
        <w:t>these</w:t>
      </w:r>
      <w:proofErr w:type="spellEnd"/>
      <w:r w:rsidRPr="00151890">
        <w:rPr>
          <w:rFonts w:ascii="Arial" w:hAnsi="Arial" w:cs="Arial"/>
          <w:sz w:val="24"/>
          <w:szCs w:val="24"/>
        </w:rPr>
        <w:t xml:space="preserve"> </w:t>
      </w:r>
      <w:proofErr w:type="spellStart"/>
      <w:r w:rsidRPr="00151890">
        <w:rPr>
          <w:rFonts w:ascii="Arial" w:hAnsi="Arial" w:cs="Arial"/>
          <w:sz w:val="24"/>
          <w:szCs w:val="24"/>
        </w:rPr>
        <w:t>characteristics</w:t>
      </w:r>
      <w:proofErr w:type="spellEnd"/>
      <w:r w:rsidRPr="00151890">
        <w:rPr>
          <w:rFonts w:ascii="Arial" w:hAnsi="Arial" w:cs="Arial"/>
          <w:sz w:val="24"/>
          <w:szCs w:val="24"/>
        </w:rPr>
        <w:t xml:space="preserve"> </w:t>
      </w:r>
      <w:proofErr w:type="spellStart"/>
      <w:r w:rsidRPr="00151890">
        <w:rPr>
          <w:rFonts w:ascii="Arial" w:hAnsi="Arial" w:cs="Arial"/>
          <w:sz w:val="24"/>
          <w:szCs w:val="24"/>
        </w:rPr>
        <w:t>is</w:t>
      </w:r>
      <w:proofErr w:type="spellEnd"/>
      <w:r w:rsidRPr="00151890">
        <w:rPr>
          <w:rFonts w:ascii="Arial" w:hAnsi="Arial" w:cs="Arial"/>
          <w:sz w:val="24"/>
          <w:szCs w:val="24"/>
        </w:rPr>
        <w:t xml:space="preserve"> </w:t>
      </w:r>
      <w:proofErr w:type="spellStart"/>
      <w:r w:rsidRPr="00151890">
        <w:rPr>
          <w:rFonts w:ascii="Arial" w:hAnsi="Arial" w:cs="Arial"/>
          <w:sz w:val="24"/>
          <w:szCs w:val="24"/>
        </w:rPr>
        <w:t>being</w:t>
      </w:r>
      <w:proofErr w:type="spellEnd"/>
      <w:r w:rsidRPr="00151890">
        <w:rPr>
          <w:rFonts w:ascii="Arial" w:hAnsi="Arial" w:cs="Arial"/>
          <w:sz w:val="24"/>
          <w:szCs w:val="24"/>
        </w:rPr>
        <w:t xml:space="preserve"> more </w:t>
      </w:r>
      <w:proofErr w:type="spellStart"/>
      <w:r w:rsidRPr="00151890">
        <w:rPr>
          <w:rFonts w:ascii="Arial" w:hAnsi="Arial" w:cs="Arial"/>
          <w:sz w:val="24"/>
          <w:szCs w:val="24"/>
        </w:rPr>
        <w:t>and</w:t>
      </w:r>
      <w:proofErr w:type="spellEnd"/>
      <w:r w:rsidRPr="00151890">
        <w:rPr>
          <w:rFonts w:ascii="Arial" w:hAnsi="Arial" w:cs="Arial"/>
          <w:sz w:val="24"/>
          <w:szCs w:val="24"/>
        </w:rPr>
        <w:t xml:space="preserve"> more </w:t>
      </w:r>
      <w:proofErr w:type="spellStart"/>
      <w:r w:rsidRPr="00151890">
        <w:rPr>
          <w:rFonts w:ascii="Arial" w:hAnsi="Arial" w:cs="Arial"/>
          <w:sz w:val="24"/>
          <w:szCs w:val="24"/>
        </w:rPr>
        <w:t>constant</w:t>
      </w:r>
      <w:proofErr w:type="spellEnd"/>
      <w:r w:rsidRPr="00151890">
        <w:rPr>
          <w:rFonts w:ascii="Arial" w:hAnsi="Arial" w:cs="Arial"/>
          <w:sz w:val="24"/>
          <w:szCs w:val="24"/>
        </w:rPr>
        <w:t xml:space="preserve"> in </w:t>
      </w:r>
      <w:proofErr w:type="spellStart"/>
      <w:r w:rsidRPr="00151890">
        <w:rPr>
          <w:rFonts w:ascii="Arial" w:hAnsi="Arial" w:cs="Arial"/>
          <w:sz w:val="24"/>
          <w:szCs w:val="24"/>
        </w:rPr>
        <w:t>breeding</w:t>
      </w:r>
      <w:proofErr w:type="spellEnd"/>
      <w:r w:rsidRPr="00151890">
        <w:rPr>
          <w:rFonts w:ascii="Arial" w:hAnsi="Arial" w:cs="Arial"/>
          <w:sz w:val="24"/>
          <w:szCs w:val="24"/>
        </w:rPr>
        <w:t xml:space="preserve"> </w:t>
      </w:r>
      <w:proofErr w:type="spellStart"/>
      <w:r w:rsidRPr="00151890">
        <w:rPr>
          <w:rFonts w:ascii="Arial" w:hAnsi="Arial" w:cs="Arial"/>
          <w:sz w:val="24"/>
          <w:szCs w:val="24"/>
        </w:rPr>
        <w:t>programs</w:t>
      </w:r>
      <w:proofErr w:type="spellEnd"/>
      <w:r w:rsidRPr="00151890">
        <w:rPr>
          <w:rFonts w:ascii="Arial" w:hAnsi="Arial" w:cs="Arial"/>
          <w:sz w:val="24"/>
          <w:szCs w:val="24"/>
        </w:rPr>
        <w:t xml:space="preserve">. In </w:t>
      </w:r>
      <w:proofErr w:type="spellStart"/>
      <w:r w:rsidRPr="00151890">
        <w:rPr>
          <w:rFonts w:ascii="Arial" w:hAnsi="Arial" w:cs="Arial"/>
          <w:sz w:val="24"/>
          <w:szCs w:val="24"/>
        </w:rPr>
        <w:t>addition</w:t>
      </w:r>
      <w:proofErr w:type="spellEnd"/>
      <w:r w:rsidRPr="00151890">
        <w:rPr>
          <w:rFonts w:ascii="Arial" w:hAnsi="Arial" w:cs="Arial"/>
          <w:sz w:val="24"/>
          <w:szCs w:val="24"/>
        </w:rPr>
        <w:t xml:space="preserve">, </w:t>
      </w:r>
      <w:proofErr w:type="spellStart"/>
      <w:r w:rsidRPr="00151890">
        <w:rPr>
          <w:rFonts w:ascii="Arial" w:hAnsi="Arial" w:cs="Arial"/>
          <w:sz w:val="24"/>
          <w:szCs w:val="24"/>
        </w:rPr>
        <w:t>an</w:t>
      </w:r>
      <w:proofErr w:type="spellEnd"/>
      <w:r w:rsidRPr="00151890">
        <w:rPr>
          <w:rFonts w:ascii="Arial" w:hAnsi="Arial" w:cs="Arial"/>
          <w:sz w:val="24"/>
          <w:szCs w:val="24"/>
        </w:rPr>
        <w:t xml:space="preserve"> </w:t>
      </w:r>
      <w:proofErr w:type="spellStart"/>
      <w:r w:rsidRPr="00151890">
        <w:rPr>
          <w:rFonts w:ascii="Arial" w:hAnsi="Arial" w:cs="Arial"/>
          <w:sz w:val="24"/>
          <w:szCs w:val="24"/>
        </w:rPr>
        <w:t>ally</w:t>
      </w:r>
      <w:proofErr w:type="spellEnd"/>
      <w:r w:rsidRPr="00151890">
        <w:rPr>
          <w:rFonts w:ascii="Arial" w:hAnsi="Arial" w:cs="Arial"/>
          <w:sz w:val="24"/>
          <w:szCs w:val="24"/>
        </w:rPr>
        <w:t xml:space="preserve"> for mapping </w:t>
      </w:r>
      <w:proofErr w:type="spellStart"/>
      <w:r w:rsidRPr="00151890">
        <w:rPr>
          <w:rFonts w:ascii="Arial" w:hAnsi="Arial" w:cs="Arial"/>
          <w:sz w:val="24"/>
          <w:szCs w:val="24"/>
        </w:rPr>
        <w:t>these</w:t>
      </w:r>
      <w:proofErr w:type="spellEnd"/>
      <w:r w:rsidRPr="00151890">
        <w:rPr>
          <w:rFonts w:ascii="Arial" w:hAnsi="Arial" w:cs="Arial"/>
          <w:sz w:val="24"/>
          <w:szCs w:val="24"/>
        </w:rPr>
        <w:t xml:space="preserve"> </w:t>
      </w:r>
      <w:proofErr w:type="spellStart"/>
      <w:r w:rsidRPr="00151890">
        <w:rPr>
          <w:rFonts w:ascii="Arial" w:hAnsi="Arial" w:cs="Arial"/>
          <w:sz w:val="24"/>
          <w:szCs w:val="24"/>
        </w:rPr>
        <w:t>characteristics</w:t>
      </w:r>
      <w:proofErr w:type="spellEnd"/>
      <w:r w:rsidRPr="00151890">
        <w:rPr>
          <w:rFonts w:ascii="Arial" w:hAnsi="Arial" w:cs="Arial"/>
          <w:sz w:val="24"/>
          <w:szCs w:val="24"/>
        </w:rPr>
        <w:t xml:space="preserve"> in </w:t>
      </w:r>
      <w:proofErr w:type="spellStart"/>
      <w:r w:rsidRPr="00151890">
        <w:rPr>
          <w:rFonts w:ascii="Arial" w:hAnsi="Arial" w:cs="Arial"/>
          <w:sz w:val="24"/>
          <w:szCs w:val="24"/>
        </w:rPr>
        <w:t>breeding</w:t>
      </w:r>
      <w:proofErr w:type="spellEnd"/>
      <w:r w:rsidRPr="00151890">
        <w:rPr>
          <w:rFonts w:ascii="Arial" w:hAnsi="Arial" w:cs="Arial"/>
          <w:sz w:val="24"/>
          <w:szCs w:val="24"/>
        </w:rPr>
        <w:t xml:space="preserve"> </w:t>
      </w:r>
      <w:proofErr w:type="spellStart"/>
      <w:r w:rsidRPr="00151890">
        <w:rPr>
          <w:rFonts w:ascii="Arial" w:hAnsi="Arial" w:cs="Arial"/>
          <w:sz w:val="24"/>
          <w:szCs w:val="24"/>
        </w:rPr>
        <w:t>programs</w:t>
      </w:r>
      <w:proofErr w:type="spellEnd"/>
      <w:r w:rsidRPr="00151890">
        <w:rPr>
          <w:rFonts w:ascii="Arial" w:hAnsi="Arial" w:cs="Arial"/>
          <w:sz w:val="24"/>
          <w:szCs w:val="24"/>
        </w:rPr>
        <w:t xml:space="preserve"> </w:t>
      </w:r>
      <w:proofErr w:type="spellStart"/>
      <w:r w:rsidRPr="00151890">
        <w:rPr>
          <w:rFonts w:ascii="Arial" w:hAnsi="Arial" w:cs="Arial"/>
          <w:sz w:val="24"/>
          <w:szCs w:val="24"/>
        </w:rPr>
        <w:t>is</w:t>
      </w:r>
      <w:proofErr w:type="spellEnd"/>
      <w:r w:rsidRPr="00151890">
        <w:rPr>
          <w:rFonts w:ascii="Arial" w:hAnsi="Arial" w:cs="Arial"/>
          <w:sz w:val="24"/>
          <w:szCs w:val="24"/>
        </w:rPr>
        <w:t xml:space="preserve"> </w:t>
      </w:r>
      <w:proofErr w:type="spellStart"/>
      <w:r w:rsidRPr="00151890">
        <w:rPr>
          <w:rFonts w:ascii="Arial" w:hAnsi="Arial" w:cs="Arial"/>
          <w:sz w:val="24"/>
          <w:szCs w:val="24"/>
        </w:rPr>
        <w:t>the</w:t>
      </w:r>
      <w:proofErr w:type="spellEnd"/>
      <w:r w:rsidRPr="00151890">
        <w:rPr>
          <w:rFonts w:ascii="Arial" w:hAnsi="Arial" w:cs="Arial"/>
          <w:sz w:val="24"/>
          <w:szCs w:val="24"/>
        </w:rPr>
        <w:t xml:space="preserve"> use </w:t>
      </w:r>
      <w:proofErr w:type="spellStart"/>
      <w:r w:rsidRPr="00151890">
        <w:rPr>
          <w:rFonts w:ascii="Arial" w:hAnsi="Arial" w:cs="Arial"/>
          <w:sz w:val="24"/>
          <w:szCs w:val="24"/>
        </w:rPr>
        <w:t>of</w:t>
      </w:r>
      <w:proofErr w:type="spellEnd"/>
      <w:r w:rsidRPr="00151890">
        <w:rPr>
          <w:rFonts w:ascii="Arial" w:hAnsi="Arial" w:cs="Arial"/>
          <w:sz w:val="24"/>
          <w:szCs w:val="24"/>
        </w:rPr>
        <w:t xml:space="preserve"> </w:t>
      </w:r>
      <w:proofErr w:type="spellStart"/>
      <w:r w:rsidRPr="00151890">
        <w:rPr>
          <w:rFonts w:ascii="Arial" w:hAnsi="Arial" w:cs="Arial"/>
          <w:sz w:val="24"/>
          <w:szCs w:val="24"/>
        </w:rPr>
        <w:t>multivariate</w:t>
      </w:r>
      <w:proofErr w:type="spellEnd"/>
      <w:r w:rsidRPr="00151890">
        <w:rPr>
          <w:rFonts w:ascii="Arial" w:hAnsi="Arial" w:cs="Arial"/>
          <w:sz w:val="24"/>
          <w:szCs w:val="24"/>
        </w:rPr>
        <w:t xml:space="preserve"> </w:t>
      </w:r>
      <w:proofErr w:type="spellStart"/>
      <w:r w:rsidRPr="00151890">
        <w:rPr>
          <w:rFonts w:ascii="Arial" w:hAnsi="Arial" w:cs="Arial"/>
          <w:sz w:val="24"/>
          <w:szCs w:val="24"/>
        </w:rPr>
        <w:t>analysis</w:t>
      </w:r>
      <w:proofErr w:type="spellEnd"/>
      <w:r w:rsidRPr="00151890">
        <w:rPr>
          <w:rFonts w:ascii="Arial" w:hAnsi="Arial" w:cs="Arial"/>
          <w:sz w:val="24"/>
          <w:szCs w:val="24"/>
        </w:rPr>
        <w:t xml:space="preserve">. </w:t>
      </w:r>
      <w:proofErr w:type="spellStart"/>
      <w:r w:rsidRPr="00151890">
        <w:rPr>
          <w:rFonts w:ascii="Arial" w:hAnsi="Arial" w:cs="Arial"/>
          <w:sz w:val="24"/>
          <w:szCs w:val="24"/>
        </w:rPr>
        <w:t>Therefore</w:t>
      </w:r>
      <w:proofErr w:type="spellEnd"/>
      <w:r w:rsidRPr="00151890">
        <w:rPr>
          <w:rFonts w:ascii="Arial" w:hAnsi="Arial" w:cs="Arial"/>
          <w:sz w:val="24"/>
          <w:szCs w:val="24"/>
        </w:rPr>
        <w:t xml:space="preserve">, </w:t>
      </w:r>
      <w:proofErr w:type="spellStart"/>
      <w:r w:rsidRPr="00151890">
        <w:rPr>
          <w:rFonts w:ascii="Arial" w:hAnsi="Arial" w:cs="Arial"/>
          <w:sz w:val="24"/>
          <w:szCs w:val="24"/>
        </w:rPr>
        <w:t>the</w:t>
      </w:r>
      <w:proofErr w:type="spellEnd"/>
      <w:r w:rsidRPr="00151890">
        <w:rPr>
          <w:rFonts w:ascii="Arial" w:hAnsi="Arial" w:cs="Arial"/>
          <w:sz w:val="24"/>
          <w:szCs w:val="24"/>
        </w:rPr>
        <w:t xml:space="preserve"> </w:t>
      </w:r>
      <w:proofErr w:type="spellStart"/>
      <w:r w:rsidRPr="00151890">
        <w:rPr>
          <w:rFonts w:ascii="Arial" w:hAnsi="Arial" w:cs="Arial"/>
          <w:sz w:val="24"/>
          <w:szCs w:val="24"/>
        </w:rPr>
        <w:t>objective</w:t>
      </w:r>
      <w:proofErr w:type="spellEnd"/>
      <w:r w:rsidRPr="00151890">
        <w:rPr>
          <w:rFonts w:ascii="Arial" w:hAnsi="Arial" w:cs="Arial"/>
          <w:sz w:val="24"/>
          <w:szCs w:val="24"/>
        </w:rPr>
        <w:t xml:space="preserve"> </w:t>
      </w:r>
      <w:proofErr w:type="spellStart"/>
      <w:r w:rsidRPr="00151890">
        <w:rPr>
          <w:rFonts w:ascii="Arial" w:hAnsi="Arial" w:cs="Arial"/>
          <w:sz w:val="24"/>
          <w:szCs w:val="24"/>
        </w:rPr>
        <w:t>of</w:t>
      </w:r>
      <w:proofErr w:type="spellEnd"/>
      <w:r w:rsidRPr="00151890">
        <w:rPr>
          <w:rFonts w:ascii="Arial" w:hAnsi="Arial" w:cs="Arial"/>
          <w:sz w:val="24"/>
          <w:szCs w:val="24"/>
        </w:rPr>
        <w:t xml:space="preserve"> </w:t>
      </w:r>
      <w:proofErr w:type="spellStart"/>
      <w:r w:rsidRPr="00151890">
        <w:rPr>
          <w:rFonts w:ascii="Arial" w:hAnsi="Arial" w:cs="Arial"/>
          <w:sz w:val="24"/>
          <w:szCs w:val="24"/>
        </w:rPr>
        <w:t>this</w:t>
      </w:r>
      <w:proofErr w:type="spellEnd"/>
      <w:r w:rsidRPr="00151890">
        <w:rPr>
          <w:rFonts w:ascii="Arial" w:hAnsi="Arial" w:cs="Arial"/>
          <w:sz w:val="24"/>
          <w:szCs w:val="24"/>
        </w:rPr>
        <w:t xml:space="preserve"> </w:t>
      </w:r>
      <w:proofErr w:type="spellStart"/>
      <w:r w:rsidRPr="00151890">
        <w:rPr>
          <w:rFonts w:ascii="Arial" w:hAnsi="Arial" w:cs="Arial"/>
          <w:sz w:val="24"/>
          <w:szCs w:val="24"/>
        </w:rPr>
        <w:t>chapter</w:t>
      </w:r>
      <w:proofErr w:type="spellEnd"/>
      <w:r w:rsidRPr="00151890">
        <w:rPr>
          <w:rFonts w:ascii="Arial" w:hAnsi="Arial" w:cs="Arial"/>
          <w:sz w:val="24"/>
          <w:szCs w:val="24"/>
        </w:rPr>
        <w:t xml:space="preserve"> </w:t>
      </w:r>
      <w:proofErr w:type="spellStart"/>
      <w:r w:rsidRPr="00151890">
        <w:rPr>
          <w:rFonts w:ascii="Arial" w:hAnsi="Arial" w:cs="Arial"/>
          <w:sz w:val="24"/>
          <w:szCs w:val="24"/>
        </w:rPr>
        <w:t>is</w:t>
      </w:r>
      <w:proofErr w:type="spellEnd"/>
      <w:r w:rsidRPr="00151890">
        <w:rPr>
          <w:rFonts w:ascii="Arial" w:hAnsi="Arial" w:cs="Arial"/>
          <w:sz w:val="24"/>
          <w:szCs w:val="24"/>
        </w:rPr>
        <w:t xml:space="preserve"> </w:t>
      </w:r>
      <w:proofErr w:type="spellStart"/>
      <w:r w:rsidRPr="00151890">
        <w:rPr>
          <w:rFonts w:ascii="Arial" w:hAnsi="Arial" w:cs="Arial"/>
          <w:sz w:val="24"/>
          <w:szCs w:val="24"/>
        </w:rPr>
        <w:t>to</w:t>
      </w:r>
      <w:proofErr w:type="spellEnd"/>
      <w:r w:rsidRPr="00151890">
        <w:rPr>
          <w:rFonts w:ascii="Arial" w:hAnsi="Arial" w:cs="Arial"/>
          <w:sz w:val="24"/>
          <w:szCs w:val="24"/>
        </w:rPr>
        <w:t xml:space="preserve"> </w:t>
      </w:r>
      <w:proofErr w:type="spellStart"/>
      <w:r w:rsidRPr="00151890">
        <w:rPr>
          <w:rFonts w:ascii="Arial" w:hAnsi="Arial" w:cs="Arial"/>
          <w:sz w:val="24"/>
          <w:szCs w:val="24"/>
        </w:rPr>
        <w:t>present</w:t>
      </w:r>
      <w:proofErr w:type="spellEnd"/>
      <w:r w:rsidRPr="00151890">
        <w:rPr>
          <w:rFonts w:ascii="Arial" w:hAnsi="Arial" w:cs="Arial"/>
          <w:sz w:val="24"/>
          <w:szCs w:val="24"/>
        </w:rPr>
        <w:t xml:space="preserve"> </w:t>
      </w:r>
      <w:proofErr w:type="spellStart"/>
      <w:r w:rsidRPr="00151890">
        <w:rPr>
          <w:rFonts w:ascii="Arial" w:hAnsi="Arial" w:cs="Arial"/>
          <w:sz w:val="24"/>
          <w:szCs w:val="24"/>
        </w:rPr>
        <w:t>stage</w:t>
      </w:r>
      <w:proofErr w:type="spellEnd"/>
      <w:r w:rsidRPr="00151890">
        <w:rPr>
          <w:rFonts w:ascii="Arial" w:hAnsi="Arial" w:cs="Arial"/>
          <w:sz w:val="24"/>
          <w:szCs w:val="24"/>
        </w:rPr>
        <w:t xml:space="preserve"> III </w:t>
      </w:r>
      <w:proofErr w:type="spellStart"/>
      <w:r w:rsidRPr="00151890">
        <w:rPr>
          <w:rFonts w:ascii="Arial" w:hAnsi="Arial" w:cs="Arial"/>
          <w:sz w:val="24"/>
          <w:szCs w:val="24"/>
        </w:rPr>
        <w:t>of</w:t>
      </w:r>
      <w:proofErr w:type="spellEnd"/>
      <w:r w:rsidRPr="00151890">
        <w:rPr>
          <w:rFonts w:ascii="Arial" w:hAnsi="Arial" w:cs="Arial"/>
          <w:sz w:val="24"/>
          <w:szCs w:val="24"/>
        </w:rPr>
        <w:t xml:space="preserve"> </w:t>
      </w:r>
      <w:proofErr w:type="spellStart"/>
      <w:r w:rsidRPr="00151890">
        <w:rPr>
          <w:rFonts w:ascii="Arial" w:hAnsi="Arial" w:cs="Arial"/>
          <w:sz w:val="24"/>
          <w:szCs w:val="24"/>
        </w:rPr>
        <w:t>the</w:t>
      </w:r>
      <w:proofErr w:type="spellEnd"/>
      <w:r w:rsidRPr="00151890">
        <w:rPr>
          <w:rFonts w:ascii="Arial" w:hAnsi="Arial" w:cs="Arial"/>
          <w:sz w:val="24"/>
          <w:szCs w:val="24"/>
        </w:rPr>
        <w:t xml:space="preserve"> CAV/UDESC </w:t>
      </w:r>
      <w:proofErr w:type="spellStart"/>
      <w:r w:rsidRPr="00151890">
        <w:rPr>
          <w:rFonts w:ascii="Arial" w:hAnsi="Arial" w:cs="Arial"/>
          <w:sz w:val="24"/>
          <w:szCs w:val="24"/>
        </w:rPr>
        <w:t>strawberry</w:t>
      </w:r>
      <w:proofErr w:type="spellEnd"/>
      <w:r w:rsidRPr="00151890">
        <w:rPr>
          <w:rFonts w:ascii="Arial" w:hAnsi="Arial" w:cs="Arial"/>
          <w:sz w:val="24"/>
          <w:szCs w:val="24"/>
        </w:rPr>
        <w:t xml:space="preserve"> </w:t>
      </w:r>
      <w:proofErr w:type="spellStart"/>
      <w:r w:rsidRPr="00151890">
        <w:rPr>
          <w:rFonts w:ascii="Arial" w:hAnsi="Arial" w:cs="Arial"/>
          <w:sz w:val="24"/>
          <w:szCs w:val="24"/>
        </w:rPr>
        <w:t>genetic</w:t>
      </w:r>
      <w:proofErr w:type="spellEnd"/>
      <w:r w:rsidRPr="00151890">
        <w:rPr>
          <w:rFonts w:ascii="Arial" w:hAnsi="Arial" w:cs="Arial"/>
          <w:sz w:val="24"/>
          <w:szCs w:val="24"/>
        </w:rPr>
        <w:t xml:space="preserve"> </w:t>
      </w:r>
      <w:proofErr w:type="spellStart"/>
      <w:r w:rsidRPr="00151890">
        <w:rPr>
          <w:rFonts w:ascii="Arial" w:hAnsi="Arial" w:cs="Arial"/>
          <w:sz w:val="24"/>
          <w:szCs w:val="24"/>
        </w:rPr>
        <w:t>improvement</w:t>
      </w:r>
      <w:proofErr w:type="spellEnd"/>
      <w:r w:rsidRPr="00151890">
        <w:rPr>
          <w:rFonts w:ascii="Arial" w:hAnsi="Arial" w:cs="Arial"/>
          <w:sz w:val="24"/>
          <w:szCs w:val="24"/>
        </w:rPr>
        <w:t xml:space="preserve"> </w:t>
      </w:r>
      <w:proofErr w:type="spellStart"/>
      <w:r w:rsidRPr="00151890">
        <w:rPr>
          <w:rFonts w:ascii="Arial" w:hAnsi="Arial" w:cs="Arial"/>
          <w:sz w:val="24"/>
          <w:szCs w:val="24"/>
        </w:rPr>
        <w:t>program</w:t>
      </w:r>
      <w:proofErr w:type="spellEnd"/>
      <w:r w:rsidRPr="00151890">
        <w:rPr>
          <w:rFonts w:ascii="Arial" w:hAnsi="Arial" w:cs="Arial"/>
          <w:sz w:val="24"/>
          <w:szCs w:val="24"/>
        </w:rPr>
        <w:t xml:space="preserve">, </w:t>
      </w:r>
      <w:proofErr w:type="spellStart"/>
      <w:r w:rsidRPr="00151890">
        <w:rPr>
          <w:rFonts w:ascii="Arial" w:hAnsi="Arial" w:cs="Arial"/>
          <w:sz w:val="24"/>
          <w:szCs w:val="24"/>
        </w:rPr>
        <w:t>selecting</w:t>
      </w:r>
      <w:proofErr w:type="spellEnd"/>
      <w:r w:rsidRPr="00151890">
        <w:rPr>
          <w:rFonts w:ascii="Arial" w:hAnsi="Arial" w:cs="Arial"/>
          <w:sz w:val="24"/>
          <w:szCs w:val="24"/>
        </w:rPr>
        <w:t xml:space="preserve"> </w:t>
      </w:r>
      <w:proofErr w:type="spellStart"/>
      <w:r w:rsidRPr="00151890">
        <w:rPr>
          <w:rFonts w:ascii="Arial" w:hAnsi="Arial" w:cs="Arial"/>
          <w:sz w:val="24"/>
          <w:szCs w:val="24"/>
        </w:rPr>
        <w:t>genotypes</w:t>
      </w:r>
      <w:proofErr w:type="spellEnd"/>
      <w:r w:rsidRPr="00151890">
        <w:rPr>
          <w:rFonts w:ascii="Arial" w:hAnsi="Arial" w:cs="Arial"/>
          <w:sz w:val="24"/>
          <w:szCs w:val="24"/>
        </w:rPr>
        <w:t xml:space="preserve"> in </w:t>
      </w:r>
      <w:proofErr w:type="spellStart"/>
      <w:r w:rsidRPr="00151890">
        <w:rPr>
          <w:rFonts w:ascii="Arial" w:hAnsi="Arial" w:cs="Arial"/>
          <w:sz w:val="24"/>
          <w:szCs w:val="24"/>
        </w:rPr>
        <w:t>relation</w:t>
      </w:r>
      <w:proofErr w:type="spellEnd"/>
      <w:r w:rsidRPr="00151890">
        <w:rPr>
          <w:rFonts w:ascii="Arial" w:hAnsi="Arial" w:cs="Arial"/>
          <w:sz w:val="24"/>
          <w:szCs w:val="24"/>
        </w:rPr>
        <w:t xml:space="preserve"> </w:t>
      </w:r>
      <w:proofErr w:type="spellStart"/>
      <w:r w:rsidRPr="00151890">
        <w:rPr>
          <w:rFonts w:ascii="Arial" w:hAnsi="Arial" w:cs="Arial"/>
          <w:sz w:val="24"/>
          <w:szCs w:val="24"/>
        </w:rPr>
        <w:t>to</w:t>
      </w:r>
      <w:proofErr w:type="spellEnd"/>
      <w:r w:rsidRPr="00151890">
        <w:rPr>
          <w:rFonts w:ascii="Arial" w:hAnsi="Arial" w:cs="Arial"/>
          <w:sz w:val="24"/>
          <w:szCs w:val="24"/>
        </w:rPr>
        <w:t xml:space="preserve"> </w:t>
      </w:r>
      <w:proofErr w:type="spellStart"/>
      <w:r w:rsidRPr="00151890">
        <w:rPr>
          <w:rFonts w:ascii="Arial" w:hAnsi="Arial" w:cs="Arial"/>
          <w:sz w:val="24"/>
          <w:szCs w:val="24"/>
        </w:rPr>
        <w:t>their</w:t>
      </w:r>
      <w:proofErr w:type="spellEnd"/>
      <w:r w:rsidRPr="00151890">
        <w:rPr>
          <w:rFonts w:ascii="Arial" w:hAnsi="Arial" w:cs="Arial"/>
          <w:sz w:val="24"/>
          <w:szCs w:val="24"/>
        </w:rPr>
        <w:t xml:space="preserve"> </w:t>
      </w:r>
      <w:proofErr w:type="spellStart"/>
      <w:r w:rsidRPr="00151890">
        <w:rPr>
          <w:rFonts w:ascii="Arial" w:hAnsi="Arial" w:cs="Arial"/>
          <w:sz w:val="24"/>
          <w:szCs w:val="24"/>
        </w:rPr>
        <w:t>agronomic</w:t>
      </w:r>
      <w:proofErr w:type="spellEnd"/>
      <w:r w:rsidRPr="00151890">
        <w:rPr>
          <w:rFonts w:ascii="Arial" w:hAnsi="Arial" w:cs="Arial"/>
          <w:sz w:val="24"/>
          <w:szCs w:val="24"/>
        </w:rPr>
        <w:t xml:space="preserve"> performance </w:t>
      </w:r>
      <w:proofErr w:type="spellStart"/>
      <w:r w:rsidRPr="00151890">
        <w:rPr>
          <w:rFonts w:ascii="Arial" w:hAnsi="Arial" w:cs="Arial"/>
          <w:sz w:val="24"/>
          <w:szCs w:val="24"/>
        </w:rPr>
        <w:t>and</w:t>
      </w:r>
      <w:proofErr w:type="spellEnd"/>
      <w:r w:rsidRPr="00151890">
        <w:rPr>
          <w:rFonts w:ascii="Arial" w:hAnsi="Arial" w:cs="Arial"/>
          <w:sz w:val="24"/>
          <w:szCs w:val="24"/>
        </w:rPr>
        <w:t xml:space="preserve"> </w:t>
      </w:r>
      <w:proofErr w:type="spellStart"/>
      <w:r w:rsidRPr="00151890">
        <w:rPr>
          <w:rFonts w:ascii="Arial" w:hAnsi="Arial" w:cs="Arial"/>
          <w:sz w:val="24"/>
          <w:szCs w:val="24"/>
        </w:rPr>
        <w:t>existing</w:t>
      </w:r>
      <w:proofErr w:type="spellEnd"/>
      <w:r w:rsidRPr="00151890">
        <w:rPr>
          <w:rFonts w:ascii="Arial" w:hAnsi="Arial" w:cs="Arial"/>
          <w:sz w:val="24"/>
          <w:szCs w:val="24"/>
        </w:rPr>
        <w:t xml:space="preserve"> </w:t>
      </w:r>
      <w:proofErr w:type="spellStart"/>
      <w:r w:rsidRPr="00151890">
        <w:rPr>
          <w:rFonts w:ascii="Arial" w:hAnsi="Arial" w:cs="Arial"/>
          <w:sz w:val="24"/>
          <w:szCs w:val="24"/>
        </w:rPr>
        <w:t>genetic</w:t>
      </w:r>
      <w:proofErr w:type="spellEnd"/>
      <w:r w:rsidRPr="00151890">
        <w:rPr>
          <w:rFonts w:ascii="Arial" w:hAnsi="Arial" w:cs="Arial"/>
          <w:sz w:val="24"/>
          <w:szCs w:val="24"/>
        </w:rPr>
        <w:t xml:space="preserve"> </w:t>
      </w:r>
      <w:proofErr w:type="spellStart"/>
      <w:r w:rsidRPr="00151890">
        <w:rPr>
          <w:rFonts w:ascii="Arial" w:hAnsi="Arial" w:cs="Arial"/>
          <w:sz w:val="24"/>
          <w:szCs w:val="24"/>
        </w:rPr>
        <w:t>divergence</w:t>
      </w:r>
      <w:proofErr w:type="spellEnd"/>
      <w:r w:rsidRPr="00151890">
        <w:rPr>
          <w:rFonts w:ascii="Arial" w:hAnsi="Arial" w:cs="Arial"/>
          <w:sz w:val="24"/>
          <w:szCs w:val="24"/>
        </w:rPr>
        <w:t xml:space="preserve">. The </w:t>
      </w:r>
      <w:proofErr w:type="spellStart"/>
      <w:r w:rsidRPr="00151890">
        <w:rPr>
          <w:rFonts w:ascii="Arial" w:hAnsi="Arial" w:cs="Arial"/>
          <w:sz w:val="24"/>
          <w:szCs w:val="24"/>
        </w:rPr>
        <w:t>tests</w:t>
      </w:r>
      <w:proofErr w:type="spellEnd"/>
      <w:r w:rsidRPr="00151890">
        <w:rPr>
          <w:rFonts w:ascii="Arial" w:hAnsi="Arial" w:cs="Arial"/>
          <w:sz w:val="24"/>
          <w:szCs w:val="24"/>
        </w:rPr>
        <w:t xml:space="preserve"> </w:t>
      </w:r>
      <w:proofErr w:type="spellStart"/>
      <w:r w:rsidRPr="00151890">
        <w:rPr>
          <w:rFonts w:ascii="Arial" w:hAnsi="Arial" w:cs="Arial"/>
          <w:sz w:val="24"/>
          <w:szCs w:val="24"/>
        </w:rPr>
        <w:t>were</w:t>
      </w:r>
      <w:proofErr w:type="spellEnd"/>
      <w:r w:rsidRPr="00151890">
        <w:rPr>
          <w:rFonts w:ascii="Arial" w:hAnsi="Arial" w:cs="Arial"/>
          <w:sz w:val="24"/>
          <w:szCs w:val="24"/>
        </w:rPr>
        <w:t xml:space="preserve"> </w:t>
      </w:r>
      <w:proofErr w:type="spellStart"/>
      <w:r w:rsidRPr="00151890">
        <w:rPr>
          <w:rFonts w:ascii="Arial" w:hAnsi="Arial" w:cs="Arial"/>
          <w:sz w:val="24"/>
          <w:szCs w:val="24"/>
        </w:rPr>
        <w:t>installed</w:t>
      </w:r>
      <w:proofErr w:type="spellEnd"/>
      <w:r w:rsidRPr="00151890">
        <w:rPr>
          <w:rFonts w:ascii="Arial" w:hAnsi="Arial" w:cs="Arial"/>
          <w:sz w:val="24"/>
          <w:szCs w:val="24"/>
        </w:rPr>
        <w:t xml:space="preserve"> in </w:t>
      </w:r>
      <w:proofErr w:type="spellStart"/>
      <w:r w:rsidRPr="00151890">
        <w:rPr>
          <w:rFonts w:ascii="Arial" w:hAnsi="Arial" w:cs="Arial"/>
          <w:sz w:val="24"/>
          <w:szCs w:val="24"/>
        </w:rPr>
        <w:t>the</w:t>
      </w:r>
      <w:proofErr w:type="spellEnd"/>
      <w:r w:rsidRPr="00151890">
        <w:rPr>
          <w:rFonts w:ascii="Arial" w:hAnsi="Arial" w:cs="Arial"/>
          <w:sz w:val="24"/>
          <w:szCs w:val="24"/>
        </w:rPr>
        <w:t xml:space="preserve"> experimental </w:t>
      </w:r>
      <w:proofErr w:type="spellStart"/>
      <w:r w:rsidRPr="00151890">
        <w:rPr>
          <w:rFonts w:ascii="Arial" w:hAnsi="Arial" w:cs="Arial"/>
          <w:sz w:val="24"/>
          <w:szCs w:val="24"/>
        </w:rPr>
        <w:t>areas</w:t>
      </w:r>
      <w:proofErr w:type="spellEnd"/>
      <w:r w:rsidRPr="00151890">
        <w:rPr>
          <w:rFonts w:ascii="Arial" w:hAnsi="Arial" w:cs="Arial"/>
          <w:sz w:val="24"/>
          <w:szCs w:val="24"/>
        </w:rPr>
        <w:t xml:space="preserve"> </w:t>
      </w:r>
      <w:proofErr w:type="spellStart"/>
      <w:r w:rsidRPr="00151890">
        <w:rPr>
          <w:rFonts w:ascii="Arial" w:hAnsi="Arial" w:cs="Arial"/>
          <w:sz w:val="24"/>
          <w:szCs w:val="24"/>
        </w:rPr>
        <w:t>of</w:t>
      </w:r>
      <w:proofErr w:type="spellEnd"/>
      <w:r w:rsidRPr="00151890">
        <w:rPr>
          <w:rFonts w:ascii="Arial" w:hAnsi="Arial" w:cs="Arial"/>
          <w:sz w:val="24"/>
          <w:szCs w:val="24"/>
        </w:rPr>
        <w:t xml:space="preserve"> </w:t>
      </w:r>
      <w:proofErr w:type="spellStart"/>
      <w:r w:rsidRPr="00151890">
        <w:rPr>
          <w:rFonts w:ascii="Arial" w:hAnsi="Arial" w:cs="Arial"/>
          <w:sz w:val="24"/>
          <w:szCs w:val="24"/>
        </w:rPr>
        <w:t>the</w:t>
      </w:r>
      <w:proofErr w:type="spellEnd"/>
      <w:r w:rsidRPr="00151890">
        <w:rPr>
          <w:rFonts w:ascii="Arial" w:hAnsi="Arial" w:cs="Arial"/>
          <w:sz w:val="24"/>
          <w:szCs w:val="24"/>
        </w:rPr>
        <w:t xml:space="preserve"> </w:t>
      </w:r>
      <w:proofErr w:type="spellStart"/>
      <w:r w:rsidRPr="00151890">
        <w:rPr>
          <w:rFonts w:ascii="Arial" w:hAnsi="Arial" w:cs="Arial"/>
          <w:sz w:val="24"/>
          <w:szCs w:val="24"/>
        </w:rPr>
        <w:t>Fruit</w:t>
      </w:r>
      <w:proofErr w:type="spellEnd"/>
      <w:r w:rsidRPr="00151890">
        <w:rPr>
          <w:rFonts w:ascii="Arial" w:hAnsi="Arial" w:cs="Arial"/>
          <w:sz w:val="24"/>
          <w:szCs w:val="24"/>
        </w:rPr>
        <w:t xml:space="preserve"> </w:t>
      </w:r>
      <w:proofErr w:type="spellStart"/>
      <w:r w:rsidRPr="00151890">
        <w:rPr>
          <w:rFonts w:ascii="Arial" w:hAnsi="Arial" w:cs="Arial"/>
          <w:sz w:val="24"/>
          <w:szCs w:val="24"/>
        </w:rPr>
        <w:t>Growing</w:t>
      </w:r>
      <w:proofErr w:type="spellEnd"/>
      <w:r w:rsidRPr="00151890">
        <w:rPr>
          <w:rFonts w:ascii="Arial" w:hAnsi="Arial" w:cs="Arial"/>
          <w:sz w:val="24"/>
          <w:szCs w:val="24"/>
        </w:rPr>
        <w:t xml:space="preserve"> </w:t>
      </w:r>
      <w:proofErr w:type="spellStart"/>
      <w:r w:rsidRPr="00151890">
        <w:rPr>
          <w:rFonts w:ascii="Arial" w:hAnsi="Arial" w:cs="Arial"/>
          <w:sz w:val="24"/>
          <w:szCs w:val="24"/>
        </w:rPr>
        <w:t>group</w:t>
      </w:r>
      <w:proofErr w:type="spellEnd"/>
      <w:r w:rsidRPr="00151890">
        <w:rPr>
          <w:rFonts w:ascii="Arial" w:hAnsi="Arial" w:cs="Arial"/>
          <w:sz w:val="24"/>
          <w:szCs w:val="24"/>
        </w:rPr>
        <w:t xml:space="preserve">, </w:t>
      </w:r>
      <w:proofErr w:type="spellStart"/>
      <w:r w:rsidRPr="00151890">
        <w:rPr>
          <w:rFonts w:ascii="Arial" w:hAnsi="Arial" w:cs="Arial"/>
          <w:sz w:val="24"/>
          <w:szCs w:val="24"/>
        </w:rPr>
        <w:t>from</w:t>
      </w:r>
      <w:proofErr w:type="spellEnd"/>
      <w:r w:rsidRPr="00151890">
        <w:rPr>
          <w:rFonts w:ascii="Arial" w:hAnsi="Arial" w:cs="Arial"/>
          <w:sz w:val="24"/>
          <w:szCs w:val="24"/>
        </w:rPr>
        <w:t xml:space="preserve"> CAV-UDESC. At </w:t>
      </w:r>
      <w:proofErr w:type="spellStart"/>
      <w:r w:rsidRPr="00151890">
        <w:rPr>
          <w:rFonts w:ascii="Arial" w:hAnsi="Arial" w:cs="Arial"/>
          <w:sz w:val="24"/>
          <w:szCs w:val="24"/>
        </w:rPr>
        <w:t>this</w:t>
      </w:r>
      <w:proofErr w:type="spellEnd"/>
      <w:r w:rsidRPr="00151890">
        <w:rPr>
          <w:rFonts w:ascii="Arial" w:hAnsi="Arial" w:cs="Arial"/>
          <w:sz w:val="24"/>
          <w:szCs w:val="24"/>
        </w:rPr>
        <w:t xml:space="preserve"> </w:t>
      </w:r>
      <w:proofErr w:type="spellStart"/>
      <w:r w:rsidRPr="00151890">
        <w:rPr>
          <w:rFonts w:ascii="Arial" w:hAnsi="Arial" w:cs="Arial"/>
          <w:sz w:val="24"/>
          <w:szCs w:val="24"/>
        </w:rPr>
        <w:t>stage</w:t>
      </w:r>
      <w:proofErr w:type="spellEnd"/>
      <w:r w:rsidRPr="00151890">
        <w:rPr>
          <w:rFonts w:ascii="Arial" w:hAnsi="Arial" w:cs="Arial"/>
          <w:sz w:val="24"/>
          <w:szCs w:val="24"/>
        </w:rPr>
        <w:t xml:space="preserve">, </w:t>
      </w:r>
      <w:proofErr w:type="spellStart"/>
      <w:r w:rsidRPr="00151890">
        <w:rPr>
          <w:rFonts w:ascii="Arial" w:hAnsi="Arial" w:cs="Arial"/>
          <w:sz w:val="24"/>
          <w:szCs w:val="24"/>
        </w:rPr>
        <w:t>genotypes</w:t>
      </w:r>
      <w:proofErr w:type="spellEnd"/>
      <w:r w:rsidRPr="00151890">
        <w:rPr>
          <w:rFonts w:ascii="Arial" w:hAnsi="Arial" w:cs="Arial"/>
          <w:sz w:val="24"/>
          <w:szCs w:val="24"/>
        </w:rPr>
        <w:t xml:space="preserve"> </w:t>
      </w:r>
      <w:proofErr w:type="spellStart"/>
      <w:r w:rsidRPr="00151890">
        <w:rPr>
          <w:rFonts w:ascii="Arial" w:hAnsi="Arial" w:cs="Arial"/>
          <w:sz w:val="24"/>
          <w:szCs w:val="24"/>
        </w:rPr>
        <w:t>from</w:t>
      </w:r>
      <w:proofErr w:type="spellEnd"/>
      <w:r w:rsidRPr="00151890">
        <w:rPr>
          <w:rFonts w:ascii="Arial" w:hAnsi="Arial" w:cs="Arial"/>
          <w:sz w:val="24"/>
          <w:szCs w:val="24"/>
        </w:rPr>
        <w:t xml:space="preserve"> CREA in Italy </w:t>
      </w:r>
      <w:proofErr w:type="spellStart"/>
      <w:r w:rsidRPr="00151890">
        <w:rPr>
          <w:rFonts w:ascii="Arial" w:hAnsi="Arial" w:cs="Arial"/>
          <w:sz w:val="24"/>
          <w:szCs w:val="24"/>
        </w:rPr>
        <w:t>were</w:t>
      </w:r>
      <w:proofErr w:type="spellEnd"/>
      <w:r w:rsidRPr="00151890">
        <w:rPr>
          <w:rFonts w:ascii="Arial" w:hAnsi="Arial" w:cs="Arial"/>
          <w:sz w:val="24"/>
          <w:szCs w:val="24"/>
        </w:rPr>
        <w:t xml:space="preserve"> </w:t>
      </w:r>
      <w:proofErr w:type="spellStart"/>
      <w:r w:rsidRPr="00151890">
        <w:rPr>
          <w:rFonts w:ascii="Arial" w:hAnsi="Arial" w:cs="Arial"/>
          <w:sz w:val="24"/>
          <w:szCs w:val="24"/>
        </w:rPr>
        <w:t>evaluated</w:t>
      </w:r>
      <w:proofErr w:type="spellEnd"/>
      <w:r w:rsidRPr="00151890">
        <w:rPr>
          <w:rFonts w:ascii="Arial" w:hAnsi="Arial" w:cs="Arial"/>
          <w:sz w:val="24"/>
          <w:szCs w:val="24"/>
        </w:rPr>
        <w:t xml:space="preserve">, in </w:t>
      </w:r>
      <w:proofErr w:type="spellStart"/>
      <w:r w:rsidRPr="00151890">
        <w:rPr>
          <w:rFonts w:ascii="Arial" w:hAnsi="Arial" w:cs="Arial"/>
          <w:sz w:val="24"/>
          <w:szCs w:val="24"/>
        </w:rPr>
        <w:t>the</w:t>
      </w:r>
      <w:proofErr w:type="spellEnd"/>
      <w:r w:rsidRPr="00151890">
        <w:rPr>
          <w:rFonts w:ascii="Arial" w:hAnsi="Arial" w:cs="Arial"/>
          <w:sz w:val="24"/>
          <w:szCs w:val="24"/>
        </w:rPr>
        <w:t xml:space="preserve"> 2019-2020, 2020-2021, 2021-2022 </w:t>
      </w:r>
      <w:proofErr w:type="spellStart"/>
      <w:r w:rsidRPr="00151890">
        <w:rPr>
          <w:rFonts w:ascii="Arial" w:hAnsi="Arial" w:cs="Arial"/>
          <w:sz w:val="24"/>
          <w:szCs w:val="24"/>
        </w:rPr>
        <w:t>and</w:t>
      </w:r>
      <w:proofErr w:type="spellEnd"/>
      <w:r w:rsidRPr="00151890">
        <w:rPr>
          <w:rFonts w:ascii="Arial" w:hAnsi="Arial" w:cs="Arial"/>
          <w:sz w:val="24"/>
          <w:szCs w:val="24"/>
        </w:rPr>
        <w:t xml:space="preserve"> 2022-2023 </w:t>
      </w:r>
      <w:proofErr w:type="spellStart"/>
      <w:r w:rsidRPr="00151890">
        <w:rPr>
          <w:rFonts w:ascii="Arial" w:hAnsi="Arial" w:cs="Arial"/>
          <w:sz w:val="24"/>
          <w:szCs w:val="24"/>
        </w:rPr>
        <w:t>agricultural</w:t>
      </w:r>
      <w:proofErr w:type="spellEnd"/>
      <w:r w:rsidRPr="00151890">
        <w:rPr>
          <w:rFonts w:ascii="Arial" w:hAnsi="Arial" w:cs="Arial"/>
          <w:sz w:val="24"/>
          <w:szCs w:val="24"/>
        </w:rPr>
        <w:t xml:space="preserve"> </w:t>
      </w:r>
      <w:proofErr w:type="spellStart"/>
      <w:r w:rsidRPr="00151890">
        <w:rPr>
          <w:rFonts w:ascii="Arial" w:hAnsi="Arial" w:cs="Arial"/>
          <w:sz w:val="24"/>
          <w:szCs w:val="24"/>
        </w:rPr>
        <w:t>seasons</w:t>
      </w:r>
      <w:proofErr w:type="spellEnd"/>
      <w:r w:rsidRPr="00151890">
        <w:rPr>
          <w:rFonts w:ascii="Arial" w:hAnsi="Arial" w:cs="Arial"/>
          <w:sz w:val="24"/>
          <w:szCs w:val="24"/>
        </w:rPr>
        <w:t xml:space="preserve">, </w:t>
      </w:r>
      <w:proofErr w:type="spellStart"/>
      <w:r w:rsidRPr="00151890">
        <w:rPr>
          <w:rFonts w:ascii="Arial" w:hAnsi="Arial" w:cs="Arial"/>
          <w:sz w:val="24"/>
          <w:szCs w:val="24"/>
        </w:rPr>
        <w:t>and</w:t>
      </w:r>
      <w:proofErr w:type="spellEnd"/>
      <w:r w:rsidRPr="00151890">
        <w:rPr>
          <w:rFonts w:ascii="Arial" w:hAnsi="Arial" w:cs="Arial"/>
          <w:sz w:val="24"/>
          <w:szCs w:val="24"/>
        </w:rPr>
        <w:t xml:space="preserve"> </w:t>
      </w:r>
      <w:proofErr w:type="spellStart"/>
      <w:r w:rsidRPr="00151890">
        <w:rPr>
          <w:rFonts w:ascii="Arial" w:hAnsi="Arial" w:cs="Arial"/>
          <w:sz w:val="24"/>
          <w:szCs w:val="24"/>
        </w:rPr>
        <w:t>genotypes</w:t>
      </w:r>
      <w:proofErr w:type="spellEnd"/>
      <w:r w:rsidRPr="00151890">
        <w:rPr>
          <w:rFonts w:ascii="Arial" w:hAnsi="Arial" w:cs="Arial"/>
          <w:sz w:val="24"/>
          <w:szCs w:val="24"/>
        </w:rPr>
        <w:t xml:space="preserve"> </w:t>
      </w:r>
      <w:proofErr w:type="spellStart"/>
      <w:r w:rsidRPr="00151890">
        <w:rPr>
          <w:rFonts w:ascii="Arial" w:hAnsi="Arial" w:cs="Arial"/>
          <w:sz w:val="24"/>
          <w:szCs w:val="24"/>
        </w:rPr>
        <w:t>from</w:t>
      </w:r>
      <w:proofErr w:type="spellEnd"/>
      <w:r w:rsidRPr="00151890">
        <w:rPr>
          <w:rFonts w:ascii="Arial" w:hAnsi="Arial" w:cs="Arial"/>
          <w:sz w:val="24"/>
          <w:szCs w:val="24"/>
        </w:rPr>
        <w:t xml:space="preserve"> </w:t>
      </w:r>
      <w:proofErr w:type="spellStart"/>
      <w:r w:rsidRPr="00151890">
        <w:rPr>
          <w:rFonts w:ascii="Arial" w:hAnsi="Arial" w:cs="Arial"/>
          <w:sz w:val="24"/>
          <w:szCs w:val="24"/>
        </w:rPr>
        <w:t>crosses</w:t>
      </w:r>
      <w:proofErr w:type="spellEnd"/>
      <w:r w:rsidRPr="00151890">
        <w:rPr>
          <w:rFonts w:ascii="Arial" w:hAnsi="Arial" w:cs="Arial"/>
          <w:sz w:val="24"/>
          <w:szCs w:val="24"/>
        </w:rPr>
        <w:t xml:space="preserve"> </w:t>
      </w:r>
      <w:proofErr w:type="spellStart"/>
      <w:r w:rsidRPr="00151890">
        <w:rPr>
          <w:rFonts w:ascii="Arial" w:hAnsi="Arial" w:cs="Arial"/>
          <w:sz w:val="24"/>
          <w:szCs w:val="24"/>
        </w:rPr>
        <w:t>carried</w:t>
      </w:r>
      <w:proofErr w:type="spellEnd"/>
      <w:r w:rsidRPr="00151890">
        <w:rPr>
          <w:rFonts w:ascii="Arial" w:hAnsi="Arial" w:cs="Arial"/>
          <w:sz w:val="24"/>
          <w:szCs w:val="24"/>
        </w:rPr>
        <w:t xml:space="preserve"> out in </w:t>
      </w:r>
      <w:proofErr w:type="spellStart"/>
      <w:r w:rsidRPr="00151890">
        <w:rPr>
          <w:rFonts w:ascii="Arial" w:hAnsi="Arial" w:cs="Arial"/>
          <w:sz w:val="24"/>
          <w:szCs w:val="24"/>
        </w:rPr>
        <w:t>Brazil</w:t>
      </w:r>
      <w:proofErr w:type="spellEnd"/>
      <w:r w:rsidRPr="00151890">
        <w:rPr>
          <w:rFonts w:ascii="Arial" w:hAnsi="Arial" w:cs="Arial"/>
          <w:sz w:val="24"/>
          <w:szCs w:val="24"/>
        </w:rPr>
        <w:t xml:space="preserve">, in </w:t>
      </w:r>
      <w:proofErr w:type="spellStart"/>
      <w:r w:rsidRPr="00151890">
        <w:rPr>
          <w:rFonts w:ascii="Arial" w:hAnsi="Arial" w:cs="Arial"/>
          <w:sz w:val="24"/>
          <w:szCs w:val="24"/>
        </w:rPr>
        <w:t>the</w:t>
      </w:r>
      <w:proofErr w:type="spellEnd"/>
      <w:r w:rsidRPr="00151890">
        <w:rPr>
          <w:rFonts w:ascii="Arial" w:hAnsi="Arial" w:cs="Arial"/>
          <w:sz w:val="24"/>
          <w:szCs w:val="24"/>
        </w:rPr>
        <w:t xml:space="preserve"> 2021-2022 </w:t>
      </w:r>
      <w:proofErr w:type="spellStart"/>
      <w:r w:rsidRPr="00151890">
        <w:rPr>
          <w:rFonts w:ascii="Arial" w:hAnsi="Arial" w:cs="Arial"/>
          <w:sz w:val="24"/>
          <w:szCs w:val="24"/>
        </w:rPr>
        <w:t>and</w:t>
      </w:r>
      <w:proofErr w:type="spellEnd"/>
      <w:r w:rsidRPr="00151890">
        <w:rPr>
          <w:rFonts w:ascii="Arial" w:hAnsi="Arial" w:cs="Arial"/>
          <w:sz w:val="24"/>
          <w:szCs w:val="24"/>
        </w:rPr>
        <w:t xml:space="preserve"> 2022-2023 </w:t>
      </w:r>
      <w:proofErr w:type="spellStart"/>
      <w:r w:rsidRPr="00151890">
        <w:rPr>
          <w:rFonts w:ascii="Arial" w:hAnsi="Arial" w:cs="Arial"/>
          <w:sz w:val="24"/>
          <w:szCs w:val="24"/>
        </w:rPr>
        <w:t>agricultural</w:t>
      </w:r>
      <w:proofErr w:type="spellEnd"/>
      <w:r w:rsidRPr="00151890">
        <w:rPr>
          <w:rFonts w:ascii="Arial" w:hAnsi="Arial" w:cs="Arial"/>
          <w:sz w:val="24"/>
          <w:szCs w:val="24"/>
        </w:rPr>
        <w:t xml:space="preserve"> </w:t>
      </w:r>
      <w:proofErr w:type="spellStart"/>
      <w:r w:rsidRPr="00151890">
        <w:rPr>
          <w:rFonts w:ascii="Arial" w:hAnsi="Arial" w:cs="Arial"/>
          <w:sz w:val="24"/>
          <w:szCs w:val="24"/>
        </w:rPr>
        <w:t>seasons</w:t>
      </w:r>
      <w:proofErr w:type="spellEnd"/>
      <w:r w:rsidRPr="00151890">
        <w:rPr>
          <w:rFonts w:ascii="Arial" w:hAnsi="Arial" w:cs="Arial"/>
          <w:sz w:val="24"/>
          <w:szCs w:val="24"/>
        </w:rPr>
        <w:t xml:space="preserve">. A </w:t>
      </w:r>
      <w:proofErr w:type="spellStart"/>
      <w:r w:rsidRPr="00151890">
        <w:rPr>
          <w:rFonts w:ascii="Arial" w:hAnsi="Arial" w:cs="Arial"/>
          <w:sz w:val="24"/>
          <w:szCs w:val="24"/>
        </w:rPr>
        <w:t>semi-hydroponic</w:t>
      </w:r>
      <w:proofErr w:type="spellEnd"/>
      <w:r w:rsidRPr="00151890">
        <w:rPr>
          <w:rFonts w:ascii="Arial" w:hAnsi="Arial" w:cs="Arial"/>
          <w:sz w:val="24"/>
          <w:szCs w:val="24"/>
        </w:rPr>
        <w:t xml:space="preserve"> system </w:t>
      </w:r>
      <w:proofErr w:type="spellStart"/>
      <w:r w:rsidRPr="00151890">
        <w:rPr>
          <w:rFonts w:ascii="Arial" w:hAnsi="Arial" w:cs="Arial"/>
          <w:sz w:val="24"/>
          <w:szCs w:val="24"/>
        </w:rPr>
        <w:t>was</w:t>
      </w:r>
      <w:proofErr w:type="spellEnd"/>
      <w:r w:rsidRPr="00151890">
        <w:rPr>
          <w:rFonts w:ascii="Arial" w:hAnsi="Arial" w:cs="Arial"/>
          <w:sz w:val="24"/>
          <w:szCs w:val="24"/>
        </w:rPr>
        <w:t xml:space="preserve"> </w:t>
      </w:r>
      <w:proofErr w:type="spellStart"/>
      <w:r w:rsidRPr="00151890">
        <w:rPr>
          <w:rFonts w:ascii="Arial" w:hAnsi="Arial" w:cs="Arial"/>
          <w:sz w:val="24"/>
          <w:szCs w:val="24"/>
        </w:rPr>
        <w:t>used</w:t>
      </w:r>
      <w:proofErr w:type="spellEnd"/>
      <w:r w:rsidRPr="00151890">
        <w:rPr>
          <w:rFonts w:ascii="Arial" w:hAnsi="Arial" w:cs="Arial"/>
          <w:sz w:val="24"/>
          <w:szCs w:val="24"/>
        </w:rPr>
        <w:t xml:space="preserve"> </w:t>
      </w:r>
      <w:proofErr w:type="spellStart"/>
      <w:r w:rsidRPr="00151890">
        <w:rPr>
          <w:rFonts w:ascii="Arial" w:hAnsi="Arial" w:cs="Arial"/>
          <w:sz w:val="24"/>
          <w:szCs w:val="24"/>
        </w:rPr>
        <w:t>inside</w:t>
      </w:r>
      <w:proofErr w:type="spellEnd"/>
      <w:r w:rsidRPr="00151890">
        <w:rPr>
          <w:rFonts w:ascii="Arial" w:hAnsi="Arial" w:cs="Arial"/>
          <w:sz w:val="24"/>
          <w:szCs w:val="24"/>
        </w:rPr>
        <w:t xml:space="preserve"> </w:t>
      </w:r>
      <w:proofErr w:type="spellStart"/>
      <w:r w:rsidRPr="00151890">
        <w:rPr>
          <w:rFonts w:ascii="Arial" w:hAnsi="Arial" w:cs="Arial"/>
          <w:sz w:val="24"/>
          <w:szCs w:val="24"/>
        </w:rPr>
        <w:t>an</w:t>
      </w:r>
      <w:proofErr w:type="spellEnd"/>
      <w:r w:rsidRPr="00151890">
        <w:rPr>
          <w:rFonts w:ascii="Arial" w:hAnsi="Arial" w:cs="Arial"/>
          <w:sz w:val="24"/>
          <w:szCs w:val="24"/>
        </w:rPr>
        <w:t xml:space="preserve"> </w:t>
      </w:r>
      <w:proofErr w:type="spellStart"/>
      <w:r w:rsidRPr="00151890">
        <w:rPr>
          <w:rFonts w:ascii="Arial" w:hAnsi="Arial" w:cs="Arial"/>
          <w:sz w:val="24"/>
          <w:szCs w:val="24"/>
        </w:rPr>
        <w:t>umbrella-type</w:t>
      </w:r>
      <w:proofErr w:type="spellEnd"/>
      <w:r w:rsidRPr="00151890">
        <w:rPr>
          <w:rFonts w:ascii="Arial" w:hAnsi="Arial" w:cs="Arial"/>
          <w:sz w:val="24"/>
          <w:szCs w:val="24"/>
        </w:rPr>
        <w:t xml:space="preserve"> </w:t>
      </w:r>
      <w:proofErr w:type="spellStart"/>
      <w:r w:rsidRPr="00151890">
        <w:rPr>
          <w:rFonts w:ascii="Arial" w:hAnsi="Arial" w:cs="Arial"/>
          <w:sz w:val="24"/>
          <w:szCs w:val="24"/>
        </w:rPr>
        <w:t>greenhouse</w:t>
      </w:r>
      <w:proofErr w:type="spellEnd"/>
      <w:r w:rsidRPr="00151890">
        <w:rPr>
          <w:rFonts w:ascii="Arial" w:hAnsi="Arial" w:cs="Arial"/>
          <w:sz w:val="24"/>
          <w:szCs w:val="24"/>
        </w:rPr>
        <w:t xml:space="preserve">. The </w:t>
      </w:r>
      <w:proofErr w:type="spellStart"/>
      <w:r w:rsidRPr="00151890">
        <w:rPr>
          <w:rFonts w:ascii="Arial" w:hAnsi="Arial" w:cs="Arial"/>
          <w:sz w:val="24"/>
          <w:szCs w:val="24"/>
        </w:rPr>
        <w:t>genotypes</w:t>
      </w:r>
      <w:proofErr w:type="spellEnd"/>
      <w:r w:rsidRPr="00151890">
        <w:rPr>
          <w:rFonts w:ascii="Arial" w:hAnsi="Arial" w:cs="Arial"/>
          <w:sz w:val="24"/>
          <w:szCs w:val="24"/>
        </w:rPr>
        <w:t xml:space="preserve"> </w:t>
      </w:r>
      <w:proofErr w:type="spellStart"/>
      <w:r w:rsidRPr="00151890">
        <w:rPr>
          <w:rFonts w:ascii="Arial" w:hAnsi="Arial" w:cs="Arial"/>
          <w:sz w:val="24"/>
          <w:szCs w:val="24"/>
        </w:rPr>
        <w:t>were</w:t>
      </w:r>
      <w:proofErr w:type="spellEnd"/>
      <w:r w:rsidRPr="00151890">
        <w:rPr>
          <w:rFonts w:ascii="Arial" w:hAnsi="Arial" w:cs="Arial"/>
          <w:sz w:val="24"/>
          <w:szCs w:val="24"/>
        </w:rPr>
        <w:t xml:space="preserve"> </w:t>
      </w:r>
      <w:proofErr w:type="spellStart"/>
      <w:r w:rsidRPr="00151890">
        <w:rPr>
          <w:rFonts w:ascii="Arial" w:hAnsi="Arial" w:cs="Arial"/>
          <w:sz w:val="24"/>
          <w:szCs w:val="24"/>
        </w:rPr>
        <w:t>arranged</w:t>
      </w:r>
      <w:proofErr w:type="spellEnd"/>
      <w:r w:rsidRPr="00151890">
        <w:rPr>
          <w:rFonts w:ascii="Arial" w:hAnsi="Arial" w:cs="Arial"/>
          <w:sz w:val="24"/>
          <w:szCs w:val="24"/>
        </w:rPr>
        <w:t xml:space="preserve"> in a single </w:t>
      </w:r>
      <w:proofErr w:type="spellStart"/>
      <w:r w:rsidRPr="00151890">
        <w:rPr>
          <w:rFonts w:ascii="Arial" w:hAnsi="Arial" w:cs="Arial"/>
          <w:sz w:val="24"/>
          <w:szCs w:val="24"/>
        </w:rPr>
        <w:t>block</w:t>
      </w:r>
      <w:proofErr w:type="spellEnd"/>
      <w:r w:rsidRPr="00151890">
        <w:rPr>
          <w:rFonts w:ascii="Arial" w:hAnsi="Arial" w:cs="Arial"/>
          <w:sz w:val="24"/>
          <w:szCs w:val="24"/>
        </w:rPr>
        <w:t xml:space="preserve"> </w:t>
      </w:r>
      <w:proofErr w:type="spellStart"/>
      <w:r w:rsidRPr="00151890">
        <w:rPr>
          <w:rFonts w:ascii="Arial" w:hAnsi="Arial" w:cs="Arial"/>
          <w:sz w:val="24"/>
          <w:szCs w:val="24"/>
        </w:rPr>
        <w:t>containing</w:t>
      </w:r>
      <w:proofErr w:type="spellEnd"/>
      <w:r w:rsidRPr="00151890">
        <w:rPr>
          <w:rFonts w:ascii="Arial" w:hAnsi="Arial" w:cs="Arial"/>
          <w:sz w:val="24"/>
          <w:szCs w:val="24"/>
        </w:rPr>
        <w:t xml:space="preserve"> 10 </w:t>
      </w:r>
      <w:proofErr w:type="spellStart"/>
      <w:r w:rsidRPr="00151890">
        <w:rPr>
          <w:rFonts w:ascii="Arial" w:hAnsi="Arial" w:cs="Arial"/>
          <w:sz w:val="24"/>
          <w:szCs w:val="24"/>
        </w:rPr>
        <w:t>plants</w:t>
      </w:r>
      <w:proofErr w:type="spellEnd"/>
      <w:r w:rsidRPr="00151890">
        <w:rPr>
          <w:rFonts w:ascii="Arial" w:hAnsi="Arial" w:cs="Arial"/>
          <w:sz w:val="24"/>
          <w:szCs w:val="24"/>
        </w:rPr>
        <w:t xml:space="preserve">, </w:t>
      </w:r>
      <w:proofErr w:type="spellStart"/>
      <w:r w:rsidRPr="00151890">
        <w:rPr>
          <w:rFonts w:ascii="Arial" w:hAnsi="Arial" w:cs="Arial"/>
          <w:sz w:val="24"/>
          <w:szCs w:val="24"/>
        </w:rPr>
        <w:t>from</w:t>
      </w:r>
      <w:proofErr w:type="spellEnd"/>
      <w:r w:rsidRPr="00151890">
        <w:rPr>
          <w:rFonts w:ascii="Arial" w:hAnsi="Arial" w:cs="Arial"/>
          <w:sz w:val="24"/>
          <w:szCs w:val="24"/>
        </w:rPr>
        <w:t xml:space="preserve"> </w:t>
      </w:r>
      <w:proofErr w:type="spellStart"/>
      <w:r w:rsidRPr="00151890">
        <w:rPr>
          <w:rFonts w:ascii="Arial" w:hAnsi="Arial" w:cs="Arial"/>
          <w:sz w:val="24"/>
          <w:szCs w:val="24"/>
        </w:rPr>
        <w:t>each</w:t>
      </w:r>
      <w:proofErr w:type="spellEnd"/>
      <w:r w:rsidRPr="00151890">
        <w:rPr>
          <w:rFonts w:ascii="Arial" w:hAnsi="Arial" w:cs="Arial"/>
          <w:sz w:val="24"/>
          <w:szCs w:val="24"/>
        </w:rPr>
        <w:t xml:space="preserve"> individual, in </w:t>
      </w:r>
      <w:proofErr w:type="spellStart"/>
      <w:r w:rsidRPr="00151890">
        <w:rPr>
          <w:rFonts w:ascii="Arial" w:hAnsi="Arial" w:cs="Arial"/>
          <w:sz w:val="24"/>
          <w:szCs w:val="24"/>
        </w:rPr>
        <w:t>the</w:t>
      </w:r>
      <w:proofErr w:type="spellEnd"/>
      <w:r w:rsidRPr="00151890">
        <w:rPr>
          <w:rFonts w:ascii="Arial" w:hAnsi="Arial" w:cs="Arial"/>
          <w:sz w:val="24"/>
          <w:szCs w:val="24"/>
        </w:rPr>
        <w:t xml:space="preserve"> 2019-2020, 2020-2021, 2021-2022 </w:t>
      </w:r>
      <w:proofErr w:type="spellStart"/>
      <w:r w:rsidRPr="00151890">
        <w:rPr>
          <w:rFonts w:ascii="Arial" w:hAnsi="Arial" w:cs="Arial"/>
          <w:sz w:val="24"/>
          <w:szCs w:val="24"/>
        </w:rPr>
        <w:t>and</w:t>
      </w:r>
      <w:proofErr w:type="spellEnd"/>
      <w:r w:rsidRPr="00151890">
        <w:rPr>
          <w:rFonts w:ascii="Arial" w:hAnsi="Arial" w:cs="Arial"/>
          <w:sz w:val="24"/>
          <w:szCs w:val="24"/>
        </w:rPr>
        <w:t xml:space="preserve"> 2022-2023 </w:t>
      </w:r>
      <w:proofErr w:type="spellStart"/>
      <w:r w:rsidRPr="00151890">
        <w:rPr>
          <w:rFonts w:ascii="Arial" w:hAnsi="Arial" w:cs="Arial"/>
          <w:sz w:val="24"/>
          <w:szCs w:val="24"/>
        </w:rPr>
        <w:t>growing</w:t>
      </w:r>
      <w:proofErr w:type="spellEnd"/>
      <w:r w:rsidRPr="00151890">
        <w:rPr>
          <w:rFonts w:ascii="Arial" w:hAnsi="Arial" w:cs="Arial"/>
          <w:sz w:val="24"/>
          <w:szCs w:val="24"/>
        </w:rPr>
        <w:t xml:space="preserve"> </w:t>
      </w:r>
      <w:proofErr w:type="spellStart"/>
      <w:r w:rsidRPr="00151890">
        <w:rPr>
          <w:rFonts w:ascii="Arial" w:hAnsi="Arial" w:cs="Arial"/>
          <w:sz w:val="24"/>
          <w:szCs w:val="24"/>
        </w:rPr>
        <w:t>seasons</w:t>
      </w:r>
      <w:proofErr w:type="spellEnd"/>
      <w:r w:rsidRPr="00151890">
        <w:rPr>
          <w:rFonts w:ascii="Arial" w:hAnsi="Arial" w:cs="Arial"/>
          <w:sz w:val="24"/>
          <w:szCs w:val="24"/>
        </w:rPr>
        <w:t xml:space="preserve">, 20 </w:t>
      </w:r>
      <w:proofErr w:type="spellStart"/>
      <w:r w:rsidRPr="00151890">
        <w:rPr>
          <w:rFonts w:ascii="Arial" w:hAnsi="Arial" w:cs="Arial"/>
          <w:sz w:val="24"/>
          <w:szCs w:val="24"/>
        </w:rPr>
        <w:t>were</w:t>
      </w:r>
      <w:proofErr w:type="spellEnd"/>
      <w:r w:rsidRPr="00151890">
        <w:rPr>
          <w:rFonts w:ascii="Arial" w:hAnsi="Arial" w:cs="Arial"/>
          <w:sz w:val="24"/>
          <w:szCs w:val="24"/>
        </w:rPr>
        <w:t xml:space="preserve"> </w:t>
      </w:r>
      <w:proofErr w:type="spellStart"/>
      <w:r w:rsidRPr="00151890">
        <w:rPr>
          <w:rFonts w:ascii="Arial" w:hAnsi="Arial" w:cs="Arial"/>
          <w:sz w:val="24"/>
          <w:szCs w:val="24"/>
        </w:rPr>
        <w:t>evaluated</w:t>
      </w:r>
      <w:proofErr w:type="spellEnd"/>
      <w:r w:rsidRPr="00151890">
        <w:rPr>
          <w:rFonts w:ascii="Arial" w:hAnsi="Arial" w:cs="Arial"/>
          <w:sz w:val="24"/>
          <w:szCs w:val="24"/>
        </w:rPr>
        <w:t xml:space="preserve"> </w:t>
      </w:r>
      <w:proofErr w:type="spellStart"/>
      <w:r w:rsidRPr="00151890">
        <w:rPr>
          <w:rFonts w:ascii="Arial" w:hAnsi="Arial" w:cs="Arial"/>
          <w:sz w:val="24"/>
          <w:szCs w:val="24"/>
        </w:rPr>
        <w:t>and</w:t>
      </w:r>
      <w:proofErr w:type="spellEnd"/>
      <w:r w:rsidRPr="00151890">
        <w:rPr>
          <w:rFonts w:ascii="Arial" w:hAnsi="Arial" w:cs="Arial"/>
          <w:sz w:val="24"/>
          <w:szCs w:val="24"/>
        </w:rPr>
        <w:t xml:space="preserve"> in </w:t>
      </w:r>
      <w:proofErr w:type="spellStart"/>
      <w:r w:rsidRPr="00151890">
        <w:rPr>
          <w:rFonts w:ascii="Arial" w:hAnsi="Arial" w:cs="Arial"/>
          <w:sz w:val="24"/>
          <w:szCs w:val="24"/>
        </w:rPr>
        <w:t>the</w:t>
      </w:r>
      <w:proofErr w:type="spellEnd"/>
      <w:r w:rsidRPr="00151890">
        <w:rPr>
          <w:rFonts w:ascii="Arial" w:hAnsi="Arial" w:cs="Arial"/>
          <w:sz w:val="24"/>
          <w:szCs w:val="24"/>
        </w:rPr>
        <w:t xml:space="preserve"> 2021-2022 </w:t>
      </w:r>
      <w:proofErr w:type="spellStart"/>
      <w:r w:rsidRPr="00151890">
        <w:rPr>
          <w:rFonts w:ascii="Arial" w:hAnsi="Arial" w:cs="Arial"/>
          <w:sz w:val="24"/>
          <w:szCs w:val="24"/>
        </w:rPr>
        <w:t>and</w:t>
      </w:r>
      <w:proofErr w:type="spellEnd"/>
      <w:r w:rsidRPr="00151890">
        <w:rPr>
          <w:rFonts w:ascii="Arial" w:hAnsi="Arial" w:cs="Arial"/>
          <w:sz w:val="24"/>
          <w:szCs w:val="24"/>
        </w:rPr>
        <w:t xml:space="preserve"> 2022-2023 </w:t>
      </w:r>
      <w:proofErr w:type="spellStart"/>
      <w:r w:rsidRPr="00151890">
        <w:rPr>
          <w:rFonts w:ascii="Arial" w:hAnsi="Arial" w:cs="Arial"/>
          <w:sz w:val="24"/>
          <w:szCs w:val="24"/>
        </w:rPr>
        <w:t>growing</w:t>
      </w:r>
      <w:proofErr w:type="spellEnd"/>
      <w:r w:rsidRPr="00151890">
        <w:rPr>
          <w:rFonts w:ascii="Arial" w:hAnsi="Arial" w:cs="Arial"/>
          <w:sz w:val="24"/>
          <w:szCs w:val="24"/>
        </w:rPr>
        <w:t xml:space="preserve"> </w:t>
      </w:r>
      <w:proofErr w:type="spellStart"/>
      <w:r w:rsidRPr="00151890">
        <w:rPr>
          <w:rFonts w:ascii="Arial" w:hAnsi="Arial" w:cs="Arial"/>
          <w:sz w:val="24"/>
          <w:szCs w:val="24"/>
        </w:rPr>
        <w:t>seasons</w:t>
      </w:r>
      <w:proofErr w:type="spellEnd"/>
      <w:r w:rsidRPr="00151890">
        <w:rPr>
          <w:rFonts w:ascii="Arial" w:hAnsi="Arial" w:cs="Arial"/>
          <w:sz w:val="24"/>
          <w:szCs w:val="24"/>
        </w:rPr>
        <w:t xml:space="preserve">, 15 </w:t>
      </w:r>
      <w:proofErr w:type="spellStart"/>
      <w:r w:rsidRPr="00151890">
        <w:rPr>
          <w:rFonts w:ascii="Arial" w:hAnsi="Arial" w:cs="Arial"/>
          <w:sz w:val="24"/>
          <w:szCs w:val="24"/>
        </w:rPr>
        <w:t>genotypes</w:t>
      </w:r>
      <w:proofErr w:type="spellEnd"/>
      <w:r w:rsidRPr="00151890">
        <w:rPr>
          <w:rFonts w:ascii="Arial" w:hAnsi="Arial" w:cs="Arial"/>
          <w:sz w:val="24"/>
          <w:szCs w:val="24"/>
        </w:rPr>
        <w:t xml:space="preserve">. At </w:t>
      </w:r>
      <w:proofErr w:type="spellStart"/>
      <w:r w:rsidRPr="00151890">
        <w:rPr>
          <w:rFonts w:ascii="Arial" w:hAnsi="Arial" w:cs="Arial"/>
          <w:sz w:val="24"/>
          <w:szCs w:val="24"/>
        </w:rPr>
        <w:t>this</w:t>
      </w:r>
      <w:proofErr w:type="spellEnd"/>
      <w:r w:rsidRPr="00151890">
        <w:rPr>
          <w:rFonts w:ascii="Arial" w:hAnsi="Arial" w:cs="Arial"/>
          <w:sz w:val="24"/>
          <w:szCs w:val="24"/>
        </w:rPr>
        <w:t xml:space="preserve"> </w:t>
      </w:r>
      <w:proofErr w:type="spellStart"/>
      <w:r w:rsidRPr="00151890">
        <w:rPr>
          <w:rFonts w:ascii="Arial" w:hAnsi="Arial" w:cs="Arial"/>
          <w:sz w:val="24"/>
          <w:szCs w:val="24"/>
        </w:rPr>
        <w:t>stage</w:t>
      </w:r>
      <w:proofErr w:type="spellEnd"/>
      <w:r w:rsidRPr="00151890">
        <w:rPr>
          <w:rFonts w:ascii="Arial" w:hAnsi="Arial" w:cs="Arial"/>
          <w:sz w:val="24"/>
          <w:szCs w:val="24"/>
        </w:rPr>
        <w:t xml:space="preserve">, </w:t>
      </w:r>
      <w:proofErr w:type="spellStart"/>
      <w:r w:rsidRPr="00151890">
        <w:rPr>
          <w:rFonts w:ascii="Arial" w:hAnsi="Arial" w:cs="Arial"/>
          <w:sz w:val="24"/>
          <w:szCs w:val="24"/>
        </w:rPr>
        <w:t>the</w:t>
      </w:r>
      <w:proofErr w:type="spellEnd"/>
      <w:r w:rsidRPr="00151890">
        <w:rPr>
          <w:rFonts w:ascii="Arial" w:hAnsi="Arial" w:cs="Arial"/>
          <w:sz w:val="24"/>
          <w:szCs w:val="24"/>
        </w:rPr>
        <w:t xml:space="preserve"> </w:t>
      </w:r>
      <w:proofErr w:type="spellStart"/>
      <w:r w:rsidRPr="00151890">
        <w:rPr>
          <w:rFonts w:ascii="Arial" w:hAnsi="Arial" w:cs="Arial"/>
          <w:sz w:val="24"/>
          <w:szCs w:val="24"/>
        </w:rPr>
        <w:t>genotypes</w:t>
      </w:r>
      <w:proofErr w:type="spellEnd"/>
      <w:r w:rsidRPr="00151890">
        <w:rPr>
          <w:rFonts w:ascii="Arial" w:hAnsi="Arial" w:cs="Arial"/>
          <w:sz w:val="24"/>
          <w:szCs w:val="24"/>
        </w:rPr>
        <w:t xml:space="preserve"> </w:t>
      </w:r>
      <w:proofErr w:type="spellStart"/>
      <w:r w:rsidRPr="00151890">
        <w:rPr>
          <w:rFonts w:ascii="Arial" w:hAnsi="Arial" w:cs="Arial"/>
          <w:sz w:val="24"/>
          <w:szCs w:val="24"/>
        </w:rPr>
        <w:t>were</w:t>
      </w:r>
      <w:proofErr w:type="spellEnd"/>
      <w:r w:rsidRPr="00151890">
        <w:rPr>
          <w:rFonts w:ascii="Arial" w:hAnsi="Arial" w:cs="Arial"/>
          <w:sz w:val="24"/>
          <w:szCs w:val="24"/>
        </w:rPr>
        <w:t xml:space="preserve"> </w:t>
      </w:r>
      <w:proofErr w:type="spellStart"/>
      <w:r w:rsidRPr="00151890">
        <w:rPr>
          <w:rFonts w:ascii="Arial" w:hAnsi="Arial" w:cs="Arial"/>
          <w:sz w:val="24"/>
          <w:szCs w:val="24"/>
        </w:rPr>
        <w:t>also</w:t>
      </w:r>
      <w:proofErr w:type="spellEnd"/>
      <w:r w:rsidRPr="00151890">
        <w:rPr>
          <w:rFonts w:ascii="Arial" w:hAnsi="Arial" w:cs="Arial"/>
          <w:sz w:val="24"/>
          <w:szCs w:val="24"/>
        </w:rPr>
        <w:t xml:space="preserve"> </w:t>
      </w:r>
      <w:proofErr w:type="spellStart"/>
      <w:r w:rsidRPr="00151890">
        <w:rPr>
          <w:rFonts w:ascii="Arial" w:hAnsi="Arial" w:cs="Arial"/>
          <w:sz w:val="24"/>
          <w:szCs w:val="24"/>
        </w:rPr>
        <w:t>visually</w:t>
      </w:r>
      <w:proofErr w:type="spellEnd"/>
      <w:r w:rsidRPr="00151890">
        <w:rPr>
          <w:rFonts w:ascii="Arial" w:hAnsi="Arial" w:cs="Arial"/>
          <w:sz w:val="24"/>
          <w:szCs w:val="24"/>
        </w:rPr>
        <w:t xml:space="preserve"> </w:t>
      </w:r>
      <w:proofErr w:type="spellStart"/>
      <w:r w:rsidRPr="00151890">
        <w:rPr>
          <w:rFonts w:ascii="Arial" w:hAnsi="Arial" w:cs="Arial"/>
          <w:sz w:val="24"/>
          <w:szCs w:val="24"/>
        </w:rPr>
        <w:t>evaluated</w:t>
      </w:r>
      <w:proofErr w:type="spellEnd"/>
      <w:r w:rsidRPr="00151890">
        <w:rPr>
          <w:rFonts w:ascii="Arial" w:hAnsi="Arial" w:cs="Arial"/>
          <w:sz w:val="24"/>
          <w:szCs w:val="24"/>
        </w:rPr>
        <w:t xml:space="preserve"> </w:t>
      </w:r>
      <w:proofErr w:type="spellStart"/>
      <w:r w:rsidRPr="00151890">
        <w:rPr>
          <w:rFonts w:ascii="Arial" w:hAnsi="Arial" w:cs="Arial"/>
          <w:sz w:val="24"/>
          <w:szCs w:val="24"/>
        </w:rPr>
        <w:t>every</w:t>
      </w:r>
      <w:proofErr w:type="spellEnd"/>
      <w:r w:rsidRPr="00151890">
        <w:rPr>
          <w:rFonts w:ascii="Arial" w:hAnsi="Arial" w:cs="Arial"/>
          <w:sz w:val="24"/>
          <w:szCs w:val="24"/>
        </w:rPr>
        <w:t xml:space="preserve"> </w:t>
      </w:r>
      <w:proofErr w:type="spellStart"/>
      <w:r w:rsidRPr="00151890">
        <w:rPr>
          <w:rFonts w:ascii="Arial" w:hAnsi="Arial" w:cs="Arial"/>
          <w:sz w:val="24"/>
          <w:szCs w:val="24"/>
        </w:rPr>
        <w:t>week</w:t>
      </w:r>
      <w:proofErr w:type="spellEnd"/>
      <w:r w:rsidRPr="00151890">
        <w:rPr>
          <w:rFonts w:ascii="Arial" w:hAnsi="Arial" w:cs="Arial"/>
          <w:sz w:val="24"/>
          <w:szCs w:val="24"/>
        </w:rPr>
        <w:t xml:space="preserve">. </w:t>
      </w:r>
      <w:proofErr w:type="spellStart"/>
      <w:r w:rsidRPr="00151890">
        <w:rPr>
          <w:rFonts w:ascii="Arial" w:hAnsi="Arial" w:cs="Arial"/>
          <w:sz w:val="24"/>
          <w:szCs w:val="24"/>
        </w:rPr>
        <w:t>However</w:t>
      </w:r>
      <w:proofErr w:type="spellEnd"/>
      <w:r w:rsidRPr="00151890">
        <w:rPr>
          <w:rFonts w:ascii="Arial" w:hAnsi="Arial" w:cs="Arial"/>
          <w:sz w:val="24"/>
          <w:szCs w:val="24"/>
        </w:rPr>
        <w:t xml:space="preserve">, </w:t>
      </w:r>
      <w:proofErr w:type="spellStart"/>
      <w:r w:rsidRPr="00151890">
        <w:rPr>
          <w:rFonts w:ascii="Arial" w:hAnsi="Arial" w:cs="Arial"/>
          <w:sz w:val="24"/>
          <w:szCs w:val="24"/>
        </w:rPr>
        <w:t>quantitative</w:t>
      </w:r>
      <w:proofErr w:type="spellEnd"/>
      <w:r w:rsidRPr="00151890">
        <w:rPr>
          <w:rFonts w:ascii="Arial" w:hAnsi="Arial" w:cs="Arial"/>
          <w:sz w:val="24"/>
          <w:szCs w:val="24"/>
        </w:rPr>
        <w:t xml:space="preserve"> </w:t>
      </w:r>
      <w:proofErr w:type="spellStart"/>
      <w:r w:rsidRPr="00151890">
        <w:rPr>
          <w:rFonts w:ascii="Arial" w:hAnsi="Arial" w:cs="Arial"/>
          <w:sz w:val="24"/>
          <w:szCs w:val="24"/>
        </w:rPr>
        <w:t>and</w:t>
      </w:r>
      <w:proofErr w:type="spellEnd"/>
      <w:r w:rsidRPr="00151890">
        <w:rPr>
          <w:rFonts w:ascii="Arial" w:hAnsi="Arial" w:cs="Arial"/>
          <w:sz w:val="24"/>
          <w:szCs w:val="24"/>
        </w:rPr>
        <w:t xml:space="preserve"> </w:t>
      </w:r>
      <w:proofErr w:type="spellStart"/>
      <w:r w:rsidRPr="00151890">
        <w:rPr>
          <w:rFonts w:ascii="Arial" w:hAnsi="Arial" w:cs="Arial"/>
          <w:sz w:val="24"/>
          <w:szCs w:val="24"/>
        </w:rPr>
        <w:t>qualitative</w:t>
      </w:r>
      <w:proofErr w:type="spellEnd"/>
      <w:r w:rsidRPr="00151890">
        <w:rPr>
          <w:rFonts w:ascii="Arial" w:hAnsi="Arial" w:cs="Arial"/>
          <w:sz w:val="24"/>
          <w:szCs w:val="24"/>
        </w:rPr>
        <w:t xml:space="preserve"> </w:t>
      </w:r>
      <w:proofErr w:type="spellStart"/>
      <w:r w:rsidRPr="00151890">
        <w:rPr>
          <w:rFonts w:ascii="Arial" w:hAnsi="Arial" w:cs="Arial"/>
          <w:sz w:val="24"/>
          <w:szCs w:val="24"/>
        </w:rPr>
        <w:t>evaluations</w:t>
      </w:r>
      <w:proofErr w:type="spellEnd"/>
      <w:r w:rsidRPr="00151890">
        <w:rPr>
          <w:rFonts w:ascii="Arial" w:hAnsi="Arial" w:cs="Arial"/>
          <w:sz w:val="24"/>
          <w:szCs w:val="24"/>
        </w:rPr>
        <w:t xml:space="preserve"> </w:t>
      </w:r>
      <w:proofErr w:type="spellStart"/>
      <w:r w:rsidRPr="00151890">
        <w:rPr>
          <w:rFonts w:ascii="Arial" w:hAnsi="Arial" w:cs="Arial"/>
          <w:sz w:val="24"/>
          <w:szCs w:val="24"/>
        </w:rPr>
        <w:t>were</w:t>
      </w:r>
      <w:proofErr w:type="spellEnd"/>
      <w:r w:rsidRPr="00151890">
        <w:rPr>
          <w:rFonts w:ascii="Arial" w:hAnsi="Arial" w:cs="Arial"/>
          <w:sz w:val="24"/>
          <w:szCs w:val="24"/>
        </w:rPr>
        <w:t xml:space="preserve"> </w:t>
      </w:r>
      <w:proofErr w:type="spellStart"/>
      <w:r w:rsidRPr="00151890">
        <w:rPr>
          <w:rFonts w:ascii="Arial" w:hAnsi="Arial" w:cs="Arial"/>
          <w:sz w:val="24"/>
          <w:szCs w:val="24"/>
        </w:rPr>
        <w:t>added</w:t>
      </w:r>
      <w:proofErr w:type="spellEnd"/>
      <w:r w:rsidRPr="00151890">
        <w:rPr>
          <w:rFonts w:ascii="Arial" w:hAnsi="Arial" w:cs="Arial"/>
          <w:sz w:val="24"/>
          <w:szCs w:val="24"/>
        </w:rPr>
        <w:t xml:space="preserve">, </w:t>
      </w:r>
      <w:proofErr w:type="spellStart"/>
      <w:r w:rsidRPr="00151890">
        <w:rPr>
          <w:rFonts w:ascii="Arial" w:hAnsi="Arial" w:cs="Arial"/>
          <w:sz w:val="24"/>
          <w:szCs w:val="24"/>
        </w:rPr>
        <w:t>with</w:t>
      </w:r>
      <w:proofErr w:type="spellEnd"/>
      <w:r w:rsidRPr="00151890">
        <w:rPr>
          <w:rFonts w:ascii="Arial" w:hAnsi="Arial" w:cs="Arial"/>
          <w:sz w:val="24"/>
          <w:szCs w:val="24"/>
        </w:rPr>
        <w:t xml:space="preserve"> </w:t>
      </w:r>
      <w:proofErr w:type="spellStart"/>
      <w:r w:rsidRPr="00151890">
        <w:rPr>
          <w:rFonts w:ascii="Arial" w:hAnsi="Arial" w:cs="Arial"/>
          <w:sz w:val="24"/>
          <w:szCs w:val="24"/>
        </w:rPr>
        <w:t>the</w:t>
      </w:r>
      <w:proofErr w:type="spellEnd"/>
      <w:r w:rsidRPr="00151890">
        <w:rPr>
          <w:rFonts w:ascii="Arial" w:hAnsi="Arial" w:cs="Arial"/>
          <w:sz w:val="24"/>
          <w:szCs w:val="24"/>
        </w:rPr>
        <w:t xml:space="preserve"> </w:t>
      </w:r>
      <w:proofErr w:type="spellStart"/>
      <w:r w:rsidRPr="00151890">
        <w:rPr>
          <w:rFonts w:ascii="Arial" w:hAnsi="Arial" w:cs="Arial"/>
          <w:sz w:val="24"/>
          <w:szCs w:val="24"/>
        </w:rPr>
        <w:t>following</w:t>
      </w:r>
      <w:proofErr w:type="spellEnd"/>
      <w:r w:rsidRPr="00151890">
        <w:rPr>
          <w:rFonts w:ascii="Arial" w:hAnsi="Arial" w:cs="Arial"/>
          <w:sz w:val="24"/>
          <w:szCs w:val="24"/>
        </w:rPr>
        <w:t xml:space="preserve"> </w:t>
      </w:r>
      <w:proofErr w:type="spellStart"/>
      <w:r w:rsidRPr="00151890">
        <w:rPr>
          <w:rFonts w:ascii="Arial" w:hAnsi="Arial" w:cs="Arial"/>
          <w:sz w:val="24"/>
          <w:szCs w:val="24"/>
        </w:rPr>
        <w:t>variables</w:t>
      </w:r>
      <w:proofErr w:type="spellEnd"/>
      <w:r w:rsidRPr="00151890">
        <w:rPr>
          <w:rFonts w:ascii="Arial" w:hAnsi="Arial" w:cs="Arial"/>
          <w:sz w:val="24"/>
          <w:szCs w:val="24"/>
        </w:rPr>
        <w:t xml:space="preserve">: Total </w:t>
      </w:r>
      <w:proofErr w:type="spellStart"/>
      <w:r w:rsidRPr="00151890">
        <w:rPr>
          <w:rFonts w:ascii="Arial" w:hAnsi="Arial" w:cs="Arial"/>
          <w:sz w:val="24"/>
          <w:szCs w:val="24"/>
        </w:rPr>
        <w:t>production</w:t>
      </w:r>
      <w:proofErr w:type="spellEnd"/>
      <w:r w:rsidRPr="00151890">
        <w:rPr>
          <w:rFonts w:ascii="Arial" w:hAnsi="Arial" w:cs="Arial"/>
          <w:sz w:val="24"/>
          <w:szCs w:val="24"/>
        </w:rPr>
        <w:t xml:space="preserve"> (g plant-1), </w:t>
      </w:r>
      <w:proofErr w:type="spellStart"/>
      <w:r w:rsidRPr="00151890">
        <w:rPr>
          <w:rFonts w:ascii="Arial" w:hAnsi="Arial" w:cs="Arial"/>
          <w:sz w:val="24"/>
          <w:szCs w:val="24"/>
        </w:rPr>
        <w:t>commercial</w:t>
      </w:r>
      <w:proofErr w:type="spellEnd"/>
      <w:r w:rsidRPr="00151890">
        <w:rPr>
          <w:rFonts w:ascii="Arial" w:hAnsi="Arial" w:cs="Arial"/>
          <w:sz w:val="24"/>
          <w:szCs w:val="24"/>
        </w:rPr>
        <w:t xml:space="preserve"> </w:t>
      </w:r>
      <w:proofErr w:type="spellStart"/>
      <w:r w:rsidRPr="00151890">
        <w:rPr>
          <w:rFonts w:ascii="Arial" w:hAnsi="Arial" w:cs="Arial"/>
          <w:sz w:val="24"/>
          <w:szCs w:val="24"/>
        </w:rPr>
        <w:t>production</w:t>
      </w:r>
      <w:proofErr w:type="spellEnd"/>
      <w:r w:rsidRPr="00151890">
        <w:rPr>
          <w:rFonts w:ascii="Arial" w:hAnsi="Arial" w:cs="Arial"/>
          <w:sz w:val="24"/>
          <w:szCs w:val="24"/>
        </w:rPr>
        <w:t xml:space="preserve"> (g plant-1), </w:t>
      </w:r>
      <w:proofErr w:type="spellStart"/>
      <w:r w:rsidRPr="00151890">
        <w:rPr>
          <w:rFonts w:ascii="Arial" w:hAnsi="Arial" w:cs="Arial"/>
          <w:sz w:val="24"/>
          <w:szCs w:val="24"/>
        </w:rPr>
        <w:t>fresh</w:t>
      </w:r>
      <w:proofErr w:type="spellEnd"/>
      <w:r w:rsidRPr="00151890">
        <w:rPr>
          <w:rFonts w:ascii="Arial" w:hAnsi="Arial" w:cs="Arial"/>
          <w:sz w:val="24"/>
          <w:szCs w:val="24"/>
        </w:rPr>
        <w:t xml:space="preserve"> </w:t>
      </w:r>
      <w:proofErr w:type="spellStart"/>
      <w:r w:rsidRPr="00151890">
        <w:rPr>
          <w:rFonts w:ascii="Arial" w:hAnsi="Arial" w:cs="Arial"/>
          <w:sz w:val="24"/>
          <w:szCs w:val="24"/>
        </w:rPr>
        <w:t>mass</w:t>
      </w:r>
      <w:proofErr w:type="spellEnd"/>
      <w:r w:rsidRPr="00151890">
        <w:rPr>
          <w:rFonts w:ascii="Arial" w:hAnsi="Arial" w:cs="Arial"/>
          <w:sz w:val="24"/>
          <w:szCs w:val="24"/>
        </w:rPr>
        <w:t xml:space="preserve"> </w:t>
      </w:r>
      <w:proofErr w:type="spellStart"/>
      <w:r w:rsidRPr="00151890">
        <w:rPr>
          <w:rFonts w:ascii="Arial" w:hAnsi="Arial" w:cs="Arial"/>
          <w:sz w:val="24"/>
          <w:szCs w:val="24"/>
        </w:rPr>
        <w:t>of</w:t>
      </w:r>
      <w:proofErr w:type="spellEnd"/>
      <w:r w:rsidRPr="00151890">
        <w:rPr>
          <w:rFonts w:ascii="Arial" w:hAnsi="Arial" w:cs="Arial"/>
          <w:sz w:val="24"/>
          <w:szCs w:val="24"/>
        </w:rPr>
        <w:t xml:space="preserve"> </w:t>
      </w:r>
      <w:proofErr w:type="spellStart"/>
      <w:r w:rsidRPr="00151890">
        <w:rPr>
          <w:rFonts w:ascii="Arial" w:hAnsi="Arial" w:cs="Arial"/>
          <w:sz w:val="24"/>
          <w:szCs w:val="24"/>
        </w:rPr>
        <w:t>commercial</w:t>
      </w:r>
      <w:proofErr w:type="spellEnd"/>
      <w:r w:rsidRPr="00151890">
        <w:rPr>
          <w:rFonts w:ascii="Arial" w:hAnsi="Arial" w:cs="Arial"/>
          <w:sz w:val="24"/>
          <w:szCs w:val="24"/>
        </w:rPr>
        <w:t xml:space="preserve"> </w:t>
      </w:r>
      <w:proofErr w:type="spellStart"/>
      <w:r w:rsidRPr="00151890">
        <w:rPr>
          <w:rFonts w:ascii="Arial" w:hAnsi="Arial" w:cs="Arial"/>
          <w:sz w:val="24"/>
          <w:szCs w:val="24"/>
        </w:rPr>
        <w:t>fruits</w:t>
      </w:r>
      <w:proofErr w:type="spellEnd"/>
      <w:r w:rsidRPr="00151890">
        <w:rPr>
          <w:rFonts w:ascii="Arial" w:hAnsi="Arial" w:cs="Arial"/>
          <w:sz w:val="24"/>
          <w:szCs w:val="24"/>
        </w:rPr>
        <w:t xml:space="preserve"> (g fruit-1), % </w:t>
      </w:r>
      <w:proofErr w:type="spellStart"/>
      <w:r w:rsidRPr="00151890">
        <w:rPr>
          <w:rFonts w:ascii="Arial" w:hAnsi="Arial" w:cs="Arial"/>
          <w:sz w:val="24"/>
          <w:szCs w:val="24"/>
        </w:rPr>
        <w:t>discarded</w:t>
      </w:r>
      <w:proofErr w:type="spellEnd"/>
      <w:r w:rsidRPr="00151890">
        <w:rPr>
          <w:rFonts w:ascii="Arial" w:hAnsi="Arial" w:cs="Arial"/>
          <w:sz w:val="24"/>
          <w:szCs w:val="24"/>
        </w:rPr>
        <w:t xml:space="preserve"> </w:t>
      </w:r>
      <w:proofErr w:type="spellStart"/>
      <w:r w:rsidRPr="00151890">
        <w:rPr>
          <w:rFonts w:ascii="Arial" w:hAnsi="Arial" w:cs="Arial"/>
          <w:sz w:val="24"/>
          <w:szCs w:val="24"/>
        </w:rPr>
        <w:t>fruit</w:t>
      </w:r>
      <w:proofErr w:type="spellEnd"/>
      <w:r w:rsidRPr="00151890">
        <w:rPr>
          <w:rFonts w:ascii="Arial" w:hAnsi="Arial" w:cs="Arial"/>
          <w:sz w:val="24"/>
          <w:szCs w:val="24"/>
        </w:rPr>
        <w:t xml:space="preserve">, </w:t>
      </w:r>
      <w:proofErr w:type="spellStart"/>
      <w:r w:rsidRPr="00151890">
        <w:rPr>
          <w:rFonts w:ascii="Arial" w:hAnsi="Arial" w:cs="Arial"/>
          <w:sz w:val="24"/>
          <w:szCs w:val="24"/>
        </w:rPr>
        <w:t>fruit</w:t>
      </w:r>
      <w:proofErr w:type="spellEnd"/>
      <w:r w:rsidRPr="00151890">
        <w:rPr>
          <w:rFonts w:ascii="Arial" w:hAnsi="Arial" w:cs="Arial"/>
          <w:sz w:val="24"/>
          <w:szCs w:val="24"/>
        </w:rPr>
        <w:t xml:space="preserve"> color </w:t>
      </w:r>
      <w:proofErr w:type="spellStart"/>
      <w:r w:rsidRPr="00151890">
        <w:rPr>
          <w:rFonts w:ascii="Arial" w:hAnsi="Arial" w:cs="Arial"/>
          <w:sz w:val="24"/>
          <w:szCs w:val="24"/>
        </w:rPr>
        <w:t>epidermis</w:t>
      </w:r>
      <w:proofErr w:type="spellEnd"/>
      <w:r w:rsidRPr="00151890">
        <w:rPr>
          <w:rFonts w:ascii="Arial" w:hAnsi="Arial" w:cs="Arial"/>
          <w:sz w:val="24"/>
          <w:szCs w:val="24"/>
        </w:rPr>
        <w:t xml:space="preserve"> (</w:t>
      </w:r>
      <w:proofErr w:type="spellStart"/>
      <w:r w:rsidRPr="00151890">
        <w:rPr>
          <w:rFonts w:ascii="Arial" w:hAnsi="Arial" w:cs="Arial"/>
          <w:sz w:val="24"/>
          <w:szCs w:val="24"/>
        </w:rPr>
        <w:t>lightness</w:t>
      </w:r>
      <w:proofErr w:type="spellEnd"/>
      <w:r w:rsidRPr="00151890">
        <w:rPr>
          <w:rFonts w:ascii="Arial" w:hAnsi="Arial" w:cs="Arial"/>
          <w:sz w:val="24"/>
          <w:szCs w:val="24"/>
        </w:rPr>
        <w:t xml:space="preserve">, </w:t>
      </w:r>
      <w:proofErr w:type="spellStart"/>
      <w:r w:rsidRPr="00151890">
        <w:rPr>
          <w:rFonts w:ascii="Arial" w:hAnsi="Arial" w:cs="Arial"/>
          <w:sz w:val="24"/>
          <w:szCs w:val="24"/>
        </w:rPr>
        <w:t>chroma</w:t>
      </w:r>
      <w:proofErr w:type="spellEnd"/>
      <w:r w:rsidRPr="00151890">
        <w:rPr>
          <w:rFonts w:ascii="Arial" w:hAnsi="Arial" w:cs="Arial"/>
          <w:sz w:val="24"/>
          <w:szCs w:val="24"/>
        </w:rPr>
        <w:t xml:space="preserve"> </w:t>
      </w:r>
      <w:proofErr w:type="spellStart"/>
      <w:r w:rsidRPr="00151890">
        <w:rPr>
          <w:rFonts w:ascii="Arial" w:hAnsi="Arial" w:cs="Arial"/>
          <w:sz w:val="24"/>
          <w:szCs w:val="24"/>
        </w:rPr>
        <w:t>and</w:t>
      </w:r>
      <w:proofErr w:type="spellEnd"/>
      <w:r w:rsidRPr="00151890">
        <w:rPr>
          <w:rFonts w:ascii="Arial" w:hAnsi="Arial" w:cs="Arial"/>
          <w:sz w:val="24"/>
          <w:szCs w:val="24"/>
        </w:rPr>
        <w:t xml:space="preserve"> </w:t>
      </w:r>
      <w:proofErr w:type="spellStart"/>
      <w:r w:rsidRPr="00151890">
        <w:rPr>
          <w:rFonts w:ascii="Arial" w:hAnsi="Arial" w:cs="Arial"/>
          <w:sz w:val="24"/>
          <w:szCs w:val="24"/>
        </w:rPr>
        <w:t>hue</w:t>
      </w:r>
      <w:proofErr w:type="spellEnd"/>
      <w:r w:rsidRPr="00151890">
        <w:rPr>
          <w:rFonts w:ascii="Arial" w:hAnsi="Arial" w:cs="Arial"/>
          <w:sz w:val="24"/>
          <w:szCs w:val="24"/>
        </w:rPr>
        <w:t xml:space="preserve">), </w:t>
      </w:r>
      <w:proofErr w:type="spellStart"/>
      <w:r w:rsidRPr="00151890">
        <w:rPr>
          <w:rFonts w:ascii="Arial" w:hAnsi="Arial" w:cs="Arial"/>
          <w:sz w:val="24"/>
          <w:szCs w:val="24"/>
        </w:rPr>
        <w:t>pulp</w:t>
      </w:r>
      <w:proofErr w:type="spellEnd"/>
      <w:r w:rsidRPr="00151890">
        <w:rPr>
          <w:rFonts w:ascii="Arial" w:hAnsi="Arial" w:cs="Arial"/>
          <w:sz w:val="24"/>
          <w:szCs w:val="24"/>
        </w:rPr>
        <w:t xml:space="preserve"> </w:t>
      </w:r>
      <w:proofErr w:type="spellStart"/>
      <w:r w:rsidRPr="00151890">
        <w:rPr>
          <w:rFonts w:ascii="Arial" w:hAnsi="Arial" w:cs="Arial"/>
          <w:sz w:val="24"/>
          <w:szCs w:val="24"/>
        </w:rPr>
        <w:t>firmness</w:t>
      </w:r>
      <w:proofErr w:type="spellEnd"/>
      <w:r w:rsidRPr="00151890">
        <w:rPr>
          <w:rFonts w:ascii="Arial" w:hAnsi="Arial" w:cs="Arial"/>
          <w:sz w:val="24"/>
          <w:szCs w:val="24"/>
        </w:rPr>
        <w:t xml:space="preserve">, </w:t>
      </w:r>
      <w:proofErr w:type="spellStart"/>
      <w:r w:rsidRPr="00151890">
        <w:rPr>
          <w:rFonts w:ascii="Arial" w:hAnsi="Arial" w:cs="Arial"/>
          <w:sz w:val="24"/>
          <w:szCs w:val="24"/>
        </w:rPr>
        <w:t>soluble</w:t>
      </w:r>
      <w:proofErr w:type="spellEnd"/>
      <w:r w:rsidRPr="00151890">
        <w:rPr>
          <w:rFonts w:ascii="Arial" w:hAnsi="Arial" w:cs="Arial"/>
          <w:sz w:val="24"/>
          <w:szCs w:val="24"/>
        </w:rPr>
        <w:t xml:space="preserve"> </w:t>
      </w:r>
      <w:proofErr w:type="spellStart"/>
      <w:r w:rsidRPr="00151890">
        <w:rPr>
          <w:rFonts w:ascii="Arial" w:hAnsi="Arial" w:cs="Arial"/>
          <w:sz w:val="24"/>
          <w:szCs w:val="24"/>
        </w:rPr>
        <w:t>solids</w:t>
      </w:r>
      <w:proofErr w:type="spellEnd"/>
      <w:r w:rsidRPr="00151890">
        <w:rPr>
          <w:rFonts w:ascii="Arial" w:hAnsi="Arial" w:cs="Arial"/>
          <w:sz w:val="24"/>
          <w:szCs w:val="24"/>
        </w:rPr>
        <w:t xml:space="preserve">, </w:t>
      </w:r>
      <w:proofErr w:type="spellStart"/>
      <w:r w:rsidRPr="00151890">
        <w:rPr>
          <w:rFonts w:ascii="Arial" w:hAnsi="Arial" w:cs="Arial"/>
          <w:sz w:val="24"/>
          <w:szCs w:val="24"/>
        </w:rPr>
        <w:t>titratable</w:t>
      </w:r>
      <w:proofErr w:type="spellEnd"/>
      <w:r w:rsidRPr="00151890">
        <w:rPr>
          <w:rFonts w:ascii="Arial" w:hAnsi="Arial" w:cs="Arial"/>
          <w:sz w:val="24"/>
          <w:szCs w:val="24"/>
        </w:rPr>
        <w:t xml:space="preserve"> </w:t>
      </w:r>
      <w:proofErr w:type="spellStart"/>
      <w:r w:rsidRPr="00151890">
        <w:rPr>
          <w:rFonts w:ascii="Arial" w:hAnsi="Arial" w:cs="Arial"/>
          <w:sz w:val="24"/>
          <w:szCs w:val="24"/>
        </w:rPr>
        <w:t>acidity</w:t>
      </w:r>
      <w:proofErr w:type="spellEnd"/>
      <w:r w:rsidRPr="00151890">
        <w:rPr>
          <w:rFonts w:ascii="Arial" w:hAnsi="Arial" w:cs="Arial"/>
          <w:sz w:val="24"/>
          <w:szCs w:val="24"/>
        </w:rPr>
        <w:t xml:space="preserve"> </w:t>
      </w:r>
      <w:proofErr w:type="spellStart"/>
      <w:r w:rsidRPr="00151890">
        <w:rPr>
          <w:rFonts w:ascii="Arial" w:hAnsi="Arial" w:cs="Arial"/>
          <w:sz w:val="24"/>
          <w:szCs w:val="24"/>
        </w:rPr>
        <w:t>and</w:t>
      </w:r>
      <w:proofErr w:type="spellEnd"/>
      <w:r w:rsidRPr="00151890">
        <w:rPr>
          <w:rFonts w:ascii="Arial" w:hAnsi="Arial" w:cs="Arial"/>
          <w:sz w:val="24"/>
          <w:szCs w:val="24"/>
        </w:rPr>
        <w:t xml:space="preserve"> </w:t>
      </w:r>
      <w:proofErr w:type="spellStart"/>
      <w:r w:rsidRPr="00151890">
        <w:rPr>
          <w:rFonts w:ascii="Arial" w:hAnsi="Arial" w:cs="Arial"/>
          <w:sz w:val="24"/>
          <w:szCs w:val="24"/>
        </w:rPr>
        <w:t>ratio</w:t>
      </w:r>
      <w:proofErr w:type="spellEnd"/>
      <w:r w:rsidRPr="00151890">
        <w:rPr>
          <w:rFonts w:ascii="Arial" w:hAnsi="Arial" w:cs="Arial"/>
          <w:sz w:val="24"/>
          <w:szCs w:val="24"/>
        </w:rPr>
        <w:t xml:space="preserve"> </w:t>
      </w:r>
      <w:proofErr w:type="spellStart"/>
      <w:r w:rsidRPr="00151890">
        <w:rPr>
          <w:rFonts w:ascii="Arial" w:hAnsi="Arial" w:cs="Arial"/>
          <w:sz w:val="24"/>
          <w:szCs w:val="24"/>
        </w:rPr>
        <w:t>between</w:t>
      </w:r>
      <w:proofErr w:type="spellEnd"/>
      <w:r w:rsidRPr="00151890">
        <w:rPr>
          <w:rFonts w:ascii="Arial" w:hAnsi="Arial" w:cs="Arial"/>
          <w:sz w:val="24"/>
          <w:szCs w:val="24"/>
        </w:rPr>
        <w:t xml:space="preserve"> </w:t>
      </w:r>
      <w:proofErr w:type="spellStart"/>
      <w:r w:rsidRPr="00151890">
        <w:rPr>
          <w:rFonts w:ascii="Arial" w:hAnsi="Arial" w:cs="Arial"/>
          <w:sz w:val="24"/>
          <w:szCs w:val="24"/>
        </w:rPr>
        <w:t>soluble</w:t>
      </w:r>
      <w:proofErr w:type="spellEnd"/>
      <w:r w:rsidRPr="00151890">
        <w:rPr>
          <w:rFonts w:ascii="Arial" w:hAnsi="Arial" w:cs="Arial"/>
          <w:sz w:val="24"/>
          <w:szCs w:val="24"/>
        </w:rPr>
        <w:t xml:space="preserve"> </w:t>
      </w:r>
      <w:proofErr w:type="spellStart"/>
      <w:r w:rsidRPr="00151890">
        <w:rPr>
          <w:rFonts w:ascii="Arial" w:hAnsi="Arial" w:cs="Arial"/>
          <w:sz w:val="24"/>
          <w:szCs w:val="24"/>
        </w:rPr>
        <w:t>solids</w:t>
      </w:r>
      <w:proofErr w:type="spellEnd"/>
      <w:r w:rsidRPr="00151890">
        <w:rPr>
          <w:rFonts w:ascii="Arial" w:hAnsi="Arial" w:cs="Arial"/>
          <w:sz w:val="24"/>
          <w:szCs w:val="24"/>
        </w:rPr>
        <w:t xml:space="preserve"> </w:t>
      </w:r>
      <w:proofErr w:type="spellStart"/>
      <w:r w:rsidRPr="00151890">
        <w:rPr>
          <w:rFonts w:ascii="Arial" w:hAnsi="Arial" w:cs="Arial"/>
          <w:sz w:val="24"/>
          <w:szCs w:val="24"/>
        </w:rPr>
        <w:t>and</w:t>
      </w:r>
      <w:proofErr w:type="spellEnd"/>
      <w:r w:rsidRPr="00151890">
        <w:rPr>
          <w:rFonts w:ascii="Arial" w:hAnsi="Arial" w:cs="Arial"/>
          <w:sz w:val="24"/>
          <w:szCs w:val="24"/>
        </w:rPr>
        <w:t xml:space="preserve"> </w:t>
      </w:r>
      <w:proofErr w:type="spellStart"/>
      <w:r w:rsidRPr="00151890">
        <w:rPr>
          <w:rFonts w:ascii="Arial" w:hAnsi="Arial" w:cs="Arial"/>
          <w:sz w:val="24"/>
          <w:szCs w:val="24"/>
        </w:rPr>
        <w:t>titratable</w:t>
      </w:r>
      <w:proofErr w:type="spellEnd"/>
      <w:r w:rsidRPr="00151890">
        <w:rPr>
          <w:rFonts w:ascii="Arial" w:hAnsi="Arial" w:cs="Arial"/>
          <w:sz w:val="24"/>
          <w:szCs w:val="24"/>
        </w:rPr>
        <w:t xml:space="preserve"> </w:t>
      </w:r>
      <w:proofErr w:type="spellStart"/>
      <w:r w:rsidRPr="00151890">
        <w:rPr>
          <w:rFonts w:ascii="Arial" w:hAnsi="Arial" w:cs="Arial"/>
          <w:sz w:val="24"/>
          <w:szCs w:val="24"/>
        </w:rPr>
        <w:t>acidity</w:t>
      </w:r>
      <w:proofErr w:type="spellEnd"/>
      <w:r w:rsidRPr="00151890">
        <w:rPr>
          <w:rFonts w:ascii="Arial" w:hAnsi="Arial" w:cs="Arial"/>
          <w:sz w:val="24"/>
          <w:szCs w:val="24"/>
        </w:rPr>
        <w:t xml:space="preserve"> (RATIO). Data </w:t>
      </w:r>
      <w:proofErr w:type="spellStart"/>
      <w:r w:rsidRPr="00151890">
        <w:rPr>
          <w:rFonts w:ascii="Arial" w:hAnsi="Arial" w:cs="Arial"/>
          <w:sz w:val="24"/>
          <w:szCs w:val="24"/>
        </w:rPr>
        <w:t>were</w:t>
      </w:r>
      <w:proofErr w:type="spellEnd"/>
      <w:r w:rsidRPr="00151890">
        <w:rPr>
          <w:rFonts w:ascii="Arial" w:hAnsi="Arial" w:cs="Arial"/>
          <w:sz w:val="24"/>
          <w:szCs w:val="24"/>
        </w:rPr>
        <w:t xml:space="preserve"> </w:t>
      </w:r>
      <w:proofErr w:type="spellStart"/>
      <w:r w:rsidRPr="00151890">
        <w:rPr>
          <w:rFonts w:ascii="Arial" w:hAnsi="Arial" w:cs="Arial"/>
          <w:sz w:val="24"/>
          <w:szCs w:val="24"/>
        </w:rPr>
        <w:t>submitted</w:t>
      </w:r>
      <w:proofErr w:type="spellEnd"/>
      <w:r w:rsidRPr="00151890">
        <w:rPr>
          <w:rFonts w:ascii="Arial" w:hAnsi="Arial" w:cs="Arial"/>
          <w:sz w:val="24"/>
          <w:szCs w:val="24"/>
        </w:rPr>
        <w:t xml:space="preserve"> </w:t>
      </w:r>
      <w:proofErr w:type="spellStart"/>
      <w:r w:rsidRPr="00151890">
        <w:rPr>
          <w:rFonts w:ascii="Arial" w:hAnsi="Arial" w:cs="Arial"/>
          <w:sz w:val="24"/>
          <w:szCs w:val="24"/>
        </w:rPr>
        <w:t>to</w:t>
      </w:r>
      <w:proofErr w:type="spellEnd"/>
      <w:r w:rsidRPr="00151890">
        <w:rPr>
          <w:rFonts w:ascii="Arial" w:hAnsi="Arial" w:cs="Arial"/>
          <w:sz w:val="24"/>
          <w:szCs w:val="24"/>
        </w:rPr>
        <w:t xml:space="preserve"> </w:t>
      </w:r>
      <w:proofErr w:type="spellStart"/>
      <w:r w:rsidRPr="00151890">
        <w:rPr>
          <w:rFonts w:ascii="Arial" w:hAnsi="Arial" w:cs="Arial"/>
          <w:sz w:val="24"/>
          <w:szCs w:val="24"/>
        </w:rPr>
        <w:t>multivariate</w:t>
      </w:r>
      <w:proofErr w:type="spellEnd"/>
      <w:r w:rsidRPr="00151890">
        <w:rPr>
          <w:rFonts w:ascii="Arial" w:hAnsi="Arial" w:cs="Arial"/>
          <w:sz w:val="24"/>
          <w:szCs w:val="24"/>
        </w:rPr>
        <w:t xml:space="preserve"> </w:t>
      </w:r>
      <w:proofErr w:type="spellStart"/>
      <w:r w:rsidRPr="00151890">
        <w:rPr>
          <w:rFonts w:ascii="Arial" w:hAnsi="Arial" w:cs="Arial"/>
          <w:sz w:val="24"/>
          <w:szCs w:val="24"/>
        </w:rPr>
        <w:t>analysis</w:t>
      </w:r>
      <w:proofErr w:type="spellEnd"/>
      <w:r w:rsidRPr="00151890">
        <w:rPr>
          <w:rFonts w:ascii="Arial" w:hAnsi="Arial" w:cs="Arial"/>
          <w:sz w:val="24"/>
          <w:szCs w:val="24"/>
        </w:rPr>
        <w:t xml:space="preserve"> </w:t>
      </w:r>
      <w:proofErr w:type="spellStart"/>
      <w:r w:rsidRPr="00151890">
        <w:rPr>
          <w:rFonts w:ascii="Arial" w:hAnsi="Arial" w:cs="Arial"/>
          <w:sz w:val="24"/>
          <w:szCs w:val="24"/>
        </w:rPr>
        <w:t>using</w:t>
      </w:r>
      <w:proofErr w:type="spellEnd"/>
      <w:r w:rsidRPr="00151890">
        <w:rPr>
          <w:rFonts w:ascii="Arial" w:hAnsi="Arial" w:cs="Arial"/>
          <w:sz w:val="24"/>
          <w:szCs w:val="24"/>
        </w:rPr>
        <w:t xml:space="preserve"> </w:t>
      </w:r>
      <w:proofErr w:type="spellStart"/>
      <w:r w:rsidRPr="00151890">
        <w:rPr>
          <w:rFonts w:ascii="Arial" w:hAnsi="Arial" w:cs="Arial"/>
          <w:sz w:val="24"/>
          <w:szCs w:val="24"/>
        </w:rPr>
        <w:t>the</w:t>
      </w:r>
      <w:proofErr w:type="spellEnd"/>
      <w:r w:rsidRPr="00151890">
        <w:rPr>
          <w:rFonts w:ascii="Arial" w:hAnsi="Arial" w:cs="Arial"/>
          <w:sz w:val="24"/>
          <w:szCs w:val="24"/>
        </w:rPr>
        <w:t xml:space="preserve"> Principal </w:t>
      </w:r>
      <w:proofErr w:type="spellStart"/>
      <w:r w:rsidRPr="00151890">
        <w:rPr>
          <w:rFonts w:ascii="Arial" w:hAnsi="Arial" w:cs="Arial"/>
          <w:sz w:val="24"/>
          <w:szCs w:val="24"/>
        </w:rPr>
        <w:t>Component</w:t>
      </w:r>
      <w:proofErr w:type="spellEnd"/>
      <w:r w:rsidRPr="00151890">
        <w:rPr>
          <w:rFonts w:ascii="Arial" w:hAnsi="Arial" w:cs="Arial"/>
          <w:sz w:val="24"/>
          <w:szCs w:val="24"/>
        </w:rPr>
        <w:t xml:space="preserve"> </w:t>
      </w:r>
      <w:proofErr w:type="spellStart"/>
      <w:r w:rsidRPr="00151890">
        <w:rPr>
          <w:rFonts w:ascii="Arial" w:hAnsi="Arial" w:cs="Arial"/>
          <w:sz w:val="24"/>
          <w:szCs w:val="24"/>
        </w:rPr>
        <w:t>Analysis</w:t>
      </w:r>
      <w:proofErr w:type="spellEnd"/>
      <w:r w:rsidRPr="00151890">
        <w:rPr>
          <w:rFonts w:ascii="Arial" w:hAnsi="Arial" w:cs="Arial"/>
          <w:sz w:val="24"/>
          <w:szCs w:val="24"/>
        </w:rPr>
        <w:t xml:space="preserve"> (PCA) </w:t>
      </w:r>
      <w:proofErr w:type="spellStart"/>
      <w:r w:rsidRPr="00151890">
        <w:rPr>
          <w:rFonts w:ascii="Arial" w:hAnsi="Arial" w:cs="Arial"/>
          <w:sz w:val="24"/>
          <w:szCs w:val="24"/>
        </w:rPr>
        <w:t>method</w:t>
      </w:r>
      <w:proofErr w:type="spellEnd"/>
      <w:r w:rsidRPr="00151890">
        <w:rPr>
          <w:rFonts w:ascii="Arial" w:hAnsi="Arial" w:cs="Arial"/>
          <w:sz w:val="24"/>
          <w:szCs w:val="24"/>
        </w:rPr>
        <w:t xml:space="preserve">. The PA 103.27 </w:t>
      </w:r>
      <w:proofErr w:type="spellStart"/>
      <w:r w:rsidRPr="00151890">
        <w:rPr>
          <w:rFonts w:ascii="Arial" w:hAnsi="Arial" w:cs="Arial"/>
          <w:sz w:val="24"/>
          <w:szCs w:val="24"/>
        </w:rPr>
        <w:t>and</w:t>
      </w:r>
      <w:proofErr w:type="spellEnd"/>
      <w:r w:rsidRPr="00151890">
        <w:rPr>
          <w:rFonts w:ascii="Arial" w:hAnsi="Arial" w:cs="Arial"/>
          <w:sz w:val="24"/>
          <w:szCs w:val="24"/>
        </w:rPr>
        <w:t xml:space="preserve"> CAV 006.1 </w:t>
      </w:r>
      <w:proofErr w:type="spellStart"/>
      <w:r w:rsidRPr="00151890">
        <w:rPr>
          <w:rFonts w:ascii="Arial" w:hAnsi="Arial" w:cs="Arial"/>
          <w:sz w:val="24"/>
          <w:szCs w:val="24"/>
        </w:rPr>
        <w:t>genotypes</w:t>
      </w:r>
      <w:proofErr w:type="spellEnd"/>
      <w:r w:rsidRPr="00151890">
        <w:rPr>
          <w:rFonts w:ascii="Arial" w:hAnsi="Arial" w:cs="Arial"/>
          <w:sz w:val="24"/>
          <w:szCs w:val="24"/>
        </w:rPr>
        <w:t xml:space="preserve"> </w:t>
      </w:r>
      <w:proofErr w:type="spellStart"/>
      <w:r w:rsidRPr="00151890">
        <w:rPr>
          <w:rFonts w:ascii="Arial" w:hAnsi="Arial" w:cs="Arial"/>
          <w:sz w:val="24"/>
          <w:szCs w:val="24"/>
        </w:rPr>
        <w:t>were</w:t>
      </w:r>
      <w:proofErr w:type="spellEnd"/>
      <w:r w:rsidRPr="00151890">
        <w:rPr>
          <w:rFonts w:ascii="Arial" w:hAnsi="Arial" w:cs="Arial"/>
          <w:sz w:val="24"/>
          <w:szCs w:val="24"/>
        </w:rPr>
        <w:t xml:space="preserve"> </w:t>
      </w:r>
      <w:proofErr w:type="spellStart"/>
      <w:r w:rsidRPr="00151890">
        <w:rPr>
          <w:rFonts w:ascii="Arial" w:hAnsi="Arial" w:cs="Arial"/>
          <w:sz w:val="24"/>
          <w:szCs w:val="24"/>
        </w:rPr>
        <w:t>the</w:t>
      </w:r>
      <w:proofErr w:type="spellEnd"/>
      <w:r w:rsidRPr="00151890">
        <w:rPr>
          <w:rFonts w:ascii="Arial" w:hAnsi="Arial" w:cs="Arial"/>
          <w:sz w:val="24"/>
          <w:szCs w:val="24"/>
        </w:rPr>
        <w:t xml:space="preserve"> </w:t>
      </w:r>
      <w:proofErr w:type="spellStart"/>
      <w:r w:rsidRPr="00151890">
        <w:rPr>
          <w:rFonts w:ascii="Arial" w:hAnsi="Arial" w:cs="Arial"/>
          <w:sz w:val="24"/>
          <w:szCs w:val="24"/>
        </w:rPr>
        <w:t>most</w:t>
      </w:r>
      <w:proofErr w:type="spellEnd"/>
      <w:r w:rsidRPr="00151890">
        <w:rPr>
          <w:rFonts w:ascii="Arial" w:hAnsi="Arial" w:cs="Arial"/>
          <w:sz w:val="24"/>
          <w:szCs w:val="24"/>
        </w:rPr>
        <w:t xml:space="preserve"> </w:t>
      </w:r>
      <w:proofErr w:type="spellStart"/>
      <w:r w:rsidRPr="00151890">
        <w:rPr>
          <w:rFonts w:ascii="Arial" w:hAnsi="Arial" w:cs="Arial"/>
          <w:sz w:val="24"/>
          <w:szCs w:val="24"/>
        </w:rPr>
        <w:t>productive</w:t>
      </w:r>
      <w:proofErr w:type="spellEnd"/>
      <w:r w:rsidRPr="00151890">
        <w:rPr>
          <w:rFonts w:ascii="Arial" w:hAnsi="Arial" w:cs="Arial"/>
          <w:sz w:val="24"/>
          <w:szCs w:val="24"/>
        </w:rPr>
        <w:t xml:space="preserve"> </w:t>
      </w:r>
      <w:proofErr w:type="spellStart"/>
      <w:r w:rsidRPr="00151890">
        <w:rPr>
          <w:rFonts w:ascii="Arial" w:hAnsi="Arial" w:cs="Arial"/>
          <w:sz w:val="24"/>
          <w:szCs w:val="24"/>
        </w:rPr>
        <w:t>and</w:t>
      </w:r>
      <w:proofErr w:type="spellEnd"/>
      <w:r w:rsidRPr="00151890">
        <w:rPr>
          <w:rFonts w:ascii="Arial" w:hAnsi="Arial" w:cs="Arial"/>
          <w:sz w:val="24"/>
          <w:szCs w:val="24"/>
        </w:rPr>
        <w:t xml:space="preserve"> </w:t>
      </w:r>
      <w:proofErr w:type="spellStart"/>
      <w:r w:rsidRPr="00151890">
        <w:rPr>
          <w:rFonts w:ascii="Arial" w:hAnsi="Arial" w:cs="Arial"/>
          <w:sz w:val="24"/>
          <w:szCs w:val="24"/>
        </w:rPr>
        <w:t>with</w:t>
      </w:r>
      <w:proofErr w:type="spellEnd"/>
      <w:r w:rsidRPr="00151890">
        <w:rPr>
          <w:rFonts w:ascii="Arial" w:hAnsi="Arial" w:cs="Arial"/>
          <w:sz w:val="24"/>
          <w:szCs w:val="24"/>
        </w:rPr>
        <w:t xml:space="preserve"> </w:t>
      </w:r>
      <w:proofErr w:type="spellStart"/>
      <w:r w:rsidRPr="00151890">
        <w:rPr>
          <w:rFonts w:ascii="Arial" w:hAnsi="Arial" w:cs="Arial"/>
          <w:sz w:val="24"/>
          <w:szCs w:val="24"/>
        </w:rPr>
        <w:t>commercial</w:t>
      </w:r>
      <w:proofErr w:type="spellEnd"/>
      <w:r w:rsidRPr="00151890">
        <w:rPr>
          <w:rFonts w:ascii="Arial" w:hAnsi="Arial" w:cs="Arial"/>
          <w:sz w:val="24"/>
          <w:szCs w:val="24"/>
        </w:rPr>
        <w:t xml:space="preserve"> </w:t>
      </w:r>
      <w:proofErr w:type="spellStart"/>
      <w:r w:rsidRPr="00151890">
        <w:rPr>
          <w:rFonts w:ascii="Arial" w:hAnsi="Arial" w:cs="Arial"/>
          <w:sz w:val="24"/>
          <w:szCs w:val="24"/>
        </w:rPr>
        <w:t>fruits</w:t>
      </w:r>
      <w:proofErr w:type="spellEnd"/>
      <w:r w:rsidRPr="00151890">
        <w:rPr>
          <w:rFonts w:ascii="Arial" w:hAnsi="Arial" w:cs="Arial"/>
          <w:sz w:val="24"/>
          <w:szCs w:val="24"/>
        </w:rPr>
        <w:t xml:space="preserve">. </w:t>
      </w:r>
      <w:proofErr w:type="spellStart"/>
      <w:r w:rsidRPr="00151890">
        <w:rPr>
          <w:rFonts w:ascii="Arial" w:hAnsi="Arial" w:cs="Arial"/>
          <w:sz w:val="24"/>
          <w:szCs w:val="24"/>
        </w:rPr>
        <w:t>Regarding</w:t>
      </w:r>
      <w:proofErr w:type="spellEnd"/>
      <w:r w:rsidRPr="00151890">
        <w:rPr>
          <w:rFonts w:ascii="Arial" w:hAnsi="Arial" w:cs="Arial"/>
          <w:sz w:val="24"/>
          <w:szCs w:val="24"/>
        </w:rPr>
        <w:t xml:space="preserve"> </w:t>
      </w:r>
      <w:proofErr w:type="spellStart"/>
      <w:r w:rsidRPr="00151890">
        <w:rPr>
          <w:rFonts w:ascii="Arial" w:hAnsi="Arial" w:cs="Arial"/>
          <w:sz w:val="24"/>
          <w:szCs w:val="24"/>
        </w:rPr>
        <w:t>fruit</w:t>
      </w:r>
      <w:proofErr w:type="spellEnd"/>
      <w:r w:rsidRPr="00151890">
        <w:rPr>
          <w:rFonts w:ascii="Arial" w:hAnsi="Arial" w:cs="Arial"/>
          <w:sz w:val="24"/>
          <w:szCs w:val="24"/>
        </w:rPr>
        <w:t xml:space="preserve"> </w:t>
      </w:r>
      <w:proofErr w:type="spellStart"/>
      <w:r w:rsidRPr="00151890">
        <w:rPr>
          <w:rFonts w:ascii="Arial" w:hAnsi="Arial" w:cs="Arial"/>
          <w:sz w:val="24"/>
          <w:szCs w:val="24"/>
        </w:rPr>
        <w:t>quality</w:t>
      </w:r>
      <w:proofErr w:type="spellEnd"/>
      <w:r w:rsidRPr="00151890">
        <w:rPr>
          <w:rFonts w:ascii="Arial" w:hAnsi="Arial" w:cs="Arial"/>
          <w:sz w:val="24"/>
          <w:szCs w:val="24"/>
        </w:rPr>
        <w:t xml:space="preserve">, </w:t>
      </w:r>
      <w:proofErr w:type="spellStart"/>
      <w:r w:rsidRPr="00151890">
        <w:rPr>
          <w:rFonts w:ascii="Arial" w:hAnsi="Arial" w:cs="Arial"/>
          <w:sz w:val="24"/>
          <w:szCs w:val="24"/>
        </w:rPr>
        <w:t>both</w:t>
      </w:r>
      <w:proofErr w:type="spellEnd"/>
      <w:r w:rsidRPr="00151890">
        <w:rPr>
          <w:rFonts w:ascii="Arial" w:hAnsi="Arial" w:cs="Arial"/>
          <w:sz w:val="24"/>
          <w:szCs w:val="24"/>
        </w:rPr>
        <w:t xml:space="preserve"> </w:t>
      </w:r>
      <w:proofErr w:type="spellStart"/>
      <w:r w:rsidRPr="00151890">
        <w:rPr>
          <w:rFonts w:ascii="Arial" w:hAnsi="Arial" w:cs="Arial"/>
          <w:sz w:val="24"/>
          <w:szCs w:val="24"/>
        </w:rPr>
        <w:t>showed</w:t>
      </w:r>
      <w:proofErr w:type="spellEnd"/>
      <w:r w:rsidRPr="00151890">
        <w:rPr>
          <w:rFonts w:ascii="Arial" w:hAnsi="Arial" w:cs="Arial"/>
          <w:sz w:val="24"/>
          <w:szCs w:val="24"/>
        </w:rPr>
        <w:t xml:space="preserve"> </w:t>
      </w:r>
      <w:proofErr w:type="spellStart"/>
      <w:r w:rsidRPr="00151890">
        <w:rPr>
          <w:rFonts w:ascii="Arial" w:hAnsi="Arial" w:cs="Arial"/>
          <w:sz w:val="24"/>
          <w:szCs w:val="24"/>
        </w:rPr>
        <w:t>greater</w:t>
      </w:r>
      <w:proofErr w:type="spellEnd"/>
      <w:r w:rsidRPr="00151890">
        <w:rPr>
          <w:rFonts w:ascii="Arial" w:hAnsi="Arial" w:cs="Arial"/>
          <w:sz w:val="24"/>
          <w:szCs w:val="24"/>
        </w:rPr>
        <w:t xml:space="preserve"> </w:t>
      </w:r>
      <w:proofErr w:type="spellStart"/>
      <w:r w:rsidRPr="00151890">
        <w:rPr>
          <w:rFonts w:ascii="Arial" w:hAnsi="Arial" w:cs="Arial"/>
          <w:sz w:val="24"/>
          <w:szCs w:val="24"/>
        </w:rPr>
        <w:t>pulp</w:t>
      </w:r>
      <w:proofErr w:type="spellEnd"/>
      <w:r w:rsidRPr="00151890">
        <w:rPr>
          <w:rFonts w:ascii="Arial" w:hAnsi="Arial" w:cs="Arial"/>
          <w:sz w:val="24"/>
          <w:szCs w:val="24"/>
        </w:rPr>
        <w:t xml:space="preserve"> </w:t>
      </w:r>
      <w:proofErr w:type="spellStart"/>
      <w:r w:rsidRPr="00151890">
        <w:rPr>
          <w:rFonts w:ascii="Arial" w:hAnsi="Arial" w:cs="Arial"/>
          <w:sz w:val="24"/>
          <w:szCs w:val="24"/>
        </w:rPr>
        <w:t>firmness</w:t>
      </w:r>
      <w:proofErr w:type="spellEnd"/>
      <w:r w:rsidRPr="00151890">
        <w:rPr>
          <w:rFonts w:ascii="Arial" w:hAnsi="Arial" w:cs="Arial"/>
          <w:sz w:val="24"/>
          <w:szCs w:val="24"/>
        </w:rPr>
        <w:t xml:space="preserve">, </w:t>
      </w:r>
      <w:proofErr w:type="spellStart"/>
      <w:r w:rsidRPr="00151890">
        <w:rPr>
          <w:rFonts w:ascii="Arial" w:hAnsi="Arial" w:cs="Arial"/>
          <w:sz w:val="24"/>
          <w:szCs w:val="24"/>
        </w:rPr>
        <w:t>adding</w:t>
      </w:r>
      <w:proofErr w:type="spellEnd"/>
      <w:r w:rsidRPr="00151890">
        <w:rPr>
          <w:rFonts w:ascii="Arial" w:hAnsi="Arial" w:cs="Arial"/>
          <w:sz w:val="24"/>
          <w:szCs w:val="24"/>
        </w:rPr>
        <w:t xml:space="preserve"> </w:t>
      </w:r>
      <w:proofErr w:type="spellStart"/>
      <w:r w:rsidRPr="00151890">
        <w:rPr>
          <w:rFonts w:ascii="Arial" w:hAnsi="Arial" w:cs="Arial"/>
          <w:sz w:val="24"/>
          <w:szCs w:val="24"/>
        </w:rPr>
        <w:t>to</w:t>
      </w:r>
      <w:proofErr w:type="spellEnd"/>
      <w:r w:rsidRPr="00151890">
        <w:rPr>
          <w:rFonts w:ascii="Arial" w:hAnsi="Arial" w:cs="Arial"/>
          <w:sz w:val="24"/>
          <w:szCs w:val="24"/>
        </w:rPr>
        <w:t xml:space="preserve"> </w:t>
      </w:r>
      <w:proofErr w:type="spellStart"/>
      <w:r w:rsidRPr="00151890">
        <w:rPr>
          <w:rFonts w:ascii="Arial" w:hAnsi="Arial" w:cs="Arial"/>
          <w:sz w:val="24"/>
          <w:szCs w:val="24"/>
        </w:rPr>
        <w:t>the</w:t>
      </w:r>
      <w:proofErr w:type="spellEnd"/>
      <w:r w:rsidRPr="00151890">
        <w:rPr>
          <w:rFonts w:ascii="Arial" w:hAnsi="Arial" w:cs="Arial"/>
          <w:sz w:val="24"/>
          <w:szCs w:val="24"/>
        </w:rPr>
        <w:t xml:space="preserve"> PA 103.27 </w:t>
      </w:r>
      <w:proofErr w:type="spellStart"/>
      <w:r w:rsidRPr="00151890">
        <w:rPr>
          <w:rFonts w:ascii="Arial" w:hAnsi="Arial" w:cs="Arial"/>
          <w:sz w:val="24"/>
          <w:szCs w:val="24"/>
        </w:rPr>
        <w:t>greater</w:t>
      </w:r>
      <w:proofErr w:type="spellEnd"/>
      <w:r w:rsidRPr="00151890">
        <w:rPr>
          <w:rFonts w:ascii="Arial" w:hAnsi="Arial" w:cs="Arial"/>
          <w:sz w:val="24"/>
          <w:szCs w:val="24"/>
        </w:rPr>
        <w:t xml:space="preserve"> </w:t>
      </w:r>
      <w:proofErr w:type="spellStart"/>
      <w:r w:rsidRPr="00151890">
        <w:rPr>
          <w:rFonts w:ascii="Arial" w:hAnsi="Arial" w:cs="Arial"/>
          <w:sz w:val="24"/>
          <w:szCs w:val="24"/>
        </w:rPr>
        <w:t>presence</w:t>
      </w:r>
      <w:proofErr w:type="spellEnd"/>
      <w:r w:rsidRPr="00151890">
        <w:rPr>
          <w:rFonts w:ascii="Arial" w:hAnsi="Arial" w:cs="Arial"/>
          <w:sz w:val="24"/>
          <w:szCs w:val="24"/>
        </w:rPr>
        <w:t xml:space="preserve"> </w:t>
      </w:r>
      <w:proofErr w:type="spellStart"/>
      <w:r w:rsidRPr="00151890">
        <w:rPr>
          <w:rFonts w:ascii="Arial" w:hAnsi="Arial" w:cs="Arial"/>
          <w:sz w:val="24"/>
          <w:szCs w:val="24"/>
        </w:rPr>
        <w:t>of</w:t>
      </w:r>
      <w:proofErr w:type="spellEnd"/>
      <w:r w:rsidRPr="00151890">
        <w:rPr>
          <w:rFonts w:ascii="Arial" w:hAnsi="Arial" w:cs="Arial"/>
          <w:sz w:val="24"/>
          <w:szCs w:val="24"/>
        </w:rPr>
        <w:t xml:space="preserve"> </w:t>
      </w:r>
      <w:proofErr w:type="spellStart"/>
      <w:r w:rsidRPr="00151890">
        <w:rPr>
          <w:rFonts w:ascii="Arial" w:hAnsi="Arial" w:cs="Arial"/>
          <w:sz w:val="24"/>
          <w:szCs w:val="24"/>
        </w:rPr>
        <w:t>soluble</w:t>
      </w:r>
      <w:proofErr w:type="spellEnd"/>
      <w:r w:rsidRPr="00151890">
        <w:rPr>
          <w:rFonts w:ascii="Arial" w:hAnsi="Arial" w:cs="Arial"/>
          <w:sz w:val="24"/>
          <w:szCs w:val="24"/>
        </w:rPr>
        <w:t xml:space="preserve"> </w:t>
      </w:r>
      <w:proofErr w:type="spellStart"/>
      <w:r w:rsidRPr="00151890">
        <w:rPr>
          <w:rFonts w:ascii="Arial" w:hAnsi="Arial" w:cs="Arial"/>
          <w:sz w:val="24"/>
          <w:szCs w:val="24"/>
        </w:rPr>
        <w:t>solids</w:t>
      </w:r>
      <w:proofErr w:type="spellEnd"/>
      <w:r w:rsidRPr="00151890">
        <w:rPr>
          <w:rFonts w:ascii="Arial" w:hAnsi="Arial" w:cs="Arial"/>
          <w:sz w:val="24"/>
          <w:szCs w:val="24"/>
        </w:rPr>
        <w:t xml:space="preserve">. </w:t>
      </w:r>
      <w:proofErr w:type="spellStart"/>
      <w:r w:rsidRPr="00151890">
        <w:rPr>
          <w:rFonts w:ascii="Arial" w:hAnsi="Arial" w:cs="Arial"/>
          <w:sz w:val="24"/>
          <w:szCs w:val="24"/>
        </w:rPr>
        <w:t>Consequently</w:t>
      </w:r>
      <w:proofErr w:type="spellEnd"/>
      <w:r w:rsidRPr="00151890">
        <w:rPr>
          <w:rFonts w:ascii="Arial" w:hAnsi="Arial" w:cs="Arial"/>
          <w:sz w:val="24"/>
          <w:szCs w:val="24"/>
        </w:rPr>
        <w:t xml:space="preserve">, making </w:t>
      </w:r>
      <w:proofErr w:type="spellStart"/>
      <w:r w:rsidRPr="00151890">
        <w:rPr>
          <w:rFonts w:ascii="Arial" w:hAnsi="Arial" w:cs="Arial"/>
          <w:sz w:val="24"/>
          <w:szCs w:val="24"/>
        </w:rPr>
        <w:t>them</w:t>
      </w:r>
      <w:proofErr w:type="spellEnd"/>
      <w:r w:rsidRPr="00151890">
        <w:rPr>
          <w:rFonts w:ascii="Arial" w:hAnsi="Arial" w:cs="Arial"/>
          <w:sz w:val="24"/>
          <w:szCs w:val="24"/>
        </w:rPr>
        <w:t xml:space="preserve"> precursor </w:t>
      </w:r>
      <w:proofErr w:type="spellStart"/>
      <w:r w:rsidRPr="00151890">
        <w:rPr>
          <w:rFonts w:ascii="Arial" w:hAnsi="Arial" w:cs="Arial"/>
          <w:sz w:val="24"/>
          <w:szCs w:val="24"/>
        </w:rPr>
        <w:t>materials</w:t>
      </w:r>
      <w:proofErr w:type="spellEnd"/>
      <w:r w:rsidRPr="00151890">
        <w:rPr>
          <w:rFonts w:ascii="Arial" w:hAnsi="Arial" w:cs="Arial"/>
          <w:sz w:val="24"/>
          <w:szCs w:val="24"/>
        </w:rPr>
        <w:t xml:space="preserve"> for </w:t>
      </w:r>
      <w:proofErr w:type="spellStart"/>
      <w:r w:rsidRPr="00151890">
        <w:rPr>
          <w:rFonts w:ascii="Arial" w:hAnsi="Arial" w:cs="Arial"/>
          <w:sz w:val="24"/>
          <w:szCs w:val="24"/>
        </w:rPr>
        <w:t>continued</w:t>
      </w:r>
      <w:proofErr w:type="spellEnd"/>
      <w:r w:rsidRPr="00151890">
        <w:rPr>
          <w:rFonts w:ascii="Arial" w:hAnsi="Arial" w:cs="Arial"/>
          <w:sz w:val="24"/>
          <w:szCs w:val="24"/>
        </w:rPr>
        <w:t xml:space="preserve"> </w:t>
      </w:r>
      <w:proofErr w:type="spellStart"/>
      <w:r w:rsidRPr="00151890">
        <w:rPr>
          <w:rFonts w:ascii="Arial" w:hAnsi="Arial" w:cs="Arial"/>
          <w:sz w:val="24"/>
          <w:szCs w:val="24"/>
        </w:rPr>
        <w:t>evaluations</w:t>
      </w:r>
      <w:proofErr w:type="spellEnd"/>
      <w:r w:rsidRPr="00151890">
        <w:rPr>
          <w:rFonts w:ascii="Arial" w:hAnsi="Arial" w:cs="Arial"/>
          <w:sz w:val="24"/>
          <w:szCs w:val="24"/>
        </w:rPr>
        <w:t xml:space="preserve"> in </w:t>
      </w:r>
      <w:proofErr w:type="spellStart"/>
      <w:r w:rsidRPr="00151890">
        <w:rPr>
          <w:rFonts w:ascii="Arial" w:hAnsi="Arial" w:cs="Arial"/>
          <w:sz w:val="24"/>
          <w:szCs w:val="24"/>
        </w:rPr>
        <w:t>the</w:t>
      </w:r>
      <w:proofErr w:type="spellEnd"/>
      <w:r w:rsidRPr="00151890">
        <w:rPr>
          <w:rFonts w:ascii="Arial" w:hAnsi="Arial" w:cs="Arial"/>
          <w:sz w:val="24"/>
          <w:szCs w:val="24"/>
        </w:rPr>
        <w:t xml:space="preserve"> </w:t>
      </w:r>
      <w:proofErr w:type="spellStart"/>
      <w:r w:rsidRPr="00151890">
        <w:rPr>
          <w:rFonts w:ascii="Arial" w:hAnsi="Arial" w:cs="Arial"/>
          <w:sz w:val="24"/>
          <w:szCs w:val="24"/>
        </w:rPr>
        <w:t>selection</w:t>
      </w:r>
      <w:proofErr w:type="spellEnd"/>
      <w:r w:rsidRPr="00151890">
        <w:rPr>
          <w:rFonts w:ascii="Arial" w:hAnsi="Arial" w:cs="Arial"/>
          <w:sz w:val="24"/>
          <w:szCs w:val="24"/>
        </w:rPr>
        <w:t xml:space="preserve"> </w:t>
      </w:r>
      <w:proofErr w:type="spellStart"/>
      <w:r w:rsidRPr="00151890">
        <w:rPr>
          <w:rFonts w:ascii="Arial" w:hAnsi="Arial" w:cs="Arial"/>
          <w:sz w:val="24"/>
          <w:szCs w:val="24"/>
        </w:rPr>
        <w:t>process</w:t>
      </w:r>
      <w:proofErr w:type="spellEnd"/>
      <w:r w:rsidRPr="00151890">
        <w:rPr>
          <w:rFonts w:ascii="Arial" w:hAnsi="Arial" w:cs="Arial"/>
          <w:sz w:val="24"/>
          <w:szCs w:val="24"/>
        </w:rPr>
        <w:t xml:space="preserve"> </w:t>
      </w:r>
      <w:proofErr w:type="spellStart"/>
      <w:r w:rsidRPr="00151890">
        <w:rPr>
          <w:rFonts w:ascii="Arial" w:hAnsi="Arial" w:cs="Arial"/>
          <w:sz w:val="24"/>
          <w:szCs w:val="24"/>
        </w:rPr>
        <w:t>and</w:t>
      </w:r>
      <w:proofErr w:type="spellEnd"/>
      <w:r w:rsidRPr="00151890">
        <w:rPr>
          <w:rFonts w:ascii="Arial" w:hAnsi="Arial" w:cs="Arial"/>
          <w:sz w:val="24"/>
          <w:szCs w:val="24"/>
        </w:rPr>
        <w:t xml:space="preserve"> for new </w:t>
      </w:r>
      <w:proofErr w:type="spellStart"/>
      <w:r w:rsidRPr="00151890">
        <w:rPr>
          <w:rFonts w:ascii="Arial" w:hAnsi="Arial" w:cs="Arial"/>
          <w:sz w:val="24"/>
          <w:szCs w:val="24"/>
        </w:rPr>
        <w:t>hybridizations</w:t>
      </w:r>
      <w:proofErr w:type="spellEnd"/>
      <w:r w:rsidRPr="00151890">
        <w:rPr>
          <w:rFonts w:ascii="Arial" w:hAnsi="Arial" w:cs="Arial"/>
          <w:sz w:val="24"/>
          <w:szCs w:val="24"/>
        </w:rPr>
        <w:t>.</w:t>
      </w:r>
    </w:p>
    <w:p w14:paraId="77194DC9" w14:textId="77777777" w:rsidR="00151890" w:rsidRPr="00151890" w:rsidRDefault="00151890" w:rsidP="00151890">
      <w:pPr>
        <w:spacing w:after="0" w:line="360" w:lineRule="auto"/>
        <w:rPr>
          <w:rFonts w:ascii="Arial" w:hAnsi="Arial" w:cs="Arial"/>
          <w:sz w:val="24"/>
          <w:szCs w:val="24"/>
        </w:rPr>
      </w:pPr>
    </w:p>
    <w:p w14:paraId="41B52DC0" w14:textId="20CA0F88" w:rsidR="006D1296" w:rsidRDefault="00151890" w:rsidP="00151890">
      <w:pPr>
        <w:spacing w:after="0" w:line="360" w:lineRule="auto"/>
        <w:rPr>
          <w:rFonts w:ascii="Arial" w:hAnsi="Arial" w:cs="Arial"/>
          <w:sz w:val="24"/>
          <w:szCs w:val="24"/>
        </w:rPr>
      </w:pPr>
      <w:r w:rsidRPr="00452A1A">
        <w:rPr>
          <w:rFonts w:ascii="Arial" w:hAnsi="Arial" w:cs="Arial"/>
          <w:b/>
          <w:bCs/>
          <w:sz w:val="24"/>
          <w:szCs w:val="24"/>
        </w:rPr>
        <w:t>Keywords:</w:t>
      </w:r>
      <w:r w:rsidRPr="00151890">
        <w:rPr>
          <w:rFonts w:ascii="Arial" w:hAnsi="Arial" w:cs="Arial"/>
          <w:sz w:val="24"/>
          <w:szCs w:val="24"/>
        </w:rPr>
        <w:t xml:space="preserve"> Fragaria x </w:t>
      </w:r>
      <w:proofErr w:type="spellStart"/>
      <w:r w:rsidRPr="00151890">
        <w:rPr>
          <w:rFonts w:ascii="Arial" w:hAnsi="Arial" w:cs="Arial"/>
          <w:sz w:val="24"/>
          <w:szCs w:val="24"/>
        </w:rPr>
        <w:t>ananassa</w:t>
      </w:r>
      <w:proofErr w:type="spellEnd"/>
      <w:r w:rsidRPr="00151890">
        <w:rPr>
          <w:rFonts w:ascii="Arial" w:hAnsi="Arial" w:cs="Arial"/>
          <w:sz w:val="24"/>
          <w:szCs w:val="24"/>
        </w:rPr>
        <w:t xml:space="preserve"> </w:t>
      </w:r>
      <w:proofErr w:type="spellStart"/>
      <w:r w:rsidRPr="00151890">
        <w:rPr>
          <w:rFonts w:ascii="Arial" w:hAnsi="Arial" w:cs="Arial"/>
          <w:sz w:val="24"/>
          <w:szCs w:val="24"/>
        </w:rPr>
        <w:t>Duch</w:t>
      </w:r>
      <w:proofErr w:type="spellEnd"/>
      <w:r w:rsidRPr="00151890">
        <w:rPr>
          <w:rFonts w:ascii="Arial" w:hAnsi="Arial" w:cs="Arial"/>
          <w:sz w:val="24"/>
          <w:szCs w:val="24"/>
        </w:rPr>
        <w:t xml:space="preserve">., </w:t>
      </w:r>
      <w:proofErr w:type="spellStart"/>
      <w:r w:rsidRPr="00151890">
        <w:rPr>
          <w:rFonts w:ascii="Arial" w:hAnsi="Arial" w:cs="Arial"/>
          <w:sz w:val="24"/>
          <w:szCs w:val="24"/>
        </w:rPr>
        <w:t>genotype</w:t>
      </w:r>
      <w:proofErr w:type="spellEnd"/>
      <w:r w:rsidRPr="00151890">
        <w:rPr>
          <w:rFonts w:ascii="Arial" w:hAnsi="Arial" w:cs="Arial"/>
          <w:sz w:val="24"/>
          <w:szCs w:val="24"/>
        </w:rPr>
        <w:t xml:space="preserve">, </w:t>
      </w:r>
      <w:proofErr w:type="spellStart"/>
      <w:r w:rsidRPr="00151890">
        <w:rPr>
          <w:rFonts w:ascii="Arial" w:hAnsi="Arial" w:cs="Arial"/>
          <w:sz w:val="24"/>
          <w:szCs w:val="24"/>
        </w:rPr>
        <w:t>production</w:t>
      </w:r>
      <w:proofErr w:type="spellEnd"/>
      <w:r w:rsidRPr="00151890">
        <w:rPr>
          <w:rFonts w:ascii="Arial" w:hAnsi="Arial" w:cs="Arial"/>
          <w:sz w:val="24"/>
          <w:szCs w:val="24"/>
        </w:rPr>
        <w:t xml:space="preserve">, </w:t>
      </w:r>
      <w:proofErr w:type="spellStart"/>
      <w:r w:rsidRPr="00151890">
        <w:rPr>
          <w:rFonts w:ascii="Arial" w:hAnsi="Arial" w:cs="Arial"/>
          <w:sz w:val="24"/>
          <w:szCs w:val="24"/>
        </w:rPr>
        <w:t>fruit</w:t>
      </w:r>
      <w:proofErr w:type="spellEnd"/>
      <w:r w:rsidRPr="00151890">
        <w:rPr>
          <w:rFonts w:ascii="Arial" w:hAnsi="Arial" w:cs="Arial"/>
          <w:sz w:val="24"/>
          <w:szCs w:val="24"/>
        </w:rPr>
        <w:t xml:space="preserve"> </w:t>
      </w:r>
      <w:proofErr w:type="spellStart"/>
      <w:r w:rsidRPr="00151890">
        <w:rPr>
          <w:rFonts w:ascii="Arial" w:hAnsi="Arial" w:cs="Arial"/>
          <w:sz w:val="24"/>
          <w:szCs w:val="24"/>
        </w:rPr>
        <w:t>and</w:t>
      </w:r>
      <w:proofErr w:type="spellEnd"/>
      <w:r w:rsidRPr="00151890">
        <w:rPr>
          <w:rFonts w:ascii="Arial" w:hAnsi="Arial" w:cs="Arial"/>
          <w:sz w:val="24"/>
          <w:szCs w:val="24"/>
        </w:rPr>
        <w:t xml:space="preserve"> </w:t>
      </w:r>
      <w:proofErr w:type="spellStart"/>
      <w:r w:rsidRPr="00151890">
        <w:rPr>
          <w:rFonts w:ascii="Arial" w:hAnsi="Arial" w:cs="Arial"/>
          <w:sz w:val="24"/>
          <w:szCs w:val="24"/>
        </w:rPr>
        <w:t>quality</w:t>
      </w:r>
      <w:proofErr w:type="spellEnd"/>
      <w:r w:rsidRPr="00151890">
        <w:rPr>
          <w:rFonts w:ascii="Arial" w:hAnsi="Arial" w:cs="Arial"/>
          <w:sz w:val="24"/>
          <w:szCs w:val="24"/>
        </w:rPr>
        <w:t>.</w:t>
      </w:r>
    </w:p>
    <w:p w14:paraId="143E600E" w14:textId="77777777" w:rsidR="006D1296" w:rsidRDefault="006D1296" w:rsidP="00764C32">
      <w:pPr>
        <w:spacing w:after="0" w:line="360" w:lineRule="auto"/>
        <w:rPr>
          <w:rFonts w:ascii="Arial" w:hAnsi="Arial" w:cs="Arial"/>
          <w:sz w:val="24"/>
          <w:szCs w:val="24"/>
        </w:rPr>
      </w:pPr>
    </w:p>
    <w:p w14:paraId="354A6EF9" w14:textId="77777777" w:rsidR="006D1296" w:rsidRDefault="006D1296" w:rsidP="00764C32">
      <w:pPr>
        <w:spacing w:after="0" w:line="360" w:lineRule="auto"/>
        <w:rPr>
          <w:rFonts w:ascii="Arial" w:hAnsi="Arial" w:cs="Arial"/>
          <w:sz w:val="24"/>
          <w:szCs w:val="24"/>
        </w:rPr>
      </w:pPr>
    </w:p>
    <w:p w14:paraId="4C562838" w14:textId="77777777" w:rsidR="006D1296" w:rsidRDefault="006D1296" w:rsidP="00764C32">
      <w:pPr>
        <w:spacing w:after="0" w:line="360" w:lineRule="auto"/>
        <w:rPr>
          <w:rFonts w:ascii="Arial" w:hAnsi="Arial" w:cs="Arial"/>
          <w:sz w:val="24"/>
          <w:szCs w:val="24"/>
        </w:rPr>
      </w:pPr>
    </w:p>
    <w:p w14:paraId="7CF8E18F" w14:textId="77777777" w:rsidR="006D1296" w:rsidRDefault="006D1296" w:rsidP="00764C32">
      <w:pPr>
        <w:spacing w:after="0" w:line="360" w:lineRule="auto"/>
        <w:rPr>
          <w:rFonts w:ascii="Arial" w:hAnsi="Arial" w:cs="Arial"/>
          <w:sz w:val="24"/>
          <w:szCs w:val="24"/>
        </w:rPr>
      </w:pPr>
    </w:p>
    <w:p w14:paraId="518210EA" w14:textId="77777777" w:rsidR="006D1296" w:rsidRDefault="006D1296" w:rsidP="00764C32">
      <w:pPr>
        <w:spacing w:after="0" w:line="360" w:lineRule="auto"/>
        <w:rPr>
          <w:rFonts w:ascii="Arial" w:hAnsi="Arial" w:cs="Arial"/>
          <w:sz w:val="24"/>
          <w:szCs w:val="24"/>
        </w:rPr>
      </w:pPr>
    </w:p>
    <w:p w14:paraId="0DEC60BF" w14:textId="77777777" w:rsidR="006D1296" w:rsidRDefault="006D1296" w:rsidP="00764C32">
      <w:pPr>
        <w:spacing w:after="0" w:line="360" w:lineRule="auto"/>
        <w:rPr>
          <w:rFonts w:ascii="Arial" w:hAnsi="Arial" w:cs="Arial"/>
          <w:sz w:val="24"/>
          <w:szCs w:val="24"/>
        </w:rPr>
      </w:pPr>
    </w:p>
    <w:p w14:paraId="2FF33601" w14:textId="77777777" w:rsidR="006D1296" w:rsidRDefault="006D1296" w:rsidP="00764C32">
      <w:pPr>
        <w:spacing w:after="0" w:line="360" w:lineRule="auto"/>
        <w:rPr>
          <w:rFonts w:ascii="Arial" w:hAnsi="Arial" w:cs="Arial"/>
          <w:sz w:val="24"/>
          <w:szCs w:val="24"/>
        </w:rPr>
      </w:pPr>
    </w:p>
    <w:p w14:paraId="5C58FA49" w14:textId="77777777" w:rsidR="006D1296" w:rsidRDefault="006D1296" w:rsidP="00764C32">
      <w:pPr>
        <w:spacing w:after="0" w:line="360" w:lineRule="auto"/>
        <w:rPr>
          <w:rFonts w:ascii="Arial" w:hAnsi="Arial" w:cs="Arial"/>
          <w:sz w:val="24"/>
          <w:szCs w:val="24"/>
        </w:rPr>
      </w:pPr>
    </w:p>
    <w:p w14:paraId="00B1ABCE" w14:textId="77777777" w:rsidR="006D1296" w:rsidRDefault="006D1296" w:rsidP="00764C32">
      <w:pPr>
        <w:spacing w:after="0" w:line="360" w:lineRule="auto"/>
        <w:rPr>
          <w:rFonts w:ascii="Arial" w:hAnsi="Arial" w:cs="Arial"/>
          <w:sz w:val="24"/>
          <w:szCs w:val="24"/>
        </w:rPr>
      </w:pPr>
    </w:p>
    <w:p w14:paraId="35BF5D52" w14:textId="77777777" w:rsidR="00452A1A" w:rsidRDefault="00452A1A" w:rsidP="00764C32">
      <w:pPr>
        <w:spacing w:after="0" w:line="360" w:lineRule="auto"/>
        <w:rPr>
          <w:rFonts w:ascii="Arial" w:hAnsi="Arial" w:cs="Arial"/>
          <w:sz w:val="24"/>
          <w:szCs w:val="24"/>
        </w:rPr>
      </w:pPr>
    </w:p>
    <w:p w14:paraId="0CC6A533" w14:textId="77777777" w:rsidR="006D1296" w:rsidRDefault="006D1296" w:rsidP="00764C32">
      <w:pPr>
        <w:spacing w:after="0" w:line="360" w:lineRule="auto"/>
        <w:rPr>
          <w:rFonts w:ascii="Arial" w:hAnsi="Arial" w:cs="Arial"/>
          <w:sz w:val="24"/>
          <w:szCs w:val="24"/>
        </w:rPr>
      </w:pPr>
    </w:p>
    <w:p w14:paraId="41C51779" w14:textId="7DBAB247" w:rsidR="006D1296" w:rsidRDefault="00764C32">
      <w:pPr>
        <w:pStyle w:val="Ttulo2"/>
        <w:numPr>
          <w:ilvl w:val="1"/>
          <w:numId w:val="7"/>
        </w:numPr>
        <w:spacing w:before="0" w:after="240"/>
        <w:ind w:left="426"/>
      </w:pPr>
      <w:bookmarkStart w:id="59" w:name="_Toc141449951"/>
      <w:r>
        <w:lastRenderedPageBreak/>
        <w:t>INTRODUÇÃO</w:t>
      </w:r>
      <w:bookmarkEnd w:id="59"/>
    </w:p>
    <w:p w14:paraId="73221849" w14:textId="3385FAF3" w:rsidR="00410B6F" w:rsidRDefault="00E03979" w:rsidP="00410B6F">
      <w:pPr>
        <w:spacing w:after="0" w:line="360" w:lineRule="auto"/>
        <w:ind w:firstLine="567"/>
        <w:jc w:val="both"/>
        <w:rPr>
          <w:rFonts w:ascii="Arial" w:hAnsi="Arial" w:cs="Arial"/>
          <w:sz w:val="24"/>
          <w:szCs w:val="24"/>
        </w:rPr>
      </w:pPr>
      <w:r>
        <w:rPr>
          <w:rFonts w:ascii="Arial" w:hAnsi="Arial" w:cs="Arial"/>
          <w:sz w:val="24"/>
          <w:szCs w:val="24"/>
        </w:rPr>
        <w:t>Híbrido acidentalmente de duas espécies, o mo</w:t>
      </w:r>
      <w:r w:rsidR="00945C16">
        <w:rPr>
          <w:rFonts w:ascii="Arial" w:hAnsi="Arial" w:cs="Arial"/>
          <w:sz w:val="24"/>
          <w:szCs w:val="24"/>
        </w:rPr>
        <w:t>rango</w:t>
      </w:r>
      <w:r w:rsidR="002E6612">
        <w:rPr>
          <w:rFonts w:ascii="Arial" w:hAnsi="Arial" w:cs="Arial"/>
          <w:sz w:val="24"/>
          <w:szCs w:val="24"/>
        </w:rPr>
        <w:t xml:space="preserve"> </w:t>
      </w:r>
      <w:r w:rsidR="00F66194">
        <w:rPr>
          <w:rFonts w:ascii="Arial" w:hAnsi="Arial" w:cs="Arial"/>
          <w:sz w:val="24"/>
          <w:szCs w:val="24"/>
        </w:rPr>
        <w:t>é uma das frutas mais apreciadas no mundo todo, por conta das sua</w:t>
      </w:r>
      <w:r w:rsidR="00C4215E">
        <w:rPr>
          <w:rFonts w:ascii="Arial" w:hAnsi="Arial" w:cs="Arial"/>
          <w:sz w:val="24"/>
          <w:szCs w:val="24"/>
        </w:rPr>
        <w:t>s</w:t>
      </w:r>
      <w:r w:rsidR="00F66194">
        <w:rPr>
          <w:rFonts w:ascii="Arial" w:hAnsi="Arial" w:cs="Arial"/>
          <w:sz w:val="24"/>
          <w:szCs w:val="24"/>
        </w:rPr>
        <w:t xml:space="preserve"> propriedades organolépti</w:t>
      </w:r>
      <w:r w:rsidR="00C4215E">
        <w:rPr>
          <w:rFonts w:ascii="Arial" w:hAnsi="Arial" w:cs="Arial"/>
          <w:sz w:val="24"/>
          <w:szCs w:val="24"/>
        </w:rPr>
        <w:t xml:space="preserve">cas e benéficas a </w:t>
      </w:r>
      <w:r w:rsidR="00C4215E" w:rsidRPr="004D42C3">
        <w:rPr>
          <w:rFonts w:ascii="Arial" w:hAnsi="Arial" w:cs="Arial"/>
          <w:sz w:val="24"/>
          <w:szCs w:val="24"/>
        </w:rPr>
        <w:t>saúde.</w:t>
      </w:r>
      <w:r w:rsidR="00761F12">
        <w:rPr>
          <w:rFonts w:ascii="Arial" w:hAnsi="Arial" w:cs="Arial"/>
          <w:sz w:val="24"/>
          <w:szCs w:val="24"/>
        </w:rPr>
        <w:t xml:space="preserve"> Sobretudo,</w:t>
      </w:r>
      <w:r w:rsidR="00987013">
        <w:rPr>
          <w:rFonts w:ascii="Arial" w:hAnsi="Arial" w:cs="Arial"/>
          <w:sz w:val="24"/>
          <w:szCs w:val="24"/>
        </w:rPr>
        <w:t xml:space="preserve"> </w:t>
      </w:r>
      <w:r w:rsidR="00EE1957">
        <w:rPr>
          <w:rFonts w:ascii="Arial" w:hAnsi="Arial" w:cs="Arial"/>
          <w:sz w:val="24"/>
          <w:szCs w:val="24"/>
        </w:rPr>
        <w:t xml:space="preserve">a busca por </w:t>
      </w:r>
      <w:r w:rsidR="00987013">
        <w:rPr>
          <w:rFonts w:ascii="Arial" w:hAnsi="Arial" w:cs="Arial"/>
          <w:sz w:val="24"/>
          <w:szCs w:val="24"/>
        </w:rPr>
        <w:t xml:space="preserve">cultivares com expressão dessas características </w:t>
      </w:r>
      <w:r w:rsidR="00EE1957">
        <w:rPr>
          <w:rFonts w:ascii="Arial" w:hAnsi="Arial" w:cs="Arial"/>
          <w:sz w:val="24"/>
          <w:szCs w:val="24"/>
        </w:rPr>
        <w:t xml:space="preserve">é </w:t>
      </w:r>
      <w:r w:rsidR="007E0BCA">
        <w:rPr>
          <w:rFonts w:ascii="Arial" w:hAnsi="Arial" w:cs="Arial"/>
          <w:sz w:val="24"/>
          <w:szCs w:val="24"/>
        </w:rPr>
        <w:t>constante</w:t>
      </w:r>
      <w:r w:rsidR="00CB3AA5">
        <w:rPr>
          <w:rFonts w:ascii="Arial" w:hAnsi="Arial" w:cs="Arial"/>
          <w:sz w:val="24"/>
          <w:szCs w:val="24"/>
        </w:rPr>
        <w:t xml:space="preserve"> nos programas de melhoramento destinados a cultura</w:t>
      </w:r>
      <w:r w:rsidR="00AF59A2">
        <w:rPr>
          <w:rFonts w:ascii="Arial" w:hAnsi="Arial" w:cs="Arial"/>
          <w:sz w:val="24"/>
          <w:szCs w:val="24"/>
        </w:rPr>
        <w:t xml:space="preserve"> </w:t>
      </w:r>
      <w:r w:rsidR="00AF59A2" w:rsidRPr="004D42C3">
        <w:rPr>
          <w:rFonts w:ascii="Arial" w:hAnsi="Arial" w:cs="Arial"/>
          <w:sz w:val="24"/>
          <w:szCs w:val="24"/>
        </w:rPr>
        <w:t>(BOMBARELY et al., 20</w:t>
      </w:r>
      <w:r w:rsidR="009D08A8">
        <w:rPr>
          <w:rFonts w:ascii="Arial" w:hAnsi="Arial" w:cs="Arial"/>
          <w:sz w:val="24"/>
          <w:szCs w:val="24"/>
        </w:rPr>
        <w:t>10</w:t>
      </w:r>
      <w:r w:rsidR="00AF59A2">
        <w:rPr>
          <w:rFonts w:ascii="Arial" w:hAnsi="Arial" w:cs="Arial"/>
          <w:sz w:val="24"/>
          <w:szCs w:val="24"/>
        </w:rPr>
        <w:t>)</w:t>
      </w:r>
      <w:r w:rsidR="007E0BCA">
        <w:rPr>
          <w:rFonts w:ascii="Arial" w:hAnsi="Arial" w:cs="Arial"/>
          <w:sz w:val="24"/>
          <w:szCs w:val="24"/>
        </w:rPr>
        <w:t>.</w:t>
      </w:r>
    </w:p>
    <w:p w14:paraId="3B3241EB" w14:textId="457A7CC8" w:rsidR="00410B6F" w:rsidRDefault="001255BF" w:rsidP="00410B6F">
      <w:pPr>
        <w:spacing w:after="0" w:line="360" w:lineRule="auto"/>
        <w:ind w:firstLine="567"/>
        <w:jc w:val="both"/>
        <w:rPr>
          <w:rFonts w:ascii="Arial" w:hAnsi="Arial" w:cs="Arial"/>
          <w:sz w:val="24"/>
          <w:szCs w:val="24"/>
        </w:rPr>
      </w:pPr>
      <w:r>
        <w:rPr>
          <w:rFonts w:ascii="Arial" w:hAnsi="Arial" w:cs="Arial"/>
          <w:sz w:val="24"/>
          <w:szCs w:val="24"/>
        </w:rPr>
        <w:t xml:space="preserve">O </w:t>
      </w:r>
      <w:r w:rsidR="00DD0CF3">
        <w:rPr>
          <w:rFonts w:ascii="Arial" w:hAnsi="Arial" w:cs="Arial"/>
          <w:sz w:val="24"/>
          <w:szCs w:val="24"/>
        </w:rPr>
        <w:t xml:space="preserve">cultivo </w:t>
      </w:r>
      <w:r>
        <w:rPr>
          <w:rFonts w:ascii="Arial" w:hAnsi="Arial" w:cs="Arial"/>
          <w:sz w:val="24"/>
          <w:szCs w:val="24"/>
        </w:rPr>
        <w:t xml:space="preserve">do morangueiro vem </w:t>
      </w:r>
      <w:r w:rsidR="00DD0CF3">
        <w:rPr>
          <w:rFonts w:ascii="Arial" w:hAnsi="Arial" w:cs="Arial"/>
          <w:sz w:val="24"/>
          <w:szCs w:val="24"/>
        </w:rPr>
        <w:t xml:space="preserve">ganhando espaço ao longo dos anos e </w:t>
      </w:r>
      <w:r>
        <w:rPr>
          <w:rFonts w:ascii="Arial" w:hAnsi="Arial" w:cs="Arial"/>
          <w:sz w:val="24"/>
          <w:szCs w:val="24"/>
        </w:rPr>
        <w:t>e</w:t>
      </w:r>
      <w:r w:rsidR="0057309B">
        <w:rPr>
          <w:rFonts w:ascii="Arial" w:hAnsi="Arial" w:cs="Arial"/>
          <w:sz w:val="24"/>
          <w:szCs w:val="24"/>
        </w:rPr>
        <w:t>x</w:t>
      </w:r>
      <w:r>
        <w:rPr>
          <w:rFonts w:ascii="Arial" w:hAnsi="Arial" w:cs="Arial"/>
          <w:sz w:val="24"/>
          <w:szCs w:val="24"/>
        </w:rPr>
        <w:t xml:space="preserve">ercendo um papel socioeconômico fundamental, principalmente </w:t>
      </w:r>
      <w:r w:rsidR="0057309B">
        <w:rPr>
          <w:rFonts w:ascii="Arial" w:hAnsi="Arial" w:cs="Arial"/>
          <w:sz w:val="24"/>
          <w:szCs w:val="24"/>
        </w:rPr>
        <w:t>na geração de renda dos pequenos produtores</w:t>
      </w:r>
      <w:r w:rsidR="004012F3">
        <w:rPr>
          <w:rFonts w:ascii="Arial" w:hAnsi="Arial" w:cs="Arial"/>
          <w:sz w:val="24"/>
          <w:szCs w:val="24"/>
        </w:rPr>
        <w:t xml:space="preserve"> (</w:t>
      </w:r>
      <w:r w:rsidR="00D924E4">
        <w:rPr>
          <w:rFonts w:ascii="Arial" w:hAnsi="Arial" w:cs="Arial"/>
          <w:sz w:val="24"/>
          <w:szCs w:val="24"/>
        </w:rPr>
        <w:t>INCAPER, 2012)</w:t>
      </w:r>
      <w:r w:rsidR="00895F21">
        <w:rPr>
          <w:rFonts w:ascii="Arial" w:hAnsi="Arial" w:cs="Arial"/>
          <w:sz w:val="24"/>
          <w:szCs w:val="24"/>
        </w:rPr>
        <w:t>.</w:t>
      </w:r>
      <w:r w:rsidR="00CC3DC4">
        <w:rPr>
          <w:rFonts w:ascii="Arial" w:hAnsi="Arial" w:cs="Arial"/>
          <w:sz w:val="24"/>
          <w:szCs w:val="24"/>
        </w:rPr>
        <w:t xml:space="preserve"> Dependendo do </w:t>
      </w:r>
      <w:r w:rsidR="00930FD5">
        <w:rPr>
          <w:rFonts w:ascii="Arial" w:hAnsi="Arial" w:cs="Arial"/>
          <w:sz w:val="24"/>
          <w:szCs w:val="24"/>
        </w:rPr>
        <w:t xml:space="preserve">valor </w:t>
      </w:r>
      <w:r w:rsidR="00CC3DC4">
        <w:rPr>
          <w:rFonts w:ascii="Arial" w:hAnsi="Arial" w:cs="Arial"/>
          <w:sz w:val="24"/>
          <w:szCs w:val="24"/>
        </w:rPr>
        <w:t>inve</w:t>
      </w:r>
      <w:r w:rsidR="00B1762B">
        <w:rPr>
          <w:rFonts w:ascii="Arial" w:hAnsi="Arial" w:cs="Arial"/>
          <w:sz w:val="24"/>
          <w:szCs w:val="24"/>
        </w:rPr>
        <w:t>stido</w:t>
      </w:r>
      <w:r w:rsidR="00930FD5">
        <w:rPr>
          <w:rFonts w:ascii="Arial" w:hAnsi="Arial" w:cs="Arial"/>
          <w:sz w:val="24"/>
          <w:szCs w:val="24"/>
        </w:rPr>
        <w:t xml:space="preserve">, do custo de produção e da </w:t>
      </w:r>
      <w:r w:rsidR="00F32630">
        <w:rPr>
          <w:rFonts w:ascii="Arial" w:hAnsi="Arial" w:cs="Arial"/>
          <w:sz w:val="24"/>
          <w:szCs w:val="24"/>
        </w:rPr>
        <w:t>mão de obra utilizada</w:t>
      </w:r>
      <w:r w:rsidR="00CC3DC4">
        <w:rPr>
          <w:rFonts w:ascii="Arial" w:hAnsi="Arial" w:cs="Arial"/>
          <w:sz w:val="24"/>
          <w:szCs w:val="24"/>
        </w:rPr>
        <w:t>, a rentabilidade com essa cultura, pode variar de 50 a 100%</w:t>
      </w:r>
      <w:r w:rsidR="00F32630">
        <w:rPr>
          <w:rFonts w:ascii="Arial" w:hAnsi="Arial" w:cs="Arial"/>
          <w:sz w:val="24"/>
          <w:szCs w:val="24"/>
        </w:rPr>
        <w:t xml:space="preserve"> (ANTUNES</w:t>
      </w:r>
      <w:r w:rsidR="00065CCB">
        <w:rPr>
          <w:rFonts w:ascii="Arial" w:hAnsi="Arial" w:cs="Arial"/>
          <w:sz w:val="24"/>
          <w:szCs w:val="24"/>
        </w:rPr>
        <w:t xml:space="preserve"> et al. 2014</w:t>
      </w:r>
      <w:r w:rsidR="00990697">
        <w:rPr>
          <w:rFonts w:ascii="Arial" w:hAnsi="Arial" w:cs="Arial"/>
          <w:sz w:val="24"/>
          <w:szCs w:val="24"/>
        </w:rPr>
        <w:t>)</w:t>
      </w:r>
      <w:r w:rsidR="00A67D21">
        <w:rPr>
          <w:rFonts w:ascii="Arial" w:hAnsi="Arial" w:cs="Arial"/>
          <w:sz w:val="24"/>
          <w:szCs w:val="24"/>
        </w:rPr>
        <w:t>.</w:t>
      </w:r>
      <w:r w:rsidR="003B03F8">
        <w:rPr>
          <w:rFonts w:ascii="Arial" w:hAnsi="Arial" w:cs="Arial"/>
          <w:sz w:val="24"/>
          <w:szCs w:val="24"/>
        </w:rPr>
        <w:t xml:space="preserve"> A produção do morangueiro é variável de acordo co</w:t>
      </w:r>
      <w:r w:rsidR="004E7B09">
        <w:rPr>
          <w:rFonts w:ascii="Arial" w:hAnsi="Arial" w:cs="Arial"/>
          <w:sz w:val="24"/>
          <w:szCs w:val="24"/>
        </w:rPr>
        <w:t>m a procedência das mudas, época de plantio, ano (fatores climáticos</w:t>
      </w:r>
      <w:r w:rsidR="00010D3E">
        <w:rPr>
          <w:rFonts w:ascii="Arial" w:hAnsi="Arial" w:cs="Arial"/>
          <w:sz w:val="24"/>
          <w:szCs w:val="24"/>
        </w:rPr>
        <w:t xml:space="preserve">), sistema de cultivo e principalmente, o genótipo utilizado (PASSOS et al., 2015). </w:t>
      </w:r>
      <w:r w:rsidR="00812299">
        <w:rPr>
          <w:rFonts w:ascii="Arial" w:hAnsi="Arial" w:cs="Arial"/>
          <w:sz w:val="24"/>
          <w:szCs w:val="24"/>
        </w:rPr>
        <w:t xml:space="preserve">Portanto, programas de melhoramento da cultura do morangueiro vem desenvolvendo novas cultivares que atendam </w:t>
      </w:r>
      <w:r w:rsidR="00E25B3D">
        <w:rPr>
          <w:rFonts w:ascii="Arial" w:hAnsi="Arial" w:cs="Arial"/>
          <w:sz w:val="24"/>
          <w:szCs w:val="24"/>
        </w:rPr>
        <w:t>às</w:t>
      </w:r>
      <w:r w:rsidR="00812299">
        <w:rPr>
          <w:rFonts w:ascii="Arial" w:hAnsi="Arial" w:cs="Arial"/>
          <w:sz w:val="24"/>
          <w:szCs w:val="24"/>
        </w:rPr>
        <w:t xml:space="preserve"> necessidades dos produtores.</w:t>
      </w:r>
    </w:p>
    <w:p w14:paraId="2D9973AE" w14:textId="0208779E" w:rsidR="00410B6F" w:rsidRDefault="00812299" w:rsidP="00410B6F">
      <w:pPr>
        <w:spacing w:after="0" w:line="360" w:lineRule="auto"/>
        <w:ind w:firstLine="567"/>
        <w:jc w:val="both"/>
        <w:rPr>
          <w:rFonts w:ascii="Arial" w:hAnsi="Arial" w:cs="Arial"/>
          <w:sz w:val="24"/>
          <w:szCs w:val="24"/>
        </w:rPr>
      </w:pPr>
      <w:r>
        <w:rPr>
          <w:rFonts w:ascii="Arial" w:hAnsi="Arial" w:cs="Arial"/>
        </w:rPr>
        <w:t xml:space="preserve">A </w:t>
      </w:r>
      <w:r w:rsidR="00E95A28">
        <w:rPr>
          <w:rFonts w:ascii="Arial" w:hAnsi="Arial" w:cs="Arial"/>
        </w:rPr>
        <w:t>averiguação do</w:t>
      </w:r>
      <w:r w:rsidR="00820AED" w:rsidRPr="00564924">
        <w:rPr>
          <w:rFonts w:ascii="Arial" w:hAnsi="Arial" w:cs="Arial"/>
          <w:color w:val="000009"/>
        </w:rPr>
        <w:t xml:space="preserve"> potencial de utilização </w:t>
      </w:r>
      <w:r w:rsidR="00231550">
        <w:rPr>
          <w:rFonts w:ascii="Arial" w:hAnsi="Arial" w:cs="Arial"/>
          <w:color w:val="000009"/>
        </w:rPr>
        <w:t>dos</w:t>
      </w:r>
      <w:r w:rsidR="00820AED" w:rsidRPr="00564924">
        <w:rPr>
          <w:rFonts w:ascii="Arial" w:hAnsi="Arial" w:cs="Arial"/>
          <w:color w:val="000009"/>
        </w:rPr>
        <w:t xml:space="preserve"> genótipos</w:t>
      </w:r>
      <w:r w:rsidR="00FC7C41">
        <w:rPr>
          <w:rFonts w:ascii="Arial" w:hAnsi="Arial" w:cs="Arial"/>
          <w:color w:val="000009"/>
        </w:rPr>
        <w:t>, seja el</w:t>
      </w:r>
      <w:r w:rsidR="00C22F78">
        <w:rPr>
          <w:rFonts w:ascii="Arial" w:hAnsi="Arial" w:cs="Arial"/>
          <w:color w:val="000009"/>
        </w:rPr>
        <w:t>a</w:t>
      </w:r>
      <w:r w:rsidR="00FC7C41">
        <w:rPr>
          <w:rFonts w:ascii="Arial" w:hAnsi="Arial" w:cs="Arial"/>
          <w:color w:val="000009"/>
        </w:rPr>
        <w:t xml:space="preserve"> para continuidade nas próximas etapas de seleção ou para realização de novos cruzamentos</w:t>
      </w:r>
      <w:r w:rsidR="00C22F78">
        <w:rPr>
          <w:rFonts w:ascii="Arial" w:hAnsi="Arial" w:cs="Arial"/>
          <w:color w:val="000009"/>
        </w:rPr>
        <w:t xml:space="preserve">, funciona como um </w:t>
      </w:r>
      <w:r w:rsidR="00410903">
        <w:rPr>
          <w:rFonts w:ascii="Arial" w:hAnsi="Arial" w:cs="Arial"/>
          <w:color w:val="000009"/>
        </w:rPr>
        <w:t xml:space="preserve">incremento </w:t>
      </w:r>
      <w:r w:rsidR="00156707">
        <w:rPr>
          <w:rFonts w:ascii="Arial" w:hAnsi="Arial" w:cs="Arial"/>
          <w:color w:val="000009"/>
        </w:rPr>
        <w:t>direcio</w:t>
      </w:r>
      <w:r w:rsidR="00007139">
        <w:rPr>
          <w:rFonts w:ascii="Arial" w:hAnsi="Arial" w:cs="Arial"/>
          <w:color w:val="000009"/>
        </w:rPr>
        <w:t xml:space="preserve">nado </w:t>
      </w:r>
      <w:r w:rsidR="00156707">
        <w:rPr>
          <w:rFonts w:ascii="Arial" w:hAnsi="Arial" w:cs="Arial"/>
          <w:color w:val="000009"/>
        </w:rPr>
        <w:t>do germoplasma com v</w:t>
      </w:r>
      <w:r w:rsidR="00410903">
        <w:rPr>
          <w:rFonts w:ascii="Arial" w:hAnsi="Arial" w:cs="Arial"/>
          <w:color w:val="000009"/>
        </w:rPr>
        <w:t xml:space="preserve">ariabilidade genética </w:t>
      </w:r>
      <w:r w:rsidR="00007139">
        <w:rPr>
          <w:rFonts w:ascii="Arial" w:hAnsi="Arial" w:cs="Arial"/>
          <w:color w:val="000009"/>
        </w:rPr>
        <w:t>estudada</w:t>
      </w:r>
      <w:r w:rsidR="00E11A2D">
        <w:rPr>
          <w:rFonts w:ascii="Arial" w:hAnsi="Arial" w:cs="Arial"/>
          <w:color w:val="000009"/>
        </w:rPr>
        <w:t>,</w:t>
      </w:r>
      <w:r w:rsidR="00F61D5A">
        <w:rPr>
          <w:rFonts w:ascii="Arial" w:hAnsi="Arial" w:cs="Arial"/>
          <w:color w:val="000009"/>
        </w:rPr>
        <w:t xml:space="preserve"> além de ser</w:t>
      </w:r>
      <w:r w:rsidR="00E11A2D">
        <w:rPr>
          <w:rFonts w:ascii="Arial" w:hAnsi="Arial" w:cs="Arial"/>
          <w:color w:val="000009"/>
        </w:rPr>
        <w:t xml:space="preserve"> uma estratégia utilizada largamente em diversas cultura</w:t>
      </w:r>
      <w:r w:rsidR="00A30ECE">
        <w:rPr>
          <w:rFonts w:ascii="Arial" w:hAnsi="Arial" w:cs="Arial"/>
          <w:color w:val="000009"/>
        </w:rPr>
        <w:t>s</w:t>
      </w:r>
      <w:r w:rsidR="00E11A2D">
        <w:rPr>
          <w:rFonts w:ascii="Arial" w:hAnsi="Arial" w:cs="Arial"/>
          <w:color w:val="000009"/>
        </w:rPr>
        <w:t xml:space="preserve"> agrícolas. No morangueiro, novas </w:t>
      </w:r>
      <w:r w:rsidR="00A30ECE">
        <w:rPr>
          <w:rFonts w:ascii="Arial" w:hAnsi="Arial" w:cs="Arial"/>
          <w:color w:val="000009"/>
        </w:rPr>
        <w:t>culti</w:t>
      </w:r>
      <w:r w:rsidR="00A30ECE" w:rsidRPr="00E11A2D">
        <w:rPr>
          <w:rFonts w:ascii="Arial" w:hAnsi="Arial" w:cs="Arial"/>
          <w:color w:val="000009"/>
        </w:rPr>
        <w:t>vares precisam</w:t>
      </w:r>
      <w:r w:rsidR="00E11A2D" w:rsidRPr="00E11A2D">
        <w:rPr>
          <w:rFonts w:ascii="Arial" w:hAnsi="Arial" w:cs="Arial"/>
          <w:color w:val="000009"/>
        </w:rPr>
        <w:t xml:space="preserve"> ser adequadamente avaliadas com relação à todas as características relevantes para a cultura, principalmente quanto à produtividade</w:t>
      </w:r>
      <w:r w:rsidR="001C2712">
        <w:rPr>
          <w:rFonts w:ascii="Arial" w:hAnsi="Arial" w:cs="Arial"/>
          <w:color w:val="000009"/>
        </w:rPr>
        <w:t>,</w:t>
      </w:r>
      <w:r w:rsidR="00E11A2D" w:rsidRPr="00E11A2D">
        <w:rPr>
          <w:rFonts w:ascii="Arial" w:hAnsi="Arial" w:cs="Arial"/>
          <w:color w:val="000009"/>
        </w:rPr>
        <w:t xml:space="preserve"> qualidade físico-química dos frutos e resistência a doenças</w:t>
      </w:r>
      <w:r w:rsidR="00A30ECE">
        <w:rPr>
          <w:rFonts w:ascii="Arial" w:hAnsi="Arial" w:cs="Arial"/>
          <w:color w:val="000009"/>
        </w:rPr>
        <w:t xml:space="preserve"> </w:t>
      </w:r>
      <w:r w:rsidR="00A30ECE" w:rsidRPr="00E11A2D">
        <w:rPr>
          <w:rFonts w:ascii="Arial" w:hAnsi="Arial" w:cs="Arial"/>
          <w:color w:val="000009"/>
        </w:rPr>
        <w:t>(PÁDUA et al., 2015</w:t>
      </w:r>
      <w:r w:rsidR="006515EE">
        <w:rPr>
          <w:rFonts w:ascii="Arial" w:hAnsi="Arial" w:cs="Arial"/>
          <w:color w:val="000009"/>
        </w:rPr>
        <w:t xml:space="preserve">; </w:t>
      </w:r>
      <w:r w:rsidR="00F069CA" w:rsidRPr="006515EE">
        <w:rPr>
          <w:rFonts w:ascii="Arial" w:hAnsi="Arial" w:cs="Arial"/>
        </w:rPr>
        <w:t>OLIVEIRA</w:t>
      </w:r>
      <w:r w:rsidR="006515EE" w:rsidRPr="006515EE">
        <w:rPr>
          <w:rFonts w:ascii="Arial" w:hAnsi="Arial" w:cs="Arial"/>
        </w:rPr>
        <w:t xml:space="preserve"> </w:t>
      </w:r>
      <w:r w:rsidR="006515EE" w:rsidRPr="006515EE">
        <w:rPr>
          <w:rFonts w:ascii="Arial" w:hAnsi="Arial" w:cs="Arial"/>
          <w:i/>
          <w:iCs/>
        </w:rPr>
        <w:t>et al.</w:t>
      </w:r>
      <w:r w:rsidR="006515EE" w:rsidRPr="006515EE">
        <w:rPr>
          <w:rFonts w:ascii="Arial" w:hAnsi="Arial" w:cs="Arial"/>
        </w:rPr>
        <w:t xml:space="preserve">, 2008; </w:t>
      </w:r>
      <w:r w:rsidR="00D22A92" w:rsidRPr="006515EE">
        <w:rPr>
          <w:rFonts w:ascii="Arial" w:hAnsi="Arial" w:cs="Arial"/>
        </w:rPr>
        <w:t>PEREIRA</w:t>
      </w:r>
      <w:r w:rsidR="006515EE" w:rsidRPr="006515EE">
        <w:rPr>
          <w:rFonts w:ascii="Arial" w:hAnsi="Arial" w:cs="Arial"/>
        </w:rPr>
        <w:t xml:space="preserve"> </w:t>
      </w:r>
      <w:r w:rsidR="006515EE" w:rsidRPr="006515EE">
        <w:rPr>
          <w:rFonts w:ascii="Arial" w:hAnsi="Arial" w:cs="Arial"/>
          <w:i/>
          <w:iCs/>
        </w:rPr>
        <w:t>et al.</w:t>
      </w:r>
      <w:r w:rsidR="006515EE" w:rsidRPr="006515EE">
        <w:rPr>
          <w:rFonts w:ascii="Arial" w:hAnsi="Arial" w:cs="Arial"/>
        </w:rPr>
        <w:t>, 201</w:t>
      </w:r>
      <w:r w:rsidR="00623F5A">
        <w:rPr>
          <w:rFonts w:ascii="Arial" w:hAnsi="Arial" w:cs="Arial"/>
        </w:rPr>
        <w:t>4</w:t>
      </w:r>
      <w:r w:rsidR="00A30ECE" w:rsidRPr="006515EE">
        <w:rPr>
          <w:rFonts w:ascii="Arial" w:hAnsi="Arial" w:cs="Arial"/>
          <w:color w:val="000009"/>
        </w:rPr>
        <w:t>)</w:t>
      </w:r>
      <w:r w:rsidR="00410B6F">
        <w:rPr>
          <w:rFonts w:ascii="Arial" w:hAnsi="Arial" w:cs="Arial"/>
          <w:sz w:val="24"/>
          <w:szCs w:val="24"/>
        </w:rPr>
        <w:t>.</w:t>
      </w:r>
    </w:p>
    <w:p w14:paraId="0B4F2253" w14:textId="77777777" w:rsidR="009C5987" w:rsidRDefault="00BF1A9A" w:rsidP="009C5987">
      <w:pPr>
        <w:spacing w:after="0" w:line="360" w:lineRule="auto"/>
        <w:ind w:firstLine="567"/>
        <w:jc w:val="both"/>
        <w:rPr>
          <w:rStyle w:val="A4"/>
          <w:rFonts w:ascii="Arial" w:hAnsi="Arial" w:cs="Arial"/>
          <w:bCs/>
          <w:iCs/>
          <w:sz w:val="24"/>
          <w:szCs w:val="24"/>
        </w:rPr>
      </w:pPr>
      <w:r>
        <w:rPr>
          <w:rFonts w:ascii="Arial" w:hAnsi="Arial" w:cs="Arial"/>
          <w:sz w:val="24"/>
          <w:szCs w:val="24"/>
        </w:rPr>
        <w:t>Um</w:t>
      </w:r>
      <w:r w:rsidR="007C69A0">
        <w:rPr>
          <w:rFonts w:ascii="Arial" w:hAnsi="Arial" w:cs="Arial"/>
          <w:sz w:val="24"/>
          <w:szCs w:val="24"/>
        </w:rPr>
        <w:t xml:space="preserve"> aliado para </w:t>
      </w:r>
      <w:r w:rsidR="005B4C97">
        <w:rPr>
          <w:rFonts w:ascii="Arial" w:hAnsi="Arial" w:cs="Arial"/>
          <w:sz w:val="24"/>
          <w:szCs w:val="24"/>
        </w:rPr>
        <w:t>o</w:t>
      </w:r>
      <w:r w:rsidR="00E40900">
        <w:rPr>
          <w:rFonts w:ascii="Arial" w:hAnsi="Arial" w:cs="Arial"/>
          <w:sz w:val="24"/>
          <w:szCs w:val="24"/>
        </w:rPr>
        <w:t xml:space="preserve"> mapeamento das características </w:t>
      </w:r>
      <w:r>
        <w:rPr>
          <w:rFonts w:ascii="Arial" w:hAnsi="Arial" w:cs="Arial"/>
          <w:sz w:val="24"/>
          <w:szCs w:val="24"/>
        </w:rPr>
        <w:t xml:space="preserve">existente nos programa de melhoramento é a </w:t>
      </w:r>
      <w:r w:rsidR="009F2CD7" w:rsidRPr="00B44FEA">
        <w:rPr>
          <w:rStyle w:val="A4"/>
          <w:rFonts w:ascii="Arial" w:hAnsi="Arial" w:cs="Arial"/>
          <w:bCs/>
          <w:iCs/>
          <w:sz w:val="24"/>
          <w:szCs w:val="24"/>
        </w:rPr>
        <w:t xml:space="preserve">análise estatística, a utilização do método de análise multivariada é bastante comum em relação aos métodos de análise </w:t>
      </w:r>
      <w:proofErr w:type="spellStart"/>
      <w:r w:rsidR="009F2CD7" w:rsidRPr="00B44FEA">
        <w:rPr>
          <w:rStyle w:val="A4"/>
          <w:rFonts w:ascii="Arial" w:hAnsi="Arial" w:cs="Arial"/>
          <w:bCs/>
          <w:iCs/>
          <w:sz w:val="24"/>
          <w:szCs w:val="24"/>
        </w:rPr>
        <w:t>univariada</w:t>
      </w:r>
      <w:proofErr w:type="spellEnd"/>
      <w:r w:rsidR="009F2CD7" w:rsidRPr="00B44FEA">
        <w:rPr>
          <w:rStyle w:val="A4"/>
          <w:rFonts w:ascii="Arial" w:hAnsi="Arial" w:cs="Arial"/>
          <w:bCs/>
          <w:iCs/>
          <w:sz w:val="24"/>
          <w:szCs w:val="24"/>
        </w:rPr>
        <w:t xml:space="preserve">. Tendo em vista que os estudos de variabilidade genética são dentro de populações de espécies que possuem importância agronômica e que esses experimentos que tomam como base a recomendação de novas cultivares, frequentemente envolvem muitas variáveis </w:t>
      </w:r>
      <w:r w:rsidR="009F2CD7" w:rsidRPr="00605E8B">
        <w:rPr>
          <w:rStyle w:val="A4"/>
          <w:rFonts w:ascii="Arial" w:hAnsi="Arial" w:cs="Arial"/>
          <w:bCs/>
          <w:iCs/>
          <w:sz w:val="24"/>
          <w:szCs w:val="24"/>
        </w:rPr>
        <w:t>(EMATNÉ et al., 2018).</w:t>
      </w:r>
    </w:p>
    <w:p w14:paraId="2D5945E6" w14:textId="29EB587C" w:rsidR="009C5987" w:rsidRDefault="009F2CD7" w:rsidP="009C5987">
      <w:pPr>
        <w:spacing w:after="0" w:line="360" w:lineRule="auto"/>
        <w:ind w:firstLine="567"/>
        <w:jc w:val="both"/>
        <w:rPr>
          <w:rStyle w:val="A4"/>
          <w:rFonts w:ascii="Arial" w:hAnsi="Arial" w:cs="Arial"/>
          <w:bCs/>
          <w:iCs/>
          <w:sz w:val="24"/>
          <w:szCs w:val="24"/>
        </w:rPr>
      </w:pPr>
      <w:r w:rsidRPr="00605E8B">
        <w:rPr>
          <w:rFonts w:ascii="Arial" w:hAnsi="Arial" w:cs="Arial"/>
        </w:rPr>
        <w:t xml:space="preserve">Um dos principais métodos utilizados dentro das análises multivariadas é a análise de componentes principais (PCA), que tem como objetivo </w:t>
      </w:r>
      <w:r w:rsidR="007B5389">
        <w:rPr>
          <w:rFonts w:ascii="Arial" w:hAnsi="Arial" w:cs="Arial"/>
        </w:rPr>
        <w:t>diminuir</w:t>
      </w:r>
      <w:r w:rsidRPr="00605E8B">
        <w:rPr>
          <w:rFonts w:ascii="Arial" w:hAnsi="Arial" w:cs="Arial"/>
        </w:rPr>
        <w:t xml:space="preserve"> um grande número de variáveis iniciais para um número reduzido, as quais são denominadas as componentes principais. Dessa forma é possível identificar quais os genótipos em estudos estão mais </w:t>
      </w:r>
      <w:r w:rsidRPr="00605E8B">
        <w:rPr>
          <w:rFonts w:ascii="Arial" w:hAnsi="Arial" w:cs="Arial"/>
        </w:rPr>
        <w:lastRenderedPageBreak/>
        <w:t xml:space="preserve">relacionados com as variáveis, através da identificação das características que são mais importantes para formar a variabilidade na população que está sendo estudada (FERREIRA, 2011; RODRIGUES et al., 2002). </w:t>
      </w:r>
      <w:r w:rsidR="00BD1029">
        <w:rPr>
          <w:rFonts w:ascii="Arial" w:hAnsi="Arial" w:cs="Arial"/>
        </w:rPr>
        <w:t>Está</w:t>
      </w:r>
      <w:r w:rsidRPr="00605E8B">
        <w:rPr>
          <w:rFonts w:ascii="Arial" w:hAnsi="Arial" w:cs="Arial"/>
        </w:rPr>
        <w:t xml:space="preserve"> análise é uma ferramenta que vai identificar e/ou recomendar genótipos para características específicas, com as que são buscadas nos programas de melhoramento, no caso da cultura do</w:t>
      </w:r>
      <w:r w:rsidRPr="00605E8B">
        <w:rPr>
          <w:rStyle w:val="A4"/>
          <w:rFonts w:ascii="Arial" w:hAnsi="Arial" w:cs="Arial"/>
          <w:bCs/>
          <w:iCs/>
          <w:sz w:val="24"/>
          <w:szCs w:val="24"/>
        </w:rPr>
        <w:t xml:space="preserve"> morangueiro são características de produção, resistência a patógenos, qualidade de fruta e neutralidade, </w:t>
      </w:r>
      <w:r w:rsidR="00E8547F">
        <w:rPr>
          <w:rStyle w:val="A4"/>
          <w:rFonts w:ascii="Arial" w:hAnsi="Arial" w:cs="Arial"/>
          <w:bCs/>
          <w:iCs/>
          <w:sz w:val="24"/>
          <w:szCs w:val="24"/>
        </w:rPr>
        <w:t>ofertando</w:t>
      </w:r>
      <w:r w:rsidRPr="00605E8B">
        <w:rPr>
          <w:rStyle w:val="A4"/>
          <w:rFonts w:ascii="Arial" w:hAnsi="Arial" w:cs="Arial"/>
          <w:bCs/>
          <w:iCs/>
          <w:sz w:val="24"/>
          <w:szCs w:val="24"/>
        </w:rPr>
        <w:t xml:space="preserve"> produção no verão e na entressafra</w:t>
      </w:r>
      <w:r w:rsidR="00605E8B" w:rsidRPr="00605E8B">
        <w:rPr>
          <w:rStyle w:val="A4"/>
          <w:rFonts w:ascii="Arial" w:hAnsi="Arial" w:cs="Arial"/>
          <w:bCs/>
          <w:iCs/>
          <w:sz w:val="24"/>
          <w:szCs w:val="24"/>
        </w:rPr>
        <w:t xml:space="preserve"> </w:t>
      </w:r>
      <w:r w:rsidR="00605E8B">
        <w:rPr>
          <w:rFonts w:ascii="Arial" w:hAnsi="Arial" w:cs="Arial"/>
        </w:rPr>
        <w:t>(</w:t>
      </w:r>
      <w:r w:rsidR="00605E8B" w:rsidRPr="00605E8B">
        <w:rPr>
          <w:rFonts w:ascii="Arial" w:hAnsi="Arial" w:cs="Arial"/>
        </w:rPr>
        <w:t>R</w:t>
      </w:r>
      <w:r w:rsidR="00605E8B">
        <w:rPr>
          <w:rFonts w:ascii="Arial" w:hAnsi="Arial" w:cs="Arial"/>
        </w:rPr>
        <w:t>ADIN</w:t>
      </w:r>
      <w:r w:rsidR="00605E8B" w:rsidRPr="00605E8B">
        <w:rPr>
          <w:rFonts w:ascii="Arial" w:hAnsi="Arial" w:cs="Arial"/>
        </w:rPr>
        <w:t xml:space="preserve"> </w:t>
      </w:r>
      <w:r w:rsidR="00605E8B" w:rsidRPr="00605E8B">
        <w:rPr>
          <w:rFonts w:ascii="Arial" w:hAnsi="Arial" w:cs="Arial"/>
          <w:i/>
          <w:iCs/>
        </w:rPr>
        <w:t>et al.</w:t>
      </w:r>
      <w:r w:rsidR="00605E8B" w:rsidRPr="00605E8B">
        <w:rPr>
          <w:rFonts w:ascii="Arial" w:hAnsi="Arial" w:cs="Arial"/>
        </w:rPr>
        <w:t>, 2011</w:t>
      </w:r>
      <w:r w:rsidR="00605E8B">
        <w:rPr>
          <w:rFonts w:ascii="Arial" w:hAnsi="Arial" w:cs="Arial"/>
        </w:rPr>
        <w:t>)</w:t>
      </w:r>
      <w:r w:rsidRPr="00605E8B">
        <w:rPr>
          <w:rStyle w:val="A4"/>
          <w:rFonts w:ascii="Arial" w:hAnsi="Arial" w:cs="Arial"/>
          <w:bCs/>
          <w:iCs/>
          <w:sz w:val="24"/>
          <w:szCs w:val="24"/>
        </w:rPr>
        <w:t>.</w:t>
      </w:r>
    </w:p>
    <w:p w14:paraId="612C53B2" w14:textId="0B605FE2" w:rsidR="000C12C2" w:rsidRPr="009C5987" w:rsidRDefault="000223DE" w:rsidP="009C5987">
      <w:pPr>
        <w:spacing w:after="0" w:line="360" w:lineRule="auto"/>
        <w:ind w:firstLine="567"/>
        <w:jc w:val="both"/>
        <w:rPr>
          <w:rFonts w:ascii="Arial" w:hAnsi="Arial" w:cs="Arial"/>
          <w:bCs/>
          <w:iCs/>
          <w:color w:val="000000"/>
          <w:sz w:val="24"/>
          <w:szCs w:val="24"/>
        </w:rPr>
      </w:pPr>
      <w:r>
        <w:rPr>
          <w:rFonts w:ascii="Arial" w:hAnsi="Arial" w:cs="Arial"/>
          <w:color w:val="000000"/>
          <w:sz w:val="24"/>
          <w:szCs w:val="24"/>
        </w:rPr>
        <w:t>O</w:t>
      </w:r>
      <w:r w:rsidR="000C12C2" w:rsidRPr="000C12C2">
        <w:rPr>
          <w:rFonts w:ascii="Arial" w:hAnsi="Arial" w:cs="Arial"/>
          <w:color w:val="000000"/>
          <w:sz w:val="24"/>
          <w:szCs w:val="24"/>
        </w:rPr>
        <w:t xml:space="preserve"> CAV/UDESC, está desenvolvendo um programa de melhoramento genético da cultura do morangueiro, em parceria firmada desde 2012, com o</w:t>
      </w:r>
      <w:r w:rsidR="00605E8B">
        <w:rPr>
          <w:rFonts w:ascii="Arial" w:hAnsi="Arial" w:cs="Arial"/>
          <w:color w:val="000000"/>
          <w:sz w:val="24"/>
          <w:szCs w:val="24"/>
        </w:rPr>
        <w:t xml:space="preserve"> </w:t>
      </w:r>
      <w:r w:rsidR="000C12C2" w:rsidRPr="000C12C2">
        <w:rPr>
          <w:rFonts w:ascii="Arial" w:hAnsi="Arial" w:cs="Arial"/>
          <w:color w:val="000000"/>
          <w:sz w:val="24"/>
          <w:szCs w:val="24"/>
          <w:shd w:val="clear" w:color="auto" w:fill="FFFFFF"/>
        </w:rPr>
        <w:t>CRE</w:t>
      </w:r>
      <w:r w:rsidR="00E8547F">
        <w:rPr>
          <w:rFonts w:ascii="Arial" w:hAnsi="Arial" w:cs="Arial"/>
          <w:color w:val="000000"/>
          <w:sz w:val="24"/>
          <w:szCs w:val="24"/>
          <w:shd w:val="clear" w:color="auto" w:fill="FFFFFF"/>
        </w:rPr>
        <w:t>A</w:t>
      </w:r>
      <w:r w:rsidR="000C12C2" w:rsidRPr="000C12C2">
        <w:rPr>
          <w:rFonts w:ascii="Arial" w:hAnsi="Arial" w:cs="Arial"/>
          <w:color w:val="000000"/>
          <w:sz w:val="24"/>
          <w:szCs w:val="24"/>
          <w:shd w:val="clear" w:color="auto" w:fill="FFFFFF"/>
        </w:rPr>
        <w:t xml:space="preserve">-OFA-FRF, da cidade de </w:t>
      </w:r>
      <w:proofErr w:type="spellStart"/>
      <w:r w:rsidR="000C12C2" w:rsidRPr="000C12C2">
        <w:rPr>
          <w:rFonts w:ascii="Arial" w:hAnsi="Arial" w:cs="Arial"/>
          <w:color w:val="000000"/>
          <w:sz w:val="24"/>
          <w:szCs w:val="24"/>
          <w:shd w:val="clear" w:color="auto" w:fill="FFFFFF"/>
        </w:rPr>
        <w:t>Forlì</w:t>
      </w:r>
      <w:proofErr w:type="spellEnd"/>
      <w:r w:rsidR="00E8547F">
        <w:rPr>
          <w:rFonts w:ascii="Arial" w:hAnsi="Arial" w:cs="Arial"/>
          <w:color w:val="000000"/>
          <w:sz w:val="24"/>
          <w:szCs w:val="24"/>
          <w:shd w:val="clear" w:color="auto" w:fill="FFFFFF"/>
        </w:rPr>
        <w:t>,</w:t>
      </w:r>
      <w:r w:rsidR="000C12C2" w:rsidRPr="000C12C2">
        <w:rPr>
          <w:rFonts w:ascii="Arial" w:hAnsi="Arial" w:cs="Arial"/>
          <w:color w:val="000000"/>
          <w:sz w:val="24"/>
          <w:szCs w:val="24"/>
          <w:shd w:val="clear" w:color="auto" w:fill="FFFFFF"/>
        </w:rPr>
        <w:t xml:space="preserve"> na Itália. O programa visa avaliar adaptabilidade de cultivares e seleções provenientes do CREA-OFA-FRF </w:t>
      </w:r>
      <w:r w:rsidR="00E8547F">
        <w:rPr>
          <w:rFonts w:ascii="Arial" w:hAnsi="Arial" w:cs="Arial"/>
          <w:color w:val="000000"/>
          <w:sz w:val="24"/>
          <w:szCs w:val="24"/>
          <w:shd w:val="clear" w:color="auto" w:fill="FFFFFF"/>
        </w:rPr>
        <w:t>n</w:t>
      </w:r>
      <w:r w:rsidR="000C12C2" w:rsidRPr="000C12C2">
        <w:rPr>
          <w:rFonts w:ascii="Arial" w:hAnsi="Arial" w:cs="Arial"/>
          <w:color w:val="000000"/>
          <w:sz w:val="24"/>
          <w:szCs w:val="24"/>
          <w:shd w:val="clear" w:color="auto" w:fill="FFFFFF"/>
        </w:rPr>
        <w:t xml:space="preserve">as condições edafoclimáticas </w:t>
      </w:r>
      <w:r w:rsidR="006E4EAD">
        <w:rPr>
          <w:rFonts w:ascii="Arial" w:hAnsi="Arial" w:cs="Arial"/>
          <w:color w:val="000000"/>
          <w:sz w:val="24"/>
          <w:szCs w:val="24"/>
          <w:shd w:val="clear" w:color="auto" w:fill="FFFFFF"/>
        </w:rPr>
        <w:t>das principais regiões produtoras de morango no</w:t>
      </w:r>
      <w:r w:rsidR="000C12C2" w:rsidRPr="000C12C2">
        <w:rPr>
          <w:rFonts w:ascii="Arial" w:hAnsi="Arial" w:cs="Arial"/>
          <w:color w:val="000000"/>
          <w:sz w:val="24"/>
          <w:szCs w:val="24"/>
          <w:shd w:val="clear" w:color="auto" w:fill="FFFFFF"/>
        </w:rPr>
        <w:t xml:space="preserve"> Brasil, além do lançamento de cultivares que sejam plenamente adaptadas as condições de estudo, com intuito de avançar na sustentabilidade do cultivo do morangueiro nas propriedades rurais, através da máxima expressão do seu potencia</w:t>
      </w:r>
      <w:r w:rsidR="006E4EAD">
        <w:rPr>
          <w:rFonts w:ascii="Arial" w:hAnsi="Arial" w:cs="Arial"/>
          <w:color w:val="000000"/>
          <w:sz w:val="24"/>
          <w:szCs w:val="24"/>
          <w:shd w:val="clear" w:color="auto" w:fill="FFFFFF"/>
        </w:rPr>
        <w:t>l</w:t>
      </w:r>
      <w:r w:rsidR="000C12C2" w:rsidRPr="000C12C2">
        <w:rPr>
          <w:rFonts w:ascii="Arial" w:hAnsi="Arial" w:cs="Arial"/>
          <w:color w:val="000000"/>
          <w:sz w:val="24"/>
          <w:szCs w:val="24"/>
          <w:shd w:val="clear" w:color="auto" w:fill="FFFFFF"/>
        </w:rPr>
        <w:t>.</w:t>
      </w:r>
    </w:p>
    <w:p w14:paraId="5CC1E980" w14:textId="096097E2" w:rsidR="006D1296" w:rsidRPr="006E4EAD" w:rsidRDefault="00250225" w:rsidP="00250225">
      <w:pPr>
        <w:spacing w:after="0" w:line="360" w:lineRule="auto"/>
        <w:ind w:firstLine="426"/>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Perante o exposto, </w:t>
      </w:r>
      <w:r w:rsidR="009A492E">
        <w:rPr>
          <w:rFonts w:ascii="Arial" w:hAnsi="Arial" w:cs="Arial"/>
          <w:color w:val="000000"/>
          <w:sz w:val="24"/>
          <w:szCs w:val="24"/>
          <w:shd w:val="clear" w:color="auto" w:fill="FFFFFF"/>
        </w:rPr>
        <w:t xml:space="preserve">objetivo desse capítulo </w:t>
      </w:r>
      <w:r w:rsidR="00623EF1">
        <w:rPr>
          <w:rFonts w:ascii="Arial" w:hAnsi="Arial" w:cs="Arial"/>
          <w:color w:val="000000"/>
          <w:sz w:val="24"/>
          <w:szCs w:val="24"/>
          <w:shd w:val="clear" w:color="auto" w:fill="FFFFFF"/>
        </w:rPr>
        <w:t xml:space="preserve">é </w:t>
      </w:r>
      <w:r w:rsidR="006E17FF">
        <w:rPr>
          <w:rFonts w:ascii="Arial" w:hAnsi="Arial" w:cs="Arial"/>
          <w:color w:val="000000"/>
          <w:sz w:val="24"/>
          <w:szCs w:val="24"/>
          <w:shd w:val="clear" w:color="auto" w:fill="FFFFFF"/>
        </w:rPr>
        <w:t>apresentar a</w:t>
      </w:r>
      <w:r w:rsidR="006866A4">
        <w:rPr>
          <w:rFonts w:ascii="Arial" w:hAnsi="Arial" w:cs="Arial"/>
          <w:color w:val="000000"/>
          <w:sz w:val="24"/>
          <w:szCs w:val="24"/>
          <w:shd w:val="clear" w:color="auto" w:fill="FFFFFF"/>
        </w:rPr>
        <w:t xml:space="preserve"> </w:t>
      </w:r>
      <w:r w:rsidR="006E17FF">
        <w:rPr>
          <w:rFonts w:ascii="Arial" w:hAnsi="Arial" w:cs="Arial"/>
          <w:color w:val="000000"/>
          <w:sz w:val="24"/>
          <w:szCs w:val="24"/>
          <w:shd w:val="clear" w:color="auto" w:fill="FFFFFF"/>
        </w:rPr>
        <w:t xml:space="preserve">etapa III do </w:t>
      </w:r>
      <w:r w:rsidR="006E17FF" w:rsidRPr="006C45D0">
        <w:rPr>
          <w:rFonts w:ascii="Arial" w:hAnsi="Arial" w:cs="Arial"/>
          <w:bCs/>
          <w:sz w:val="24"/>
          <w:szCs w:val="24"/>
        </w:rPr>
        <w:t>programa de melhoramento genético da cultura do morangueiro do CAV/UDESC</w:t>
      </w:r>
      <w:r w:rsidR="006E17FF">
        <w:rPr>
          <w:rFonts w:ascii="Arial" w:hAnsi="Arial" w:cs="Arial"/>
          <w:bCs/>
          <w:sz w:val="24"/>
          <w:szCs w:val="24"/>
        </w:rPr>
        <w:t>, se</w:t>
      </w:r>
      <w:r w:rsidR="0087238E">
        <w:rPr>
          <w:rFonts w:ascii="Arial" w:hAnsi="Arial" w:cs="Arial"/>
          <w:bCs/>
          <w:sz w:val="24"/>
          <w:szCs w:val="24"/>
        </w:rPr>
        <w:t>l</w:t>
      </w:r>
      <w:r w:rsidR="006E17FF">
        <w:rPr>
          <w:rFonts w:ascii="Arial" w:hAnsi="Arial" w:cs="Arial"/>
          <w:bCs/>
          <w:sz w:val="24"/>
          <w:szCs w:val="24"/>
        </w:rPr>
        <w:t>ecio</w:t>
      </w:r>
      <w:r w:rsidR="0087238E">
        <w:rPr>
          <w:rFonts w:ascii="Arial" w:hAnsi="Arial" w:cs="Arial"/>
          <w:bCs/>
          <w:sz w:val="24"/>
          <w:szCs w:val="24"/>
        </w:rPr>
        <w:t>na</w:t>
      </w:r>
      <w:r w:rsidR="006E17FF">
        <w:rPr>
          <w:rFonts w:ascii="Arial" w:hAnsi="Arial" w:cs="Arial"/>
          <w:bCs/>
          <w:sz w:val="24"/>
          <w:szCs w:val="24"/>
        </w:rPr>
        <w:t>do gen</w:t>
      </w:r>
      <w:r w:rsidR="0087238E">
        <w:rPr>
          <w:rFonts w:ascii="Arial" w:hAnsi="Arial" w:cs="Arial"/>
          <w:bCs/>
          <w:sz w:val="24"/>
          <w:szCs w:val="24"/>
        </w:rPr>
        <w:t>ó</w:t>
      </w:r>
      <w:r w:rsidR="006E17FF">
        <w:rPr>
          <w:rFonts w:ascii="Arial" w:hAnsi="Arial" w:cs="Arial"/>
          <w:bCs/>
          <w:sz w:val="24"/>
          <w:szCs w:val="24"/>
        </w:rPr>
        <w:t>tipos em relação ao seu</w:t>
      </w:r>
      <w:r w:rsidR="006E17FF">
        <w:rPr>
          <w:rFonts w:ascii="Arial" w:hAnsi="Arial" w:cs="Arial"/>
          <w:color w:val="000000"/>
          <w:sz w:val="24"/>
          <w:szCs w:val="24"/>
          <w:shd w:val="clear" w:color="auto" w:fill="FFFFFF"/>
        </w:rPr>
        <w:t xml:space="preserve"> </w:t>
      </w:r>
      <w:r w:rsidR="006866A4">
        <w:rPr>
          <w:rFonts w:ascii="Arial" w:hAnsi="Arial" w:cs="Arial"/>
          <w:color w:val="000000"/>
          <w:sz w:val="24"/>
          <w:szCs w:val="24"/>
          <w:shd w:val="clear" w:color="auto" w:fill="FFFFFF"/>
        </w:rPr>
        <w:t xml:space="preserve">desempenho agronômico e </w:t>
      </w:r>
      <w:r w:rsidR="00F2792C">
        <w:rPr>
          <w:rFonts w:ascii="Arial" w:hAnsi="Arial" w:cs="Arial"/>
          <w:color w:val="000000"/>
          <w:sz w:val="24"/>
          <w:szCs w:val="24"/>
          <w:shd w:val="clear" w:color="auto" w:fill="FFFFFF"/>
        </w:rPr>
        <w:t>d</w:t>
      </w:r>
      <w:r w:rsidR="006866A4">
        <w:rPr>
          <w:rFonts w:ascii="Arial" w:hAnsi="Arial" w:cs="Arial"/>
          <w:color w:val="000000"/>
          <w:sz w:val="24"/>
          <w:szCs w:val="24"/>
          <w:shd w:val="clear" w:color="auto" w:fill="FFFFFF"/>
        </w:rPr>
        <w:t xml:space="preserve">a divergência genética </w:t>
      </w:r>
      <w:r w:rsidR="006E17FF">
        <w:rPr>
          <w:rFonts w:ascii="Arial" w:hAnsi="Arial" w:cs="Arial"/>
          <w:color w:val="000000"/>
          <w:sz w:val="24"/>
          <w:szCs w:val="24"/>
          <w:shd w:val="clear" w:color="auto" w:fill="FFFFFF"/>
        </w:rPr>
        <w:t>existente</w:t>
      </w:r>
      <w:r w:rsidR="00BE0DF8">
        <w:rPr>
          <w:rFonts w:ascii="Arial" w:hAnsi="Arial" w:cs="Arial"/>
          <w:bCs/>
          <w:sz w:val="24"/>
          <w:szCs w:val="24"/>
        </w:rPr>
        <w:t>.</w:t>
      </w:r>
    </w:p>
    <w:p w14:paraId="0E620F8D" w14:textId="77777777" w:rsidR="006D1296" w:rsidRDefault="006D1296" w:rsidP="00764C32">
      <w:pPr>
        <w:spacing w:after="0" w:line="360" w:lineRule="auto"/>
        <w:rPr>
          <w:rFonts w:ascii="Arial" w:hAnsi="Arial" w:cs="Arial"/>
          <w:sz w:val="24"/>
          <w:szCs w:val="24"/>
        </w:rPr>
      </w:pPr>
    </w:p>
    <w:p w14:paraId="13DFEA17" w14:textId="77777777" w:rsidR="00764C32" w:rsidRDefault="00764C32">
      <w:pPr>
        <w:pStyle w:val="Ttulo2"/>
        <w:numPr>
          <w:ilvl w:val="1"/>
          <w:numId w:val="7"/>
        </w:numPr>
        <w:spacing w:before="0" w:after="240"/>
        <w:ind w:left="426"/>
      </w:pPr>
      <w:bookmarkStart w:id="60" w:name="_Toc141449952"/>
      <w:r>
        <w:t>MATERIAL E MÉTODOS</w:t>
      </w:r>
      <w:bookmarkEnd w:id="60"/>
    </w:p>
    <w:p w14:paraId="10242729" w14:textId="75971242" w:rsidR="00764C32" w:rsidRDefault="00764C32">
      <w:pPr>
        <w:pStyle w:val="Ttulo3"/>
        <w:numPr>
          <w:ilvl w:val="2"/>
          <w:numId w:val="7"/>
        </w:numPr>
        <w:spacing w:before="0" w:after="240"/>
        <w:ind w:left="426"/>
      </w:pPr>
      <w:bookmarkStart w:id="61" w:name="_Toc141449953"/>
      <w:r>
        <w:t>Descrição da área</w:t>
      </w:r>
      <w:bookmarkEnd w:id="61"/>
    </w:p>
    <w:p w14:paraId="2EE06EB7" w14:textId="6714A028" w:rsidR="00B73C66" w:rsidRDefault="00471C20" w:rsidP="00471C20">
      <w:pPr>
        <w:spacing w:after="0" w:line="360" w:lineRule="auto"/>
        <w:ind w:firstLine="567"/>
        <w:jc w:val="both"/>
        <w:rPr>
          <w:rFonts w:ascii="Arial" w:hAnsi="Arial" w:cs="Arial"/>
          <w:color w:val="000000"/>
          <w:sz w:val="24"/>
          <w:szCs w:val="24"/>
        </w:rPr>
      </w:pPr>
      <w:r w:rsidRPr="00333B22">
        <w:rPr>
          <w:rFonts w:ascii="Arial" w:hAnsi="Arial" w:cs="Arial"/>
          <w:sz w:val="24"/>
          <w:szCs w:val="24"/>
        </w:rPr>
        <w:t xml:space="preserve">Os ensaios de campo foram conduzidos nas áreas experimentais do grupo de Fruticultura, no CAV-UDESC. As áreas estão localizadas nas coordenadas </w:t>
      </w:r>
      <w:r w:rsidRPr="00333B22">
        <w:rPr>
          <w:rFonts w:ascii="Arial" w:hAnsi="Arial" w:cs="Arial"/>
          <w:color w:val="000000"/>
          <w:sz w:val="24"/>
          <w:szCs w:val="24"/>
        </w:rPr>
        <w:t xml:space="preserve">27°47’ de latitude Sul e 50°18’ de longitude Oeste, e a 922 metros de altitude em relação ao nível do mar. O clima é classificado como, subtropical úmido mesotérmico </w:t>
      </w:r>
      <w:proofErr w:type="spellStart"/>
      <w:r w:rsidRPr="00333B22">
        <w:rPr>
          <w:rFonts w:ascii="Arial" w:hAnsi="Arial" w:cs="Arial"/>
          <w:color w:val="000000"/>
          <w:sz w:val="24"/>
          <w:szCs w:val="24"/>
        </w:rPr>
        <w:t>Cfb</w:t>
      </w:r>
      <w:proofErr w:type="spellEnd"/>
      <w:r w:rsidRPr="00333B22">
        <w:rPr>
          <w:rFonts w:ascii="Arial" w:hAnsi="Arial" w:cs="Arial"/>
          <w:color w:val="000000"/>
          <w:sz w:val="24"/>
          <w:szCs w:val="24"/>
        </w:rPr>
        <w:t xml:space="preserve">, pela classificação de </w:t>
      </w:r>
      <w:proofErr w:type="spellStart"/>
      <w:r w:rsidRPr="00333B22">
        <w:rPr>
          <w:rFonts w:ascii="Arial" w:hAnsi="Arial" w:cs="Arial"/>
          <w:color w:val="000000"/>
          <w:sz w:val="24"/>
          <w:szCs w:val="24"/>
        </w:rPr>
        <w:t>Köppen</w:t>
      </w:r>
      <w:proofErr w:type="spellEnd"/>
      <w:r w:rsidRPr="00333B22">
        <w:rPr>
          <w:rFonts w:ascii="Arial" w:hAnsi="Arial" w:cs="Arial"/>
          <w:color w:val="000000"/>
          <w:sz w:val="24"/>
          <w:szCs w:val="24"/>
        </w:rPr>
        <w:t>. A temperatura média anual é de 15,6 ºC, com precipitação média anual de 1,500 mm (EPAGRI).</w:t>
      </w:r>
    </w:p>
    <w:p w14:paraId="4DB67320" w14:textId="77777777" w:rsidR="00612902" w:rsidRPr="00471C20" w:rsidRDefault="00612902" w:rsidP="00471C20">
      <w:pPr>
        <w:spacing w:after="0" w:line="360" w:lineRule="auto"/>
        <w:ind w:firstLine="567"/>
        <w:jc w:val="both"/>
        <w:rPr>
          <w:rFonts w:ascii="Arial" w:hAnsi="Arial" w:cs="Arial"/>
          <w:color w:val="000000"/>
          <w:sz w:val="24"/>
          <w:szCs w:val="24"/>
        </w:rPr>
      </w:pPr>
    </w:p>
    <w:p w14:paraId="73042C95" w14:textId="2A17969F" w:rsidR="00B73C66" w:rsidRDefault="00B73C66">
      <w:pPr>
        <w:pStyle w:val="Ttulo3"/>
        <w:numPr>
          <w:ilvl w:val="2"/>
          <w:numId w:val="7"/>
        </w:numPr>
        <w:spacing w:before="0" w:after="240"/>
        <w:ind w:left="426" w:hanging="426"/>
      </w:pPr>
      <w:bookmarkStart w:id="62" w:name="_Toc141449954"/>
      <w:r>
        <w:t>Descrição d</w:t>
      </w:r>
      <w:r w:rsidR="0098154D">
        <w:t>os ensaios</w:t>
      </w:r>
      <w:bookmarkEnd w:id="62"/>
      <w:r>
        <w:t xml:space="preserve"> </w:t>
      </w:r>
    </w:p>
    <w:p w14:paraId="6E7DB1D5" w14:textId="341D5957" w:rsidR="00612902" w:rsidRDefault="00C476EB" w:rsidP="00612902">
      <w:pPr>
        <w:spacing w:after="0" w:line="360" w:lineRule="auto"/>
        <w:ind w:firstLine="567"/>
        <w:jc w:val="both"/>
        <w:rPr>
          <w:rFonts w:ascii="Arial" w:hAnsi="Arial" w:cs="Arial"/>
          <w:color w:val="000000"/>
          <w:sz w:val="24"/>
          <w:szCs w:val="24"/>
        </w:rPr>
      </w:pPr>
      <w:r>
        <w:rPr>
          <w:rFonts w:ascii="Arial" w:hAnsi="Arial" w:cs="Arial"/>
          <w:color w:val="000000"/>
          <w:sz w:val="24"/>
          <w:szCs w:val="24"/>
        </w:rPr>
        <w:t xml:space="preserve">Após </w:t>
      </w:r>
      <w:r w:rsidR="00DF7150">
        <w:rPr>
          <w:rFonts w:ascii="Arial" w:hAnsi="Arial" w:cs="Arial"/>
          <w:color w:val="000000"/>
          <w:sz w:val="24"/>
          <w:szCs w:val="24"/>
        </w:rPr>
        <w:t>seleção dos acessos no primeiro ano de avaliação em campo, os mesmo</w:t>
      </w:r>
      <w:r w:rsidR="00516F64">
        <w:rPr>
          <w:rFonts w:ascii="Arial" w:hAnsi="Arial" w:cs="Arial"/>
          <w:color w:val="000000"/>
          <w:sz w:val="24"/>
          <w:szCs w:val="24"/>
        </w:rPr>
        <w:t>s</w:t>
      </w:r>
      <w:r w:rsidR="00DF7150">
        <w:rPr>
          <w:rFonts w:ascii="Arial" w:hAnsi="Arial" w:cs="Arial"/>
          <w:color w:val="000000"/>
          <w:sz w:val="24"/>
          <w:szCs w:val="24"/>
        </w:rPr>
        <w:t xml:space="preserve"> passaram para o segundo ano de avaliação</w:t>
      </w:r>
      <w:r w:rsidR="009372CE">
        <w:rPr>
          <w:rFonts w:ascii="Arial" w:hAnsi="Arial" w:cs="Arial"/>
          <w:color w:val="000000"/>
          <w:sz w:val="24"/>
          <w:szCs w:val="24"/>
        </w:rPr>
        <w:t>, também em campo, o que constitui a</w:t>
      </w:r>
      <w:r w:rsidR="00612902">
        <w:rPr>
          <w:rFonts w:ascii="Arial" w:hAnsi="Arial" w:cs="Arial"/>
          <w:color w:val="000000"/>
          <w:sz w:val="24"/>
          <w:szCs w:val="24"/>
        </w:rPr>
        <w:t xml:space="preserve"> </w:t>
      </w:r>
      <w:r w:rsidR="00D60F24">
        <w:rPr>
          <w:rFonts w:ascii="Arial" w:hAnsi="Arial" w:cs="Arial"/>
          <w:color w:val="000000"/>
          <w:sz w:val="24"/>
          <w:szCs w:val="24"/>
        </w:rPr>
        <w:t>eta</w:t>
      </w:r>
      <w:r w:rsidR="007C3FC4">
        <w:rPr>
          <w:rFonts w:ascii="Arial" w:hAnsi="Arial" w:cs="Arial"/>
          <w:color w:val="000000"/>
          <w:sz w:val="24"/>
          <w:szCs w:val="24"/>
        </w:rPr>
        <w:t>pa III</w:t>
      </w:r>
      <w:r w:rsidR="00612902">
        <w:rPr>
          <w:rFonts w:ascii="Arial" w:hAnsi="Arial" w:cs="Arial"/>
          <w:color w:val="000000"/>
          <w:sz w:val="24"/>
          <w:szCs w:val="24"/>
        </w:rPr>
        <w:t xml:space="preserve"> do programa de melhoramento </w:t>
      </w:r>
      <w:r w:rsidR="00516F64">
        <w:rPr>
          <w:rFonts w:ascii="Arial" w:hAnsi="Arial" w:cs="Arial"/>
          <w:color w:val="000000"/>
          <w:sz w:val="24"/>
          <w:szCs w:val="24"/>
        </w:rPr>
        <w:t>em questão</w:t>
      </w:r>
      <w:r w:rsidR="00612902">
        <w:rPr>
          <w:rFonts w:ascii="Arial" w:hAnsi="Arial" w:cs="Arial"/>
          <w:color w:val="000000"/>
          <w:sz w:val="24"/>
          <w:szCs w:val="24"/>
        </w:rPr>
        <w:t>.</w:t>
      </w:r>
      <w:r w:rsidR="00BD1254">
        <w:rPr>
          <w:rFonts w:ascii="Arial" w:hAnsi="Arial" w:cs="Arial"/>
          <w:color w:val="000000"/>
          <w:sz w:val="24"/>
          <w:szCs w:val="24"/>
        </w:rPr>
        <w:t xml:space="preserve"> Nessa </w:t>
      </w:r>
      <w:r w:rsidR="00FC0E7F">
        <w:rPr>
          <w:rFonts w:ascii="Arial" w:hAnsi="Arial" w:cs="Arial"/>
          <w:color w:val="000000"/>
          <w:sz w:val="24"/>
          <w:szCs w:val="24"/>
        </w:rPr>
        <w:t>etapa</w:t>
      </w:r>
      <w:r w:rsidR="00BD1254">
        <w:rPr>
          <w:rFonts w:ascii="Arial" w:hAnsi="Arial" w:cs="Arial"/>
          <w:color w:val="000000"/>
          <w:sz w:val="24"/>
          <w:szCs w:val="24"/>
        </w:rPr>
        <w:t xml:space="preserve"> </w:t>
      </w:r>
      <w:r w:rsidR="00366256">
        <w:rPr>
          <w:rFonts w:ascii="Arial" w:hAnsi="Arial" w:cs="Arial"/>
          <w:color w:val="000000"/>
          <w:sz w:val="24"/>
          <w:szCs w:val="24"/>
        </w:rPr>
        <w:t>for</w:t>
      </w:r>
      <w:r w:rsidR="00A66A44">
        <w:rPr>
          <w:rFonts w:ascii="Arial" w:hAnsi="Arial" w:cs="Arial"/>
          <w:color w:val="000000"/>
          <w:sz w:val="24"/>
          <w:szCs w:val="24"/>
        </w:rPr>
        <w:t xml:space="preserve">am avaliados </w:t>
      </w:r>
      <w:r w:rsidR="00A66A44">
        <w:rPr>
          <w:rFonts w:ascii="Arial" w:hAnsi="Arial" w:cs="Arial"/>
          <w:color w:val="000000"/>
          <w:sz w:val="24"/>
          <w:szCs w:val="24"/>
        </w:rPr>
        <w:lastRenderedPageBreak/>
        <w:t xml:space="preserve">genótipos </w:t>
      </w:r>
      <w:r w:rsidR="003B07DF">
        <w:rPr>
          <w:rFonts w:ascii="Arial" w:hAnsi="Arial" w:cs="Arial"/>
          <w:color w:val="000000"/>
          <w:sz w:val="24"/>
          <w:szCs w:val="24"/>
        </w:rPr>
        <w:t xml:space="preserve">provenientes </w:t>
      </w:r>
      <w:r w:rsidR="001276A9">
        <w:rPr>
          <w:rFonts w:ascii="Arial" w:hAnsi="Arial" w:cs="Arial"/>
          <w:color w:val="000000"/>
          <w:sz w:val="24"/>
          <w:szCs w:val="24"/>
        </w:rPr>
        <w:t>do CREA na Itália, nas safras agrícolas 2019-2020, 2020-2021, 2021-2022 e 2022-2023</w:t>
      </w:r>
      <w:r w:rsidR="00FC0E7F">
        <w:rPr>
          <w:rFonts w:ascii="Arial" w:hAnsi="Arial" w:cs="Arial"/>
          <w:color w:val="000000"/>
          <w:sz w:val="24"/>
          <w:szCs w:val="24"/>
        </w:rPr>
        <w:t>, e ge</w:t>
      </w:r>
      <w:r w:rsidR="00900248">
        <w:rPr>
          <w:rFonts w:ascii="Arial" w:hAnsi="Arial" w:cs="Arial"/>
          <w:color w:val="000000"/>
          <w:sz w:val="24"/>
          <w:szCs w:val="24"/>
        </w:rPr>
        <w:t>nótipos provenientes</w:t>
      </w:r>
      <w:r w:rsidR="007C3FC4">
        <w:rPr>
          <w:rFonts w:ascii="Arial" w:hAnsi="Arial" w:cs="Arial"/>
          <w:color w:val="000000"/>
          <w:sz w:val="24"/>
          <w:szCs w:val="24"/>
        </w:rPr>
        <w:t xml:space="preserve"> </w:t>
      </w:r>
      <w:r w:rsidR="00900248">
        <w:rPr>
          <w:rFonts w:ascii="Arial" w:hAnsi="Arial" w:cs="Arial"/>
          <w:color w:val="000000"/>
          <w:sz w:val="24"/>
          <w:szCs w:val="24"/>
        </w:rPr>
        <w:t>dos cruzamentos realizados no Brasil, nas safras agrícolas 202</w:t>
      </w:r>
      <w:r w:rsidR="00E75F72">
        <w:rPr>
          <w:rFonts w:ascii="Arial" w:hAnsi="Arial" w:cs="Arial"/>
          <w:color w:val="000000"/>
          <w:sz w:val="24"/>
          <w:szCs w:val="24"/>
        </w:rPr>
        <w:t>1-2022 e 2022-2023</w:t>
      </w:r>
      <w:r w:rsidR="00612902">
        <w:rPr>
          <w:rFonts w:ascii="Arial" w:hAnsi="Arial" w:cs="Arial"/>
          <w:color w:val="000000"/>
          <w:sz w:val="24"/>
          <w:szCs w:val="24"/>
        </w:rPr>
        <w:t>.</w:t>
      </w:r>
    </w:p>
    <w:p w14:paraId="5BC14643" w14:textId="04F75838" w:rsidR="00486EBF" w:rsidRDefault="006A5200" w:rsidP="00753FD7">
      <w:pPr>
        <w:spacing w:after="0" w:line="360" w:lineRule="auto"/>
        <w:ind w:firstLine="567"/>
        <w:jc w:val="both"/>
        <w:rPr>
          <w:rFonts w:ascii="Arial" w:hAnsi="Arial" w:cs="Arial"/>
          <w:color w:val="000000"/>
          <w:sz w:val="24"/>
          <w:szCs w:val="24"/>
        </w:rPr>
      </w:pPr>
      <w:r>
        <w:rPr>
          <w:rFonts w:ascii="Arial" w:hAnsi="Arial" w:cs="Arial"/>
          <w:color w:val="000000"/>
          <w:sz w:val="24"/>
          <w:szCs w:val="24"/>
        </w:rPr>
        <w:t xml:space="preserve">Os ensaios foram conduzidos </w:t>
      </w:r>
      <w:r w:rsidR="00EB0CBF">
        <w:rPr>
          <w:rFonts w:ascii="Arial" w:hAnsi="Arial" w:cs="Arial"/>
          <w:color w:val="000000"/>
          <w:sz w:val="24"/>
          <w:szCs w:val="24"/>
        </w:rPr>
        <w:t>dentro de estufa do tipo “guarda-chuva”</w:t>
      </w:r>
      <w:r w:rsidR="00DC2F9C" w:rsidRPr="00DC2F9C">
        <w:rPr>
          <w:rFonts w:ascii="Arial" w:hAnsi="Arial" w:cs="Arial"/>
          <w:color w:val="000000"/>
          <w:sz w:val="24"/>
          <w:szCs w:val="24"/>
        </w:rPr>
        <w:t xml:space="preserve"> </w:t>
      </w:r>
      <w:r w:rsidR="00DC2F9C">
        <w:rPr>
          <w:rFonts w:ascii="Arial" w:hAnsi="Arial" w:cs="Arial"/>
          <w:color w:val="000000"/>
          <w:sz w:val="24"/>
          <w:szCs w:val="24"/>
        </w:rPr>
        <w:t xml:space="preserve">(ver Figura </w:t>
      </w:r>
      <w:r w:rsidR="001134AC">
        <w:rPr>
          <w:rFonts w:ascii="Arial" w:hAnsi="Arial" w:cs="Arial"/>
          <w:color w:val="000000"/>
          <w:sz w:val="24"/>
          <w:szCs w:val="24"/>
        </w:rPr>
        <w:t>8</w:t>
      </w:r>
      <w:r w:rsidR="00DC2F9C">
        <w:rPr>
          <w:rFonts w:ascii="Arial" w:hAnsi="Arial" w:cs="Arial"/>
          <w:color w:val="000000"/>
          <w:sz w:val="24"/>
          <w:szCs w:val="24"/>
        </w:rPr>
        <w:t>)</w:t>
      </w:r>
      <w:r w:rsidR="00045E34">
        <w:rPr>
          <w:rFonts w:ascii="Arial" w:hAnsi="Arial" w:cs="Arial"/>
          <w:color w:val="000000"/>
          <w:sz w:val="24"/>
          <w:szCs w:val="24"/>
        </w:rPr>
        <w:t>. A</w:t>
      </w:r>
      <w:r w:rsidR="0006266A">
        <w:rPr>
          <w:rFonts w:ascii="Arial" w:hAnsi="Arial" w:cs="Arial"/>
          <w:color w:val="000000"/>
          <w:sz w:val="24"/>
          <w:szCs w:val="24"/>
        </w:rPr>
        <w:t xml:space="preserve"> </w:t>
      </w:r>
      <w:r w:rsidR="00C55227">
        <w:rPr>
          <w:rFonts w:ascii="Arial" w:hAnsi="Arial" w:cs="Arial"/>
          <w:color w:val="000000"/>
          <w:sz w:val="24"/>
          <w:szCs w:val="24"/>
        </w:rPr>
        <w:t xml:space="preserve">primeira safra agrícola avaliada neste capítulo foi um marco importantíssimo para o programa de melhoramento </w:t>
      </w:r>
      <w:r w:rsidR="00C429D3">
        <w:rPr>
          <w:rFonts w:ascii="Arial" w:hAnsi="Arial" w:cs="Arial"/>
          <w:color w:val="000000"/>
          <w:sz w:val="24"/>
          <w:szCs w:val="24"/>
        </w:rPr>
        <w:t xml:space="preserve">genético </w:t>
      </w:r>
      <w:r w:rsidR="00C55227">
        <w:rPr>
          <w:rFonts w:ascii="Arial" w:hAnsi="Arial" w:cs="Arial"/>
          <w:color w:val="000000"/>
          <w:sz w:val="24"/>
          <w:szCs w:val="24"/>
        </w:rPr>
        <w:t>d</w:t>
      </w:r>
      <w:r w:rsidR="00DF03B2">
        <w:rPr>
          <w:rFonts w:ascii="Arial" w:hAnsi="Arial" w:cs="Arial"/>
          <w:color w:val="000000"/>
          <w:sz w:val="24"/>
          <w:szCs w:val="24"/>
        </w:rPr>
        <w:t>a cultura do morangueiro no</w:t>
      </w:r>
      <w:r w:rsidR="00C55227">
        <w:rPr>
          <w:rFonts w:ascii="Arial" w:hAnsi="Arial" w:cs="Arial"/>
          <w:color w:val="000000"/>
          <w:sz w:val="24"/>
          <w:szCs w:val="24"/>
        </w:rPr>
        <w:t xml:space="preserve"> CA</w:t>
      </w:r>
      <w:r w:rsidR="00E573B4">
        <w:rPr>
          <w:rFonts w:ascii="Arial" w:hAnsi="Arial" w:cs="Arial"/>
          <w:color w:val="000000"/>
          <w:sz w:val="24"/>
          <w:szCs w:val="24"/>
        </w:rPr>
        <w:t>V/UDESC</w:t>
      </w:r>
      <w:r w:rsidR="0093211D">
        <w:rPr>
          <w:rFonts w:ascii="Arial" w:hAnsi="Arial" w:cs="Arial"/>
          <w:color w:val="000000"/>
          <w:sz w:val="24"/>
          <w:szCs w:val="24"/>
        </w:rPr>
        <w:t>, a transição do sistema co</w:t>
      </w:r>
      <w:r w:rsidR="00D90ACC">
        <w:rPr>
          <w:rFonts w:ascii="Arial" w:hAnsi="Arial" w:cs="Arial"/>
          <w:color w:val="000000"/>
          <w:sz w:val="24"/>
          <w:szCs w:val="24"/>
        </w:rPr>
        <w:t xml:space="preserve">nvencional no solo </w:t>
      </w:r>
      <w:r w:rsidR="005D7265">
        <w:rPr>
          <w:rFonts w:ascii="Arial" w:hAnsi="Arial" w:cs="Arial"/>
          <w:color w:val="000000"/>
          <w:sz w:val="24"/>
          <w:szCs w:val="24"/>
        </w:rPr>
        <w:t>(o qu</w:t>
      </w:r>
      <w:r w:rsidR="002E2326">
        <w:rPr>
          <w:rFonts w:ascii="Arial" w:hAnsi="Arial" w:cs="Arial"/>
          <w:color w:val="000000"/>
          <w:sz w:val="24"/>
          <w:szCs w:val="24"/>
        </w:rPr>
        <w:t xml:space="preserve">al foi utilizado de 2012 a 2018), </w:t>
      </w:r>
      <w:r w:rsidR="00D90ACC">
        <w:rPr>
          <w:rFonts w:ascii="Arial" w:hAnsi="Arial" w:cs="Arial"/>
          <w:color w:val="000000"/>
          <w:sz w:val="24"/>
          <w:szCs w:val="24"/>
        </w:rPr>
        <w:t xml:space="preserve">para </w:t>
      </w:r>
      <w:r w:rsidR="00F62AD6">
        <w:rPr>
          <w:rFonts w:ascii="Arial" w:hAnsi="Arial" w:cs="Arial"/>
          <w:color w:val="000000"/>
          <w:sz w:val="24"/>
          <w:szCs w:val="24"/>
        </w:rPr>
        <w:t xml:space="preserve">o sistema </w:t>
      </w:r>
      <w:proofErr w:type="spellStart"/>
      <w:r w:rsidR="00F62AD6">
        <w:rPr>
          <w:rFonts w:ascii="Arial" w:hAnsi="Arial" w:cs="Arial"/>
          <w:color w:val="000000"/>
          <w:sz w:val="24"/>
          <w:szCs w:val="24"/>
        </w:rPr>
        <w:t>semi-hidropônico</w:t>
      </w:r>
      <w:proofErr w:type="spellEnd"/>
      <w:r w:rsidR="00F62AD6">
        <w:rPr>
          <w:rFonts w:ascii="Arial" w:hAnsi="Arial" w:cs="Arial"/>
          <w:color w:val="000000"/>
          <w:sz w:val="24"/>
          <w:szCs w:val="24"/>
        </w:rPr>
        <w:t>.</w:t>
      </w:r>
      <w:r w:rsidR="00C55227">
        <w:rPr>
          <w:rFonts w:ascii="Arial" w:hAnsi="Arial" w:cs="Arial"/>
          <w:color w:val="000000"/>
          <w:sz w:val="24"/>
          <w:szCs w:val="24"/>
        </w:rPr>
        <w:t xml:space="preserve"> </w:t>
      </w:r>
      <w:r w:rsidR="002E2326">
        <w:rPr>
          <w:rFonts w:ascii="Arial" w:hAnsi="Arial" w:cs="Arial"/>
          <w:color w:val="000000"/>
          <w:sz w:val="24"/>
          <w:szCs w:val="24"/>
        </w:rPr>
        <w:t xml:space="preserve">O cultivo nesse sistema somente foi </w:t>
      </w:r>
      <w:r w:rsidR="00486EBF">
        <w:rPr>
          <w:rFonts w:ascii="Arial" w:hAnsi="Arial" w:cs="Arial"/>
          <w:color w:val="000000"/>
          <w:sz w:val="24"/>
          <w:szCs w:val="24"/>
        </w:rPr>
        <w:t xml:space="preserve">implantado a partir do segundo ano de avaliação em campo dos genótipos selecionados, sendo o primeiro ano de avaliação </w:t>
      </w:r>
      <w:r w:rsidR="00753FD7">
        <w:rPr>
          <w:rFonts w:ascii="Arial" w:hAnsi="Arial" w:cs="Arial"/>
          <w:color w:val="000000"/>
          <w:sz w:val="24"/>
          <w:szCs w:val="24"/>
        </w:rPr>
        <w:t xml:space="preserve">realizado no solo até os dias atuais, </w:t>
      </w:r>
      <w:r w:rsidR="00486EBF">
        <w:rPr>
          <w:rFonts w:ascii="Arial" w:hAnsi="Arial" w:cs="Arial"/>
          <w:color w:val="000000"/>
          <w:sz w:val="24"/>
          <w:szCs w:val="24"/>
        </w:rPr>
        <w:t>porque é o primeiro sistema no qual o morangueiro começou a ser cultivado.</w:t>
      </w:r>
    </w:p>
    <w:p w14:paraId="710A16D7" w14:textId="77777777" w:rsidR="005755E6" w:rsidRDefault="005755E6" w:rsidP="00516F64">
      <w:pPr>
        <w:spacing w:after="0" w:line="360" w:lineRule="auto"/>
        <w:jc w:val="both"/>
        <w:rPr>
          <w:rFonts w:ascii="Arial" w:hAnsi="Arial" w:cs="Arial"/>
          <w:color w:val="000000"/>
          <w:sz w:val="24"/>
          <w:szCs w:val="24"/>
        </w:rPr>
      </w:pPr>
    </w:p>
    <w:p w14:paraId="0F5C6F1D" w14:textId="2FFD5181" w:rsidR="008B1B89" w:rsidRDefault="008B1B89" w:rsidP="008B1B89">
      <w:pPr>
        <w:pStyle w:val="Legenda"/>
        <w:keepNext/>
        <w:ind w:left="1276" w:hanging="1276"/>
      </w:pPr>
      <w:bookmarkStart w:id="63" w:name="_Toc141448668"/>
      <w:r w:rsidRPr="008B1B89">
        <w:rPr>
          <w:b/>
          <w:bCs/>
        </w:rPr>
        <w:t xml:space="preserve">Figura </w:t>
      </w:r>
      <w:r w:rsidRPr="008B1B89">
        <w:rPr>
          <w:b/>
          <w:bCs/>
        </w:rPr>
        <w:fldChar w:fldCharType="begin"/>
      </w:r>
      <w:r w:rsidRPr="008B1B89">
        <w:rPr>
          <w:b/>
          <w:bCs/>
        </w:rPr>
        <w:instrText xml:space="preserve"> SEQ Figura \* ARABIC </w:instrText>
      </w:r>
      <w:r w:rsidRPr="008B1B89">
        <w:rPr>
          <w:b/>
          <w:bCs/>
        </w:rPr>
        <w:fldChar w:fldCharType="separate"/>
      </w:r>
      <w:r w:rsidR="00A9313A">
        <w:rPr>
          <w:b/>
          <w:bCs/>
          <w:noProof/>
        </w:rPr>
        <w:t>8</w:t>
      </w:r>
      <w:r w:rsidRPr="008B1B89">
        <w:rPr>
          <w:b/>
          <w:bCs/>
        </w:rPr>
        <w:fldChar w:fldCharType="end"/>
      </w:r>
      <w:r w:rsidRPr="008B1B89">
        <w:rPr>
          <w:b/>
          <w:bCs/>
        </w:rPr>
        <w:t>:</w:t>
      </w:r>
      <w:r>
        <w:t xml:space="preserve"> </w:t>
      </w:r>
      <w:r w:rsidRPr="007D1631">
        <w:t>Estufa do tipo “guarda-chuva” (15 x 45 metros), em construção para instalação dos ensaios com a cultura do morangueiro (</w:t>
      </w:r>
      <w:r w:rsidRPr="00807EDD">
        <w:rPr>
          <w:i/>
          <w:iCs w:val="0"/>
        </w:rPr>
        <w:t xml:space="preserve">Fragaria x </w:t>
      </w:r>
      <w:proofErr w:type="spellStart"/>
      <w:r w:rsidRPr="00807EDD">
        <w:rPr>
          <w:i/>
          <w:iCs w:val="0"/>
        </w:rPr>
        <w:t>ananassa</w:t>
      </w:r>
      <w:proofErr w:type="spellEnd"/>
      <w:r w:rsidRPr="00807EDD">
        <w:t xml:space="preserve"> </w:t>
      </w:r>
      <w:proofErr w:type="spellStart"/>
      <w:r w:rsidRPr="00807EDD">
        <w:t>Duch</w:t>
      </w:r>
      <w:proofErr w:type="spellEnd"/>
      <w:r w:rsidRPr="007D1631">
        <w:t>.) na safra agrícola 2019-2020, na Região do Planalto Sul Catarinense (Lages/SC).</w:t>
      </w:r>
      <w:bookmarkEnd w:id="63"/>
    </w:p>
    <w:p w14:paraId="4DA3B375" w14:textId="05C4E65E" w:rsidR="00080DFB" w:rsidRDefault="00DC2F9C" w:rsidP="00D5379A">
      <w:pPr>
        <w:spacing w:after="0" w:line="240" w:lineRule="auto"/>
        <w:ind w:firstLine="567"/>
        <w:jc w:val="center"/>
        <w:rPr>
          <w:rFonts w:ascii="Arial" w:hAnsi="Arial" w:cs="Arial"/>
          <w:color w:val="000000"/>
          <w:sz w:val="24"/>
          <w:szCs w:val="24"/>
        </w:rPr>
      </w:pPr>
      <w:r>
        <w:rPr>
          <w:noProof/>
        </w:rPr>
        <w:drawing>
          <wp:inline distT="0" distB="0" distL="0" distR="0" wp14:anchorId="40D7185F" wp14:editId="410D7A99">
            <wp:extent cx="4820753" cy="2711972"/>
            <wp:effectExtent l="0" t="0" r="0" b="0"/>
            <wp:docPr id="58809030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7091" cy="2726789"/>
                    </a:xfrm>
                    <a:prstGeom prst="rect">
                      <a:avLst/>
                    </a:prstGeom>
                    <a:noFill/>
                    <a:ln>
                      <a:noFill/>
                    </a:ln>
                  </pic:spPr>
                </pic:pic>
              </a:graphicData>
            </a:graphic>
          </wp:inline>
        </w:drawing>
      </w:r>
    </w:p>
    <w:p w14:paraId="4C8C7734" w14:textId="0A253FBE" w:rsidR="005755E6" w:rsidRDefault="005755E6" w:rsidP="00D37CC6">
      <w:pPr>
        <w:pStyle w:val="Legenda"/>
        <w:ind w:left="993"/>
      </w:pPr>
      <w:r>
        <w:t xml:space="preserve">Fonte: Elaborado </w:t>
      </w:r>
      <w:r w:rsidR="000C5210">
        <w:t>pela autora</w:t>
      </w:r>
      <w:r w:rsidR="00D5379A">
        <w:t>, 2023.</w:t>
      </w:r>
    </w:p>
    <w:p w14:paraId="38285715" w14:textId="77777777" w:rsidR="00D5379A" w:rsidRDefault="00D5379A" w:rsidP="00D37CC6">
      <w:pPr>
        <w:spacing w:after="0" w:line="360" w:lineRule="auto"/>
        <w:ind w:firstLine="567"/>
        <w:rPr>
          <w:rFonts w:ascii="Arial" w:hAnsi="Arial" w:cs="Arial"/>
          <w:color w:val="000000"/>
          <w:sz w:val="24"/>
          <w:szCs w:val="24"/>
        </w:rPr>
      </w:pPr>
    </w:p>
    <w:p w14:paraId="265DAC1B" w14:textId="56F09FF2" w:rsidR="0031017A" w:rsidRDefault="00D03A78" w:rsidP="006370A4">
      <w:pPr>
        <w:spacing w:after="0" w:line="360" w:lineRule="auto"/>
        <w:ind w:firstLine="567"/>
        <w:jc w:val="both"/>
        <w:rPr>
          <w:rFonts w:ascii="Arial" w:hAnsi="Arial" w:cs="Arial"/>
          <w:color w:val="000000"/>
          <w:sz w:val="24"/>
          <w:szCs w:val="24"/>
        </w:rPr>
      </w:pPr>
      <w:r>
        <w:rPr>
          <w:rFonts w:ascii="Arial" w:hAnsi="Arial" w:cs="Arial"/>
          <w:color w:val="000000"/>
          <w:sz w:val="24"/>
          <w:szCs w:val="24"/>
        </w:rPr>
        <w:t>Para composição desse sistema de cultivo, foram utilizada</w:t>
      </w:r>
      <w:r w:rsidRPr="00284B06">
        <w:rPr>
          <w:rFonts w:ascii="Arial" w:hAnsi="Arial" w:cs="Arial"/>
          <w:color w:val="000000"/>
          <w:sz w:val="24"/>
          <w:szCs w:val="24"/>
        </w:rPr>
        <w:t>s</w:t>
      </w:r>
      <w:r w:rsidR="00284B06" w:rsidRPr="00284B06">
        <w:rPr>
          <w:rFonts w:ascii="Arial" w:hAnsi="Arial" w:cs="Arial"/>
          <w:color w:val="000000"/>
          <w:sz w:val="24"/>
          <w:szCs w:val="24"/>
        </w:rPr>
        <w:t xml:space="preserve"> calhas suspensas </w:t>
      </w:r>
      <w:r w:rsidR="00284B06">
        <w:rPr>
          <w:rFonts w:ascii="Arial" w:hAnsi="Arial" w:cs="Arial"/>
          <w:color w:val="000000"/>
          <w:sz w:val="24"/>
          <w:szCs w:val="24"/>
        </w:rPr>
        <w:t>c</w:t>
      </w:r>
      <w:r w:rsidR="00284B06" w:rsidRPr="00284B06">
        <w:rPr>
          <w:rFonts w:ascii="Arial" w:hAnsi="Arial" w:cs="Arial"/>
          <w:color w:val="000000"/>
          <w:sz w:val="24"/>
          <w:szCs w:val="24"/>
        </w:rPr>
        <w:t xml:space="preserve">om auxílio de arame esticado no interior do filme </w:t>
      </w:r>
      <w:r w:rsidR="00EA5483">
        <w:rPr>
          <w:rFonts w:ascii="Arial" w:hAnsi="Arial" w:cs="Arial"/>
          <w:color w:val="000000"/>
          <w:sz w:val="24"/>
          <w:szCs w:val="24"/>
        </w:rPr>
        <w:t xml:space="preserve">tubular </w:t>
      </w:r>
      <w:r w:rsidR="00284B06" w:rsidRPr="00284B06">
        <w:rPr>
          <w:rFonts w:ascii="Arial" w:hAnsi="Arial" w:cs="Arial"/>
          <w:color w:val="000000"/>
          <w:sz w:val="24"/>
          <w:szCs w:val="24"/>
        </w:rPr>
        <w:t>de polietileno</w:t>
      </w:r>
      <w:r w:rsidR="00351F0F">
        <w:rPr>
          <w:rFonts w:ascii="Arial" w:hAnsi="Arial" w:cs="Arial"/>
          <w:color w:val="000000"/>
          <w:sz w:val="24"/>
          <w:szCs w:val="24"/>
        </w:rPr>
        <w:t xml:space="preserve"> </w:t>
      </w:r>
      <w:r w:rsidR="00EA5483">
        <w:rPr>
          <w:rFonts w:ascii="Arial" w:hAnsi="Arial" w:cs="Arial"/>
          <w:color w:val="000000"/>
          <w:sz w:val="24"/>
          <w:szCs w:val="24"/>
        </w:rPr>
        <w:t>branco</w:t>
      </w:r>
      <w:r w:rsidR="0097513E">
        <w:rPr>
          <w:rFonts w:ascii="Arial" w:hAnsi="Arial" w:cs="Arial"/>
          <w:color w:val="000000"/>
          <w:sz w:val="24"/>
          <w:szCs w:val="24"/>
        </w:rPr>
        <w:t>, com 33 cm de diâmetro e 100 micras de espessura</w:t>
      </w:r>
      <w:r w:rsidR="003720B0">
        <w:rPr>
          <w:rFonts w:ascii="Arial" w:hAnsi="Arial" w:cs="Arial"/>
          <w:color w:val="000000"/>
          <w:sz w:val="24"/>
          <w:szCs w:val="24"/>
        </w:rPr>
        <w:t xml:space="preserve"> </w:t>
      </w:r>
      <w:r w:rsidR="00351F0F">
        <w:rPr>
          <w:rFonts w:ascii="Arial" w:hAnsi="Arial" w:cs="Arial"/>
          <w:color w:val="000000"/>
          <w:sz w:val="24"/>
          <w:szCs w:val="24"/>
        </w:rPr>
        <w:t xml:space="preserve">(plástico </w:t>
      </w:r>
      <w:proofErr w:type="spellStart"/>
      <w:r w:rsidR="00351F0F">
        <w:rPr>
          <w:rFonts w:ascii="Arial" w:hAnsi="Arial" w:cs="Arial"/>
          <w:color w:val="000000"/>
          <w:sz w:val="24"/>
          <w:szCs w:val="24"/>
        </w:rPr>
        <w:t>slab</w:t>
      </w:r>
      <w:proofErr w:type="spellEnd"/>
      <w:r w:rsidR="00351F0F">
        <w:rPr>
          <w:rFonts w:ascii="Arial" w:hAnsi="Arial" w:cs="Arial"/>
          <w:color w:val="000000"/>
          <w:sz w:val="24"/>
          <w:szCs w:val="24"/>
        </w:rPr>
        <w:t>)</w:t>
      </w:r>
      <w:r w:rsidR="003720B0">
        <w:rPr>
          <w:rFonts w:ascii="Arial" w:hAnsi="Arial" w:cs="Arial"/>
          <w:color w:val="000000"/>
          <w:sz w:val="24"/>
          <w:szCs w:val="24"/>
        </w:rPr>
        <w:t xml:space="preserve"> </w:t>
      </w:r>
      <w:r w:rsidR="00284B06" w:rsidRPr="00284B06">
        <w:rPr>
          <w:rFonts w:ascii="Arial" w:hAnsi="Arial" w:cs="Arial"/>
          <w:color w:val="000000"/>
          <w:sz w:val="24"/>
          <w:szCs w:val="24"/>
        </w:rPr>
        <w:t>e sustentadas por estacas de madeira inseridas no solo</w:t>
      </w:r>
      <w:r w:rsidR="00351F0F">
        <w:rPr>
          <w:rFonts w:ascii="Arial" w:hAnsi="Arial" w:cs="Arial"/>
          <w:color w:val="000000"/>
          <w:sz w:val="24"/>
          <w:szCs w:val="24"/>
        </w:rPr>
        <w:t xml:space="preserve"> (ver </w:t>
      </w:r>
      <w:r w:rsidR="00351F0F" w:rsidRPr="00367834">
        <w:rPr>
          <w:rFonts w:ascii="Arial" w:hAnsi="Arial" w:cs="Arial"/>
          <w:color w:val="000000"/>
          <w:sz w:val="24"/>
          <w:szCs w:val="24"/>
        </w:rPr>
        <w:t xml:space="preserve">Figura </w:t>
      </w:r>
      <w:r w:rsidR="00CB1D1D">
        <w:rPr>
          <w:rFonts w:ascii="Arial" w:hAnsi="Arial" w:cs="Arial"/>
          <w:color w:val="000000"/>
          <w:sz w:val="24"/>
          <w:szCs w:val="24"/>
        </w:rPr>
        <w:t>9</w:t>
      </w:r>
      <w:r w:rsidR="00E018A2">
        <w:rPr>
          <w:rFonts w:ascii="Arial" w:hAnsi="Arial" w:cs="Arial"/>
          <w:color w:val="000000"/>
          <w:sz w:val="24"/>
          <w:szCs w:val="24"/>
        </w:rPr>
        <w:t>A</w:t>
      </w:r>
      <w:r w:rsidR="00351F0F" w:rsidRPr="00367834">
        <w:rPr>
          <w:rFonts w:ascii="Arial" w:hAnsi="Arial" w:cs="Arial"/>
          <w:color w:val="000000"/>
          <w:sz w:val="24"/>
          <w:szCs w:val="24"/>
        </w:rPr>
        <w:t>)</w:t>
      </w:r>
      <w:r w:rsidR="00284B06" w:rsidRPr="00367834">
        <w:rPr>
          <w:rFonts w:ascii="Arial" w:hAnsi="Arial" w:cs="Arial"/>
          <w:color w:val="000000"/>
          <w:sz w:val="24"/>
          <w:szCs w:val="24"/>
        </w:rPr>
        <w:t xml:space="preserve">. </w:t>
      </w:r>
      <w:r w:rsidR="005927ED">
        <w:rPr>
          <w:rFonts w:ascii="Arial" w:hAnsi="Arial" w:cs="Arial"/>
          <w:color w:val="000000"/>
          <w:sz w:val="24"/>
          <w:szCs w:val="24"/>
        </w:rPr>
        <w:t xml:space="preserve"> </w:t>
      </w:r>
      <w:r w:rsidR="004A1298" w:rsidRPr="00367834">
        <w:rPr>
          <w:rFonts w:ascii="Arial" w:hAnsi="Arial" w:cs="Arial"/>
          <w:color w:val="000000"/>
          <w:sz w:val="24"/>
          <w:szCs w:val="24"/>
        </w:rPr>
        <w:t xml:space="preserve">As calhas foram preenchidas com </w:t>
      </w:r>
      <w:r w:rsidR="00BC30D1" w:rsidRPr="00367834">
        <w:rPr>
          <w:rFonts w:ascii="Arial" w:hAnsi="Arial" w:cs="Arial"/>
          <w:color w:val="000000"/>
          <w:sz w:val="24"/>
          <w:szCs w:val="24"/>
        </w:rPr>
        <w:t xml:space="preserve">substrato </w:t>
      </w:r>
      <w:r w:rsidR="00EA19A5">
        <w:rPr>
          <w:rFonts w:ascii="Arial" w:hAnsi="Arial" w:cs="Arial"/>
          <w:color w:val="000000"/>
          <w:sz w:val="24"/>
          <w:szCs w:val="24"/>
        </w:rPr>
        <w:t>comercial, com formulação do grupo de fruticultura</w:t>
      </w:r>
      <w:r w:rsidR="00637AF2">
        <w:rPr>
          <w:rFonts w:ascii="Arial" w:hAnsi="Arial" w:cs="Arial"/>
          <w:color w:val="000000"/>
          <w:sz w:val="24"/>
          <w:szCs w:val="24"/>
        </w:rPr>
        <w:t>, na seguinte proporção</w:t>
      </w:r>
      <w:r w:rsidR="00BC30D1" w:rsidRPr="00367834">
        <w:rPr>
          <w:rFonts w:ascii="Arial" w:hAnsi="Arial" w:cs="Arial"/>
          <w:color w:val="000000"/>
          <w:sz w:val="24"/>
          <w:szCs w:val="24"/>
        </w:rPr>
        <w:t>: 60% casca de arroz, 20% casca de pinus</w:t>
      </w:r>
      <w:r w:rsidR="00B75689">
        <w:rPr>
          <w:rFonts w:ascii="Arial" w:hAnsi="Arial" w:cs="Arial"/>
          <w:color w:val="000000"/>
          <w:sz w:val="24"/>
          <w:szCs w:val="24"/>
        </w:rPr>
        <w:t>,</w:t>
      </w:r>
      <w:r w:rsidR="00BC30D1" w:rsidRPr="00367834">
        <w:rPr>
          <w:rFonts w:ascii="Arial" w:hAnsi="Arial" w:cs="Arial"/>
          <w:color w:val="000000"/>
          <w:sz w:val="24"/>
          <w:szCs w:val="24"/>
        </w:rPr>
        <w:t xml:space="preserve"> 20% húmus e </w:t>
      </w:r>
      <w:r w:rsidR="00BB2C74">
        <w:rPr>
          <w:rFonts w:ascii="Arial" w:hAnsi="Arial" w:cs="Arial"/>
          <w:color w:val="000000"/>
          <w:sz w:val="24"/>
          <w:szCs w:val="24"/>
        </w:rPr>
        <w:t xml:space="preserve">pH 6, </w:t>
      </w:r>
      <w:r w:rsidR="00BC30D1" w:rsidRPr="00367834">
        <w:rPr>
          <w:rFonts w:ascii="Arial" w:hAnsi="Arial" w:cs="Arial"/>
          <w:color w:val="000000"/>
          <w:sz w:val="24"/>
          <w:szCs w:val="24"/>
        </w:rPr>
        <w:t xml:space="preserve">cobertas </w:t>
      </w:r>
      <w:r w:rsidR="00BC30D1" w:rsidRPr="00367834">
        <w:rPr>
          <w:rFonts w:ascii="Arial" w:hAnsi="Arial" w:cs="Arial"/>
          <w:color w:val="000000"/>
          <w:sz w:val="24"/>
          <w:szCs w:val="24"/>
        </w:rPr>
        <w:lastRenderedPageBreak/>
        <w:t>com</w:t>
      </w:r>
      <w:r w:rsidR="00367834" w:rsidRPr="00367834">
        <w:rPr>
          <w:rFonts w:ascii="Arial" w:hAnsi="Arial" w:cs="Arial"/>
          <w:color w:val="000000"/>
          <w:sz w:val="24"/>
          <w:szCs w:val="24"/>
        </w:rPr>
        <w:t xml:space="preserve"> plástico “</w:t>
      </w:r>
      <w:proofErr w:type="spellStart"/>
      <w:r w:rsidR="00367834" w:rsidRPr="00367834">
        <w:rPr>
          <w:rFonts w:ascii="Arial" w:hAnsi="Arial" w:cs="Arial"/>
          <w:color w:val="000000"/>
          <w:sz w:val="24"/>
          <w:szCs w:val="24"/>
        </w:rPr>
        <w:t>mulching</w:t>
      </w:r>
      <w:proofErr w:type="spellEnd"/>
      <w:r w:rsidR="00367834" w:rsidRPr="00367834">
        <w:rPr>
          <w:rFonts w:ascii="Arial" w:hAnsi="Arial" w:cs="Arial"/>
          <w:color w:val="000000"/>
          <w:sz w:val="24"/>
          <w:szCs w:val="24"/>
        </w:rPr>
        <w:t xml:space="preserve">”, com </w:t>
      </w:r>
      <w:r w:rsidR="00ED3709">
        <w:rPr>
          <w:rFonts w:ascii="Arial" w:hAnsi="Arial" w:cs="Arial"/>
          <w:sz w:val="24"/>
          <w:szCs w:val="24"/>
        </w:rPr>
        <w:t>0</w:t>
      </w:r>
      <w:r w:rsidR="00367834" w:rsidRPr="00367834">
        <w:rPr>
          <w:rFonts w:ascii="Arial" w:hAnsi="Arial" w:cs="Arial"/>
          <w:sz w:val="24"/>
          <w:szCs w:val="24"/>
        </w:rPr>
        <w:t>,</w:t>
      </w:r>
      <w:r w:rsidR="00ED3709">
        <w:rPr>
          <w:rFonts w:ascii="Arial" w:hAnsi="Arial" w:cs="Arial"/>
          <w:sz w:val="24"/>
          <w:szCs w:val="24"/>
        </w:rPr>
        <w:t>3</w:t>
      </w:r>
      <w:r w:rsidR="00367834" w:rsidRPr="00367834">
        <w:rPr>
          <w:rFonts w:ascii="Arial" w:hAnsi="Arial" w:cs="Arial"/>
          <w:sz w:val="24"/>
          <w:szCs w:val="24"/>
        </w:rPr>
        <w:t>0</w:t>
      </w:r>
      <w:r w:rsidR="00367834" w:rsidRPr="00367834">
        <w:rPr>
          <w:rFonts w:ascii="Arial" w:hAnsi="Arial" w:cs="Arial"/>
          <w:color w:val="000000"/>
          <w:sz w:val="24"/>
          <w:szCs w:val="24"/>
        </w:rPr>
        <w:t xml:space="preserve"> m de largura e 20 micras de espessura</w:t>
      </w:r>
      <w:r w:rsidR="00923821">
        <w:rPr>
          <w:rFonts w:ascii="Arial" w:hAnsi="Arial" w:cs="Arial"/>
          <w:color w:val="000000"/>
          <w:sz w:val="24"/>
          <w:szCs w:val="24"/>
        </w:rPr>
        <w:t xml:space="preserve"> (ver figura </w:t>
      </w:r>
      <w:r w:rsidR="00CB1D1D">
        <w:rPr>
          <w:rFonts w:ascii="Arial" w:hAnsi="Arial" w:cs="Arial"/>
          <w:color w:val="000000"/>
          <w:sz w:val="24"/>
          <w:szCs w:val="24"/>
        </w:rPr>
        <w:t>9</w:t>
      </w:r>
      <w:r w:rsidR="00E018A2">
        <w:rPr>
          <w:rFonts w:ascii="Arial" w:hAnsi="Arial" w:cs="Arial"/>
          <w:color w:val="000000"/>
          <w:sz w:val="24"/>
          <w:szCs w:val="24"/>
        </w:rPr>
        <w:t>B</w:t>
      </w:r>
      <w:r w:rsidR="00923821">
        <w:rPr>
          <w:rFonts w:ascii="Arial" w:hAnsi="Arial" w:cs="Arial"/>
          <w:color w:val="000000"/>
          <w:sz w:val="24"/>
          <w:szCs w:val="24"/>
        </w:rPr>
        <w:t>)</w:t>
      </w:r>
      <w:r w:rsidR="00E018A2">
        <w:rPr>
          <w:rFonts w:ascii="Arial" w:hAnsi="Arial" w:cs="Arial"/>
          <w:color w:val="000000"/>
          <w:sz w:val="24"/>
          <w:szCs w:val="24"/>
        </w:rPr>
        <w:t>.</w:t>
      </w:r>
    </w:p>
    <w:p w14:paraId="5FAFC335" w14:textId="06C484B8" w:rsidR="00E018A2" w:rsidRDefault="00E018A2" w:rsidP="00E9481D">
      <w:pPr>
        <w:spacing w:after="0" w:line="240" w:lineRule="auto"/>
        <w:jc w:val="both"/>
        <w:rPr>
          <w:rFonts w:ascii="Arial" w:hAnsi="Arial" w:cs="Arial"/>
          <w:color w:val="000000"/>
          <w:sz w:val="24"/>
          <w:szCs w:val="24"/>
        </w:rPr>
      </w:pPr>
    </w:p>
    <w:p w14:paraId="267B10DB" w14:textId="3D855B78" w:rsidR="00E9481D" w:rsidRDefault="00E9481D" w:rsidP="00E9481D">
      <w:pPr>
        <w:pStyle w:val="Legenda"/>
        <w:keepNext/>
        <w:ind w:left="1276" w:hanging="1276"/>
      </w:pPr>
      <w:bookmarkStart w:id="64" w:name="_Toc141448669"/>
      <w:r w:rsidRPr="00E9481D">
        <w:rPr>
          <w:b/>
          <w:bCs/>
        </w:rPr>
        <w:t xml:space="preserve">Figura </w:t>
      </w:r>
      <w:r w:rsidRPr="00E9481D">
        <w:rPr>
          <w:b/>
          <w:bCs/>
        </w:rPr>
        <w:fldChar w:fldCharType="begin"/>
      </w:r>
      <w:r w:rsidRPr="00E9481D">
        <w:rPr>
          <w:b/>
          <w:bCs/>
        </w:rPr>
        <w:instrText xml:space="preserve"> SEQ Figura \* ARABIC </w:instrText>
      </w:r>
      <w:r w:rsidRPr="00E9481D">
        <w:rPr>
          <w:b/>
          <w:bCs/>
        </w:rPr>
        <w:fldChar w:fldCharType="separate"/>
      </w:r>
      <w:r w:rsidR="00A9313A">
        <w:rPr>
          <w:b/>
          <w:bCs/>
          <w:noProof/>
        </w:rPr>
        <w:t>9</w:t>
      </w:r>
      <w:r w:rsidRPr="00E9481D">
        <w:rPr>
          <w:b/>
          <w:bCs/>
        </w:rPr>
        <w:fldChar w:fldCharType="end"/>
      </w:r>
      <w:r w:rsidRPr="00E9481D">
        <w:rPr>
          <w:b/>
          <w:bCs/>
        </w:rPr>
        <w:t>:</w:t>
      </w:r>
      <w:r>
        <w:t xml:space="preserve"> </w:t>
      </w:r>
      <w:r w:rsidRPr="00A34F38">
        <w:t xml:space="preserve">(A) Calhas formadas com plástico </w:t>
      </w:r>
      <w:proofErr w:type="spellStart"/>
      <w:r w:rsidRPr="00A34F38">
        <w:t>slab</w:t>
      </w:r>
      <w:proofErr w:type="spellEnd"/>
      <w:r w:rsidRPr="00A34F38">
        <w:t xml:space="preserve"> e (B) Calhas preenchidas com substrato e cobertas plástico </w:t>
      </w:r>
      <w:proofErr w:type="spellStart"/>
      <w:r w:rsidRPr="00A34F38">
        <w:t>mulching</w:t>
      </w:r>
      <w:proofErr w:type="spellEnd"/>
      <w:r w:rsidRPr="00A34F38">
        <w:t>. Ambas em construção para instalação dos ensaios com a cultura do morangueiro (</w:t>
      </w:r>
      <w:r w:rsidRPr="00807EDD">
        <w:rPr>
          <w:i/>
          <w:iCs w:val="0"/>
        </w:rPr>
        <w:t xml:space="preserve">Fragaria x </w:t>
      </w:r>
      <w:proofErr w:type="spellStart"/>
      <w:r w:rsidRPr="00807EDD">
        <w:rPr>
          <w:i/>
          <w:iCs w:val="0"/>
        </w:rPr>
        <w:t>ananassa</w:t>
      </w:r>
      <w:proofErr w:type="spellEnd"/>
      <w:r w:rsidRPr="00A34F38">
        <w:t xml:space="preserve"> </w:t>
      </w:r>
      <w:proofErr w:type="spellStart"/>
      <w:r w:rsidRPr="00A34F38">
        <w:t>Duch</w:t>
      </w:r>
      <w:proofErr w:type="spellEnd"/>
      <w:r w:rsidRPr="00A34F38">
        <w:t>.) na safra agrícola 2019-2020, n</w:t>
      </w:r>
      <w:r>
        <w:t>a Região do</w:t>
      </w:r>
      <w:r w:rsidRPr="00A34F38">
        <w:t xml:space="preserve"> Planalto</w:t>
      </w:r>
      <w:r>
        <w:t xml:space="preserve"> Sul Catarinense</w:t>
      </w:r>
      <w:r w:rsidR="006370A4">
        <w:t xml:space="preserve"> (Lages/SC)</w:t>
      </w:r>
      <w:r>
        <w:t>.</w:t>
      </w:r>
      <w:bookmarkEnd w:id="64"/>
      <w:r>
        <w:t xml:space="preserve"> </w:t>
      </w:r>
    </w:p>
    <w:p w14:paraId="2E87FF46" w14:textId="25818972" w:rsidR="00294F3E" w:rsidRDefault="00294F3E" w:rsidP="00C85B9E">
      <w:pPr>
        <w:spacing w:after="0" w:line="240" w:lineRule="auto"/>
        <w:jc w:val="center"/>
        <w:rPr>
          <w:rFonts w:ascii="Arial" w:hAnsi="Arial" w:cs="Arial"/>
          <w:color w:val="000000"/>
          <w:sz w:val="24"/>
          <w:szCs w:val="24"/>
        </w:rPr>
      </w:pPr>
      <w:r>
        <w:rPr>
          <w:noProof/>
        </w:rPr>
        <w:drawing>
          <wp:inline distT="0" distB="0" distL="0" distR="0" wp14:anchorId="30E2CD34" wp14:editId="7663482B">
            <wp:extent cx="5632626" cy="2811035"/>
            <wp:effectExtent l="0" t="0" r="6350" b="8890"/>
            <wp:docPr id="125426024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6157" cy="2812797"/>
                    </a:xfrm>
                    <a:prstGeom prst="rect">
                      <a:avLst/>
                    </a:prstGeom>
                    <a:noFill/>
                    <a:ln>
                      <a:noFill/>
                    </a:ln>
                  </pic:spPr>
                </pic:pic>
              </a:graphicData>
            </a:graphic>
          </wp:inline>
        </w:drawing>
      </w:r>
    </w:p>
    <w:p w14:paraId="1264091D" w14:textId="7B1C1A7B" w:rsidR="00C85B9E" w:rsidRDefault="00C85B9E" w:rsidP="00414F72">
      <w:pPr>
        <w:pStyle w:val="Legenda"/>
        <w:ind w:left="142"/>
      </w:pPr>
      <w:r>
        <w:t>Fonte: Elaborado pel</w:t>
      </w:r>
      <w:r w:rsidR="000C5210">
        <w:t>a</w:t>
      </w:r>
      <w:r>
        <w:t xml:space="preserve"> autor</w:t>
      </w:r>
      <w:r w:rsidR="000C5210">
        <w:t>a</w:t>
      </w:r>
      <w:r>
        <w:t>, 2023.</w:t>
      </w:r>
    </w:p>
    <w:p w14:paraId="0CFEBDB8" w14:textId="77777777" w:rsidR="001145F3" w:rsidRDefault="001145F3" w:rsidP="00414F72">
      <w:pPr>
        <w:spacing w:after="0" w:line="360" w:lineRule="auto"/>
        <w:ind w:left="142"/>
        <w:rPr>
          <w:rFonts w:ascii="Arial" w:hAnsi="Arial" w:cs="Arial"/>
          <w:color w:val="000000"/>
          <w:sz w:val="24"/>
          <w:szCs w:val="24"/>
        </w:rPr>
      </w:pPr>
    </w:p>
    <w:p w14:paraId="172C392B" w14:textId="1ADDADDA" w:rsidR="00F5562A" w:rsidRDefault="00051929" w:rsidP="00284B06">
      <w:pPr>
        <w:spacing w:after="0" w:line="360" w:lineRule="auto"/>
        <w:ind w:firstLine="709"/>
        <w:jc w:val="both"/>
        <w:rPr>
          <w:rFonts w:ascii="Arial" w:hAnsi="Arial" w:cs="Arial"/>
          <w:color w:val="000000"/>
          <w:sz w:val="24"/>
          <w:szCs w:val="24"/>
        </w:rPr>
      </w:pPr>
      <w:r>
        <w:rPr>
          <w:rFonts w:ascii="Arial" w:hAnsi="Arial" w:cs="Arial"/>
          <w:color w:val="000000"/>
          <w:sz w:val="24"/>
          <w:szCs w:val="24"/>
        </w:rPr>
        <w:t>O</w:t>
      </w:r>
      <w:r w:rsidR="004D1004">
        <w:rPr>
          <w:rFonts w:ascii="Arial" w:hAnsi="Arial" w:cs="Arial"/>
          <w:color w:val="000000"/>
          <w:sz w:val="24"/>
          <w:szCs w:val="24"/>
        </w:rPr>
        <w:t xml:space="preserve">s genótipos foram plantados em fila única com densidade de plantio de </w:t>
      </w:r>
      <w:r w:rsidR="00B837F3">
        <w:rPr>
          <w:rFonts w:ascii="Arial" w:hAnsi="Arial" w:cs="Arial"/>
          <w:color w:val="000000"/>
          <w:sz w:val="24"/>
          <w:szCs w:val="24"/>
        </w:rPr>
        <w:t>oito plantas por metro linear</w:t>
      </w:r>
      <w:r w:rsidR="00BA6453">
        <w:rPr>
          <w:rFonts w:ascii="Arial" w:hAnsi="Arial" w:cs="Arial"/>
          <w:color w:val="000000"/>
          <w:sz w:val="24"/>
          <w:szCs w:val="24"/>
        </w:rPr>
        <w:t xml:space="preserve"> (ver Figura </w:t>
      </w:r>
      <w:r w:rsidR="00CB1D1D">
        <w:rPr>
          <w:rFonts w:ascii="Arial" w:hAnsi="Arial" w:cs="Arial"/>
          <w:color w:val="000000"/>
          <w:sz w:val="24"/>
          <w:szCs w:val="24"/>
        </w:rPr>
        <w:t>10</w:t>
      </w:r>
      <w:r w:rsidR="00D23D23">
        <w:rPr>
          <w:rFonts w:ascii="Arial" w:hAnsi="Arial" w:cs="Arial"/>
          <w:color w:val="000000"/>
          <w:sz w:val="24"/>
          <w:szCs w:val="24"/>
        </w:rPr>
        <w:t>A e B),</w:t>
      </w:r>
      <w:r w:rsidR="00D978DE">
        <w:rPr>
          <w:rFonts w:ascii="Arial" w:hAnsi="Arial" w:cs="Arial"/>
          <w:color w:val="000000"/>
          <w:sz w:val="24"/>
          <w:szCs w:val="24"/>
        </w:rPr>
        <w:t xml:space="preserve"> e</w:t>
      </w:r>
      <w:r w:rsidR="00612902" w:rsidRPr="00367834">
        <w:rPr>
          <w:rFonts w:ascii="Arial" w:hAnsi="Arial" w:cs="Arial"/>
          <w:color w:val="000000"/>
          <w:sz w:val="24"/>
          <w:szCs w:val="24"/>
        </w:rPr>
        <w:t xml:space="preserve">m </w:t>
      </w:r>
      <w:r w:rsidR="00F05943">
        <w:rPr>
          <w:rFonts w:ascii="Arial" w:hAnsi="Arial" w:cs="Arial"/>
          <w:color w:val="000000"/>
          <w:sz w:val="24"/>
          <w:szCs w:val="24"/>
        </w:rPr>
        <w:t xml:space="preserve">todas as safras </w:t>
      </w:r>
      <w:r w:rsidR="00DE499A">
        <w:rPr>
          <w:rFonts w:ascii="Arial" w:hAnsi="Arial" w:cs="Arial"/>
          <w:color w:val="000000"/>
          <w:sz w:val="24"/>
          <w:szCs w:val="24"/>
        </w:rPr>
        <w:t xml:space="preserve">o plantio foi no mês de maio e </w:t>
      </w:r>
      <w:r w:rsidR="00F05943">
        <w:rPr>
          <w:rFonts w:ascii="Arial" w:hAnsi="Arial" w:cs="Arial"/>
          <w:color w:val="000000"/>
          <w:sz w:val="24"/>
          <w:szCs w:val="24"/>
        </w:rPr>
        <w:t>utilizou-se</w:t>
      </w:r>
      <w:r w:rsidR="00612902" w:rsidRPr="00367834">
        <w:rPr>
          <w:rFonts w:ascii="Arial" w:hAnsi="Arial" w:cs="Arial"/>
          <w:color w:val="000000"/>
          <w:sz w:val="24"/>
          <w:szCs w:val="24"/>
        </w:rPr>
        <w:t xml:space="preserve"> </w:t>
      </w:r>
      <w:r w:rsidR="00F82976">
        <w:rPr>
          <w:rFonts w:ascii="Arial" w:hAnsi="Arial" w:cs="Arial"/>
          <w:color w:val="000000"/>
          <w:sz w:val="24"/>
          <w:szCs w:val="24"/>
        </w:rPr>
        <w:t>sistema de irrigação e fertirrigação</w:t>
      </w:r>
      <w:r w:rsidR="00B250EF" w:rsidRPr="00B250EF">
        <w:rPr>
          <w:rFonts w:ascii="Arial" w:hAnsi="Arial" w:cs="Arial"/>
          <w:color w:val="000000"/>
          <w:sz w:val="24"/>
          <w:szCs w:val="24"/>
        </w:rPr>
        <w:t xml:space="preserve"> </w:t>
      </w:r>
      <w:r w:rsidR="00B250EF">
        <w:rPr>
          <w:rFonts w:ascii="Arial" w:hAnsi="Arial" w:cs="Arial"/>
          <w:color w:val="000000"/>
          <w:sz w:val="24"/>
          <w:szCs w:val="24"/>
        </w:rPr>
        <w:t xml:space="preserve">automática </w:t>
      </w:r>
      <w:r w:rsidR="00D23D23">
        <w:rPr>
          <w:rFonts w:ascii="Arial" w:hAnsi="Arial" w:cs="Arial"/>
          <w:color w:val="000000"/>
          <w:sz w:val="24"/>
          <w:szCs w:val="24"/>
        </w:rPr>
        <w:t xml:space="preserve">(ver Figura </w:t>
      </w:r>
      <w:r w:rsidR="00CB1D1D">
        <w:rPr>
          <w:rFonts w:ascii="Arial" w:hAnsi="Arial" w:cs="Arial"/>
          <w:color w:val="000000"/>
          <w:sz w:val="24"/>
          <w:szCs w:val="24"/>
        </w:rPr>
        <w:t>10</w:t>
      </w:r>
      <w:r w:rsidR="00D23D23">
        <w:rPr>
          <w:rFonts w:ascii="Arial" w:hAnsi="Arial" w:cs="Arial"/>
          <w:color w:val="000000"/>
          <w:sz w:val="24"/>
          <w:szCs w:val="24"/>
        </w:rPr>
        <w:t>C),</w:t>
      </w:r>
      <w:r w:rsidR="00F82976">
        <w:rPr>
          <w:rFonts w:ascii="Arial" w:hAnsi="Arial" w:cs="Arial"/>
          <w:color w:val="000000"/>
          <w:sz w:val="24"/>
          <w:szCs w:val="24"/>
        </w:rPr>
        <w:t xml:space="preserve"> </w:t>
      </w:r>
      <w:r w:rsidR="005C06C2">
        <w:rPr>
          <w:rFonts w:ascii="Arial" w:hAnsi="Arial" w:cs="Arial"/>
          <w:color w:val="000000"/>
          <w:sz w:val="24"/>
          <w:szCs w:val="24"/>
        </w:rPr>
        <w:t>através de tu</w:t>
      </w:r>
      <w:r w:rsidR="00B43EC8">
        <w:rPr>
          <w:rFonts w:ascii="Arial" w:hAnsi="Arial" w:cs="Arial"/>
          <w:color w:val="000000"/>
          <w:sz w:val="24"/>
          <w:szCs w:val="24"/>
        </w:rPr>
        <w:t>bo com gotejadores espaçados em 10 cm</w:t>
      </w:r>
      <w:r w:rsidR="00F82976">
        <w:rPr>
          <w:rFonts w:ascii="Arial" w:hAnsi="Arial" w:cs="Arial"/>
          <w:color w:val="000000"/>
          <w:sz w:val="24"/>
          <w:szCs w:val="24"/>
        </w:rPr>
        <w:t xml:space="preserve">. </w:t>
      </w:r>
    </w:p>
    <w:p w14:paraId="40144D77" w14:textId="77777777" w:rsidR="00B250EF" w:rsidRDefault="00B250EF" w:rsidP="00284B06">
      <w:pPr>
        <w:spacing w:after="0" w:line="360" w:lineRule="auto"/>
        <w:ind w:firstLine="709"/>
        <w:jc w:val="both"/>
        <w:rPr>
          <w:rFonts w:ascii="Arial" w:hAnsi="Arial" w:cs="Arial"/>
          <w:color w:val="000000"/>
          <w:sz w:val="24"/>
          <w:szCs w:val="24"/>
        </w:rPr>
      </w:pPr>
    </w:p>
    <w:p w14:paraId="2EA08A16" w14:textId="77777777" w:rsidR="00B250EF" w:rsidRDefault="00B250EF" w:rsidP="00284B06">
      <w:pPr>
        <w:spacing w:after="0" w:line="360" w:lineRule="auto"/>
        <w:ind w:firstLine="709"/>
        <w:jc w:val="both"/>
        <w:rPr>
          <w:rFonts w:ascii="Arial" w:hAnsi="Arial" w:cs="Arial"/>
          <w:color w:val="000000"/>
          <w:sz w:val="24"/>
          <w:szCs w:val="24"/>
        </w:rPr>
      </w:pPr>
    </w:p>
    <w:p w14:paraId="6D8D8704" w14:textId="77777777" w:rsidR="00B250EF" w:rsidRDefault="00B250EF" w:rsidP="00284B06">
      <w:pPr>
        <w:spacing w:after="0" w:line="360" w:lineRule="auto"/>
        <w:ind w:firstLine="709"/>
        <w:jc w:val="both"/>
        <w:rPr>
          <w:rFonts w:ascii="Arial" w:hAnsi="Arial" w:cs="Arial"/>
          <w:color w:val="000000"/>
          <w:sz w:val="24"/>
          <w:szCs w:val="24"/>
        </w:rPr>
      </w:pPr>
    </w:p>
    <w:p w14:paraId="28948C76" w14:textId="77777777" w:rsidR="00B250EF" w:rsidRDefault="00B250EF" w:rsidP="00284B06">
      <w:pPr>
        <w:spacing w:after="0" w:line="360" w:lineRule="auto"/>
        <w:ind w:firstLine="709"/>
        <w:jc w:val="both"/>
        <w:rPr>
          <w:rFonts w:ascii="Arial" w:hAnsi="Arial" w:cs="Arial"/>
          <w:color w:val="000000"/>
          <w:sz w:val="24"/>
          <w:szCs w:val="24"/>
        </w:rPr>
      </w:pPr>
    </w:p>
    <w:p w14:paraId="0B19CD4D" w14:textId="77777777" w:rsidR="000C5210" w:rsidRDefault="000C5210" w:rsidP="00284B06">
      <w:pPr>
        <w:spacing w:after="0" w:line="360" w:lineRule="auto"/>
        <w:ind w:firstLine="709"/>
        <w:jc w:val="both"/>
        <w:rPr>
          <w:rFonts w:ascii="Arial" w:hAnsi="Arial" w:cs="Arial"/>
          <w:color w:val="000000"/>
          <w:sz w:val="24"/>
          <w:szCs w:val="24"/>
        </w:rPr>
      </w:pPr>
    </w:p>
    <w:p w14:paraId="40C94024" w14:textId="77777777" w:rsidR="000C5210" w:rsidRDefault="000C5210" w:rsidP="00284B06">
      <w:pPr>
        <w:spacing w:after="0" w:line="360" w:lineRule="auto"/>
        <w:ind w:firstLine="709"/>
        <w:jc w:val="both"/>
        <w:rPr>
          <w:rFonts w:ascii="Arial" w:hAnsi="Arial" w:cs="Arial"/>
          <w:color w:val="000000"/>
          <w:sz w:val="24"/>
          <w:szCs w:val="24"/>
        </w:rPr>
      </w:pPr>
    </w:p>
    <w:p w14:paraId="59504325" w14:textId="77777777" w:rsidR="000C5210" w:rsidRDefault="000C5210" w:rsidP="00284B06">
      <w:pPr>
        <w:spacing w:after="0" w:line="360" w:lineRule="auto"/>
        <w:ind w:firstLine="709"/>
        <w:jc w:val="both"/>
        <w:rPr>
          <w:rFonts w:ascii="Arial" w:hAnsi="Arial" w:cs="Arial"/>
          <w:color w:val="000000"/>
          <w:sz w:val="24"/>
          <w:szCs w:val="24"/>
        </w:rPr>
      </w:pPr>
    </w:p>
    <w:p w14:paraId="74236256" w14:textId="77777777" w:rsidR="00B250EF" w:rsidRDefault="00B250EF" w:rsidP="00284B06">
      <w:pPr>
        <w:spacing w:after="0" w:line="360" w:lineRule="auto"/>
        <w:ind w:firstLine="709"/>
        <w:jc w:val="both"/>
        <w:rPr>
          <w:rFonts w:ascii="Arial" w:hAnsi="Arial" w:cs="Arial"/>
          <w:color w:val="000000"/>
          <w:sz w:val="24"/>
          <w:szCs w:val="24"/>
        </w:rPr>
      </w:pPr>
    </w:p>
    <w:p w14:paraId="51B4D76B" w14:textId="77777777" w:rsidR="00B250EF" w:rsidRDefault="00B250EF" w:rsidP="00B93BD5">
      <w:pPr>
        <w:spacing w:after="0" w:line="360" w:lineRule="auto"/>
        <w:jc w:val="both"/>
        <w:rPr>
          <w:rFonts w:ascii="Arial" w:hAnsi="Arial" w:cs="Arial"/>
          <w:color w:val="000000"/>
          <w:sz w:val="24"/>
          <w:szCs w:val="24"/>
        </w:rPr>
      </w:pPr>
    </w:p>
    <w:p w14:paraId="7D27BE4D" w14:textId="585BD1BD" w:rsidR="00414F72" w:rsidRPr="00414F72" w:rsidRDefault="00414F72" w:rsidP="00AC4243">
      <w:pPr>
        <w:pStyle w:val="Legenda"/>
        <w:keepNext/>
        <w:ind w:left="1276" w:hanging="1276"/>
      </w:pPr>
      <w:bookmarkStart w:id="65" w:name="_Toc141448670"/>
      <w:r w:rsidRPr="00AC4243">
        <w:rPr>
          <w:b/>
          <w:bCs/>
        </w:rPr>
        <w:lastRenderedPageBreak/>
        <w:t xml:space="preserve">Figura </w:t>
      </w:r>
      <w:r w:rsidRPr="00AC4243">
        <w:rPr>
          <w:b/>
          <w:bCs/>
        </w:rPr>
        <w:fldChar w:fldCharType="begin"/>
      </w:r>
      <w:r w:rsidRPr="00AC4243">
        <w:rPr>
          <w:b/>
          <w:bCs/>
        </w:rPr>
        <w:instrText xml:space="preserve"> SEQ Figura \* ARABIC </w:instrText>
      </w:r>
      <w:r w:rsidRPr="00AC4243">
        <w:rPr>
          <w:b/>
          <w:bCs/>
        </w:rPr>
        <w:fldChar w:fldCharType="separate"/>
      </w:r>
      <w:r w:rsidR="00A9313A">
        <w:rPr>
          <w:b/>
          <w:bCs/>
          <w:noProof/>
        </w:rPr>
        <w:t>10</w:t>
      </w:r>
      <w:r w:rsidRPr="00AC4243">
        <w:rPr>
          <w:b/>
          <w:bCs/>
        </w:rPr>
        <w:fldChar w:fldCharType="end"/>
      </w:r>
      <w:r w:rsidRPr="00AC4243">
        <w:rPr>
          <w:b/>
          <w:bCs/>
        </w:rPr>
        <w:t>:</w:t>
      </w:r>
      <w:r w:rsidRPr="00414F72">
        <w:t xml:space="preserve"> (A) Densidade de plantio sendo marcada, (B) Mudas plantadas em fila única e (C) Sistema de irrigação e fertirrigação. Todas as instalações para os ensaios com a cultura do morangueiro (</w:t>
      </w:r>
      <w:r w:rsidRPr="00807EDD">
        <w:rPr>
          <w:i/>
          <w:iCs w:val="0"/>
        </w:rPr>
        <w:t xml:space="preserve">Fragaria x </w:t>
      </w:r>
      <w:proofErr w:type="spellStart"/>
      <w:r w:rsidRPr="00807EDD">
        <w:rPr>
          <w:i/>
          <w:iCs w:val="0"/>
        </w:rPr>
        <w:t>ananassa</w:t>
      </w:r>
      <w:proofErr w:type="spellEnd"/>
      <w:r w:rsidRPr="00414F72">
        <w:t xml:space="preserve"> </w:t>
      </w:r>
      <w:proofErr w:type="spellStart"/>
      <w:r w:rsidRPr="00414F72">
        <w:t>Duch</w:t>
      </w:r>
      <w:proofErr w:type="spellEnd"/>
      <w:r w:rsidRPr="00414F72">
        <w:t xml:space="preserve">.) na safra agrícola 2019-2020, na </w:t>
      </w:r>
      <w:r>
        <w:t xml:space="preserve">Região do </w:t>
      </w:r>
      <w:r w:rsidRPr="00414F72">
        <w:t>Planalto</w:t>
      </w:r>
      <w:r w:rsidR="0044218F">
        <w:t xml:space="preserve"> Sul Catarinense</w:t>
      </w:r>
      <w:r w:rsidR="00AC4243">
        <w:t>.</w:t>
      </w:r>
      <w:bookmarkEnd w:id="65"/>
    </w:p>
    <w:p w14:paraId="29D4A5C9" w14:textId="64340F68" w:rsidR="00F5562A" w:rsidRDefault="00000CEF" w:rsidP="005D30F2">
      <w:pPr>
        <w:spacing w:after="0" w:line="240" w:lineRule="auto"/>
        <w:ind w:firstLine="709"/>
        <w:jc w:val="center"/>
        <w:rPr>
          <w:rFonts w:ascii="Arial" w:hAnsi="Arial" w:cs="Arial"/>
          <w:color w:val="000000"/>
          <w:sz w:val="24"/>
          <w:szCs w:val="24"/>
        </w:rPr>
      </w:pPr>
      <w:r>
        <w:rPr>
          <w:noProof/>
        </w:rPr>
        <w:drawing>
          <wp:inline distT="0" distB="0" distL="0" distR="0" wp14:anchorId="6500E71E" wp14:editId="1F0322C3">
            <wp:extent cx="3062970" cy="3371353"/>
            <wp:effectExtent l="0" t="0" r="4445" b="635"/>
            <wp:docPr id="29059347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5908" cy="3462641"/>
                    </a:xfrm>
                    <a:prstGeom prst="rect">
                      <a:avLst/>
                    </a:prstGeom>
                    <a:noFill/>
                    <a:ln>
                      <a:noFill/>
                    </a:ln>
                  </pic:spPr>
                </pic:pic>
              </a:graphicData>
            </a:graphic>
          </wp:inline>
        </w:drawing>
      </w:r>
    </w:p>
    <w:p w14:paraId="46B987A9" w14:textId="616476DC" w:rsidR="005D30F2" w:rsidRDefault="005D30F2" w:rsidP="00AC4243">
      <w:pPr>
        <w:pStyle w:val="Legenda"/>
        <w:ind w:left="2552"/>
      </w:pPr>
      <w:r>
        <w:t>Fonte: Elaborado pel</w:t>
      </w:r>
      <w:r w:rsidR="00AE7984">
        <w:t xml:space="preserve">a </w:t>
      </w:r>
      <w:proofErr w:type="spellStart"/>
      <w:r w:rsidR="00AE7984">
        <w:t>autra</w:t>
      </w:r>
      <w:proofErr w:type="spellEnd"/>
      <w:r>
        <w:t>, 2023.</w:t>
      </w:r>
    </w:p>
    <w:p w14:paraId="63D392F4" w14:textId="77777777" w:rsidR="005D30F2" w:rsidRDefault="005D30F2" w:rsidP="00000CEF">
      <w:pPr>
        <w:spacing w:after="0" w:line="360" w:lineRule="auto"/>
        <w:ind w:firstLine="709"/>
        <w:jc w:val="center"/>
        <w:rPr>
          <w:rFonts w:ascii="Arial" w:hAnsi="Arial" w:cs="Arial"/>
          <w:color w:val="000000"/>
          <w:sz w:val="24"/>
          <w:szCs w:val="24"/>
        </w:rPr>
      </w:pPr>
    </w:p>
    <w:p w14:paraId="671C1AFC" w14:textId="7C93DA06" w:rsidR="00612902" w:rsidRDefault="00F82976" w:rsidP="00284B06">
      <w:pPr>
        <w:spacing w:after="0" w:line="360" w:lineRule="auto"/>
        <w:ind w:firstLine="709"/>
        <w:jc w:val="both"/>
        <w:rPr>
          <w:rFonts w:ascii="Arial" w:hAnsi="Arial" w:cs="Arial"/>
          <w:color w:val="000000"/>
          <w:sz w:val="24"/>
          <w:szCs w:val="24"/>
        </w:rPr>
      </w:pPr>
      <w:r>
        <w:rPr>
          <w:rFonts w:ascii="Arial" w:hAnsi="Arial" w:cs="Arial"/>
          <w:color w:val="000000"/>
          <w:sz w:val="24"/>
          <w:szCs w:val="24"/>
        </w:rPr>
        <w:t xml:space="preserve">A </w:t>
      </w:r>
      <w:r w:rsidR="00612902" w:rsidRPr="00367834">
        <w:rPr>
          <w:rFonts w:ascii="Arial" w:hAnsi="Arial" w:cs="Arial"/>
          <w:color w:val="000000"/>
          <w:sz w:val="24"/>
          <w:szCs w:val="24"/>
        </w:rPr>
        <w:t xml:space="preserve">fertirrigação </w:t>
      </w:r>
      <w:r>
        <w:rPr>
          <w:rFonts w:ascii="Arial" w:hAnsi="Arial" w:cs="Arial"/>
          <w:color w:val="000000"/>
          <w:sz w:val="24"/>
          <w:szCs w:val="24"/>
        </w:rPr>
        <w:t xml:space="preserve">foi </w:t>
      </w:r>
      <w:r w:rsidR="00612902" w:rsidRPr="00367834">
        <w:rPr>
          <w:rFonts w:ascii="Arial" w:hAnsi="Arial" w:cs="Arial"/>
          <w:color w:val="000000"/>
          <w:sz w:val="24"/>
          <w:szCs w:val="24"/>
        </w:rPr>
        <w:t>recomendad</w:t>
      </w:r>
      <w:r>
        <w:rPr>
          <w:rFonts w:ascii="Arial" w:hAnsi="Arial" w:cs="Arial"/>
          <w:color w:val="000000"/>
          <w:sz w:val="24"/>
          <w:szCs w:val="24"/>
        </w:rPr>
        <w:t>a</w:t>
      </w:r>
      <w:r w:rsidR="00612902" w:rsidRPr="00367834">
        <w:rPr>
          <w:rFonts w:ascii="Arial" w:hAnsi="Arial" w:cs="Arial"/>
          <w:color w:val="000000"/>
          <w:sz w:val="24"/>
          <w:szCs w:val="24"/>
        </w:rPr>
        <w:t xml:space="preserve"> pela empresa Yara, em cada estágio de desenvolvimento da planta, com modificações</w:t>
      </w:r>
      <w:r w:rsidR="00612902">
        <w:rPr>
          <w:rFonts w:ascii="Arial" w:hAnsi="Arial" w:cs="Arial"/>
          <w:color w:val="000000"/>
          <w:sz w:val="24"/>
          <w:szCs w:val="24"/>
        </w:rPr>
        <w:t xml:space="preserve"> (ver </w:t>
      </w:r>
      <w:r w:rsidR="00AC4243">
        <w:rPr>
          <w:rFonts w:ascii="Arial" w:hAnsi="Arial" w:cs="Arial"/>
          <w:color w:val="000000"/>
          <w:sz w:val="24"/>
          <w:szCs w:val="24"/>
        </w:rPr>
        <w:t>Apêndice</w:t>
      </w:r>
      <w:r w:rsidR="00612902">
        <w:rPr>
          <w:rFonts w:ascii="Arial" w:hAnsi="Arial" w:cs="Arial"/>
          <w:color w:val="000000"/>
          <w:sz w:val="24"/>
          <w:szCs w:val="24"/>
        </w:rPr>
        <w:t xml:space="preserve"> 1), além disso foi feita suplementação de macro e micronutrientes foliares de acordo com a necessidade da cultura. O monitoramento do pH e da condutividade elétrica foi feito na solução de fertirrigação inicial e drenada, com medidor portátil (Combo 3093 AKSO – pH-Condutividade-TDS-Sal-Temperatura), mantendo o pH na faixa de 5,5 a 6,5 na solução inicial e drenada e a condutividade elétrica de 1,6 a 1,8 </w:t>
      </w:r>
      <w:proofErr w:type="spellStart"/>
      <w:r w:rsidR="00612902">
        <w:rPr>
          <w:rFonts w:ascii="Arial" w:hAnsi="Arial" w:cs="Arial"/>
          <w:color w:val="000000"/>
          <w:sz w:val="24"/>
          <w:szCs w:val="24"/>
        </w:rPr>
        <w:t>mS</w:t>
      </w:r>
      <w:proofErr w:type="spellEnd"/>
      <w:r w:rsidR="00612902">
        <w:rPr>
          <w:rFonts w:ascii="Arial" w:hAnsi="Arial" w:cs="Arial"/>
          <w:color w:val="000000"/>
          <w:sz w:val="24"/>
          <w:szCs w:val="24"/>
        </w:rPr>
        <w:t xml:space="preserve">/cm, e 0,9 a 0,2 </w:t>
      </w:r>
      <w:proofErr w:type="spellStart"/>
      <w:r w:rsidR="00612902">
        <w:rPr>
          <w:rFonts w:ascii="Arial" w:hAnsi="Arial" w:cs="Arial"/>
          <w:color w:val="000000"/>
          <w:sz w:val="24"/>
          <w:szCs w:val="24"/>
        </w:rPr>
        <w:t>mS</w:t>
      </w:r>
      <w:proofErr w:type="spellEnd"/>
      <w:r w:rsidR="00612902">
        <w:rPr>
          <w:rFonts w:ascii="Arial" w:hAnsi="Arial" w:cs="Arial"/>
          <w:color w:val="000000"/>
          <w:sz w:val="24"/>
          <w:szCs w:val="24"/>
        </w:rPr>
        <w:t>/cm</w:t>
      </w:r>
      <w:r w:rsidR="00861173">
        <w:rPr>
          <w:rFonts w:ascii="Arial" w:hAnsi="Arial" w:cs="Arial"/>
          <w:color w:val="000000"/>
          <w:sz w:val="24"/>
          <w:szCs w:val="24"/>
        </w:rPr>
        <w:t xml:space="preserve"> também na solução inicial e drenada</w:t>
      </w:r>
      <w:r w:rsidR="00612902">
        <w:rPr>
          <w:rFonts w:ascii="Arial" w:hAnsi="Arial" w:cs="Arial"/>
          <w:color w:val="000000"/>
          <w:sz w:val="24"/>
          <w:szCs w:val="24"/>
        </w:rPr>
        <w:t xml:space="preserve">, </w:t>
      </w:r>
      <w:r w:rsidR="003116D4">
        <w:rPr>
          <w:rFonts w:ascii="Arial" w:hAnsi="Arial" w:cs="Arial"/>
          <w:color w:val="000000"/>
          <w:sz w:val="24"/>
          <w:szCs w:val="24"/>
        </w:rPr>
        <w:t>respectivamente</w:t>
      </w:r>
      <w:r w:rsidR="00612902">
        <w:rPr>
          <w:rFonts w:ascii="Arial" w:hAnsi="Arial" w:cs="Arial"/>
          <w:color w:val="000000"/>
          <w:sz w:val="24"/>
          <w:szCs w:val="24"/>
        </w:rPr>
        <w:t xml:space="preserve">. O controle de daninhas foi realizado de forma manual, de pragas e doenças também de acordo com a necessidade da cultura ao longo do ciclo produtivo, com produtos registrados para uso no Brasil </w:t>
      </w:r>
      <w:r w:rsidR="000236EF">
        <w:rPr>
          <w:rFonts w:ascii="Arial" w:hAnsi="Arial" w:cs="Arial"/>
          <w:color w:val="000000"/>
          <w:sz w:val="24"/>
          <w:szCs w:val="24"/>
        </w:rPr>
        <w:t>par</w:t>
      </w:r>
      <w:r w:rsidR="00612902">
        <w:rPr>
          <w:rFonts w:ascii="Arial" w:hAnsi="Arial" w:cs="Arial"/>
          <w:color w:val="000000"/>
          <w:sz w:val="24"/>
          <w:szCs w:val="24"/>
        </w:rPr>
        <w:t xml:space="preserve">a cultura do morangueiro. </w:t>
      </w:r>
    </w:p>
    <w:p w14:paraId="610A8B23" w14:textId="77777777" w:rsidR="00D80A66" w:rsidRDefault="00D80A66" w:rsidP="00AC4243">
      <w:pPr>
        <w:spacing w:after="0" w:line="360" w:lineRule="auto"/>
        <w:jc w:val="both"/>
        <w:rPr>
          <w:rFonts w:ascii="Arial" w:hAnsi="Arial" w:cs="Arial"/>
          <w:color w:val="000000"/>
          <w:sz w:val="24"/>
          <w:szCs w:val="24"/>
        </w:rPr>
      </w:pPr>
    </w:p>
    <w:p w14:paraId="165E0BB4" w14:textId="0DF362DA" w:rsidR="00051929" w:rsidRDefault="00051929">
      <w:pPr>
        <w:pStyle w:val="Ttulo3"/>
        <w:numPr>
          <w:ilvl w:val="2"/>
          <w:numId w:val="7"/>
        </w:numPr>
        <w:spacing w:before="0" w:after="240"/>
        <w:ind w:left="426" w:hanging="426"/>
      </w:pPr>
      <w:bookmarkStart w:id="66" w:name="_Toc141449955"/>
      <w:r>
        <w:t>Delineamento experimental</w:t>
      </w:r>
      <w:bookmarkEnd w:id="66"/>
    </w:p>
    <w:p w14:paraId="48A617BA" w14:textId="36C248EC" w:rsidR="00D978DE" w:rsidRDefault="00D978DE" w:rsidP="001D7F8E">
      <w:pPr>
        <w:spacing w:after="0" w:line="360" w:lineRule="auto"/>
        <w:ind w:firstLine="567"/>
        <w:jc w:val="both"/>
        <w:rPr>
          <w:rFonts w:ascii="Arial" w:hAnsi="Arial" w:cs="Arial"/>
          <w:color w:val="000000"/>
          <w:sz w:val="24"/>
          <w:szCs w:val="24"/>
        </w:rPr>
      </w:pPr>
      <w:r>
        <w:rPr>
          <w:rFonts w:ascii="Arial" w:hAnsi="Arial" w:cs="Arial"/>
          <w:color w:val="000000"/>
          <w:sz w:val="24"/>
          <w:szCs w:val="24"/>
        </w:rPr>
        <w:t>Os genótipos foram disposto</w:t>
      </w:r>
      <w:r w:rsidRPr="00997D8F">
        <w:rPr>
          <w:rFonts w:ascii="Arial" w:hAnsi="Arial" w:cs="Arial"/>
          <w:color w:val="000000"/>
          <w:sz w:val="24"/>
          <w:szCs w:val="24"/>
        </w:rPr>
        <w:t>s</w:t>
      </w:r>
      <w:r w:rsidR="00582986">
        <w:rPr>
          <w:rFonts w:ascii="Arial" w:hAnsi="Arial" w:cs="Arial"/>
          <w:color w:val="000000"/>
          <w:sz w:val="24"/>
          <w:szCs w:val="24"/>
        </w:rPr>
        <w:t xml:space="preserve"> bloco único</w:t>
      </w:r>
      <w:r w:rsidRPr="00997D8F">
        <w:rPr>
          <w:rFonts w:ascii="Arial" w:hAnsi="Arial" w:cs="Arial"/>
          <w:color w:val="000000"/>
          <w:sz w:val="24"/>
          <w:szCs w:val="24"/>
        </w:rPr>
        <w:t xml:space="preserve"> contendo 1</w:t>
      </w:r>
      <w:r>
        <w:rPr>
          <w:rFonts w:ascii="Arial" w:hAnsi="Arial" w:cs="Arial"/>
          <w:color w:val="000000"/>
          <w:sz w:val="24"/>
          <w:szCs w:val="24"/>
        </w:rPr>
        <w:t>0</w:t>
      </w:r>
      <w:r w:rsidRPr="00997D8F">
        <w:rPr>
          <w:rFonts w:ascii="Arial" w:hAnsi="Arial" w:cs="Arial"/>
          <w:color w:val="000000"/>
          <w:sz w:val="24"/>
          <w:szCs w:val="24"/>
        </w:rPr>
        <w:t xml:space="preserve"> plantas, provenientes de cada indivíduo selecionado na </w:t>
      </w:r>
      <w:r>
        <w:rPr>
          <w:rFonts w:ascii="Arial" w:hAnsi="Arial" w:cs="Arial"/>
          <w:color w:val="000000"/>
          <w:sz w:val="24"/>
          <w:szCs w:val="24"/>
        </w:rPr>
        <w:t>etapa</w:t>
      </w:r>
      <w:r w:rsidRPr="00997D8F">
        <w:rPr>
          <w:rFonts w:ascii="Arial" w:hAnsi="Arial" w:cs="Arial"/>
          <w:color w:val="000000"/>
          <w:sz w:val="24"/>
          <w:szCs w:val="24"/>
        </w:rPr>
        <w:t xml:space="preserve"> anterior.</w:t>
      </w:r>
      <w:r>
        <w:rPr>
          <w:rFonts w:ascii="Arial" w:hAnsi="Arial" w:cs="Arial"/>
          <w:color w:val="000000"/>
          <w:sz w:val="24"/>
          <w:szCs w:val="24"/>
        </w:rPr>
        <w:t xml:space="preserve"> </w:t>
      </w:r>
      <w:r w:rsidR="00582986">
        <w:rPr>
          <w:rFonts w:ascii="Arial" w:hAnsi="Arial" w:cs="Arial"/>
          <w:color w:val="000000"/>
          <w:sz w:val="24"/>
          <w:szCs w:val="24"/>
        </w:rPr>
        <w:t>N</w:t>
      </w:r>
      <w:r>
        <w:rPr>
          <w:rFonts w:ascii="Arial" w:hAnsi="Arial" w:cs="Arial"/>
          <w:color w:val="000000"/>
          <w:sz w:val="24"/>
          <w:szCs w:val="24"/>
        </w:rPr>
        <w:t>as safras agrícolas 2019-2020, 2020-</w:t>
      </w:r>
      <w:r>
        <w:rPr>
          <w:rFonts w:ascii="Arial" w:hAnsi="Arial" w:cs="Arial"/>
          <w:color w:val="000000"/>
          <w:sz w:val="24"/>
          <w:szCs w:val="24"/>
        </w:rPr>
        <w:lastRenderedPageBreak/>
        <w:t>2021, 2021-2022 e 2022-2023, foram avaliados 20 genótipos (</w:t>
      </w:r>
      <w:r w:rsidRPr="00AB17DD">
        <w:rPr>
          <w:rFonts w:ascii="Arial" w:hAnsi="Arial" w:cs="Arial"/>
          <w:color w:val="000000"/>
          <w:sz w:val="24"/>
          <w:szCs w:val="24"/>
        </w:rPr>
        <w:t>PA 103.3</w:t>
      </w:r>
      <w:r>
        <w:rPr>
          <w:rFonts w:ascii="Arial" w:hAnsi="Arial" w:cs="Arial"/>
          <w:color w:val="000000"/>
          <w:sz w:val="24"/>
          <w:szCs w:val="24"/>
        </w:rPr>
        <w:t xml:space="preserve">, </w:t>
      </w:r>
      <w:r w:rsidRPr="00AB17DD">
        <w:rPr>
          <w:rFonts w:ascii="Arial" w:hAnsi="Arial" w:cs="Arial"/>
          <w:color w:val="000000"/>
          <w:sz w:val="24"/>
          <w:szCs w:val="24"/>
        </w:rPr>
        <w:t>PA 103.15</w:t>
      </w:r>
      <w:r>
        <w:rPr>
          <w:rFonts w:ascii="Arial" w:hAnsi="Arial" w:cs="Arial"/>
          <w:color w:val="000000"/>
          <w:sz w:val="24"/>
          <w:szCs w:val="24"/>
        </w:rPr>
        <w:t xml:space="preserve">, </w:t>
      </w:r>
      <w:r w:rsidRPr="00AB17DD">
        <w:rPr>
          <w:rFonts w:ascii="Arial" w:hAnsi="Arial" w:cs="Arial"/>
          <w:color w:val="000000"/>
          <w:sz w:val="24"/>
          <w:szCs w:val="24"/>
        </w:rPr>
        <w:t>PA 103.18</w:t>
      </w:r>
      <w:r>
        <w:rPr>
          <w:rFonts w:ascii="Arial" w:hAnsi="Arial" w:cs="Arial"/>
          <w:color w:val="000000"/>
          <w:sz w:val="24"/>
          <w:szCs w:val="24"/>
        </w:rPr>
        <w:t xml:space="preserve">, </w:t>
      </w:r>
      <w:r w:rsidRPr="00AB17DD">
        <w:rPr>
          <w:rFonts w:ascii="Arial" w:hAnsi="Arial" w:cs="Arial"/>
          <w:color w:val="000000"/>
          <w:sz w:val="24"/>
          <w:szCs w:val="24"/>
        </w:rPr>
        <w:t>PA 103.23</w:t>
      </w:r>
      <w:r>
        <w:rPr>
          <w:rFonts w:ascii="Arial" w:hAnsi="Arial" w:cs="Arial"/>
          <w:color w:val="000000"/>
          <w:sz w:val="24"/>
          <w:szCs w:val="24"/>
        </w:rPr>
        <w:t xml:space="preserve">, </w:t>
      </w:r>
      <w:r w:rsidRPr="00AB17DD">
        <w:rPr>
          <w:rFonts w:ascii="Arial" w:hAnsi="Arial" w:cs="Arial"/>
          <w:color w:val="000000"/>
          <w:sz w:val="24"/>
          <w:szCs w:val="24"/>
        </w:rPr>
        <w:t>PA103.27</w:t>
      </w:r>
      <w:r>
        <w:rPr>
          <w:rFonts w:ascii="Arial" w:hAnsi="Arial" w:cs="Arial"/>
          <w:color w:val="000000"/>
          <w:sz w:val="24"/>
          <w:szCs w:val="24"/>
        </w:rPr>
        <w:t xml:space="preserve">, </w:t>
      </w:r>
      <w:r w:rsidRPr="00AB17DD">
        <w:rPr>
          <w:rFonts w:ascii="Arial" w:hAnsi="Arial" w:cs="Arial"/>
          <w:color w:val="000000"/>
          <w:sz w:val="24"/>
          <w:szCs w:val="24"/>
        </w:rPr>
        <w:t>PA 103.28</w:t>
      </w:r>
      <w:r>
        <w:rPr>
          <w:rFonts w:ascii="Arial" w:hAnsi="Arial" w:cs="Arial"/>
          <w:color w:val="000000"/>
          <w:sz w:val="24"/>
          <w:szCs w:val="24"/>
        </w:rPr>
        <w:t xml:space="preserve">, </w:t>
      </w:r>
      <w:r w:rsidRPr="00AB17DD">
        <w:rPr>
          <w:rFonts w:ascii="Arial" w:hAnsi="Arial" w:cs="Arial"/>
          <w:color w:val="000000"/>
          <w:sz w:val="24"/>
          <w:szCs w:val="24"/>
        </w:rPr>
        <w:t>PA 103.29</w:t>
      </w:r>
      <w:r>
        <w:rPr>
          <w:rFonts w:ascii="Arial" w:hAnsi="Arial" w:cs="Arial"/>
          <w:color w:val="000000"/>
          <w:sz w:val="24"/>
          <w:szCs w:val="24"/>
        </w:rPr>
        <w:t xml:space="preserve">, </w:t>
      </w:r>
      <w:r w:rsidRPr="00AB17DD">
        <w:rPr>
          <w:rFonts w:ascii="Arial" w:hAnsi="Arial" w:cs="Arial"/>
          <w:color w:val="000000"/>
          <w:sz w:val="24"/>
          <w:szCs w:val="24"/>
        </w:rPr>
        <w:t>PA 103.31</w:t>
      </w:r>
      <w:r>
        <w:rPr>
          <w:rFonts w:ascii="Arial" w:hAnsi="Arial" w:cs="Arial"/>
          <w:color w:val="000000"/>
          <w:sz w:val="24"/>
          <w:szCs w:val="24"/>
        </w:rPr>
        <w:t xml:space="preserve">, </w:t>
      </w:r>
      <w:r w:rsidRPr="00AB17DD">
        <w:rPr>
          <w:rFonts w:ascii="Arial" w:hAnsi="Arial" w:cs="Arial"/>
          <w:color w:val="000000"/>
          <w:sz w:val="24"/>
          <w:szCs w:val="24"/>
        </w:rPr>
        <w:t>PA 103.32</w:t>
      </w:r>
      <w:r>
        <w:rPr>
          <w:rFonts w:ascii="Arial" w:hAnsi="Arial" w:cs="Arial"/>
          <w:color w:val="000000"/>
          <w:sz w:val="24"/>
          <w:szCs w:val="24"/>
        </w:rPr>
        <w:t xml:space="preserve">, </w:t>
      </w:r>
      <w:r w:rsidRPr="00AB17DD">
        <w:rPr>
          <w:rFonts w:ascii="Arial" w:hAnsi="Arial" w:cs="Arial"/>
          <w:color w:val="000000"/>
          <w:sz w:val="24"/>
          <w:szCs w:val="24"/>
        </w:rPr>
        <w:t>PA 103.33</w:t>
      </w:r>
      <w:r>
        <w:rPr>
          <w:rFonts w:ascii="Arial" w:hAnsi="Arial" w:cs="Arial"/>
          <w:color w:val="000000"/>
          <w:sz w:val="24"/>
          <w:szCs w:val="24"/>
        </w:rPr>
        <w:t xml:space="preserve">, </w:t>
      </w:r>
      <w:r w:rsidRPr="00AB17DD">
        <w:rPr>
          <w:rFonts w:ascii="Arial" w:hAnsi="Arial" w:cs="Arial"/>
          <w:color w:val="000000"/>
          <w:sz w:val="24"/>
          <w:szCs w:val="24"/>
        </w:rPr>
        <w:t>PA 103.35</w:t>
      </w:r>
      <w:r>
        <w:rPr>
          <w:rFonts w:ascii="Arial" w:hAnsi="Arial" w:cs="Arial"/>
          <w:color w:val="000000"/>
          <w:sz w:val="24"/>
          <w:szCs w:val="24"/>
        </w:rPr>
        <w:t xml:space="preserve">, </w:t>
      </w:r>
      <w:r w:rsidRPr="00AB17DD">
        <w:rPr>
          <w:rFonts w:ascii="Arial" w:hAnsi="Arial" w:cs="Arial"/>
          <w:color w:val="000000"/>
          <w:sz w:val="24"/>
          <w:szCs w:val="24"/>
        </w:rPr>
        <w:t>PA 106.2</w:t>
      </w:r>
      <w:r>
        <w:rPr>
          <w:rFonts w:ascii="Arial" w:hAnsi="Arial" w:cs="Arial"/>
          <w:color w:val="000000"/>
          <w:sz w:val="24"/>
          <w:szCs w:val="24"/>
        </w:rPr>
        <w:t xml:space="preserve">, </w:t>
      </w:r>
      <w:r w:rsidRPr="00AB17DD">
        <w:rPr>
          <w:rFonts w:ascii="Arial" w:hAnsi="Arial" w:cs="Arial"/>
          <w:color w:val="000000"/>
          <w:sz w:val="24"/>
          <w:szCs w:val="24"/>
        </w:rPr>
        <w:t>PA 128.5</w:t>
      </w:r>
      <w:r>
        <w:rPr>
          <w:rFonts w:ascii="Arial" w:hAnsi="Arial" w:cs="Arial"/>
          <w:color w:val="000000"/>
          <w:sz w:val="24"/>
          <w:szCs w:val="24"/>
        </w:rPr>
        <w:t xml:space="preserve">, </w:t>
      </w:r>
      <w:r w:rsidRPr="00AB17DD">
        <w:rPr>
          <w:rFonts w:ascii="Arial" w:hAnsi="Arial" w:cs="Arial"/>
          <w:color w:val="000000"/>
          <w:sz w:val="24"/>
          <w:szCs w:val="24"/>
        </w:rPr>
        <w:t>PA 128.6</w:t>
      </w:r>
      <w:r>
        <w:rPr>
          <w:rFonts w:ascii="Arial" w:hAnsi="Arial" w:cs="Arial"/>
          <w:color w:val="000000"/>
          <w:sz w:val="24"/>
          <w:szCs w:val="24"/>
        </w:rPr>
        <w:t xml:space="preserve">, </w:t>
      </w:r>
      <w:r w:rsidRPr="00AB17DD">
        <w:rPr>
          <w:rFonts w:ascii="Arial" w:hAnsi="Arial" w:cs="Arial"/>
          <w:color w:val="000000"/>
          <w:sz w:val="24"/>
          <w:szCs w:val="24"/>
        </w:rPr>
        <w:t>PA 128.11</w:t>
      </w:r>
      <w:r>
        <w:rPr>
          <w:rFonts w:ascii="Arial" w:hAnsi="Arial" w:cs="Arial"/>
          <w:color w:val="000000"/>
          <w:sz w:val="24"/>
          <w:szCs w:val="24"/>
        </w:rPr>
        <w:t xml:space="preserve">, </w:t>
      </w:r>
      <w:r w:rsidRPr="00AB17DD">
        <w:rPr>
          <w:rFonts w:ascii="Arial" w:hAnsi="Arial" w:cs="Arial"/>
          <w:color w:val="000000"/>
          <w:sz w:val="24"/>
          <w:szCs w:val="24"/>
        </w:rPr>
        <w:t>PA 133.2</w:t>
      </w:r>
      <w:r>
        <w:rPr>
          <w:rFonts w:ascii="Arial" w:hAnsi="Arial" w:cs="Arial"/>
          <w:color w:val="000000"/>
          <w:sz w:val="24"/>
          <w:szCs w:val="24"/>
        </w:rPr>
        <w:t xml:space="preserve">, </w:t>
      </w:r>
      <w:r w:rsidRPr="00AB17DD">
        <w:rPr>
          <w:rFonts w:ascii="Arial" w:hAnsi="Arial" w:cs="Arial"/>
          <w:color w:val="000000"/>
          <w:sz w:val="24"/>
          <w:szCs w:val="24"/>
        </w:rPr>
        <w:t>PA 134.1</w:t>
      </w:r>
      <w:r>
        <w:rPr>
          <w:rFonts w:ascii="Arial" w:hAnsi="Arial" w:cs="Arial"/>
          <w:color w:val="000000"/>
          <w:sz w:val="24"/>
          <w:szCs w:val="24"/>
        </w:rPr>
        <w:t xml:space="preserve">, </w:t>
      </w:r>
      <w:r w:rsidRPr="00AB17DD">
        <w:rPr>
          <w:rFonts w:ascii="Arial" w:hAnsi="Arial" w:cs="Arial"/>
          <w:color w:val="000000"/>
          <w:sz w:val="24"/>
          <w:szCs w:val="24"/>
        </w:rPr>
        <w:t>PA 190.7</w:t>
      </w:r>
      <w:r>
        <w:rPr>
          <w:rFonts w:ascii="Arial" w:hAnsi="Arial" w:cs="Arial"/>
          <w:color w:val="000000"/>
          <w:sz w:val="24"/>
          <w:szCs w:val="24"/>
        </w:rPr>
        <w:t xml:space="preserve">, </w:t>
      </w:r>
      <w:r w:rsidRPr="00AB17DD">
        <w:rPr>
          <w:rFonts w:ascii="Arial" w:hAnsi="Arial" w:cs="Arial"/>
          <w:color w:val="000000"/>
          <w:sz w:val="24"/>
          <w:szCs w:val="24"/>
        </w:rPr>
        <w:t>PA 190.8</w:t>
      </w:r>
      <w:r>
        <w:rPr>
          <w:rFonts w:ascii="Arial" w:hAnsi="Arial" w:cs="Arial"/>
          <w:color w:val="000000"/>
          <w:sz w:val="24"/>
          <w:szCs w:val="24"/>
        </w:rPr>
        <w:t xml:space="preserve"> e </w:t>
      </w:r>
      <w:r w:rsidRPr="00AB17DD">
        <w:rPr>
          <w:rFonts w:ascii="Arial" w:hAnsi="Arial" w:cs="Arial"/>
          <w:color w:val="000000"/>
          <w:sz w:val="24"/>
          <w:szCs w:val="24"/>
        </w:rPr>
        <w:t>PA 190.10</w:t>
      </w:r>
      <w:r>
        <w:rPr>
          <w:rFonts w:ascii="Arial" w:hAnsi="Arial" w:cs="Arial"/>
          <w:color w:val="000000"/>
          <w:sz w:val="24"/>
          <w:szCs w:val="24"/>
        </w:rPr>
        <w:t>) e nas safras agrícolas 2021-2022 e 2022-2023, 15 genótipos (</w:t>
      </w:r>
      <w:r w:rsidRPr="00BB58F1">
        <w:rPr>
          <w:rFonts w:ascii="Arial" w:hAnsi="Arial" w:cs="Arial"/>
          <w:color w:val="000000"/>
          <w:sz w:val="24"/>
          <w:szCs w:val="24"/>
        </w:rPr>
        <w:t>CAV</w:t>
      </w:r>
      <w:r>
        <w:rPr>
          <w:rFonts w:ascii="Arial" w:hAnsi="Arial" w:cs="Arial"/>
          <w:color w:val="000000"/>
          <w:sz w:val="24"/>
          <w:szCs w:val="24"/>
        </w:rPr>
        <w:t xml:space="preserve"> </w:t>
      </w:r>
      <w:r w:rsidRPr="00BB58F1">
        <w:rPr>
          <w:rFonts w:ascii="Arial" w:hAnsi="Arial" w:cs="Arial"/>
          <w:color w:val="000000"/>
          <w:sz w:val="24"/>
          <w:szCs w:val="24"/>
        </w:rPr>
        <w:t>1</w:t>
      </w:r>
      <w:r>
        <w:rPr>
          <w:rFonts w:ascii="Arial" w:hAnsi="Arial" w:cs="Arial"/>
          <w:color w:val="000000"/>
          <w:sz w:val="24"/>
          <w:szCs w:val="24"/>
        </w:rPr>
        <w:t xml:space="preserve">, </w:t>
      </w:r>
      <w:r w:rsidRPr="00BB58F1">
        <w:rPr>
          <w:rFonts w:ascii="Arial" w:hAnsi="Arial" w:cs="Arial"/>
          <w:color w:val="000000"/>
          <w:sz w:val="24"/>
          <w:szCs w:val="24"/>
        </w:rPr>
        <w:t>CAV 2</w:t>
      </w:r>
      <w:r>
        <w:rPr>
          <w:rFonts w:ascii="Arial" w:hAnsi="Arial" w:cs="Arial"/>
          <w:color w:val="000000"/>
          <w:sz w:val="24"/>
          <w:szCs w:val="24"/>
        </w:rPr>
        <w:t xml:space="preserve">, </w:t>
      </w:r>
      <w:r w:rsidRPr="00BB58F1">
        <w:rPr>
          <w:rFonts w:ascii="Arial" w:hAnsi="Arial" w:cs="Arial"/>
          <w:color w:val="000000"/>
          <w:sz w:val="24"/>
          <w:szCs w:val="24"/>
        </w:rPr>
        <w:t>CAV 6.1</w:t>
      </w:r>
      <w:r>
        <w:rPr>
          <w:rFonts w:ascii="Arial" w:hAnsi="Arial" w:cs="Arial"/>
          <w:color w:val="000000"/>
          <w:sz w:val="24"/>
          <w:szCs w:val="24"/>
        </w:rPr>
        <w:t xml:space="preserve">, </w:t>
      </w:r>
      <w:r w:rsidRPr="00BB58F1">
        <w:rPr>
          <w:rFonts w:ascii="Arial" w:hAnsi="Arial" w:cs="Arial"/>
          <w:color w:val="000000"/>
          <w:sz w:val="24"/>
          <w:szCs w:val="24"/>
        </w:rPr>
        <w:t>CAV 134.4</w:t>
      </w:r>
      <w:r>
        <w:rPr>
          <w:rFonts w:ascii="Arial" w:hAnsi="Arial" w:cs="Arial"/>
          <w:color w:val="000000"/>
          <w:sz w:val="24"/>
          <w:szCs w:val="24"/>
        </w:rPr>
        <w:t xml:space="preserve">, </w:t>
      </w:r>
      <w:r w:rsidRPr="00BB58F1">
        <w:rPr>
          <w:rFonts w:ascii="Arial" w:hAnsi="Arial" w:cs="Arial"/>
          <w:color w:val="000000"/>
          <w:sz w:val="24"/>
          <w:szCs w:val="24"/>
        </w:rPr>
        <w:t>CAV 159.3</w:t>
      </w:r>
      <w:r>
        <w:rPr>
          <w:rFonts w:ascii="Arial" w:hAnsi="Arial" w:cs="Arial"/>
          <w:color w:val="000000"/>
          <w:sz w:val="24"/>
          <w:szCs w:val="24"/>
        </w:rPr>
        <w:t xml:space="preserve">, </w:t>
      </w:r>
      <w:r w:rsidRPr="00BB58F1">
        <w:rPr>
          <w:rFonts w:ascii="Arial" w:hAnsi="Arial" w:cs="Arial"/>
          <w:color w:val="000000"/>
          <w:sz w:val="24"/>
          <w:szCs w:val="24"/>
        </w:rPr>
        <w:t>CAV 186.1</w:t>
      </w:r>
      <w:r>
        <w:rPr>
          <w:rFonts w:ascii="Arial" w:hAnsi="Arial" w:cs="Arial"/>
          <w:color w:val="000000"/>
          <w:sz w:val="24"/>
          <w:szCs w:val="24"/>
        </w:rPr>
        <w:t xml:space="preserve">, </w:t>
      </w:r>
      <w:r w:rsidRPr="00BB58F1">
        <w:rPr>
          <w:rFonts w:ascii="Arial" w:hAnsi="Arial" w:cs="Arial"/>
          <w:color w:val="000000"/>
          <w:sz w:val="24"/>
          <w:szCs w:val="24"/>
        </w:rPr>
        <w:t>CAV 9.1</w:t>
      </w:r>
      <w:r>
        <w:rPr>
          <w:rFonts w:ascii="Arial" w:hAnsi="Arial" w:cs="Arial"/>
          <w:color w:val="000000"/>
          <w:sz w:val="24"/>
          <w:szCs w:val="24"/>
        </w:rPr>
        <w:t xml:space="preserve">, </w:t>
      </w:r>
      <w:r w:rsidRPr="00BB58F1">
        <w:rPr>
          <w:rFonts w:ascii="Arial" w:hAnsi="Arial" w:cs="Arial"/>
          <w:color w:val="000000"/>
          <w:sz w:val="24"/>
          <w:szCs w:val="24"/>
        </w:rPr>
        <w:t>CAV 9.2</w:t>
      </w:r>
      <w:r>
        <w:rPr>
          <w:rFonts w:ascii="Arial" w:hAnsi="Arial" w:cs="Arial"/>
          <w:color w:val="000000"/>
          <w:sz w:val="24"/>
          <w:szCs w:val="24"/>
        </w:rPr>
        <w:t xml:space="preserve">, </w:t>
      </w:r>
      <w:r w:rsidRPr="00BB58F1">
        <w:rPr>
          <w:rFonts w:ascii="Arial" w:hAnsi="Arial" w:cs="Arial"/>
          <w:color w:val="000000"/>
          <w:sz w:val="24"/>
          <w:szCs w:val="24"/>
        </w:rPr>
        <w:t>CAV 9.3</w:t>
      </w:r>
      <w:r>
        <w:rPr>
          <w:rFonts w:ascii="Arial" w:hAnsi="Arial" w:cs="Arial"/>
          <w:color w:val="000000"/>
          <w:sz w:val="24"/>
          <w:szCs w:val="24"/>
        </w:rPr>
        <w:t xml:space="preserve">, </w:t>
      </w:r>
      <w:r w:rsidRPr="00BB58F1">
        <w:rPr>
          <w:rFonts w:ascii="Arial" w:hAnsi="Arial" w:cs="Arial"/>
          <w:color w:val="000000"/>
          <w:sz w:val="24"/>
          <w:szCs w:val="24"/>
        </w:rPr>
        <w:t>CAV 9.4</w:t>
      </w:r>
      <w:r>
        <w:rPr>
          <w:rFonts w:ascii="Arial" w:hAnsi="Arial" w:cs="Arial"/>
          <w:color w:val="000000"/>
          <w:sz w:val="24"/>
          <w:szCs w:val="24"/>
        </w:rPr>
        <w:t xml:space="preserve">, </w:t>
      </w:r>
      <w:r w:rsidRPr="00BB58F1">
        <w:rPr>
          <w:rFonts w:ascii="Arial" w:hAnsi="Arial" w:cs="Arial"/>
          <w:color w:val="000000"/>
          <w:sz w:val="24"/>
          <w:szCs w:val="24"/>
        </w:rPr>
        <w:t>CAV 9.5</w:t>
      </w:r>
      <w:r>
        <w:rPr>
          <w:rFonts w:ascii="Arial" w:hAnsi="Arial" w:cs="Arial"/>
          <w:color w:val="000000"/>
          <w:sz w:val="24"/>
          <w:szCs w:val="24"/>
        </w:rPr>
        <w:t xml:space="preserve">, </w:t>
      </w:r>
      <w:r w:rsidRPr="00BB58F1">
        <w:rPr>
          <w:rFonts w:ascii="Arial" w:hAnsi="Arial" w:cs="Arial"/>
          <w:color w:val="000000"/>
          <w:sz w:val="24"/>
          <w:szCs w:val="24"/>
        </w:rPr>
        <w:t>CAV 9.6</w:t>
      </w:r>
      <w:r>
        <w:rPr>
          <w:rFonts w:ascii="Arial" w:hAnsi="Arial" w:cs="Arial"/>
          <w:color w:val="000000"/>
          <w:sz w:val="24"/>
          <w:szCs w:val="24"/>
        </w:rPr>
        <w:t xml:space="preserve">, </w:t>
      </w:r>
      <w:r w:rsidRPr="00BB58F1">
        <w:rPr>
          <w:rFonts w:ascii="Arial" w:hAnsi="Arial" w:cs="Arial"/>
          <w:color w:val="000000"/>
          <w:sz w:val="24"/>
          <w:szCs w:val="24"/>
        </w:rPr>
        <w:t>CAV 9.7</w:t>
      </w:r>
      <w:r>
        <w:rPr>
          <w:rFonts w:ascii="Arial" w:hAnsi="Arial" w:cs="Arial"/>
          <w:color w:val="000000"/>
          <w:sz w:val="24"/>
          <w:szCs w:val="24"/>
        </w:rPr>
        <w:t xml:space="preserve">, </w:t>
      </w:r>
      <w:r w:rsidRPr="00BB58F1">
        <w:rPr>
          <w:rFonts w:ascii="Arial" w:hAnsi="Arial" w:cs="Arial"/>
          <w:color w:val="000000"/>
          <w:sz w:val="24"/>
          <w:szCs w:val="24"/>
        </w:rPr>
        <w:t>CAV 13.1</w:t>
      </w:r>
      <w:r>
        <w:rPr>
          <w:rFonts w:ascii="Arial" w:hAnsi="Arial" w:cs="Arial"/>
          <w:color w:val="000000"/>
          <w:sz w:val="24"/>
          <w:szCs w:val="24"/>
        </w:rPr>
        <w:t xml:space="preserve"> e </w:t>
      </w:r>
      <w:r w:rsidRPr="00BB58F1">
        <w:rPr>
          <w:rFonts w:ascii="Arial" w:hAnsi="Arial" w:cs="Arial"/>
          <w:color w:val="000000"/>
          <w:sz w:val="24"/>
          <w:szCs w:val="24"/>
        </w:rPr>
        <w:t>CAV 16.2</w:t>
      </w:r>
      <w:r>
        <w:rPr>
          <w:rFonts w:ascii="Arial" w:hAnsi="Arial" w:cs="Arial"/>
          <w:color w:val="000000"/>
          <w:sz w:val="24"/>
          <w:szCs w:val="24"/>
        </w:rPr>
        <w:t xml:space="preserve">). </w:t>
      </w:r>
    </w:p>
    <w:p w14:paraId="114D9197" w14:textId="77777777" w:rsidR="00D80A66" w:rsidRPr="00367834" w:rsidRDefault="00D80A66" w:rsidP="00D978DE">
      <w:pPr>
        <w:spacing w:after="0" w:line="360" w:lineRule="auto"/>
        <w:ind w:firstLine="709"/>
        <w:jc w:val="both"/>
        <w:rPr>
          <w:rFonts w:ascii="Arial" w:hAnsi="Arial" w:cs="Arial"/>
          <w:color w:val="000000"/>
          <w:sz w:val="24"/>
          <w:szCs w:val="24"/>
        </w:rPr>
      </w:pPr>
    </w:p>
    <w:p w14:paraId="3AD8506A" w14:textId="3F66A4CB" w:rsidR="001D7F8E" w:rsidRPr="001D7F8E" w:rsidRDefault="00D80A66">
      <w:pPr>
        <w:pStyle w:val="Ttulo3"/>
        <w:numPr>
          <w:ilvl w:val="2"/>
          <w:numId w:val="7"/>
        </w:numPr>
        <w:spacing w:before="0" w:after="240"/>
        <w:ind w:left="426" w:hanging="426"/>
      </w:pPr>
      <w:bookmarkStart w:id="67" w:name="_Toc141449956"/>
      <w:r>
        <w:t>Descrição das avaliações</w:t>
      </w:r>
      <w:bookmarkEnd w:id="67"/>
      <w:r>
        <w:t xml:space="preserve"> </w:t>
      </w:r>
    </w:p>
    <w:p w14:paraId="6580EF7F" w14:textId="3C575DC6" w:rsidR="00612902" w:rsidRDefault="001D7F8E" w:rsidP="00D95715">
      <w:pPr>
        <w:spacing w:after="0" w:line="360" w:lineRule="auto"/>
        <w:ind w:firstLine="567"/>
        <w:jc w:val="both"/>
        <w:rPr>
          <w:rFonts w:ascii="Arial" w:hAnsi="Arial" w:cs="Arial"/>
          <w:color w:val="000000"/>
          <w:sz w:val="24"/>
          <w:szCs w:val="24"/>
        </w:rPr>
      </w:pPr>
      <w:r>
        <w:rPr>
          <w:rFonts w:ascii="Arial" w:hAnsi="Arial" w:cs="Arial"/>
          <w:color w:val="000000"/>
          <w:sz w:val="24"/>
          <w:szCs w:val="24"/>
        </w:rPr>
        <w:t xml:space="preserve">Nessa etapa os genótipos também </w:t>
      </w:r>
      <w:r w:rsidR="006976C8">
        <w:rPr>
          <w:rFonts w:ascii="Arial" w:hAnsi="Arial" w:cs="Arial"/>
          <w:color w:val="000000"/>
          <w:sz w:val="24"/>
          <w:szCs w:val="24"/>
        </w:rPr>
        <w:t>foram</w:t>
      </w:r>
      <w:r>
        <w:rPr>
          <w:rFonts w:ascii="Arial" w:hAnsi="Arial" w:cs="Arial"/>
          <w:color w:val="000000"/>
          <w:sz w:val="24"/>
          <w:szCs w:val="24"/>
        </w:rPr>
        <w:t xml:space="preserve"> avaliados semanalmente </w:t>
      </w:r>
      <w:r w:rsidR="00E71B02">
        <w:rPr>
          <w:rFonts w:ascii="Arial" w:hAnsi="Arial" w:cs="Arial"/>
          <w:color w:val="000000"/>
          <w:sz w:val="24"/>
          <w:szCs w:val="24"/>
        </w:rPr>
        <w:t xml:space="preserve">em relação ao desenvolvimento e crescimento da parte aérea, formação adequada de flores, qualidade de fruta e </w:t>
      </w:r>
      <w:r w:rsidR="006976C8">
        <w:rPr>
          <w:rFonts w:ascii="Arial" w:hAnsi="Arial" w:cs="Arial"/>
          <w:color w:val="000000"/>
          <w:sz w:val="24"/>
          <w:szCs w:val="24"/>
        </w:rPr>
        <w:t xml:space="preserve">suscetibilidade a doenças. </w:t>
      </w:r>
      <w:r>
        <w:rPr>
          <w:rFonts w:ascii="Arial" w:hAnsi="Arial" w:cs="Arial"/>
          <w:color w:val="000000"/>
          <w:sz w:val="24"/>
          <w:szCs w:val="24"/>
        </w:rPr>
        <w:t xml:space="preserve"> </w:t>
      </w:r>
      <w:r w:rsidR="006976C8">
        <w:rPr>
          <w:rFonts w:ascii="Arial" w:hAnsi="Arial" w:cs="Arial"/>
          <w:color w:val="000000"/>
          <w:sz w:val="24"/>
          <w:szCs w:val="24"/>
        </w:rPr>
        <w:t xml:space="preserve">Todas as </w:t>
      </w:r>
      <w:r w:rsidR="00612902">
        <w:rPr>
          <w:rFonts w:ascii="Arial" w:hAnsi="Arial" w:cs="Arial"/>
          <w:color w:val="000000"/>
          <w:sz w:val="24"/>
          <w:szCs w:val="24"/>
        </w:rPr>
        <w:t>avaliações visuais descritas</w:t>
      </w:r>
      <w:r w:rsidR="006976C8">
        <w:rPr>
          <w:rFonts w:ascii="Arial" w:hAnsi="Arial" w:cs="Arial"/>
          <w:color w:val="000000"/>
          <w:sz w:val="24"/>
          <w:szCs w:val="24"/>
        </w:rPr>
        <w:t>, foram</w:t>
      </w:r>
      <w:r w:rsidR="001A1CC3">
        <w:rPr>
          <w:rFonts w:ascii="Arial" w:hAnsi="Arial" w:cs="Arial"/>
          <w:color w:val="000000"/>
          <w:sz w:val="24"/>
          <w:szCs w:val="24"/>
        </w:rPr>
        <w:t xml:space="preserve"> anotadas</w:t>
      </w:r>
      <w:r w:rsidR="00612902">
        <w:rPr>
          <w:rFonts w:ascii="Arial" w:hAnsi="Arial" w:cs="Arial"/>
          <w:color w:val="000000"/>
          <w:sz w:val="24"/>
          <w:szCs w:val="24"/>
        </w:rPr>
        <w:t xml:space="preserve"> em caderno de campo</w:t>
      </w:r>
      <w:r w:rsidR="001A1CC3">
        <w:rPr>
          <w:rFonts w:ascii="Arial" w:hAnsi="Arial" w:cs="Arial"/>
          <w:color w:val="000000"/>
          <w:sz w:val="24"/>
          <w:szCs w:val="24"/>
        </w:rPr>
        <w:t xml:space="preserve">, para posterior utilização na seleção dos </w:t>
      </w:r>
      <w:r w:rsidR="00441642">
        <w:rPr>
          <w:rFonts w:ascii="Arial" w:hAnsi="Arial" w:cs="Arial"/>
          <w:color w:val="000000"/>
          <w:sz w:val="24"/>
          <w:szCs w:val="24"/>
        </w:rPr>
        <w:t xml:space="preserve">genótipos. </w:t>
      </w:r>
    </w:p>
    <w:p w14:paraId="1BC1D182" w14:textId="1CC7DE93" w:rsidR="00F75281" w:rsidRPr="00831A10" w:rsidRDefault="005B4FDD" w:rsidP="00B5258C">
      <w:pPr>
        <w:spacing w:after="0" w:line="360" w:lineRule="auto"/>
        <w:ind w:firstLine="567"/>
        <w:jc w:val="both"/>
        <w:rPr>
          <w:rFonts w:ascii="Arial" w:hAnsi="Arial" w:cs="Arial"/>
          <w:color w:val="000000"/>
          <w:sz w:val="24"/>
          <w:szCs w:val="24"/>
        </w:rPr>
      </w:pPr>
      <w:r>
        <w:rPr>
          <w:rFonts w:ascii="Arial" w:hAnsi="Arial" w:cs="Arial"/>
          <w:color w:val="000000"/>
          <w:sz w:val="24"/>
          <w:szCs w:val="24"/>
        </w:rPr>
        <w:t>As</w:t>
      </w:r>
      <w:r w:rsidR="00F75281" w:rsidRPr="00831A10">
        <w:rPr>
          <w:rFonts w:ascii="Arial" w:hAnsi="Arial" w:cs="Arial"/>
          <w:color w:val="000000"/>
          <w:sz w:val="24"/>
          <w:szCs w:val="24"/>
        </w:rPr>
        <w:t xml:space="preserve"> avaliaç</w:t>
      </w:r>
      <w:r w:rsidR="00831A10">
        <w:rPr>
          <w:rFonts w:ascii="Arial" w:hAnsi="Arial" w:cs="Arial"/>
          <w:color w:val="000000"/>
          <w:sz w:val="24"/>
          <w:szCs w:val="24"/>
        </w:rPr>
        <w:t>ões foram mais</w:t>
      </w:r>
      <w:r w:rsidR="00F75281" w:rsidRPr="00831A10">
        <w:rPr>
          <w:rFonts w:ascii="Arial" w:hAnsi="Arial" w:cs="Arial"/>
          <w:color w:val="000000"/>
          <w:sz w:val="24"/>
          <w:szCs w:val="24"/>
        </w:rPr>
        <w:t xml:space="preserve"> criteriosa</w:t>
      </w:r>
      <w:r w:rsidR="00831A10">
        <w:rPr>
          <w:rFonts w:ascii="Arial" w:hAnsi="Arial" w:cs="Arial"/>
          <w:color w:val="000000"/>
          <w:sz w:val="24"/>
          <w:szCs w:val="24"/>
        </w:rPr>
        <w:t>s</w:t>
      </w:r>
      <w:r w:rsidR="00F75281" w:rsidRPr="00831A10">
        <w:rPr>
          <w:rFonts w:ascii="Arial" w:hAnsi="Arial" w:cs="Arial"/>
          <w:color w:val="000000"/>
          <w:sz w:val="24"/>
          <w:szCs w:val="24"/>
        </w:rPr>
        <w:t>, com relação a produtividade e qualidade d</w:t>
      </w:r>
      <w:r w:rsidR="008A4AF9">
        <w:rPr>
          <w:rFonts w:ascii="Arial" w:hAnsi="Arial" w:cs="Arial"/>
          <w:color w:val="000000"/>
          <w:sz w:val="24"/>
          <w:szCs w:val="24"/>
        </w:rPr>
        <w:t>a</w:t>
      </w:r>
      <w:r w:rsidR="00F75281" w:rsidRPr="00831A10">
        <w:rPr>
          <w:rFonts w:ascii="Arial" w:hAnsi="Arial" w:cs="Arial"/>
          <w:color w:val="000000"/>
          <w:sz w:val="24"/>
          <w:szCs w:val="24"/>
        </w:rPr>
        <w:t>s frut</w:t>
      </w:r>
      <w:r w:rsidR="008A4AF9">
        <w:rPr>
          <w:rFonts w:ascii="Arial" w:hAnsi="Arial" w:cs="Arial"/>
          <w:color w:val="000000"/>
          <w:sz w:val="24"/>
          <w:szCs w:val="24"/>
        </w:rPr>
        <w:t>a</w:t>
      </w:r>
      <w:r w:rsidR="00F75281" w:rsidRPr="00831A10">
        <w:rPr>
          <w:rFonts w:ascii="Arial" w:hAnsi="Arial" w:cs="Arial"/>
          <w:color w:val="000000"/>
          <w:sz w:val="24"/>
          <w:szCs w:val="24"/>
        </w:rPr>
        <w:t>s. Destes blocos</w:t>
      </w:r>
      <w:r w:rsidR="003A4D4B">
        <w:rPr>
          <w:rFonts w:ascii="Arial" w:hAnsi="Arial" w:cs="Arial"/>
          <w:color w:val="000000"/>
          <w:sz w:val="24"/>
          <w:szCs w:val="24"/>
        </w:rPr>
        <w:t>,</w:t>
      </w:r>
      <w:r w:rsidR="00F75281" w:rsidRPr="00831A10">
        <w:rPr>
          <w:rFonts w:ascii="Arial" w:hAnsi="Arial" w:cs="Arial"/>
          <w:color w:val="000000"/>
          <w:sz w:val="24"/>
          <w:szCs w:val="24"/>
        </w:rPr>
        <w:t xml:space="preserve"> </w:t>
      </w:r>
      <w:r w:rsidR="003A4D4B">
        <w:rPr>
          <w:rFonts w:ascii="Arial" w:hAnsi="Arial" w:cs="Arial"/>
          <w:color w:val="000000"/>
          <w:sz w:val="24"/>
          <w:szCs w:val="24"/>
        </w:rPr>
        <w:t>a</w:t>
      </w:r>
      <w:r w:rsidR="00F75281" w:rsidRPr="00831A10">
        <w:rPr>
          <w:rFonts w:ascii="Arial" w:hAnsi="Arial" w:cs="Arial"/>
          <w:color w:val="000000"/>
          <w:sz w:val="24"/>
          <w:szCs w:val="24"/>
        </w:rPr>
        <w:t>s frut</w:t>
      </w:r>
      <w:r w:rsidR="003A4D4B">
        <w:rPr>
          <w:rFonts w:ascii="Arial" w:hAnsi="Arial" w:cs="Arial"/>
          <w:color w:val="000000"/>
          <w:sz w:val="24"/>
          <w:szCs w:val="24"/>
        </w:rPr>
        <w:t>a</w:t>
      </w:r>
      <w:r w:rsidR="00F75281" w:rsidRPr="00831A10">
        <w:rPr>
          <w:rFonts w:ascii="Arial" w:hAnsi="Arial" w:cs="Arial"/>
          <w:color w:val="000000"/>
          <w:sz w:val="24"/>
          <w:szCs w:val="24"/>
        </w:rPr>
        <w:t>s foram colhid</w:t>
      </w:r>
      <w:r w:rsidR="003A4D4B">
        <w:rPr>
          <w:rFonts w:ascii="Arial" w:hAnsi="Arial" w:cs="Arial"/>
          <w:color w:val="000000"/>
          <w:sz w:val="24"/>
          <w:szCs w:val="24"/>
        </w:rPr>
        <w:t>a</w:t>
      </w:r>
      <w:r w:rsidR="00F75281" w:rsidRPr="00831A10">
        <w:rPr>
          <w:rFonts w:ascii="Arial" w:hAnsi="Arial" w:cs="Arial"/>
          <w:color w:val="000000"/>
          <w:sz w:val="24"/>
          <w:szCs w:val="24"/>
        </w:rPr>
        <w:t>s</w:t>
      </w:r>
      <w:r w:rsidR="00D95715">
        <w:rPr>
          <w:rFonts w:ascii="Arial" w:hAnsi="Arial" w:cs="Arial"/>
          <w:color w:val="000000"/>
          <w:sz w:val="24"/>
          <w:szCs w:val="24"/>
        </w:rPr>
        <w:t xml:space="preserve"> quando ati</w:t>
      </w:r>
      <w:r w:rsidR="00381798">
        <w:rPr>
          <w:rFonts w:ascii="Arial" w:hAnsi="Arial" w:cs="Arial"/>
          <w:color w:val="000000"/>
          <w:sz w:val="24"/>
          <w:szCs w:val="24"/>
        </w:rPr>
        <w:t>n</w:t>
      </w:r>
      <w:r w:rsidR="00D95715">
        <w:rPr>
          <w:rFonts w:ascii="Arial" w:hAnsi="Arial" w:cs="Arial"/>
          <w:color w:val="000000"/>
          <w:sz w:val="24"/>
          <w:szCs w:val="24"/>
        </w:rPr>
        <w:t>g</w:t>
      </w:r>
      <w:r w:rsidR="00381798">
        <w:rPr>
          <w:rFonts w:ascii="Arial" w:hAnsi="Arial" w:cs="Arial"/>
          <w:color w:val="000000"/>
          <w:sz w:val="24"/>
          <w:szCs w:val="24"/>
        </w:rPr>
        <w:t>iram 75% do ponto de maturação</w:t>
      </w:r>
      <w:r w:rsidR="00A668D7">
        <w:rPr>
          <w:rFonts w:ascii="Arial" w:hAnsi="Arial" w:cs="Arial"/>
          <w:color w:val="000000"/>
          <w:sz w:val="24"/>
          <w:szCs w:val="24"/>
        </w:rPr>
        <w:t xml:space="preserve"> e as colheitas foram realizadas </w:t>
      </w:r>
      <w:r w:rsidR="00993506" w:rsidRPr="00831A10">
        <w:rPr>
          <w:rFonts w:ascii="Arial" w:hAnsi="Arial" w:cs="Arial"/>
          <w:color w:val="000000"/>
          <w:sz w:val="24"/>
          <w:szCs w:val="24"/>
        </w:rPr>
        <w:t>de agosto à fevereiro</w:t>
      </w:r>
      <w:r w:rsidR="00993506">
        <w:rPr>
          <w:rFonts w:ascii="Arial" w:hAnsi="Arial" w:cs="Arial"/>
          <w:color w:val="000000"/>
          <w:sz w:val="24"/>
          <w:szCs w:val="24"/>
        </w:rPr>
        <w:t xml:space="preserve"> em todas as safras</w:t>
      </w:r>
      <w:r w:rsidR="00943BDA">
        <w:rPr>
          <w:rFonts w:ascii="Arial" w:hAnsi="Arial" w:cs="Arial"/>
          <w:color w:val="000000"/>
          <w:sz w:val="24"/>
          <w:szCs w:val="24"/>
        </w:rPr>
        <w:t xml:space="preserve"> agrícolas</w:t>
      </w:r>
      <w:r w:rsidR="00993506">
        <w:rPr>
          <w:rFonts w:ascii="Arial" w:hAnsi="Arial" w:cs="Arial"/>
          <w:color w:val="000000"/>
          <w:sz w:val="24"/>
          <w:szCs w:val="24"/>
        </w:rPr>
        <w:t xml:space="preserve">, </w:t>
      </w:r>
      <w:r w:rsidR="00F642FA">
        <w:rPr>
          <w:rFonts w:ascii="Arial" w:hAnsi="Arial" w:cs="Arial"/>
          <w:color w:val="000000"/>
          <w:sz w:val="24"/>
          <w:szCs w:val="24"/>
        </w:rPr>
        <w:t>uma vez na semana e em épocas de safra mais intensa, duas vezes</w:t>
      </w:r>
      <w:r w:rsidR="00993506">
        <w:rPr>
          <w:rFonts w:ascii="Arial" w:hAnsi="Arial" w:cs="Arial"/>
          <w:color w:val="000000"/>
          <w:sz w:val="24"/>
          <w:szCs w:val="24"/>
        </w:rPr>
        <w:t>. As frutas</w:t>
      </w:r>
      <w:r w:rsidR="002140F4">
        <w:rPr>
          <w:rFonts w:ascii="Arial" w:hAnsi="Arial" w:cs="Arial"/>
          <w:color w:val="000000"/>
          <w:sz w:val="24"/>
          <w:szCs w:val="24"/>
        </w:rPr>
        <w:t xml:space="preserve"> foram </w:t>
      </w:r>
      <w:r w:rsidR="00F75281" w:rsidRPr="00831A10">
        <w:rPr>
          <w:rFonts w:ascii="Arial" w:hAnsi="Arial" w:cs="Arial"/>
          <w:color w:val="000000"/>
          <w:sz w:val="24"/>
          <w:szCs w:val="24"/>
        </w:rPr>
        <w:t>levad</w:t>
      </w:r>
      <w:r w:rsidR="002140F4">
        <w:rPr>
          <w:rFonts w:ascii="Arial" w:hAnsi="Arial" w:cs="Arial"/>
          <w:color w:val="000000"/>
          <w:sz w:val="24"/>
          <w:szCs w:val="24"/>
        </w:rPr>
        <w:t>a</w:t>
      </w:r>
      <w:r w:rsidR="00F75281" w:rsidRPr="00831A10">
        <w:rPr>
          <w:rFonts w:ascii="Arial" w:hAnsi="Arial" w:cs="Arial"/>
          <w:color w:val="000000"/>
          <w:sz w:val="24"/>
          <w:szCs w:val="24"/>
        </w:rPr>
        <w:t xml:space="preserve">s </w:t>
      </w:r>
      <w:r w:rsidR="002140F4">
        <w:rPr>
          <w:rFonts w:ascii="Arial" w:hAnsi="Arial" w:cs="Arial"/>
          <w:color w:val="000000"/>
          <w:sz w:val="24"/>
          <w:szCs w:val="24"/>
        </w:rPr>
        <w:t xml:space="preserve">para </w:t>
      </w:r>
      <w:r w:rsidR="00F75281" w:rsidRPr="00831A10">
        <w:rPr>
          <w:rFonts w:ascii="Arial" w:hAnsi="Arial" w:cs="Arial"/>
          <w:color w:val="000000"/>
          <w:sz w:val="24"/>
          <w:szCs w:val="24"/>
        </w:rPr>
        <w:t>o laboratório, contad</w:t>
      </w:r>
      <w:r w:rsidR="002140F4">
        <w:rPr>
          <w:rFonts w:ascii="Arial" w:hAnsi="Arial" w:cs="Arial"/>
          <w:color w:val="000000"/>
          <w:sz w:val="24"/>
          <w:szCs w:val="24"/>
        </w:rPr>
        <w:t>a</w:t>
      </w:r>
      <w:r w:rsidR="00F75281" w:rsidRPr="00831A10">
        <w:rPr>
          <w:rFonts w:ascii="Arial" w:hAnsi="Arial" w:cs="Arial"/>
          <w:color w:val="000000"/>
          <w:sz w:val="24"/>
          <w:szCs w:val="24"/>
        </w:rPr>
        <w:t>s, pesad</w:t>
      </w:r>
      <w:r w:rsidR="002140F4">
        <w:rPr>
          <w:rFonts w:ascii="Arial" w:hAnsi="Arial" w:cs="Arial"/>
          <w:color w:val="000000"/>
          <w:sz w:val="24"/>
          <w:szCs w:val="24"/>
        </w:rPr>
        <w:t>a</w:t>
      </w:r>
      <w:r w:rsidR="00F75281" w:rsidRPr="00831A10">
        <w:rPr>
          <w:rFonts w:ascii="Arial" w:hAnsi="Arial" w:cs="Arial"/>
          <w:color w:val="000000"/>
          <w:sz w:val="24"/>
          <w:szCs w:val="24"/>
        </w:rPr>
        <w:t>s e classificad</w:t>
      </w:r>
      <w:r w:rsidR="002140F4">
        <w:rPr>
          <w:rFonts w:ascii="Arial" w:hAnsi="Arial" w:cs="Arial"/>
          <w:color w:val="000000"/>
          <w:sz w:val="24"/>
          <w:szCs w:val="24"/>
        </w:rPr>
        <w:t>a</w:t>
      </w:r>
      <w:r w:rsidR="00F75281" w:rsidRPr="00831A10">
        <w:rPr>
          <w:rFonts w:ascii="Arial" w:hAnsi="Arial" w:cs="Arial"/>
          <w:color w:val="000000"/>
          <w:sz w:val="24"/>
          <w:szCs w:val="24"/>
        </w:rPr>
        <w:t>s, de acordo com os seguintes critérios:</w:t>
      </w:r>
    </w:p>
    <w:p w14:paraId="758F35ED" w14:textId="7534E764" w:rsidR="00F75281" w:rsidRPr="00831A10" w:rsidRDefault="00F75281">
      <w:pPr>
        <w:numPr>
          <w:ilvl w:val="0"/>
          <w:numId w:val="4"/>
        </w:numPr>
        <w:spacing w:after="0" w:line="360" w:lineRule="auto"/>
        <w:ind w:left="1134"/>
        <w:jc w:val="both"/>
        <w:rPr>
          <w:rFonts w:ascii="Arial" w:hAnsi="Arial" w:cs="Arial"/>
          <w:color w:val="000000"/>
          <w:sz w:val="24"/>
          <w:szCs w:val="24"/>
        </w:rPr>
      </w:pPr>
      <w:r w:rsidRPr="00831A10">
        <w:rPr>
          <w:rFonts w:ascii="Arial" w:hAnsi="Arial" w:cs="Arial"/>
          <w:color w:val="000000"/>
          <w:sz w:val="24"/>
          <w:szCs w:val="24"/>
        </w:rPr>
        <w:t>Comercias: Frut</w:t>
      </w:r>
      <w:r w:rsidR="00943BDA">
        <w:rPr>
          <w:rFonts w:ascii="Arial" w:hAnsi="Arial" w:cs="Arial"/>
          <w:color w:val="000000"/>
          <w:sz w:val="24"/>
          <w:szCs w:val="24"/>
        </w:rPr>
        <w:t>a</w:t>
      </w:r>
      <w:r w:rsidRPr="00831A10">
        <w:rPr>
          <w:rFonts w:ascii="Arial" w:hAnsi="Arial" w:cs="Arial"/>
          <w:color w:val="000000"/>
          <w:sz w:val="24"/>
          <w:szCs w:val="24"/>
        </w:rPr>
        <w:t>s sem a presença de deformações e podridões, que apresentar</w:t>
      </w:r>
      <w:r w:rsidR="00643552">
        <w:rPr>
          <w:rFonts w:ascii="Arial" w:hAnsi="Arial" w:cs="Arial"/>
          <w:color w:val="000000"/>
          <w:sz w:val="24"/>
          <w:szCs w:val="24"/>
        </w:rPr>
        <w:t>am</w:t>
      </w:r>
      <w:r w:rsidRPr="00831A10">
        <w:rPr>
          <w:rFonts w:ascii="Arial" w:hAnsi="Arial" w:cs="Arial"/>
          <w:color w:val="000000"/>
          <w:sz w:val="24"/>
          <w:szCs w:val="24"/>
        </w:rPr>
        <w:t xml:space="preserve"> massa fresca maior ou igual a 10 g. </w:t>
      </w:r>
    </w:p>
    <w:p w14:paraId="1214ACCD" w14:textId="54816B74" w:rsidR="00F75281" w:rsidRPr="00831A10" w:rsidRDefault="00F75281">
      <w:pPr>
        <w:numPr>
          <w:ilvl w:val="0"/>
          <w:numId w:val="4"/>
        </w:numPr>
        <w:spacing w:after="0" w:line="360" w:lineRule="auto"/>
        <w:ind w:left="1134"/>
        <w:jc w:val="both"/>
        <w:rPr>
          <w:rFonts w:ascii="Arial" w:hAnsi="Arial" w:cs="Arial"/>
          <w:color w:val="000000"/>
          <w:sz w:val="24"/>
          <w:szCs w:val="24"/>
        </w:rPr>
      </w:pPr>
      <w:r w:rsidRPr="00831A10">
        <w:rPr>
          <w:rFonts w:ascii="Arial" w:hAnsi="Arial" w:cs="Arial"/>
          <w:color w:val="000000"/>
          <w:sz w:val="24"/>
          <w:szCs w:val="24"/>
        </w:rPr>
        <w:t>Pequenas: Frut</w:t>
      </w:r>
      <w:r w:rsidR="00643552">
        <w:rPr>
          <w:rFonts w:ascii="Arial" w:hAnsi="Arial" w:cs="Arial"/>
          <w:color w:val="000000"/>
          <w:sz w:val="24"/>
          <w:szCs w:val="24"/>
        </w:rPr>
        <w:t>a</w:t>
      </w:r>
      <w:r w:rsidRPr="00831A10">
        <w:rPr>
          <w:rFonts w:ascii="Arial" w:hAnsi="Arial" w:cs="Arial"/>
          <w:color w:val="000000"/>
          <w:sz w:val="24"/>
          <w:szCs w:val="24"/>
        </w:rPr>
        <w:t>s sem a presença de deformação e podridões, e que apresentar</w:t>
      </w:r>
      <w:r w:rsidR="00670174">
        <w:rPr>
          <w:rFonts w:ascii="Arial" w:hAnsi="Arial" w:cs="Arial"/>
          <w:color w:val="000000"/>
          <w:sz w:val="24"/>
          <w:szCs w:val="24"/>
        </w:rPr>
        <w:t>am</w:t>
      </w:r>
      <w:r w:rsidRPr="00831A10">
        <w:rPr>
          <w:rFonts w:ascii="Arial" w:hAnsi="Arial" w:cs="Arial"/>
          <w:color w:val="000000"/>
          <w:sz w:val="24"/>
          <w:szCs w:val="24"/>
        </w:rPr>
        <w:t xml:space="preserve"> massa fresca menor que 10 g.</w:t>
      </w:r>
    </w:p>
    <w:p w14:paraId="3E35F6EF" w14:textId="36E77249" w:rsidR="00F75281" w:rsidRPr="00831A10" w:rsidRDefault="00F75281">
      <w:pPr>
        <w:numPr>
          <w:ilvl w:val="0"/>
          <w:numId w:val="4"/>
        </w:numPr>
        <w:spacing w:after="0" w:line="360" w:lineRule="auto"/>
        <w:ind w:left="1134"/>
        <w:jc w:val="both"/>
        <w:rPr>
          <w:rFonts w:ascii="Arial" w:hAnsi="Arial" w:cs="Arial"/>
          <w:color w:val="000000"/>
          <w:sz w:val="24"/>
          <w:szCs w:val="24"/>
        </w:rPr>
      </w:pPr>
      <w:r w:rsidRPr="00831A10">
        <w:rPr>
          <w:rFonts w:ascii="Arial" w:hAnsi="Arial" w:cs="Arial"/>
          <w:color w:val="000000"/>
          <w:sz w:val="24"/>
          <w:szCs w:val="24"/>
        </w:rPr>
        <w:t>Deformadas: Frut</w:t>
      </w:r>
      <w:r w:rsidR="00670174">
        <w:rPr>
          <w:rFonts w:ascii="Arial" w:hAnsi="Arial" w:cs="Arial"/>
          <w:color w:val="000000"/>
          <w:sz w:val="24"/>
          <w:szCs w:val="24"/>
        </w:rPr>
        <w:t>a</w:t>
      </w:r>
      <w:r w:rsidRPr="00831A10">
        <w:rPr>
          <w:rFonts w:ascii="Arial" w:hAnsi="Arial" w:cs="Arial"/>
          <w:color w:val="000000"/>
          <w:sz w:val="24"/>
          <w:szCs w:val="24"/>
        </w:rPr>
        <w:t>s que apresentar</w:t>
      </w:r>
      <w:r w:rsidR="00670174">
        <w:rPr>
          <w:rFonts w:ascii="Arial" w:hAnsi="Arial" w:cs="Arial"/>
          <w:color w:val="000000"/>
          <w:sz w:val="24"/>
          <w:szCs w:val="24"/>
        </w:rPr>
        <w:t>am</w:t>
      </w:r>
      <w:r w:rsidRPr="00831A10">
        <w:rPr>
          <w:rFonts w:ascii="Arial" w:hAnsi="Arial" w:cs="Arial"/>
          <w:color w:val="000000"/>
          <w:sz w:val="24"/>
          <w:szCs w:val="24"/>
        </w:rPr>
        <w:t xml:space="preserve"> massa fresca maior ou igual a 10 g</w:t>
      </w:r>
      <w:r w:rsidR="00670174">
        <w:rPr>
          <w:rFonts w:ascii="Arial" w:hAnsi="Arial" w:cs="Arial"/>
          <w:color w:val="000000"/>
          <w:sz w:val="24"/>
          <w:szCs w:val="24"/>
        </w:rPr>
        <w:t xml:space="preserve"> </w:t>
      </w:r>
      <w:r w:rsidRPr="00831A10">
        <w:rPr>
          <w:rFonts w:ascii="Arial" w:hAnsi="Arial" w:cs="Arial"/>
          <w:color w:val="000000"/>
          <w:sz w:val="24"/>
          <w:szCs w:val="24"/>
        </w:rPr>
        <w:t>e superfície deformada, perdendo seu valor comercial.</w:t>
      </w:r>
    </w:p>
    <w:p w14:paraId="1F0B1C80" w14:textId="28B25B4B" w:rsidR="00520394" w:rsidRPr="00520394" w:rsidRDefault="00F75281">
      <w:pPr>
        <w:numPr>
          <w:ilvl w:val="0"/>
          <w:numId w:val="4"/>
        </w:numPr>
        <w:spacing w:after="0" w:line="360" w:lineRule="auto"/>
        <w:ind w:left="1134"/>
        <w:jc w:val="both"/>
        <w:rPr>
          <w:rFonts w:ascii="Arial" w:hAnsi="Arial" w:cs="Arial"/>
          <w:color w:val="000000"/>
          <w:sz w:val="24"/>
          <w:szCs w:val="24"/>
        </w:rPr>
      </w:pPr>
      <w:r w:rsidRPr="00831A10">
        <w:rPr>
          <w:rFonts w:ascii="Arial" w:hAnsi="Arial" w:cs="Arial"/>
          <w:color w:val="000000"/>
          <w:sz w:val="24"/>
          <w:szCs w:val="24"/>
        </w:rPr>
        <w:t>Podres: Frut</w:t>
      </w:r>
      <w:r w:rsidR="00670174">
        <w:rPr>
          <w:rFonts w:ascii="Arial" w:hAnsi="Arial" w:cs="Arial"/>
          <w:color w:val="000000"/>
          <w:sz w:val="24"/>
          <w:szCs w:val="24"/>
        </w:rPr>
        <w:t>a</w:t>
      </w:r>
      <w:r w:rsidRPr="00831A10">
        <w:rPr>
          <w:rFonts w:ascii="Arial" w:hAnsi="Arial" w:cs="Arial"/>
          <w:color w:val="000000"/>
          <w:sz w:val="24"/>
          <w:szCs w:val="24"/>
        </w:rPr>
        <w:t xml:space="preserve">s com presença de podridões provocadas por </w:t>
      </w:r>
      <w:proofErr w:type="spellStart"/>
      <w:r w:rsidRPr="00831A10">
        <w:rPr>
          <w:rFonts w:ascii="Arial" w:hAnsi="Arial" w:cs="Arial"/>
          <w:i/>
          <w:color w:val="000000"/>
          <w:sz w:val="24"/>
          <w:szCs w:val="24"/>
        </w:rPr>
        <w:t>Botrytis</w:t>
      </w:r>
      <w:proofErr w:type="spellEnd"/>
      <w:r w:rsidRPr="00831A10">
        <w:rPr>
          <w:rFonts w:ascii="Arial" w:hAnsi="Arial" w:cs="Arial"/>
          <w:color w:val="000000"/>
          <w:sz w:val="24"/>
          <w:szCs w:val="24"/>
        </w:rPr>
        <w:t xml:space="preserve"> spp. e C. </w:t>
      </w:r>
      <w:proofErr w:type="spellStart"/>
      <w:r w:rsidRPr="00831A10">
        <w:rPr>
          <w:rFonts w:ascii="Arial" w:hAnsi="Arial" w:cs="Arial"/>
          <w:i/>
          <w:color w:val="000000"/>
          <w:sz w:val="24"/>
          <w:szCs w:val="24"/>
        </w:rPr>
        <w:t>fragarie</w:t>
      </w:r>
      <w:proofErr w:type="spellEnd"/>
      <w:r w:rsidRPr="00831A10">
        <w:rPr>
          <w:rFonts w:ascii="Arial" w:hAnsi="Arial" w:cs="Arial"/>
          <w:color w:val="000000"/>
          <w:sz w:val="24"/>
          <w:szCs w:val="24"/>
        </w:rPr>
        <w:t xml:space="preserve"> e </w:t>
      </w:r>
      <w:proofErr w:type="spellStart"/>
      <w:r w:rsidRPr="00831A10">
        <w:rPr>
          <w:rFonts w:ascii="Arial" w:hAnsi="Arial" w:cs="Arial"/>
          <w:i/>
          <w:iCs/>
          <w:color w:val="000000"/>
          <w:sz w:val="24"/>
          <w:szCs w:val="24"/>
        </w:rPr>
        <w:t>Oidium</w:t>
      </w:r>
      <w:proofErr w:type="spellEnd"/>
      <w:r w:rsidRPr="00831A10">
        <w:rPr>
          <w:rFonts w:ascii="Arial" w:hAnsi="Arial" w:cs="Arial"/>
          <w:i/>
          <w:iCs/>
          <w:color w:val="000000"/>
          <w:sz w:val="24"/>
          <w:szCs w:val="24"/>
        </w:rPr>
        <w:t xml:space="preserve"> </w:t>
      </w:r>
      <w:r w:rsidRPr="00831A10">
        <w:rPr>
          <w:rFonts w:ascii="Arial" w:hAnsi="Arial" w:cs="Arial"/>
          <w:color w:val="000000"/>
          <w:sz w:val="24"/>
          <w:szCs w:val="24"/>
        </w:rPr>
        <w:t>sp.</w:t>
      </w:r>
    </w:p>
    <w:p w14:paraId="6EB5CBCC" w14:textId="195DBFB4" w:rsidR="00F75281" w:rsidRPr="00831A10" w:rsidRDefault="00F75281" w:rsidP="00B5258C">
      <w:pPr>
        <w:spacing w:after="0" w:line="360" w:lineRule="auto"/>
        <w:ind w:firstLine="567"/>
        <w:jc w:val="both"/>
        <w:rPr>
          <w:rFonts w:ascii="Arial" w:hAnsi="Arial" w:cs="Arial"/>
          <w:color w:val="000000"/>
          <w:sz w:val="24"/>
          <w:szCs w:val="24"/>
        </w:rPr>
      </w:pPr>
      <w:r w:rsidRPr="00831A10">
        <w:rPr>
          <w:rFonts w:ascii="Arial" w:hAnsi="Arial" w:cs="Arial"/>
          <w:color w:val="000000"/>
          <w:sz w:val="24"/>
          <w:szCs w:val="24"/>
        </w:rPr>
        <w:t xml:space="preserve">As variáveis quantitativas </w:t>
      </w:r>
      <w:r w:rsidR="00F2401A">
        <w:rPr>
          <w:rFonts w:ascii="Arial" w:hAnsi="Arial" w:cs="Arial"/>
          <w:color w:val="000000"/>
          <w:sz w:val="24"/>
          <w:szCs w:val="24"/>
        </w:rPr>
        <w:t xml:space="preserve">foram </w:t>
      </w:r>
      <w:r w:rsidRPr="00831A10">
        <w:rPr>
          <w:rFonts w:ascii="Arial" w:hAnsi="Arial" w:cs="Arial"/>
          <w:color w:val="000000"/>
          <w:sz w:val="24"/>
          <w:szCs w:val="24"/>
        </w:rPr>
        <w:t xml:space="preserve">expressadas </w:t>
      </w:r>
      <w:r w:rsidR="00F2401A">
        <w:rPr>
          <w:rFonts w:ascii="Arial" w:hAnsi="Arial" w:cs="Arial"/>
          <w:color w:val="000000"/>
          <w:sz w:val="24"/>
          <w:szCs w:val="24"/>
        </w:rPr>
        <w:t>em</w:t>
      </w:r>
      <w:r w:rsidRPr="00831A10">
        <w:rPr>
          <w:rFonts w:ascii="Arial" w:hAnsi="Arial" w:cs="Arial"/>
          <w:color w:val="000000"/>
          <w:sz w:val="24"/>
          <w:szCs w:val="24"/>
        </w:rPr>
        <w:t xml:space="preserve">: produção total e comercial por planta (g planta </w:t>
      </w:r>
      <w:r w:rsidRPr="00831A10">
        <w:rPr>
          <w:rFonts w:ascii="Arial" w:hAnsi="Arial" w:cs="Arial"/>
          <w:color w:val="000000"/>
          <w:sz w:val="24"/>
          <w:szCs w:val="24"/>
          <w:vertAlign w:val="superscript"/>
        </w:rPr>
        <w:t>-1</w:t>
      </w:r>
      <w:r w:rsidRPr="00831A10">
        <w:rPr>
          <w:rFonts w:ascii="Arial" w:hAnsi="Arial" w:cs="Arial"/>
          <w:color w:val="000000"/>
          <w:sz w:val="24"/>
          <w:szCs w:val="24"/>
        </w:rPr>
        <w:t xml:space="preserve">), massa fresca de frutas comerciais (g fruta </w:t>
      </w:r>
      <w:r w:rsidRPr="00831A10">
        <w:rPr>
          <w:rFonts w:ascii="Arial" w:hAnsi="Arial" w:cs="Arial"/>
          <w:color w:val="000000"/>
          <w:sz w:val="24"/>
          <w:szCs w:val="24"/>
          <w:vertAlign w:val="superscript"/>
        </w:rPr>
        <w:t>-1</w:t>
      </w:r>
      <w:r w:rsidRPr="00831A10">
        <w:rPr>
          <w:rFonts w:ascii="Arial" w:hAnsi="Arial" w:cs="Arial"/>
          <w:color w:val="000000"/>
          <w:sz w:val="24"/>
          <w:szCs w:val="24"/>
        </w:rPr>
        <w:t xml:space="preserve">) e </w:t>
      </w:r>
      <w:r w:rsidR="00551A11">
        <w:rPr>
          <w:rFonts w:ascii="Arial" w:hAnsi="Arial" w:cs="Arial"/>
          <w:color w:val="000000"/>
          <w:sz w:val="24"/>
          <w:szCs w:val="24"/>
        </w:rPr>
        <w:t>% da produção descarte (considerando frutas</w:t>
      </w:r>
      <w:r w:rsidR="00695D5D">
        <w:rPr>
          <w:rFonts w:ascii="Arial" w:hAnsi="Arial" w:cs="Arial"/>
          <w:color w:val="000000"/>
          <w:sz w:val="24"/>
          <w:szCs w:val="24"/>
        </w:rPr>
        <w:t xml:space="preserve"> podres)</w:t>
      </w:r>
      <w:r w:rsidRPr="00831A10">
        <w:rPr>
          <w:rFonts w:ascii="Arial" w:hAnsi="Arial" w:cs="Arial"/>
          <w:color w:val="000000"/>
          <w:sz w:val="24"/>
          <w:szCs w:val="24"/>
        </w:rPr>
        <w:t xml:space="preserve">. </w:t>
      </w:r>
      <w:r w:rsidR="007A121B">
        <w:rPr>
          <w:rFonts w:ascii="Arial" w:hAnsi="Arial" w:cs="Arial"/>
          <w:color w:val="000000"/>
          <w:sz w:val="24"/>
          <w:szCs w:val="24"/>
        </w:rPr>
        <w:t>Já e</w:t>
      </w:r>
      <w:r w:rsidRPr="00831A10">
        <w:rPr>
          <w:rFonts w:ascii="Arial" w:hAnsi="Arial" w:cs="Arial"/>
          <w:color w:val="000000"/>
          <w:sz w:val="24"/>
          <w:szCs w:val="24"/>
        </w:rPr>
        <w:t>m relação a qualidade de frut</w:t>
      </w:r>
      <w:r w:rsidR="007A121B">
        <w:rPr>
          <w:rFonts w:ascii="Arial" w:hAnsi="Arial" w:cs="Arial"/>
          <w:color w:val="000000"/>
          <w:sz w:val="24"/>
          <w:szCs w:val="24"/>
        </w:rPr>
        <w:t>a</w:t>
      </w:r>
      <w:r w:rsidRPr="00831A10">
        <w:rPr>
          <w:rFonts w:ascii="Arial" w:hAnsi="Arial" w:cs="Arial"/>
          <w:color w:val="000000"/>
          <w:sz w:val="24"/>
          <w:szCs w:val="24"/>
        </w:rPr>
        <w:t xml:space="preserve"> foram avaliad</w:t>
      </w:r>
      <w:r w:rsidR="007A121B">
        <w:rPr>
          <w:rFonts w:ascii="Arial" w:hAnsi="Arial" w:cs="Arial"/>
          <w:color w:val="000000"/>
          <w:sz w:val="24"/>
          <w:szCs w:val="24"/>
        </w:rPr>
        <w:t>o</w:t>
      </w:r>
      <w:r w:rsidRPr="00831A10">
        <w:rPr>
          <w:rFonts w:ascii="Arial" w:hAnsi="Arial" w:cs="Arial"/>
          <w:color w:val="000000"/>
          <w:sz w:val="24"/>
          <w:szCs w:val="24"/>
        </w:rPr>
        <w:t xml:space="preserve">s os seguintes parâmetros em amostras </w:t>
      </w:r>
      <w:r w:rsidR="007A121B">
        <w:rPr>
          <w:rFonts w:ascii="Arial" w:hAnsi="Arial" w:cs="Arial"/>
          <w:color w:val="000000"/>
          <w:sz w:val="24"/>
          <w:szCs w:val="24"/>
        </w:rPr>
        <w:t xml:space="preserve">homogêneas </w:t>
      </w:r>
      <w:r w:rsidRPr="00831A10">
        <w:rPr>
          <w:rFonts w:ascii="Arial" w:hAnsi="Arial" w:cs="Arial"/>
          <w:color w:val="000000"/>
          <w:sz w:val="24"/>
          <w:szCs w:val="24"/>
        </w:rPr>
        <w:t xml:space="preserve">de cinco frutas por bloco a cada florada durante o ciclo produtivo, </w:t>
      </w:r>
      <w:r w:rsidR="00196BC9">
        <w:rPr>
          <w:rFonts w:ascii="Arial" w:hAnsi="Arial" w:cs="Arial"/>
          <w:color w:val="000000"/>
          <w:sz w:val="24"/>
          <w:szCs w:val="24"/>
        </w:rPr>
        <w:t xml:space="preserve">ou seja, </w:t>
      </w:r>
      <w:r w:rsidRPr="00831A10">
        <w:rPr>
          <w:rFonts w:ascii="Arial" w:hAnsi="Arial" w:cs="Arial"/>
          <w:color w:val="000000"/>
          <w:sz w:val="24"/>
          <w:szCs w:val="24"/>
        </w:rPr>
        <w:t>uma vez no mês:</w:t>
      </w:r>
    </w:p>
    <w:p w14:paraId="4F5843E6" w14:textId="7D790783" w:rsidR="00F75281" w:rsidRPr="00831A10" w:rsidRDefault="00F75281">
      <w:pPr>
        <w:numPr>
          <w:ilvl w:val="0"/>
          <w:numId w:val="5"/>
        </w:numPr>
        <w:spacing w:after="0" w:line="360" w:lineRule="auto"/>
        <w:jc w:val="both"/>
        <w:rPr>
          <w:rFonts w:ascii="Arial" w:hAnsi="Arial" w:cs="Arial"/>
          <w:color w:val="000000"/>
          <w:sz w:val="24"/>
          <w:szCs w:val="24"/>
        </w:rPr>
      </w:pPr>
      <w:r w:rsidRPr="00831A10">
        <w:rPr>
          <w:rFonts w:ascii="Arial" w:hAnsi="Arial" w:cs="Arial"/>
          <w:color w:val="000000"/>
          <w:sz w:val="24"/>
          <w:szCs w:val="24"/>
        </w:rPr>
        <w:lastRenderedPageBreak/>
        <w:t xml:space="preserve">Coloração: determinada com o auxílio de um </w:t>
      </w:r>
      <w:proofErr w:type="spellStart"/>
      <w:r w:rsidRPr="00831A10">
        <w:rPr>
          <w:rFonts w:ascii="Arial" w:hAnsi="Arial" w:cs="Arial"/>
          <w:color w:val="000000"/>
          <w:sz w:val="24"/>
          <w:szCs w:val="24"/>
        </w:rPr>
        <w:t>colorímetro</w:t>
      </w:r>
      <w:proofErr w:type="spellEnd"/>
      <w:r w:rsidRPr="00831A10">
        <w:rPr>
          <w:rFonts w:ascii="Arial" w:hAnsi="Arial" w:cs="Arial"/>
          <w:color w:val="000000"/>
          <w:sz w:val="24"/>
          <w:szCs w:val="24"/>
        </w:rPr>
        <w:t xml:space="preserve"> digital de bancada, realizando leitura em duas faces opostas de cada fruta, obtendo os valores de luminosidade (L), </w:t>
      </w:r>
      <w:r w:rsidRPr="00831A10">
        <w:rPr>
          <w:rFonts w:ascii="Arial" w:hAnsi="Arial" w:cs="Arial"/>
          <w:sz w:val="24"/>
          <w:szCs w:val="24"/>
        </w:rPr>
        <w:t xml:space="preserve">fornecida por intermédio de uma escala de 0 a 100, oscilando desde as cores mais escuras (valores menores) até as mais claras (resultados mais próximos de 100); </w:t>
      </w:r>
      <w:r w:rsidRPr="00831A10">
        <w:rPr>
          <w:rFonts w:ascii="Arial" w:hAnsi="Arial" w:cs="Arial"/>
          <w:color w:val="000000"/>
          <w:sz w:val="24"/>
          <w:szCs w:val="24"/>
        </w:rPr>
        <w:t xml:space="preserve">Croma (C), </w:t>
      </w:r>
      <w:r w:rsidRPr="00831A10">
        <w:rPr>
          <w:rFonts w:ascii="Arial" w:hAnsi="Arial" w:cs="Arial"/>
          <w:sz w:val="24"/>
          <w:szCs w:val="24"/>
        </w:rPr>
        <w:t xml:space="preserve">é a medida da pureza ou saturação da cor da epiderme. Utiliza-se uma escala de 0 a 60, oscilando do menos saturado (valores mais próximos de zero) às cores mais saturadas ou intensas (valores maiores); </w:t>
      </w:r>
      <w:r w:rsidRPr="00831A10">
        <w:rPr>
          <w:rFonts w:ascii="Arial" w:hAnsi="Arial" w:cs="Arial"/>
          <w:color w:val="000000"/>
          <w:sz w:val="24"/>
          <w:szCs w:val="24"/>
        </w:rPr>
        <w:t xml:space="preserve">e ângulo </w:t>
      </w:r>
      <w:proofErr w:type="spellStart"/>
      <w:r w:rsidRPr="00831A10">
        <w:rPr>
          <w:rFonts w:ascii="Arial" w:hAnsi="Arial" w:cs="Arial"/>
          <w:color w:val="000000"/>
          <w:sz w:val="24"/>
          <w:szCs w:val="24"/>
        </w:rPr>
        <w:t>hue</w:t>
      </w:r>
      <w:proofErr w:type="spellEnd"/>
      <w:r w:rsidRPr="00831A10">
        <w:rPr>
          <w:rFonts w:ascii="Arial" w:hAnsi="Arial" w:cs="Arial"/>
          <w:color w:val="000000"/>
          <w:sz w:val="24"/>
          <w:szCs w:val="24"/>
        </w:rPr>
        <w:t xml:space="preserve"> (</w:t>
      </w:r>
      <w:proofErr w:type="spellStart"/>
      <w:r w:rsidRPr="00831A10">
        <w:rPr>
          <w:rFonts w:ascii="Arial" w:hAnsi="Arial" w:cs="Arial"/>
          <w:color w:val="000000"/>
          <w:sz w:val="24"/>
          <w:szCs w:val="24"/>
        </w:rPr>
        <w:t>°hue</w:t>
      </w:r>
      <w:proofErr w:type="spellEnd"/>
      <w:r w:rsidRPr="00831A10">
        <w:rPr>
          <w:rFonts w:ascii="Arial" w:hAnsi="Arial" w:cs="Arial"/>
          <w:color w:val="000000"/>
          <w:sz w:val="24"/>
          <w:szCs w:val="24"/>
        </w:rPr>
        <w:t xml:space="preserve">), </w:t>
      </w:r>
      <w:r w:rsidRPr="00831A10">
        <w:rPr>
          <w:rFonts w:ascii="Arial" w:hAnsi="Arial" w:cs="Arial"/>
          <w:sz w:val="24"/>
          <w:szCs w:val="24"/>
        </w:rPr>
        <w:t>tonalidade da epiderme</w:t>
      </w:r>
      <w:r w:rsidR="002417DF">
        <w:rPr>
          <w:rFonts w:ascii="Arial" w:hAnsi="Arial" w:cs="Arial"/>
          <w:sz w:val="24"/>
          <w:szCs w:val="24"/>
        </w:rPr>
        <w:t>, f</w:t>
      </w:r>
      <w:r w:rsidRPr="00831A10">
        <w:rPr>
          <w:rFonts w:ascii="Arial" w:hAnsi="Arial" w:cs="Arial"/>
          <w:sz w:val="24"/>
          <w:szCs w:val="24"/>
        </w:rPr>
        <w:t>ornecida por uma escala de 0 a 360, na qual cada valor corresponde a uma tonalidade específica</w:t>
      </w:r>
      <w:r w:rsidRPr="00831A10">
        <w:rPr>
          <w:rFonts w:ascii="Arial" w:hAnsi="Arial" w:cs="Arial"/>
          <w:color w:val="000000"/>
          <w:sz w:val="24"/>
          <w:szCs w:val="24"/>
        </w:rPr>
        <w:t xml:space="preserve">. </w:t>
      </w:r>
    </w:p>
    <w:p w14:paraId="0831B2E3" w14:textId="77777777" w:rsidR="00F75281" w:rsidRPr="00831A10" w:rsidRDefault="00F75281">
      <w:pPr>
        <w:numPr>
          <w:ilvl w:val="0"/>
          <w:numId w:val="5"/>
        </w:numPr>
        <w:spacing w:after="0" w:line="360" w:lineRule="auto"/>
        <w:jc w:val="both"/>
        <w:rPr>
          <w:rFonts w:ascii="Arial" w:hAnsi="Arial" w:cs="Arial"/>
          <w:color w:val="000000"/>
          <w:sz w:val="24"/>
          <w:szCs w:val="24"/>
        </w:rPr>
      </w:pPr>
      <w:r w:rsidRPr="00831A10">
        <w:rPr>
          <w:rFonts w:ascii="Arial" w:hAnsi="Arial" w:cs="Arial"/>
          <w:color w:val="000000"/>
          <w:sz w:val="24"/>
          <w:szCs w:val="24"/>
        </w:rPr>
        <w:t xml:space="preserve">Firmeza de polpa: determinada em newton (N) e transformada para grama (g), com o auxílio de um </w:t>
      </w:r>
      <w:proofErr w:type="spellStart"/>
      <w:r w:rsidRPr="00831A10">
        <w:rPr>
          <w:rFonts w:ascii="Arial" w:hAnsi="Arial" w:cs="Arial"/>
          <w:color w:val="000000"/>
          <w:sz w:val="24"/>
          <w:szCs w:val="24"/>
        </w:rPr>
        <w:t>penetrômetro</w:t>
      </w:r>
      <w:proofErr w:type="spellEnd"/>
      <w:r w:rsidRPr="00831A10">
        <w:rPr>
          <w:rFonts w:ascii="Arial" w:hAnsi="Arial" w:cs="Arial"/>
          <w:color w:val="000000"/>
          <w:sz w:val="24"/>
          <w:szCs w:val="24"/>
        </w:rPr>
        <w:t xml:space="preserve"> digital, com ponteira de 2 mm e penetração </w:t>
      </w:r>
      <w:r w:rsidRPr="00831A10">
        <w:rPr>
          <w:rFonts w:ascii="Arial" w:hAnsi="Arial" w:cs="Arial"/>
          <w:sz w:val="24"/>
          <w:szCs w:val="24"/>
        </w:rPr>
        <w:t>de 10 mm em dois lados opostos de cada fruta.</w:t>
      </w:r>
    </w:p>
    <w:p w14:paraId="75A86A41" w14:textId="56D446C2" w:rsidR="00F75281" w:rsidRPr="00831A10" w:rsidRDefault="00F75281">
      <w:pPr>
        <w:numPr>
          <w:ilvl w:val="0"/>
          <w:numId w:val="5"/>
        </w:numPr>
        <w:spacing w:after="0" w:line="360" w:lineRule="auto"/>
        <w:jc w:val="both"/>
        <w:rPr>
          <w:rFonts w:ascii="Arial" w:hAnsi="Arial" w:cs="Arial"/>
          <w:color w:val="000000"/>
          <w:sz w:val="24"/>
          <w:szCs w:val="24"/>
        </w:rPr>
      </w:pPr>
      <w:r w:rsidRPr="00831A10">
        <w:rPr>
          <w:rFonts w:ascii="Arial" w:hAnsi="Arial" w:cs="Arial"/>
          <w:color w:val="000000"/>
          <w:sz w:val="24"/>
          <w:szCs w:val="24"/>
        </w:rPr>
        <w:t>Sólidos solúveis: determinada pela porcentagem do teor de açucares e ácidos orgânicos presentes das frutas (</w:t>
      </w:r>
      <w:proofErr w:type="spellStart"/>
      <w:r w:rsidRPr="00831A10">
        <w:rPr>
          <w:rFonts w:ascii="Arial" w:hAnsi="Arial" w:cs="Arial"/>
          <w:sz w:val="24"/>
          <w:szCs w:val="24"/>
        </w:rPr>
        <w:t>°Brix</w:t>
      </w:r>
      <w:proofErr w:type="spellEnd"/>
      <w:r w:rsidRPr="00831A10">
        <w:rPr>
          <w:rFonts w:ascii="Arial" w:hAnsi="Arial" w:cs="Arial"/>
          <w:sz w:val="24"/>
          <w:szCs w:val="24"/>
        </w:rPr>
        <w:t xml:space="preserve">), com o auxílio de um </w:t>
      </w:r>
      <w:proofErr w:type="spellStart"/>
      <w:r w:rsidRPr="00831A10">
        <w:rPr>
          <w:rFonts w:ascii="Arial" w:hAnsi="Arial" w:cs="Arial"/>
          <w:sz w:val="24"/>
          <w:szCs w:val="24"/>
        </w:rPr>
        <w:t>refratrômetro</w:t>
      </w:r>
      <w:proofErr w:type="spellEnd"/>
      <w:r w:rsidRPr="00831A10">
        <w:rPr>
          <w:rFonts w:ascii="Arial" w:hAnsi="Arial" w:cs="Arial"/>
          <w:sz w:val="24"/>
          <w:szCs w:val="24"/>
        </w:rPr>
        <w:t>, onde será depositado 1 ml de amostra sobre o prisma, tendo o resultado expresso em g 100 g</w:t>
      </w:r>
      <w:r w:rsidRPr="00831A10">
        <w:rPr>
          <w:rFonts w:ascii="Arial" w:hAnsi="Arial" w:cs="Arial"/>
          <w:sz w:val="24"/>
          <w:szCs w:val="24"/>
          <w:vertAlign w:val="superscript"/>
        </w:rPr>
        <w:t>-1</w:t>
      </w:r>
      <w:r w:rsidRPr="00831A10">
        <w:rPr>
          <w:rFonts w:ascii="Arial" w:hAnsi="Arial" w:cs="Arial"/>
          <w:sz w:val="24"/>
          <w:szCs w:val="24"/>
        </w:rPr>
        <w:t xml:space="preserve"> de açúcares solúvel. A amostra utilizada será o suco extr</w:t>
      </w:r>
      <w:r w:rsidR="001C3F92">
        <w:rPr>
          <w:rFonts w:ascii="Arial" w:hAnsi="Arial" w:cs="Arial"/>
          <w:sz w:val="24"/>
          <w:szCs w:val="24"/>
        </w:rPr>
        <w:t>a</w:t>
      </w:r>
      <w:r w:rsidRPr="00831A10">
        <w:rPr>
          <w:rFonts w:ascii="Arial" w:hAnsi="Arial" w:cs="Arial"/>
          <w:sz w:val="24"/>
          <w:szCs w:val="24"/>
        </w:rPr>
        <w:t xml:space="preserve">ído </w:t>
      </w:r>
      <w:r w:rsidR="001D714B">
        <w:rPr>
          <w:rFonts w:ascii="Arial" w:hAnsi="Arial" w:cs="Arial"/>
          <w:sz w:val="24"/>
          <w:szCs w:val="24"/>
        </w:rPr>
        <w:t>de cinco</w:t>
      </w:r>
      <w:r w:rsidRPr="00831A10">
        <w:rPr>
          <w:rFonts w:ascii="Arial" w:hAnsi="Arial" w:cs="Arial"/>
          <w:sz w:val="24"/>
          <w:szCs w:val="24"/>
        </w:rPr>
        <w:t xml:space="preserve"> frutas com o auxílio de um espremedor manual.</w:t>
      </w:r>
    </w:p>
    <w:p w14:paraId="59013DDE" w14:textId="779232E2" w:rsidR="00F75281" w:rsidRPr="00831A10" w:rsidRDefault="00F75281">
      <w:pPr>
        <w:numPr>
          <w:ilvl w:val="0"/>
          <w:numId w:val="5"/>
        </w:numPr>
        <w:spacing w:after="0" w:line="360" w:lineRule="auto"/>
        <w:jc w:val="both"/>
        <w:rPr>
          <w:rFonts w:ascii="Arial" w:hAnsi="Arial" w:cs="Arial"/>
          <w:color w:val="000000"/>
          <w:sz w:val="24"/>
          <w:szCs w:val="24"/>
        </w:rPr>
      </w:pPr>
      <w:r w:rsidRPr="00831A10">
        <w:rPr>
          <w:rFonts w:ascii="Arial" w:hAnsi="Arial" w:cs="Arial"/>
          <w:color w:val="000000"/>
          <w:sz w:val="24"/>
          <w:szCs w:val="24"/>
        </w:rPr>
        <w:t xml:space="preserve">Acidez </w:t>
      </w:r>
      <w:proofErr w:type="spellStart"/>
      <w:r w:rsidRPr="00831A10">
        <w:rPr>
          <w:rFonts w:ascii="Arial" w:hAnsi="Arial" w:cs="Arial"/>
          <w:color w:val="000000"/>
          <w:sz w:val="24"/>
          <w:szCs w:val="24"/>
        </w:rPr>
        <w:t>titulável</w:t>
      </w:r>
      <w:proofErr w:type="spellEnd"/>
      <w:r w:rsidRPr="00831A10">
        <w:rPr>
          <w:rFonts w:ascii="Arial" w:hAnsi="Arial" w:cs="Arial"/>
          <w:color w:val="000000"/>
          <w:sz w:val="24"/>
          <w:szCs w:val="24"/>
        </w:rPr>
        <w:t xml:space="preserve">: determinada através de uma amostra de 5ml de suco das frutas, diluída em 45 ml de água destilada e titulada com solução de </w:t>
      </w:r>
      <w:proofErr w:type="spellStart"/>
      <w:r w:rsidRPr="00831A10">
        <w:rPr>
          <w:rFonts w:ascii="Arial" w:hAnsi="Arial" w:cs="Arial"/>
          <w:color w:val="000000"/>
          <w:sz w:val="24"/>
          <w:szCs w:val="24"/>
        </w:rPr>
        <w:t>NaOH</w:t>
      </w:r>
      <w:proofErr w:type="spellEnd"/>
      <w:r w:rsidRPr="00831A10">
        <w:rPr>
          <w:rFonts w:ascii="Arial" w:hAnsi="Arial" w:cs="Arial"/>
          <w:color w:val="000000"/>
          <w:sz w:val="24"/>
          <w:szCs w:val="24"/>
        </w:rPr>
        <w:t xml:space="preserve"> 0,1 </w:t>
      </w:r>
      <w:r w:rsidR="00506D6E">
        <w:rPr>
          <w:rFonts w:ascii="Arial" w:hAnsi="Arial" w:cs="Arial"/>
          <w:color w:val="000000"/>
          <w:sz w:val="24"/>
          <w:szCs w:val="24"/>
        </w:rPr>
        <w:t>molar</w:t>
      </w:r>
      <w:r w:rsidRPr="00831A10">
        <w:rPr>
          <w:rFonts w:ascii="Arial" w:hAnsi="Arial" w:cs="Arial"/>
          <w:color w:val="000000"/>
          <w:sz w:val="24"/>
          <w:szCs w:val="24"/>
        </w:rPr>
        <w:t xml:space="preserve"> até pH 8,1, com auxílio de um </w:t>
      </w:r>
      <w:proofErr w:type="spellStart"/>
      <w:r w:rsidRPr="00831A10">
        <w:rPr>
          <w:rFonts w:ascii="Arial" w:hAnsi="Arial" w:cs="Arial"/>
          <w:color w:val="000000"/>
          <w:sz w:val="24"/>
          <w:szCs w:val="24"/>
        </w:rPr>
        <w:t>titulador</w:t>
      </w:r>
      <w:proofErr w:type="spellEnd"/>
      <w:r w:rsidRPr="00831A10">
        <w:rPr>
          <w:rFonts w:ascii="Arial" w:hAnsi="Arial" w:cs="Arial"/>
          <w:color w:val="000000"/>
          <w:sz w:val="24"/>
          <w:szCs w:val="24"/>
        </w:rPr>
        <w:t xml:space="preserve"> automático. </w:t>
      </w:r>
    </w:p>
    <w:p w14:paraId="1FAF4A0A" w14:textId="77777777" w:rsidR="00F75281" w:rsidRPr="00196BC9" w:rsidRDefault="00F75281">
      <w:pPr>
        <w:numPr>
          <w:ilvl w:val="0"/>
          <w:numId w:val="5"/>
        </w:numPr>
        <w:spacing w:after="0" w:line="360" w:lineRule="auto"/>
        <w:jc w:val="both"/>
        <w:rPr>
          <w:rFonts w:ascii="Arial" w:hAnsi="Arial" w:cs="Arial"/>
          <w:color w:val="000000"/>
          <w:sz w:val="24"/>
          <w:szCs w:val="24"/>
        </w:rPr>
      </w:pPr>
      <w:r w:rsidRPr="00831A10">
        <w:rPr>
          <w:rFonts w:ascii="Arial" w:hAnsi="Arial" w:cs="Arial"/>
          <w:color w:val="000000"/>
          <w:sz w:val="24"/>
          <w:szCs w:val="24"/>
        </w:rPr>
        <w:t xml:space="preserve">Relação sólidos solúveis/Acidez </w:t>
      </w:r>
      <w:proofErr w:type="spellStart"/>
      <w:r w:rsidRPr="00831A10">
        <w:rPr>
          <w:rFonts w:ascii="Arial" w:hAnsi="Arial" w:cs="Arial"/>
          <w:color w:val="000000"/>
          <w:sz w:val="24"/>
          <w:szCs w:val="24"/>
        </w:rPr>
        <w:t>titulável</w:t>
      </w:r>
      <w:proofErr w:type="spellEnd"/>
      <w:r w:rsidRPr="00831A10">
        <w:rPr>
          <w:rFonts w:ascii="Arial" w:hAnsi="Arial" w:cs="Arial"/>
          <w:color w:val="000000"/>
          <w:sz w:val="24"/>
          <w:szCs w:val="24"/>
        </w:rPr>
        <w:t xml:space="preserve"> (RATIO): Obtida através da razão </w:t>
      </w:r>
      <w:r w:rsidRPr="00196BC9">
        <w:rPr>
          <w:rFonts w:ascii="Arial" w:hAnsi="Arial" w:cs="Arial"/>
          <w:color w:val="000000"/>
          <w:sz w:val="24"/>
          <w:szCs w:val="24"/>
        </w:rPr>
        <w:t xml:space="preserve">entre sólidos solúveis e acidez </w:t>
      </w:r>
      <w:proofErr w:type="spellStart"/>
      <w:r w:rsidRPr="00196BC9">
        <w:rPr>
          <w:rFonts w:ascii="Arial" w:hAnsi="Arial" w:cs="Arial"/>
          <w:color w:val="000000"/>
          <w:sz w:val="24"/>
          <w:szCs w:val="24"/>
        </w:rPr>
        <w:t>titulável</w:t>
      </w:r>
      <w:proofErr w:type="spellEnd"/>
      <w:r w:rsidRPr="00196BC9">
        <w:rPr>
          <w:rFonts w:ascii="Arial" w:hAnsi="Arial" w:cs="Arial"/>
          <w:color w:val="000000"/>
          <w:sz w:val="24"/>
          <w:szCs w:val="24"/>
        </w:rPr>
        <w:t xml:space="preserve"> da amostra.</w:t>
      </w:r>
    </w:p>
    <w:p w14:paraId="5022E820" w14:textId="77777777" w:rsidR="0035080D" w:rsidRDefault="0035080D" w:rsidP="00196BC9">
      <w:pPr>
        <w:rPr>
          <w:rFonts w:ascii="Arial" w:hAnsi="Arial" w:cs="Arial"/>
          <w:b/>
          <w:bCs/>
          <w:sz w:val="24"/>
          <w:szCs w:val="24"/>
        </w:rPr>
      </w:pPr>
    </w:p>
    <w:p w14:paraId="5990D5EE" w14:textId="779745A7" w:rsidR="00196BC9" w:rsidRPr="00D97045" w:rsidRDefault="0035080D">
      <w:pPr>
        <w:pStyle w:val="Ttulo3"/>
        <w:numPr>
          <w:ilvl w:val="2"/>
          <w:numId w:val="7"/>
        </w:numPr>
        <w:spacing w:before="0" w:after="240"/>
        <w:ind w:left="426" w:hanging="426"/>
      </w:pPr>
      <w:bookmarkStart w:id="68" w:name="_Toc141449957"/>
      <w:r>
        <w:t>A</w:t>
      </w:r>
      <w:r w:rsidR="00196BC9" w:rsidRPr="00196BC9">
        <w:t>nál</w:t>
      </w:r>
      <w:r w:rsidR="00196BC9" w:rsidRPr="00D97045">
        <w:t xml:space="preserve">ise </w:t>
      </w:r>
      <w:r w:rsidRPr="00D97045">
        <w:t>estatística</w:t>
      </w:r>
      <w:bookmarkEnd w:id="68"/>
    </w:p>
    <w:p w14:paraId="6C64B774" w14:textId="7C6AD5EC" w:rsidR="00D97045" w:rsidRPr="00AE3900" w:rsidRDefault="006939EA" w:rsidP="0093002C">
      <w:pPr>
        <w:spacing w:after="0" w:line="360" w:lineRule="auto"/>
        <w:ind w:firstLine="567"/>
        <w:jc w:val="both"/>
        <w:rPr>
          <w:rFonts w:ascii="Arial" w:hAnsi="Arial" w:cs="Arial"/>
          <w:sz w:val="24"/>
          <w:szCs w:val="24"/>
        </w:rPr>
      </w:pPr>
      <w:r w:rsidRPr="00AE3900">
        <w:rPr>
          <w:rFonts w:ascii="Arial" w:hAnsi="Arial" w:cs="Arial"/>
          <w:sz w:val="24"/>
          <w:szCs w:val="24"/>
        </w:rPr>
        <w:t xml:space="preserve">Os dados foram submetidos a análise multivariada, através do método </w:t>
      </w:r>
      <w:r w:rsidR="00D655E8">
        <w:rPr>
          <w:rFonts w:ascii="Arial" w:hAnsi="Arial" w:cs="Arial"/>
          <w:sz w:val="24"/>
          <w:szCs w:val="24"/>
        </w:rPr>
        <w:t>d</w:t>
      </w:r>
      <w:r w:rsidR="00516DD6" w:rsidRPr="00AE3900">
        <w:rPr>
          <w:rFonts w:ascii="Arial" w:hAnsi="Arial" w:cs="Arial"/>
          <w:color w:val="000009"/>
          <w:sz w:val="24"/>
          <w:szCs w:val="24"/>
        </w:rPr>
        <w:t>e PCA</w:t>
      </w:r>
      <w:r w:rsidR="0043446A">
        <w:rPr>
          <w:rFonts w:ascii="Arial" w:hAnsi="Arial" w:cs="Arial"/>
          <w:color w:val="000009"/>
          <w:sz w:val="24"/>
          <w:szCs w:val="24"/>
        </w:rPr>
        <w:t>,</w:t>
      </w:r>
      <w:r w:rsidR="00AE3900" w:rsidRPr="00AE3900">
        <w:rPr>
          <w:rFonts w:ascii="Arial" w:hAnsi="Arial" w:cs="Arial"/>
          <w:color w:val="000009"/>
          <w:sz w:val="24"/>
          <w:szCs w:val="24"/>
        </w:rPr>
        <w:t xml:space="preserve"> com auxílio do software </w:t>
      </w:r>
      <w:proofErr w:type="spellStart"/>
      <w:r w:rsidR="00AE3900" w:rsidRPr="00AE3900">
        <w:rPr>
          <w:rFonts w:ascii="Arial" w:hAnsi="Arial" w:cs="Arial"/>
          <w:color w:val="000009"/>
          <w:sz w:val="24"/>
          <w:szCs w:val="24"/>
        </w:rPr>
        <w:t>Fitopac</w:t>
      </w:r>
      <w:proofErr w:type="spellEnd"/>
      <w:r w:rsidR="00AE3900" w:rsidRPr="00AE3900">
        <w:rPr>
          <w:rFonts w:ascii="Arial" w:hAnsi="Arial" w:cs="Arial"/>
          <w:color w:val="000009"/>
          <w:sz w:val="24"/>
          <w:szCs w:val="24"/>
        </w:rPr>
        <w:t xml:space="preserve"> 2.1 (SHEPHERD, 2010). Para a análise de componentes principais, os dados foram </w:t>
      </w:r>
      <w:r w:rsidR="00131CF7">
        <w:rPr>
          <w:rFonts w:ascii="Arial" w:hAnsi="Arial" w:cs="Arial"/>
          <w:color w:val="000009"/>
          <w:sz w:val="24"/>
          <w:szCs w:val="24"/>
        </w:rPr>
        <w:t>compostos d</w:t>
      </w:r>
      <w:r w:rsidR="00A97D7D">
        <w:rPr>
          <w:rFonts w:ascii="Arial" w:hAnsi="Arial" w:cs="Arial"/>
          <w:color w:val="000009"/>
          <w:sz w:val="24"/>
          <w:szCs w:val="24"/>
        </w:rPr>
        <w:t>e</w:t>
      </w:r>
      <w:r w:rsidR="00131CF7">
        <w:rPr>
          <w:rFonts w:ascii="Arial" w:hAnsi="Arial" w:cs="Arial"/>
          <w:color w:val="000009"/>
          <w:sz w:val="24"/>
          <w:szCs w:val="24"/>
        </w:rPr>
        <w:t xml:space="preserve"> médias </w:t>
      </w:r>
      <w:r w:rsidR="00A97D7D">
        <w:rPr>
          <w:rFonts w:ascii="Arial" w:hAnsi="Arial" w:cs="Arial"/>
          <w:color w:val="000009"/>
          <w:sz w:val="24"/>
          <w:szCs w:val="24"/>
        </w:rPr>
        <w:t>das safras agrícolas</w:t>
      </w:r>
      <w:r w:rsidR="00AE3900" w:rsidRPr="00AE3900">
        <w:rPr>
          <w:rFonts w:ascii="Arial" w:hAnsi="Arial" w:cs="Arial"/>
          <w:color w:val="000009"/>
          <w:sz w:val="24"/>
          <w:szCs w:val="24"/>
        </w:rPr>
        <w:t xml:space="preserve">, </w:t>
      </w:r>
      <w:r w:rsidR="00231D2A">
        <w:rPr>
          <w:rFonts w:ascii="Arial" w:hAnsi="Arial" w:cs="Arial"/>
          <w:color w:val="000009"/>
          <w:sz w:val="24"/>
          <w:szCs w:val="24"/>
        </w:rPr>
        <w:t>objetivando eliminar a</w:t>
      </w:r>
      <w:r w:rsidR="00345796">
        <w:rPr>
          <w:rFonts w:ascii="Arial" w:hAnsi="Arial" w:cs="Arial"/>
          <w:color w:val="000009"/>
          <w:sz w:val="24"/>
          <w:szCs w:val="24"/>
        </w:rPr>
        <w:t xml:space="preserve"> </w:t>
      </w:r>
      <w:r w:rsidR="000638E2">
        <w:rPr>
          <w:rFonts w:ascii="Arial" w:hAnsi="Arial" w:cs="Arial"/>
          <w:color w:val="000009"/>
          <w:sz w:val="24"/>
          <w:szCs w:val="24"/>
        </w:rPr>
        <w:t>extensão dos dados c</w:t>
      </w:r>
      <w:r w:rsidR="00AE3900" w:rsidRPr="00AE3900">
        <w:rPr>
          <w:rFonts w:ascii="Arial" w:hAnsi="Arial" w:cs="Arial"/>
          <w:color w:val="000009"/>
          <w:sz w:val="24"/>
          <w:szCs w:val="24"/>
        </w:rPr>
        <w:t>om de cada variável sobre os resultados.</w:t>
      </w:r>
    </w:p>
    <w:p w14:paraId="4C609B97" w14:textId="77777777" w:rsidR="009808B5" w:rsidRPr="009808B5" w:rsidRDefault="009808B5" w:rsidP="00AF3126">
      <w:pPr>
        <w:spacing w:after="0" w:line="360" w:lineRule="auto"/>
        <w:jc w:val="both"/>
        <w:rPr>
          <w:rFonts w:ascii="Arial" w:hAnsi="Arial" w:cs="Arial"/>
          <w:color w:val="000000"/>
          <w:sz w:val="24"/>
          <w:szCs w:val="24"/>
        </w:rPr>
      </w:pPr>
    </w:p>
    <w:p w14:paraId="6180AD6D" w14:textId="26FB6BB3" w:rsidR="00372B9F" w:rsidRDefault="00FC26BF">
      <w:pPr>
        <w:pStyle w:val="Ttulo2"/>
        <w:numPr>
          <w:ilvl w:val="1"/>
          <w:numId w:val="7"/>
        </w:numPr>
        <w:spacing w:before="0" w:after="240"/>
        <w:ind w:left="426"/>
      </w:pPr>
      <w:bookmarkStart w:id="69" w:name="_Toc141449958"/>
      <w:r>
        <w:lastRenderedPageBreak/>
        <w:t>RESULTADOS E DISCUSÃO</w:t>
      </w:r>
      <w:bookmarkEnd w:id="69"/>
    </w:p>
    <w:p w14:paraId="7292E05F" w14:textId="273C3CFB" w:rsidR="00770C7D" w:rsidRPr="00EB32F1" w:rsidRDefault="00770C7D">
      <w:pPr>
        <w:pStyle w:val="Ttulo3"/>
        <w:numPr>
          <w:ilvl w:val="2"/>
          <w:numId w:val="7"/>
        </w:numPr>
        <w:spacing w:before="0" w:after="240"/>
        <w:ind w:left="426"/>
      </w:pPr>
      <w:bookmarkStart w:id="70" w:name="_Toc141449959"/>
      <w:r w:rsidRPr="00EB32F1">
        <w:t>Safra</w:t>
      </w:r>
      <w:r w:rsidR="00007D90">
        <w:t>s</w:t>
      </w:r>
      <w:r w:rsidRPr="00EB32F1">
        <w:t xml:space="preserve"> agrícolas 2019-2020, </w:t>
      </w:r>
      <w:r w:rsidR="00E4490F" w:rsidRPr="00EB32F1">
        <w:t xml:space="preserve">2020-2021, </w:t>
      </w:r>
      <w:r w:rsidRPr="00EB32F1">
        <w:t>2021-2022</w:t>
      </w:r>
      <w:r w:rsidR="00E4490F" w:rsidRPr="00EB32F1">
        <w:t xml:space="preserve"> e</w:t>
      </w:r>
      <w:r w:rsidRPr="00EB32F1">
        <w:t xml:space="preserve"> 2022-2023</w:t>
      </w:r>
      <w:bookmarkEnd w:id="70"/>
    </w:p>
    <w:p w14:paraId="6E04993B" w14:textId="299DC562" w:rsidR="00372B9F" w:rsidRPr="00EB32F1" w:rsidRDefault="00BE2F52" w:rsidP="00EB32F1">
      <w:pPr>
        <w:spacing w:after="0" w:line="360" w:lineRule="auto"/>
        <w:ind w:firstLine="567"/>
        <w:jc w:val="both"/>
        <w:rPr>
          <w:rFonts w:ascii="Arial" w:hAnsi="Arial" w:cs="Arial"/>
          <w:sz w:val="24"/>
          <w:szCs w:val="24"/>
        </w:rPr>
      </w:pPr>
      <w:r>
        <w:rPr>
          <w:rFonts w:ascii="Arial" w:hAnsi="Arial" w:cs="Arial"/>
          <w:sz w:val="24"/>
          <w:szCs w:val="24"/>
        </w:rPr>
        <w:t>Os genótipos foram agrupados em relação a produtivida</w:t>
      </w:r>
      <w:r w:rsidR="008A0D6F">
        <w:rPr>
          <w:rFonts w:ascii="Arial" w:hAnsi="Arial" w:cs="Arial"/>
          <w:sz w:val="24"/>
          <w:szCs w:val="24"/>
        </w:rPr>
        <w:t>de, a</w:t>
      </w:r>
      <w:r w:rsidR="00EB32F1" w:rsidRPr="00EB32F1">
        <w:rPr>
          <w:rFonts w:ascii="Arial" w:hAnsi="Arial" w:cs="Arial"/>
          <w:sz w:val="24"/>
          <w:szCs w:val="24"/>
        </w:rPr>
        <w:t xml:space="preserve"> primeira componente, no eixo x, explica </w:t>
      </w:r>
      <w:r w:rsidR="008E114B">
        <w:rPr>
          <w:rFonts w:ascii="Arial" w:hAnsi="Arial" w:cs="Arial"/>
          <w:sz w:val="24"/>
          <w:szCs w:val="24"/>
        </w:rPr>
        <w:t>58</w:t>
      </w:r>
      <w:r w:rsidR="00EB32F1" w:rsidRPr="00EB32F1">
        <w:rPr>
          <w:rFonts w:ascii="Arial" w:hAnsi="Arial" w:cs="Arial"/>
          <w:sz w:val="24"/>
          <w:szCs w:val="24"/>
        </w:rPr>
        <w:t>,</w:t>
      </w:r>
      <w:r w:rsidR="008E114B">
        <w:rPr>
          <w:rFonts w:ascii="Arial" w:hAnsi="Arial" w:cs="Arial"/>
          <w:sz w:val="24"/>
          <w:szCs w:val="24"/>
        </w:rPr>
        <w:t>34</w:t>
      </w:r>
      <w:r w:rsidR="00EB32F1" w:rsidRPr="00EB32F1">
        <w:rPr>
          <w:rFonts w:ascii="Arial" w:hAnsi="Arial" w:cs="Arial"/>
          <w:sz w:val="24"/>
          <w:szCs w:val="24"/>
        </w:rPr>
        <w:t xml:space="preserve">% </w:t>
      </w:r>
      <w:r w:rsidR="008E114B">
        <w:rPr>
          <w:rFonts w:ascii="Arial" w:hAnsi="Arial" w:cs="Arial"/>
          <w:sz w:val="24"/>
          <w:szCs w:val="24"/>
        </w:rPr>
        <w:t>d</w:t>
      </w:r>
      <w:r w:rsidR="00EB32F1" w:rsidRPr="00EB32F1">
        <w:rPr>
          <w:rFonts w:ascii="Arial" w:hAnsi="Arial" w:cs="Arial"/>
          <w:sz w:val="24"/>
          <w:szCs w:val="24"/>
        </w:rPr>
        <w:t>a variação no conjunto de dados</w:t>
      </w:r>
      <w:r w:rsidR="008E114B">
        <w:rPr>
          <w:rFonts w:ascii="Arial" w:hAnsi="Arial" w:cs="Arial"/>
          <w:sz w:val="24"/>
          <w:szCs w:val="24"/>
        </w:rPr>
        <w:t xml:space="preserve"> e a segunda</w:t>
      </w:r>
      <w:r w:rsidR="0031739D">
        <w:rPr>
          <w:rFonts w:ascii="Arial" w:hAnsi="Arial" w:cs="Arial"/>
          <w:sz w:val="24"/>
          <w:szCs w:val="24"/>
        </w:rPr>
        <w:t>, no eixo y,</w:t>
      </w:r>
      <w:r w:rsidR="008E114B">
        <w:rPr>
          <w:rFonts w:ascii="Arial" w:hAnsi="Arial" w:cs="Arial"/>
          <w:sz w:val="24"/>
          <w:szCs w:val="24"/>
        </w:rPr>
        <w:t xml:space="preserve"> </w:t>
      </w:r>
      <w:r w:rsidR="0031739D">
        <w:rPr>
          <w:rFonts w:ascii="Arial" w:hAnsi="Arial" w:cs="Arial"/>
          <w:sz w:val="24"/>
          <w:szCs w:val="24"/>
        </w:rPr>
        <w:t xml:space="preserve">22,97%, </w:t>
      </w:r>
      <w:r w:rsidR="00EB32F1" w:rsidRPr="00EB32F1">
        <w:rPr>
          <w:rFonts w:ascii="Arial" w:hAnsi="Arial" w:cs="Arial"/>
          <w:sz w:val="24"/>
          <w:szCs w:val="24"/>
        </w:rPr>
        <w:t xml:space="preserve">sendo necessária </w:t>
      </w:r>
      <w:r w:rsidR="00F35C29">
        <w:rPr>
          <w:rFonts w:ascii="Arial" w:hAnsi="Arial" w:cs="Arial"/>
          <w:sz w:val="24"/>
          <w:szCs w:val="24"/>
        </w:rPr>
        <w:t xml:space="preserve">as duas componentes para </w:t>
      </w:r>
      <w:r w:rsidR="00EB32F1" w:rsidRPr="00EB32F1">
        <w:rPr>
          <w:rFonts w:ascii="Arial" w:hAnsi="Arial" w:cs="Arial"/>
          <w:sz w:val="24"/>
          <w:szCs w:val="24"/>
        </w:rPr>
        <w:t>explica</w:t>
      </w:r>
      <w:r w:rsidR="00F35C29">
        <w:rPr>
          <w:rFonts w:ascii="Arial" w:hAnsi="Arial" w:cs="Arial"/>
          <w:sz w:val="24"/>
          <w:szCs w:val="24"/>
        </w:rPr>
        <w:t>r</w:t>
      </w:r>
      <w:r w:rsidR="00EB32F1" w:rsidRPr="00EB32F1">
        <w:rPr>
          <w:rFonts w:ascii="Arial" w:hAnsi="Arial" w:cs="Arial"/>
          <w:sz w:val="24"/>
          <w:szCs w:val="24"/>
        </w:rPr>
        <w:t xml:space="preserve"> mais de </w:t>
      </w:r>
      <w:r w:rsidR="004F4E39">
        <w:rPr>
          <w:rFonts w:ascii="Arial" w:hAnsi="Arial" w:cs="Arial"/>
          <w:sz w:val="24"/>
          <w:szCs w:val="24"/>
        </w:rPr>
        <w:t>80</w:t>
      </w:r>
      <w:r w:rsidR="00EB32F1" w:rsidRPr="00EB32F1">
        <w:rPr>
          <w:rFonts w:ascii="Arial" w:hAnsi="Arial" w:cs="Arial"/>
          <w:sz w:val="24"/>
          <w:szCs w:val="24"/>
        </w:rPr>
        <w:t>% do que as variáveis representam (</w:t>
      </w:r>
      <w:r w:rsidR="009957E3">
        <w:rPr>
          <w:rFonts w:ascii="Arial" w:hAnsi="Arial" w:cs="Arial"/>
          <w:sz w:val="24"/>
          <w:szCs w:val="24"/>
        </w:rPr>
        <w:t xml:space="preserve">ver </w:t>
      </w:r>
      <w:r w:rsidR="00EB32F1" w:rsidRPr="00EB32F1">
        <w:rPr>
          <w:rFonts w:ascii="Arial" w:hAnsi="Arial" w:cs="Arial"/>
          <w:sz w:val="24"/>
          <w:szCs w:val="24"/>
        </w:rPr>
        <w:t xml:space="preserve">Figura </w:t>
      </w:r>
      <w:r w:rsidR="000835EA">
        <w:rPr>
          <w:rFonts w:ascii="Arial" w:hAnsi="Arial" w:cs="Arial"/>
          <w:sz w:val="24"/>
          <w:szCs w:val="24"/>
        </w:rPr>
        <w:t>11</w:t>
      </w:r>
      <w:r w:rsidR="00EB32F1" w:rsidRPr="00EB32F1">
        <w:rPr>
          <w:rFonts w:ascii="Arial" w:hAnsi="Arial" w:cs="Arial"/>
          <w:sz w:val="24"/>
          <w:szCs w:val="24"/>
        </w:rPr>
        <w:t>).</w:t>
      </w:r>
      <w:r w:rsidR="00EF1A35">
        <w:rPr>
          <w:rFonts w:ascii="Arial" w:hAnsi="Arial" w:cs="Arial"/>
          <w:sz w:val="24"/>
          <w:szCs w:val="24"/>
        </w:rPr>
        <w:t xml:space="preserve"> </w:t>
      </w:r>
    </w:p>
    <w:p w14:paraId="1C928658" w14:textId="77777777" w:rsidR="00372B9F" w:rsidRDefault="00372B9F" w:rsidP="00764C32">
      <w:pPr>
        <w:spacing w:after="0" w:line="360" w:lineRule="auto"/>
        <w:rPr>
          <w:rFonts w:ascii="Arial" w:hAnsi="Arial" w:cs="Arial"/>
          <w:sz w:val="24"/>
          <w:szCs w:val="24"/>
        </w:rPr>
      </w:pPr>
    </w:p>
    <w:p w14:paraId="7B623307" w14:textId="1618C760" w:rsidR="003D34CC" w:rsidRDefault="003D34CC" w:rsidP="003D34CC">
      <w:pPr>
        <w:pStyle w:val="Legenda"/>
        <w:keepNext/>
        <w:ind w:left="1418" w:hanging="1418"/>
      </w:pPr>
      <w:bookmarkStart w:id="71" w:name="_Toc141448671"/>
      <w:r w:rsidRPr="003D34CC">
        <w:rPr>
          <w:b/>
          <w:bCs/>
        </w:rPr>
        <w:t xml:space="preserve">Figura </w:t>
      </w:r>
      <w:r w:rsidRPr="003D34CC">
        <w:rPr>
          <w:b/>
          <w:bCs/>
        </w:rPr>
        <w:fldChar w:fldCharType="begin"/>
      </w:r>
      <w:r w:rsidRPr="003D34CC">
        <w:rPr>
          <w:b/>
          <w:bCs/>
        </w:rPr>
        <w:instrText xml:space="preserve"> SEQ Figura \* ARABIC </w:instrText>
      </w:r>
      <w:r w:rsidRPr="003D34CC">
        <w:rPr>
          <w:b/>
          <w:bCs/>
        </w:rPr>
        <w:fldChar w:fldCharType="separate"/>
      </w:r>
      <w:r w:rsidR="00A9313A">
        <w:rPr>
          <w:b/>
          <w:bCs/>
          <w:noProof/>
        </w:rPr>
        <w:t>11</w:t>
      </w:r>
      <w:r w:rsidRPr="003D34CC">
        <w:rPr>
          <w:b/>
          <w:bCs/>
        </w:rPr>
        <w:fldChar w:fldCharType="end"/>
      </w:r>
      <w:r w:rsidRPr="003D34CC">
        <w:rPr>
          <w:b/>
          <w:bCs/>
        </w:rPr>
        <w:t>:</w:t>
      </w:r>
      <w:r>
        <w:t xml:space="preserve"> </w:t>
      </w:r>
      <w:r w:rsidRPr="00FE4779">
        <w:t>Análise multivariada, do desempenho quantitativo de seleções de morangueiro (</w:t>
      </w:r>
      <w:r w:rsidRPr="00807EDD">
        <w:rPr>
          <w:i/>
          <w:iCs w:val="0"/>
        </w:rPr>
        <w:t xml:space="preserve">Fragaria x </w:t>
      </w:r>
      <w:proofErr w:type="spellStart"/>
      <w:r w:rsidRPr="00807EDD">
        <w:rPr>
          <w:i/>
          <w:iCs w:val="0"/>
        </w:rPr>
        <w:t>ananassa</w:t>
      </w:r>
      <w:proofErr w:type="spellEnd"/>
      <w:r w:rsidRPr="00FE4779">
        <w:t xml:space="preserve"> </w:t>
      </w:r>
      <w:proofErr w:type="spellStart"/>
      <w:r w:rsidRPr="00FE4779">
        <w:t>Duch</w:t>
      </w:r>
      <w:proofErr w:type="spellEnd"/>
      <w:r w:rsidRPr="00FE4779">
        <w:t>.), em segundo ano de avaliação, cultivadas na Região do Planalto Sul Catarinense (Lages/SC), média das safras 2019-2020, 2020-2021, 2021-2022 e 2022-2</w:t>
      </w:r>
      <w:r>
        <w:t>023.</w:t>
      </w:r>
      <w:bookmarkEnd w:id="71"/>
    </w:p>
    <w:p w14:paraId="29A9D82E" w14:textId="159D2596" w:rsidR="00CB7EC1" w:rsidRDefault="00D668EB" w:rsidP="00B016A8">
      <w:pPr>
        <w:spacing w:after="0" w:line="240" w:lineRule="auto"/>
        <w:rPr>
          <w:rFonts w:ascii="Arial" w:hAnsi="Arial" w:cs="Arial"/>
          <w:sz w:val="24"/>
          <w:szCs w:val="24"/>
        </w:rPr>
      </w:pPr>
      <w:r>
        <w:rPr>
          <w:noProof/>
        </w:rPr>
        <w:drawing>
          <wp:inline distT="0" distB="0" distL="0" distR="0" wp14:anchorId="5EC7F3C8" wp14:editId="52D26EBC">
            <wp:extent cx="5760085" cy="2802255"/>
            <wp:effectExtent l="19050" t="19050" r="12065" b="17145"/>
            <wp:docPr id="160235815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2802255"/>
                    </a:xfrm>
                    <a:prstGeom prst="rect">
                      <a:avLst/>
                    </a:prstGeom>
                    <a:noFill/>
                    <a:ln w="3175">
                      <a:solidFill>
                        <a:schemeClr val="tx1"/>
                      </a:solidFill>
                    </a:ln>
                  </pic:spPr>
                </pic:pic>
              </a:graphicData>
            </a:graphic>
          </wp:inline>
        </w:drawing>
      </w:r>
    </w:p>
    <w:p w14:paraId="72B8C585" w14:textId="19EE84CF" w:rsidR="00F73093" w:rsidRDefault="00BD7FD7" w:rsidP="003D34CC">
      <w:pPr>
        <w:pStyle w:val="Legenda"/>
      </w:pPr>
      <w:r>
        <w:t>Legenda</w:t>
      </w:r>
      <w:r w:rsidR="00DD0C3B">
        <w:t>: PTP=</w:t>
      </w:r>
      <w:r w:rsidR="00A512A6">
        <w:t xml:space="preserve"> Produção total por planta (g</w:t>
      </w:r>
      <w:r w:rsidR="00E56DA8">
        <w:t xml:space="preserve"> planta</w:t>
      </w:r>
      <w:r w:rsidR="00E56DA8">
        <w:rPr>
          <w:vertAlign w:val="superscript"/>
        </w:rPr>
        <w:t>-1</w:t>
      </w:r>
      <w:r w:rsidR="00E56DA8">
        <w:t>)</w:t>
      </w:r>
      <w:r w:rsidR="00F86D5F">
        <w:t xml:space="preserve">, </w:t>
      </w:r>
      <w:r w:rsidR="001D52E4">
        <w:t>PCP= Produção comercial por planta (</w:t>
      </w:r>
      <w:r w:rsidR="006A641B">
        <w:t>g planta</w:t>
      </w:r>
      <w:r w:rsidR="006A641B">
        <w:rPr>
          <w:vertAlign w:val="superscript"/>
        </w:rPr>
        <w:t>-1</w:t>
      </w:r>
      <w:r w:rsidR="001D52E4">
        <w:t xml:space="preserve">), </w:t>
      </w:r>
      <w:r w:rsidR="006A641B">
        <w:t>MFC= Massa fresca das frutas comerciais (g fruta</w:t>
      </w:r>
      <w:r w:rsidR="006A641B">
        <w:rPr>
          <w:vertAlign w:val="superscript"/>
        </w:rPr>
        <w:t>-1</w:t>
      </w:r>
      <w:r w:rsidR="006A641B">
        <w:t>)</w:t>
      </w:r>
      <w:r w:rsidR="00D114F0">
        <w:t xml:space="preserve">, </w:t>
      </w:r>
      <w:r w:rsidR="006A1501">
        <w:t xml:space="preserve">PD= </w:t>
      </w:r>
      <w:r w:rsidR="00D877F5">
        <w:t>% de produção descarte.</w:t>
      </w:r>
    </w:p>
    <w:p w14:paraId="008337B0" w14:textId="6CC9E343" w:rsidR="00DB768A" w:rsidRPr="001D52E4" w:rsidRDefault="00DB768A" w:rsidP="003D34CC">
      <w:pPr>
        <w:pStyle w:val="Legenda"/>
      </w:pPr>
      <w:r>
        <w:t>Fonte: Elaborado pela autora</w:t>
      </w:r>
      <w:r w:rsidR="003F1510">
        <w:t>,</w:t>
      </w:r>
      <w:r>
        <w:t xml:space="preserve"> 2023.</w:t>
      </w:r>
    </w:p>
    <w:p w14:paraId="4C9954FC" w14:textId="77777777" w:rsidR="00F73093" w:rsidRDefault="00F73093" w:rsidP="00764C32">
      <w:pPr>
        <w:spacing w:after="0" w:line="360" w:lineRule="auto"/>
        <w:rPr>
          <w:rFonts w:ascii="Arial" w:hAnsi="Arial" w:cs="Arial"/>
          <w:sz w:val="24"/>
          <w:szCs w:val="24"/>
        </w:rPr>
      </w:pPr>
    </w:p>
    <w:p w14:paraId="41D6A4A4" w14:textId="77777777" w:rsidR="00EC4624" w:rsidRDefault="00A71D23" w:rsidP="00C714A9">
      <w:pPr>
        <w:spacing w:after="0" w:line="360" w:lineRule="auto"/>
        <w:ind w:firstLine="567"/>
        <w:jc w:val="both"/>
        <w:rPr>
          <w:rFonts w:ascii="Arial" w:hAnsi="Arial" w:cs="Arial"/>
          <w:sz w:val="24"/>
          <w:szCs w:val="24"/>
        </w:rPr>
      </w:pPr>
      <w:r>
        <w:rPr>
          <w:rFonts w:ascii="Arial" w:hAnsi="Arial" w:cs="Arial"/>
          <w:sz w:val="24"/>
          <w:szCs w:val="24"/>
        </w:rPr>
        <w:t xml:space="preserve">A seleção </w:t>
      </w:r>
      <w:r w:rsidR="00286376">
        <w:rPr>
          <w:rFonts w:ascii="Arial" w:hAnsi="Arial" w:cs="Arial"/>
          <w:sz w:val="24"/>
          <w:szCs w:val="24"/>
        </w:rPr>
        <w:t>P</w:t>
      </w:r>
      <w:r w:rsidR="006A5812">
        <w:rPr>
          <w:rFonts w:ascii="Arial" w:hAnsi="Arial" w:cs="Arial"/>
          <w:sz w:val="24"/>
          <w:szCs w:val="24"/>
        </w:rPr>
        <w:t xml:space="preserve">A </w:t>
      </w:r>
      <w:r w:rsidR="00422908">
        <w:rPr>
          <w:rFonts w:ascii="Arial" w:hAnsi="Arial" w:cs="Arial"/>
          <w:sz w:val="24"/>
          <w:szCs w:val="24"/>
        </w:rPr>
        <w:t xml:space="preserve">103.27 foi a </w:t>
      </w:r>
      <w:r w:rsidR="000A0AE9">
        <w:rPr>
          <w:rFonts w:ascii="Arial" w:hAnsi="Arial" w:cs="Arial"/>
          <w:sz w:val="24"/>
          <w:szCs w:val="24"/>
        </w:rPr>
        <w:t xml:space="preserve">que mais produziu, </w:t>
      </w:r>
      <w:r w:rsidR="001C54CF">
        <w:rPr>
          <w:rFonts w:ascii="Arial" w:hAnsi="Arial" w:cs="Arial"/>
          <w:sz w:val="24"/>
          <w:szCs w:val="24"/>
        </w:rPr>
        <w:t xml:space="preserve">dispondo de maior relação positiva com </w:t>
      </w:r>
      <w:r w:rsidR="000A0AE9">
        <w:rPr>
          <w:rFonts w:ascii="Arial" w:hAnsi="Arial" w:cs="Arial"/>
          <w:sz w:val="24"/>
          <w:szCs w:val="24"/>
        </w:rPr>
        <w:t>produção total por planta (g planta</w:t>
      </w:r>
      <w:r w:rsidR="000A0AE9">
        <w:rPr>
          <w:rFonts w:ascii="Arial" w:hAnsi="Arial" w:cs="Arial"/>
          <w:sz w:val="24"/>
          <w:szCs w:val="24"/>
          <w:vertAlign w:val="superscript"/>
        </w:rPr>
        <w:t>-1</w:t>
      </w:r>
      <w:r w:rsidR="000A0AE9">
        <w:rPr>
          <w:rFonts w:ascii="Arial" w:hAnsi="Arial" w:cs="Arial"/>
          <w:sz w:val="24"/>
          <w:szCs w:val="24"/>
        </w:rPr>
        <w:t>) e produção comercial por planta (g planta</w:t>
      </w:r>
      <w:r w:rsidR="000A0AE9">
        <w:rPr>
          <w:rFonts w:ascii="Arial" w:hAnsi="Arial" w:cs="Arial"/>
          <w:sz w:val="24"/>
          <w:szCs w:val="24"/>
          <w:vertAlign w:val="superscript"/>
        </w:rPr>
        <w:t>-1</w:t>
      </w:r>
      <w:r w:rsidR="000A0AE9">
        <w:rPr>
          <w:rFonts w:ascii="Arial" w:hAnsi="Arial" w:cs="Arial"/>
          <w:sz w:val="24"/>
          <w:szCs w:val="24"/>
        </w:rPr>
        <w:t xml:space="preserve">). </w:t>
      </w:r>
      <w:r w:rsidR="005A3842">
        <w:rPr>
          <w:rFonts w:ascii="Arial" w:hAnsi="Arial" w:cs="Arial"/>
          <w:sz w:val="24"/>
          <w:szCs w:val="24"/>
        </w:rPr>
        <w:t xml:space="preserve">No grupo </w:t>
      </w:r>
      <w:r w:rsidR="00C76D6D">
        <w:rPr>
          <w:rFonts w:ascii="Arial" w:hAnsi="Arial" w:cs="Arial"/>
          <w:sz w:val="24"/>
          <w:szCs w:val="24"/>
        </w:rPr>
        <w:t>II</w:t>
      </w:r>
      <w:r w:rsidR="00EC4624">
        <w:rPr>
          <w:rFonts w:ascii="Arial" w:hAnsi="Arial" w:cs="Arial"/>
          <w:sz w:val="24"/>
          <w:szCs w:val="24"/>
        </w:rPr>
        <w:t xml:space="preserve"> </w:t>
      </w:r>
      <w:r w:rsidR="005A3842">
        <w:rPr>
          <w:rFonts w:ascii="Arial" w:hAnsi="Arial" w:cs="Arial"/>
          <w:sz w:val="24"/>
          <w:szCs w:val="24"/>
        </w:rPr>
        <w:t>(PA 190.10</w:t>
      </w:r>
      <w:r w:rsidR="00A613BB">
        <w:rPr>
          <w:rFonts w:ascii="Arial" w:hAnsi="Arial" w:cs="Arial"/>
          <w:sz w:val="24"/>
          <w:szCs w:val="24"/>
        </w:rPr>
        <w:t xml:space="preserve"> e PA 190.7), também foi observado relação positiva </w:t>
      </w:r>
      <w:r w:rsidR="00216C4B">
        <w:rPr>
          <w:rFonts w:ascii="Arial" w:hAnsi="Arial" w:cs="Arial"/>
          <w:sz w:val="24"/>
          <w:szCs w:val="24"/>
        </w:rPr>
        <w:t xml:space="preserve">com a produção, </w:t>
      </w:r>
      <w:r w:rsidR="00435384">
        <w:rPr>
          <w:rFonts w:ascii="Arial" w:hAnsi="Arial" w:cs="Arial"/>
          <w:sz w:val="24"/>
          <w:szCs w:val="24"/>
        </w:rPr>
        <w:t>porém</w:t>
      </w:r>
      <w:r w:rsidR="00216C4B">
        <w:rPr>
          <w:rFonts w:ascii="Arial" w:hAnsi="Arial" w:cs="Arial"/>
          <w:sz w:val="24"/>
          <w:szCs w:val="24"/>
        </w:rPr>
        <w:t xml:space="preserve"> mais com a de frutas comerciais, aquelas com peso </w:t>
      </w:r>
      <w:r w:rsidR="00744789">
        <w:rPr>
          <w:rFonts w:ascii="Arial" w:hAnsi="Arial" w:cs="Arial"/>
          <w:sz w:val="24"/>
          <w:szCs w:val="24"/>
        </w:rPr>
        <w:t xml:space="preserve">igual ou superior que 10 gramas. </w:t>
      </w:r>
    </w:p>
    <w:p w14:paraId="69EECA5C" w14:textId="7B85ED6F" w:rsidR="00067B55" w:rsidRDefault="00AE3DE4" w:rsidP="00EC4624">
      <w:pPr>
        <w:spacing w:after="0" w:line="360" w:lineRule="auto"/>
        <w:ind w:firstLine="567"/>
        <w:jc w:val="both"/>
        <w:rPr>
          <w:rFonts w:ascii="Arial" w:hAnsi="Arial" w:cs="Arial"/>
          <w:sz w:val="24"/>
          <w:szCs w:val="24"/>
        </w:rPr>
      </w:pPr>
      <w:r>
        <w:rPr>
          <w:rFonts w:ascii="Arial" w:hAnsi="Arial" w:cs="Arial"/>
          <w:sz w:val="24"/>
          <w:szCs w:val="24"/>
        </w:rPr>
        <w:t xml:space="preserve">Em ordem decrescente </w:t>
      </w:r>
      <w:r w:rsidR="008F3233">
        <w:rPr>
          <w:rFonts w:ascii="Arial" w:hAnsi="Arial" w:cs="Arial"/>
          <w:sz w:val="24"/>
          <w:szCs w:val="24"/>
        </w:rPr>
        <w:t>na produção estão PA 103.18, PA 190.8</w:t>
      </w:r>
      <w:r w:rsidR="000C7F12">
        <w:rPr>
          <w:rFonts w:ascii="Arial" w:hAnsi="Arial" w:cs="Arial"/>
          <w:sz w:val="24"/>
          <w:szCs w:val="24"/>
        </w:rPr>
        <w:t>,</w:t>
      </w:r>
      <w:r w:rsidR="008F3233">
        <w:rPr>
          <w:rFonts w:ascii="Arial" w:hAnsi="Arial" w:cs="Arial"/>
          <w:sz w:val="24"/>
          <w:szCs w:val="24"/>
        </w:rPr>
        <w:t xml:space="preserve"> </w:t>
      </w:r>
      <w:r w:rsidR="009A2EFF">
        <w:rPr>
          <w:rFonts w:ascii="Arial" w:hAnsi="Arial" w:cs="Arial"/>
          <w:sz w:val="24"/>
          <w:szCs w:val="24"/>
        </w:rPr>
        <w:t xml:space="preserve">PA 103.32 </w:t>
      </w:r>
      <w:r w:rsidR="000C7F12">
        <w:rPr>
          <w:rFonts w:ascii="Arial" w:hAnsi="Arial" w:cs="Arial"/>
          <w:sz w:val="24"/>
          <w:szCs w:val="24"/>
        </w:rPr>
        <w:t>PA 103.28</w:t>
      </w:r>
      <w:r w:rsidR="00AE2DBE">
        <w:rPr>
          <w:rFonts w:ascii="Arial" w:hAnsi="Arial" w:cs="Arial"/>
          <w:sz w:val="24"/>
          <w:szCs w:val="24"/>
        </w:rPr>
        <w:t>,</w:t>
      </w:r>
      <w:r w:rsidR="000C7F12">
        <w:rPr>
          <w:rFonts w:ascii="Arial" w:hAnsi="Arial" w:cs="Arial"/>
          <w:sz w:val="24"/>
          <w:szCs w:val="24"/>
        </w:rPr>
        <w:t xml:space="preserve"> PA 103.15</w:t>
      </w:r>
      <w:r w:rsidR="00AE2DBE">
        <w:rPr>
          <w:rFonts w:ascii="Arial" w:hAnsi="Arial" w:cs="Arial"/>
          <w:sz w:val="24"/>
          <w:szCs w:val="24"/>
        </w:rPr>
        <w:t xml:space="preserve"> e PA 128.6, n</w:t>
      </w:r>
      <w:r w:rsidR="0026628E">
        <w:rPr>
          <w:rFonts w:ascii="Arial" w:hAnsi="Arial" w:cs="Arial"/>
          <w:sz w:val="24"/>
          <w:szCs w:val="24"/>
        </w:rPr>
        <w:t>o</w:t>
      </w:r>
      <w:r w:rsidR="00543B62">
        <w:rPr>
          <w:rFonts w:ascii="Arial" w:hAnsi="Arial" w:cs="Arial"/>
          <w:sz w:val="24"/>
          <w:szCs w:val="24"/>
        </w:rPr>
        <w:t xml:space="preserve"> último grupo</w:t>
      </w:r>
      <w:r w:rsidR="00AE2DBE">
        <w:rPr>
          <w:rFonts w:ascii="Arial" w:hAnsi="Arial" w:cs="Arial"/>
          <w:sz w:val="24"/>
          <w:szCs w:val="24"/>
        </w:rPr>
        <w:t xml:space="preserve"> (grupo III)</w:t>
      </w:r>
      <w:r w:rsidR="0026628E">
        <w:rPr>
          <w:rFonts w:ascii="Arial" w:hAnsi="Arial" w:cs="Arial"/>
          <w:sz w:val="24"/>
          <w:szCs w:val="24"/>
        </w:rPr>
        <w:t xml:space="preserve">, apesar da relação com a </w:t>
      </w:r>
      <w:r w:rsidR="0026628E">
        <w:rPr>
          <w:rFonts w:ascii="Arial" w:hAnsi="Arial" w:cs="Arial"/>
          <w:sz w:val="24"/>
          <w:szCs w:val="24"/>
        </w:rPr>
        <w:lastRenderedPageBreak/>
        <w:t xml:space="preserve">produção </w:t>
      </w:r>
      <w:r w:rsidR="00397C0D">
        <w:rPr>
          <w:rFonts w:ascii="Arial" w:hAnsi="Arial" w:cs="Arial"/>
          <w:sz w:val="24"/>
          <w:szCs w:val="24"/>
        </w:rPr>
        <w:t xml:space="preserve">ser positiva, </w:t>
      </w:r>
      <w:r w:rsidR="00A22606">
        <w:rPr>
          <w:rFonts w:ascii="Arial" w:hAnsi="Arial" w:cs="Arial"/>
          <w:sz w:val="24"/>
          <w:szCs w:val="24"/>
        </w:rPr>
        <w:t>o que os diferencia é a</w:t>
      </w:r>
      <w:r w:rsidR="00397C0D">
        <w:rPr>
          <w:rFonts w:ascii="Arial" w:hAnsi="Arial" w:cs="Arial"/>
          <w:sz w:val="24"/>
          <w:szCs w:val="24"/>
        </w:rPr>
        <w:t xml:space="preserve"> relação ainda mais positiva com a massa fresca das frutas comerciais (g fruta</w:t>
      </w:r>
      <w:r w:rsidR="00397C0D">
        <w:rPr>
          <w:rFonts w:ascii="Arial" w:hAnsi="Arial" w:cs="Arial"/>
          <w:sz w:val="24"/>
          <w:szCs w:val="24"/>
          <w:vertAlign w:val="superscript"/>
        </w:rPr>
        <w:t>-1</w:t>
      </w:r>
      <w:r w:rsidR="00397C0D">
        <w:rPr>
          <w:rFonts w:ascii="Arial" w:hAnsi="Arial" w:cs="Arial"/>
          <w:sz w:val="24"/>
          <w:szCs w:val="24"/>
        </w:rPr>
        <w:t>)</w:t>
      </w:r>
      <w:r w:rsidR="0030530A">
        <w:rPr>
          <w:rFonts w:ascii="Arial" w:hAnsi="Arial" w:cs="Arial"/>
          <w:sz w:val="24"/>
          <w:szCs w:val="24"/>
        </w:rPr>
        <w:t xml:space="preserve"> e % de produção descarte</w:t>
      </w:r>
      <w:r w:rsidR="00A22606">
        <w:rPr>
          <w:rFonts w:ascii="Arial" w:hAnsi="Arial" w:cs="Arial"/>
          <w:sz w:val="24"/>
          <w:szCs w:val="24"/>
        </w:rPr>
        <w:t xml:space="preserve"> em </w:t>
      </w:r>
      <w:r w:rsidR="005B25C2">
        <w:rPr>
          <w:rFonts w:ascii="Arial" w:hAnsi="Arial" w:cs="Arial"/>
          <w:sz w:val="24"/>
          <w:szCs w:val="24"/>
        </w:rPr>
        <w:t>PA 103.15</w:t>
      </w:r>
      <w:r w:rsidR="00AB0F3C">
        <w:rPr>
          <w:rFonts w:ascii="Arial" w:hAnsi="Arial" w:cs="Arial"/>
          <w:sz w:val="24"/>
          <w:szCs w:val="24"/>
        </w:rPr>
        <w:t xml:space="preserve"> e negativa</w:t>
      </w:r>
      <w:r w:rsidR="005618F2">
        <w:rPr>
          <w:rFonts w:ascii="Arial" w:hAnsi="Arial" w:cs="Arial"/>
          <w:sz w:val="24"/>
          <w:szCs w:val="24"/>
        </w:rPr>
        <w:t xml:space="preserve"> em PA 128.6</w:t>
      </w:r>
      <w:r w:rsidR="00AB0F3C">
        <w:rPr>
          <w:rFonts w:ascii="Arial" w:hAnsi="Arial" w:cs="Arial"/>
          <w:sz w:val="24"/>
          <w:szCs w:val="24"/>
        </w:rPr>
        <w:t xml:space="preserve"> </w:t>
      </w:r>
      <w:r w:rsidR="00F7167B">
        <w:rPr>
          <w:rFonts w:ascii="Arial" w:hAnsi="Arial" w:cs="Arial"/>
          <w:sz w:val="24"/>
          <w:szCs w:val="24"/>
        </w:rPr>
        <w:t xml:space="preserve">, tornando esses genótipos importantes </w:t>
      </w:r>
      <w:r w:rsidR="00324A3A">
        <w:rPr>
          <w:rFonts w:ascii="Arial" w:hAnsi="Arial" w:cs="Arial"/>
          <w:sz w:val="24"/>
          <w:szCs w:val="24"/>
        </w:rPr>
        <w:t>para a continuidade</w:t>
      </w:r>
      <w:r w:rsidR="00791992">
        <w:rPr>
          <w:rFonts w:ascii="Arial" w:hAnsi="Arial" w:cs="Arial"/>
          <w:sz w:val="24"/>
          <w:szCs w:val="24"/>
        </w:rPr>
        <w:t xml:space="preserve"> dos estudos no programa de melhor</w:t>
      </w:r>
      <w:r w:rsidR="005130A6">
        <w:rPr>
          <w:rFonts w:ascii="Arial" w:hAnsi="Arial" w:cs="Arial"/>
          <w:sz w:val="24"/>
          <w:szCs w:val="24"/>
        </w:rPr>
        <w:t>a</w:t>
      </w:r>
      <w:r w:rsidR="00791992">
        <w:rPr>
          <w:rFonts w:ascii="Arial" w:hAnsi="Arial" w:cs="Arial"/>
          <w:sz w:val="24"/>
          <w:szCs w:val="24"/>
        </w:rPr>
        <w:t>m</w:t>
      </w:r>
      <w:r w:rsidR="005130A6">
        <w:rPr>
          <w:rFonts w:ascii="Arial" w:hAnsi="Arial" w:cs="Arial"/>
          <w:sz w:val="24"/>
          <w:szCs w:val="24"/>
        </w:rPr>
        <w:t>e</w:t>
      </w:r>
      <w:r w:rsidR="00791992">
        <w:rPr>
          <w:rFonts w:ascii="Arial" w:hAnsi="Arial" w:cs="Arial"/>
          <w:sz w:val="24"/>
          <w:szCs w:val="24"/>
        </w:rPr>
        <w:t>nt</w:t>
      </w:r>
      <w:r w:rsidR="005130A6">
        <w:rPr>
          <w:rFonts w:ascii="Arial" w:hAnsi="Arial" w:cs="Arial"/>
          <w:sz w:val="24"/>
          <w:szCs w:val="24"/>
        </w:rPr>
        <w:t>o</w:t>
      </w:r>
      <w:r w:rsidR="00791992">
        <w:rPr>
          <w:rFonts w:ascii="Arial" w:hAnsi="Arial" w:cs="Arial"/>
          <w:sz w:val="24"/>
          <w:szCs w:val="24"/>
        </w:rPr>
        <w:t xml:space="preserve">, ficando claro que os mesmos </w:t>
      </w:r>
      <w:r w:rsidR="005130A6">
        <w:rPr>
          <w:rFonts w:ascii="Arial" w:hAnsi="Arial" w:cs="Arial"/>
          <w:sz w:val="24"/>
          <w:szCs w:val="24"/>
        </w:rPr>
        <w:t xml:space="preserve">estão dentro </w:t>
      </w:r>
      <w:r w:rsidR="00E4190A">
        <w:rPr>
          <w:rFonts w:ascii="Arial" w:hAnsi="Arial" w:cs="Arial"/>
          <w:sz w:val="24"/>
          <w:szCs w:val="24"/>
        </w:rPr>
        <w:t>de um dos</w:t>
      </w:r>
      <w:r w:rsidR="005130A6">
        <w:rPr>
          <w:rFonts w:ascii="Arial" w:hAnsi="Arial" w:cs="Arial"/>
          <w:sz w:val="24"/>
          <w:szCs w:val="24"/>
        </w:rPr>
        <w:t xml:space="preserve"> padr</w:t>
      </w:r>
      <w:r w:rsidR="00E4190A">
        <w:rPr>
          <w:rFonts w:ascii="Arial" w:hAnsi="Arial" w:cs="Arial"/>
          <w:sz w:val="24"/>
          <w:szCs w:val="24"/>
        </w:rPr>
        <w:t>ões</w:t>
      </w:r>
      <w:r w:rsidR="005130A6">
        <w:rPr>
          <w:rFonts w:ascii="Arial" w:hAnsi="Arial" w:cs="Arial"/>
          <w:sz w:val="24"/>
          <w:szCs w:val="24"/>
        </w:rPr>
        <w:t xml:space="preserve"> esperado</w:t>
      </w:r>
      <w:r w:rsidR="00E4190A">
        <w:rPr>
          <w:rFonts w:ascii="Arial" w:hAnsi="Arial" w:cs="Arial"/>
          <w:sz w:val="24"/>
          <w:szCs w:val="24"/>
        </w:rPr>
        <w:t>s</w:t>
      </w:r>
      <w:r w:rsidR="005130A6">
        <w:rPr>
          <w:rFonts w:ascii="Arial" w:hAnsi="Arial" w:cs="Arial"/>
          <w:sz w:val="24"/>
          <w:szCs w:val="24"/>
        </w:rPr>
        <w:t xml:space="preserve"> </w:t>
      </w:r>
      <w:r w:rsidR="00E4190A">
        <w:rPr>
          <w:rFonts w:ascii="Arial" w:hAnsi="Arial" w:cs="Arial"/>
          <w:sz w:val="24"/>
          <w:szCs w:val="24"/>
        </w:rPr>
        <w:t xml:space="preserve">de uma boa cultivar, ou seja, </w:t>
      </w:r>
      <w:r w:rsidR="007F17BB">
        <w:rPr>
          <w:rFonts w:ascii="Arial" w:hAnsi="Arial" w:cs="Arial"/>
          <w:sz w:val="24"/>
          <w:szCs w:val="24"/>
        </w:rPr>
        <w:t xml:space="preserve">frutas </w:t>
      </w:r>
      <w:r w:rsidR="00F76F74">
        <w:rPr>
          <w:rFonts w:ascii="Arial" w:hAnsi="Arial" w:cs="Arial"/>
          <w:sz w:val="24"/>
          <w:szCs w:val="24"/>
        </w:rPr>
        <w:t xml:space="preserve">com aproximadamente 10 gramas </w:t>
      </w:r>
      <w:r w:rsidR="00A8201F">
        <w:rPr>
          <w:rFonts w:ascii="Arial" w:hAnsi="Arial" w:cs="Arial"/>
          <w:sz w:val="24"/>
          <w:szCs w:val="24"/>
        </w:rPr>
        <w:t>(PBMH-PIM, 2015</w:t>
      </w:r>
      <w:r w:rsidR="00BE7366">
        <w:rPr>
          <w:rFonts w:ascii="Arial" w:hAnsi="Arial" w:cs="Arial"/>
          <w:sz w:val="24"/>
          <w:szCs w:val="24"/>
        </w:rPr>
        <w:t>)</w:t>
      </w:r>
      <w:r w:rsidR="004A5F42">
        <w:rPr>
          <w:rFonts w:ascii="Arial" w:hAnsi="Arial" w:cs="Arial"/>
          <w:sz w:val="24"/>
          <w:szCs w:val="24"/>
        </w:rPr>
        <w:t>.</w:t>
      </w:r>
    </w:p>
    <w:p w14:paraId="5F66C33C" w14:textId="3904F89A" w:rsidR="004A5F42" w:rsidRDefault="00107A90" w:rsidP="009D2F79">
      <w:pPr>
        <w:spacing w:after="0" w:line="360" w:lineRule="auto"/>
        <w:ind w:firstLine="567"/>
        <w:jc w:val="both"/>
        <w:rPr>
          <w:rFonts w:ascii="Arial" w:hAnsi="Arial" w:cs="Arial"/>
          <w:sz w:val="24"/>
          <w:szCs w:val="24"/>
        </w:rPr>
      </w:pPr>
      <w:r>
        <w:rPr>
          <w:rFonts w:ascii="Arial" w:hAnsi="Arial" w:cs="Arial"/>
          <w:sz w:val="24"/>
          <w:szCs w:val="24"/>
        </w:rPr>
        <w:t xml:space="preserve">A massa fresca </w:t>
      </w:r>
      <w:r w:rsidR="00345E8E">
        <w:rPr>
          <w:rFonts w:ascii="Arial" w:hAnsi="Arial" w:cs="Arial"/>
          <w:sz w:val="24"/>
          <w:szCs w:val="24"/>
        </w:rPr>
        <w:t xml:space="preserve">e o número </w:t>
      </w:r>
      <w:r>
        <w:rPr>
          <w:rFonts w:ascii="Arial" w:hAnsi="Arial" w:cs="Arial"/>
          <w:sz w:val="24"/>
          <w:szCs w:val="24"/>
        </w:rPr>
        <w:t>d</w:t>
      </w:r>
      <w:r w:rsidR="00345E8E">
        <w:rPr>
          <w:rFonts w:ascii="Arial" w:hAnsi="Arial" w:cs="Arial"/>
          <w:sz w:val="24"/>
          <w:szCs w:val="24"/>
        </w:rPr>
        <w:t>e</w:t>
      </w:r>
      <w:r>
        <w:rPr>
          <w:rFonts w:ascii="Arial" w:hAnsi="Arial" w:cs="Arial"/>
          <w:sz w:val="24"/>
          <w:szCs w:val="24"/>
        </w:rPr>
        <w:t xml:space="preserve"> fruta</w:t>
      </w:r>
      <w:r w:rsidR="00345E8E">
        <w:rPr>
          <w:rFonts w:ascii="Arial" w:hAnsi="Arial" w:cs="Arial"/>
          <w:sz w:val="24"/>
          <w:szCs w:val="24"/>
        </w:rPr>
        <w:t xml:space="preserve">s no morangueiro, </w:t>
      </w:r>
      <w:r w:rsidR="002B1C72">
        <w:rPr>
          <w:rFonts w:ascii="Arial" w:hAnsi="Arial" w:cs="Arial"/>
          <w:sz w:val="24"/>
          <w:szCs w:val="24"/>
        </w:rPr>
        <w:t>estão</w:t>
      </w:r>
      <w:r w:rsidR="00345E8E">
        <w:rPr>
          <w:rFonts w:ascii="Arial" w:hAnsi="Arial" w:cs="Arial"/>
          <w:sz w:val="24"/>
          <w:szCs w:val="24"/>
        </w:rPr>
        <w:t xml:space="preserve"> diretamente relacionado</w:t>
      </w:r>
      <w:r w:rsidR="00243E3F">
        <w:rPr>
          <w:rFonts w:ascii="Arial" w:hAnsi="Arial" w:cs="Arial"/>
          <w:sz w:val="24"/>
          <w:szCs w:val="24"/>
        </w:rPr>
        <w:t>s</w:t>
      </w:r>
      <w:r w:rsidR="00345E8E">
        <w:rPr>
          <w:rFonts w:ascii="Arial" w:hAnsi="Arial" w:cs="Arial"/>
          <w:sz w:val="24"/>
          <w:szCs w:val="24"/>
        </w:rPr>
        <w:t xml:space="preserve"> com </w:t>
      </w:r>
      <w:r w:rsidR="005F69D3">
        <w:rPr>
          <w:rFonts w:ascii="Arial" w:hAnsi="Arial" w:cs="Arial"/>
          <w:sz w:val="24"/>
          <w:szCs w:val="24"/>
        </w:rPr>
        <w:t>a produção</w:t>
      </w:r>
      <w:r w:rsidR="002F1E77">
        <w:rPr>
          <w:rFonts w:ascii="Arial" w:hAnsi="Arial" w:cs="Arial"/>
          <w:sz w:val="24"/>
          <w:szCs w:val="24"/>
        </w:rPr>
        <w:t xml:space="preserve">, </w:t>
      </w:r>
      <w:r w:rsidR="00C26700">
        <w:rPr>
          <w:rFonts w:ascii="Arial" w:hAnsi="Arial" w:cs="Arial"/>
          <w:sz w:val="24"/>
          <w:szCs w:val="24"/>
        </w:rPr>
        <w:t xml:space="preserve">o tamanho grande das frutas (maior massa fresca), </w:t>
      </w:r>
      <w:r w:rsidR="00B77A8D">
        <w:rPr>
          <w:rFonts w:ascii="Arial" w:hAnsi="Arial" w:cs="Arial"/>
          <w:sz w:val="24"/>
          <w:szCs w:val="24"/>
        </w:rPr>
        <w:t>é recessivo em relação ao tamanho pequeno</w:t>
      </w:r>
      <w:r w:rsidR="00F55857">
        <w:rPr>
          <w:rFonts w:ascii="Arial" w:hAnsi="Arial" w:cs="Arial"/>
          <w:sz w:val="24"/>
          <w:szCs w:val="24"/>
        </w:rPr>
        <w:t>. Tal caracte</w:t>
      </w:r>
      <w:r w:rsidR="008A78B0">
        <w:rPr>
          <w:rFonts w:ascii="Arial" w:hAnsi="Arial" w:cs="Arial"/>
          <w:sz w:val="24"/>
          <w:szCs w:val="24"/>
        </w:rPr>
        <w:t xml:space="preserve">rística possui alta herdabilidade, como é possível observar nos resultados, porém </w:t>
      </w:r>
      <w:r w:rsidR="002B1C72">
        <w:rPr>
          <w:rFonts w:ascii="Arial" w:hAnsi="Arial" w:cs="Arial"/>
          <w:sz w:val="24"/>
          <w:szCs w:val="24"/>
        </w:rPr>
        <w:t>está</w:t>
      </w:r>
      <w:r w:rsidR="00027D48">
        <w:rPr>
          <w:rFonts w:ascii="Arial" w:hAnsi="Arial" w:cs="Arial"/>
          <w:sz w:val="24"/>
          <w:szCs w:val="24"/>
        </w:rPr>
        <w:t xml:space="preserve"> amplamente distribuída na população, ou seja, pode ser menos ou mais expressado entre os genótipos. </w:t>
      </w:r>
      <w:r w:rsidR="00E15D57">
        <w:rPr>
          <w:rFonts w:ascii="Arial" w:hAnsi="Arial" w:cs="Arial"/>
          <w:sz w:val="24"/>
          <w:szCs w:val="24"/>
        </w:rPr>
        <w:t xml:space="preserve">A herdabilidade dessa característica está atrelada </w:t>
      </w:r>
      <w:r w:rsidR="009F5CED">
        <w:rPr>
          <w:rFonts w:ascii="Arial" w:hAnsi="Arial" w:cs="Arial"/>
          <w:sz w:val="24"/>
          <w:szCs w:val="24"/>
        </w:rPr>
        <w:t xml:space="preserve">na distribuição natura da mesma em </w:t>
      </w:r>
      <w:r w:rsidR="009F5CED" w:rsidRPr="009F5CED">
        <w:rPr>
          <w:rFonts w:ascii="Arial" w:hAnsi="Arial" w:cs="Arial"/>
          <w:i/>
          <w:iCs/>
          <w:sz w:val="24"/>
          <w:szCs w:val="24"/>
        </w:rPr>
        <w:t xml:space="preserve">F. </w:t>
      </w:r>
      <w:proofErr w:type="spellStart"/>
      <w:r w:rsidR="009F5CED" w:rsidRPr="009F5CED">
        <w:rPr>
          <w:rFonts w:ascii="Arial" w:hAnsi="Arial" w:cs="Arial"/>
          <w:i/>
          <w:iCs/>
          <w:sz w:val="24"/>
          <w:szCs w:val="24"/>
        </w:rPr>
        <w:t>chiloensis</w:t>
      </w:r>
      <w:proofErr w:type="spellEnd"/>
      <w:r w:rsidR="009F5CED">
        <w:rPr>
          <w:rFonts w:ascii="Arial" w:hAnsi="Arial" w:cs="Arial"/>
          <w:i/>
          <w:iCs/>
          <w:sz w:val="24"/>
          <w:szCs w:val="24"/>
        </w:rPr>
        <w:t xml:space="preserve"> </w:t>
      </w:r>
      <w:r w:rsidR="009F5CED">
        <w:rPr>
          <w:rFonts w:ascii="Arial" w:hAnsi="Arial" w:cs="Arial"/>
          <w:sz w:val="24"/>
          <w:szCs w:val="24"/>
        </w:rPr>
        <w:t>(parental femini</w:t>
      </w:r>
      <w:r w:rsidR="0043063B">
        <w:rPr>
          <w:rFonts w:ascii="Arial" w:hAnsi="Arial" w:cs="Arial"/>
          <w:sz w:val="24"/>
          <w:szCs w:val="24"/>
        </w:rPr>
        <w:t>no da espécie de morangueiro cultivada atualmente)</w:t>
      </w:r>
      <w:r w:rsidR="006A64FE">
        <w:rPr>
          <w:rFonts w:ascii="Arial" w:hAnsi="Arial" w:cs="Arial"/>
          <w:sz w:val="24"/>
          <w:szCs w:val="24"/>
        </w:rPr>
        <w:t xml:space="preserve"> e tem progresso notável nos programas de melhoramento quan</w:t>
      </w:r>
      <w:r w:rsidR="00D667B6">
        <w:rPr>
          <w:rFonts w:ascii="Arial" w:hAnsi="Arial" w:cs="Arial"/>
          <w:sz w:val="24"/>
          <w:szCs w:val="24"/>
        </w:rPr>
        <w:t>do levada em consideração no processo de heterose. No progr</w:t>
      </w:r>
      <w:r w:rsidR="00700AF3">
        <w:rPr>
          <w:rFonts w:ascii="Arial" w:hAnsi="Arial" w:cs="Arial"/>
          <w:sz w:val="24"/>
          <w:szCs w:val="24"/>
        </w:rPr>
        <w:t>a</w:t>
      </w:r>
      <w:r w:rsidR="00D667B6">
        <w:rPr>
          <w:rFonts w:ascii="Arial" w:hAnsi="Arial" w:cs="Arial"/>
          <w:sz w:val="24"/>
          <w:szCs w:val="24"/>
        </w:rPr>
        <w:t xml:space="preserve">ma de melhoramento da </w:t>
      </w:r>
      <w:r w:rsidR="00BC37C1">
        <w:rPr>
          <w:rFonts w:ascii="Arial" w:hAnsi="Arial" w:cs="Arial"/>
          <w:sz w:val="24"/>
          <w:szCs w:val="24"/>
        </w:rPr>
        <w:t xml:space="preserve">Universidade da </w:t>
      </w:r>
      <w:r w:rsidR="000B3C2D">
        <w:rPr>
          <w:rFonts w:ascii="Arial" w:hAnsi="Arial" w:cs="Arial"/>
          <w:sz w:val="24"/>
          <w:szCs w:val="24"/>
        </w:rPr>
        <w:t>F</w:t>
      </w:r>
      <w:r w:rsidR="00BC37C1">
        <w:rPr>
          <w:rFonts w:ascii="Arial" w:hAnsi="Arial" w:cs="Arial"/>
          <w:sz w:val="24"/>
          <w:szCs w:val="24"/>
        </w:rPr>
        <w:t>lorida, por exemplo, o ganho dessa característica foi de 2,6 gramas por ano</w:t>
      </w:r>
      <w:r w:rsidR="0019096D">
        <w:rPr>
          <w:rFonts w:ascii="Arial" w:hAnsi="Arial" w:cs="Arial"/>
          <w:sz w:val="24"/>
          <w:szCs w:val="24"/>
        </w:rPr>
        <w:t>, em 33 ano</w:t>
      </w:r>
      <w:r w:rsidR="00FE7A29">
        <w:rPr>
          <w:rFonts w:ascii="Arial" w:hAnsi="Arial" w:cs="Arial"/>
          <w:sz w:val="24"/>
          <w:szCs w:val="24"/>
        </w:rPr>
        <w:t xml:space="preserve">s, de </w:t>
      </w:r>
      <w:r w:rsidR="00A76A85">
        <w:rPr>
          <w:rFonts w:ascii="Arial" w:hAnsi="Arial" w:cs="Arial"/>
          <w:sz w:val="24"/>
          <w:szCs w:val="24"/>
        </w:rPr>
        <w:t>1975 a 2008 (</w:t>
      </w:r>
      <w:r w:rsidR="0098791C">
        <w:rPr>
          <w:rFonts w:ascii="Arial" w:hAnsi="Arial" w:cs="Arial"/>
          <w:sz w:val="24"/>
          <w:szCs w:val="24"/>
        </w:rPr>
        <w:t>VANCE et al., 2011)</w:t>
      </w:r>
    </w:p>
    <w:p w14:paraId="6BD50290" w14:textId="7F72004E" w:rsidR="00F73093" w:rsidRDefault="001B566D" w:rsidP="00B059CD">
      <w:pPr>
        <w:spacing w:after="0" w:line="360" w:lineRule="auto"/>
        <w:jc w:val="both"/>
        <w:rPr>
          <w:rFonts w:ascii="Arial" w:hAnsi="Arial" w:cs="Arial"/>
          <w:sz w:val="24"/>
          <w:szCs w:val="24"/>
        </w:rPr>
      </w:pPr>
      <w:r>
        <w:rPr>
          <w:rFonts w:ascii="Arial" w:hAnsi="Arial" w:cs="Arial"/>
          <w:sz w:val="24"/>
          <w:szCs w:val="24"/>
        </w:rPr>
        <w:tab/>
      </w:r>
      <w:r w:rsidR="00222095">
        <w:rPr>
          <w:rFonts w:ascii="Arial" w:hAnsi="Arial" w:cs="Arial"/>
          <w:sz w:val="24"/>
          <w:szCs w:val="24"/>
        </w:rPr>
        <w:t xml:space="preserve"> </w:t>
      </w:r>
      <w:r w:rsidR="0079713B">
        <w:rPr>
          <w:rFonts w:ascii="Arial" w:hAnsi="Arial" w:cs="Arial"/>
          <w:sz w:val="24"/>
          <w:szCs w:val="24"/>
        </w:rPr>
        <w:t xml:space="preserve">Em seguida os genótipos </w:t>
      </w:r>
      <w:r w:rsidR="003E2F6C">
        <w:rPr>
          <w:rFonts w:ascii="Arial" w:hAnsi="Arial" w:cs="Arial"/>
          <w:sz w:val="24"/>
          <w:szCs w:val="24"/>
        </w:rPr>
        <w:t>foram agrupados em relação a qualidade da fruta</w:t>
      </w:r>
      <w:r w:rsidR="00A4516E">
        <w:rPr>
          <w:rFonts w:ascii="Arial" w:hAnsi="Arial" w:cs="Arial"/>
          <w:sz w:val="24"/>
          <w:szCs w:val="24"/>
        </w:rPr>
        <w:t xml:space="preserve"> (ver </w:t>
      </w:r>
      <w:r w:rsidR="00D00A27">
        <w:rPr>
          <w:rFonts w:ascii="Arial" w:hAnsi="Arial" w:cs="Arial"/>
          <w:sz w:val="24"/>
          <w:szCs w:val="24"/>
        </w:rPr>
        <w:t xml:space="preserve">Figura </w:t>
      </w:r>
      <w:r w:rsidR="00B32E8E">
        <w:rPr>
          <w:rFonts w:ascii="Arial" w:hAnsi="Arial" w:cs="Arial"/>
          <w:sz w:val="24"/>
          <w:szCs w:val="24"/>
        </w:rPr>
        <w:t>12</w:t>
      </w:r>
      <w:r w:rsidR="004C1E0F">
        <w:rPr>
          <w:rFonts w:ascii="Arial" w:hAnsi="Arial" w:cs="Arial"/>
          <w:sz w:val="24"/>
          <w:szCs w:val="24"/>
        </w:rPr>
        <w:t>)</w:t>
      </w:r>
      <w:r w:rsidR="003E2F6C">
        <w:rPr>
          <w:rFonts w:ascii="Arial" w:hAnsi="Arial" w:cs="Arial"/>
          <w:sz w:val="24"/>
          <w:szCs w:val="24"/>
        </w:rPr>
        <w:t xml:space="preserve">, </w:t>
      </w:r>
      <w:r w:rsidR="002266E3">
        <w:rPr>
          <w:rFonts w:ascii="Arial" w:hAnsi="Arial" w:cs="Arial"/>
          <w:sz w:val="24"/>
          <w:szCs w:val="24"/>
        </w:rPr>
        <w:t xml:space="preserve">a primeira e a segunda componente explicam juntas </w:t>
      </w:r>
      <w:r w:rsidR="00894C5A">
        <w:rPr>
          <w:rFonts w:ascii="Arial" w:hAnsi="Arial" w:cs="Arial"/>
          <w:sz w:val="24"/>
          <w:szCs w:val="24"/>
        </w:rPr>
        <w:t xml:space="preserve">61,27% </w:t>
      </w:r>
      <w:r w:rsidR="00B059CD">
        <w:rPr>
          <w:rFonts w:ascii="Arial" w:hAnsi="Arial" w:cs="Arial"/>
          <w:sz w:val="24"/>
          <w:szCs w:val="24"/>
        </w:rPr>
        <w:t>do que as variáveis representam</w:t>
      </w:r>
      <w:r w:rsidR="007A09F2">
        <w:rPr>
          <w:rFonts w:ascii="Arial" w:hAnsi="Arial" w:cs="Arial"/>
          <w:sz w:val="24"/>
          <w:szCs w:val="24"/>
        </w:rPr>
        <w:t>.</w:t>
      </w:r>
    </w:p>
    <w:p w14:paraId="6C034055" w14:textId="77777777" w:rsidR="003368D7" w:rsidRDefault="003368D7" w:rsidP="00B059CD">
      <w:pPr>
        <w:spacing w:after="0" w:line="360" w:lineRule="auto"/>
        <w:jc w:val="both"/>
        <w:rPr>
          <w:rFonts w:ascii="Arial" w:hAnsi="Arial" w:cs="Arial"/>
          <w:sz w:val="24"/>
          <w:szCs w:val="24"/>
        </w:rPr>
      </w:pPr>
    </w:p>
    <w:p w14:paraId="2E5AD78D" w14:textId="77777777" w:rsidR="00912F53" w:rsidRDefault="00912F53" w:rsidP="00B059CD">
      <w:pPr>
        <w:spacing w:after="0" w:line="360" w:lineRule="auto"/>
        <w:jc w:val="both"/>
        <w:rPr>
          <w:rFonts w:ascii="Arial" w:hAnsi="Arial" w:cs="Arial"/>
          <w:sz w:val="24"/>
          <w:szCs w:val="24"/>
        </w:rPr>
      </w:pPr>
    </w:p>
    <w:p w14:paraId="3F372798" w14:textId="77777777" w:rsidR="00490FF9" w:rsidRDefault="00490FF9" w:rsidP="00B059CD">
      <w:pPr>
        <w:spacing w:after="0" w:line="360" w:lineRule="auto"/>
        <w:jc w:val="both"/>
        <w:rPr>
          <w:rFonts w:ascii="Arial" w:hAnsi="Arial" w:cs="Arial"/>
          <w:sz w:val="24"/>
          <w:szCs w:val="24"/>
        </w:rPr>
      </w:pPr>
    </w:p>
    <w:p w14:paraId="360A5596" w14:textId="77777777" w:rsidR="00490FF9" w:rsidRDefault="00490FF9" w:rsidP="00B059CD">
      <w:pPr>
        <w:spacing w:after="0" w:line="360" w:lineRule="auto"/>
        <w:jc w:val="both"/>
        <w:rPr>
          <w:rFonts w:ascii="Arial" w:hAnsi="Arial" w:cs="Arial"/>
          <w:sz w:val="24"/>
          <w:szCs w:val="24"/>
        </w:rPr>
      </w:pPr>
    </w:p>
    <w:p w14:paraId="2C08F4CC" w14:textId="77777777" w:rsidR="00490FF9" w:rsidRDefault="00490FF9" w:rsidP="00B059CD">
      <w:pPr>
        <w:spacing w:after="0" w:line="360" w:lineRule="auto"/>
        <w:jc w:val="both"/>
        <w:rPr>
          <w:rFonts w:ascii="Arial" w:hAnsi="Arial" w:cs="Arial"/>
          <w:sz w:val="24"/>
          <w:szCs w:val="24"/>
        </w:rPr>
      </w:pPr>
    </w:p>
    <w:p w14:paraId="269773DE" w14:textId="77777777" w:rsidR="00490FF9" w:rsidRDefault="00490FF9" w:rsidP="00B059CD">
      <w:pPr>
        <w:spacing w:after="0" w:line="360" w:lineRule="auto"/>
        <w:jc w:val="both"/>
        <w:rPr>
          <w:rFonts w:ascii="Arial" w:hAnsi="Arial" w:cs="Arial"/>
          <w:sz w:val="24"/>
          <w:szCs w:val="24"/>
        </w:rPr>
      </w:pPr>
    </w:p>
    <w:p w14:paraId="55A1E7FD" w14:textId="77777777" w:rsidR="00B32E8E" w:rsidRDefault="00B32E8E" w:rsidP="00B059CD">
      <w:pPr>
        <w:spacing w:after="0" w:line="360" w:lineRule="auto"/>
        <w:jc w:val="both"/>
        <w:rPr>
          <w:rFonts w:ascii="Arial" w:hAnsi="Arial" w:cs="Arial"/>
          <w:sz w:val="24"/>
          <w:szCs w:val="24"/>
        </w:rPr>
      </w:pPr>
    </w:p>
    <w:p w14:paraId="22A5E861" w14:textId="77777777" w:rsidR="00B32E8E" w:rsidRDefault="00B32E8E" w:rsidP="00B059CD">
      <w:pPr>
        <w:spacing w:after="0" w:line="360" w:lineRule="auto"/>
        <w:jc w:val="both"/>
        <w:rPr>
          <w:rFonts w:ascii="Arial" w:hAnsi="Arial" w:cs="Arial"/>
          <w:sz w:val="24"/>
          <w:szCs w:val="24"/>
        </w:rPr>
      </w:pPr>
    </w:p>
    <w:p w14:paraId="37CC7BA4" w14:textId="77777777" w:rsidR="00490FF9" w:rsidRDefault="00490FF9" w:rsidP="00B059CD">
      <w:pPr>
        <w:spacing w:after="0" w:line="360" w:lineRule="auto"/>
        <w:jc w:val="both"/>
        <w:rPr>
          <w:rFonts w:ascii="Arial" w:hAnsi="Arial" w:cs="Arial"/>
          <w:sz w:val="24"/>
          <w:szCs w:val="24"/>
        </w:rPr>
      </w:pPr>
    </w:p>
    <w:p w14:paraId="11F13E87" w14:textId="77777777" w:rsidR="00490FF9" w:rsidRDefault="00490FF9" w:rsidP="00B059CD">
      <w:pPr>
        <w:spacing w:after="0" w:line="360" w:lineRule="auto"/>
        <w:jc w:val="both"/>
        <w:rPr>
          <w:rFonts w:ascii="Arial" w:hAnsi="Arial" w:cs="Arial"/>
          <w:sz w:val="24"/>
          <w:szCs w:val="24"/>
        </w:rPr>
      </w:pPr>
    </w:p>
    <w:p w14:paraId="5FBD20BC" w14:textId="77777777" w:rsidR="00912F53" w:rsidRDefault="00912F53" w:rsidP="00B059CD">
      <w:pPr>
        <w:spacing w:after="0" w:line="360" w:lineRule="auto"/>
        <w:jc w:val="both"/>
        <w:rPr>
          <w:rFonts w:ascii="Arial" w:hAnsi="Arial" w:cs="Arial"/>
          <w:sz w:val="24"/>
          <w:szCs w:val="24"/>
        </w:rPr>
      </w:pPr>
    </w:p>
    <w:p w14:paraId="09327EC3" w14:textId="77777777" w:rsidR="003F1510" w:rsidRDefault="003F1510" w:rsidP="00B059CD">
      <w:pPr>
        <w:spacing w:after="0" w:line="360" w:lineRule="auto"/>
        <w:jc w:val="both"/>
        <w:rPr>
          <w:rFonts w:ascii="Arial" w:hAnsi="Arial" w:cs="Arial"/>
          <w:sz w:val="24"/>
          <w:szCs w:val="24"/>
        </w:rPr>
      </w:pPr>
    </w:p>
    <w:p w14:paraId="32297491" w14:textId="77777777" w:rsidR="003F1510" w:rsidRDefault="003F1510" w:rsidP="00B059CD">
      <w:pPr>
        <w:spacing w:after="0" w:line="360" w:lineRule="auto"/>
        <w:jc w:val="both"/>
        <w:rPr>
          <w:rFonts w:ascii="Arial" w:hAnsi="Arial" w:cs="Arial"/>
          <w:sz w:val="24"/>
          <w:szCs w:val="24"/>
        </w:rPr>
      </w:pPr>
    </w:p>
    <w:p w14:paraId="65F17E02" w14:textId="6730FE9C" w:rsidR="000B4916" w:rsidRDefault="000B4916" w:rsidP="000B4916">
      <w:pPr>
        <w:pStyle w:val="Legenda"/>
        <w:keepNext/>
        <w:ind w:left="1418" w:hanging="1418"/>
      </w:pPr>
      <w:bookmarkStart w:id="72" w:name="_Toc141448672"/>
      <w:r w:rsidRPr="000B4916">
        <w:rPr>
          <w:b/>
          <w:bCs/>
        </w:rPr>
        <w:lastRenderedPageBreak/>
        <w:t xml:space="preserve">Figura </w:t>
      </w:r>
      <w:r w:rsidRPr="000B4916">
        <w:rPr>
          <w:b/>
          <w:bCs/>
        </w:rPr>
        <w:fldChar w:fldCharType="begin"/>
      </w:r>
      <w:r w:rsidRPr="000B4916">
        <w:rPr>
          <w:b/>
          <w:bCs/>
        </w:rPr>
        <w:instrText xml:space="preserve"> SEQ Figura \* ARABIC </w:instrText>
      </w:r>
      <w:r w:rsidRPr="000B4916">
        <w:rPr>
          <w:b/>
          <w:bCs/>
        </w:rPr>
        <w:fldChar w:fldCharType="separate"/>
      </w:r>
      <w:r w:rsidR="00A9313A">
        <w:rPr>
          <w:b/>
          <w:bCs/>
          <w:noProof/>
        </w:rPr>
        <w:t>12</w:t>
      </w:r>
      <w:r w:rsidRPr="000B4916">
        <w:rPr>
          <w:b/>
          <w:bCs/>
        </w:rPr>
        <w:fldChar w:fldCharType="end"/>
      </w:r>
      <w:r w:rsidRPr="000B4916">
        <w:rPr>
          <w:b/>
          <w:bCs/>
        </w:rPr>
        <w:t>:</w:t>
      </w:r>
      <w:r>
        <w:t xml:space="preserve"> </w:t>
      </w:r>
      <w:r w:rsidRPr="00EF3F9B">
        <w:t>Análise multivariada, do desempenho qualitativo de seleções de morangueiro (</w:t>
      </w:r>
      <w:r w:rsidRPr="00807EDD">
        <w:rPr>
          <w:i/>
          <w:iCs w:val="0"/>
        </w:rPr>
        <w:t xml:space="preserve">Fragaria x </w:t>
      </w:r>
      <w:proofErr w:type="spellStart"/>
      <w:r w:rsidRPr="00807EDD">
        <w:rPr>
          <w:i/>
          <w:iCs w:val="0"/>
        </w:rPr>
        <w:t>ananassa</w:t>
      </w:r>
      <w:proofErr w:type="spellEnd"/>
      <w:r w:rsidRPr="00EF3F9B">
        <w:t xml:space="preserve"> </w:t>
      </w:r>
      <w:proofErr w:type="spellStart"/>
      <w:r w:rsidRPr="00EF3F9B">
        <w:t>Duch</w:t>
      </w:r>
      <w:proofErr w:type="spellEnd"/>
      <w:r w:rsidRPr="00EF3F9B">
        <w:t>.), em segundo ano de avaliação, cultivadas na Região do Planalto Sul Catarinense (Lages/SC), média das safras 2019-2020, 2020-2021, 2021-2022 e 2022-20</w:t>
      </w:r>
      <w:r>
        <w:t>23.</w:t>
      </w:r>
      <w:bookmarkEnd w:id="72"/>
    </w:p>
    <w:p w14:paraId="1CDD5AB8" w14:textId="77777777" w:rsidR="007523B2" w:rsidRDefault="00FC26BF" w:rsidP="00313C35">
      <w:pPr>
        <w:spacing w:after="0" w:line="240" w:lineRule="auto"/>
        <w:rPr>
          <w:rFonts w:ascii="Arial" w:hAnsi="Arial" w:cs="Arial"/>
          <w:b/>
          <w:bCs/>
          <w:sz w:val="24"/>
          <w:szCs w:val="24"/>
        </w:rPr>
      </w:pPr>
      <w:r>
        <w:rPr>
          <w:noProof/>
        </w:rPr>
        <w:drawing>
          <wp:inline distT="0" distB="0" distL="0" distR="0" wp14:anchorId="0DB1C270" wp14:editId="5C756704">
            <wp:extent cx="5760085" cy="2802255"/>
            <wp:effectExtent l="19050" t="19050" r="12065" b="17145"/>
            <wp:docPr id="75222975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2802255"/>
                    </a:xfrm>
                    <a:prstGeom prst="rect">
                      <a:avLst/>
                    </a:prstGeom>
                    <a:noFill/>
                    <a:ln w="9525">
                      <a:solidFill>
                        <a:schemeClr val="tx1"/>
                      </a:solidFill>
                    </a:ln>
                  </pic:spPr>
                </pic:pic>
              </a:graphicData>
            </a:graphic>
          </wp:inline>
        </w:drawing>
      </w:r>
    </w:p>
    <w:p w14:paraId="64CA5431" w14:textId="78F4784A" w:rsidR="00A314CE" w:rsidRDefault="008505E0" w:rsidP="00F06234">
      <w:pPr>
        <w:pStyle w:val="Legenda"/>
      </w:pPr>
      <w:r w:rsidRPr="00EB58A0">
        <w:t xml:space="preserve">Legenda: </w:t>
      </w:r>
      <w:r w:rsidR="00A103EE">
        <w:t xml:space="preserve">L= Luminosidade, </w:t>
      </w:r>
      <w:r w:rsidR="00234F79">
        <w:t xml:space="preserve">C= Croma, </w:t>
      </w:r>
      <w:proofErr w:type="spellStart"/>
      <w:r w:rsidR="00234F79">
        <w:t>ºhue</w:t>
      </w:r>
      <w:proofErr w:type="spellEnd"/>
      <w:r w:rsidR="00234F79">
        <w:t xml:space="preserve">= Ângulo </w:t>
      </w:r>
      <w:proofErr w:type="spellStart"/>
      <w:r w:rsidR="00234F79">
        <w:t>hue</w:t>
      </w:r>
      <w:proofErr w:type="spellEnd"/>
      <w:r w:rsidR="00C015F2">
        <w:t>, F= Firmeza de polpa, SS= Sólidos solúveis</w:t>
      </w:r>
      <w:r w:rsidR="006562D7">
        <w:t xml:space="preserve">, AT=Acidez </w:t>
      </w:r>
      <w:proofErr w:type="spellStart"/>
      <w:r w:rsidR="006562D7">
        <w:t>Titulável</w:t>
      </w:r>
      <w:proofErr w:type="spellEnd"/>
      <w:r w:rsidR="006562D7">
        <w:t xml:space="preserve"> e SS/AT</w:t>
      </w:r>
      <w:r w:rsidR="00C84C97">
        <w:t xml:space="preserve">= Relação entre sólidos solúveis e acidez </w:t>
      </w:r>
      <w:proofErr w:type="spellStart"/>
      <w:r w:rsidR="00C84C97">
        <w:t>titulável</w:t>
      </w:r>
      <w:proofErr w:type="spellEnd"/>
      <w:r w:rsidR="00C84C97">
        <w:t>.</w:t>
      </w:r>
    </w:p>
    <w:p w14:paraId="04799D16" w14:textId="663DD2B9" w:rsidR="00C84C97" w:rsidRPr="00EB58A0" w:rsidRDefault="00313C35" w:rsidP="00F06234">
      <w:pPr>
        <w:pStyle w:val="Legenda"/>
      </w:pPr>
      <w:r>
        <w:t>Fonte: Elaborado pela autora</w:t>
      </w:r>
      <w:r w:rsidR="003F1510">
        <w:t>,</w:t>
      </w:r>
      <w:r>
        <w:t xml:space="preserve"> 2023.</w:t>
      </w:r>
    </w:p>
    <w:p w14:paraId="5B090C2C" w14:textId="77777777" w:rsidR="008505E0" w:rsidRDefault="008505E0" w:rsidP="00764C32">
      <w:pPr>
        <w:spacing w:after="0" w:line="360" w:lineRule="auto"/>
        <w:rPr>
          <w:rFonts w:ascii="Arial" w:hAnsi="Arial" w:cs="Arial"/>
          <w:b/>
          <w:bCs/>
          <w:sz w:val="24"/>
          <w:szCs w:val="24"/>
        </w:rPr>
      </w:pPr>
    </w:p>
    <w:p w14:paraId="34867C5F" w14:textId="21F8E897" w:rsidR="00093CE5" w:rsidRDefault="007A09F2" w:rsidP="00B748B8">
      <w:pPr>
        <w:spacing w:after="0" w:line="360" w:lineRule="auto"/>
        <w:ind w:firstLine="567"/>
        <w:jc w:val="both"/>
        <w:rPr>
          <w:rFonts w:ascii="Arial" w:hAnsi="Arial" w:cs="Arial"/>
          <w:sz w:val="24"/>
          <w:szCs w:val="24"/>
        </w:rPr>
      </w:pPr>
      <w:r>
        <w:rPr>
          <w:rFonts w:ascii="Arial" w:hAnsi="Arial" w:cs="Arial"/>
          <w:sz w:val="24"/>
          <w:szCs w:val="24"/>
        </w:rPr>
        <w:t>O</w:t>
      </w:r>
      <w:r w:rsidR="0009313D">
        <w:rPr>
          <w:rFonts w:ascii="Arial" w:hAnsi="Arial" w:cs="Arial"/>
          <w:sz w:val="24"/>
          <w:szCs w:val="24"/>
        </w:rPr>
        <w:t xml:space="preserve">s genótipos PA 103.15, PA103.23 e PA133.2, formaram o grupo I, com maior relação positiva com as variáveis de sólidos solúveis e firmeza de polpa em primeiro lugar, seguido das variáveis de croma, </w:t>
      </w:r>
      <w:proofErr w:type="spellStart"/>
      <w:r w:rsidR="00FB312F">
        <w:rPr>
          <w:rFonts w:ascii="Arial" w:hAnsi="Arial" w:cs="Arial"/>
          <w:sz w:val="24"/>
          <w:szCs w:val="24"/>
        </w:rPr>
        <w:t>ºhue</w:t>
      </w:r>
      <w:proofErr w:type="spellEnd"/>
      <w:r w:rsidR="0009313D">
        <w:rPr>
          <w:rFonts w:ascii="Arial" w:hAnsi="Arial" w:cs="Arial"/>
          <w:sz w:val="24"/>
          <w:szCs w:val="24"/>
        </w:rPr>
        <w:t xml:space="preserve"> </w:t>
      </w:r>
      <w:r w:rsidR="003360D2">
        <w:rPr>
          <w:rFonts w:ascii="Arial" w:hAnsi="Arial" w:cs="Arial"/>
          <w:sz w:val="24"/>
          <w:szCs w:val="24"/>
        </w:rPr>
        <w:t xml:space="preserve">e </w:t>
      </w:r>
      <w:r w:rsidR="0009313D">
        <w:rPr>
          <w:rFonts w:ascii="Arial" w:hAnsi="Arial" w:cs="Arial"/>
          <w:sz w:val="24"/>
          <w:szCs w:val="24"/>
        </w:rPr>
        <w:t xml:space="preserve">acidez </w:t>
      </w:r>
      <w:proofErr w:type="spellStart"/>
      <w:r w:rsidR="0009313D">
        <w:rPr>
          <w:rFonts w:ascii="Arial" w:hAnsi="Arial" w:cs="Arial"/>
          <w:sz w:val="24"/>
          <w:szCs w:val="24"/>
        </w:rPr>
        <w:t>titulável</w:t>
      </w:r>
      <w:proofErr w:type="spellEnd"/>
      <w:r w:rsidR="0009313D">
        <w:rPr>
          <w:rFonts w:ascii="Arial" w:hAnsi="Arial" w:cs="Arial"/>
          <w:sz w:val="24"/>
          <w:szCs w:val="24"/>
        </w:rPr>
        <w:t>. No grupo II, também foi observado relação positiva com as mesmas características citadas, porém, não com muita intensidade.</w:t>
      </w:r>
      <w:r w:rsidR="001A49F1">
        <w:rPr>
          <w:rFonts w:ascii="Arial" w:hAnsi="Arial" w:cs="Arial"/>
          <w:sz w:val="24"/>
          <w:szCs w:val="24"/>
        </w:rPr>
        <w:t xml:space="preserve"> </w:t>
      </w:r>
    </w:p>
    <w:p w14:paraId="5DD45B14" w14:textId="3F68B774" w:rsidR="003368D7" w:rsidRDefault="00C24AFE" w:rsidP="00CD3996">
      <w:pPr>
        <w:spacing w:after="0" w:line="360" w:lineRule="auto"/>
        <w:ind w:firstLine="567"/>
        <w:jc w:val="both"/>
        <w:rPr>
          <w:rFonts w:ascii="Arial" w:hAnsi="Arial" w:cs="Arial"/>
          <w:sz w:val="24"/>
          <w:szCs w:val="24"/>
        </w:rPr>
      </w:pPr>
      <w:r>
        <w:rPr>
          <w:rFonts w:ascii="Arial" w:hAnsi="Arial" w:cs="Arial"/>
          <w:sz w:val="24"/>
          <w:szCs w:val="24"/>
        </w:rPr>
        <w:t xml:space="preserve">Oliveira e Antunes </w:t>
      </w:r>
      <w:r w:rsidR="00D67C23">
        <w:rPr>
          <w:rFonts w:ascii="Arial" w:hAnsi="Arial" w:cs="Arial"/>
          <w:sz w:val="24"/>
          <w:szCs w:val="24"/>
        </w:rPr>
        <w:t>(2016</w:t>
      </w:r>
      <w:r w:rsidR="00806B19">
        <w:rPr>
          <w:rFonts w:ascii="Arial" w:hAnsi="Arial" w:cs="Arial"/>
          <w:sz w:val="24"/>
          <w:szCs w:val="24"/>
        </w:rPr>
        <w:t>)</w:t>
      </w:r>
      <w:r w:rsidR="00D67C23">
        <w:rPr>
          <w:rFonts w:ascii="Arial" w:hAnsi="Arial" w:cs="Arial"/>
          <w:sz w:val="24"/>
          <w:szCs w:val="24"/>
        </w:rPr>
        <w:t>,</w:t>
      </w:r>
      <w:r w:rsidR="00806B19">
        <w:rPr>
          <w:rFonts w:ascii="Arial" w:hAnsi="Arial" w:cs="Arial"/>
          <w:sz w:val="24"/>
          <w:szCs w:val="24"/>
        </w:rPr>
        <w:t xml:space="preserve"> </w:t>
      </w:r>
      <w:r w:rsidR="00D67C23">
        <w:rPr>
          <w:rFonts w:ascii="Arial" w:hAnsi="Arial" w:cs="Arial"/>
          <w:sz w:val="24"/>
          <w:szCs w:val="24"/>
        </w:rPr>
        <w:t>r</w:t>
      </w:r>
      <w:r w:rsidR="00806B19">
        <w:rPr>
          <w:rFonts w:ascii="Arial" w:hAnsi="Arial" w:cs="Arial"/>
          <w:sz w:val="24"/>
          <w:szCs w:val="24"/>
        </w:rPr>
        <w:t>elata que a firme</w:t>
      </w:r>
      <w:r w:rsidR="00D60764">
        <w:rPr>
          <w:rFonts w:ascii="Arial" w:hAnsi="Arial" w:cs="Arial"/>
          <w:sz w:val="24"/>
          <w:szCs w:val="24"/>
        </w:rPr>
        <w:t>za</w:t>
      </w:r>
      <w:r w:rsidR="00806B19">
        <w:rPr>
          <w:rFonts w:ascii="Arial" w:hAnsi="Arial" w:cs="Arial"/>
          <w:sz w:val="24"/>
          <w:szCs w:val="24"/>
        </w:rPr>
        <w:t xml:space="preserve"> de polpa </w:t>
      </w:r>
      <w:r w:rsidR="00487B73">
        <w:rPr>
          <w:rFonts w:ascii="Arial" w:hAnsi="Arial" w:cs="Arial"/>
          <w:sz w:val="24"/>
          <w:szCs w:val="24"/>
        </w:rPr>
        <w:t>é uma característica extremamente importante</w:t>
      </w:r>
      <w:r w:rsidR="0082155A">
        <w:rPr>
          <w:rFonts w:ascii="Arial" w:hAnsi="Arial" w:cs="Arial"/>
          <w:sz w:val="24"/>
          <w:szCs w:val="24"/>
        </w:rPr>
        <w:t xml:space="preserve"> nos genótipos</w:t>
      </w:r>
      <w:r w:rsidR="00487B73">
        <w:rPr>
          <w:rFonts w:ascii="Arial" w:hAnsi="Arial" w:cs="Arial"/>
          <w:sz w:val="24"/>
          <w:szCs w:val="24"/>
        </w:rPr>
        <w:t xml:space="preserve">, principalmente quando </w:t>
      </w:r>
      <w:r w:rsidR="0082155A">
        <w:rPr>
          <w:rFonts w:ascii="Arial" w:hAnsi="Arial" w:cs="Arial"/>
          <w:sz w:val="24"/>
          <w:szCs w:val="24"/>
        </w:rPr>
        <w:t>a produção é destinada para</w:t>
      </w:r>
      <w:r w:rsidR="00740319">
        <w:rPr>
          <w:rFonts w:ascii="Arial" w:hAnsi="Arial" w:cs="Arial"/>
          <w:sz w:val="24"/>
          <w:szCs w:val="24"/>
        </w:rPr>
        <w:t xml:space="preserve"> o consumo</w:t>
      </w:r>
      <w:r w:rsidR="00D60764">
        <w:rPr>
          <w:rFonts w:ascii="Arial" w:hAnsi="Arial" w:cs="Arial"/>
          <w:sz w:val="24"/>
          <w:szCs w:val="24"/>
        </w:rPr>
        <w:t xml:space="preserve"> in natura</w:t>
      </w:r>
      <w:r w:rsidR="00B748B8">
        <w:rPr>
          <w:rFonts w:ascii="Arial" w:hAnsi="Arial" w:cs="Arial"/>
          <w:sz w:val="24"/>
          <w:szCs w:val="24"/>
        </w:rPr>
        <w:t>, o morangueiro quando detém de frutas mais firmes, sofre menos dados na colheita e suporta transportes com maiores distância, consequentemente, o atrito, seja ele de uma fruta na outra ou na bandeja, ou até mesmo o contato da mão com a fruta no momento da colheita, não trará danos a mesma.</w:t>
      </w:r>
      <w:r w:rsidR="00A150F9">
        <w:rPr>
          <w:rFonts w:ascii="Arial" w:hAnsi="Arial" w:cs="Arial"/>
          <w:sz w:val="24"/>
          <w:szCs w:val="24"/>
        </w:rPr>
        <w:t xml:space="preserve"> Ademais</w:t>
      </w:r>
      <w:r w:rsidR="00A51967">
        <w:rPr>
          <w:rFonts w:ascii="Arial" w:hAnsi="Arial" w:cs="Arial"/>
          <w:sz w:val="24"/>
          <w:szCs w:val="24"/>
        </w:rPr>
        <w:t>, as características organolépticas são conservadas por mais tempo, aumentando signific</w:t>
      </w:r>
      <w:r w:rsidR="00CB2B23">
        <w:rPr>
          <w:rFonts w:ascii="Arial" w:hAnsi="Arial" w:cs="Arial"/>
          <w:sz w:val="24"/>
          <w:szCs w:val="24"/>
        </w:rPr>
        <w:t xml:space="preserve">ativamente o período de comercialização. </w:t>
      </w:r>
      <w:r w:rsidR="005D5FE7">
        <w:rPr>
          <w:rFonts w:ascii="Arial" w:hAnsi="Arial" w:cs="Arial"/>
          <w:sz w:val="24"/>
          <w:szCs w:val="24"/>
        </w:rPr>
        <w:t xml:space="preserve">Os mesmos autores também </w:t>
      </w:r>
      <w:r w:rsidR="00B90154">
        <w:rPr>
          <w:rFonts w:ascii="Arial" w:hAnsi="Arial" w:cs="Arial"/>
          <w:sz w:val="24"/>
          <w:szCs w:val="24"/>
        </w:rPr>
        <w:t>elencam o sabor da fruta como característica importante</w:t>
      </w:r>
      <w:r w:rsidR="00A136FA">
        <w:rPr>
          <w:rFonts w:ascii="Arial" w:hAnsi="Arial" w:cs="Arial"/>
          <w:sz w:val="24"/>
          <w:szCs w:val="24"/>
        </w:rPr>
        <w:t xml:space="preserve">, relacionadas com o teor de sólidos solúveis e acidez </w:t>
      </w:r>
      <w:proofErr w:type="spellStart"/>
      <w:r w:rsidR="00A136FA">
        <w:rPr>
          <w:rFonts w:ascii="Arial" w:hAnsi="Arial" w:cs="Arial"/>
          <w:sz w:val="24"/>
          <w:szCs w:val="24"/>
        </w:rPr>
        <w:t>titul</w:t>
      </w:r>
      <w:r w:rsidR="00DD1BB3">
        <w:rPr>
          <w:rFonts w:ascii="Arial" w:hAnsi="Arial" w:cs="Arial"/>
          <w:sz w:val="24"/>
          <w:szCs w:val="24"/>
        </w:rPr>
        <w:t>á</w:t>
      </w:r>
      <w:r w:rsidR="00A136FA">
        <w:rPr>
          <w:rFonts w:ascii="Arial" w:hAnsi="Arial" w:cs="Arial"/>
          <w:sz w:val="24"/>
          <w:szCs w:val="24"/>
        </w:rPr>
        <w:t>vel</w:t>
      </w:r>
      <w:proofErr w:type="spellEnd"/>
      <w:r w:rsidR="009D0B5F">
        <w:rPr>
          <w:rFonts w:ascii="Arial" w:hAnsi="Arial" w:cs="Arial"/>
          <w:sz w:val="24"/>
          <w:szCs w:val="24"/>
        </w:rPr>
        <w:t xml:space="preserve">, mas com difícil distinção por conta do </w:t>
      </w:r>
      <w:r w:rsidR="009D0B5F">
        <w:rPr>
          <w:rFonts w:ascii="Arial" w:hAnsi="Arial" w:cs="Arial"/>
          <w:sz w:val="24"/>
          <w:szCs w:val="24"/>
        </w:rPr>
        <w:lastRenderedPageBreak/>
        <w:t xml:space="preserve">paladar de cada consumidor. </w:t>
      </w:r>
      <w:r w:rsidR="00D77468">
        <w:rPr>
          <w:rFonts w:ascii="Arial" w:hAnsi="Arial" w:cs="Arial"/>
          <w:sz w:val="24"/>
          <w:szCs w:val="24"/>
        </w:rPr>
        <w:t xml:space="preserve">O sabor na cultura do morangueiro possui herança quantitativa e </w:t>
      </w:r>
      <w:r w:rsidR="007078B7">
        <w:rPr>
          <w:rFonts w:ascii="Arial" w:hAnsi="Arial" w:cs="Arial"/>
          <w:sz w:val="24"/>
          <w:szCs w:val="24"/>
        </w:rPr>
        <w:t>herdabilidade estimada em 41%</w:t>
      </w:r>
      <w:r w:rsidR="00E11DEE">
        <w:rPr>
          <w:rFonts w:ascii="Arial" w:hAnsi="Arial" w:cs="Arial"/>
          <w:sz w:val="24"/>
          <w:szCs w:val="24"/>
        </w:rPr>
        <w:t>, nos resultados foi possível observar herdabilidade em 50</w:t>
      </w:r>
      <w:r w:rsidR="00CD3996">
        <w:rPr>
          <w:rFonts w:ascii="Arial" w:hAnsi="Arial" w:cs="Arial"/>
          <w:sz w:val="24"/>
          <w:szCs w:val="24"/>
        </w:rPr>
        <w:t>% dos genótipos estudados.</w:t>
      </w:r>
    </w:p>
    <w:p w14:paraId="64FB7948" w14:textId="77777777" w:rsidR="001A2B00" w:rsidRDefault="001A2B00" w:rsidP="003368D7">
      <w:pPr>
        <w:spacing w:after="0" w:line="360" w:lineRule="auto"/>
        <w:jc w:val="both"/>
        <w:rPr>
          <w:rFonts w:ascii="Arial" w:hAnsi="Arial" w:cs="Arial"/>
          <w:sz w:val="24"/>
          <w:szCs w:val="24"/>
        </w:rPr>
      </w:pPr>
    </w:p>
    <w:p w14:paraId="36B6E69B" w14:textId="77777777" w:rsidR="003368D7" w:rsidRPr="00EB32F1" w:rsidRDefault="003368D7">
      <w:pPr>
        <w:pStyle w:val="Ttulo3"/>
        <w:numPr>
          <w:ilvl w:val="2"/>
          <w:numId w:val="7"/>
        </w:numPr>
        <w:spacing w:before="0" w:after="240"/>
        <w:ind w:left="426" w:hanging="426"/>
      </w:pPr>
      <w:bookmarkStart w:id="73" w:name="_Toc141449960"/>
      <w:r w:rsidRPr="00EB32F1">
        <w:t>Safra</w:t>
      </w:r>
      <w:r>
        <w:t>s</w:t>
      </w:r>
      <w:r w:rsidRPr="00EB32F1">
        <w:t xml:space="preserve"> agrícolas 2021-2022 e 2022-2023</w:t>
      </w:r>
      <w:bookmarkEnd w:id="73"/>
    </w:p>
    <w:p w14:paraId="21B9A812" w14:textId="1022D97C" w:rsidR="003368D7" w:rsidRDefault="003368D7" w:rsidP="00310190">
      <w:pPr>
        <w:spacing w:after="0" w:line="360" w:lineRule="auto"/>
        <w:ind w:firstLine="708"/>
        <w:jc w:val="both"/>
        <w:rPr>
          <w:rFonts w:ascii="Arial" w:hAnsi="Arial" w:cs="Arial"/>
          <w:sz w:val="24"/>
          <w:szCs w:val="24"/>
        </w:rPr>
      </w:pPr>
      <w:r>
        <w:rPr>
          <w:rFonts w:ascii="Arial" w:hAnsi="Arial" w:cs="Arial"/>
          <w:sz w:val="24"/>
          <w:szCs w:val="24"/>
        </w:rPr>
        <w:t>Provenientes de cruzamentos realizados no Brasil, essas safras contaram com 15 genótipos que já estão no processo de avaliação desde 2019</w:t>
      </w:r>
      <w:r w:rsidR="00520D3D">
        <w:rPr>
          <w:rFonts w:ascii="Arial" w:hAnsi="Arial" w:cs="Arial"/>
          <w:sz w:val="24"/>
          <w:szCs w:val="24"/>
        </w:rPr>
        <w:t>. Primeiramente foram avaliados em relação a produtividade</w:t>
      </w:r>
      <w:r w:rsidR="00595943">
        <w:rPr>
          <w:rFonts w:ascii="Arial" w:hAnsi="Arial" w:cs="Arial"/>
          <w:sz w:val="24"/>
          <w:szCs w:val="24"/>
        </w:rPr>
        <w:t xml:space="preserve"> (ver Figura </w:t>
      </w:r>
      <w:r w:rsidR="00922F2B">
        <w:rPr>
          <w:rFonts w:ascii="Arial" w:hAnsi="Arial" w:cs="Arial"/>
          <w:sz w:val="24"/>
          <w:szCs w:val="24"/>
        </w:rPr>
        <w:t>13</w:t>
      </w:r>
      <w:r w:rsidR="00595943">
        <w:rPr>
          <w:rFonts w:ascii="Arial" w:hAnsi="Arial" w:cs="Arial"/>
          <w:sz w:val="24"/>
          <w:szCs w:val="24"/>
        </w:rPr>
        <w:t>)</w:t>
      </w:r>
      <w:r w:rsidR="00914200">
        <w:rPr>
          <w:rFonts w:ascii="Arial" w:hAnsi="Arial" w:cs="Arial"/>
          <w:sz w:val="24"/>
          <w:szCs w:val="24"/>
        </w:rPr>
        <w:t xml:space="preserve">. A </w:t>
      </w:r>
      <w:r w:rsidR="004F61D0">
        <w:rPr>
          <w:rFonts w:ascii="Arial" w:hAnsi="Arial" w:cs="Arial"/>
          <w:sz w:val="24"/>
          <w:szCs w:val="24"/>
        </w:rPr>
        <w:t>primeira componente representa 49,73</w:t>
      </w:r>
      <w:r w:rsidR="00352476">
        <w:rPr>
          <w:rFonts w:ascii="Arial" w:hAnsi="Arial" w:cs="Arial"/>
          <w:sz w:val="24"/>
          <w:szCs w:val="24"/>
        </w:rPr>
        <w:t xml:space="preserve">% da variação </w:t>
      </w:r>
      <w:r w:rsidR="00F17BCB">
        <w:rPr>
          <w:rFonts w:ascii="Arial" w:hAnsi="Arial" w:cs="Arial"/>
          <w:sz w:val="24"/>
          <w:szCs w:val="24"/>
        </w:rPr>
        <w:t>no conjunto de dados e a segunda 34,53%</w:t>
      </w:r>
      <w:r w:rsidR="000754B2">
        <w:rPr>
          <w:rFonts w:ascii="Arial" w:hAnsi="Arial" w:cs="Arial"/>
          <w:sz w:val="24"/>
          <w:szCs w:val="24"/>
        </w:rPr>
        <w:t>, n</w:t>
      </w:r>
      <w:r w:rsidR="00342E62">
        <w:rPr>
          <w:rFonts w:ascii="Arial" w:hAnsi="Arial" w:cs="Arial"/>
          <w:sz w:val="24"/>
          <w:szCs w:val="24"/>
        </w:rPr>
        <w:t xml:space="preserve">este agrupamento foi possível observar a </w:t>
      </w:r>
      <w:r w:rsidR="00C75DCB">
        <w:rPr>
          <w:rFonts w:ascii="Arial" w:hAnsi="Arial" w:cs="Arial"/>
          <w:sz w:val="24"/>
          <w:szCs w:val="24"/>
        </w:rPr>
        <w:t>realização de quatro grupo</w:t>
      </w:r>
      <w:r w:rsidR="000754B2">
        <w:rPr>
          <w:rFonts w:ascii="Arial" w:hAnsi="Arial" w:cs="Arial"/>
          <w:sz w:val="24"/>
          <w:szCs w:val="24"/>
        </w:rPr>
        <w:t xml:space="preserve">. </w:t>
      </w:r>
      <w:r w:rsidR="00E304CF">
        <w:rPr>
          <w:rFonts w:ascii="Arial" w:hAnsi="Arial" w:cs="Arial"/>
          <w:sz w:val="24"/>
          <w:szCs w:val="24"/>
        </w:rPr>
        <w:t xml:space="preserve"> </w:t>
      </w:r>
    </w:p>
    <w:p w14:paraId="0CB6453A" w14:textId="77777777" w:rsidR="00007D90" w:rsidRDefault="00007D90" w:rsidP="00230B5E">
      <w:pPr>
        <w:spacing w:after="0" w:line="360" w:lineRule="auto"/>
        <w:ind w:firstLine="567"/>
        <w:jc w:val="both"/>
        <w:rPr>
          <w:rFonts w:ascii="Arial" w:hAnsi="Arial" w:cs="Arial"/>
          <w:b/>
          <w:bCs/>
          <w:sz w:val="24"/>
          <w:szCs w:val="24"/>
        </w:rPr>
      </w:pPr>
    </w:p>
    <w:p w14:paraId="149639D3" w14:textId="0302C0B9" w:rsidR="00F06234" w:rsidRDefault="00F06234" w:rsidP="00230B5E">
      <w:pPr>
        <w:pStyle w:val="Legenda"/>
        <w:keepNext/>
        <w:spacing w:before="0" w:after="0"/>
        <w:ind w:left="1418" w:hanging="1418"/>
      </w:pPr>
      <w:bookmarkStart w:id="74" w:name="_Toc141448673"/>
      <w:r w:rsidRPr="00F06234">
        <w:rPr>
          <w:b/>
          <w:bCs/>
        </w:rPr>
        <w:t xml:space="preserve">Figura </w:t>
      </w:r>
      <w:r w:rsidRPr="00F06234">
        <w:rPr>
          <w:b/>
          <w:bCs/>
        </w:rPr>
        <w:fldChar w:fldCharType="begin"/>
      </w:r>
      <w:r w:rsidRPr="00F06234">
        <w:rPr>
          <w:b/>
          <w:bCs/>
        </w:rPr>
        <w:instrText xml:space="preserve"> SEQ Figura \* ARABIC </w:instrText>
      </w:r>
      <w:r w:rsidRPr="00F06234">
        <w:rPr>
          <w:b/>
          <w:bCs/>
        </w:rPr>
        <w:fldChar w:fldCharType="separate"/>
      </w:r>
      <w:r w:rsidR="00A9313A">
        <w:rPr>
          <w:b/>
          <w:bCs/>
          <w:noProof/>
        </w:rPr>
        <w:t>13</w:t>
      </w:r>
      <w:r w:rsidRPr="00F06234">
        <w:rPr>
          <w:b/>
          <w:bCs/>
        </w:rPr>
        <w:fldChar w:fldCharType="end"/>
      </w:r>
      <w:r w:rsidRPr="00F06234">
        <w:rPr>
          <w:b/>
          <w:bCs/>
        </w:rPr>
        <w:t>:</w:t>
      </w:r>
      <w:r>
        <w:t xml:space="preserve"> </w:t>
      </w:r>
      <w:r w:rsidRPr="00946398">
        <w:t>Análise multivariada do desempenho quantitativo de seleções de morangueiro (</w:t>
      </w:r>
      <w:r w:rsidRPr="00807EDD">
        <w:rPr>
          <w:i/>
          <w:iCs w:val="0"/>
        </w:rPr>
        <w:t xml:space="preserve">Fragaria x </w:t>
      </w:r>
      <w:proofErr w:type="spellStart"/>
      <w:r w:rsidRPr="00807EDD">
        <w:rPr>
          <w:i/>
          <w:iCs w:val="0"/>
        </w:rPr>
        <w:t>ananassa</w:t>
      </w:r>
      <w:proofErr w:type="spellEnd"/>
      <w:r w:rsidRPr="00946398">
        <w:t xml:space="preserve"> </w:t>
      </w:r>
      <w:proofErr w:type="spellStart"/>
      <w:r w:rsidRPr="00946398">
        <w:t>Duch</w:t>
      </w:r>
      <w:proofErr w:type="spellEnd"/>
      <w:r w:rsidRPr="00946398">
        <w:t>.), em segundo ano de avaliação, cultivadas na Região do Planalto Sul Catarinense (Lages/SC), média das safras 2021-2022 e 2022-2023.</w:t>
      </w:r>
      <w:bookmarkEnd w:id="74"/>
    </w:p>
    <w:p w14:paraId="5B86F78D" w14:textId="77777777" w:rsidR="00A314CE" w:rsidRDefault="00FC26BF" w:rsidP="00FE383A">
      <w:pPr>
        <w:spacing w:after="0" w:line="240" w:lineRule="auto"/>
        <w:rPr>
          <w:rFonts w:ascii="Arial" w:hAnsi="Arial" w:cs="Arial"/>
          <w:b/>
          <w:bCs/>
          <w:sz w:val="24"/>
          <w:szCs w:val="24"/>
        </w:rPr>
      </w:pPr>
      <w:r>
        <w:rPr>
          <w:noProof/>
        </w:rPr>
        <w:drawing>
          <wp:inline distT="0" distB="0" distL="0" distR="0" wp14:anchorId="777D0213" wp14:editId="180B204F">
            <wp:extent cx="5760085" cy="2802255"/>
            <wp:effectExtent l="19050" t="19050" r="12065" b="17145"/>
            <wp:docPr id="9550530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2802255"/>
                    </a:xfrm>
                    <a:prstGeom prst="rect">
                      <a:avLst/>
                    </a:prstGeom>
                    <a:noFill/>
                    <a:ln w="3175">
                      <a:solidFill>
                        <a:schemeClr val="tx1"/>
                      </a:solidFill>
                    </a:ln>
                  </pic:spPr>
                </pic:pic>
              </a:graphicData>
            </a:graphic>
          </wp:inline>
        </w:drawing>
      </w:r>
    </w:p>
    <w:p w14:paraId="2ED65B7F" w14:textId="77777777" w:rsidR="004D2738" w:rsidRDefault="004D2738" w:rsidP="00F06234">
      <w:pPr>
        <w:pStyle w:val="Legenda"/>
      </w:pPr>
      <w:r>
        <w:t>Legenda: PTP= Produção total por planta (g planta</w:t>
      </w:r>
      <w:r>
        <w:rPr>
          <w:vertAlign w:val="superscript"/>
        </w:rPr>
        <w:t>-1</w:t>
      </w:r>
      <w:r>
        <w:t>), PCP= Produção comercial por planta (g planta</w:t>
      </w:r>
      <w:r>
        <w:rPr>
          <w:vertAlign w:val="superscript"/>
        </w:rPr>
        <w:t>-1</w:t>
      </w:r>
      <w:r>
        <w:t>), MFC= Massa fresca das frutas comerciais (g fruta</w:t>
      </w:r>
      <w:r>
        <w:rPr>
          <w:vertAlign w:val="superscript"/>
        </w:rPr>
        <w:t>-1</w:t>
      </w:r>
      <w:r>
        <w:t>), PD= % de produção descarte.</w:t>
      </w:r>
    </w:p>
    <w:p w14:paraId="34B64166" w14:textId="1148DE0F" w:rsidR="00A314CE" w:rsidRDefault="004D2738" w:rsidP="00F06234">
      <w:pPr>
        <w:pStyle w:val="Legenda"/>
      </w:pPr>
      <w:r>
        <w:t>Fonte: Elaborado pela autora</w:t>
      </w:r>
      <w:r w:rsidR="00D1578D">
        <w:t>,</w:t>
      </w:r>
      <w:r>
        <w:t xml:space="preserve"> 2023.</w:t>
      </w:r>
    </w:p>
    <w:p w14:paraId="52896197" w14:textId="77777777" w:rsidR="00F06234" w:rsidRPr="00F06234" w:rsidRDefault="00F06234" w:rsidP="00F06234"/>
    <w:p w14:paraId="50A0FE51" w14:textId="44833EFC" w:rsidR="00310190" w:rsidRDefault="00310190" w:rsidP="00006460">
      <w:pPr>
        <w:spacing w:after="0" w:line="360" w:lineRule="auto"/>
        <w:ind w:firstLine="708"/>
        <w:jc w:val="both"/>
        <w:rPr>
          <w:rFonts w:ascii="Arial" w:hAnsi="Arial" w:cs="Arial"/>
          <w:sz w:val="24"/>
          <w:szCs w:val="24"/>
        </w:rPr>
      </w:pPr>
      <w:r>
        <w:rPr>
          <w:rFonts w:ascii="Arial" w:hAnsi="Arial" w:cs="Arial"/>
          <w:sz w:val="24"/>
          <w:szCs w:val="24"/>
        </w:rPr>
        <w:t>A maior relação positiva com as variáveis de produção total por planta (g planta</w:t>
      </w:r>
      <w:r>
        <w:rPr>
          <w:rFonts w:ascii="Arial" w:hAnsi="Arial" w:cs="Arial"/>
          <w:sz w:val="24"/>
          <w:szCs w:val="24"/>
          <w:vertAlign w:val="superscript"/>
        </w:rPr>
        <w:t>-1</w:t>
      </w:r>
      <w:r>
        <w:rPr>
          <w:rFonts w:ascii="Arial" w:hAnsi="Arial" w:cs="Arial"/>
          <w:sz w:val="24"/>
          <w:szCs w:val="24"/>
        </w:rPr>
        <w:t xml:space="preserve">) e produção comercial por planta foi com o genótipo CAV 006.1, que sem dúvida é um genótipo promissor para o programa de melhoramento do CAV/UDESC, proveniente do cruzamento realizado em 2017, este genótipo e os parentais utilizados </w:t>
      </w:r>
      <w:r>
        <w:rPr>
          <w:rFonts w:ascii="Arial" w:hAnsi="Arial" w:cs="Arial"/>
          <w:sz w:val="24"/>
          <w:szCs w:val="24"/>
        </w:rPr>
        <w:lastRenderedPageBreak/>
        <w:t xml:space="preserve">no seu cruzamento é uma indicação forte de produtividade e que pode ser amplamente explorada dentro do programa. Seguido dos genótipos CAV 186.1 e CAV 159.3 (grupo II) e dos genótipos CAV 9.1, CAV 13.1 e CAV 1 (grupo III), os mesmos também tiveram contribuição positiva com a produtividade, porém não tanto quanto o CAV 006.1. </w:t>
      </w:r>
    </w:p>
    <w:p w14:paraId="05E12C0B" w14:textId="48AC9943" w:rsidR="00310190" w:rsidRDefault="00310190" w:rsidP="00006460">
      <w:pPr>
        <w:spacing w:after="0" w:line="360" w:lineRule="auto"/>
        <w:ind w:firstLine="567"/>
        <w:jc w:val="both"/>
        <w:rPr>
          <w:rFonts w:ascii="Arial" w:hAnsi="Arial" w:cs="Arial"/>
          <w:b/>
          <w:bCs/>
          <w:sz w:val="24"/>
          <w:szCs w:val="24"/>
        </w:rPr>
      </w:pPr>
      <w:r>
        <w:rPr>
          <w:rFonts w:ascii="Arial" w:hAnsi="Arial" w:cs="Arial"/>
          <w:sz w:val="24"/>
          <w:szCs w:val="24"/>
        </w:rPr>
        <w:t>No grupo IV, também foi observada relação positiva, mais com a variável, massa fresca das frutas comerciais (g fruta</w:t>
      </w:r>
      <w:r>
        <w:rPr>
          <w:rFonts w:ascii="Arial" w:hAnsi="Arial" w:cs="Arial"/>
          <w:sz w:val="24"/>
          <w:szCs w:val="24"/>
          <w:vertAlign w:val="superscript"/>
        </w:rPr>
        <w:t>-1</w:t>
      </w:r>
      <w:r>
        <w:rPr>
          <w:rFonts w:ascii="Arial" w:hAnsi="Arial" w:cs="Arial"/>
          <w:sz w:val="24"/>
          <w:szCs w:val="24"/>
        </w:rPr>
        <w:t>), característica importante nos programas de melhoramento da cultura do morangueiro, pois algumas regiões têm a comercialização da fruta com preço de acordo com a classificação no tamanho. Entretanto para Santos (200</w:t>
      </w:r>
      <w:r w:rsidR="00037BA3">
        <w:rPr>
          <w:rFonts w:ascii="Arial" w:hAnsi="Arial" w:cs="Arial"/>
          <w:sz w:val="24"/>
          <w:szCs w:val="24"/>
        </w:rPr>
        <w:t>3</w:t>
      </w:r>
      <w:r>
        <w:rPr>
          <w:rFonts w:ascii="Arial" w:hAnsi="Arial" w:cs="Arial"/>
          <w:sz w:val="24"/>
          <w:szCs w:val="24"/>
        </w:rPr>
        <w:t>), a produção de frutas grande está relacionada a algum gene dominante e os genótipos que produzem essas frutas, por outro lado, nem sempre são desejáveis, visto que frutas pequenas podem ser processadas e atender mercado de industrializados.</w:t>
      </w:r>
    </w:p>
    <w:p w14:paraId="6A06A597" w14:textId="66DF0631" w:rsidR="007464C2" w:rsidRDefault="00263B3E" w:rsidP="00A02E7A">
      <w:pPr>
        <w:spacing w:after="0" w:line="360" w:lineRule="auto"/>
        <w:ind w:firstLine="567"/>
        <w:jc w:val="both"/>
        <w:rPr>
          <w:rFonts w:ascii="Arial" w:hAnsi="Arial" w:cs="Arial"/>
          <w:sz w:val="24"/>
          <w:szCs w:val="24"/>
        </w:rPr>
      </w:pPr>
      <w:r w:rsidRPr="00263B3E">
        <w:rPr>
          <w:rFonts w:ascii="Arial" w:hAnsi="Arial" w:cs="Arial"/>
          <w:sz w:val="24"/>
          <w:szCs w:val="24"/>
        </w:rPr>
        <w:t xml:space="preserve">Quando </w:t>
      </w:r>
      <w:r w:rsidR="00E9248A">
        <w:rPr>
          <w:rFonts w:ascii="Arial" w:hAnsi="Arial" w:cs="Arial"/>
          <w:sz w:val="24"/>
          <w:szCs w:val="24"/>
        </w:rPr>
        <w:t>agrupados em r</w:t>
      </w:r>
      <w:r w:rsidR="00540B31">
        <w:rPr>
          <w:rFonts w:ascii="Arial" w:hAnsi="Arial" w:cs="Arial"/>
          <w:sz w:val="24"/>
          <w:szCs w:val="24"/>
        </w:rPr>
        <w:t>e</w:t>
      </w:r>
      <w:r w:rsidR="00E9248A">
        <w:rPr>
          <w:rFonts w:ascii="Arial" w:hAnsi="Arial" w:cs="Arial"/>
          <w:sz w:val="24"/>
          <w:szCs w:val="24"/>
        </w:rPr>
        <w:t>lação a qualidade de fruta</w:t>
      </w:r>
      <w:r w:rsidR="00A81632">
        <w:rPr>
          <w:rFonts w:ascii="Arial" w:hAnsi="Arial" w:cs="Arial"/>
          <w:sz w:val="24"/>
          <w:szCs w:val="24"/>
        </w:rPr>
        <w:t xml:space="preserve">, </w:t>
      </w:r>
      <w:r w:rsidR="00B93005">
        <w:rPr>
          <w:rFonts w:ascii="Arial" w:hAnsi="Arial" w:cs="Arial"/>
          <w:sz w:val="24"/>
          <w:szCs w:val="24"/>
        </w:rPr>
        <w:t>os genótipos também formaram quatro grupos</w:t>
      </w:r>
      <w:r w:rsidR="009F3419">
        <w:rPr>
          <w:rFonts w:ascii="Arial" w:hAnsi="Arial" w:cs="Arial"/>
          <w:sz w:val="24"/>
          <w:szCs w:val="24"/>
        </w:rPr>
        <w:t xml:space="preserve"> e bem variados</w:t>
      </w:r>
      <w:r w:rsidR="00064C41">
        <w:rPr>
          <w:rFonts w:ascii="Arial" w:hAnsi="Arial" w:cs="Arial"/>
          <w:sz w:val="24"/>
          <w:szCs w:val="24"/>
        </w:rPr>
        <w:t xml:space="preserve"> (ver Figura </w:t>
      </w:r>
      <w:r w:rsidR="00570735">
        <w:rPr>
          <w:rFonts w:ascii="Arial" w:hAnsi="Arial" w:cs="Arial"/>
          <w:sz w:val="24"/>
          <w:szCs w:val="24"/>
        </w:rPr>
        <w:t>14</w:t>
      </w:r>
      <w:r w:rsidR="00064C41">
        <w:rPr>
          <w:rFonts w:ascii="Arial" w:hAnsi="Arial" w:cs="Arial"/>
          <w:sz w:val="24"/>
          <w:szCs w:val="24"/>
        </w:rPr>
        <w:t>)</w:t>
      </w:r>
      <w:r w:rsidR="009F3419">
        <w:rPr>
          <w:rFonts w:ascii="Arial" w:hAnsi="Arial" w:cs="Arial"/>
          <w:sz w:val="24"/>
          <w:szCs w:val="24"/>
        </w:rPr>
        <w:t xml:space="preserve">. </w:t>
      </w:r>
      <w:r w:rsidR="00391A5C">
        <w:rPr>
          <w:rFonts w:ascii="Arial" w:hAnsi="Arial" w:cs="Arial"/>
          <w:sz w:val="24"/>
          <w:szCs w:val="24"/>
        </w:rPr>
        <w:t xml:space="preserve">O primeiro destaque é para CAV 9.3, o qual </w:t>
      </w:r>
      <w:r w:rsidR="00EF5F26">
        <w:rPr>
          <w:rFonts w:ascii="Arial" w:hAnsi="Arial" w:cs="Arial"/>
          <w:sz w:val="24"/>
          <w:szCs w:val="24"/>
        </w:rPr>
        <w:t>foi observado relação positiva com a luminosidade, ou seja, com frutas de ep</w:t>
      </w:r>
      <w:r w:rsidR="003F025A">
        <w:rPr>
          <w:rFonts w:ascii="Arial" w:hAnsi="Arial" w:cs="Arial"/>
          <w:sz w:val="24"/>
          <w:szCs w:val="24"/>
        </w:rPr>
        <w:t>i</w:t>
      </w:r>
      <w:r w:rsidR="00EF5F26">
        <w:rPr>
          <w:rFonts w:ascii="Arial" w:hAnsi="Arial" w:cs="Arial"/>
          <w:sz w:val="24"/>
          <w:szCs w:val="24"/>
        </w:rPr>
        <w:t xml:space="preserve">derme mais brilhosa, </w:t>
      </w:r>
      <w:r w:rsidR="008429BE">
        <w:rPr>
          <w:rFonts w:ascii="Arial" w:hAnsi="Arial" w:cs="Arial"/>
          <w:sz w:val="24"/>
          <w:szCs w:val="24"/>
        </w:rPr>
        <w:t>o que chama muita atenção do consumidor</w:t>
      </w:r>
      <w:r w:rsidR="008D5AF9">
        <w:rPr>
          <w:rFonts w:ascii="Arial" w:hAnsi="Arial" w:cs="Arial"/>
          <w:sz w:val="24"/>
          <w:szCs w:val="24"/>
        </w:rPr>
        <w:t xml:space="preserve"> e também da indústria</w:t>
      </w:r>
      <w:r w:rsidR="008429BE">
        <w:rPr>
          <w:rFonts w:ascii="Arial" w:hAnsi="Arial" w:cs="Arial"/>
          <w:sz w:val="24"/>
          <w:szCs w:val="24"/>
        </w:rPr>
        <w:t>, afinal o primeiro contato com a fruta é o visual</w:t>
      </w:r>
      <w:r w:rsidR="00A657BE">
        <w:rPr>
          <w:rFonts w:ascii="Arial" w:hAnsi="Arial" w:cs="Arial"/>
          <w:sz w:val="24"/>
          <w:szCs w:val="24"/>
        </w:rPr>
        <w:t xml:space="preserve">. </w:t>
      </w:r>
    </w:p>
    <w:p w14:paraId="02CC9CAD" w14:textId="77777777" w:rsidR="007464C2" w:rsidRDefault="007464C2" w:rsidP="00A02E7A">
      <w:pPr>
        <w:spacing w:after="0" w:line="360" w:lineRule="auto"/>
        <w:ind w:firstLine="567"/>
        <w:jc w:val="both"/>
        <w:rPr>
          <w:rFonts w:ascii="Arial" w:hAnsi="Arial" w:cs="Arial"/>
          <w:sz w:val="24"/>
          <w:szCs w:val="24"/>
        </w:rPr>
      </w:pPr>
    </w:p>
    <w:p w14:paraId="5AED58FC" w14:textId="77777777" w:rsidR="00037BA3" w:rsidRDefault="00037BA3" w:rsidP="00A02E7A">
      <w:pPr>
        <w:spacing w:after="0" w:line="360" w:lineRule="auto"/>
        <w:ind w:firstLine="567"/>
        <w:jc w:val="both"/>
        <w:rPr>
          <w:rFonts w:ascii="Arial" w:hAnsi="Arial" w:cs="Arial"/>
          <w:sz w:val="24"/>
          <w:szCs w:val="24"/>
        </w:rPr>
      </w:pPr>
    </w:p>
    <w:p w14:paraId="4530335F" w14:textId="77777777" w:rsidR="00037BA3" w:rsidRDefault="00037BA3" w:rsidP="00A02E7A">
      <w:pPr>
        <w:spacing w:after="0" w:line="360" w:lineRule="auto"/>
        <w:ind w:firstLine="567"/>
        <w:jc w:val="both"/>
        <w:rPr>
          <w:rFonts w:ascii="Arial" w:hAnsi="Arial" w:cs="Arial"/>
          <w:sz w:val="24"/>
          <w:szCs w:val="24"/>
        </w:rPr>
      </w:pPr>
    </w:p>
    <w:p w14:paraId="4A9C446C" w14:textId="77777777" w:rsidR="00037BA3" w:rsidRDefault="00037BA3" w:rsidP="00A02E7A">
      <w:pPr>
        <w:spacing w:after="0" w:line="360" w:lineRule="auto"/>
        <w:ind w:firstLine="567"/>
        <w:jc w:val="both"/>
        <w:rPr>
          <w:rFonts w:ascii="Arial" w:hAnsi="Arial" w:cs="Arial"/>
          <w:sz w:val="24"/>
          <w:szCs w:val="24"/>
        </w:rPr>
      </w:pPr>
    </w:p>
    <w:p w14:paraId="14B312D6" w14:textId="77777777" w:rsidR="00037BA3" w:rsidRDefault="00037BA3" w:rsidP="00A02E7A">
      <w:pPr>
        <w:spacing w:after="0" w:line="360" w:lineRule="auto"/>
        <w:ind w:firstLine="567"/>
        <w:jc w:val="both"/>
        <w:rPr>
          <w:rFonts w:ascii="Arial" w:hAnsi="Arial" w:cs="Arial"/>
          <w:sz w:val="24"/>
          <w:szCs w:val="24"/>
        </w:rPr>
      </w:pPr>
    </w:p>
    <w:p w14:paraId="7E10531A" w14:textId="77777777" w:rsidR="00037BA3" w:rsidRDefault="00037BA3" w:rsidP="00A02E7A">
      <w:pPr>
        <w:spacing w:after="0" w:line="360" w:lineRule="auto"/>
        <w:ind w:firstLine="567"/>
        <w:jc w:val="both"/>
        <w:rPr>
          <w:rFonts w:ascii="Arial" w:hAnsi="Arial" w:cs="Arial"/>
          <w:sz w:val="24"/>
          <w:szCs w:val="24"/>
        </w:rPr>
      </w:pPr>
    </w:p>
    <w:p w14:paraId="4037DF78" w14:textId="77777777" w:rsidR="00037BA3" w:rsidRDefault="00037BA3" w:rsidP="00A02E7A">
      <w:pPr>
        <w:spacing w:after="0" w:line="360" w:lineRule="auto"/>
        <w:ind w:firstLine="567"/>
        <w:jc w:val="both"/>
        <w:rPr>
          <w:rFonts w:ascii="Arial" w:hAnsi="Arial" w:cs="Arial"/>
          <w:sz w:val="24"/>
          <w:szCs w:val="24"/>
        </w:rPr>
      </w:pPr>
    </w:p>
    <w:p w14:paraId="06394068" w14:textId="77777777" w:rsidR="00037BA3" w:rsidRDefault="00037BA3" w:rsidP="00A02E7A">
      <w:pPr>
        <w:spacing w:after="0" w:line="360" w:lineRule="auto"/>
        <w:ind w:firstLine="567"/>
        <w:jc w:val="both"/>
        <w:rPr>
          <w:rFonts w:ascii="Arial" w:hAnsi="Arial" w:cs="Arial"/>
          <w:sz w:val="24"/>
          <w:szCs w:val="24"/>
        </w:rPr>
      </w:pPr>
    </w:p>
    <w:p w14:paraId="73EBF782" w14:textId="77777777" w:rsidR="00037BA3" w:rsidRDefault="00037BA3" w:rsidP="00A02E7A">
      <w:pPr>
        <w:spacing w:after="0" w:line="360" w:lineRule="auto"/>
        <w:ind w:firstLine="567"/>
        <w:jc w:val="both"/>
        <w:rPr>
          <w:rFonts w:ascii="Arial" w:hAnsi="Arial" w:cs="Arial"/>
          <w:sz w:val="24"/>
          <w:szCs w:val="24"/>
        </w:rPr>
      </w:pPr>
    </w:p>
    <w:p w14:paraId="6338839C" w14:textId="77777777" w:rsidR="00037BA3" w:rsidRDefault="00037BA3" w:rsidP="00A02E7A">
      <w:pPr>
        <w:spacing w:after="0" w:line="360" w:lineRule="auto"/>
        <w:ind w:firstLine="567"/>
        <w:jc w:val="both"/>
        <w:rPr>
          <w:rFonts w:ascii="Arial" w:hAnsi="Arial" w:cs="Arial"/>
          <w:sz w:val="24"/>
          <w:szCs w:val="24"/>
        </w:rPr>
      </w:pPr>
    </w:p>
    <w:p w14:paraId="59F7955A" w14:textId="77777777" w:rsidR="00037BA3" w:rsidRDefault="00037BA3" w:rsidP="00A02E7A">
      <w:pPr>
        <w:spacing w:after="0" w:line="360" w:lineRule="auto"/>
        <w:ind w:firstLine="567"/>
        <w:jc w:val="both"/>
        <w:rPr>
          <w:rFonts w:ascii="Arial" w:hAnsi="Arial" w:cs="Arial"/>
          <w:sz w:val="24"/>
          <w:szCs w:val="24"/>
        </w:rPr>
      </w:pPr>
    </w:p>
    <w:p w14:paraId="451CA715" w14:textId="77777777" w:rsidR="00037BA3" w:rsidRDefault="00037BA3" w:rsidP="00A02E7A">
      <w:pPr>
        <w:spacing w:after="0" w:line="360" w:lineRule="auto"/>
        <w:ind w:firstLine="567"/>
        <w:jc w:val="both"/>
        <w:rPr>
          <w:rFonts w:ascii="Arial" w:hAnsi="Arial" w:cs="Arial"/>
          <w:sz w:val="24"/>
          <w:szCs w:val="24"/>
        </w:rPr>
      </w:pPr>
    </w:p>
    <w:p w14:paraId="4ABD6E36" w14:textId="77777777" w:rsidR="00037BA3" w:rsidRDefault="00037BA3" w:rsidP="00A02E7A">
      <w:pPr>
        <w:spacing w:after="0" w:line="360" w:lineRule="auto"/>
        <w:ind w:firstLine="567"/>
        <w:jc w:val="both"/>
        <w:rPr>
          <w:rFonts w:ascii="Arial" w:hAnsi="Arial" w:cs="Arial"/>
          <w:sz w:val="24"/>
          <w:szCs w:val="24"/>
        </w:rPr>
      </w:pPr>
    </w:p>
    <w:p w14:paraId="42C269B2" w14:textId="77777777" w:rsidR="00037BA3" w:rsidRDefault="00037BA3" w:rsidP="00A02E7A">
      <w:pPr>
        <w:spacing w:after="0" w:line="360" w:lineRule="auto"/>
        <w:ind w:firstLine="567"/>
        <w:jc w:val="both"/>
        <w:rPr>
          <w:rFonts w:ascii="Arial" w:hAnsi="Arial" w:cs="Arial"/>
          <w:sz w:val="24"/>
          <w:szCs w:val="24"/>
        </w:rPr>
      </w:pPr>
    </w:p>
    <w:p w14:paraId="40DBF8B2" w14:textId="77777777" w:rsidR="00037BA3" w:rsidRDefault="00037BA3" w:rsidP="00A02E7A">
      <w:pPr>
        <w:spacing w:after="0" w:line="360" w:lineRule="auto"/>
        <w:ind w:firstLine="567"/>
        <w:jc w:val="both"/>
        <w:rPr>
          <w:rFonts w:ascii="Arial" w:hAnsi="Arial" w:cs="Arial"/>
          <w:sz w:val="24"/>
          <w:szCs w:val="24"/>
        </w:rPr>
      </w:pPr>
    </w:p>
    <w:p w14:paraId="119B63B3" w14:textId="01B04DDC" w:rsidR="00BA2149" w:rsidRDefault="00BA2149" w:rsidP="00BA2149">
      <w:pPr>
        <w:pStyle w:val="Legenda"/>
        <w:keepNext/>
        <w:ind w:left="1418" w:hanging="1418"/>
      </w:pPr>
      <w:bookmarkStart w:id="75" w:name="_Toc141448674"/>
      <w:r w:rsidRPr="00BA2149">
        <w:rPr>
          <w:b/>
          <w:bCs/>
        </w:rPr>
        <w:lastRenderedPageBreak/>
        <w:t xml:space="preserve">Figura </w:t>
      </w:r>
      <w:r w:rsidRPr="00BA2149">
        <w:rPr>
          <w:b/>
          <w:bCs/>
        </w:rPr>
        <w:fldChar w:fldCharType="begin"/>
      </w:r>
      <w:r w:rsidRPr="00BA2149">
        <w:rPr>
          <w:b/>
          <w:bCs/>
        </w:rPr>
        <w:instrText xml:space="preserve"> SEQ Figura \* ARABIC </w:instrText>
      </w:r>
      <w:r w:rsidRPr="00BA2149">
        <w:rPr>
          <w:b/>
          <w:bCs/>
        </w:rPr>
        <w:fldChar w:fldCharType="separate"/>
      </w:r>
      <w:r w:rsidR="00A9313A">
        <w:rPr>
          <w:b/>
          <w:bCs/>
          <w:noProof/>
        </w:rPr>
        <w:t>14</w:t>
      </w:r>
      <w:r w:rsidRPr="00BA2149">
        <w:rPr>
          <w:b/>
          <w:bCs/>
        </w:rPr>
        <w:fldChar w:fldCharType="end"/>
      </w:r>
      <w:r w:rsidRPr="00BA2149">
        <w:rPr>
          <w:b/>
          <w:bCs/>
        </w:rPr>
        <w:t>:</w:t>
      </w:r>
      <w:r>
        <w:t xml:space="preserve"> </w:t>
      </w:r>
      <w:r w:rsidRPr="00177D7B">
        <w:t>Análise multivariada do desempenho qualitativo de seleções de morangueiro (</w:t>
      </w:r>
      <w:r w:rsidRPr="00807EDD">
        <w:rPr>
          <w:i/>
          <w:iCs w:val="0"/>
        </w:rPr>
        <w:t xml:space="preserve">Fragaria x </w:t>
      </w:r>
      <w:proofErr w:type="spellStart"/>
      <w:r w:rsidRPr="00807EDD">
        <w:rPr>
          <w:i/>
          <w:iCs w:val="0"/>
        </w:rPr>
        <w:t>ananassa</w:t>
      </w:r>
      <w:proofErr w:type="spellEnd"/>
      <w:r w:rsidRPr="00177D7B">
        <w:t xml:space="preserve"> </w:t>
      </w:r>
      <w:proofErr w:type="spellStart"/>
      <w:r w:rsidRPr="00177D7B">
        <w:t>Duch</w:t>
      </w:r>
      <w:proofErr w:type="spellEnd"/>
      <w:r w:rsidRPr="00177D7B">
        <w:t>.), em segundo ano de avaliação, cultivadas na Região do Planalto Sul Catarinense (Lages/SC), média das safras 2021-2022 e 2022-2023.</w:t>
      </w:r>
      <w:bookmarkEnd w:id="75"/>
    </w:p>
    <w:p w14:paraId="6A21AF31" w14:textId="77777777" w:rsidR="007464C2" w:rsidRDefault="007464C2" w:rsidP="007464C2">
      <w:pPr>
        <w:spacing w:after="0" w:line="240" w:lineRule="auto"/>
        <w:rPr>
          <w:rFonts w:ascii="Arial" w:hAnsi="Arial" w:cs="Arial"/>
          <w:b/>
          <w:bCs/>
          <w:sz w:val="24"/>
          <w:szCs w:val="24"/>
        </w:rPr>
      </w:pPr>
      <w:r>
        <w:rPr>
          <w:noProof/>
        </w:rPr>
        <w:drawing>
          <wp:inline distT="0" distB="0" distL="0" distR="0" wp14:anchorId="41346881" wp14:editId="129A064A">
            <wp:extent cx="5760085" cy="2802255"/>
            <wp:effectExtent l="19050" t="19050" r="12065" b="17145"/>
            <wp:docPr id="126521938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2802255"/>
                    </a:xfrm>
                    <a:prstGeom prst="rect">
                      <a:avLst/>
                    </a:prstGeom>
                    <a:noFill/>
                    <a:ln w="3175">
                      <a:solidFill>
                        <a:schemeClr val="tx1"/>
                      </a:solidFill>
                    </a:ln>
                  </pic:spPr>
                </pic:pic>
              </a:graphicData>
            </a:graphic>
          </wp:inline>
        </w:drawing>
      </w:r>
    </w:p>
    <w:p w14:paraId="294AD1C1" w14:textId="77777777" w:rsidR="007464C2" w:rsidRDefault="007464C2" w:rsidP="009627FA">
      <w:pPr>
        <w:pStyle w:val="Legenda"/>
      </w:pPr>
      <w:r w:rsidRPr="00EB58A0">
        <w:t xml:space="preserve">Legenda: </w:t>
      </w:r>
      <w:r>
        <w:t xml:space="preserve">L= Luminosidade, C= Croma, </w:t>
      </w:r>
      <w:proofErr w:type="spellStart"/>
      <w:r>
        <w:t>ºhue</w:t>
      </w:r>
      <w:proofErr w:type="spellEnd"/>
      <w:r>
        <w:t xml:space="preserve">= Ângulo </w:t>
      </w:r>
      <w:proofErr w:type="spellStart"/>
      <w:r>
        <w:t>hue</w:t>
      </w:r>
      <w:proofErr w:type="spellEnd"/>
      <w:r>
        <w:t xml:space="preserve">, F= Firmeza de polpa, SS= Sólidos solúveis, AT=Acidez </w:t>
      </w:r>
      <w:proofErr w:type="spellStart"/>
      <w:r>
        <w:t>Titulável</w:t>
      </w:r>
      <w:proofErr w:type="spellEnd"/>
      <w:r>
        <w:t xml:space="preserve"> e SS/AT= Relação entre sólidos solúveis e acidez </w:t>
      </w:r>
      <w:proofErr w:type="spellStart"/>
      <w:r>
        <w:t>titulável</w:t>
      </w:r>
      <w:proofErr w:type="spellEnd"/>
      <w:r>
        <w:t>.</w:t>
      </w:r>
    </w:p>
    <w:p w14:paraId="365DA29E" w14:textId="77777777" w:rsidR="007464C2" w:rsidRPr="00EB58A0" w:rsidRDefault="007464C2" w:rsidP="009627FA">
      <w:pPr>
        <w:pStyle w:val="Legenda"/>
      </w:pPr>
      <w:r>
        <w:t>Fonte: Elaborado pela autora 2023.</w:t>
      </w:r>
    </w:p>
    <w:p w14:paraId="0731662F" w14:textId="77777777" w:rsidR="007464C2" w:rsidRDefault="007464C2" w:rsidP="00F95D98">
      <w:pPr>
        <w:spacing w:after="0" w:line="360" w:lineRule="auto"/>
        <w:jc w:val="both"/>
        <w:rPr>
          <w:rFonts w:ascii="Arial" w:hAnsi="Arial" w:cs="Arial"/>
          <w:sz w:val="24"/>
          <w:szCs w:val="24"/>
        </w:rPr>
      </w:pPr>
    </w:p>
    <w:p w14:paraId="721B9B6F" w14:textId="4AD2A3A0" w:rsidR="00064C41" w:rsidRDefault="00CA5894" w:rsidP="00F95D98">
      <w:pPr>
        <w:spacing w:after="0" w:line="360" w:lineRule="auto"/>
        <w:ind w:firstLine="567"/>
        <w:jc w:val="both"/>
        <w:rPr>
          <w:rFonts w:ascii="Arial" w:hAnsi="Arial" w:cs="Arial"/>
          <w:sz w:val="24"/>
          <w:szCs w:val="24"/>
        </w:rPr>
      </w:pPr>
      <w:r>
        <w:rPr>
          <w:rFonts w:ascii="Arial" w:hAnsi="Arial" w:cs="Arial"/>
          <w:sz w:val="24"/>
          <w:szCs w:val="24"/>
        </w:rPr>
        <w:t>A cor e o brilho da ep</w:t>
      </w:r>
      <w:r w:rsidR="008A6166">
        <w:rPr>
          <w:rFonts w:ascii="Arial" w:hAnsi="Arial" w:cs="Arial"/>
          <w:sz w:val="24"/>
          <w:szCs w:val="24"/>
        </w:rPr>
        <w:t>i</w:t>
      </w:r>
      <w:r>
        <w:rPr>
          <w:rFonts w:ascii="Arial" w:hAnsi="Arial" w:cs="Arial"/>
          <w:sz w:val="24"/>
          <w:szCs w:val="24"/>
        </w:rPr>
        <w:t>derme são características parcialmente dominantes</w:t>
      </w:r>
      <w:r w:rsidR="008A6166">
        <w:rPr>
          <w:rFonts w:ascii="Arial" w:hAnsi="Arial" w:cs="Arial"/>
          <w:sz w:val="24"/>
          <w:szCs w:val="24"/>
        </w:rPr>
        <w:t>,</w:t>
      </w:r>
      <w:r w:rsidR="00CA1CEC">
        <w:rPr>
          <w:rFonts w:ascii="Arial" w:hAnsi="Arial" w:cs="Arial"/>
          <w:sz w:val="24"/>
          <w:szCs w:val="24"/>
        </w:rPr>
        <w:t xml:space="preserve"> a cor deve-se a </w:t>
      </w:r>
      <w:r w:rsidR="00415976">
        <w:rPr>
          <w:rFonts w:ascii="Arial" w:hAnsi="Arial" w:cs="Arial"/>
          <w:sz w:val="24"/>
          <w:szCs w:val="24"/>
        </w:rPr>
        <w:t xml:space="preserve">presença de pigmentos do grupo das antocianinas, que no morango são, </w:t>
      </w:r>
      <w:proofErr w:type="spellStart"/>
      <w:r w:rsidR="008312BD">
        <w:rPr>
          <w:rFonts w:ascii="Arial" w:hAnsi="Arial" w:cs="Arial"/>
          <w:sz w:val="24"/>
          <w:szCs w:val="24"/>
        </w:rPr>
        <w:t>pelargonidina</w:t>
      </w:r>
      <w:proofErr w:type="spellEnd"/>
      <w:r w:rsidR="008312BD">
        <w:rPr>
          <w:rFonts w:ascii="Arial" w:hAnsi="Arial" w:cs="Arial"/>
          <w:sz w:val="24"/>
          <w:szCs w:val="24"/>
        </w:rPr>
        <w:t xml:space="preserve"> 3-</w:t>
      </w:r>
      <w:r w:rsidR="00B327A5">
        <w:rPr>
          <w:rFonts w:ascii="Arial" w:hAnsi="Arial" w:cs="Arial"/>
          <w:sz w:val="24"/>
          <w:szCs w:val="24"/>
        </w:rPr>
        <w:t>glucosídeo</w:t>
      </w:r>
      <w:r w:rsidR="006A7391">
        <w:rPr>
          <w:rFonts w:ascii="Arial" w:hAnsi="Arial" w:cs="Arial"/>
          <w:sz w:val="24"/>
          <w:szCs w:val="24"/>
        </w:rPr>
        <w:t xml:space="preserve"> e </w:t>
      </w:r>
      <w:proofErr w:type="spellStart"/>
      <w:r w:rsidR="00B327A5">
        <w:rPr>
          <w:rFonts w:ascii="Arial" w:hAnsi="Arial" w:cs="Arial"/>
          <w:sz w:val="24"/>
          <w:szCs w:val="24"/>
        </w:rPr>
        <w:t>cianidina</w:t>
      </w:r>
      <w:proofErr w:type="spellEnd"/>
      <w:r w:rsidR="00B327A5">
        <w:rPr>
          <w:rFonts w:ascii="Arial" w:hAnsi="Arial" w:cs="Arial"/>
          <w:sz w:val="24"/>
          <w:szCs w:val="24"/>
        </w:rPr>
        <w:t xml:space="preserve"> 3-</w:t>
      </w:r>
      <w:r w:rsidR="006A7391">
        <w:rPr>
          <w:rFonts w:ascii="Arial" w:hAnsi="Arial" w:cs="Arial"/>
          <w:sz w:val="24"/>
          <w:szCs w:val="24"/>
        </w:rPr>
        <w:t>glucosídeo</w:t>
      </w:r>
      <w:r w:rsidR="009C2E53">
        <w:rPr>
          <w:rFonts w:ascii="Arial" w:hAnsi="Arial" w:cs="Arial"/>
          <w:sz w:val="24"/>
          <w:szCs w:val="24"/>
        </w:rPr>
        <w:t>, sendo a primeira responsável pela coloração da epiderme de cor vermelho-escuro</w:t>
      </w:r>
      <w:r w:rsidR="00DE434E">
        <w:rPr>
          <w:rFonts w:ascii="Arial" w:hAnsi="Arial" w:cs="Arial"/>
          <w:sz w:val="24"/>
          <w:szCs w:val="24"/>
        </w:rPr>
        <w:t xml:space="preserve">. Essa característica </w:t>
      </w:r>
      <w:r w:rsidR="00E25094">
        <w:rPr>
          <w:rFonts w:ascii="Arial" w:hAnsi="Arial" w:cs="Arial"/>
          <w:sz w:val="24"/>
          <w:szCs w:val="24"/>
        </w:rPr>
        <w:t>pode ser afetada pelas condições climáticas</w:t>
      </w:r>
      <w:r w:rsidR="00A02E7A">
        <w:rPr>
          <w:rFonts w:ascii="Arial" w:hAnsi="Arial" w:cs="Arial"/>
          <w:sz w:val="24"/>
          <w:szCs w:val="24"/>
        </w:rPr>
        <w:t xml:space="preserve">, porém, o efeito do genótipo é maior que o ambiente, obtendo </w:t>
      </w:r>
      <w:r w:rsidR="00C649F0">
        <w:rPr>
          <w:rFonts w:ascii="Arial" w:hAnsi="Arial" w:cs="Arial"/>
          <w:sz w:val="24"/>
          <w:szCs w:val="24"/>
        </w:rPr>
        <w:t xml:space="preserve">herdabilidade estimada </w:t>
      </w:r>
      <w:r w:rsidR="00A02E7A">
        <w:rPr>
          <w:rFonts w:ascii="Arial" w:hAnsi="Arial" w:cs="Arial"/>
          <w:sz w:val="24"/>
          <w:szCs w:val="24"/>
        </w:rPr>
        <w:t>de</w:t>
      </w:r>
      <w:r w:rsidR="00C649F0">
        <w:rPr>
          <w:rFonts w:ascii="Arial" w:hAnsi="Arial" w:cs="Arial"/>
          <w:sz w:val="24"/>
          <w:szCs w:val="24"/>
        </w:rPr>
        <w:t xml:space="preserve"> 81%</w:t>
      </w:r>
      <w:r w:rsidR="004E29B2">
        <w:rPr>
          <w:rFonts w:ascii="Arial" w:hAnsi="Arial" w:cs="Arial"/>
          <w:sz w:val="24"/>
          <w:szCs w:val="24"/>
        </w:rPr>
        <w:t xml:space="preserve">, porém </w:t>
      </w:r>
      <w:r w:rsidR="004A54B3">
        <w:rPr>
          <w:rFonts w:ascii="Arial" w:hAnsi="Arial" w:cs="Arial"/>
          <w:sz w:val="24"/>
          <w:szCs w:val="24"/>
        </w:rPr>
        <w:t xml:space="preserve">nos genótipos em estudos foi considerada baixa (33%), quando </w:t>
      </w:r>
      <w:r w:rsidR="0078044C">
        <w:rPr>
          <w:rFonts w:ascii="Arial" w:hAnsi="Arial" w:cs="Arial"/>
          <w:sz w:val="24"/>
          <w:szCs w:val="24"/>
        </w:rPr>
        <w:t>comparadas com as outras variáveis</w:t>
      </w:r>
      <w:r w:rsidR="00BE6214">
        <w:rPr>
          <w:rFonts w:ascii="Arial" w:hAnsi="Arial" w:cs="Arial"/>
          <w:sz w:val="24"/>
          <w:szCs w:val="24"/>
        </w:rPr>
        <w:t xml:space="preserve"> (COCCO, 2</w:t>
      </w:r>
      <w:r w:rsidR="00BE6214" w:rsidRPr="0001116A">
        <w:rPr>
          <w:rFonts w:ascii="Arial" w:hAnsi="Arial" w:cs="Arial"/>
          <w:sz w:val="24"/>
          <w:szCs w:val="24"/>
        </w:rPr>
        <w:t xml:space="preserve">014 e </w:t>
      </w:r>
      <w:r w:rsidR="0001116A" w:rsidRPr="0001116A">
        <w:rPr>
          <w:rFonts w:ascii="Arial" w:hAnsi="Arial" w:cs="Arial"/>
          <w:color w:val="000009"/>
          <w:sz w:val="23"/>
          <w:szCs w:val="23"/>
        </w:rPr>
        <w:t>KOVAČEVIĆ et al., 2015</w:t>
      </w:r>
      <w:r w:rsidR="00A95699">
        <w:rPr>
          <w:rFonts w:ascii="Arial" w:hAnsi="Arial" w:cs="Arial"/>
          <w:color w:val="000009"/>
          <w:sz w:val="23"/>
          <w:szCs w:val="23"/>
        </w:rPr>
        <w:t>)</w:t>
      </w:r>
      <w:r w:rsidR="0091026A">
        <w:rPr>
          <w:rFonts w:ascii="Arial" w:hAnsi="Arial" w:cs="Arial"/>
          <w:sz w:val="24"/>
          <w:szCs w:val="24"/>
        </w:rPr>
        <w:t>.</w:t>
      </w:r>
    </w:p>
    <w:p w14:paraId="7F6CB132" w14:textId="4CED38F1" w:rsidR="00A314CE" w:rsidRDefault="00A657BE" w:rsidP="00893EB2">
      <w:pPr>
        <w:spacing w:after="0" w:line="360" w:lineRule="auto"/>
        <w:ind w:firstLine="567"/>
        <w:jc w:val="both"/>
        <w:rPr>
          <w:rFonts w:ascii="Arial" w:hAnsi="Arial" w:cs="Arial"/>
          <w:sz w:val="24"/>
          <w:szCs w:val="24"/>
        </w:rPr>
      </w:pPr>
      <w:r>
        <w:rPr>
          <w:rFonts w:ascii="Arial" w:hAnsi="Arial" w:cs="Arial"/>
          <w:sz w:val="24"/>
          <w:szCs w:val="24"/>
        </w:rPr>
        <w:t>O grupo II, composto por CAV 159</w:t>
      </w:r>
      <w:r w:rsidR="00C54E72">
        <w:rPr>
          <w:rFonts w:ascii="Arial" w:hAnsi="Arial" w:cs="Arial"/>
          <w:sz w:val="24"/>
          <w:szCs w:val="24"/>
        </w:rPr>
        <w:t>.3 e CAV 006.1, também tem relação positiva com a luminosidade</w:t>
      </w:r>
      <w:r w:rsidR="005F28A5">
        <w:rPr>
          <w:rFonts w:ascii="Arial" w:hAnsi="Arial" w:cs="Arial"/>
          <w:sz w:val="24"/>
          <w:szCs w:val="24"/>
        </w:rPr>
        <w:t>, mas com</w:t>
      </w:r>
      <w:r w:rsidR="003F025A">
        <w:rPr>
          <w:rFonts w:ascii="Arial" w:hAnsi="Arial" w:cs="Arial"/>
          <w:sz w:val="24"/>
          <w:szCs w:val="24"/>
        </w:rPr>
        <w:t xml:space="preserve"> a</w:t>
      </w:r>
      <w:r w:rsidR="005F28A5">
        <w:rPr>
          <w:rFonts w:ascii="Arial" w:hAnsi="Arial" w:cs="Arial"/>
          <w:sz w:val="24"/>
          <w:szCs w:val="24"/>
        </w:rPr>
        <w:t>dição da</w:t>
      </w:r>
      <w:r w:rsidR="003F025A">
        <w:rPr>
          <w:rFonts w:ascii="Arial" w:hAnsi="Arial" w:cs="Arial"/>
          <w:sz w:val="24"/>
          <w:szCs w:val="24"/>
        </w:rPr>
        <w:t xml:space="preserve"> firmeza de polpa</w:t>
      </w:r>
      <w:r w:rsidR="006027EE">
        <w:rPr>
          <w:rFonts w:ascii="Arial" w:hAnsi="Arial" w:cs="Arial"/>
          <w:sz w:val="24"/>
          <w:szCs w:val="24"/>
        </w:rPr>
        <w:t>, que por sua</w:t>
      </w:r>
      <w:r w:rsidR="00011C7B">
        <w:rPr>
          <w:rFonts w:ascii="Arial" w:hAnsi="Arial" w:cs="Arial"/>
          <w:sz w:val="24"/>
          <w:szCs w:val="24"/>
        </w:rPr>
        <w:t xml:space="preserve"> vez,</w:t>
      </w:r>
      <w:r w:rsidR="006027EE">
        <w:rPr>
          <w:rFonts w:ascii="Arial" w:hAnsi="Arial" w:cs="Arial"/>
          <w:sz w:val="24"/>
          <w:szCs w:val="24"/>
        </w:rPr>
        <w:t xml:space="preserve"> </w:t>
      </w:r>
      <w:r w:rsidR="00E35A85">
        <w:rPr>
          <w:rFonts w:ascii="Arial" w:hAnsi="Arial" w:cs="Arial"/>
          <w:sz w:val="24"/>
          <w:szCs w:val="24"/>
        </w:rPr>
        <w:t>constitui grandes vantagem para o</w:t>
      </w:r>
      <w:r w:rsidR="00EC50BF">
        <w:rPr>
          <w:rFonts w:ascii="Arial" w:hAnsi="Arial" w:cs="Arial"/>
          <w:sz w:val="24"/>
          <w:szCs w:val="24"/>
        </w:rPr>
        <w:t xml:space="preserve"> </w:t>
      </w:r>
      <w:r w:rsidR="005B1F74">
        <w:rPr>
          <w:rFonts w:ascii="Arial" w:hAnsi="Arial" w:cs="Arial"/>
          <w:sz w:val="24"/>
          <w:szCs w:val="24"/>
        </w:rPr>
        <w:t>produtor na</w:t>
      </w:r>
      <w:r w:rsidR="00CB0AD1">
        <w:rPr>
          <w:rFonts w:ascii="Arial" w:hAnsi="Arial" w:cs="Arial"/>
          <w:sz w:val="24"/>
          <w:szCs w:val="24"/>
        </w:rPr>
        <w:t xml:space="preserve"> comercialização</w:t>
      </w:r>
      <w:r w:rsidR="00B12ACC">
        <w:rPr>
          <w:rFonts w:ascii="Arial" w:hAnsi="Arial" w:cs="Arial"/>
          <w:sz w:val="24"/>
          <w:szCs w:val="24"/>
        </w:rPr>
        <w:t xml:space="preserve"> para locais mais distante</w:t>
      </w:r>
      <w:r w:rsidR="00CB0AD1">
        <w:rPr>
          <w:rFonts w:ascii="Arial" w:hAnsi="Arial" w:cs="Arial"/>
          <w:sz w:val="24"/>
          <w:szCs w:val="24"/>
        </w:rPr>
        <w:t xml:space="preserve">, principalmente no caso das frutas mais perecíveis, como </w:t>
      </w:r>
      <w:r w:rsidR="005B1F74">
        <w:rPr>
          <w:rFonts w:ascii="Arial" w:hAnsi="Arial" w:cs="Arial"/>
          <w:sz w:val="24"/>
          <w:szCs w:val="24"/>
        </w:rPr>
        <w:t xml:space="preserve">o morango. </w:t>
      </w:r>
      <w:r w:rsidR="00856D33">
        <w:rPr>
          <w:rFonts w:ascii="Arial" w:hAnsi="Arial" w:cs="Arial"/>
          <w:sz w:val="24"/>
          <w:szCs w:val="24"/>
        </w:rPr>
        <w:t>A</w:t>
      </w:r>
      <w:r w:rsidR="005B1F74">
        <w:rPr>
          <w:rFonts w:ascii="Arial" w:hAnsi="Arial" w:cs="Arial"/>
          <w:sz w:val="24"/>
          <w:szCs w:val="24"/>
        </w:rPr>
        <w:t xml:space="preserve"> firmeza de polpa quando presente de forma positiva nas frutas</w:t>
      </w:r>
      <w:r w:rsidR="00C95067">
        <w:rPr>
          <w:rFonts w:ascii="Arial" w:hAnsi="Arial" w:cs="Arial"/>
          <w:sz w:val="24"/>
          <w:szCs w:val="24"/>
        </w:rPr>
        <w:t>, possibilita o armazenamento das mesma</w:t>
      </w:r>
      <w:r w:rsidR="00DE3943">
        <w:rPr>
          <w:rFonts w:ascii="Arial" w:hAnsi="Arial" w:cs="Arial"/>
          <w:sz w:val="24"/>
          <w:szCs w:val="24"/>
        </w:rPr>
        <w:t>s</w:t>
      </w:r>
      <w:r w:rsidR="00C95067">
        <w:rPr>
          <w:rFonts w:ascii="Arial" w:hAnsi="Arial" w:cs="Arial"/>
          <w:sz w:val="24"/>
          <w:szCs w:val="24"/>
        </w:rPr>
        <w:t xml:space="preserve"> por um tempo </w:t>
      </w:r>
      <w:r w:rsidR="00B12ACC">
        <w:rPr>
          <w:rFonts w:ascii="Arial" w:hAnsi="Arial" w:cs="Arial"/>
          <w:sz w:val="24"/>
          <w:szCs w:val="24"/>
        </w:rPr>
        <w:t>maior</w:t>
      </w:r>
      <w:r w:rsidR="00DE3943">
        <w:rPr>
          <w:rFonts w:ascii="Arial" w:hAnsi="Arial" w:cs="Arial"/>
          <w:sz w:val="24"/>
          <w:szCs w:val="24"/>
        </w:rPr>
        <w:t xml:space="preserve"> (BRACKMANN et al., 201</w:t>
      </w:r>
      <w:r w:rsidR="003805B6">
        <w:rPr>
          <w:rFonts w:ascii="Arial" w:hAnsi="Arial" w:cs="Arial"/>
          <w:sz w:val="24"/>
          <w:szCs w:val="24"/>
        </w:rPr>
        <w:t>1</w:t>
      </w:r>
      <w:r w:rsidR="00DE3943">
        <w:rPr>
          <w:rFonts w:ascii="Arial" w:hAnsi="Arial" w:cs="Arial"/>
          <w:sz w:val="24"/>
          <w:szCs w:val="24"/>
        </w:rPr>
        <w:t>)</w:t>
      </w:r>
      <w:r w:rsidR="003805B6">
        <w:rPr>
          <w:rFonts w:ascii="Arial" w:hAnsi="Arial" w:cs="Arial"/>
          <w:sz w:val="24"/>
          <w:szCs w:val="24"/>
        </w:rPr>
        <w:t>.</w:t>
      </w:r>
    </w:p>
    <w:p w14:paraId="38B2407A" w14:textId="4E1AF7A3" w:rsidR="00263B3E" w:rsidRPr="00B838B6" w:rsidRDefault="00EF1012" w:rsidP="00B838B6">
      <w:pPr>
        <w:spacing w:after="0" w:line="360" w:lineRule="auto"/>
        <w:ind w:firstLine="567"/>
        <w:jc w:val="both"/>
        <w:rPr>
          <w:rFonts w:ascii="Arial" w:hAnsi="Arial" w:cs="Arial"/>
          <w:sz w:val="24"/>
          <w:szCs w:val="24"/>
        </w:rPr>
      </w:pPr>
      <w:r>
        <w:rPr>
          <w:rFonts w:ascii="Arial" w:hAnsi="Arial" w:cs="Arial"/>
          <w:sz w:val="24"/>
          <w:szCs w:val="24"/>
        </w:rPr>
        <w:lastRenderedPageBreak/>
        <w:t>Já o</w:t>
      </w:r>
      <w:r w:rsidR="00606767">
        <w:rPr>
          <w:rFonts w:ascii="Arial" w:hAnsi="Arial" w:cs="Arial"/>
          <w:sz w:val="24"/>
          <w:szCs w:val="24"/>
        </w:rPr>
        <w:t xml:space="preserve"> grupo III </w:t>
      </w:r>
      <w:r w:rsidR="00785343">
        <w:rPr>
          <w:rFonts w:ascii="Arial" w:hAnsi="Arial" w:cs="Arial"/>
          <w:sz w:val="24"/>
          <w:szCs w:val="24"/>
        </w:rPr>
        <w:t>(</w:t>
      </w:r>
      <w:r w:rsidR="008365B7">
        <w:rPr>
          <w:rFonts w:ascii="Arial" w:hAnsi="Arial" w:cs="Arial"/>
          <w:sz w:val="24"/>
          <w:szCs w:val="24"/>
        </w:rPr>
        <w:t>CAV 13.1 e CAV</w:t>
      </w:r>
      <w:r w:rsidR="00516730">
        <w:rPr>
          <w:rFonts w:ascii="Arial" w:hAnsi="Arial" w:cs="Arial"/>
          <w:sz w:val="24"/>
          <w:szCs w:val="24"/>
        </w:rPr>
        <w:t xml:space="preserve"> 9.1</w:t>
      </w:r>
      <w:r w:rsidR="00785343">
        <w:rPr>
          <w:rFonts w:ascii="Arial" w:hAnsi="Arial" w:cs="Arial"/>
          <w:sz w:val="24"/>
          <w:szCs w:val="24"/>
        </w:rPr>
        <w:t xml:space="preserve">), obteve </w:t>
      </w:r>
      <w:r>
        <w:rPr>
          <w:rFonts w:ascii="Arial" w:hAnsi="Arial" w:cs="Arial"/>
          <w:sz w:val="24"/>
          <w:szCs w:val="24"/>
        </w:rPr>
        <w:t xml:space="preserve">relação positiva com as variáveis de </w:t>
      </w:r>
      <w:r w:rsidR="00203272">
        <w:rPr>
          <w:rFonts w:ascii="Arial" w:hAnsi="Arial" w:cs="Arial"/>
          <w:sz w:val="24"/>
          <w:szCs w:val="24"/>
        </w:rPr>
        <w:t>s</w:t>
      </w:r>
      <w:r>
        <w:rPr>
          <w:rFonts w:ascii="Arial" w:hAnsi="Arial" w:cs="Arial"/>
          <w:sz w:val="24"/>
          <w:szCs w:val="24"/>
        </w:rPr>
        <w:t xml:space="preserve">ólidos solúveis e </w:t>
      </w:r>
      <w:r w:rsidR="00203272">
        <w:rPr>
          <w:rFonts w:ascii="Arial" w:hAnsi="Arial" w:cs="Arial"/>
          <w:sz w:val="24"/>
          <w:szCs w:val="24"/>
        </w:rPr>
        <w:t>r</w:t>
      </w:r>
      <w:r w:rsidR="00064C41">
        <w:rPr>
          <w:rFonts w:ascii="Arial" w:hAnsi="Arial" w:cs="Arial"/>
          <w:sz w:val="24"/>
          <w:szCs w:val="24"/>
        </w:rPr>
        <w:t xml:space="preserve">elação entre sólidos solúveis e acidez </w:t>
      </w:r>
      <w:proofErr w:type="spellStart"/>
      <w:r w:rsidR="00064C41">
        <w:rPr>
          <w:rFonts w:ascii="Arial" w:hAnsi="Arial" w:cs="Arial"/>
          <w:sz w:val="24"/>
          <w:szCs w:val="24"/>
        </w:rPr>
        <w:t>titulável</w:t>
      </w:r>
      <w:proofErr w:type="spellEnd"/>
      <w:r w:rsidR="009D3F77">
        <w:rPr>
          <w:rFonts w:ascii="Arial" w:hAnsi="Arial" w:cs="Arial"/>
          <w:sz w:val="24"/>
          <w:szCs w:val="24"/>
        </w:rPr>
        <w:t xml:space="preserve">, e </w:t>
      </w:r>
      <w:r w:rsidR="009B1000">
        <w:rPr>
          <w:rFonts w:ascii="Arial" w:hAnsi="Arial" w:cs="Arial"/>
          <w:sz w:val="24"/>
          <w:szCs w:val="24"/>
        </w:rPr>
        <w:t xml:space="preserve">o grupo IV </w:t>
      </w:r>
      <w:r w:rsidR="00032198">
        <w:rPr>
          <w:rFonts w:ascii="Arial" w:hAnsi="Arial" w:cs="Arial"/>
          <w:sz w:val="24"/>
          <w:szCs w:val="24"/>
        </w:rPr>
        <w:t>(CAV 9.7</w:t>
      </w:r>
      <w:r w:rsidR="009B1000">
        <w:rPr>
          <w:rFonts w:ascii="Arial" w:hAnsi="Arial" w:cs="Arial"/>
          <w:sz w:val="24"/>
          <w:szCs w:val="24"/>
        </w:rPr>
        <w:t xml:space="preserve"> obteve a maior relação positiva com a relação entre sólidos solúveis e acidez </w:t>
      </w:r>
      <w:proofErr w:type="spellStart"/>
      <w:r w:rsidR="009B1000">
        <w:rPr>
          <w:rFonts w:ascii="Arial" w:hAnsi="Arial" w:cs="Arial"/>
          <w:sz w:val="24"/>
          <w:szCs w:val="24"/>
        </w:rPr>
        <w:t>titulável</w:t>
      </w:r>
      <w:proofErr w:type="spellEnd"/>
      <w:r w:rsidR="005F4B5C">
        <w:rPr>
          <w:rFonts w:ascii="Arial" w:hAnsi="Arial" w:cs="Arial"/>
          <w:sz w:val="24"/>
          <w:szCs w:val="24"/>
        </w:rPr>
        <w:t>, essa variável foi a que teve mais força n</w:t>
      </w:r>
      <w:r w:rsidR="00CD6EB1">
        <w:rPr>
          <w:rFonts w:ascii="Arial" w:hAnsi="Arial" w:cs="Arial"/>
          <w:sz w:val="24"/>
          <w:szCs w:val="24"/>
        </w:rPr>
        <w:t>o agrupamento dos genótipos em relação as outras vari</w:t>
      </w:r>
      <w:r w:rsidR="008F4FDA">
        <w:rPr>
          <w:rFonts w:ascii="Arial" w:hAnsi="Arial" w:cs="Arial"/>
          <w:sz w:val="24"/>
          <w:szCs w:val="24"/>
        </w:rPr>
        <w:t>áveis analisadas. O equilíbrio entre o doce e o ácido vem ganh</w:t>
      </w:r>
      <w:r w:rsidR="0062071F">
        <w:rPr>
          <w:rFonts w:ascii="Arial" w:hAnsi="Arial" w:cs="Arial"/>
          <w:sz w:val="24"/>
          <w:szCs w:val="24"/>
        </w:rPr>
        <w:t xml:space="preserve">ando </w:t>
      </w:r>
      <w:r w:rsidR="008F4FDA">
        <w:rPr>
          <w:rFonts w:ascii="Arial" w:hAnsi="Arial" w:cs="Arial"/>
          <w:sz w:val="24"/>
          <w:szCs w:val="24"/>
        </w:rPr>
        <w:t xml:space="preserve">espaço nos programas de melhoramento </w:t>
      </w:r>
      <w:r w:rsidR="0062071F">
        <w:rPr>
          <w:rFonts w:ascii="Arial" w:hAnsi="Arial" w:cs="Arial"/>
          <w:sz w:val="24"/>
          <w:szCs w:val="24"/>
        </w:rPr>
        <w:t xml:space="preserve">genético, por conta da aceitação do consumidor, </w:t>
      </w:r>
      <w:r w:rsidR="00A86EEA">
        <w:rPr>
          <w:rFonts w:ascii="Arial" w:hAnsi="Arial" w:cs="Arial"/>
          <w:sz w:val="24"/>
          <w:szCs w:val="24"/>
        </w:rPr>
        <w:t>f</w:t>
      </w:r>
      <w:r w:rsidR="0062071F">
        <w:rPr>
          <w:rFonts w:ascii="Arial" w:hAnsi="Arial" w:cs="Arial"/>
          <w:sz w:val="24"/>
          <w:szCs w:val="24"/>
        </w:rPr>
        <w:t xml:space="preserve">rutas doces demais </w:t>
      </w:r>
      <w:r w:rsidR="00A86EEA">
        <w:rPr>
          <w:rFonts w:ascii="Arial" w:hAnsi="Arial" w:cs="Arial"/>
          <w:sz w:val="24"/>
          <w:szCs w:val="24"/>
        </w:rPr>
        <w:t>ou ácidas demais, podem causam desconforto ao paladar</w:t>
      </w:r>
      <w:r w:rsidR="00A93A0E">
        <w:rPr>
          <w:rFonts w:ascii="Arial" w:hAnsi="Arial" w:cs="Arial"/>
          <w:sz w:val="24"/>
          <w:szCs w:val="24"/>
        </w:rPr>
        <w:t>, diminuindo o seu consumo, sendo assim, o equilíbrio é o ponto ideal.</w:t>
      </w:r>
      <w:r w:rsidR="003A0BC2">
        <w:rPr>
          <w:rFonts w:ascii="Arial" w:hAnsi="Arial" w:cs="Arial"/>
          <w:sz w:val="24"/>
          <w:szCs w:val="24"/>
        </w:rPr>
        <w:t xml:space="preserve"> </w:t>
      </w:r>
      <w:r w:rsidR="007A60E7">
        <w:rPr>
          <w:rFonts w:ascii="Arial" w:hAnsi="Arial" w:cs="Arial"/>
          <w:sz w:val="24"/>
          <w:szCs w:val="24"/>
        </w:rPr>
        <w:t xml:space="preserve">Portanto, quanto maior essa relação, maior </w:t>
      </w:r>
      <w:r w:rsidR="00C618A2">
        <w:rPr>
          <w:rFonts w:ascii="Arial" w:hAnsi="Arial" w:cs="Arial"/>
          <w:sz w:val="24"/>
          <w:szCs w:val="24"/>
        </w:rPr>
        <w:t>a aceitação pelo consumidor, o</w:t>
      </w:r>
      <w:r w:rsidR="003A0BC2">
        <w:rPr>
          <w:rFonts w:ascii="Arial" w:hAnsi="Arial" w:cs="Arial"/>
          <w:sz w:val="24"/>
          <w:szCs w:val="24"/>
        </w:rPr>
        <w:t xml:space="preserve"> que tor</w:t>
      </w:r>
      <w:r w:rsidR="00396F62">
        <w:rPr>
          <w:rFonts w:ascii="Arial" w:hAnsi="Arial" w:cs="Arial"/>
          <w:sz w:val="24"/>
          <w:szCs w:val="24"/>
        </w:rPr>
        <w:t>na essa variável importantíssima no proce</w:t>
      </w:r>
      <w:r w:rsidR="006672DD">
        <w:rPr>
          <w:rFonts w:ascii="Arial" w:hAnsi="Arial" w:cs="Arial"/>
          <w:sz w:val="24"/>
          <w:szCs w:val="24"/>
        </w:rPr>
        <w:t>ss</w:t>
      </w:r>
      <w:r w:rsidR="00396F62">
        <w:rPr>
          <w:rFonts w:ascii="Arial" w:hAnsi="Arial" w:cs="Arial"/>
          <w:sz w:val="24"/>
          <w:szCs w:val="24"/>
        </w:rPr>
        <w:t>o de seleção e criação de cultivares</w:t>
      </w:r>
      <w:r w:rsidR="0095630D">
        <w:rPr>
          <w:rFonts w:ascii="Arial" w:hAnsi="Arial" w:cs="Arial"/>
          <w:sz w:val="24"/>
          <w:szCs w:val="24"/>
        </w:rPr>
        <w:t xml:space="preserve">, pois a aceitação da mesma </w:t>
      </w:r>
      <w:r w:rsidR="006672DD">
        <w:rPr>
          <w:rFonts w:ascii="Arial" w:hAnsi="Arial" w:cs="Arial"/>
          <w:sz w:val="24"/>
          <w:szCs w:val="24"/>
        </w:rPr>
        <w:t xml:space="preserve">vai determinar </w:t>
      </w:r>
      <w:r w:rsidR="00D43188">
        <w:rPr>
          <w:rFonts w:ascii="Arial" w:hAnsi="Arial" w:cs="Arial"/>
          <w:sz w:val="24"/>
          <w:szCs w:val="24"/>
        </w:rPr>
        <w:t>o escoamento da produção no mercado</w:t>
      </w:r>
      <w:r w:rsidR="004745C4">
        <w:rPr>
          <w:rFonts w:ascii="Arial" w:hAnsi="Arial" w:cs="Arial"/>
          <w:sz w:val="24"/>
          <w:szCs w:val="24"/>
        </w:rPr>
        <w:t xml:space="preserve"> (SHAW, 2004</w:t>
      </w:r>
      <w:r w:rsidR="00E71EAC">
        <w:rPr>
          <w:rFonts w:ascii="Arial" w:hAnsi="Arial" w:cs="Arial"/>
          <w:sz w:val="24"/>
          <w:szCs w:val="24"/>
        </w:rPr>
        <w:t>;</w:t>
      </w:r>
      <w:r w:rsidR="00C618A2">
        <w:rPr>
          <w:rFonts w:ascii="Arial" w:hAnsi="Arial" w:cs="Arial"/>
          <w:sz w:val="24"/>
          <w:szCs w:val="24"/>
        </w:rPr>
        <w:t xml:space="preserve"> JOUQUAND et al.,</w:t>
      </w:r>
      <w:r w:rsidR="00B838B6">
        <w:rPr>
          <w:rFonts w:ascii="Arial" w:hAnsi="Arial" w:cs="Arial"/>
          <w:sz w:val="24"/>
          <w:szCs w:val="24"/>
        </w:rPr>
        <w:t>2011</w:t>
      </w:r>
      <w:r w:rsidR="004745C4">
        <w:rPr>
          <w:rFonts w:ascii="Arial" w:hAnsi="Arial" w:cs="Arial"/>
          <w:sz w:val="24"/>
          <w:szCs w:val="24"/>
        </w:rPr>
        <w:t>)</w:t>
      </w:r>
      <w:r w:rsidR="00D43188">
        <w:rPr>
          <w:rFonts w:ascii="Arial" w:hAnsi="Arial" w:cs="Arial"/>
          <w:sz w:val="24"/>
          <w:szCs w:val="24"/>
        </w:rPr>
        <w:t>.</w:t>
      </w:r>
    </w:p>
    <w:p w14:paraId="099B81E4" w14:textId="3565A2EB" w:rsidR="00C1037D" w:rsidRDefault="00C1037D" w:rsidP="007F4BD4">
      <w:pPr>
        <w:spacing w:after="0" w:line="360" w:lineRule="auto"/>
        <w:ind w:firstLine="567"/>
        <w:jc w:val="both"/>
        <w:rPr>
          <w:rFonts w:ascii="Arial" w:hAnsi="Arial" w:cs="Arial"/>
          <w:sz w:val="24"/>
          <w:szCs w:val="24"/>
        </w:rPr>
      </w:pPr>
      <w:r w:rsidRPr="009D18A1">
        <w:rPr>
          <w:rFonts w:ascii="Arial" w:hAnsi="Arial" w:cs="Arial"/>
          <w:sz w:val="24"/>
          <w:szCs w:val="24"/>
        </w:rPr>
        <w:t xml:space="preserve">Outro fato importante observado </w:t>
      </w:r>
      <w:r w:rsidR="009D18A1" w:rsidRPr="009D18A1">
        <w:rPr>
          <w:rFonts w:ascii="Arial" w:hAnsi="Arial" w:cs="Arial"/>
          <w:sz w:val="24"/>
          <w:szCs w:val="24"/>
        </w:rPr>
        <w:t xml:space="preserve">nos genótipos avaliados nessas safras foi </w:t>
      </w:r>
      <w:r w:rsidR="009D18A1">
        <w:rPr>
          <w:rFonts w:ascii="Arial" w:hAnsi="Arial" w:cs="Arial"/>
          <w:sz w:val="24"/>
          <w:szCs w:val="24"/>
        </w:rPr>
        <w:t>a seleção d</w:t>
      </w:r>
      <w:r w:rsidR="00B96874">
        <w:rPr>
          <w:rFonts w:ascii="Arial" w:hAnsi="Arial" w:cs="Arial"/>
          <w:sz w:val="24"/>
          <w:szCs w:val="24"/>
        </w:rPr>
        <w:t>os</w:t>
      </w:r>
      <w:r w:rsidR="009D18A1">
        <w:rPr>
          <w:rFonts w:ascii="Arial" w:hAnsi="Arial" w:cs="Arial"/>
          <w:sz w:val="24"/>
          <w:szCs w:val="24"/>
        </w:rPr>
        <w:t xml:space="preserve"> acessos </w:t>
      </w:r>
      <w:r w:rsidR="00B469B1">
        <w:rPr>
          <w:rFonts w:ascii="Arial" w:hAnsi="Arial" w:cs="Arial"/>
          <w:sz w:val="24"/>
          <w:szCs w:val="24"/>
        </w:rPr>
        <w:t xml:space="preserve">CAV 9, </w:t>
      </w:r>
      <w:r w:rsidR="00C41CCB">
        <w:rPr>
          <w:rFonts w:ascii="Arial" w:hAnsi="Arial" w:cs="Arial"/>
          <w:sz w:val="24"/>
          <w:szCs w:val="24"/>
        </w:rPr>
        <w:t xml:space="preserve">46% dos genótipos, são </w:t>
      </w:r>
      <w:r w:rsidR="00404C38">
        <w:rPr>
          <w:rFonts w:ascii="Arial" w:hAnsi="Arial" w:cs="Arial"/>
          <w:sz w:val="24"/>
          <w:szCs w:val="24"/>
        </w:rPr>
        <w:t>proveniente</w:t>
      </w:r>
      <w:r w:rsidR="00903E92">
        <w:rPr>
          <w:rFonts w:ascii="Arial" w:hAnsi="Arial" w:cs="Arial"/>
          <w:sz w:val="24"/>
          <w:szCs w:val="24"/>
        </w:rPr>
        <w:t>s</w:t>
      </w:r>
      <w:r w:rsidR="00404C38">
        <w:rPr>
          <w:rFonts w:ascii="Arial" w:hAnsi="Arial" w:cs="Arial"/>
          <w:sz w:val="24"/>
          <w:szCs w:val="24"/>
        </w:rPr>
        <w:t xml:space="preserve"> dos cruzamentos realizados em 2018</w:t>
      </w:r>
      <w:r w:rsidR="00432ED1">
        <w:rPr>
          <w:rFonts w:ascii="Arial" w:hAnsi="Arial" w:cs="Arial"/>
          <w:sz w:val="24"/>
          <w:szCs w:val="24"/>
        </w:rPr>
        <w:t>, o que resulta nos mesmos parentais para estes acessos</w:t>
      </w:r>
      <w:r w:rsidR="002D20FB">
        <w:rPr>
          <w:rFonts w:ascii="Arial" w:hAnsi="Arial" w:cs="Arial"/>
          <w:sz w:val="24"/>
          <w:szCs w:val="24"/>
        </w:rPr>
        <w:t xml:space="preserve">, pode-se supor que </w:t>
      </w:r>
      <w:r w:rsidR="00362A96">
        <w:rPr>
          <w:rFonts w:ascii="Arial" w:hAnsi="Arial" w:cs="Arial"/>
          <w:sz w:val="24"/>
          <w:szCs w:val="24"/>
        </w:rPr>
        <w:t>o alto percentual de seleção seja consequ</w:t>
      </w:r>
      <w:r w:rsidR="007765CC">
        <w:rPr>
          <w:rFonts w:ascii="Arial" w:hAnsi="Arial" w:cs="Arial"/>
          <w:sz w:val="24"/>
          <w:szCs w:val="24"/>
        </w:rPr>
        <w:t>ê</w:t>
      </w:r>
      <w:r w:rsidR="00362A96">
        <w:rPr>
          <w:rFonts w:ascii="Arial" w:hAnsi="Arial" w:cs="Arial"/>
          <w:sz w:val="24"/>
          <w:szCs w:val="24"/>
        </w:rPr>
        <w:t xml:space="preserve">ncia do efeito </w:t>
      </w:r>
      <w:r w:rsidR="007765CC">
        <w:rPr>
          <w:rFonts w:ascii="Arial" w:hAnsi="Arial" w:cs="Arial"/>
          <w:sz w:val="24"/>
          <w:szCs w:val="24"/>
        </w:rPr>
        <w:t>aditivo dos alelos</w:t>
      </w:r>
      <w:r w:rsidR="00432ED1">
        <w:rPr>
          <w:rFonts w:ascii="Arial" w:hAnsi="Arial" w:cs="Arial"/>
          <w:sz w:val="24"/>
          <w:szCs w:val="24"/>
        </w:rPr>
        <w:t xml:space="preserve">. </w:t>
      </w:r>
      <w:r w:rsidR="009638F2">
        <w:rPr>
          <w:rFonts w:ascii="Arial" w:hAnsi="Arial" w:cs="Arial"/>
          <w:sz w:val="24"/>
          <w:szCs w:val="24"/>
        </w:rPr>
        <w:t xml:space="preserve">Tal fato, leva a um indicativo de </w:t>
      </w:r>
      <w:r w:rsidR="001B105D">
        <w:rPr>
          <w:rFonts w:ascii="Arial" w:hAnsi="Arial" w:cs="Arial"/>
          <w:sz w:val="24"/>
          <w:szCs w:val="24"/>
        </w:rPr>
        <w:t xml:space="preserve">que </w:t>
      </w:r>
      <w:r w:rsidR="00C50A6A">
        <w:rPr>
          <w:rFonts w:ascii="Arial" w:hAnsi="Arial" w:cs="Arial"/>
          <w:sz w:val="24"/>
          <w:szCs w:val="24"/>
        </w:rPr>
        <w:t>o banco germoplasma introduzido neste ano</w:t>
      </w:r>
      <w:r w:rsidR="001B105D">
        <w:rPr>
          <w:rFonts w:ascii="Arial" w:hAnsi="Arial" w:cs="Arial"/>
          <w:sz w:val="24"/>
          <w:szCs w:val="24"/>
        </w:rPr>
        <w:t>,</w:t>
      </w:r>
      <w:r w:rsidR="00C50A6A">
        <w:rPr>
          <w:rFonts w:ascii="Arial" w:hAnsi="Arial" w:cs="Arial"/>
          <w:sz w:val="24"/>
          <w:szCs w:val="24"/>
        </w:rPr>
        <w:t xml:space="preserve"> no programa de melhoramento possui variabilidade genética limitada, mas que pode ser </w:t>
      </w:r>
      <w:r w:rsidR="00C75A5E">
        <w:rPr>
          <w:rFonts w:ascii="Arial" w:hAnsi="Arial" w:cs="Arial"/>
          <w:sz w:val="24"/>
          <w:szCs w:val="24"/>
        </w:rPr>
        <w:t>incrementada</w:t>
      </w:r>
      <w:r w:rsidR="00306694">
        <w:rPr>
          <w:rFonts w:ascii="Arial" w:hAnsi="Arial" w:cs="Arial"/>
          <w:sz w:val="24"/>
          <w:szCs w:val="24"/>
        </w:rPr>
        <w:t xml:space="preserve">. Podendo ser através </w:t>
      </w:r>
      <w:r w:rsidR="00BE755B">
        <w:rPr>
          <w:rFonts w:ascii="Arial" w:hAnsi="Arial" w:cs="Arial"/>
          <w:sz w:val="24"/>
          <w:szCs w:val="24"/>
        </w:rPr>
        <w:t xml:space="preserve">novos </w:t>
      </w:r>
      <w:r w:rsidR="000D7C70">
        <w:rPr>
          <w:rFonts w:ascii="Arial" w:hAnsi="Arial" w:cs="Arial"/>
          <w:sz w:val="24"/>
          <w:szCs w:val="24"/>
        </w:rPr>
        <w:t>parentais</w:t>
      </w:r>
      <w:r w:rsidR="00306694">
        <w:rPr>
          <w:rFonts w:ascii="Arial" w:hAnsi="Arial" w:cs="Arial"/>
          <w:sz w:val="24"/>
          <w:szCs w:val="24"/>
        </w:rPr>
        <w:t>, seja</w:t>
      </w:r>
      <w:r w:rsidR="00177932">
        <w:rPr>
          <w:rFonts w:ascii="Arial" w:hAnsi="Arial" w:cs="Arial"/>
          <w:sz w:val="24"/>
          <w:szCs w:val="24"/>
        </w:rPr>
        <w:t>m</w:t>
      </w:r>
      <w:r w:rsidR="00306694">
        <w:rPr>
          <w:rFonts w:ascii="Arial" w:hAnsi="Arial" w:cs="Arial"/>
          <w:sz w:val="24"/>
          <w:szCs w:val="24"/>
        </w:rPr>
        <w:t xml:space="preserve"> el</w:t>
      </w:r>
      <w:r w:rsidR="00177932">
        <w:rPr>
          <w:rFonts w:ascii="Arial" w:hAnsi="Arial" w:cs="Arial"/>
          <w:sz w:val="24"/>
          <w:szCs w:val="24"/>
        </w:rPr>
        <w:t>es</w:t>
      </w:r>
      <w:r w:rsidR="00306694">
        <w:rPr>
          <w:rFonts w:ascii="Arial" w:hAnsi="Arial" w:cs="Arial"/>
          <w:sz w:val="24"/>
          <w:szCs w:val="24"/>
        </w:rPr>
        <w:t xml:space="preserve"> </w:t>
      </w:r>
      <w:r w:rsidR="006C6BB9">
        <w:rPr>
          <w:rFonts w:ascii="Arial" w:hAnsi="Arial" w:cs="Arial"/>
          <w:sz w:val="24"/>
          <w:szCs w:val="24"/>
        </w:rPr>
        <w:t>por novas hibridações</w:t>
      </w:r>
      <w:r w:rsidR="00E14EED">
        <w:rPr>
          <w:rFonts w:ascii="Arial" w:hAnsi="Arial" w:cs="Arial"/>
          <w:sz w:val="24"/>
          <w:szCs w:val="24"/>
        </w:rPr>
        <w:t>,</w:t>
      </w:r>
      <w:r w:rsidR="00E6794C">
        <w:rPr>
          <w:rFonts w:ascii="Arial" w:hAnsi="Arial" w:cs="Arial"/>
          <w:sz w:val="24"/>
          <w:szCs w:val="24"/>
        </w:rPr>
        <w:t xml:space="preserve"> </w:t>
      </w:r>
      <w:r w:rsidR="006531C6">
        <w:rPr>
          <w:rFonts w:ascii="Arial" w:hAnsi="Arial" w:cs="Arial"/>
          <w:sz w:val="24"/>
          <w:szCs w:val="24"/>
        </w:rPr>
        <w:t xml:space="preserve">pela inclusão de novo material genético, através da parceria entre </w:t>
      </w:r>
      <w:r w:rsidR="00920568">
        <w:rPr>
          <w:rFonts w:ascii="Arial" w:hAnsi="Arial" w:cs="Arial"/>
          <w:sz w:val="24"/>
          <w:szCs w:val="24"/>
        </w:rPr>
        <w:t>instituições de pesquisa, brasileiras ou de outros países</w:t>
      </w:r>
      <w:r w:rsidR="00E6794C">
        <w:rPr>
          <w:rFonts w:ascii="Arial" w:hAnsi="Arial" w:cs="Arial"/>
          <w:sz w:val="24"/>
          <w:szCs w:val="24"/>
        </w:rPr>
        <w:t xml:space="preserve"> e</w:t>
      </w:r>
      <w:r w:rsidR="00920568">
        <w:rPr>
          <w:rFonts w:ascii="Arial" w:hAnsi="Arial" w:cs="Arial"/>
          <w:sz w:val="24"/>
          <w:szCs w:val="24"/>
        </w:rPr>
        <w:t xml:space="preserve"> </w:t>
      </w:r>
      <w:r w:rsidR="00E6794C">
        <w:rPr>
          <w:rFonts w:ascii="Arial" w:hAnsi="Arial" w:cs="Arial"/>
          <w:sz w:val="24"/>
          <w:szCs w:val="24"/>
        </w:rPr>
        <w:t>pela seleção dos melhores genótipos</w:t>
      </w:r>
      <w:r w:rsidR="00E6794C" w:rsidRPr="00857E0D">
        <w:rPr>
          <w:rFonts w:ascii="Arial" w:hAnsi="Arial" w:cs="Arial"/>
          <w:color w:val="000009"/>
          <w:sz w:val="24"/>
          <w:szCs w:val="24"/>
        </w:rPr>
        <w:t xml:space="preserve"> </w:t>
      </w:r>
      <w:r w:rsidR="00920568" w:rsidRPr="00857E0D">
        <w:rPr>
          <w:rFonts w:ascii="Arial" w:hAnsi="Arial" w:cs="Arial"/>
          <w:color w:val="000009"/>
          <w:sz w:val="24"/>
          <w:szCs w:val="24"/>
        </w:rPr>
        <w:t>(RODRIGUES et al., 2002; HANCOCK</w:t>
      </w:r>
      <w:r w:rsidR="009552C7">
        <w:rPr>
          <w:rFonts w:ascii="Arial" w:hAnsi="Arial" w:cs="Arial"/>
          <w:color w:val="000009"/>
          <w:sz w:val="24"/>
          <w:szCs w:val="24"/>
        </w:rPr>
        <w:t xml:space="preserve"> et al</w:t>
      </w:r>
      <w:r w:rsidR="009F7065">
        <w:rPr>
          <w:rFonts w:ascii="Arial" w:hAnsi="Arial" w:cs="Arial"/>
          <w:color w:val="000009"/>
          <w:sz w:val="24"/>
          <w:szCs w:val="24"/>
        </w:rPr>
        <w:t>.,</w:t>
      </w:r>
      <w:r w:rsidR="00920568" w:rsidRPr="00857E0D">
        <w:rPr>
          <w:rFonts w:ascii="Arial" w:hAnsi="Arial" w:cs="Arial"/>
          <w:color w:val="000009"/>
          <w:sz w:val="24"/>
          <w:szCs w:val="24"/>
        </w:rPr>
        <w:t xml:space="preserve"> 2008; </w:t>
      </w:r>
      <w:r w:rsidR="00920568" w:rsidRPr="00857E0D">
        <w:rPr>
          <w:rFonts w:ascii="Arial" w:hAnsi="Arial" w:cs="Arial"/>
          <w:sz w:val="24"/>
          <w:szCs w:val="24"/>
        </w:rPr>
        <w:t>YAKOVENKO</w:t>
      </w:r>
      <w:r w:rsidR="00A72556">
        <w:rPr>
          <w:rFonts w:ascii="Arial" w:hAnsi="Arial" w:cs="Arial"/>
          <w:sz w:val="24"/>
          <w:szCs w:val="24"/>
        </w:rPr>
        <w:t xml:space="preserve"> &amp;</w:t>
      </w:r>
      <w:r w:rsidR="00920568" w:rsidRPr="00857E0D">
        <w:rPr>
          <w:rFonts w:ascii="Arial" w:hAnsi="Arial" w:cs="Arial"/>
          <w:sz w:val="24"/>
          <w:szCs w:val="24"/>
        </w:rPr>
        <w:t xml:space="preserve"> LAPSHIN, 2014</w:t>
      </w:r>
      <w:r w:rsidR="00920568" w:rsidRPr="00857E0D">
        <w:rPr>
          <w:rFonts w:ascii="Arial" w:hAnsi="Arial" w:cs="Arial"/>
          <w:color w:val="000009"/>
          <w:sz w:val="24"/>
          <w:szCs w:val="24"/>
        </w:rPr>
        <w:t>)</w:t>
      </w:r>
      <w:r w:rsidR="00920568">
        <w:rPr>
          <w:rFonts w:ascii="Arial" w:hAnsi="Arial" w:cs="Arial"/>
          <w:sz w:val="24"/>
          <w:szCs w:val="24"/>
        </w:rPr>
        <w:t>.</w:t>
      </w:r>
      <w:r w:rsidR="000D7C70">
        <w:rPr>
          <w:rFonts w:ascii="Arial" w:hAnsi="Arial" w:cs="Arial"/>
          <w:sz w:val="24"/>
          <w:szCs w:val="24"/>
        </w:rPr>
        <w:t xml:space="preserve"> </w:t>
      </w:r>
      <w:r w:rsidR="00E6794C">
        <w:rPr>
          <w:rFonts w:ascii="Arial" w:hAnsi="Arial" w:cs="Arial"/>
          <w:sz w:val="24"/>
          <w:szCs w:val="24"/>
        </w:rPr>
        <w:t>Como por exemplo</w:t>
      </w:r>
      <w:r w:rsidR="00D760B9">
        <w:rPr>
          <w:rFonts w:ascii="Arial" w:hAnsi="Arial" w:cs="Arial"/>
          <w:sz w:val="24"/>
          <w:szCs w:val="24"/>
        </w:rPr>
        <w:t xml:space="preserve">, quando avaliados no segundo ano em campo, os genótipos CAV 9, </w:t>
      </w:r>
      <w:r w:rsidR="00E002A7">
        <w:rPr>
          <w:rFonts w:ascii="Arial" w:hAnsi="Arial" w:cs="Arial"/>
          <w:sz w:val="24"/>
          <w:szCs w:val="24"/>
        </w:rPr>
        <w:t xml:space="preserve">foram alocados em grupos diferentes, mesmos </w:t>
      </w:r>
      <w:r w:rsidR="00E6794C">
        <w:rPr>
          <w:rFonts w:ascii="Arial" w:hAnsi="Arial" w:cs="Arial"/>
          <w:sz w:val="24"/>
          <w:szCs w:val="24"/>
        </w:rPr>
        <w:t xml:space="preserve">com ancestrais </w:t>
      </w:r>
      <w:r w:rsidR="0058363A">
        <w:rPr>
          <w:rFonts w:ascii="Arial" w:hAnsi="Arial" w:cs="Arial"/>
          <w:sz w:val="24"/>
          <w:szCs w:val="24"/>
        </w:rPr>
        <w:t>comuns, o que aumenta a possibilidades do efeito da heterose (</w:t>
      </w:r>
      <w:r w:rsidR="00507B39">
        <w:rPr>
          <w:rFonts w:ascii="Arial" w:hAnsi="Arial" w:cs="Arial"/>
          <w:sz w:val="24"/>
          <w:szCs w:val="24"/>
        </w:rPr>
        <w:t>MORALES</w:t>
      </w:r>
      <w:r w:rsidR="00027AB3">
        <w:rPr>
          <w:rFonts w:ascii="Arial" w:hAnsi="Arial" w:cs="Arial"/>
          <w:sz w:val="24"/>
          <w:szCs w:val="24"/>
        </w:rPr>
        <w:t xml:space="preserve"> et al.</w:t>
      </w:r>
      <w:r w:rsidR="00507B39">
        <w:rPr>
          <w:rFonts w:ascii="Arial" w:hAnsi="Arial" w:cs="Arial"/>
          <w:sz w:val="24"/>
          <w:szCs w:val="24"/>
        </w:rPr>
        <w:t>, 2011</w:t>
      </w:r>
      <w:r w:rsidR="00027AB3">
        <w:rPr>
          <w:rFonts w:ascii="Arial" w:hAnsi="Arial" w:cs="Arial"/>
          <w:sz w:val="24"/>
          <w:szCs w:val="24"/>
        </w:rPr>
        <w:t xml:space="preserve"> artigo</w:t>
      </w:r>
      <w:r w:rsidR="0086556D">
        <w:rPr>
          <w:rFonts w:ascii="Arial" w:hAnsi="Arial" w:cs="Arial"/>
          <w:sz w:val="24"/>
          <w:szCs w:val="24"/>
        </w:rPr>
        <w:t xml:space="preserve"> Galvão 2017</w:t>
      </w:r>
      <w:r w:rsidR="00507B39">
        <w:rPr>
          <w:rFonts w:ascii="Arial" w:hAnsi="Arial" w:cs="Arial"/>
          <w:sz w:val="24"/>
          <w:szCs w:val="24"/>
        </w:rPr>
        <w:t>)</w:t>
      </w:r>
      <w:r w:rsidR="0058363A">
        <w:rPr>
          <w:rFonts w:ascii="Arial" w:hAnsi="Arial" w:cs="Arial"/>
          <w:sz w:val="24"/>
          <w:szCs w:val="24"/>
        </w:rPr>
        <w:t xml:space="preserve">. </w:t>
      </w:r>
    </w:p>
    <w:p w14:paraId="7C44AA0C" w14:textId="1763E6B8" w:rsidR="00E51567" w:rsidRDefault="00E51567" w:rsidP="007F4BD4">
      <w:pPr>
        <w:spacing w:after="0" w:line="360" w:lineRule="auto"/>
        <w:ind w:firstLine="567"/>
        <w:jc w:val="both"/>
        <w:rPr>
          <w:rFonts w:ascii="Arial" w:hAnsi="Arial" w:cs="Arial"/>
          <w:sz w:val="24"/>
          <w:szCs w:val="24"/>
        </w:rPr>
      </w:pPr>
      <w:r>
        <w:rPr>
          <w:rFonts w:ascii="Arial" w:hAnsi="Arial" w:cs="Arial"/>
          <w:sz w:val="24"/>
          <w:szCs w:val="24"/>
        </w:rPr>
        <w:t xml:space="preserve">De maneira geral, </w:t>
      </w:r>
      <w:r w:rsidR="00377A7E">
        <w:rPr>
          <w:rFonts w:ascii="Arial" w:hAnsi="Arial" w:cs="Arial"/>
          <w:sz w:val="24"/>
          <w:szCs w:val="24"/>
        </w:rPr>
        <w:t xml:space="preserve">um dos principais fatores que contribuiu para o bom desempenho dos genótipos, foi a utilização do </w:t>
      </w:r>
      <w:r w:rsidR="001C3FA5">
        <w:rPr>
          <w:rFonts w:ascii="Arial" w:hAnsi="Arial" w:cs="Arial"/>
          <w:sz w:val="24"/>
          <w:szCs w:val="24"/>
        </w:rPr>
        <w:t>ambiente protegido, a qual é utilizada a partir d</w:t>
      </w:r>
      <w:r w:rsidR="00345F0F">
        <w:rPr>
          <w:rFonts w:ascii="Arial" w:hAnsi="Arial" w:cs="Arial"/>
          <w:sz w:val="24"/>
          <w:szCs w:val="24"/>
        </w:rPr>
        <w:t>a etapa demonstrada neste capítulo no programa de melhoramento do CAV/UDESC</w:t>
      </w:r>
      <w:r w:rsidR="00E21C50">
        <w:rPr>
          <w:rFonts w:ascii="Arial" w:hAnsi="Arial" w:cs="Arial"/>
          <w:sz w:val="24"/>
          <w:szCs w:val="24"/>
        </w:rPr>
        <w:t xml:space="preserve">. Duarte Filho et al., 2004, relata que a relação genótipo </w:t>
      </w:r>
      <w:r w:rsidR="00E62EA4">
        <w:rPr>
          <w:rFonts w:ascii="Arial" w:hAnsi="Arial" w:cs="Arial"/>
          <w:sz w:val="24"/>
          <w:szCs w:val="24"/>
        </w:rPr>
        <w:t xml:space="preserve">x </w:t>
      </w:r>
      <w:r w:rsidR="00E21C50">
        <w:rPr>
          <w:rFonts w:ascii="Arial" w:hAnsi="Arial" w:cs="Arial"/>
          <w:sz w:val="24"/>
          <w:szCs w:val="24"/>
        </w:rPr>
        <w:t xml:space="preserve">ambiente, </w:t>
      </w:r>
      <w:r w:rsidR="00E62EA4">
        <w:rPr>
          <w:rFonts w:ascii="Arial" w:hAnsi="Arial" w:cs="Arial"/>
          <w:sz w:val="24"/>
          <w:szCs w:val="24"/>
        </w:rPr>
        <w:t xml:space="preserve">favorece a precocidade de algumas cultivares, além de proporcionar </w:t>
      </w:r>
      <w:r w:rsidR="00E50E06">
        <w:rPr>
          <w:rFonts w:ascii="Arial" w:hAnsi="Arial" w:cs="Arial"/>
          <w:sz w:val="24"/>
          <w:szCs w:val="24"/>
        </w:rPr>
        <w:t xml:space="preserve">aumento da frutificação e de frutas comerciais, através de melhores condições de desenvolvimento para planta e de proteção dos </w:t>
      </w:r>
      <w:r w:rsidR="00AE7C86">
        <w:rPr>
          <w:rFonts w:ascii="Arial" w:hAnsi="Arial" w:cs="Arial"/>
          <w:sz w:val="24"/>
          <w:szCs w:val="24"/>
        </w:rPr>
        <w:t>das frutas.</w:t>
      </w:r>
    </w:p>
    <w:p w14:paraId="01122B1E" w14:textId="77777777" w:rsidR="00226D45" w:rsidRDefault="00226D45" w:rsidP="00764C32">
      <w:pPr>
        <w:spacing w:after="0" w:line="360" w:lineRule="auto"/>
        <w:rPr>
          <w:rFonts w:ascii="Arial" w:hAnsi="Arial" w:cs="Arial"/>
          <w:b/>
          <w:bCs/>
          <w:sz w:val="24"/>
          <w:szCs w:val="24"/>
        </w:rPr>
      </w:pPr>
    </w:p>
    <w:p w14:paraId="7B57F445" w14:textId="77777777" w:rsidR="00764C32" w:rsidRDefault="00764C32">
      <w:pPr>
        <w:pStyle w:val="Ttulo2"/>
        <w:numPr>
          <w:ilvl w:val="1"/>
          <w:numId w:val="7"/>
        </w:numPr>
        <w:spacing w:before="0" w:after="240"/>
        <w:ind w:left="426"/>
      </w:pPr>
      <w:bookmarkStart w:id="76" w:name="_Toc141449961"/>
      <w:r>
        <w:lastRenderedPageBreak/>
        <w:t>CONCLUSÕES</w:t>
      </w:r>
      <w:bookmarkEnd w:id="76"/>
    </w:p>
    <w:p w14:paraId="7B4332CE" w14:textId="31E277C7" w:rsidR="0091126E" w:rsidRDefault="00557806" w:rsidP="00C52CE8">
      <w:pPr>
        <w:spacing w:after="0" w:line="360" w:lineRule="auto"/>
        <w:ind w:firstLine="708"/>
        <w:jc w:val="both"/>
        <w:rPr>
          <w:rFonts w:ascii="Arial" w:hAnsi="Arial" w:cs="Arial"/>
          <w:sz w:val="24"/>
          <w:szCs w:val="24"/>
        </w:rPr>
      </w:pPr>
      <w:bookmarkStart w:id="77" w:name="_Hlk135899707"/>
      <w:r>
        <w:rPr>
          <w:rFonts w:ascii="Arial" w:hAnsi="Arial" w:cs="Arial"/>
          <w:sz w:val="24"/>
          <w:szCs w:val="24"/>
        </w:rPr>
        <w:t>O</w:t>
      </w:r>
      <w:r w:rsidR="00765795">
        <w:rPr>
          <w:rFonts w:ascii="Arial" w:hAnsi="Arial" w:cs="Arial"/>
          <w:sz w:val="24"/>
          <w:szCs w:val="24"/>
        </w:rPr>
        <w:t>s</w:t>
      </w:r>
      <w:r>
        <w:rPr>
          <w:rFonts w:ascii="Arial" w:hAnsi="Arial" w:cs="Arial"/>
          <w:sz w:val="24"/>
          <w:szCs w:val="24"/>
        </w:rPr>
        <w:t xml:space="preserve"> genótipos </w:t>
      </w:r>
      <w:r w:rsidR="00851AE1">
        <w:rPr>
          <w:rFonts w:ascii="Arial" w:hAnsi="Arial" w:cs="Arial"/>
          <w:sz w:val="24"/>
          <w:szCs w:val="24"/>
        </w:rPr>
        <w:t>PA 103.27 e CAV 006.1</w:t>
      </w:r>
      <w:r w:rsidR="00A37C51">
        <w:rPr>
          <w:rFonts w:ascii="Arial" w:hAnsi="Arial" w:cs="Arial"/>
          <w:sz w:val="24"/>
          <w:szCs w:val="24"/>
        </w:rPr>
        <w:t xml:space="preserve"> </w:t>
      </w:r>
      <w:r w:rsidR="00851AE1">
        <w:rPr>
          <w:rFonts w:ascii="Arial" w:hAnsi="Arial" w:cs="Arial"/>
          <w:sz w:val="24"/>
          <w:szCs w:val="24"/>
        </w:rPr>
        <w:t>foram os mais produtivos</w:t>
      </w:r>
      <w:r w:rsidR="0062531A">
        <w:rPr>
          <w:rFonts w:ascii="Arial" w:hAnsi="Arial" w:cs="Arial"/>
          <w:sz w:val="24"/>
          <w:szCs w:val="24"/>
        </w:rPr>
        <w:t xml:space="preserve"> e com frutas comerciais</w:t>
      </w:r>
      <w:r w:rsidR="00765795">
        <w:rPr>
          <w:rFonts w:ascii="Arial" w:hAnsi="Arial" w:cs="Arial"/>
          <w:sz w:val="24"/>
          <w:szCs w:val="24"/>
        </w:rPr>
        <w:t>.</w:t>
      </w:r>
      <w:r w:rsidR="00E118F6">
        <w:rPr>
          <w:rFonts w:ascii="Arial" w:hAnsi="Arial" w:cs="Arial"/>
          <w:sz w:val="24"/>
          <w:szCs w:val="24"/>
        </w:rPr>
        <w:t xml:space="preserve"> </w:t>
      </w:r>
      <w:r w:rsidR="003B2D7C">
        <w:rPr>
          <w:rFonts w:ascii="Arial" w:hAnsi="Arial" w:cs="Arial"/>
          <w:sz w:val="24"/>
          <w:szCs w:val="24"/>
        </w:rPr>
        <w:t>Em relação a qualidade de fruta, ambos apresentaram maior firmeza</w:t>
      </w:r>
      <w:r w:rsidR="007D5F1F">
        <w:rPr>
          <w:rFonts w:ascii="Arial" w:hAnsi="Arial" w:cs="Arial"/>
          <w:sz w:val="24"/>
          <w:szCs w:val="24"/>
        </w:rPr>
        <w:t xml:space="preserve"> de polpa</w:t>
      </w:r>
      <w:r w:rsidR="00B30753">
        <w:rPr>
          <w:rFonts w:ascii="Arial" w:hAnsi="Arial" w:cs="Arial"/>
          <w:sz w:val="24"/>
          <w:szCs w:val="24"/>
        </w:rPr>
        <w:t xml:space="preserve">, adicionando </w:t>
      </w:r>
      <w:r w:rsidR="003B2D7C">
        <w:rPr>
          <w:rFonts w:ascii="Arial" w:hAnsi="Arial" w:cs="Arial"/>
          <w:sz w:val="24"/>
          <w:szCs w:val="24"/>
        </w:rPr>
        <w:t>na PA</w:t>
      </w:r>
      <w:r w:rsidR="006E44A5">
        <w:rPr>
          <w:rFonts w:ascii="Arial" w:hAnsi="Arial" w:cs="Arial"/>
          <w:sz w:val="24"/>
          <w:szCs w:val="24"/>
        </w:rPr>
        <w:t xml:space="preserve"> 103.27 maior presença de sólidos solúveis</w:t>
      </w:r>
      <w:r w:rsidR="00B30753">
        <w:rPr>
          <w:rFonts w:ascii="Arial" w:hAnsi="Arial" w:cs="Arial"/>
          <w:sz w:val="24"/>
          <w:szCs w:val="24"/>
        </w:rPr>
        <w:t>.</w:t>
      </w:r>
      <w:r w:rsidR="007D5F1F">
        <w:rPr>
          <w:rFonts w:ascii="Arial" w:hAnsi="Arial" w:cs="Arial"/>
          <w:sz w:val="24"/>
          <w:szCs w:val="24"/>
        </w:rPr>
        <w:t xml:space="preserve"> </w:t>
      </w:r>
      <w:r w:rsidR="008D33E9">
        <w:rPr>
          <w:rFonts w:ascii="Arial" w:hAnsi="Arial" w:cs="Arial"/>
          <w:sz w:val="24"/>
          <w:szCs w:val="24"/>
        </w:rPr>
        <w:t>C</w:t>
      </w:r>
      <w:r w:rsidR="007D5F1F">
        <w:rPr>
          <w:rFonts w:ascii="Arial" w:hAnsi="Arial" w:cs="Arial"/>
          <w:sz w:val="24"/>
          <w:szCs w:val="24"/>
        </w:rPr>
        <w:t>onsequentemente</w:t>
      </w:r>
      <w:r w:rsidR="008D33E9">
        <w:rPr>
          <w:rFonts w:ascii="Arial" w:hAnsi="Arial" w:cs="Arial"/>
          <w:sz w:val="24"/>
          <w:szCs w:val="24"/>
        </w:rPr>
        <w:t xml:space="preserve">, tornando-os materiais precursores para continuidade das avaliações </w:t>
      </w:r>
      <w:r w:rsidR="00C52CE8">
        <w:rPr>
          <w:rFonts w:ascii="Arial" w:hAnsi="Arial" w:cs="Arial"/>
          <w:sz w:val="24"/>
          <w:szCs w:val="24"/>
        </w:rPr>
        <w:t xml:space="preserve">no processo de seleção e para novas hibridações. </w:t>
      </w:r>
    </w:p>
    <w:p w14:paraId="739FA236" w14:textId="33CFC072" w:rsidR="00C52CE8" w:rsidRDefault="00721F89" w:rsidP="00C52CE8">
      <w:pPr>
        <w:spacing w:after="0" w:line="360" w:lineRule="auto"/>
        <w:ind w:firstLine="708"/>
        <w:jc w:val="both"/>
        <w:rPr>
          <w:rFonts w:ascii="Arial" w:hAnsi="Arial" w:cs="Arial"/>
          <w:sz w:val="24"/>
          <w:szCs w:val="24"/>
        </w:rPr>
      </w:pPr>
      <w:r>
        <w:rPr>
          <w:rFonts w:ascii="Arial" w:hAnsi="Arial" w:cs="Arial"/>
          <w:sz w:val="24"/>
          <w:szCs w:val="24"/>
        </w:rPr>
        <w:t xml:space="preserve">Nas condições </w:t>
      </w:r>
      <w:r w:rsidR="00FB68B2">
        <w:rPr>
          <w:rFonts w:ascii="Arial" w:hAnsi="Arial" w:cs="Arial"/>
          <w:sz w:val="24"/>
          <w:szCs w:val="24"/>
        </w:rPr>
        <w:t xml:space="preserve">de estudos em seguida os genótipos com maior potencial de produção, foram </w:t>
      </w:r>
      <w:r w:rsidR="006A4D26">
        <w:rPr>
          <w:rFonts w:ascii="Arial" w:hAnsi="Arial" w:cs="Arial"/>
          <w:sz w:val="24"/>
          <w:szCs w:val="24"/>
        </w:rPr>
        <w:t>PA 190.10, PA 190.7, CAV 159.3 e CAV 186.1</w:t>
      </w:r>
      <w:r w:rsidR="00581120">
        <w:rPr>
          <w:rFonts w:ascii="Arial" w:hAnsi="Arial" w:cs="Arial"/>
          <w:sz w:val="24"/>
          <w:szCs w:val="24"/>
        </w:rPr>
        <w:t xml:space="preserve">, fator que leva </w:t>
      </w:r>
      <w:r w:rsidR="00DD46C0">
        <w:rPr>
          <w:rFonts w:ascii="Arial" w:hAnsi="Arial" w:cs="Arial"/>
          <w:sz w:val="24"/>
          <w:szCs w:val="24"/>
        </w:rPr>
        <w:t>a seleção e/ou recomendação</w:t>
      </w:r>
      <w:r w:rsidR="00DC6ABD">
        <w:rPr>
          <w:rFonts w:ascii="Arial" w:hAnsi="Arial" w:cs="Arial"/>
          <w:sz w:val="24"/>
          <w:szCs w:val="24"/>
        </w:rPr>
        <w:t xml:space="preserve"> do genótipo em detrimento do outro.</w:t>
      </w:r>
    </w:p>
    <w:p w14:paraId="454E19DE" w14:textId="0DFDE885" w:rsidR="000559BC" w:rsidRDefault="007977AA" w:rsidP="004F6793">
      <w:pPr>
        <w:spacing w:after="0" w:line="360" w:lineRule="auto"/>
        <w:ind w:firstLine="708"/>
        <w:jc w:val="both"/>
        <w:rPr>
          <w:rFonts w:ascii="Arial" w:hAnsi="Arial" w:cs="Arial"/>
          <w:sz w:val="24"/>
          <w:szCs w:val="24"/>
        </w:rPr>
      </w:pPr>
      <w:r>
        <w:rPr>
          <w:rFonts w:ascii="Arial" w:hAnsi="Arial" w:cs="Arial"/>
          <w:sz w:val="24"/>
          <w:szCs w:val="24"/>
        </w:rPr>
        <w:t>Em relação a qualidade fruta</w:t>
      </w:r>
      <w:r w:rsidR="005363B4">
        <w:rPr>
          <w:rFonts w:ascii="Arial" w:hAnsi="Arial" w:cs="Arial"/>
          <w:sz w:val="24"/>
          <w:szCs w:val="24"/>
        </w:rPr>
        <w:t xml:space="preserve">, com os genótipos PA 103.15, PA 103.23 e </w:t>
      </w:r>
      <w:r w:rsidR="000559BC">
        <w:rPr>
          <w:rFonts w:ascii="Arial" w:hAnsi="Arial" w:cs="Arial"/>
          <w:sz w:val="24"/>
          <w:szCs w:val="24"/>
        </w:rPr>
        <w:t>PA 133. 2, obteve-se frutas mais firmes e com maiores teores de sólidos solúveis</w:t>
      </w:r>
      <w:r w:rsidR="004F6793">
        <w:rPr>
          <w:rFonts w:ascii="Arial" w:hAnsi="Arial" w:cs="Arial"/>
          <w:sz w:val="24"/>
          <w:szCs w:val="24"/>
        </w:rPr>
        <w:t>, com o CAV 9.3 frutas com a coloração da epiderme mais brilho</w:t>
      </w:r>
      <w:r w:rsidR="00D2279B">
        <w:rPr>
          <w:rFonts w:ascii="Arial" w:hAnsi="Arial" w:cs="Arial"/>
          <w:sz w:val="24"/>
          <w:szCs w:val="24"/>
        </w:rPr>
        <w:t xml:space="preserve">sa e </w:t>
      </w:r>
      <w:r w:rsidR="007754B7">
        <w:rPr>
          <w:rFonts w:ascii="Arial" w:hAnsi="Arial" w:cs="Arial"/>
          <w:sz w:val="24"/>
          <w:szCs w:val="24"/>
        </w:rPr>
        <w:t xml:space="preserve">com CAV 9.7, CAV 13.1 e CAV 9.1, frutas com </w:t>
      </w:r>
      <w:r w:rsidR="00425C59">
        <w:rPr>
          <w:rFonts w:ascii="Arial" w:hAnsi="Arial" w:cs="Arial"/>
          <w:sz w:val="24"/>
          <w:szCs w:val="24"/>
        </w:rPr>
        <w:t xml:space="preserve">maior relação entre sólidos solúveis e acidez </w:t>
      </w:r>
      <w:proofErr w:type="spellStart"/>
      <w:r w:rsidR="00425C59">
        <w:rPr>
          <w:rFonts w:ascii="Arial" w:hAnsi="Arial" w:cs="Arial"/>
          <w:sz w:val="24"/>
          <w:szCs w:val="24"/>
        </w:rPr>
        <w:t>titul</w:t>
      </w:r>
      <w:r w:rsidR="00D13003">
        <w:rPr>
          <w:rFonts w:ascii="Arial" w:hAnsi="Arial" w:cs="Arial"/>
          <w:sz w:val="24"/>
          <w:szCs w:val="24"/>
        </w:rPr>
        <w:t>á</w:t>
      </w:r>
      <w:r w:rsidR="00425C59">
        <w:rPr>
          <w:rFonts w:ascii="Arial" w:hAnsi="Arial" w:cs="Arial"/>
          <w:sz w:val="24"/>
          <w:szCs w:val="24"/>
        </w:rPr>
        <w:t>ve</w:t>
      </w:r>
      <w:r w:rsidR="00A21223">
        <w:rPr>
          <w:rFonts w:ascii="Arial" w:hAnsi="Arial" w:cs="Arial"/>
          <w:sz w:val="24"/>
          <w:szCs w:val="24"/>
        </w:rPr>
        <w:t>l</w:t>
      </w:r>
      <w:proofErr w:type="spellEnd"/>
      <w:r w:rsidR="00A21223">
        <w:rPr>
          <w:rFonts w:ascii="Arial" w:hAnsi="Arial" w:cs="Arial"/>
          <w:sz w:val="24"/>
          <w:szCs w:val="24"/>
        </w:rPr>
        <w:t xml:space="preserve"> e teores de sólidos solúveis.</w:t>
      </w:r>
      <w:bookmarkEnd w:id="77"/>
    </w:p>
    <w:p w14:paraId="2CF00B63" w14:textId="42342F04" w:rsidR="0091126E" w:rsidRDefault="0091126E" w:rsidP="0056524F">
      <w:pPr>
        <w:spacing w:after="0" w:line="360" w:lineRule="auto"/>
        <w:rPr>
          <w:rFonts w:ascii="Arial" w:hAnsi="Arial" w:cs="Arial"/>
          <w:sz w:val="24"/>
          <w:szCs w:val="24"/>
        </w:rPr>
      </w:pPr>
    </w:p>
    <w:p w14:paraId="42E927BF" w14:textId="77777777" w:rsidR="0091126E" w:rsidRDefault="0091126E" w:rsidP="00764C32">
      <w:pPr>
        <w:spacing w:after="0" w:line="360" w:lineRule="auto"/>
        <w:rPr>
          <w:rFonts w:ascii="Arial" w:hAnsi="Arial" w:cs="Arial"/>
          <w:sz w:val="24"/>
          <w:szCs w:val="24"/>
        </w:rPr>
      </w:pPr>
    </w:p>
    <w:p w14:paraId="62A41183" w14:textId="77777777" w:rsidR="0091126E" w:rsidRDefault="0091126E" w:rsidP="00764C32">
      <w:pPr>
        <w:spacing w:after="0" w:line="360" w:lineRule="auto"/>
        <w:rPr>
          <w:rFonts w:ascii="Arial" w:hAnsi="Arial" w:cs="Arial"/>
          <w:sz w:val="24"/>
          <w:szCs w:val="24"/>
        </w:rPr>
      </w:pPr>
    </w:p>
    <w:p w14:paraId="0BD4E6C4" w14:textId="77777777" w:rsidR="0091126E" w:rsidRDefault="0091126E" w:rsidP="00764C32">
      <w:pPr>
        <w:spacing w:after="0" w:line="360" w:lineRule="auto"/>
        <w:rPr>
          <w:rFonts w:ascii="Arial" w:hAnsi="Arial" w:cs="Arial"/>
          <w:sz w:val="24"/>
          <w:szCs w:val="24"/>
        </w:rPr>
      </w:pPr>
    </w:p>
    <w:p w14:paraId="47F87D11" w14:textId="77777777" w:rsidR="0091126E" w:rsidRDefault="0091126E" w:rsidP="00764C32">
      <w:pPr>
        <w:spacing w:after="0" w:line="360" w:lineRule="auto"/>
        <w:rPr>
          <w:rFonts w:ascii="Arial" w:hAnsi="Arial" w:cs="Arial"/>
          <w:sz w:val="24"/>
          <w:szCs w:val="24"/>
        </w:rPr>
      </w:pPr>
    </w:p>
    <w:p w14:paraId="729CC48B" w14:textId="77777777" w:rsidR="0091126E" w:rsidRDefault="0091126E" w:rsidP="00764C32">
      <w:pPr>
        <w:spacing w:after="0" w:line="360" w:lineRule="auto"/>
        <w:rPr>
          <w:rFonts w:ascii="Arial" w:hAnsi="Arial" w:cs="Arial"/>
          <w:sz w:val="24"/>
          <w:szCs w:val="24"/>
        </w:rPr>
      </w:pPr>
    </w:p>
    <w:p w14:paraId="2B57E961" w14:textId="77777777" w:rsidR="00DB0F03" w:rsidRDefault="00DB0F03" w:rsidP="00764C32">
      <w:pPr>
        <w:spacing w:after="0" w:line="360" w:lineRule="auto"/>
        <w:rPr>
          <w:rFonts w:ascii="Arial" w:hAnsi="Arial" w:cs="Arial"/>
          <w:sz w:val="24"/>
          <w:szCs w:val="24"/>
        </w:rPr>
      </w:pPr>
    </w:p>
    <w:p w14:paraId="47C8E977" w14:textId="77777777" w:rsidR="00DB0F03" w:rsidRDefault="00DB0F03" w:rsidP="00764C32">
      <w:pPr>
        <w:spacing w:after="0" w:line="360" w:lineRule="auto"/>
        <w:rPr>
          <w:rFonts w:ascii="Arial" w:hAnsi="Arial" w:cs="Arial"/>
          <w:sz w:val="24"/>
          <w:szCs w:val="24"/>
        </w:rPr>
      </w:pPr>
    </w:p>
    <w:p w14:paraId="0C3AB979" w14:textId="77777777" w:rsidR="00DB0F03" w:rsidRDefault="00DB0F03" w:rsidP="00764C32">
      <w:pPr>
        <w:spacing w:after="0" w:line="360" w:lineRule="auto"/>
        <w:rPr>
          <w:rFonts w:ascii="Arial" w:hAnsi="Arial" w:cs="Arial"/>
          <w:sz w:val="24"/>
          <w:szCs w:val="24"/>
        </w:rPr>
      </w:pPr>
    </w:p>
    <w:p w14:paraId="0323BE11" w14:textId="77777777" w:rsidR="00DB0F03" w:rsidRDefault="00DB0F03" w:rsidP="00764C32">
      <w:pPr>
        <w:spacing w:after="0" w:line="360" w:lineRule="auto"/>
        <w:rPr>
          <w:rFonts w:ascii="Arial" w:hAnsi="Arial" w:cs="Arial"/>
          <w:sz w:val="24"/>
          <w:szCs w:val="24"/>
        </w:rPr>
      </w:pPr>
    </w:p>
    <w:p w14:paraId="4CB0E840" w14:textId="77777777" w:rsidR="00DB0F03" w:rsidRDefault="00DB0F03" w:rsidP="00764C32">
      <w:pPr>
        <w:spacing w:after="0" w:line="360" w:lineRule="auto"/>
        <w:rPr>
          <w:rFonts w:ascii="Arial" w:hAnsi="Arial" w:cs="Arial"/>
          <w:sz w:val="24"/>
          <w:szCs w:val="24"/>
        </w:rPr>
      </w:pPr>
    </w:p>
    <w:p w14:paraId="32AC4BB0" w14:textId="77777777" w:rsidR="00DB0F03" w:rsidRDefault="00DB0F03" w:rsidP="00764C32">
      <w:pPr>
        <w:spacing w:after="0" w:line="360" w:lineRule="auto"/>
        <w:rPr>
          <w:rFonts w:ascii="Arial" w:hAnsi="Arial" w:cs="Arial"/>
          <w:sz w:val="24"/>
          <w:szCs w:val="24"/>
        </w:rPr>
      </w:pPr>
    </w:p>
    <w:p w14:paraId="39DFDA7D" w14:textId="77777777" w:rsidR="00DB0F03" w:rsidRDefault="00DB0F03" w:rsidP="00764C32">
      <w:pPr>
        <w:spacing w:after="0" w:line="360" w:lineRule="auto"/>
        <w:rPr>
          <w:rFonts w:ascii="Arial" w:hAnsi="Arial" w:cs="Arial"/>
          <w:sz w:val="24"/>
          <w:szCs w:val="24"/>
        </w:rPr>
      </w:pPr>
    </w:p>
    <w:p w14:paraId="7C961FA1" w14:textId="77777777" w:rsidR="00DB0F03" w:rsidRDefault="00DB0F03" w:rsidP="00764C32">
      <w:pPr>
        <w:spacing w:after="0" w:line="360" w:lineRule="auto"/>
        <w:rPr>
          <w:rFonts w:ascii="Arial" w:hAnsi="Arial" w:cs="Arial"/>
          <w:sz w:val="24"/>
          <w:szCs w:val="24"/>
        </w:rPr>
      </w:pPr>
    </w:p>
    <w:p w14:paraId="43DA3B64" w14:textId="77777777" w:rsidR="00DB0F03" w:rsidRDefault="00DB0F03" w:rsidP="00764C32">
      <w:pPr>
        <w:spacing w:after="0" w:line="360" w:lineRule="auto"/>
        <w:rPr>
          <w:rFonts w:ascii="Arial" w:hAnsi="Arial" w:cs="Arial"/>
          <w:sz w:val="24"/>
          <w:szCs w:val="24"/>
        </w:rPr>
      </w:pPr>
    </w:p>
    <w:p w14:paraId="23C3CC56" w14:textId="77777777" w:rsidR="0091126E" w:rsidRDefault="0091126E" w:rsidP="00764C32">
      <w:pPr>
        <w:spacing w:after="0" w:line="360" w:lineRule="auto"/>
        <w:rPr>
          <w:rFonts w:ascii="Arial" w:hAnsi="Arial" w:cs="Arial"/>
          <w:sz w:val="24"/>
          <w:szCs w:val="24"/>
        </w:rPr>
      </w:pPr>
    </w:p>
    <w:p w14:paraId="5936D21F" w14:textId="77777777" w:rsidR="00FD6242" w:rsidRDefault="00FD6242" w:rsidP="00764C32">
      <w:pPr>
        <w:spacing w:after="0" w:line="360" w:lineRule="auto"/>
        <w:rPr>
          <w:rFonts w:ascii="Arial" w:hAnsi="Arial" w:cs="Arial"/>
          <w:sz w:val="24"/>
          <w:szCs w:val="24"/>
        </w:rPr>
      </w:pPr>
    </w:p>
    <w:p w14:paraId="0F9A0B98" w14:textId="32F29E2C" w:rsidR="00033ECC" w:rsidRDefault="001B0E79">
      <w:pPr>
        <w:pStyle w:val="Ttulo1"/>
        <w:numPr>
          <w:ilvl w:val="0"/>
          <w:numId w:val="7"/>
        </w:numPr>
        <w:jc w:val="both"/>
      </w:pPr>
      <w:bookmarkStart w:id="78" w:name="_Toc141449962"/>
      <w:r>
        <w:lastRenderedPageBreak/>
        <w:t xml:space="preserve">CAPÍTULO III </w:t>
      </w:r>
      <w:r w:rsidR="0058423B">
        <w:t>–</w:t>
      </w:r>
      <w:r>
        <w:t xml:space="preserve"> </w:t>
      </w:r>
      <w:r w:rsidR="00047EA4">
        <w:t>ADAPTABILIDADE DE NOV</w:t>
      </w:r>
      <w:r w:rsidR="00B87399">
        <w:t>A</w:t>
      </w:r>
      <w:r w:rsidR="00047EA4">
        <w:t>S</w:t>
      </w:r>
      <w:r w:rsidR="00AB5089">
        <w:t xml:space="preserve"> CULTIVARES E</w:t>
      </w:r>
      <w:r w:rsidR="00047EA4">
        <w:t xml:space="preserve"> GENÓTIPOS </w:t>
      </w:r>
      <w:r w:rsidR="00AB5089">
        <w:t xml:space="preserve">AVANÇADOS </w:t>
      </w:r>
      <w:r w:rsidR="00047EA4">
        <w:t xml:space="preserve">DE MORANGUEIRO </w:t>
      </w:r>
      <w:r w:rsidR="00DF253E">
        <w:t>DE BASE GENÉTICA ITALIANA EM SANTA CATARINA E RIO GRANDE DO SUL</w:t>
      </w:r>
      <w:r w:rsidR="003A5E1E">
        <w:t>.</w:t>
      </w:r>
      <w:bookmarkEnd w:id="78"/>
    </w:p>
    <w:p w14:paraId="4114378D" w14:textId="77777777" w:rsidR="00AB5089" w:rsidRPr="00AB5089" w:rsidRDefault="00AB5089" w:rsidP="00AB5089"/>
    <w:p w14:paraId="33E3D508" w14:textId="77777777" w:rsidR="0058423B" w:rsidRDefault="0058423B">
      <w:pPr>
        <w:pStyle w:val="Ttulo2"/>
        <w:numPr>
          <w:ilvl w:val="1"/>
          <w:numId w:val="7"/>
        </w:numPr>
        <w:spacing w:before="0" w:after="240"/>
        <w:ind w:left="426"/>
      </w:pPr>
      <w:bookmarkStart w:id="79" w:name="_Toc141449963"/>
      <w:r>
        <w:t>RESUMO</w:t>
      </w:r>
      <w:bookmarkEnd w:id="79"/>
    </w:p>
    <w:p w14:paraId="29FA2071" w14:textId="5BDD7511" w:rsidR="007E7603" w:rsidRDefault="00CE4C9F" w:rsidP="00B87399">
      <w:pPr>
        <w:spacing w:after="0" w:line="240" w:lineRule="auto"/>
        <w:jc w:val="both"/>
        <w:rPr>
          <w:rFonts w:ascii="Arial" w:hAnsi="Arial" w:cs="Arial"/>
          <w:sz w:val="24"/>
          <w:szCs w:val="24"/>
        </w:rPr>
      </w:pPr>
      <w:r w:rsidRPr="00CE4C9F">
        <w:rPr>
          <w:rFonts w:ascii="Arial" w:hAnsi="Arial" w:cs="Arial"/>
          <w:bCs/>
          <w:sz w:val="24"/>
          <w:szCs w:val="24"/>
        </w:rPr>
        <w:t>No Brasil, morango é a espécie de maior importância econômica dentre o grupo das pequenas frutas</w:t>
      </w:r>
      <w:r w:rsidRPr="00CE4C9F">
        <w:rPr>
          <w:rFonts w:ascii="Arial" w:hAnsi="Arial" w:cs="Arial"/>
          <w:color w:val="000000"/>
          <w:sz w:val="24"/>
          <w:szCs w:val="24"/>
        </w:rPr>
        <w:t xml:space="preserve">. Todavia, os produtores nacionais dessa cultura ainda dependem de cultivares importadas, o grande entrave na utilização dessa cultivares, é que nem sempre elas expressão seu verdadeiro potencial de produtividades nas regiões produtoras de morango no Brasil.  Visando atender a dependência dos produtores, de cultivares adaptadas as condições de cultivo brasileira, algumas instituições vêm desenvolvendo programas de melhoramento genético da cultura do morangueiro. Considerando essa questão, o CAV-UDESC, através do programa de melhoramento, desenvolvido em parceria firmada, desde 2012 com o </w:t>
      </w:r>
      <w:r w:rsidRPr="00CE4C9F">
        <w:rPr>
          <w:rFonts w:ascii="Arial" w:hAnsi="Arial" w:cs="Arial"/>
          <w:sz w:val="24"/>
          <w:szCs w:val="24"/>
        </w:rPr>
        <w:t>CREA-OFA-FRF,</w:t>
      </w:r>
      <w:r w:rsidRPr="00CE4C9F" w:rsidDel="00554963">
        <w:rPr>
          <w:rFonts w:ascii="Arial" w:hAnsi="Arial" w:cs="Arial"/>
          <w:sz w:val="24"/>
          <w:szCs w:val="24"/>
        </w:rPr>
        <w:t xml:space="preserve"> </w:t>
      </w:r>
      <w:r w:rsidRPr="00CE4C9F">
        <w:rPr>
          <w:rFonts w:ascii="Arial" w:hAnsi="Arial" w:cs="Arial"/>
          <w:sz w:val="24"/>
          <w:szCs w:val="24"/>
        </w:rPr>
        <w:t xml:space="preserve">na Itália, está desenvolvendo pesquisas direcionadas </w:t>
      </w:r>
      <w:r w:rsidR="00205EB6">
        <w:rPr>
          <w:rFonts w:ascii="Arial" w:hAnsi="Arial" w:cs="Arial"/>
          <w:sz w:val="24"/>
          <w:szCs w:val="24"/>
        </w:rPr>
        <w:t xml:space="preserve">a cultura do </w:t>
      </w:r>
      <w:r w:rsidRPr="00CE4C9F">
        <w:rPr>
          <w:rFonts w:ascii="Arial" w:hAnsi="Arial" w:cs="Arial"/>
          <w:sz w:val="24"/>
          <w:szCs w:val="24"/>
        </w:rPr>
        <w:t xml:space="preserve">morangueiro. Para tanto, o objetivo deste trabalho é avaliar a adaptabilidade de genótipos de morangueiro que sejam aptos ao cultivo nos Estados de Santa Catarina e Rio Grande do Sul.  </w:t>
      </w:r>
      <w:r w:rsidR="00877184">
        <w:rPr>
          <w:rFonts w:ascii="Arial" w:hAnsi="Arial" w:cs="Arial"/>
          <w:sz w:val="24"/>
          <w:szCs w:val="24"/>
        </w:rPr>
        <w:t xml:space="preserve">Para tanto, foram instalados ensaios </w:t>
      </w:r>
      <w:r w:rsidRPr="00CE4C9F">
        <w:rPr>
          <w:rFonts w:ascii="Arial" w:hAnsi="Arial" w:cs="Arial"/>
          <w:sz w:val="24"/>
          <w:szCs w:val="24"/>
        </w:rPr>
        <w:t>nos municípios de Lages e Rancho Queimado em Santa Catarina e Farroupilha no Rio Grande do Sul,</w:t>
      </w:r>
      <w:r w:rsidR="006E53D6">
        <w:rPr>
          <w:rFonts w:ascii="Arial" w:hAnsi="Arial" w:cs="Arial"/>
          <w:sz w:val="24"/>
          <w:szCs w:val="24"/>
        </w:rPr>
        <w:t xml:space="preserve"> nas safras 2020-2021, 2021-2022 e 2022-2023</w:t>
      </w:r>
      <w:r w:rsidR="006E3709">
        <w:rPr>
          <w:rFonts w:ascii="Arial" w:hAnsi="Arial" w:cs="Arial"/>
          <w:sz w:val="24"/>
          <w:szCs w:val="24"/>
        </w:rPr>
        <w:t>,</w:t>
      </w:r>
      <w:r w:rsidRPr="00CE4C9F">
        <w:rPr>
          <w:rFonts w:ascii="Arial" w:hAnsi="Arial" w:cs="Arial"/>
          <w:sz w:val="24"/>
          <w:szCs w:val="24"/>
        </w:rPr>
        <w:t xml:space="preserve"> nestes ensaios </w:t>
      </w:r>
      <w:r w:rsidR="006E3709">
        <w:rPr>
          <w:rFonts w:ascii="Arial" w:hAnsi="Arial" w:cs="Arial"/>
          <w:sz w:val="24"/>
          <w:szCs w:val="24"/>
        </w:rPr>
        <w:t>foram</w:t>
      </w:r>
      <w:r w:rsidRPr="00CE4C9F">
        <w:rPr>
          <w:rFonts w:ascii="Arial" w:hAnsi="Arial" w:cs="Arial"/>
          <w:sz w:val="24"/>
          <w:szCs w:val="24"/>
        </w:rPr>
        <w:t xml:space="preserve"> utilizados os genótipos avançados provenientes do programa de melhoramento do CAV-UDESC e do CREA-OFA-FRF, juntamente com as cultivares de morango já lançadas no mercado. </w:t>
      </w:r>
      <w:r w:rsidR="00503F3F">
        <w:rPr>
          <w:rFonts w:ascii="Arial" w:hAnsi="Arial" w:cs="Arial"/>
          <w:sz w:val="24"/>
          <w:szCs w:val="24"/>
        </w:rPr>
        <w:t>Utilizou</w:t>
      </w:r>
      <w:r w:rsidR="00510C4E">
        <w:rPr>
          <w:rFonts w:ascii="Arial" w:hAnsi="Arial" w:cs="Arial"/>
          <w:sz w:val="24"/>
          <w:szCs w:val="24"/>
        </w:rPr>
        <w:t>-se</w:t>
      </w:r>
      <w:r w:rsidR="00503F3F">
        <w:rPr>
          <w:rFonts w:ascii="Arial" w:hAnsi="Arial" w:cs="Arial"/>
          <w:sz w:val="24"/>
          <w:szCs w:val="24"/>
        </w:rPr>
        <w:t xml:space="preserve"> delineamento</w:t>
      </w:r>
      <w:r w:rsidRPr="00CE4C9F">
        <w:rPr>
          <w:rFonts w:ascii="Arial" w:hAnsi="Arial" w:cs="Arial"/>
          <w:sz w:val="24"/>
          <w:szCs w:val="24"/>
        </w:rPr>
        <w:t xml:space="preserve"> de blocos </w:t>
      </w:r>
      <w:proofErr w:type="spellStart"/>
      <w:r w:rsidRPr="00CE4C9F">
        <w:rPr>
          <w:rFonts w:ascii="Arial" w:hAnsi="Arial" w:cs="Arial"/>
          <w:sz w:val="24"/>
          <w:szCs w:val="24"/>
        </w:rPr>
        <w:t>casualizados</w:t>
      </w:r>
      <w:proofErr w:type="spellEnd"/>
      <w:r w:rsidRPr="00CE4C9F">
        <w:rPr>
          <w:rFonts w:ascii="Arial" w:hAnsi="Arial" w:cs="Arial"/>
          <w:sz w:val="24"/>
          <w:szCs w:val="24"/>
        </w:rPr>
        <w:t>, com 4 repetições e 10 plantas por unidade experimental.</w:t>
      </w:r>
      <w:r w:rsidR="00931BF3">
        <w:rPr>
          <w:rFonts w:ascii="Arial" w:hAnsi="Arial" w:cs="Arial"/>
          <w:sz w:val="24"/>
          <w:szCs w:val="24"/>
        </w:rPr>
        <w:t xml:space="preserve"> </w:t>
      </w:r>
      <w:r w:rsidR="006747EA">
        <w:rPr>
          <w:rFonts w:ascii="Arial" w:hAnsi="Arial" w:cs="Arial"/>
          <w:sz w:val="24"/>
          <w:szCs w:val="24"/>
        </w:rPr>
        <w:t>F</w:t>
      </w:r>
      <w:r w:rsidR="00931BF3">
        <w:rPr>
          <w:rFonts w:ascii="Arial" w:hAnsi="Arial" w:cs="Arial"/>
          <w:sz w:val="24"/>
          <w:szCs w:val="24"/>
        </w:rPr>
        <w:t>oram feitas avaliações quantitativas:</w:t>
      </w:r>
      <w:r w:rsidR="00E41DCF">
        <w:rPr>
          <w:rFonts w:ascii="Arial" w:hAnsi="Arial" w:cs="Arial"/>
          <w:sz w:val="24"/>
          <w:szCs w:val="24"/>
        </w:rPr>
        <w:t xml:space="preserve"> </w:t>
      </w:r>
      <w:r w:rsidR="00D0413A">
        <w:rPr>
          <w:rFonts w:ascii="Arial" w:hAnsi="Arial" w:cs="Arial"/>
          <w:color w:val="000000"/>
          <w:sz w:val="24"/>
          <w:szCs w:val="24"/>
        </w:rPr>
        <w:t>p</w:t>
      </w:r>
      <w:r w:rsidR="00E41DCF">
        <w:rPr>
          <w:rFonts w:ascii="Arial" w:hAnsi="Arial" w:cs="Arial"/>
          <w:color w:val="000000"/>
          <w:sz w:val="24"/>
          <w:szCs w:val="24"/>
        </w:rPr>
        <w:t xml:space="preserve">rodução total </w:t>
      </w:r>
      <w:r w:rsidR="006747EA">
        <w:rPr>
          <w:rFonts w:ascii="Arial" w:hAnsi="Arial" w:cs="Arial"/>
          <w:color w:val="000000"/>
          <w:sz w:val="24"/>
          <w:szCs w:val="24"/>
        </w:rPr>
        <w:t>e comercial</w:t>
      </w:r>
      <w:r w:rsidR="00D0413A">
        <w:rPr>
          <w:rFonts w:ascii="Arial" w:hAnsi="Arial" w:cs="Arial"/>
          <w:color w:val="000000"/>
          <w:sz w:val="24"/>
          <w:szCs w:val="24"/>
        </w:rPr>
        <w:t xml:space="preserve"> </w:t>
      </w:r>
      <w:r w:rsidR="00E41DCF">
        <w:rPr>
          <w:rFonts w:ascii="Arial" w:hAnsi="Arial" w:cs="Arial"/>
          <w:color w:val="000000"/>
          <w:sz w:val="24"/>
          <w:szCs w:val="24"/>
        </w:rPr>
        <w:t>(g planta</w:t>
      </w:r>
      <w:r w:rsidR="00E41DCF">
        <w:rPr>
          <w:rFonts w:ascii="Arial" w:hAnsi="Arial" w:cs="Arial"/>
          <w:color w:val="000000"/>
          <w:sz w:val="24"/>
          <w:szCs w:val="24"/>
          <w:vertAlign w:val="superscript"/>
        </w:rPr>
        <w:t>-1</w:t>
      </w:r>
      <w:r w:rsidR="00E41DCF">
        <w:rPr>
          <w:rFonts w:ascii="Arial" w:hAnsi="Arial" w:cs="Arial"/>
          <w:color w:val="000000"/>
          <w:sz w:val="24"/>
          <w:szCs w:val="24"/>
        </w:rPr>
        <w:t>), massa fresca das frutas comerciais (g fruta</w:t>
      </w:r>
      <w:r w:rsidR="00E41DCF">
        <w:rPr>
          <w:rFonts w:ascii="Arial" w:hAnsi="Arial" w:cs="Arial"/>
          <w:color w:val="000000"/>
          <w:sz w:val="24"/>
          <w:szCs w:val="24"/>
          <w:vertAlign w:val="superscript"/>
        </w:rPr>
        <w:t>-1</w:t>
      </w:r>
      <w:r w:rsidR="00E41DCF">
        <w:rPr>
          <w:rFonts w:ascii="Arial" w:hAnsi="Arial" w:cs="Arial"/>
          <w:color w:val="000000"/>
          <w:sz w:val="24"/>
          <w:szCs w:val="24"/>
        </w:rPr>
        <w:t>)</w:t>
      </w:r>
      <w:r w:rsidR="00D0413A">
        <w:rPr>
          <w:rFonts w:ascii="Arial" w:hAnsi="Arial" w:cs="Arial"/>
          <w:color w:val="000000"/>
          <w:sz w:val="24"/>
          <w:szCs w:val="24"/>
        </w:rPr>
        <w:t xml:space="preserve"> e</w:t>
      </w:r>
      <w:r w:rsidR="00E41DCF">
        <w:rPr>
          <w:rFonts w:ascii="Arial" w:hAnsi="Arial" w:cs="Arial"/>
          <w:color w:val="000000"/>
          <w:sz w:val="24"/>
          <w:szCs w:val="24"/>
        </w:rPr>
        <w:t xml:space="preserve"> % de frutas descartes</w:t>
      </w:r>
      <w:r w:rsidR="00D0413A">
        <w:rPr>
          <w:rFonts w:ascii="Arial" w:hAnsi="Arial" w:cs="Arial"/>
          <w:color w:val="000000"/>
          <w:sz w:val="24"/>
          <w:szCs w:val="24"/>
        </w:rPr>
        <w:t>,</w:t>
      </w:r>
      <w:r w:rsidR="00E41DCF">
        <w:rPr>
          <w:rFonts w:ascii="Arial" w:hAnsi="Arial" w:cs="Arial"/>
          <w:color w:val="000000"/>
          <w:sz w:val="24"/>
          <w:szCs w:val="24"/>
        </w:rPr>
        <w:t xml:space="preserve"> </w:t>
      </w:r>
      <w:r w:rsidR="007A1FB5">
        <w:rPr>
          <w:rFonts w:ascii="Arial" w:hAnsi="Arial" w:cs="Arial"/>
          <w:sz w:val="24"/>
          <w:szCs w:val="24"/>
        </w:rPr>
        <w:t>e qualitativas</w:t>
      </w:r>
      <w:r w:rsidR="001855F8">
        <w:rPr>
          <w:rFonts w:ascii="Arial" w:hAnsi="Arial" w:cs="Arial"/>
          <w:color w:val="000000"/>
          <w:sz w:val="24"/>
          <w:szCs w:val="24"/>
        </w:rPr>
        <w:t xml:space="preserve">: </w:t>
      </w:r>
      <w:r w:rsidR="00E41DCF">
        <w:rPr>
          <w:rFonts w:ascii="Arial" w:hAnsi="Arial" w:cs="Arial"/>
          <w:color w:val="000000"/>
          <w:sz w:val="24"/>
          <w:szCs w:val="24"/>
        </w:rPr>
        <w:t xml:space="preserve">coloração da epiderme (luminosidade, croma e </w:t>
      </w:r>
      <w:proofErr w:type="spellStart"/>
      <w:r w:rsidR="00E41DCF">
        <w:rPr>
          <w:rFonts w:ascii="Arial" w:hAnsi="Arial" w:cs="Arial"/>
          <w:color w:val="000000"/>
          <w:sz w:val="24"/>
          <w:szCs w:val="24"/>
        </w:rPr>
        <w:t>ºhue</w:t>
      </w:r>
      <w:proofErr w:type="spellEnd"/>
      <w:r w:rsidR="00E41DCF">
        <w:rPr>
          <w:rFonts w:ascii="Arial" w:hAnsi="Arial" w:cs="Arial"/>
          <w:color w:val="000000"/>
          <w:sz w:val="24"/>
          <w:szCs w:val="24"/>
        </w:rPr>
        <w:t xml:space="preserve">), firmeza de polpa, sólidos solúveis, acidez </w:t>
      </w:r>
      <w:proofErr w:type="spellStart"/>
      <w:r w:rsidR="00E41DCF">
        <w:rPr>
          <w:rFonts w:ascii="Arial" w:hAnsi="Arial" w:cs="Arial"/>
          <w:color w:val="000000"/>
          <w:sz w:val="24"/>
          <w:szCs w:val="24"/>
        </w:rPr>
        <w:t>titulavel</w:t>
      </w:r>
      <w:proofErr w:type="spellEnd"/>
      <w:r w:rsidR="00E41DCF">
        <w:rPr>
          <w:rFonts w:ascii="Arial" w:hAnsi="Arial" w:cs="Arial"/>
          <w:color w:val="000000"/>
          <w:sz w:val="24"/>
          <w:szCs w:val="24"/>
        </w:rPr>
        <w:t xml:space="preserve"> e relação entre sólidos solúveis e acidez </w:t>
      </w:r>
      <w:proofErr w:type="spellStart"/>
      <w:r w:rsidR="00E41DCF">
        <w:rPr>
          <w:rFonts w:ascii="Arial" w:hAnsi="Arial" w:cs="Arial"/>
          <w:color w:val="000000"/>
          <w:sz w:val="24"/>
          <w:szCs w:val="24"/>
        </w:rPr>
        <w:t>titulavel</w:t>
      </w:r>
      <w:proofErr w:type="spellEnd"/>
      <w:r w:rsidR="00E41DCF">
        <w:rPr>
          <w:rFonts w:ascii="Arial" w:hAnsi="Arial" w:cs="Arial"/>
          <w:color w:val="000000"/>
          <w:sz w:val="24"/>
          <w:szCs w:val="24"/>
        </w:rPr>
        <w:t xml:space="preserve"> (RATIO). </w:t>
      </w:r>
      <w:r w:rsidR="00E41DCF" w:rsidRPr="00AE3900">
        <w:rPr>
          <w:rFonts w:ascii="Arial" w:hAnsi="Arial" w:cs="Arial"/>
          <w:sz w:val="24"/>
          <w:szCs w:val="24"/>
        </w:rPr>
        <w:t xml:space="preserve">Os dados </w:t>
      </w:r>
      <w:r w:rsidR="003A23FB">
        <w:rPr>
          <w:rFonts w:ascii="Arial" w:hAnsi="Arial" w:cs="Arial"/>
          <w:sz w:val="24"/>
          <w:szCs w:val="24"/>
        </w:rPr>
        <w:t xml:space="preserve">foram submetidos </w:t>
      </w:r>
      <w:r w:rsidR="00D0413A" w:rsidRPr="00CE4C9F">
        <w:rPr>
          <w:rFonts w:ascii="Arial" w:hAnsi="Arial" w:cs="Arial"/>
          <w:sz w:val="24"/>
          <w:szCs w:val="24"/>
        </w:rPr>
        <w:t>à análise de variância, e as médias comparadas pelo teste de Scott-</w:t>
      </w:r>
      <w:proofErr w:type="spellStart"/>
      <w:r w:rsidR="00D0413A" w:rsidRPr="00CE4C9F">
        <w:rPr>
          <w:rFonts w:ascii="Arial" w:hAnsi="Arial" w:cs="Arial"/>
          <w:sz w:val="24"/>
          <w:szCs w:val="24"/>
        </w:rPr>
        <w:t>Knott</w:t>
      </w:r>
      <w:proofErr w:type="spellEnd"/>
      <w:r w:rsidR="00D0413A" w:rsidRPr="00CE4C9F">
        <w:rPr>
          <w:rFonts w:ascii="Arial" w:hAnsi="Arial" w:cs="Arial"/>
          <w:sz w:val="24"/>
          <w:szCs w:val="24"/>
        </w:rPr>
        <w:t>, a 5% de probabilidade de erro</w:t>
      </w:r>
      <w:r w:rsidR="00FB7169">
        <w:rPr>
          <w:rFonts w:ascii="Arial" w:hAnsi="Arial" w:cs="Arial"/>
          <w:sz w:val="24"/>
          <w:szCs w:val="24"/>
        </w:rPr>
        <w:t xml:space="preserve"> e </w:t>
      </w:r>
      <w:r w:rsidR="00E41DCF" w:rsidRPr="00AE3900">
        <w:rPr>
          <w:rFonts w:ascii="Arial" w:hAnsi="Arial" w:cs="Arial"/>
          <w:sz w:val="24"/>
          <w:szCs w:val="24"/>
        </w:rPr>
        <w:t xml:space="preserve">a análise multivariada, através do método </w:t>
      </w:r>
      <w:r w:rsidR="00E41DCF" w:rsidRPr="00AE3900">
        <w:rPr>
          <w:rFonts w:ascii="Arial" w:hAnsi="Arial" w:cs="Arial"/>
          <w:color w:val="000009"/>
          <w:sz w:val="24"/>
          <w:szCs w:val="24"/>
        </w:rPr>
        <w:t>Análise de Componentes Principais (PCA).</w:t>
      </w:r>
      <w:r w:rsidR="00FB7169">
        <w:rPr>
          <w:rFonts w:ascii="Arial" w:hAnsi="Arial" w:cs="Arial"/>
          <w:color w:val="000009"/>
          <w:sz w:val="24"/>
          <w:szCs w:val="24"/>
        </w:rPr>
        <w:t xml:space="preserve"> </w:t>
      </w:r>
      <w:r w:rsidR="007E7603" w:rsidRPr="00003F1F">
        <w:rPr>
          <w:rFonts w:ascii="Arial" w:hAnsi="Arial" w:cs="Arial"/>
          <w:sz w:val="24"/>
          <w:szCs w:val="24"/>
        </w:rPr>
        <w:t>Para as condições locais</w:t>
      </w:r>
      <w:r w:rsidR="007E7603">
        <w:rPr>
          <w:rFonts w:ascii="Arial" w:hAnsi="Arial" w:cs="Arial"/>
          <w:sz w:val="24"/>
          <w:szCs w:val="24"/>
        </w:rPr>
        <w:t xml:space="preserve"> </w:t>
      </w:r>
      <w:r w:rsidR="0020795A">
        <w:rPr>
          <w:rFonts w:ascii="Arial" w:hAnsi="Arial" w:cs="Arial"/>
          <w:sz w:val="24"/>
          <w:szCs w:val="24"/>
        </w:rPr>
        <w:t>todas as condições locais de estudo foram</w:t>
      </w:r>
      <w:r w:rsidR="007E7603">
        <w:rPr>
          <w:rFonts w:ascii="Arial" w:hAnsi="Arial" w:cs="Arial"/>
          <w:sz w:val="24"/>
          <w:szCs w:val="24"/>
        </w:rPr>
        <w:t xml:space="preserve"> </w:t>
      </w:r>
      <w:r w:rsidR="0020795A">
        <w:rPr>
          <w:rFonts w:ascii="Arial" w:hAnsi="Arial" w:cs="Arial"/>
          <w:sz w:val="24"/>
          <w:szCs w:val="24"/>
        </w:rPr>
        <w:t>possíveis</w:t>
      </w:r>
      <w:r w:rsidR="007E7603">
        <w:rPr>
          <w:rFonts w:ascii="Arial" w:hAnsi="Arial" w:cs="Arial"/>
          <w:sz w:val="24"/>
          <w:szCs w:val="24"/>
        </w:rPr>
        <w:t xml:space="preserve"> observar a cultivar </w:t>
      </w:r>
      <w:proofErr w:type="spellStart"/>
      <w:r w:rsidR="007E7603">
        <w:rPr>
          <w:rFonts w:ascii="Arial" w:hAnsi="Arial" w:cs="Arial"/>
          <w:sz w:val="24"/>
          <w:szCs w:val="24"/>
        </w:rPr>
        <w:t>Pircinque</w:t>
      </w:r>
      <w:proofErr w:type="spellEnd"/>
      <w:r w:rsidR="007E7603">
        <w:rPr>
          <w:rFonts w:ascii="Arial" w:hAnsi="Arial" w:cs="Arial"/>
          <w:sz w:val="24"/>
          <w:szCs w:val="24"/>
        </w:rPr>
        <w:t xml:space="preserve"> e </w:t>
      </w:r>
      <w:proofErr w:type="spellStart"/>
      <w:r w:rsidR="007E7603">
        <w:rPr>
          <w:rFonts w:ascii="Arial" w:hAnsi="Arial" w:cs="Arial"/>
          <w:sz w:val="24"/>
          <w:szCs w:val="24"/>
        </w:rPr>
        <w:t>Randoce</w:t>
      </w:r>
      <w:proofErr w:type="spellEnd"/>
      <w:r w:rsidR="007E7603">
        <w:rPr>
          <w:rFonts w:ascii="Arial" w:hAnsi="Arial" w:cs="Arial"/>
          <w:sz w:val="24"/>
          <w:szCs w:val="24"/>
        </w:rPr>
        <w:t xml:space="preserve"> com altos teores de sólidos solúveis.</w:t>
      </w:r>
      <w:r w:rsidR="0020795A">
        <w:rPr>
          <w:rFonts w:ascii="Arial" w:hAnsi="Arial" w:cs="Arial"/>
          <w:sz w:val="24"/>
          <w:szCs w:val="24"/>
        </w:rPr>
        <w:t xml:space="preserve"> </w:t>
      </w:r>
      <w:r w:rsidR="007E7603">
        <w:rPr>
          <w:rFonts w:ascii="Arial" w:hAnsi="Arial" w:cs="Arial"/>
          <w:sz w:val="24"/>
          <w:szCs w:val="24"/>
        </w:rPr>
        <w:t>Em Lages/SC, a cultivar Alpina10 e o genótipo CAV 21.1 demonstraram potencial altíssimo para produção. Porém, os genótipos CAV 102.12, CAV 48.1 e CAV 56.9, demonstraram potencial produtivo e qualitativo mantido nas três safras analisadas.</w:t>
      </w:r>
      <w:r w:rsidR="00FB7169">
        <w:rPr>
          <w:rFonts w:ascii="Arial" w:hAnsi="Arial" w:cs="Arial"/>
          <w:sz w:val="24"/>
          <w:szCs w:val="24"/>
        </w:rPr>
        <w:t xml:space="preserve"> </w:t>
      </w:r>
      <w:r w:rsidR="00AB54CB">
        <w:rPr>
          <w:rFonts w:ascii="Arial" w:hAnsi="Arial" w:cs="Arial"/>
          <w:sz w:val="24"/>
          <w:szCs w:val="24"/>
        </w:rPr>
        <w:t>Sendo assim, c</w:t>
      </w:r>
      <w:r w:rsidR="00FB7169">
        <w:rPr>
          <w:rFonts w:ascii="Arial" w:hAnsi="Arial" w:cs="Arial"/>
          <w:sz w:val="24"/>
          <w:szCs w:val="24"/>
        </w:rPr>
        <w:t xml:space="preserve">om a obtenção dos </w:t>
      </w:r>
      <w:r w:rsidR="00FB7169" w:rsidRPr="00CE4C9F">
        <w:rPr>
          <w:rFonts w:ascii="Arial" w:hAnsi="Arial" w:cs="Arial"/>
          <w:sz w:val="24"/>
          <w:szCs w:val="24"/>
        </w:rPr>
        <w:t>resultados positivos no melhoramento genético do morango no Brasil</w:t>
      </w:r>
      <w:r w:rsidR="00192BCD">
        <w:rPr>
          <w:rFonts w:ascii="Arial" w:hAnsi="Arial" w:cs="Arial"/>
          <w:sz w:val="24"/>
          <w:szCs w:val="24"/>
        </w:rPr>
        <w:t xml:space="preserve">, </w:t>
      </w:r>
      <w:r w:rsidR="00FB7169">
        <w:rPr>
          <w:rFonts w:ascii="Arial" w:hAnsi="Arial" w:cs="Arial"/>
          <w:sz w:val="24"/>
          <w:szCs w:val="24"/>
        </w:rPr>
        <w:t>atrela</w:t>
      </w:r>
      <w:r w:rsidR="00AB54CB">
        <w:rPr>
          <w:rFonts w:ascii="Arial" w:hAnsi="Arial" w:cs="Arial"/>
          <w:sz w:val="24"/>
          <w:szCs w:val="24"/>
        </w:rPr>
        <w:t xml:space="preserve">do ao lançamento de novas </w:t>
      </w:r>
      <w:r w:rsidR="00192BCD">
        <w:rPr>
          <w:rFonts w:ascii="Arial" w:hAnsi="Arial" w:cs="Arial"/>
          <w:sz w:val="24"/>
          <w:szCs w:val="24"/>
        </w:rPr>
        <w:t>cultivares</w:t>
      </w:r>
      <w:r w:rsidR="00FB7169" w:rsidRPr="00CE4C9F">
        <w:rPr>
          <w:rFonts w:ascii="Arial" w:hAnsi="Arial" w:cs="Arial"/>
          <w:sz w:val="24"/>
          <w:szCs w:val="24"/>
        </w:rPr>
        <w:t xml:space="preserve"> adaptadas </w:t>
      </w:r>
      <w:r w:rsidR="00192BCD">
        <w:rPr>
          <w:rFonts w:ascii="Arial" w:hAnsi="Arial" w:cs="Arial"/>
          <w:sz w:val="24"/>
          <w:szCs w:val="24"/>
        </w:rPr>
        <w:t xml:space="preserve">é possível aumentar </w:t>
      </w:r>
      <w:r w:rsidR="00FB7169" w:rsidRPr="00CE4C9F">
        <w:rPr>
          <w:rFonts w:ascii="Arial" w:hAnsi="Arial" w:cs="Arial"/>
          <w:sz w:val="24"/>
          <w:szCs w:val="24"/>
        </w:rPr>
        <w:t>a fonte de renda dos produtores.</w:t>
      </w:r>
    </w:p>
    <w:p w14:paraId="5321229A" w14:textId="77777777" w:rsidR="00B87399" w:rsidRDefault="00B87399" w:rsidP="00B87399">
      <w:pPr>
        <w:spacing w:line="240" w:lineRule="auto"/>
        <w:jc w:val="both"/>
        <w:rPr>
          <w:rFonts w:ascii="Arial" w:hAnsi="Arial" w:cs="Arial"/>
          <w:sz w:val="24"/>
          <w:szCs w:val="24"/>
        </w:rPr>
      </w:pPr>
    </w:p>
    <w:p w14:paraId="6A3B23DE" w14:textId="3145870C" w:rsidR="00CE4C9F" w:rsidRDefault="007B1FAD" w:rsidP="00B87399">
      <w:pPr>
        <w:spacing w:after="0" w:line="240" w:lineRule="auto"/>
        <w:rPr>
          <w:rFonts w:ascii="Arial" w:hAnsi="Arial" w:cs="Arial"/>
          <w:sz w:val="24"/>
          <w:szCs w:val="24"/>
        </w:rPr>
      </w:pPr>
      <w:r w:rsidRPr="00934175">
        <w:rPr>
          <w:rFonts w:ascii="Arial" w:hAnsi="Arial" w:cs="Arial"/>
          <w:b/>
          <w:bCs/>
          <w:sz w:val="24"/>
          <w:szCs w:val="24"/>
        </w:rPr>
        <w:t>Palavras-chaves:</w:t>
      </w:r>
      <w:r>
        <w:rPr>
          <w:rFonts w:ascii="Arial" w:hAnsi="Arial" w:cs="Arial"/>
          <w:b/>
          <w:bCs/>
          <w:sz w:val="24"/>
          <w:szCs w:val="24"/>
        </w:rPr>
        <w:t xml:space="preserve"> </w:t>
      </w:r>
      <w:r w:rsidRPr="00934175">
        <w:rPr>
          <w:rFonts w:ascii="Arial" w:hAnsi="Arial" w:cs="Arial"/>
          <w:i/>
          <w:iCs/>
          <w:sz w:val="24"/>
          <w:szCs w:val="24"/>
        </w:rPr>
        <w:t xml:space="preserve">Fragaria x </w:t>
      </w:r>
      <w:proofErr w:type="spellStart"/>
      <w:r w:rsidRPr="00934175">
        <w:rPr>
          <w:rFonts w:ascii="Arial" w:hAnsi="Arial" w:cs="Arial"/>
          <w:i/>
          <w:iCs/>
          <w:sz w:val="24"/>
          <w:szCs w:val="24"/>
        </w:rPr>
        <w:t>ananassa</w:t>
      </w:r>
      <w:proofErr w:type="spellEnd"/>
      <w:r w:rsidRPr="00934175">
        <w:rPr>
          <w:rFonts w:ascii="Arial" w:hAnsi="Arial" w:cs="Arial"/>
          <w:i/>
          <w:iCs/>
          <w:sz w:val="24"/>
          <w:szCs w:val="24"/>
        </w:rPr>
        <w:t xml:space="preserve"> </w:t>
      </w:r>
      <w:proofErr w:type="spellStart"/>
      <w:r w:rsidRPr="00934175">
        <w:rPr>
          <w:rFonts w:ascii="Arial" w:hAnsi="Arial" w:cs="Arial"/>
          <w:sz w:val="24"/>
          <w:szCs w:val="24"/>
        </w:rPr>
        <w:t>Duch</w:t>
      </w:r>
      <w:proofErr w:type="spellEnd"/>
      <w:r>
        <w:rPr>
          <w:rFonts w:ascii="Arial" w:hAnsi="Arial" w:cs="Arial"/>
          <w:sz w:val="24"/>
          <w:szCs w:val="24"/>
        </w:rPr>
        <w:t xml:space="preserve">, </w:t>
      </w:r>
      <w:r w:rsidR="00EB06AD">
        <w:rPr>
          <w:rFonts w:ascii="Arial" w:hAnsi="Arial" w:cs="Arial"/>
          <w:sz w:val="24"/>
          <w:szCs w:val="24"/>
        </w:rPr>
        <w:t>Desempenho agronômico, Santa Catarina e Rio Grande do Sul.</w:t>
      </w:r>
    </w:p>
    <w:p w14:paraId="20A38204" w14:textId="77777777" w:rsidR="0020795A" w:rsidRDefault="0020795A" w:rsidP="00B87399">
      <w:pPr>
        <w:spacing w:after="0" w:line="240" w:lineRule="auto"/>
        <w:rPr>
          <w:rFonts w:ascii="Arial" w:hAnsi="Arial" w:cs="Arial"/>
          <w:sz w:val="24"/>
          <w:szCs w:val="24"/>
        </w:rPr>
      </w:pPr>
    </w:p>
    <w:p w14:paraId="3EF2BB43" w14:textId="77777777" w:rsidR="0020795A" w:rsidRDefault="0020795A" w:rsidP="00B87399">
      <w:pPr>
        <w:spacing w:after="0" w:line="240" w:lineRule="auto"/>
        <w:rPr>
          <w:rFonts w:ascii="Arial" w:hAnsi="Arial" w:cs="Arial"/>
          <w:sz w:val="24"/>
          <w:szCs w:val="24"/>
        </w:rPr>
      </w:pPr>
    </w:p>
    <w:p w14:paraId="7BC6D590" w14:textId="77777777" w:rsidR="0020795A" w:rsidRDefault="0020795A" w:rsidP="00B87399">
      <w:pPr>
        <w:spacing w:after="0" w:line="240" w:lineRule="auto"/>
        <w:rPr>
          <w:rFonts w:ascii="Arial" w:hAnsi="Arial" w:cs="Arial"/>
          <w:sz w:val="24"/>
          <w:szCs w:val="24"/>
        </w:rPr>
      </w:pPr>
    </w:p>
    <w:p w14:paraId="3A7EC437" w14:textId="77777777" w:rsidR="000922B0" w:rsidRDefault="000922B0" w:rsidP="00B87399">
      <w:pPr>
        <w:spacing w:after="0" w:line="240" w:lineRule="auto"/>
        <w:rPr>
          <w:rFonts w:ascii="Arial" w:hAnsi="Arial" w:cs="Arial"/>
          <w:sz w:val="24"/>
          <w:szCs w:val="24"/>
        </w:rPr>
      </w:pPr>
    </w:p>
    <w:p w14:paraId="7E600389" w14:textId="77777777" w:rsidR="00B87399" w:rsidRDefault="00B87399" w:rsidP="00B87399">
      <w:pPr>
        <w:spacing w:after="0" w:line="240" w:lineRule="auto"/>
        <w:rPr>
          <w:rFonts w:ascii="Arial" w:hAnsi="Arial" w:cs="Arial"/>
          <w:sz w:val="24"/>
          <w:szCs w:val="24"/>
        </w:rPr>
      </w:pPr>
    </w:p>
    <w:p w14:paraId="5EA953AA" w14:textId="77777777" w:rsidR="00AB5089" w:rsidRDefault="00AB5089" w:rsidP="00B87399">
      <w:pPr>
        <w:spacing w:after="0" w:line="240" w:lineRule="auto"/>
        <w:rPr>
          <w:rFonts w:ascii="Arial" w:hAnsi="Arial" w:cs="Arial"/>
          <w:sz w:val="24"/>
          <w:szCs w:val="24"/>
        </w:rPr>
      </w:pPr>
    </w:p>
    <w:p w14:paraId="002CE067" w14:textId="77777777" w:rsidR="00D34DC4" w:rsidRDefault="00D34DC4" w:rsidP="00B87399">
      <w:pPr>
        <w:spacing w:after="0" w:line="240" w:lineRule="auto"/>
        <w:rPr>
          <w:rFonts w:ascii="Arial" w:hAnsi="Arial" w:cs="Arial"/>
          <w:sz w:val="24"/>
          <w:szCs w:val="24"/>
        </w:rPr>
      </w:pPr>
    </w:p>
    <w:p w14:paraId="061ADC5A" w14:textId="77777777" w:rsidR="00D34DC4" w:rsidRDefault="00D34DC4" w:rsidP="00B87399">
      <w:pPr>
        <w:spacing w:after="0" w:line="240" w:lineRule="auto"/>
        <w:rPr>
          <w:rFonts w:ascii="Arial" w:hAnsi="Arial" w:cs="Arial"/>
          <w:sz w:val="24"/>
          <w:szCs w:val="24"/>
        </w:rPr>
      </w:pPr>
    </w:p>
    <w:p w14:paraId="71E58190" w14:textId="77777777" w:rsidR="00D34DC4" w:rsidRDefault="00D34DC4" w:rsidP="00B87399">
      <w:pPr>
        <w:spacing w:after="0" w:line="240" w:lineRule="auto"/>
        <w:rPr>
          <w:rFonts w:ascii="Arial" w:hAnsi="Arial" w:cs="Arial"/>
          <w:sz w:val="24"/>
          <w:szCs w:val="24"/>
        </w:rPr>
      </w:pPr>
    </w:p>
    <w:p w14:paraId="3CA98385" w14:textId="77777777" w:rsidR="00D34DC4" w:rsidRDefault="00D34DC4" w:rsidP="00B87399">
      <w:pPr>
        <w:spacing w:after="0" w:line="240" w:lineRule="auto"/>
        <w:rPr>
          <w:rFonts w:ascii="Arial" w:hAnsi="Arial" w:cs="Arial"/>
          <w:sz w:val="24"/>
          <w:szCs w:val="24"/>
        </w:rPr>
      </w:pPr>
    </w:p>
    <w:p w14:paraId="4E26DD14" w14:textId="77777777" w:rsidR="00D34DC4" w:rsidRDefault="00D34DC4" w:rsidP="00B87399">
      <w:pPr>
        <w:spacing w:after="0" w:line="240" w:lineRule="auto"/>
        <w:rPr>
          <w:rFonts w:ascii="Arial" w:hAnsi="Arial" w:cs="Arial"/>
          <w:sz w:val="24"/>
          <w:szCs w:val="24"/>
        </w:rPr>
      </w:pPr>
    </w:p>
    <w:p w14:paraId="45159A76" w14:textId="77777777" w:rsidR="00D34DC4" w:rsidRDefault="00D34DC4" w:rsidP="00B87399">
      <w:pPr>
        <w:spacing w:after="0" w:line="240" w:lineRule="auto"/>
        <w:rPr>
          <w:rFonts w:ascii="Arial" w:hAnsi="Arial" w:cs="Arial"/>
          <w:sz w:val="24"/>
          <w:szCs w:val="24"/>
        </w:rPr>
      </w:pPr>
    </w:p>
    <w:p w14:paraId="2BB4C915" w14:textId="77777777" w:rsidR="00D34DC4" w:rsidRDefault="00D34DC4" w:rsidP="00B87399">
      <w:pPr>
        <w:spacing w:after="0" w:line="240" w:lineRule="auto"/>
        <w:rPr>
          <w:rFonts w:ascii="Arial" w:hAnsi="Arial" w:cs="Arial"/>
          <w:sz w:val="24"/>
          <w:szCs w:val="24"/>
        </w:rPr>
      </w:pPr>
    </w:p>
    <w:p w14:paraId="1024027B" w14:textId="77777777" w:rsidR="00D34DC4" w:rsidRDefault="00D34DC4" w:rsidP="00B87399">
      <w:pPr>
        <w:spacing w:after="0" w:line="240" w:lineRule="auto"/>
        <w:rPr>
          <w:rFonts w:ascii="Arial" w:hAnsi="Arial" w:cs="Arial"/>
          <w:sz w:val="24"/>
          <w:szCs w:val="24"/>
        </w:rPr>
      </w:pPr>
    </w:p>
    <w:p w14:paraId="17362652" w14:textId="77777777" w:rsidR="00D34DC4" w:rsidRDefault="00D34DC4" w:rsidP="00B87399">
      <w:pPr>
        <w:spacing w:after="0" w:line="240" w:lineRule="auto"/>
        <w:rPr>
          <w:rFonts w:ascii="Arial" w:hAnsi="Arial" w:cs="Arial"/>
          <w:sz w:val="24"/>
          <w:szCs w:val="24"/>
        </w:rPr>
      </w:pPr>
    </w:p>
    <w:p w14:paraId="63513463" w14:textId="77777777" w:rsidR="00D34DC4" w:rsidRDefault="00D34DC4" w:rsidP="00B87399">
      <w:pPr>
        <w:spacing w:after="0" w:line="240" w:lineRule="auto"/>
        <w:rPr>
          <w:rFonts w:ascii="Arial" w:hAnsi="Arial" w:cs="Arial"/>
          <w:sz w:val="24"/>
          <w:szCs w:val="24"/>
        </w:rPr>
      </w:pPr>
    </w:p>
    <w:p w14:paraId="61E5469B" w14:textId="77777777" w:rsidR="00D34DC4" w:rsidRDefault="00D34DC4" w:rsidP="00B87399">
      <w:pPr>
        <w:spacing w:after="0" w:line="240" w:lineRule="auto"/>
        <w:rPr>
          <w:rFonts w:ascii="Arial" w:hAnsi="Arial" w:cs="Arial"/>
          <w:sz w:val="24"/>
          <w:szCs w:val="24"/>
        </w:rPr>
      </w:pPr>
    </w:p>
    <w:p w14:paraId="2824AB02" w14:textId="77777777" w:rsidR="00D34DC4" w:rsidRDefault="00D34DC4" w:rsidP="00B87399">
      <w:pPr>
        <w:spacing w:after="0" w:line="240" w:lineRule="auto"/>
        <w:rPr>
          <w:rFonts w:ascii="Arial" w:hAnsi="Arial" w:cs="Arial"/>
          <w:sz w:val="24"/>
          <w:szCs w:val="24"/>
        </w:rPr>
      </w:pPr>
    </w:p>
    <w:p w14:paraId="77C71DC0" w14:textId="77777777" w:rsidR="00D34DC4" w:rsidRDefault="00D34DC4" w:rsidP="00B87399">
      <w:pPr>
        <w:spacing w:after="0" w:line="240" w:lineRule="auto"/>
        <w:rPr>
          <w:rFonts w:ascii="Arial" w:hAnsi="Arial" w:cs="Arial"/>
          <w:sz w:val="24"/>
          <w:szCs w:val="24"/>
        </w:rPr>
      </w:pPr>
    </w:p>
    <w:p w14:paraId="4B4EF6EC" w14:textId="77777777" w:rsidR="00D34DC4" w:rsidRDefault="00D34DC4" w:rsidP="00B87399">
      <w:pPr>
        <w:spacing w:after="0" w:line="240" w:lineRule="auto"/>
        <w:rPr>
          <w:rFonts w:ascii="Arial" w:hAnsi="Arial" w:cs="Arial"/>
          <w:sz w:val="24"/>
          <w:szCs w:val="24"/>
        </w:rPr>
      </w:pPr>
    </w:p>
    <w:p w14:paraId="5F2A01E2" w14:textId="77777777" w:rsidR="00D34DC4" w:rsidRDefault="00D34DC4" w:rsidP="00B87399">
      <w:pPr>
        <w:spacing w:after="0" w:line="240" w:lineRule="auto"/>
        <w:rPr>
          <w:rFonts w:ascii="Arial" w:hAnsi="Arial" w:cs="Arial"/>
          <w:sz w:val="24"/>
          <w:szCs w:val="24"/>
        </w:rPr>
      </w:pPr>
    </w:p>
    <w:p w14:paraId="27A98D9E" w14:textId="77777777" w:rsidR="00D34DC4" w:rsidRDefault="00D34DC4" w:rsidP="00B87399">
      <w:pPr>
        <w:spacing w:after="0" w:line="240" w:lineRule="auto"/>
        <w:rPr>
          <w:rFonts w:ascii="Arial" w:hAnsi="Arial" w:cs="Arial"/>
          <w:sz w:val="24"/>
          <w:szCs w:val="24"/>
        </w:rPr>
      </w:pPr>
    </w:p>
    <w:p w14:paraId="47D92257" w14:textId="77777777" w:rsidR="00D34DC4" w:rsidRDefault="00D34DC4" w:rsidP="00B87399">
      <w:pPr>
        <w:spacing w:after="0" w:line="240" w:lineRule="auto"/>
        <w:rPr>
          <w:rFonts w:ascii="Arial" w:hAnsi="Arial" w:cs="Arial"/>
          <w:sz w:val="24"/>
          <w:szCs w:val="24"/>
        </w:rPr>
      </w:pPr>
    </w:p>
    <w:p w14:paraId="177E9D9D" w14:textId="77777777" w:rsidR="00D34DC4" w:rsidRDefault="00D34DC4" w:rsidP="00B87399">
      <w:pPr>
        <w:spacing w:after="0" w:line="240" w:lineRule="auto"/>
        <w:rPr>
          <w:rFonts w:ascii="Arial" w:hAnsi="Arial" w:cs="Arial"/>
          <w:sz w:val="24"/>
          <w:szCs w:val="24"/>
        </w:rPr>
      </w:pPr>
    </w:p>
    <w:p w14:paraId="7F205837" w14:textId="77777777" w:rsidR="00D34DC4" w:rsidRDefault="00D34DC4" w:rsidP="00B87399">
      <w:pPr>
        <w:spacing w:after="0" w:line="240" w:lineRule="auto"/>
        <w:rPr>
          <w:rFonts w:ascii="Arial" w:hAnsi="Arial" w:cs="Arial"/>
          <w:sz w:val="24"/>
          <w:szCs w:val="24"/>
        </w:rPr>
      </w:pPr>
    </w:p>
    <w:p w14:paraId="2C980CD1" w14:textId="77777777" w:rsidR="00D34DC4" w:rsidRDefault="00D34DC4" w:rsidP="00B87399">
      <w:pPr>
        <w:spacing w:after="0" w:line="240" w:lineRule="auto"/>
        <w:rPr>
          <w:rFonts w:ascii="Arial" w:hAnsi="Arial" w:cs="Arial"/>
          <w:sz w:val="24"/>
          <w:szCs w:val="24"/>
        </w:rPr>
      </w:pPr>
    </w:p>
    <w:p w14:paraId="262A3A44" w14:textId="77777777" w:rsidR="00D34DC4" w:rsidRDefault="00D34DC4" w:rsidP="00B87399">
      <w:pPr>
        <w:spacing w:after="0" w:line="240" w:lineRule="auto"/>
        <w:rPr>
          <w:rFonts w:ascii="Arial" w:hAnsi="Arial" w:cs="Arial"/>
          <w:sz w:val="24"/>
          <w:szCs w:val="24"/>
        </w:rPr>
      </w:pPr>
    </w:p>
    <w:p w14:paraId="492700FD" w14:textId="77777777" w:rsidR="00D34DC4" w:rsidRDefault="00D34DC4" w:rsidP="00B87399">
      <w:pPr>
        <w:spacing w:after="0" w:line="240" w:lineRule="auto"/>
        <w:rPr>
          <w:rFonts w:ascii="Arial" w:hAnsi="Arial" w:cs="Arial"/>
          <w:sz w:val="24"/>
          <w:szCs w:val="24"/>
        </w:rPr>
      </w:pPr>
    </w:p>
    <w:p w14:paraId="45B4EE76" w14:textId="77777777" w:rsidR="00D34DC4" w:rsidRDefault="00D34DC4" w:rsidP="00B87399">
      <w:pPr>
        <w:spacing w:after="0" w:line="240" w:lineRule="auto"/>
        <w:rPr>
          <w:rFonts w:ascii="Arial" w:hAnsi="Arial" w:cs="Arial"/>
          <w:sz w:val="24"/>
          <w:szCs w:val="24"/>
        </w:rPr>
      </w:pPr>
    </w:p>
    <w:p w14:paraId="1C48A1F8" w14:textId="77777777" w:rsidR="00D34DC4" w:rsidRDefault="00D34DC4" w:rsidP="00B87399">
      <w:pPr>
        <w:spacing w:after="0" w:line="240" w:lineRule="auto"/>
        <w:rPr>
          <w:rFonts w:ascii="Arial" w:hAnsi="Arial" w:cs="Arial"/>
          <w:sz w:val="24"/>
          <w:szCs w:val="24"/>
        </w:rPr>
      </w:pPr>
    </w:p>
    <w:p w14:paraId="4A86698F" w14:textId="77777777" w:rsidR="00D34DC4" w:rsidRDefault="00D34DC4" w:rsidP="00B87399">
      <w:pPr>
        <w:spacing w:after="0" w:line="240" w:lineRule="auto"/>
        <w:rPr>
          <w:rFonts w:ascii="Arial" w:hAnsi="Arial" w:cs="Arial"/>
          <w:sz w:val="24"/>
          <w:szCs w:val="24"/>
        </w:rPr>
      </w:pPr>
    </w:p>
    <w:p w14:paraId="35D7B1FF" w14:textId="77777777" w:rsidR="00D34DC4" w:rsidRDefault="00D34DC4" w:rsidP="00B87399">
      <w:pPr>
        <w:spacing w:after="0" w:line="240" w:lineRule="auto"/>
        <w:rPr>
          <w:rFonts w:ascii="Arial" w:hAnsi="Arial" w:cs="Arial"/>
          <w:sz w:val="24"/>
          <w:szCs w:val="24"/>
        </w:rPr>
      </w:pPr>
    </w:p>
    <w:p w14:paraId="3D5053AA" w14:textId="77777777" w:rsidR="00D34DC4" w:rsidRDefault="00D34DC4" w:rsidP="00B87399">
      <w:pPr>
        <w:spacing w:after="0" w:line="240" w:lineRule="auto"/>
        <w:rPr>
          <w:rFonts w:ascii="Arial" w:hAnsi="Arial" w:cs="Arial"/>
          <w:sz w:val="24"/>
          <w:szCs w:val="24"/>
        </w:rPr>
      </w:pPr>
    </w:p>
    <w:p w14:paraId="700C04F9" w14:textId="77777777" w:rsidR="00D34DC4" w:rsidRDefault="00D34DC4" w:rsidP="00B87399">
      <w:pPr>
        <w:spacing w:after="0" w:line="240" w:lineRule="auto"/>
        <w:rPr>
          <w:rFonts w:ascii="Arial" w:hAnsi="Arial" w:cs="Arial"/>
          <w:sz w:val="24"/>
          <w:szCs w:val="24"/>
        </w:rPr>
      </w:pPr>
    </w:p>
    <w:p w14:paraId="60C66E14" w14:textId="77777777" w:rsidR="00D34DC4" w:rsidRDefault="00D34DC4" w:rsidP="00B87399">
      <w:pPr>
        <w:spacing w:after="0" w:line="240" w:lineRule="auto"/>
        <w:rPr>
          <w:rFonts w:ascii="Arial" w:hAnsi="Arial" w:cs="Arial"/>
          <w:sz w:val="24"/>
          <w:szCs w:val="24"/>
        </w:rPr>
      </w:pPr>
    </w:p>
    <w:p w14:paraId="27E8DF3E" w14:textId="77777777" w:rsidR="00D34DC4" w:rsidRDefault="00D34DC4" w:rsidP="00B87399">
      <w:pPr>
        <w:spacing w:after="0" w:line="240" w:lineRule="auto"/>
        <w:rPr>
          <w:rFonts w:ascii="Arial" w:hAnsi="Arial" w:cs="Arial"/>
          <w:sz w:val="24"/>
          <w:szCs w:val="24"/>
        </w:rPr>
      </w:pPr>
    </w:p>
    <w:p w14:paraId="595DAD2C" w14:textId="77777777" w:rsidR="00D34DC4" w:rsidRDefault="00D34DC4" w:rsidP="00B87399">
      <w:pPr>
        <w:spacing w:after="0" w:line="240" w:lineRule="auto"/>
        <w:rPr>
          <w:rFonts w:ascii="Arial" w:hAnsi="Arial" w:cs="Arial"/>
          <w:sz w:val="24"/>
          <w:szCs w:val="24"/>
        </w:rPr>
      </w:pPr>
    </w:p>
    <w:p w14:paraId="268823A4" w14:textId="77777777" w:rsidR="00D34DC4" w:rsidRDefault="00D34DC4" w:rsidP="00B87399">
      <w:pPr>
        <w:spacing w:after="0" w:line="240" w:lineRule="auto"/>
        <w:rPr>
          <w:rFonts w:ascii="Arial" w:hAnsi="Arial" w:cs="Arial"/>
          <w:sz w:val="24"/>
          <w:szCs w:val="24"/>
        </w:rPr>
      </w:pPr>
    </w:p>
    <w:p w14:paraId="5E342A05" w14:textId="77777777" w:rsidR="00D34DC4" w:rsidRDefault="00D34DC4" w:rsidP="00B87399">
      <w:pPr>
        <w:spacing w:after="0" w:line="240" w:lineRule="auto"/>
        <w:rPr>
          <w:rFonts w:ascii="Arial" w:hAnsi="Arial" w:cs="Arial"/>
          <w:sz w:val="24"/>
          <w:szCs w:val="24"/>
        </w:rPr>
      </w:pPr>
    </w:p>
    <w:p w14:paraId="2C321555" w14:textId="77777777" w:rsidR="00D34DC4" w:rsidRDefault="00D34DC4" w:rsidP="00B87399">
      <w:pPr>
        <w:spacing w:after="0" w:line="240" w:lineRule="auto"/>
        <w:rPr>
          <w:rFonts w:ascii="Arial" w:hAnsi="Arial" w:cs="Arial"/>
          <w:sz w:val="24"/>
          <w:szCs w:val="24"/>
        </w:rPr>
      </w:pPr>
    </w:p>
    <w:p w14:paraId="790B1A31" w14:textId="77777777" w:rsidR="00D34DC4" w:rsidRDefault="00D34DC4" w:rsidP="00B87399">
      <w:pPr>
        <w:spacing w:after="0" w:line="240" w:lineRule="auto"/>
        <w:rPr>
          <w:rFonts w:ascii="Arial" w:hAnsi="Arial" w:cs="Arial"/>
          <w:sz w:val="24"/>
          <w:szCs w:val="24"/>
        </w:rPr>
      </w:pPr>
    </w:p>
    <w:p w14:paraId="5476C8C3" w14:textId="77777777" w:rsidR="00D34DC4" w:rsidRDefault="00D34DC4" w:rsidP="00B87399">
      <w:pPr>
        <w:spacing w:after="0" w:line="240" w:lineRule="auto"/>
        <w:rPr>
          <w:rFonts w:ascii="Arial" w:hAnsi="Arial" w:cs="Arial"/>
          <w:sz w:val="24"/>
          <w:szCs w:val="24"/>
        </w:rPr>
      </w:pPr>
    </w:p>
    <w:p w14:paraId="5F0D7D6C" w14:textId="77777777" w:rsidR="00D34DC4" w:rsidRDefault="00D34DC4" w:rsidP="00B87399">
      <w:pPr>
        <w:spacing w:after="0" w:line="240" w:lineRule="auto"/>
        <w:rPr>
          <w:rFonts w:ascii="Arial" w:hAnsi="Arial" w:cs="Arial"/>
          <w:sz w:val="24"/>
          <w:szCs w:val="24"/>
        </w:rPr>
      </w:pPr>
    </w:p>
    <w:p w14:paraId="3D8127F2" w14:textId="77777777" w:rsidR="00D34DC4" w:rsidRDefault="00D34DC4" w:rsidP="00B87399">
      <w:pPr>
        <w:spacing w:after="0" w:line="240" w:lineRule="auto"/>
        <w:rPr>
          <w:rFonts w:ascii="Arial" w:hAnsi="Arial" w:cs="Arial"/>
          <w:sz w:val="24"/>
          <w:szCs w:val="24"/>
        </w:rPr>
      </w:pPr>
    </w:p>
    <w:p w14:paraId="6D3F390C" w14:textId="77777777" w:rsidR="00D34DC4" w:rsidRDefault="00D34DC4" w:rsidP="00B87399">
      <w:pPr>
        <w:spacing w:after="0" w:line="240" w:lineRule="auto"/>
        <w:rPr>
          <w:rFonts w:ascii="Arial" w:hAnsi="Arial" w:cs="Arial"/>
          <w:sz w:val="24"/>
          <w:szCs w:val="24"/>
        </w:rPr>
      </w:pPr>
    </w:p>
    <w:p w14:paraId="391762B0" w14:textId="77777777" w:rsidR="00D34DC4" w:rsidRDefault="00D34DC4" w:rsidP="00B87399">
      <w:pPr>
        <w:spacing w:after="0" w:line="240" w:lineRule="auto"/>
        <w:rPr>
          <w:rFonts w:ascii="Arial" w:hAnsi="Arial" w:cs="Arial"/>
          <w:sz w:val="24"/>
          <w:szCs w:val="24"/>
        </w:rPr>
      </w:pPr>
    </w:p>
    <w:p w14:paraId="70FABAF2" w14:textId="77777777" w:rsidR="00D34DC4" w:rsidRDefault="00D34DC4" w:rsidP="00B87399">
      <w:pPr>
        <w:spacing w:after="0" w:line="240" w:lineRule="auto"/>
        <w:rPr>
          <w:rFonts w:ascii="Arial" w:hAnsi="Arial" w:cs="Arial"/>
          <w:sz w:val="24"/>
          <w:szCs w:val="24"/>
        </w:rPr>
      </w:pPr>
    </w:p>
    <w:p w14:paraId="550E097D" w14:textId="77777777" w:rsidR="00D34DC4" w:rsidRDefault="00D34DC4" w:rsidP="00B87399">
      <w:pPr>
        <w:spacing w:after="0" w:line="240" w:lineRule="auto"/>
        <w:rPr>
          <w:rFonts w:ascii="Arial" w:hAnsi="Arial" w:cs="Arial"/>
          <w:sz w:val="24"/>
          <w:szCs w:val="24"/>
        </w:rPr>
      </w:pPr>
    </w:p>
    <w:p w14:paraId="439946F2" w14:textId="77777777" w:rsidR="00D34DC4" w:rsidRDefault="00D34DC4" w:rsidP="00B87399">
      <w:pPr>
        <w:spacing w:after="0" w:line="240" w:lineRule="auto"/>
        <w:rPr>
          <w:rFonts w:ascii="Arial" w:hAnsi="Arial" w:cs="Arial"/>
          <w:sz w:val="24"/>
          <w:szCs w:val="24"/>
        </w:rPr>
      </w:pPr>
    </w:p>
    <w:p w14:paraId="323A6BAE" w14:textId="77777777" w:rsidR="00D34DC4" w:rsidRDefault="00D34DC4" w:rsidP="00B87399">
      <w:pPr>
        <w:spacing w:after="0" w:line="240" w:lineRule="auto"/>
        <w:rPr>
          <w:rFonts w:ascii="Arial" w:hAnsi="Arial" w:cs="Arial"/>
          <w:sz w:val="24"/>
          <w:szCs w:val="24"/>
        </w:rPr>
      </w:pPr>
    </w:p>
    <w:p w14:paraId="6C64F4DD" w14:textId="77777777" w:rsidR="00D34DC4" w:rsidRDefault="00D34DC4" w:rsidP="00B87399">
      <w:pPr>
        <w:spacing w:after="0" w:line="240" w:lineRule="auto"/>
        <w:rPr>
          <w:rFonts w:ascii="Arial" w:hAnsi="Arial" w:cs="Arial"/>
          <w:sz w:val="24"/>
          <w:szCs w:val="24"/>
        </w:rPr>
      </w:pPr>
    </w:p>
    <w:p w14:paraId="0C1C038B" w14:textId="77777777" w:rsidR="00D34DC4" w:rsidRDefault="00D34DC4" w:rsidP="00B87399">
      <w:pPr>
        <w:spacing w:after="0" w:line="240" w:lineRule="auto"/>
        <w:rPr>
          <w:rFonts w:ascii="Arial" w:hAnsi="Arial" w:cs="Arial"/>
          <w:sz w:val="24"/>
          <w:szCs w:val="24"/>
        </w:rPr>
      </w:pPr>
    </w:p>
    <w:p w14:paraId="0BEE5248" w14:textId="77777777" w:rsidR="00D34DC4" w:rsidRDefault="00D34DC4" w:rsidP="00B87399">
      <w:pPr>
        <w:spacing w:after="0" w:line="240" w:lineRule="auto"/>
        <w:rPr>
          <w:rFonts w:ascii="Arial" w:hAnsi="Arial" w:cs="Arial"/>
          <w:sz w:val="24"/>
          <w:szCs w:val="24"/>
        </w:rPr>
      </w:pPr>
    </w:p>
    <w:p w14:paraId="57157ACC" w14:textId="77777777" w:rsidR="00D34DC4" w:rsidRDefault="00D34DC4" w:rsidP="00B87399">
      <w:pPr>
        <w:spacing w:after="0" w:line="240" w:lineRule="auto"/>
        <w:rPr>
          <w:rFonts w:ascii="Arial" w:hAnsi="Arial" w:cs="Arial"/>
          <w:sz w:val="24"/>
          <w:szCs w:val="24"/>
        </w:rPr>
      </w:pPr>
    </w:p>
    <w:p w14:paraId="6EB63566" w14:textId="77777777" w:rsidR="00D34DC4" w:rsidRDefault="00D34DC4" w:rsidP="00B87399">
      <w:pPr>
        <w:spacing w:after="0" w:line="240" w:lineRule="auto"/>
        <w:rPr>
          <w:rFonts w:ascii="Arial" w:hAnsi="Arial" w:cs="Arial"/>
          <w:sz w:val="24"/>
          <w:szCs w:val="24"/>
        </w:rPr>
      </w:pPr>
    </w:p>
    <w:p w14:paraId="53524CB0" w14:textId="7AEE70CC" w:rsidR="00E52F14" w:rsidRPr="000922B0" w:rsidRDefault="0058423B" w:rsidP="000922B0">
      <w:pPr>
        <w:pStyle w:val="Ttulo2"/>
        <w:numPr>
          <w:ilvl w:val="1"/>
          <w:numId w:val="7"/>
        </w:numPr>
        <w:spacing w:before="0" w:after="240"/>
        <w:ind w:left="426"/>
      </w:pPr>
      <w:bookmarkStart w:id="80" w:name="_Toc141449964"/>
      <w:r>
        <w:lastRenderedPageBreak/>
        <w:t>ABSTRACT</w:t>
      </w:r>
      <w:bookmarkEnd w:id="80"/>
    </w:p>
    <w:p w14:paraId="0FEB27E6" w14:textId="77777777" w:rsidR="000922B0" w:rsidRPr="000922B0" w:rsidRDefault="000922B0" w:rsidP="000922B0">
      <w:pPr>
        <w:spacing w:after="0" w:line="240" w:lineRule="auto"/>
        <w:jc w:val="both"/>
        <w:rPr>
          <w:rFonts w:ascii="Arial" w:hAnsi="Arial" w:cs="Arial"/>
          <w:sz w:val="24"/>
          <w:szCs w:val="24"/>
        </w:rPr>
      </w:pPr>
      <w:r w:rsidRPr="000922B0">
        <w:rPr>
          <w:rFonts w:ascii="Arial" w:hAnsi="Arial" w:cs="Arial"/>
          <w:sz w:val="24"/>
          <w:szCs w:val="24"/>
        </w:rPr>
        <w:t xml:space="preserve">In </w:t>
      </w:r>
      <w:proofErr w:type="spellStart"/>
      <w:r w:rsidRPr="000922B0">
        <w:rPr>
          <w:rFonts w:ascii="Arial" w:hAnsi="Arial" w:cs="Arial"/>
          <w:sz w:val="24"/>
          <w:szCs w:val="24"/>
        </w:rPr>
        <w:t>Brazil</w:t>
      </w:r>
      <w:proofErr w:type="spellEnd"/>
      <w:r w:rsidRPr="000922B0">
        <w:rPr>
          <w:rFonts w:ascii="Arial" w:hAnsi="Arial" w:cs="Arial"/>
          <w:sz w:val="24"/>
          <w:szCs w:val="24"/>
        </w:rPr>
        <w:t xml:space="preserve">, </w:t>
      </w:r>
      <w:proofErr w:type="spellStart"/>
      <w:r w:rsidRPr="000922B0">
        <w:rPr>
          <w:rFonts w:ascii="Arial" w:hAnsi="Arial" w:cs="Arial"/>
          <w:sz w:val="24"/>
          <w:szCs w:val="24"/>
        </w:rPr>
        <w:t>strawberry</w:t>
      </w:r>
      <w:proofErr w:type="spellEnd"/>
      <w:r w:rsidRPr="000922B0">
        <w:rPr>
          <w:rFonts w:ascii="Arial" w:hAnsi="Arial" w:cs="Arial"/>
          <w:sz w:val="24"/>
          <w:szCs w:val="24"/>
        </w:rPr>
        <w:t xml:space="preserve"> </w:t>
      </w:r>
      <w:proofErr w:type="spellStart"/>
      <w:r w:rsidRPr="000922B0">
        <w:rPr>
          <w:rFonts w:ascii="Arial" w:hAnsi="Arial" w:cs="Arial"/>
          <w:sz w:val="24"/>
          <w:szCs w:val="24"/>
        </w:rPr>
        <w:t>is</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w:t>
      </w:r>
      <w:proofErr w:type="spellStart"/>
      <w:r w:rsidRPr="000922B0">
        <w:rPr>
          <w:rFonts w:ascii="Arial" w:hAnsi="Arial" w:cs="Arial"/>
          <w:sz w:val="24"/>
          <w:szCs w:val="24"/>
        </w:rPr>
        <w:t>most</w:t>
      </w:r>
      <w:proofErr w:type="spellEnd"/>
      <w:r w:rsidRPr="000922B0">
        <w:rPr>
          <w:rFonts w:ascii="Arial" w:hAnsi="Arial" w:cs="Arial"/>
          <w:sz w:val="24"/>
          <w:szCs w:val="24"/>
        </w:rPr>
        <w:t xml:space="preserve"> </w:t>
      </w:r>
      <w:proofErr w:type="spellStart"/>
      <w:r w:rsidRPr="000922B0">
        <w:rPr>
          <w:rFonts w:ascii="Arial" w:hAnsi="Arial" w:cs="Arial"/>
          <w:sz w:val="24"/>
          <w:szCs w:val="24"/>
        </w:rPr>
        <w:t>economically</w:t>
      </w:r>
      <w:proofErr w:type="spellEnd"/>
      <w:r w:rsidRPr="000922B0">
        <w:rPr>
          <w:rFonts w:ascii="Arial" w:hAnsi="Arial" w:cs="Arial"/>
          <w:sz w:val="24"/>
          <w:szCs w:val="24"/>
        </w:rPr>
        <w:t xml:space="preserve"> </w:t>
      </w:r>
      <w:proofErr w:type="spellStart"/>
      <w:r w:rsidRPr="000922B0">
        <w:rPr>
          <w:rFonts w:ascii="Arial" w:hAnsi="Arial" w:cs="Arial"/>
          <w:sz w:val="24"/>
          <w:szCs w:val="24"/>
        </w:rPr>
        <w:t>important</w:t>
      </w:r>
      <w:proofErr w:type="spellEnd"/>
      <w:r w:rsidRPr="000922B0">
        <w:rPr>
          <w:rFonts w:ascii="Arial" w:hAnsi="Arial" w:cs="Arial"/>
          <w:sz w:val="24"/>
          <w:szCs w:val="24"/>
        </w:rPr>
        <w:t xml:space="preserve"> </w:t>
      </w:r>
      <w:proofErr w:type="spellStart"/>
      <w:r w:rsidRPr="000922B0">
        <w:rPr>
          <w:rFonts w:ascii="Arial" w:hAnsi="Arial" w:cs="Arial"/>
          <w:sz w:val="24"/>
          <w:szCs w:val="24"/>
        </w:rPr>
        <w:t>species</w:t>
      </w:r>
      <w:proofErr w:type="spellEnd"/>
      <w:r w:rsidRPr="000922B0">
        <w:rPr>
          <w:rFonts w:ascii="Arial" w:hAnsi="Arial" w:cs="Arial"/>
          <w:sz w:val="24"/>
          <w:szCs w:val="24"/>
        </w:rPr>
        <w:t xml:space="preserve"> </w:t>
      </w:r>
      <w:proofErr w:type="spellStart"/>
      <w:r w:rsidRPr="000922B0">
        <w:rPr>
          <w:rFonts w:ascii="Arial" w:hAnsi="Arial" w:cs="Arial"/>
          <w:sz w:val="24"/>
          <w:szCs w:val="24"/>
        </w:rPr>
        <w:t>among</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w:t>
      </w:r>
      <w:proofErr w:type="spellStart"/>
      <w:r w:rsidRPr="000922B0">
        <w:rPr>
          <w:rFonts w:ascii="Arial" w:hAnsi="Arial" w:cs="Arial"/>
          <w:sz w:val="24"/>
          <w:szCs w:val="24"/>
        </w:rPr>
        <w:t>group</w:t>
      </w:r>
      <w:proofErr w:type="spellEnd"/>
      <w:r w:rsidRPr="000922B0">
        <w:rPr>
          <w:rFonts w:ascii="Arial" w:hAnsi="Arial" w:cs="Arial"/>
          <w:sz w:val="24"/>
          <w:szCs w:val="24"/>
        </w:rPr>
        <w:t xml:space="preserve"> </w:t>
      </w:r>
      <w:proofErr w:type="spellStart"/>
      <w:r w:rsidRPr="000922B0">
        <w:rPr>
          <w:rFonts w:ascii="Arial" w:hAnsi="Arial" w:cs="Arial"/>
          <w:sz w:val="24"/>
          <w:szCs w:val="24"/>
        </w:rPr>
        <w:t>of</w:t>
      </w:r>
      <w:proofErr w:type="spellEnd"/>
      <w:r w:rsidRPr="000922B0">
        <w:rPr>
          <w:rFonts w:ascii="Arial" w:hAnsi="Arial" w:cs="Arial"/>
          <w:sz w:val="24"/>
          <w:szCs w:val="24"/>
        </w:rPr>
        <w:t xml:space="preserve"> </w:t>
      </w:r>
      <w:proofErr w:type="spellStart"/>
      <w:r w:rsidRPr="000922B0">
        <w:rPr>
          <w:rFonts w:ascii="Arial" w:hAnsi="Arial" w:cs="Arial"/>
          <w:sz w:val="24"/>
          <w:szCs w:val="24"/>
        </w:rPr>
        <w:t>small</w:t>
      </w:r>
      <w:proofErr w:type="spellEnd"/>
      <w:r w:rsidRPr="000922B0">
        <w:rPr>
          <w:rFonts w:ascii="Arial" w:hAnsi="Arial" w:cs="Arial"/>
          <w:sz w:val="24"/>
          <w:szCs w:val="24"/>
        </w:rPr>
        <w:t xml:space="preserve"> </w:t>
      </w:r>
      <w:proofErr w:type="spellStart"/>
      <w:r w:rsidRPr="000922B0">
        <w:rPr>
          <w:rFonts w:ascii="Arial" w:hAnsi="Arial" w:cs="Arial"/>
          <w:sz w:val="24"/>
          <w:szCs w:val="24"/>
        </w:rPr>
        <w:t>fruits</w:t>
      </w:r>
      <w:proofErr w:type="spellEnd"/>
      <w:r w:rsidRPr="000922B0">
        <w:rPr>
          <w:rFonts w:ascii="Arial" w:hAnsi="Arial" w:cs="Arial"/>
          <w:sz w:val="24"/>
          <w:szCs w:val="24"/>
        </w:rPr>
        <w:t xml:space="preserve">. </w:t>
      </w:r>
      <w:proofErr w:type="spellStart"/>
      <w:r w:rsidRPr="000922B0">
        <w:rPr>
          <w:rFonts w:ascii="Arial" w:hAnsi="Arial" w:cs="Arial"/>
          <w:sz w:val="24"/>
          <w:szCs w:val="24"/>
        </w:rPr>
        <w:t>However</w:t>
      </w:r>
      <w:proofErr w:type="spellEnd"/>
      <w:r w:rsidRPr="000922B0">
        <w:rPr>
          <w:rFonts w:ascii="Arial" w:hAnsi="Arial" w:cs="Arial"/>
          <w:sz w:val="24"/>
          <w:szCs w:val="24"/>
        </w:rPr>
        <w:t xml:space="preserve">, </w:t>
      </w:r>
      <w:proofErr w:type="spellStart"/>
      <w:r w:rsidRPr="000922B0">
        <w:rPr>
          <w:rFonts w:ascii="Arial" w:hAnsi="Arial" w:cs="Arial"/>
          <w:sz w:val="24"/>
          <w:szCs w:val="24"/>
        </w:rPr>
        <w:t>national</w:t>
      </w:r>
      <w:proofErr w:type="spellEnd"/>
      <w:r w:rsidRPr="000922B0">
        <w:rPr>
          <w:rFonts w:ascii="Arial" w:hAnsi="Arial" w:cs="Arial"/>
          <w:sz w:val="24"/>
          <w:szCs w:val="24"/>
        </w:rPr>
        <w:t xml:space="preserve"> </w:t>
      </w:r>
      <w:proofErr w:type="spellStart"/>
      <w:r w:rsidRPr="000922B0">
        <w:rPr>
          <w:rFonts w:ascii="Arial" w:hAnsi="Arial" w:cs="Arial"/>
          <w:sz w:val="24"/>
          <w:szCs w:val="24"/>
        </w:rPr>
        <w:t>producers</w:t>
      </w:r>
      <w:proofErr w:type="spellEnd"/>
      <w:r w:rsidRPr="000922B0">
        <w:rPr>
          <w:rFonts w:ascii="Arial" w:hAnsi="Arial" w:cs="Arial"/>
          <w:sz w:val="24"/>
          <w:szCs w:val="24"/>
        </w:rPr>
        <w:t xml:space="preserve"> </w:t>
      </w:r>
      <w:proofErr w:type="spellStart"/>
      <w:r w:rsidRPr="000922B0">
        <w:rPr>
          <w:rFonts w:ascii="Arial" w:hAnsi="Arial" w:cs="Arial"/>
          <w:sz w:val="24"/>
          <w:szCs w:val="24"/>
        </w:rPr>
        <w:t>of</w:t>
      </w:r>
      <w:proofErr w:type="spellEnd"/>
      <w:r w:rsidRPr="000922B0">
        <w:rPr>
          <w:rFonts w:ascii="Arial" w:hAnsi="Arial" w:cs="Arial"/>
          <w:sz w:val="24"/>
          <w:szCs w:val="24"/>
        </w:rPr>
        <w:t xml:space="preserve"> </w:t>
      </w:r>
      <w:proofErr w:type="spellStart"/>
      <w:r w:rsidRPr="000922B0">
        <w:rPr>
          <w:rFonts w:ascii="Arial" w:hAnsi="Arial" w:cs="Arial"/>
          <w:sz w:val="24"/>
          <w:szCs w:val="24"/>
        </w:rPr>
        <w:t>this</w:t>
      </w:r>
      <w:proofErr w:type="spellEnd"/>
      <w:r w:rsidRPr="000922B0">
        <w:rPr>
          <w:rFonts w:ascii="Arial" w:hAnsi="Arial" w:cs="Arial"/>
          <w:sz w:val="24"/>
          <w:szCs w:val="24"/>
        </w:rPr>
        <w:t xml:space="preserve"> </w:t>
      </w:r>
      <w:proofErr w:type="spellStart"/>
      <w:r w:rsidRPr="000922B0">
        <w:rPr>
          <w:rFonts w:ascii="Arial" w:hAnsi="Arial" w:cs="Arial"/>
          <w:sz w:val="24"/>
          <w:szCs w:val="24"/>
        </w:rPr>
        <w:t>crop</w:t>
      </w:r>
      <w:proofErr w:type="spellEnd"/>
      <w:r w:rsidRPr="000922B0">
        <w:rPr>
          <w:rFonts w:ascii="Arial" w:hAnsi="Arial" w:cs="Arial"/>
          <w:sz w:val="24"/>
          <w:szCs w:val="24"/>
        </w:rPr>
        <w:t xml:space="preserve"> still </w:t>
      </w:r>
      <w:proofErr w:type="spellStart"/>
      <w:r w:rsidRPr="000922B0">
        <w:rPr>
          <w:rFonts w:ascii="Arial" w:hAnsi="Arial" w:cs="Arial"/>
          <w:sz w:val="24"/>
          <w:szCs w:val="24"/>
        </w:rPr>
        <w:t>depend</w:t>
      </w:r>
      <w:proofErr w:type="spellEnd"/>
      <w:r w:rsidRPr="000922B0">
        <w:rPr>
          <w:rFonts w:ascii="Arial" w:hAnsi="Arial" w:cs="Arial"/>
          <w:sz w:val="24"/>
          <w:szCs w:val="24"/>
        </w:rPr>
        <w:t xml:space="preserve"> </w:t>
      </w:r>
      <w:proofErr w:type="spellStart"/>
      <w:r w:rsidRPr="000922B0">
        <w:rPr>
          <w:rFonts w:ascii="Arial" w:hAnsi="Arial" w:cs="Arial"/>
          <w:sz w:val="24"/>
          <w:szCs w:val="24"/>
        </w:rPr>
        <w:t>on</w:t>
      </w:r>
      <w:proofErr w:type="spellEnd"/>
      <w:r w:rsidRPr="000922B0">
        <w:rPr>
          <w:rFonts w:ascii="Arial" w:hAnsi="Arial" w:cs="Arial"/>
          <w:sz w:val="24"/>
          <w:szCs w:val="24"/>
        </w:rPr>
        <w:t xml:space="preserve"> </w:t>
      </w:r>
      <w:proofErr w:type="spellStart"/>
      <w:r w:rsidRPr="000922B0">
        <w:rPr>
          <w:rFonts w:ascii="Arial" w:hAnsi="Arial" w:cs="Arial"/>
          <w:sz w:val="24"/>
          <w:szCs w:val="24"/>
        </w:rPr>
        <w:t>imported</w:t>
      </w:r>
      <w:proofErr w:type="spellEnd"/>
      <w:r w:rsidRPr="000922B0">
        <w:rPr>
          <w:rFonts w:ascii="Arial" w:hAnsi="Arial" w:cs="Arial"/>
          <w:sz w:val="24"/>
          <w:szCs w:val="24"/>
        </w:rPr>
        <w:t xml:space="preserve"> </w:t>
      </w:r>
      <w:proofErr w:type="spellStart"/>
      <w:r w:rsidRPr="000922B0">
        <w:rPr>
          <w:rFonts w:ascii="Arial" w:hAnsi="Arial" w:cs="Arial"/>
          <w:sz w:val="24"/>
          <w:szCs w:val="24"/>
        </w:rPr>
        <w:t>cultivars</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major </w:t>
      </w:r>
      <w:proofErr w:type="spellStart"/>
      <w:r w:rsidRPr="000922B0">
        <w:rPr>
          <w:rFonts w:ascii="Arial" w:hAnsi="Arial" w:cs="Arial"/>
          <w:sz w:val="24"/>
          <w:szCs w:val="24"/>
        </w:rPr>
        <w:t>obstacle</w:t>
      </w:r>
      <w:proofErr w:type="spellEnd"/>
      <w:r w:rsidRPr="000922B0">
        <w:rPr>
          <w:rFonts w:ascii="Arial" w:hAnsi="Arial" w:cs="Arial"/>
          <w:sz w:val="24"/>
          <w:szCs w:val="24"/>
        </w:rPr>
        <w:t xml:space="preserve"> in </w:t>
      </w:r>
      <w:proofErr w:type="spellStart"/>
      <w:r w:rsidRPr="000922B0">
        <w:rPr>
          <w:rFonts w:ascii="Arial" w:hAnsi="Arial" w:cs="Arial"/>
          <w:sz w:val="24"/>
          <w:szCs w:val="24"/>
        </w:rPr>
        <w:t>the</w:t>
      </w:r>
      <w:proofErr w:type="spellEnd"/>
      <w:r w:rsidRPr="000922B0">
        <w:rPr>
          <w:rFonts w:ascii="Arial" w:hAnsi="Arial" w:cs="Arial"/>
          <w:sz w:val="24"/>
          <w:szCs w:val="24"/>
        </w:rPr>
        <w:t xml:space="preserve"> use </w:t>
      </w:r>
      <w:proofErr w:type="spellStart"/>
      <w:r w:rsidRPr="000922B0">
        <w:rPr>
          <w:rFonts w:ascii="Arial" w:hAnsi="Arial" w:cs="Arial"/>
          <w:sz w:val="24"/>
          <w:szCs w:val="24"/>
        </w:rPr>
        <w:t>of</w:t>
      </w:r>
      <w:proofErr w:type="spellEnd"/>
      <w:r w:rsidRPr="000922B0">
        <w:rPr>
          <w:rFonts w:ascii="Arial" w:hAnsi="Arial" w:cs="Arial"/>
          <w:sz w:val="24"/>
          <w:szCs w:val="24"/>
        </w:rPr>
        <w:t xml:space="preserve"> </w:t>
      </w:r>
      <w:proofErr w:type="spellStart"/>
      <w:r w:rsidRPr="000922B0">
        <w:rPr>
          <w:rFonts w:ascii="Arial" w:hAnsi="Arial" w:cs="Arial"/>
          <w:sz w:val="24"/>
          <w:szCs w:val="24"/>
        </w:rPr>
        <w:t>these</w:t>
      </w:r>
      <w:proofErr w:type="spellEnd"/>
      <w:r w:rsidRPr="000922B0">
        <w:rPr>
          <w:rFonts w:ascii="Arial" w:hAnsi="Arial" w:cs="Arial"/>
          <w:sz w:val="24"/>
          <w:szCs w:val="24"/>
        </w:rPr>
        <w:t xml:space="preserve"> </w:t>
      </w:r>
      <w:proofErr w:type="spellStart"/>
      <w:r w:rsidRPr="000922B0">
        <w:rPr>
          <w:rFonts w:ascii="Arial" w:hAnsi="Arial" w:cs="Arial"/>
          <w:sz w:val="24"/>
          <w:szCs w:val="24"/>
        </w:rPr>
        <w:t>cultivars</w:t>
      </w:r>
      <w:proofErr w:type="spellEnd"/>
      <w:r w:rsidRPr="000922B0">
        <w:rPr>
          <w:rFonts w:ascii="Arial" w:hAnsi="Arial" w:cs="Arial"/>
          <w:sz w:val="24"/>
          <w:szCs w:val="24"/>
        </w:rPr>
        <w:t xml:space="preserve"> </w:t>
      </w:r>
      <w:proofErr w:type="spellStart"/>
      <w:r w:rsidRPr="000922B0">
        <w:rPr>
          <w:rFonts w:ascii="Arial" w:hAnsi="Arial" w:cs="Arial"/>
          <w:sz w:val="24"/>
          <w:szCs w:val="24"/>
        </w:rPr>
        <w:t>is</w:t>
      </w:r>
      <w:proofErr w:type="spellEnd"/>
      <w:r w:rsidRPr="000922B0">
        <w:rPr>
          <w:rFonts w:ascii="Arial" w:hAnsi="Arial" w:cs="Arial"/>
          <w:sz w:val="24"/>
          <w:szCs w:val="24"/>
        </w:rPr>
        <w:t xml:space="preserve"> </w:t>
      </w:r>
      <w:proofErr w:type="spellStart"/>
      <w:r w:rsidRPr="000922B0">
        <w:rPr>
          <w:rFonts w:ascii="Arial" w:hAnsi="Arial" w:cs="Arial"/>
          <w:sz w:val="24"/>
          <w:szCs w:val="24"/>
        </w:rPr>
        <w:t>that</w:t>
      </w:r>
      <w:proofErr w:type="spellEnd"/>
      <w:r w:rsidRPr="000922B0">
        <w:rPr>
          <w:rFonts w:ascii="Arial" w:hAnsi="Arial" w:cs="Arial"/>
          <w:sz w:val="24"/>
          <w:szCs w:val="24"/>
        </w:rPr>
        <w:t xml:space="preserve"> </w:t>
      </w:r>
      <w:proofErr w:type="spellStart"/>
      <w:r w:rsidRPr="000922B0">
        <w:rPr>
          <w:rFonts w:ascii="Arial" w:hAnsi="Arial" w:cs="Arial"/>
          <w:sz w:val="24"/>
          <w:szCs w:val="24"/>
        </w:rPr>
        <w:t>they</w:t>
      </w:r>
      <w:proofErr w:type="spellEnd"/>
      <w:r w:rsidRPr="000922B0">
        <w:rPr>
          <w:rFonts w:ascii="Arial" w:hAnsi="Arial" w:cs="Arial"/>
          <w:sz w:val="24"/>
          <w:szCs w:val="24"/>
        </w:rPr>
        <w:t xml:space="preserve"> do </w:t>
      </w:r>
      <w:proofErr w:type="spellStart"/>
      <w:r w:rsidRPr="000922B0">
        <w:rPr>
          <w:rFonts w:ascii="Arial" w:hAnsi="Arial" w:cs="Arial"/>
          <w:sz w:val="24"/>
          <w:szCs w:val="24"/>
        </w:rPr>
        <w:t>not</w:t>
      </w:r>
      <w:proofErr w:type="spellEnd"/>
      <w:r w:rsidRPr="000922B0">
        <w:rPr>
          <w:rFonts w:ascii="Arial" w:hAnsi="Arial" w:cs="Arial"/>
          <w:sz w:val="24"/>
          <w:szCs w:val="24"/>
        </w:rPr>
        <w:t xml:space="preserve"> </w:t>
      </w:r>
      <w:proofErr w:type="spellStart"/>
      <w:r w:rsidRPr="000922B0">
        <w:rPr>
          <w:rFonts w:ascii="Arial" w:hAnsi="Arial" w:cs="Arial"/>
          <w:sz w:val="24"/>
          <w:szCs w:val="24"/>
        </w:rPr>
        <w:t>always</w:t>
      </w:r>
      <w:proofErr w:type="spellEnd"/>
      <w:r w:rsidRPr="000922B0">
        <w:rPr>
          <w:rFonts w:ascii="Arial" w:hAnsi="Arial" w:cs="Arial"/>
          <w:sz w:val="24"/>
          <w:szCs w:val="24"/>
        </w:rPr>
        <w:t xml:space="preserve"> </w:t>
      </w:r>
      <w:proofErr w:type="spellStart"/>
      <w:r w:rsidRPr="000922B0">
        <w:rPr>
          <w:rFonts w:ascii="Arial" w:hAnsi="Arial" w:cs="Arial"/>
          <w:sz w:val="24"/>
          <w:szCs w:val="24"/>
        </w:rPr>
        <w:t>express</w:t>
      </w:r>
      <w:proofErr w:type="spellEnd"/>
      <w:r w:rsidRPr="000922B0">
        <w:rPr>
          <w:rFonts w:ascii="Arial" w:hAnsi="Arial" w:cs="Arial"/>
          <w:sz w:val="24"/>
          <w:szCs w:val="24"/>
        </w:rPr>
        <w:t xml:space="preserve"> </w:t>
      </w:r>
      <w:proofErr w:type="spellStart"/>
      <w:r w:rsidRPr="000922B0">
        <w:rPr>
          <w:rFonts w:ascii="Arial" w:hAnsi="Arial" w:cs="Arial"/>
          <w:sz w:val="24"/>
          <w:szCs w:val="24"/>
        </w:rPr>
        <w:t>their</w:t>
      </w:r>
      <w:proofErr w:type="spellEnd"/>
      <w:r w:rsidRPr="000922B0">
        <w:rPr>
          <w:rFonts w:ascii="Arial" w:hAnsi="Arial" w:cs="Arial"/>
          <w:sz w:val="24"/>
          <w:szCs w:val="24"/>
        </w:rPr>
        <w:t xml:space="preserve"> </w:t>
      </w:r>
      <w:proofErr w:type="spellStart"/>
      <w:r w:rsidRPr="000922B0">
        <w:rPr>
          <w:rFonts w:ascii="Arial" w:hAnsi="Arial" w:cs="Arial"/>
          <w:sz w:val="24"/>
          <w:szCs w:val="24"/>
        </w:rPr>
        <w:t>true</w:t>
      </w:r>
      <w:proofErr w:type="spellEnd"/>
      <w:r w:rsidRPr="000922B0">
        <w:rPr>
          <w:rFonts w:ascii="Arial" w:hAnsi="Arial" w:cs="Arial"/>
          <w:sz w:val="24"/>
          <w:szCs w:val="24"/>
        </w:rPr>
        <w:t xml:space="preserve"> </w:t>
      </w:r>
      <w:proofErr w:type="spellStart"/>
      <w:r w:rsidRPr="000922B0">
        <w:rPr>
          <w:rFonts w:ascii="Arial" w:hAnsi="Arial" w:cs="Arial"/>
          <w:sz w:val="24"/>
          <w:szCs w:val="24"/>
        </w:rPr>
        <w:t>productivity</w:t>
      </w:r>
      <w:proofErr w:type="spellEnd"/>
      <w:r w:rsidRPr="000922B0">
        <w:rPr>
          <w:rFonts w:ascii="Arial" w:hAnsi="Arial" w:cs="Arial"/>
          <w:sz w:val="24"/>
          <w:szCs w:val="24"/>
        </w:rPr>
        <w:t xml:space="preserve"> </w:t>
      </w:r>
      <w:proofErr w:type="spellStart"/>
      <w:r w:rsidRPr="000922B0">
        <w:rPr>
          <w:rFonts w:ascii="Arial" w:hAnsi="Arial" w:cs="Arial"/>
          <w:sz w:val="24"/>
          <w:szCs w:val="24"/>
        </w:rPr>
        <w:t>potential</w:t>
      </w:r>
      <w:proofErr w:type="spellEnd"/>
      <w:r w:rsidRPr="000922B0">
        <w:rPr>
          <w:rFonts w:ascii="Arial" w:hAnsi="Arial" w:cs="Arial"/>
          <w:sz w:val="24"/>
          <w:szCs w:val="24"/>
        </w:rPr>
        <w:t xml:space="preserve"> in </w:t>
      </w:r>
      <w:proofErr w:type="spellStart"/>
      <w:r w:rsidRPr="000922B0">
        <w:rPr>
          <w:rFonts w:ascii="Arial" w:hAnsi="Arial" w:cs="Arial"/>
          <w:sz w:val="24"/>
          <w:szCs w:val="24"/>
        </w:rPr>
        <w:t>strawberry</w:t>
      </w:r>
      <w:proofErr w:type="spellEnd"/>
      <w:r w:rsidRPr="000922B0">
        <w:rPr>
          <w:rFonts w:ascii="Arial" w:hAnsi="Arial" w:cs="Arial"/>
          <w:sz w:val="24"/>
          <w:szCs w:val="24"/>
        </w:rPr>
        <w:t xml:space="preserve"> </w:t>
      </w:r>
      <w:proofErr w:type="spellStart"/>
      <w:r w:rsidRPr="000922B0">
        <w:rPr>
          <w:rFonts w:ascii="Arial" w:hAnsi="Arial" w:cs="Arial"/>
          <w:sz w:val="24"/>
          <w:szCs w:val="24"/>
        </w:rPr>
        <w:t>producing</w:t>
      </w:r>
      <w:proofErr w:type="spellEnd"/>
      <w:r w:rsidRPr="000922B0">
        <w:rPr>
          <w:rFonts w:ascii="Arial" w:hAnsi="Arial" w:cs="Arial"/>
          <w:sz w:val="24"/>
          <w:szCs w:val="24"/>
        </w:rPr>
        <w:t xml:space="preserve"> </w:t>
      </w:r>
      <w:proofErr w:type="spellStart"/>
      <w:r w:rsidRPr="000922B0">
        <w:rPr>
          <w:rFonts w:ascii="Arial" w:hAnsi="Arial" w:cs="Arial"/>
          <w:sz w:val="24"/>
          <w:szCs w:val="24"/>
        </w:rPr>
        <w:t>regions</w:t>
      </w:r>
      <w:proofErr w:type="spellEnd"/>
      <w:r w:rsidRPr="000922B0">
        <w:rPr>
          <w:rFonts w:ascii="Arial" w:hAnsi="Arial" w:cs="Arial"/>
          <w:sz w:val="24"/>
          <w:szCs w:val="24"/>
        </w:rPr>
        <w:t xml:space="preserve"> in </w:t>
      </w:r>
      <w:proofErr w:type="spellStart"/>
      <w:r w:rsidRPr="000922B0">
        <w:rPr>
          <w:rFonts w:ascii="Arial" w:hAnsi="Arial" w:cs="Arial"/>
          <w:sz w:val="24"/>
          <w:szCs w:val="24"/>
        </w:rPr>
        <w:t>Brazil</w:t>
      </w:r>
      <w:proofErr w:type="spellEnd"/>
      <w:r w:rsidRPr="000922B0">
        <w:rPr>
          <w:rFonts w:ascii="Arial" w:hAnsi="Arial" w:cs="Arial"/>
          <w:sz w:val="24"/>
          <w:szCs w:val="24"/>
        </w:rPr>
        <w:t xml:space="preserve">. </w:t>
      </w:r>
      <w:proofErr w:type="spellStart"/>
      <w:r w:rsidRPr="000922B0">
        <w:rPr>
          <w:rFonts w:ascii="Arial" w:hAnsi="Arial" w:cs="Arial"/>
          <w:sz w:val="24"/>
          <w:szCs w:val="24"/>
        </w:rPr>
        <w:t>Aiming</w:t>
      </w:r>
      <w:proofErr w:type="spellEnd"/>
      <w:r w:rsidRPr="000922B0">
        <w:rPr>
          <w:rFonts w:ascii="Arial" w:hAnsi="Arial" w:cs="Arial"/>
          <w:sz w:val="24"/>
          <w:szCs w:val="24"/>
        </w:rPr>
        <w:t xml:space="preserve"> </w:t>
      </w:r>
      <w:proofErr w:type="spellStart"/>
      <w:r w:rsidRPr="000922B0">
        <w:rPr>
          <w:rFonts w:ascii="Arial" w:hAnsi="Arial" w:cs="Arial"/>
          <w:sz w:val="24"/>
          <w:szCs w:val="24"/>
        </w:rPr>
        <w:t>to</w:t>
      </w:r>
      <w:proofErr w:type="spellEnd"/>
      <w:r w:rsidRPr="000922B0">
        <w:rPr>
          <w:rFonts w:ascii="Arial" w:hAnsi="Arial" w:cs="Arial"/>
          <w:sz w:val="24"/>
          <w:szCs w:val="24"/>
        </w:rPr>
        <w:t xml:space="preserve"> </w:t>
      </w:r>
      <w:proofErr w:type="spellStart"/>
      <w:r w:rsidRPr="000922B0">
        <w:rPr>
          <w:rFonts w:ascii="Arial" w:hAnsi="Arial" w:cs="Arial"/>
          <w:sz w:val="24"/>
          <w:szCs w:val="24"/>
        </w:rPr>
        <w:t>meet</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w:t>
      </w:r>
      <w:proofErr w:type="spellStart"/>
      <w:r w:rsidRPr="000922B0">
        <w:rPr>
          <w:rFonts w:ascii="Arial" w:hAnsi="Arial" w:cs="Arial"/>
          <w:sz w:val="24"/>
          <w:szCs w:val="24"/>
        </w:rPr>
        <w:t>dependence</w:t>
      </w:r>
      <w:proofErr w:type="spellEnd"/>
      <w:r w:rsidRPr="000922B0">
        <w:rPr>
          <w:rFonts w:ascii="Arial" w:hAnsi="Arial" w:cs="Arial"/>
          <w:sz w:val="24"/>
          <w:szCs w:val="24"/>
        </w:rPr>
        <w:t xml:space="preserve"> </w:t>
      </w:r>
      <w:proofErr w:type="spellStart"/>
      <w:r w:rsidRPr="000922B0">
        <w:rPr>
          <w:rFonts w:ascii="Arial" w:hAnsi="Arial" w:cs="Arial"/>
          <w:sz w:val="24"/>
          <w:szCs w:val="24"/>
        </w:rPr>
        <w:t>of</w:t>
      </w:r>
      <w:proofErr w:type="spellEnd"/>
      <w:r w:rsidRPr="000922B0">
        <w:rPr>
          <w:rFonts w:ascii="Arial" w:hAnsi="Arial" w:cs="Arial"/>
          <w:sz w:val="24"/>
          <w:szCs w:val="24"/>
        </w:rPr>
        <w:t xml:space="preserve"> </w:t>
      </w:r>
      <w:proofErr w:type="spellStart"/>
      <w:r w:rsidRPr="000922B0">
        <w:rPr>
          <w:rFonts w:ascii="Arial" w:hAnsi="Arial" w:cs="Arial"/>
          <w:sz w:val="24"/>
          <w:szCs w:val="24"/>
        </w:rPr>
        <w:t>producers</w:t>
      </w:r>
      <w:proofErr w:type="spellEnd"/>
      <w:r w:rsidRPr="000922B0">
        <w:rPr>
          <w:rFonts w:ascii="Arial" w:hAnsi="Arial" w:cs="Arial"/>
          <w:sz w:val="24"/>
          <w:szCs w:val="24"/>
        </w:rPr>
        <w:t xml:space="preserve"> </w:t>
      </w:r>
      <w:proofErr w:type="spellStart"/>
      <w:r w:rsidRPr="000922B0">
        <w:rPr>
          <w:rFonts w:ascii="Arial" w:hAnsi="Arial" w:cs="Arial"/>
          <w:sz w:val="24"/>
          <w:szCs w:val="24"/>
        </w:rPr>
        <w:t>on</w:t>
      </w:r>
      <w:proofErr w:type="spellEnd"/>
      <w:r w:rsidRPr="000922B0">
        <w:rPr>
          <w:rFonts w:ascii="Arial" w:hAnsi="Arial" w:cs="Arial"/>
          <w:sz w:val="24"/>
          <w:szCs w:val="24"/>
        </w:rPr>
        <w:t xml:space="preserve"> </w:t>
      </w:r>
      <w:proofErr w:type="spellStart"/>
      <w:r w:rsidRPr="000922B0">
        <w:rPr>
          <w:rFonts w:ascii="Arial" w:hAnsi="Arial" w:cs="Arial"/>
          <w:sz w:val="24"/>
          <w:szCs w:val="24"/>
        </w:rPr>
        <w:t>cultivars</w:t>
      </w:r>
      <w:proofErr w:type="spellEnd"/>
      <w:r w:rsidRPr="000922B0">
        <w:rPr>
          <w:rFonts w:ascii="Arial" w:hAnsi="Arial" w:cs="Arial"/>
          <w:sz w:val="24"/>
          <w:szCs w:val="24"/>
        </w:rPr>
        <w:t xml:space="preserve"> </w:t>
      </w:r>
      <w:proofErr w:type="spellStart"/>
      <w:r w:rsidRPr="000922B0">
        <w:rPr>
          <w:rFonts w:ascii="Arial" w:hAnsi="Arial" w:cs="Arial"/>
          <w:sz w:val="24"/>
          <w:szCs w:val="24"/>
        </w:rPr>
        <w:t>adapted</w:t>
      </w:r>
      <w:proofErr w:type="spellEnd"/>
      <w:r w:rsidRPr="000922B0">
        <w:rPr>
          <w:rFonts w:ascii="Arial" w:hAnsi="Arial" w:cs="Arial"/>
          <w:sz w:val="24"/>
          <w:szCs w:val="24"/>
        </w:rPr>
        <w:t xml:space="preserve"> </w:t>
      </w:r>
      <w:proofErr w:type="spellStart"/>
      <w:r w:rsidRPr="000922B0">
        <w:rPr>
          <w:rFonts w:ascii="Arial" w:hAnsi="Arial" w:cs="Arial"/>
          <w:sz w:val="24"/>
          <w:szCs w:val="24"/>
        </w:rPr>
        <w:t>to</w:t>
      </w:r>
      <w:proofErr w:type="spellEnd"/>
      <w:r w:rsidRPr="000922B0">
        <w:rPr>
          <w:rFonts w:ascii="Arial" w:hAnsi="Arial" w:cs="Arial"/>
          <w:sz w:val="24"/>
          <w:szCs w:val="24"/>
        </w:rPr>
        <w:t xml:space="preserve"> </w:t>
      </w:r>
      <w:proofErr w:type="spellStart"/>
      <w:r w:rsidRPr="000922B0">
        <w:rPr>
          <w:rFonts w:ascii="Arial" w:hAnsi="Arial" w:cs="Arial"/>
          <w:sz w:val="24"/>
          <w:szCs w:val="24"/>
        </w:rPr>
        <w:t>Brazilian</w:t>
      </w:r>
      <w:proofErr w:type="spellEnd"/>
      <w:r w:rsidRPr="000922B0">
        <w:rPr>
          <w:rFonts w:ascii="Arial" w:hAnsi="Arial" w:cs="Arial"/>
          <w:sz w:val="24"/>
          <w:szCs w:val="24"/>
        </w:rPr>
        <w:t xml:space="preserve"> </w:t>
      </w:r>
      <w:proofErr w:type="spellStart"/>
      <w:r w:rsidRPr="000922B0">
        <w:rPr>
          <w:rFonts w:ascii="Arial" w:hAnsi="Arial" w:cs="Arial"/>
          <w:sz w:val="24"/>
          <w:szCs w:val="24"/>
        </w:rPr>
        <w:t>growing</w:t>
      </w:r>
      <w:proofErr w:type="spellEnd"/>
      <w:r w:rsidRPr="000922B0">
        <w:rPr>
          <w:rFonts w:ascii="Arial" w:hAnsi="Arial" w:cs="Arial"/>
          <w:sz w:val="24"/>
          <w:szCs w:val="24"/>
        </w:rPr>
        <w:t xml:space="preserve"> </w:t>
      </w:r>
      <w:proofErr w:type="spellStart"/>
      <w:r w:rsidRPr="000922B0">
        <w:rPr>
          <w:rFonts w:ascii="Arial" w:hAnsi="Arial" w:cs="Arial"/>
          <w:sz w:val="24"/>
          <w:szCs w:val="24"/>
        </w:rPr>
        <w:t>conditions</w:t>
      </w:r>
      <w:proofErr w:type="spellEnd"/>
      <w:r w:rsidRPr="000922B0">
        <w:rPr>
          <w:rFonts w:ascii="Arial" w:hAnsi="Arial" w:cs="Arial"/>
          <w:sz w:val="24"/>
          <w:szCs w:val="24"/>
        </w:rPr>
        <w:t xml:space="preserve">, some </w:t>
      </w:r>
      <w:proofErr w:type="spellStart"/>
      <w:r w:rsidRPr="000922B0">
        <w:rPr>
          <w:rFonts w:ascii="Arial" w:hAnsi="Arial" w:cs="Arial"/>
          <w:sz w:val="24"/>
          <w:szCs w:val="24"/>
        </w:rPr>
        <w:t>institutions</w:t>
      </w:r>
      <w:proofErr w:type="spellEnd"/>
      <w:r w:rsidRPr="000922B0">
        <w:rPr>
          <w:rFonts w:ascii="Arial" w:hAnsi="Arial" w:cs="Arial"/>
          <w:sz w:val="24"/>
          <w:szCs w:val="24"/>
        </w:rPr>
        <w:t xml:space="preserve"> </w:t>
      </w:r>
      <w:proofErr w:type="spellStart"/>
      <w:r w:rsidRPr="000922B0">
        <w:rPr>
          <w:rFonts w:ascii="Arial" w:hAnsi="Arial" w:cs="Arial"/>
          <w:sz w:val="24"/>
          <w:szCs w:val="24"/>
        </w:rPr>
        <w:t>have</w:t>
      </w:r>
      <w:proofErr w:type="spellEnd"/>
      <w:r w:rsidRPr="000922B0">
        <w:rPr>
          <w:rFonts w:ascii="Arial" w:hAnsi="Arial" w:cs="Arial"/>
          <w:sz w:val="24"/>
          <w:szCs w:val="24"/>
        </w:rPr>
        <w:t xml:space="preserve"> </w:t>
      </w:r>
      <w:proofErr w:type="spellStart"/>
      <w:r w:rsidRPr="000922B0">
        <w:rPr>
          <w:rFonts w:ascii="Arial" w:hAnsi="Arial" w:cs="Arial"/>
          <w:sz w:val="24"/>
          <w:szCs w:val="24"/>
        </w:rPr>
        <w:t>been</w:t>
      </w:r>
      <w:proofErr w:type="spellEnd"/>
      <w:r w:rsidRPr="000922B0">
        <w:rPr>
          <w:rFonts w:ascii="Arial" w:hAnsi="Arial" w:cs="Arial"/>
          <w:sz w:val="24"/>
          <w:szCs w:val="24"/>
        </w:rPr>
        <w:t xml:space="preserve"> </w:t>
      </w:r>
      <w:proofErr w:type="spellStart"/>
      <w:r w:rsidRPr="000922B0">
        <w:rPr>
          <w:rFonts w:ascii="Arial" w:hAnsi="Arial" w:cs="Arial"/>
          <w:sz w:val="24"/>
          <w:szCs w:val="24"/>
        </w:rPr>
        <w:t>developing</w:t>
      </w:r>
      <w:proofErr w:type="spellEnd"/>
      <w:r w:rsidRPr="000922B0">
        <w:rPr>
          <w:rFonts w:ascii="Arial" w:hAnsi="Arial" w:cs="Arial"/>
          <w:sz w:val="24"/>
          <w:szCs w:val="24"/>
        </w:rPr>
        <w:t xml:space="preserve"> </w:t>
      </w:r>
      <w:proofErr w:type="spellStart"/>
      <w:r w:rsidRPr="000922B0">
        <w:rPr>
          <w:rFonts w:ascii="Arial" w:hAnsi="Arial" w:cs="Arial"/>
          <w:sz w:val="24"/>
          <w:szCs w:val="24"/>
        </w:rPr>
        <w:t>genetic</w:t>
      </w:r>
      <w:proofErr w:type="spellEnd"/>
      <w:r w:rsidRPr="000922B0">
        <w:rPr>
          <w:rFonts w:ascii="Arial" w:hAnsi="Arial" w:cs="Arial"/>
          <w:sz w:val="24"/>
          <w:szCs w:val="24"/>
        </w:rPr>
        <w:t xml:space="preserve"> </w:t>
      </w:r>
      <w:proofErr w:type="spellStart"/>
      <w:r w:rsidRPr="000922B0">
        <w:rPr>
          <w:rFonts w:ascii="Arial" w:hAnsi="Arial" w:cs="Arial"/>
          <w:sz w:val="24"/>
          <w:szCs w:val="24"/>
        </w:rPr>
        <w:t>improvement</w:t>
      </w:r>
      <w:proofErr w:type="spellEnd"/>
      <w:r w:rsidRPr="000922B0">
        <w:rPr>
          <w:rFonts w:ascii="Arial" w:hAnsi="Arial" w:cs="Arial"/>
          <w:sz w:val="24"/>
          <w:szCs w:val="24"/>
        </w:rPr>
        <w:t xml:space="preserve"> </w:t>
      </w:r>
      <w:proofErr w:type="spellStart"/>
      <w:r w:rsidRPr="000922B0">
        <w:rPr>
          <w:rFonts w:ascii="Arial" w:hAnsi="Arial" w:cs="Arial"/>
          <w:sz w:val="24"/>
          <w:szCs w:val="24"/>
        </w:rPr>
        <w:t>programs</w:t>
      </w:r>
      <w:proofErr w:type="spellEnd"/>
      <w:r w:rsidRPr="000922B0">
        <w:rPr>
          <w:rFonts w:ascii="Arial" w:hAnsi="Arial" w:cs="Arial"/>
          <w:sz w:val="24"/>
          <w:szCs w:val="24"/>
        </w:rPr>
        <w:t xml:space="preserve"> for </w:t>
      </w:r>
      <w:proofErr w:type="spellStart"/>
      <w:r w:rsidRPr="000922B0">
        <w:rPr>
          <w:rFonts w:ascii="Arial" w:hAnsi="Arial" w:cs="Arial"/>
          <w:sz w:val="24"/>
          <w:szCs w:val="24"/>
        </w:rPr>
        <w:t>the</w:t>
      </w:r>
      <w:proofErr w:type="spellEnd"/>
      <w:r w:rsidRPr="000922B0">
        <w:rPr>
          <w:rFonts w:ascii="Arial" w:hAnsi="Arial" w:cs="Arial"/>
          <w:sz w:val="24"/>
          <w:szCs w:val="24"/>
        </w:rPr>
        <w:t xml:space="preserve"> </w:t>
      </w:r>
      <w:proofErr w:type="spellStart"/>
      <w:r w:rsidRPr="000922B0">
        <w:rPr>
          <w:rFonts w:ascii="Arial" w:hAnsi="Arial" w:cs="Arial"/>
          <w:sz w:val="24"/>
          <w:szCs w:val="24"/>
        </w:rPr>
        <w:t>strawberry</w:t>
      </w:r>
      <w:proofErr w:type="spellEnd"/>
      <w:r w:rsidRPr="000922B0">
        <w:rPr>
          <w:rFonts w:ascii="Arial" w:hAnsi="Arial" w:cs="Arial"/>
          <w:sz w:val="24"/>
          <w:szCs w:val="24"/>
        </w:rPr>
        <w:t xml:space="preserve"> </w:t>
      </w:r>
      <w:proofErr w:type="spellStart"/>
      <w:r w:rsidRPr="000922B0">
        <w:rPr>
          <w:rFonts w:ascii="Arial" w:hAnsi="Arial" w:cs="Arial"/>
          <w:sz w:val="24"/>
          <w:szCs w:val="24"/>
        </w:rPr>
        <w:t>crop</w:t>
      </w:r>
      <w:proofErr w:type="spellEnd"/>
      <w:r w:rsidRPr="000922B0">
        <w:rPr>
          <w:rFonts w:ascii="Arial" w:hAnsi="Arial" w:cs="Arial"/>
          <w:sz w:val="24"/>
          <w:szCs w:val="24"/>
        </w:rPr>
        <w:t xml:space="preserve">. </w:t>
      </w:r>
      <w:proofErr w:type="spellStart"/>
      <w:r w:rsidRPr="000922B0">
        <w:rPr>
          <w:rFonts w:ascii="Arial" w:hAnsi="Arial" w:cs="Arial"/>
          <w:sz w:val="24"/>
          <w:szCs w:val="24"/>
        </w:rPr>
        <w:t>Considering</w:t>
      </w:r>
      <w:proofErr w:type="spellEnd"/>
      <w:r w:rsidRPr="000922B0">
        <w:rPr>
          <w:rFonts w:ascii="Arial" w:hAnsi="Arial" w:cs="Arial"/>
          <w:sz w:val="24"/>
          <w:szCs w:val="24"/>
        </w:rPr>
        <w:t xml:space="preserve"> </w:t>
      </w:r>
      <w:proofErr w:type="spellStart"/>
      <w:r w:rsidRPr="000922B0">
        <w:rPr>
          <w:rFonts w:ascii="Arial" w:hAnsi="Arial" w:cs="Arial"/>
          <w:sz w:val="24"/>
          <w:szCs w:val="24"/>
        </w:rPr>
        <w:t>this</w:t>
      </w:r>
      <w:proofErr w:type="spellEnd"/>
      <w:r w:rsidRPr="000922B0">
        <w:rPr>
          <w:rFonts w:ascii="Arial" w:hAnsi="Arial" w:cs="Arial"/>
          <w:sz w:val="24"/>
          <w:szCs w:val="24"/>
        </w:rPr>
        <w:t xml:space="preserve"> </w:t>
      </w:r>
      <w:proofErr w:type="spellStart"/>
      <w:r w:rsidRPr="000922B0">
        <w:rPr>
          <w:rFonts w:ascii="Arial" w:hAnsi="Arial" w:cs="Arial"/>
          <w:sz w:val="24"/>
          <w:szCs w:val="24"/>
        </w:rPr>
        <w:t>issue</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CAV-UDESC, </w:t>
      </w:r>
      <w:proofErr w:type="spellStart"/>
      <w:r w:rsidRPr="000922B0">
        <w:rPr>
          <w:rFonts w:ascii="Arial" w:hAnsi="Arial" w:cs="Arial"/>
          <w:sz w:val="24"/>
          <w:szCs w:val="24"/>
        </w:rPr>
        <w:t>through</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w:t>
      </w:r>
      <w:proofErr w:type="spellStart"/>
      <w:r w:rsidRPr="000922B0">
        <w:rPr>
          <w:rFonts w:ascii="Arial" w:hAnsi="Arial" w:cs="Arial"/>
          <w:sz w:val="24"/>
          <w:szCs w:val="24"/>
        </w:rPr>
        <w:t>improvement</w:t>
      </w:r>
      <w:proofErr w:type="spellEnd"/>
      <w:r w:rsidRPr="000922B0">
        <w:rPr>
          <w:rFonts w:ascii="Arial" w:hAnsi="Arial" w:cs="Arial"/>
          <w:sz w:val="24"/>
          <w:szCs w:val="24"/>
        </w:rPr>
        <w:t xml:space="preserve"> </w:t>
      </w:r>
      <w:proofErr w:type="spellStart"/>
      <w:r w:rsidRPr="000922B0">
        <w:rPr>
          <w:rFonts w:ascii="Arial" w:hAnsi="Arial" w:cs="Arial"/>
          <w:sz w:val="24"/>
          <w:szCs w:val="24"/>
        </w:rPr>
        <w:t>program</w:t>
      </w:r>
      <w:proofErr w:type="spellEnd"/>
      <w:r w:rsidRPr="000922B0">
        <w:rPr>
          <w:rFonts w:ascii="Arial" w:hAnsi="Arial" w:cs="Arial"/>
          <w:sz w:val="24"/>
          <w:szCs w:val="24"/>
        </w:rPr>
        <w:t xml:space="preserve">, </w:t>
      </w:r>
      <w:proofErr w:type="spellStart"/>
      <w:r w:rsidRPr="000922B0">
        <w:rPr>
          <w:rFonts w:ascii="Arial" w:hAnsi="Arial" w:cs="Arial"/>
          <w:sz w:val="24"/>
          <w:szCs w:val="24"/>
        </w:rPr>
        <w:t>developed</w:t>
      </w:r>
      <w:proofErr w:type="spellEnd"/>
      <w:r w:rsidRPr="000922B0">
        <w:rPr>
          <w:rFonts w:ascii="Arial" w:hAnsi="Arial" w:cs="Arial"/>
          <w:sz w:val="24"/>
          <w:szCs w:val="24"/>
        </w:rPr>
        <w:t xml:space="preserve"> in </w:t>
      </w:r>
      <w:proofErr w:type="spellStart"/>
      <w:r w:rsidRPr="000922B0">
        <w:rPr>
          <w:rFonts w:ascii="Arial" w:hAnsi="Arial" w:cs="Arial"/>
          <w:sz w:val="24"/>
          <w:szCs w:val="24"/>
        </w:rPr>
        <w:t>partnership</w:t>
      </w:r>
      <w:proofErr w:type="spellEnd"/>
      <w:r w:rsidRPr="000922B0">
        <w:rPr>
          <w:rFonts w:ascii="Arial" w:hAnsi="Arial" w:cs="Arial"/>
          <w:sz w:val="24"/>
          <w:szCs w:val="24"/>
        </w:rPr>
        <w:t xml:space="preserve"> </w:t>
      </w:r>
      <w:proofErr w:type="spellStart"/>
      <w:r w:rsidRPr="000922B0">
        <w:rPr>
          <w:rFonts w:ascii="Arial" w:hAnsi="Arial" w:cs="Arial"/>
          <w:sz w:val="24"/>
          <w:szCs w:val="24"/>
        </w:rPr>
        <w:t>since</w:t>
      </w:r>
      <w:proofErr w:type="spellEnd"/>
      <w:r w:rsidRPr="000922B0">
        <w:rPr>
          <w:rFonts w:ascii="Arial" w:hAnsi="Arial" w:cs="Arial"/>
          <w:sz w:val="24"/>
          <w:szCs w:val="24"/>
        </w:rPr>
        <w:t xml:space="preserve"> 2012 </w:t>
      </w:r>
      <w:proofErr w:type="spellStart"/>
      <w:r w:rsidRPr="000922B0">
        <w:rPr>
          <w:rFonts w:ascii="Arial" w:hAnsi="Arial" w:cs="Arial"/>
          <w:sz w:val="24"/>
          <w:szCs w:val="24"/>
        </w:rPr>
        <w:t>with</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CREA-OFA-FRF, in Italy, </w:t>
      </w:r>
      <w:proofErr w:type="spellStart"/>
      <w:r w:rsidRPr="000922B0">
        <w:rPr>
          <w:rFonts w:ascii="Arial" w:hAnsi="Arial" w:cs="Arial"/>
          <w:sz w:val="24"/>
          <w:szCs w:val="24"/>
        </w:rPr>
        <w:t>is</w:t>
      </w:r>
      <w:proofErr w:type="spellEnd"/>
      <w:r w:rsidRPr="000922B0">
        <w:rPr>
          <w:rFonts w:ascii="Arial" w:hAnsi="Arial" w:cs="Arial"/>
          <w:sz w:val="24"/>
          <w:szCs w:val="24"/>
        </w:rPr>
        <w:t xml:space="preserve"> </w:t>
      </w:r>
      <w:proofErr w:type="spellStart"/>
      <w:r w:rsidRPr="000922B0">
        <w:rPr>
          <w:rFonts w:ascii="Arial" w:hAnsi="Arial" w:cs="Arial"/>
          <w:sz w:val="24"/>
          <w:szCs w:val="24"/>
        </w:rPr>
        <w:t>developing</w:t>
      </w:r>
      <w:proofErr w:type="spellEnd"/>
      <w:r w:rsidRPr="000922B0">
        <w:rPr>
          <w:rFonts w:ascii="Arial" w:hAnsi="Arial" w:cs="Arial"/>
          <w:sz w:val="24"/>
          <w:szCs w:val="24"/>
        </w:rPr>
        <w:t xml:space="preserve"> </w:t>
      </w:r>
      <w:proofErr w:type="spellStart"/>
      <w:r w:rsidRPr="000922B0">
        <w:rPr>
          <w:rFonts w:ascii="Arial" w:hAnsi="Arial" w:cs="Arial"/>
          <w:sz w:val="24"/>
          <w:szCs w:val="24"/>
        </w:rPr>
        <w:t>research</w:t>
      </w:r>
      <w:proofErr w:type="spellEnd"/>
      <w:r w:rsidRPr="000922B0">
        <w:rPr>
          <w:rFonts w:ascii="Arial" w:hAnsi="Arial" w:cs="Arial"/>
          <w:sz w:val="24"/>
          <w:szCs w:val="24"/>
        </w:rPr>
        <w:t xml:space="preserve"> </w:t>
      </w:r>
      <w:proofErr w:type="spellStart"/>
      <w:r w:rsidRPr="000922B0">
        <w:rPr>
          <w:rFonts w:ascii="Arial" w:hAnsi="Arial" w:cs="Arial"/>
          <w:sz w:val="24"/>
          <w:szCs w:val="24"/>
        </w:rPr>
        <w:t>directed</w:t>
      </w:r>
      <w:proofErr w:type="spellEnd"/>
      <w:r w:rsidRPr="000922B0">
        <w:rPr>
          <w:rFonts w:ascii="Arial" w:hAnsi="Arial" w:cs="Arial"/>
          <w:sz w:val="24"/>
          <w:szCs w:val="24"/>
        </w:rPr>
        <w:t xml:space="preserve"> </w:t>
      </w:r>
      <w:proofErr w:type="spellStart"/>
      <w:r w:rsidRPr="000922B0">
        <w:rPr>
          <w:rFonts w:ascii="Arial" w:hAnsi="Arial" w:cs="Arial"/>
          <w:sz w:val="24"/>
          <w:szCs w:val="24"/>
        </w:rPr>
        <w:t>at</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w:t>
      </w:r>
      <w:proofErr w:type="spellStart"/>
      <w:r w:rsidRPr="000922B0">
        <w:rPr>
          <w:rFonts w:ascii="Arial" w:hAnsi="Arial" w:cs="Arial"/>
          <w:sz w:val="24"/>
          <w:szCs w:val="24"/>
        </w:rPr>
        <w:t>strawberry</w:t>
      </w:r>
      <w:proofErr w:type="spellEnd"/>
      <w:r w:rsidRPr="000922B0">
        <w:rPr>
          <w:rFonts w:ascii="Arial" w:hAnsi="Arial" w:cs="Arial"/>
          <w:sz w:val="24"/>
          <w:szCs w:val="24"/>
        </w:rPr>
        <w:t xml:space="preserve"> </w:t>
      </w:r>
      <w:proofErr w:type="spellStart"/>
      <w:r w:rsidRPr="000922B0">
        <w:rPr>
          <w:rFonts w:ascii="Arial" w:hAnsi="Arial" w:cs="Arial"/>
          <w:sz w:val="24"/>
          <w:szCs w:val="24"/>
        </w:rPr>
        <w:t>crop</w:t>
      </w:r>
      <w:proofErr w:type="spellEnd"/>
      <w:r w:rsidRPr="000922B0">
        <w:rPr>
          <w:rFonts w:ascii="Arial" w:hAnsi="Arial" w:cs="Arial"/>
          <w:sz w:val="24"/>
          <w:szCs w:val="24"/>
        </w:rPr>
        <w:t xml:space="preserve">. </w:t>
      </w:r>
      <w:proofErr w:type="spellStart"/>
      <w:r w:rsidRPr="000922B0">
        <w:rPr>
          <w:rFonts w:ascii="Arial" w:hAnsi="Arial" w:cs="Arial"/>
          <w:sz w:val="24"/>
          <w:szCs w:val="24"/>
        </w:rPr>
        <w:t>Therefore</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w:t>
      </w:r>
      <w:proofErr w:type="spellStart"/>
      <w:r w:rsidRPr="000922B0">
        <w:rPr>
          <w:rFonts w:ascii="Arial" w:hAnsi="Arial" w:cs="Arial"/>
          <w:sz w:val="24"/>
          <w:szCs w:val="24"/>
        </w:rPr>
        <w:t>objective</w:t>
      </w:r>
      <w:proofErr w:type="spellEnd"/>
      <w:r w:rsidRPr="000922B0">
        <w:rPr>
          <w:rFonts w:ascii="Arial" w:hAnsi="Arial" w:cs="Arial"/>
          <w:sz w:val="24"/>
          <w:szCs w:val="24"/>
        </w:rPr>
        <w:t xml:space="preserve"> </w:t>
      </w:r>
      <w:proofErr w:type="spellStart"/>
      <w:r w:rsidRPr="000922B0">
        <w:rPr>
          <w:rFonts w:ascii="Arial" w:hAnsi="Arial" w:cs="Arial"/>
          <w:sz w:val="24"/>
          <w:szCs w:val="24"/>
        </w:rPr>
        <w:t>of</w:t>
      </w:r>
      <w:proofErr w:type="spellEnd"/>
      <w:r w:rsidRPr="000922B0">
        <w:rPr>
          <w:rFonts w:ascii="Arial" w:hAnsi="Arial" w:cs="Arial"/>
          <w:sz w:val="24"/>
          <w:szCs w:val="24"/>
        </w:rPr>
        <w:t xml:space="preserve"> </w:t>
      </w:r>
      <w:proofErr w:type="spellStart"/>
      <w:r w:rsidRPr="000922B0">
        <w:rPr>
          <w:rFonts w:ascii="Arial" w:hAnsi="Arial" w:cs="Arial"/>
          <w:sz w:val="24"/>
          <w:szCs w:val="24"/>
        </w:rPr>
        <w:t>this</w:t>
      </w:r>
      <w:proofErr w:type="spellEnd"/>
      <w:r w:rsidRPr="000922B0">
        <w:rPr>
          <w:rFonts w:ascii="Arial" w:hAnsi="Arial" w:cs="Arial"/>
          <w:sz w:val="24"/>
          <w:szCs w:val="24"/>
        </w:rPr>
        <w:t xml:space="preserve"> </w:t>
      </w:r>
      <w:proofErr w:type="spellStart"/>
      <w:r w:rsidRPr="000922B0">
        <w:rPr>
          <w:rFonts w:ascii="Arial" w:hAnsi="Arial" w:cs="Arial"/>
          <w:sz w:val="24"/>
          <w:szCs w:val="24"/>
        </w:rPr>
        <w:t>work</w:t>
      </w:r>
      <w:proofErr w:type="spellEnd"/>
      <w:r w:rsidRPr="000922B0">
        <w:rPr>
          <w:rFonts w:ascii="Arial" w:hAnsi="Arial" w:cs="Arial"/>
          <w:sz w:val="24"/>
          <w:szCs w:val="24"/>
        </w:rPr>
        <w:t xml:space="preserve"> </w:t>
      </w:r>
      <w:proofErr w:type="spellStart"/>
      <w:r w:rsidRPr="000922B0">
        <w:rPr>
          <w:rFonts w:ascii="Arial" w:hAnsi="Arial" w:cs="Arial"/>
          <w:sz w:val="24"/>
          <w:szCs w:val="24"/>
        </w:rPr>
        <w:t>is</w:t>
      </w:r>
      <w:proofErr w:type="spellEnd"/>
      <w:r w:rsidRPr="000922B0">
        <w:rPr>
          <w:rFonts w:ascii="Arial" w:hAnsi="Arial" w:cs="Arial"/>
          <w:sz w:val="24"/>
          <w:szCs w:val="24"/>
        </w:rPr>
        <w:t xml:space="preserve"> </w:t>
      </w:r>
      <w:proofErr w:type="spellStart"/>
      <w:r w:rsidRPr="000922B0">
        <w:rPr>
          <w:rFonts w:ascii="Arial" w:hAnsi="Arial" w:cs="Arial"/>
          <w:sz w:val="24"/>
          <w:szCs w:val="24"/>
        </w:rPr>
        <w:t>to</w:t>
      </w:r>
      <w:proofErr w:type="spellEnd"/>
      <w:r w:rsidRPr="000922B0">
        <w:rPr>
          <w:rFonts w:ascii="Arial" w:hAnsi="Arial" w:cs="Arial"/>
          <w:sz w:val="24"/>
          <w:szCs w:val="24"/>
        </w:rPr>
        <w:t xml:space="preserve"> </w:t>
      </w:r>
      <w:proofErr w:type="spellStart"/>
      <w:r w:rsidRPr="000922B0">
        <w:rPr>
          <w:rFonts w:ascii="Arial" w:hAnsi="Arial" w:cs="Arial"/>
          <w:sz w:val="24"/>
          <w:szCs w:val="24"/>
        </w:rPr>
        <w:t>evaluate</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w:t>
      </w:r>
      <w:proofErr w:type="spellStart"/>
      <w:r w:rsidRPr="000922B0">
        <w:rPr>
          <w:rFonts w:ascii="Arial" w:hAnsi="Arial" w:cs="Arial"/>
          <w:sz w:val="24"/>
          <w:szCs w:val="24"/>
        </w:rPr>
        <w:t>adaptability</w:t>
      </w:r>
      <w:proofErr w:type="spellEnd"/>
      <w:r w:rsidRPr="000922B0">
        <w:rPr>
          <w:rFonts w:ascii="Arial" w:hAnsi="Arial" w:cs="Arial"/>
          <w:sz w:val="24"/>
          <w:szCs w:val="24"/>
        </w:rPr>
        <w:t xml:space="preserve"> </w:t>
      </w:r>
      <w:proofErr w:type="spellStart"/>
      <w:r w:rsidRPr="000922B0">
        <w:rPr>
          <w:rFonts w:ascii="Arial" w:hAnsi="Arial" w:cs="Arial"/>
          <w:sz w:val="24"/>
          <w:szCs w:val="24"/>
        </w:rPr>
        <w:t>of</w:t>
      </w:r>
      <w:proofErr w:type="spellEnd"/>
      <w:r w:rsidRPr="000922B0">
        <w:rPr>
          <w:rFonts w:ascii="Arial" w:hAnsi="Arial" w:cs="Arial"/>
          <w:sz w:val="24"/>
          <w:szCs w:val="24"/>
        </w:rPr>
        <w:t xml:space="preserve"> </w:t>
      </w:r>
      <w:proofErr w:type="spellStart"/>
      <w:r w:rsidRPr="000922B0">
        <w:rPr>
          <w:rFonts w:ascii="Arial" w:hAnsi="Arial" w:cs="Arial"/>
          <w:sz w:val="24"/>
          <w:szCs w:val="24"/>
        </w:rPr>
        <w:t>strawberry</w:t>
      </w:r>
      <w:proofErr w:type="spellEnd"/>
      <w:r w:rsidRPr="000922B0">
        <w:rPr>
          <w:rFonts w:ascii="Arial" w:hAnsi="Arial" w:cs="Arial"/>
          <w:sz w:val="24"/>
          <w:szCs w:val="24"/>
        </w:rPr>
        <w:t xml:space="preserve"> </w:t>
      </w:r>
      <w:proofErr w:type="spellStart"/>
      <w:r w:rsidRPr="000922B0">
        <w:rPr>
          <w:rFonts w:ascii="Arial" w:hAnsi="Arial" w:cs="Arial"/>
          <w:sz w:val="24"/>
          <w:szCs w:val="24"/>
        </w:rPr>
        <w:t>genotypes</w:t>
      </w:r>
      <w:proofErr w:type="spellEnd"/>
      <w:r w:rsidRPr="000922B0">
        <w:rPr>
          <w:rFonts w:ascii="Arial" w:hAnsi="Arial" w:cs="Arial"/>
          <w:sz w:val="24"/>
          <w:szCs w:val="24"/>
        </w:rPr>
        <w:t xml:space="preserve"> </w:t>
      </w:r>
      <w:proofErr w:type="spellStart"/>
      <w:r w:rsidRPr="000922B0">
        <w:rPr>
          <w:rFonts w:ascii="Arial" w:hAnsi="Arial" w:cs="Arial"/>
          <w:sz w:val="24"/>
          <w:szCs w:val="24"/>
        </w:rPr>
        <w:t>that</w:t>
      </w:r>
      <w:proofErr w:type="spellEnd"/>
      <w:r w:rsidRPr="000922B0">
        <w:rPr>
          <w:rFonts w:ascii="Arial" w:hAnsi="Arial" w:cs="Arial"/>
          <w:sz w:val="24"/>
          <w:szCs w:val="24"/>
        </w:rPr>
        <w:t xml:space="preserve"> are </w:t>
      </w:r>
      <w:proofErr w:type="spellStart"/>
      <w:r w:rsidRPr="000922B0">
        <w:rPr>
          <w:rFonts w:ascii="Arial" w:hAnsi="Arial" w:cs="Arial"/>
          <w:sz w:val="24"/>
          <w:szCs w:val="24"/>
        </w:rPr>
        <w:t>suitable</w:t>
      </w:r>
      <w:proofErr w:type="spellEnd"/>
      <w:r w:rsidRPr="000922B0">
        <w:rPr>
          <w:rFonts w:ascii="Arial" w:hAnsi="Arial" w:cs="Arial"/>
          <w:sz w:val="24"/>
          <w:szCs w:val="24"/>
        </w:rPr>
        <w:t xml:space="preserve"> for </w:t>
      </w:r>
      <w:proofErr w:type="spellStart"/>
      <w:r w:rsidRPr="000922B0">
        <w:rPr>
          <w:rFonts w:ascii="Arial" w:hAnsi="Arial" w:cs="Arial"/>
          <w:sz w:val="24"/>
          <w:szCs w:val="24"/>
        </w:rPr>
        <w:t>cultivation</w:t>
      </w:r>
      <w:proofErr w:type="spellEnd"/>
      <w:r w:rsidRPr="000922B0">
        <w:rPr>
          <w:rFonts w:ascii="Arial" w:hAnsi="Arial" w:cs="Arial"/>
          <w:sz w:val="24"/>
          <w:szCs w:val="24"/>
        </w:rPr>
        <w:t xml:space="preserve"> in </w:t>
      </w:r>
      <w:proofErr w:type="spellStart"/>
      <w:r w:rsidRPr="000922B0">
        <w:rPr>
          <w:rFonts w:ascii="Arial" w:hAnsi="Arial" w:cs="Arial"/>
          <w:sz w:val="24"/>
          <w:szCs w:val="24"/>
        </w:rPr>
        <w:t>the</w:t>
      </w:r>
      <w:proofErr w:type="spellEnd"/>
      <w:r w:rsidRPr="000922B0">
        <w:rPr>
          <w:rFonts w:ascii="Arial" w:hAnsi="Arial" w:cs="Arial"/>
          <w:sz w:val="24"/>
          <w:szCs w:val="24"/>
        </w:rPr>
        <w:t xml:space="preserve"> </w:t>
      </w:r>
      <w:proofErr w:type="spellStart"/>
      <w:r w:rsidRPr="000922B0">
        <w:rPr>
          <w:rFonts w:ascii="Arial" w:hAnsi="Arial" w:cs="Arial"/>
          <w:sz w:val="24"/>
          <w:szCs w:val="24"/>
        </w:rPr>
        <w:t>states</w:t>
      </w:r>
      <w:proofErr w:type="spellEnd"/>
      <w:r w:rsidRPr="000922B0">
        <w:rPr>
          <w:rFonts w:ascii="Arial" w:hAnsi="Arial" w:cs="Arial"/>
          <w:sz w:val="24"/>
          <w:szCs w:val="24"/>
        </w:rPr>
        <w:t xml:space="preserve"> </w:t>
      </w:r>
      <w:proofErr w:type="spellStart"/>
      <w:r w:rsidRPr="000922B0">
        <w:rPr>
          <w:rFonts w:ascii="Arial" w:hAnsi="Arial" w:cs="Arial"/>
          <w:sz w:val="24"/>
          <w:szCs w:val="24"/>
        </w:rPr>
        <w:t>of</w:t>
      </w:r>
      <w:proofErr w:type="spellEnd"/>
      <w:r w:rsidRPr="000922B0">
        <w:rPr>
          <w:rFonts w:ascii="Arial" w:hAnsi="Arial" w:cs="Arial"/>
          <w:sz w:val="24"/>
          <w:szCs w:val="24"/>
        </w:rPr>
        <w:t xml:space="preserve"> Santa Catarina </w:t>
      </w:r>
      <w:proofErr w:type="spellStart"/>
      <w:r w:rsidRPr="000922B0">
        <w:rPr>
          <w:rFonts w:ascii="Arial" w:hAnsi="Arial" w:cs="Arial"/>
          <w:sz w:val="24"/>
          <w:szCs w:val="24"/>
        </w:rPr>
        <w:t>and</w:t>
      </w:r>
      <w:proofErr w:type="spellEnd"/>
      <w:r w:rsidRPr="000922B0">
        <w:rPr>
          <w:rFonts w:ascii="Arial" w:hAnsi="Arial" w:cs="Arial"/>
          <w:sz w:val="24"/>
          <w:szCs w:val="24"/>
        </w:rPr>
        <w:t xml:space="preserve"> Rio Grande do Sul. For </w:t>
      </w:r>
      <w:proofErr w:type="spellStart"/>
      <w:r w:rsidRPr="000922B0">
        <w:rPr>
          <w:rFonts w:ascii="Arial" w:hAnsi="Arial" w:cs="Arial"/>
          <w:sz w:val="24"/>
          <w:szCs w:val="24"/>
        </w:rPr>
        <w:t>this</w:t>
      </w:r>
      <w:proofErr w:type="spellEnd"/>
      <w:r w:rsidRPr="000922B0">
        <w:rPr>
          <w:rFonts w:ascii="Arial" w:hAnsi="Arial" w:cs="Arial"/>
          <w:sz w:val="24"/>
          <w:szCs w:val="24"/>
        </w:rPr>
        <w:t xml:space="preserve"> </w:t>
      </w:r>
      <w:proofErr w:type="spellStart"/>
      <w:r w:rsidRPr="000922B0">
        <w:rPr>
          <w:rFonts w:ascii="Arial" w:hAnsi="Arial" w:cs="Arial"/>
          <w:sz w:val="24"/>
          <w:szCs w:val="24"/>
        </w:rPr>
        <w:t>purpose</w:t>
      </w:r>
      <w:proofErr w:type="spellEnd"/>
      <w:r w:rsidRPr="000922B0">
        <w:rPr>
          <w:rFonts w:ascii="Arial" w:hAnsi="Arial" w:cs="Arial"/>
          <w:sz w:val="24"/>
          <w:szCs w:val="24"/>
        </w:rPr>
        <w:t xml:space="preserve">, </w:t>
      </w:r>
      <w:proofErr w:type="spellStart"/>
      <w:r w:rsidRPr="000922B0">
        <w:rPr>
          <w:rFonts w:ascii="Arial" w:hAnsi="Arial" w:cs="Arial"/>
          <w:sz w:val="24"/>
          <w:szCs w:val="24"/>
        </w:rPr>
        <w:t>trials</w:t>
      </w:r>
      <w:proofErr w:type="spellEnd"/>
      <w:r w:rsidRPr="000922B0">
        <w:rPr>
          <w:rFonts w:ascii="Arial" w:hAnsi="Arial" w:cs="Arial"/>
          <w:sz w:val="24"/>
          <w:szCs w:val="24"/>
        </w:rPr>
        <w:t xml:space="preserve"> </w:t>
      </w:r>
      <w:proofErr w:type="spellStart"/>
      <w:r w:rsidRPr="000922B0">
        <w:rPr>
          <w:rFonts w:ascii="Arial" w:hAnsi="Arial" w:cs="Arial"/>
          <w:sz w:val="24"/>
          <w:szCs w:val="24"/>
        </w:rPr>
        <w:t>were</w:t>
      </w:r>
      <w:proofErr w:type="spellEnd"/>
      <w:r w:rsidRPr="000922B0">
        <w:rPr>
          <w:rFonts w:ascii="Arial" w:hAnsi="Arial" w:cs="Arial"/>
          <w:sz w:val="24"/>
          <w:szCs w:val="24"/>
        </w:rPr>
        <w:t xml:space="preserve"> set </w:t>
      </w:r>
      <w:proofErr w:type="spellStart"/>
      <w:r w:rsidRPr="000922B0">
        <w:rPr>
          <w:rFonts w:ascii="Arial" w:hAnsi="Arial" w:cs="Arial"/>
          <w:sz w:val="24"/>
          <w:szCs w:val="24"/>
        </w:rPr>
        <w:t>up</w:t>
      </w:r>
      <w:proofErr w:type="spellEnd"/>
      <w:r w:rsidRPr="000922B0">
        <w:rPr>
          <w:rFonts w:ascii="Arial" w:hAnsi="Arial" w:cs="Arial"/>
          <w:sz w:val="24"/>
          <w:szCs w:val="24"/>
        </w:rPr>
        <w:t xml:space="preserve"> in </w:t>
      </w:r>
      <w:proofErr w:type="spellStart"/>
      <w:r w:rsidRPr="000922B0">
        <w:rPr>
          <w:rFonts w:ascii="Arial" w:hAnsi="Arial" w:cs="Arial"/>
          <w:sz w:val="24"/>
          <w:szCs w:val="24"/>
        </w:rPr>
        <w:t>the</w:t>
      </w:r>
      <w:proofErr w:type="spellEnd"/>
      <w:r w:rsidRPr="000922B0">
        <w:rPr>
          <w:rFonts w:ascii="Arial" w:hAnsi="Arial" w:cs="Arial"/>
          <w:sz w:val="24"/>
          <w:szCs w:val="24"/>
        </w:rPr>
        <w:t xml:space="preserve"> </w:t>
      </w:r>
      <w:proofErr w:type="spellStart"/>
      <w:r w:rsidRPr="000922B0">
        <w:rPr>
          <w:rFonts w:ascii="Arial" w:hAnsi="Arial" w:cs="Arial"/>
          <w:sz w:val="24"/>
          <w:szCs w:val="24"/>
        </w:rPr>
        <w:t>municipalities</w:t>
      </w:r>
      <w:proofErr w:type="spellEnd"/>
      <w:r w:rsidRPr="000922B0">
        <w:rPr>
          <w:rFonts w:ascii="Arial" w:hAnsi="Arial" w:cs="Arial"/>
          <w:sz w:val="24"/>
          <w:szCs w:val="24"/>
        </w:rPr>
        <w:t xml:space="preserve"> </w:t>
      </w:r>
      <w:proofErr w:type="spellStart"/>
      <w:r w:rsidRPr="000922B0">
        <w:rPr>
          <w:rFonts w:ascii="Arial" w:hAnsi="Arial" w:cs="Arial"/>
          <w:sz w:val="24"/>
          <w:szCs w:val="24"/>
        </w:rPr>
        <w:t>of</w:t>
      </w:r>
      <w:proofErr w:type="spellEnd"/>
      <w:r w:rsidRPr="000922B0">
        <w:rPr>
          <w:rFonts w:ascii="Arial" w:hAnsi="Arial" w:cs="Arial"/>
          <w:sz w:val="24"/>
          <w:szCs w:val="24"/>
        </w:rPr>
        <w:t xml:space="preserve"> Lages </w:t>
      </w:r>
      <w:proofErr w:type="spellStart"/>
      <w:r w:rsidRPr="000922B0">
        <w:rPr>
          <w:rFonts w:ascii="Arial" w:hAnsi="Arial" w:cs="Arial"/>
          <w:sz w:val="24"/>
          <w:szCs w:val="24"/>
        </w:rPr>
        <w:t>and</w:t>
      </w:r>
      <w:proofErr w:type="spellEnd"/>
      <w:r w:rsidRPr="000922B0">
        <w:rPr>
          <w:rFonts w:ascii="Arial" w:hAnsi="Arial" w:cs="Arial"/>
          <w:sz w:val="24"/>
          <w:szCs w:val="24"/>
        </w:rPr>
        <w:t xml:space="preserve"> Rancho Queimado in Santa Catarina </w:t>
      </w:r>
      <w:proofErr w:type="spellStart"/>
      <w:r w:rsidRPr="000922B0">
        <w:rPr>
          <w:rFonts w:ascii="Arial" w:hAnsi="Arial" w:cs="Arial"/>
          <w:sz w:val="24"/>
          <w:szCs w:val="24"/>
        </w:rPr>
        <w:t>and</w:t>
      </w:r>
      <w:proofErr w:type="spellEnd"/>
      <w:r w:rsidRPr="000922B0">
        <w:rPr>
          <w:rFonts w:ascii="Arial" w:hAnsi="Arial" w:cs="Arial"/>
          <w:sz w:val="24"/>
          <w:szCs w:val="24"/>
        </w:rPr>
        <w:t xml:space="preserve"> Farroupilha in Rio Grande do Sul, in </w:t>
      </w:r>
      <w:proofErr w:type="spellStart"/>
      <w:r w:rsidRPr="000922B0">
        <w:rPr>
          <w:rFonts w:ascii="Arial" w:hAnsi="Arial" w:cs="Arial"/>
          <w:sz w:val="24"/>
          <w:szCs w:val="24"/>
        </w:rPr>
        <w:t>the</w:t>
      </w:r>
      <w:proofErr w:type="spellEnd"/>
      <w:r w:rsidRPr="000922B0">
        <w:rPr>
          <w:rFonts w:ascii="Arial" w:hAnsi="Arial" w:cs="Arial"/>
          <w:sz w:val="24"/>
          <w:szCs w:val="24"/>
        </w:rPr>
        <w:t xml:space="preserve"> 2020-2021, 2021-2022 </w:t>
      </w:r>
      <w:proofErr w:type="spellStart"/>
      <w:r w:rsidRPr="000922B0">
        <w:rPr>
          <w:rFonts w:ascii="Arial" w:hAnsi="Arial" w:cs="Arial"/>
          <w:sz w:val="24"/>
          <w:szCs w:val="24"/>
        </w:rPr>
        <w:t>and</w:t>
      </w:r>
      <w:proofErr w:type="spellEnd"/>
      <w:r w:rsidRPr="000922B0">
        <w:rPr>
          <w:rFonts w:ascii="Arial" w:hAnsi="Arial" w:cs="Arial"/>
          <w:sz w:val="24"/>
          <w:szCs w:val="24"/>
        </w:rPr>
        <w:t xml:space="preserve"> 2022-2023 </w:t>
      </w:r>
      <w:proofErr w:type="spellStart"/>
      <w:r w:rsidRPr="000922B0">
        <w:rPr>
          <w:rFonts w:ascii="Arial" w:hAnsi="Arial" w:cs="Arial"/>
          <w:sz w:val="24"/>
          <w:szCs w:val="24"/>
        </w:rPr>
        <w:t>harvests</w:t>
      </w:r>
      <w:proofErr w:type="spellEnd"/>
      <w:r w:rsidRPr="000922B0">
        <w:rPr>
          <w:rFonts w:ascii="Arial" w:hAnsi="Arial" w:cs="Arial"/>
          <w:sz w:val="24"/>
          <w:szCs w:val="24"/>
        </w:rPr>
        <w:t xml:space="preserve">, in </w:t>
      </w:r>
      <w:proofErr w:type="spellStart"/>
      <w:r w:rsidRPr="000922B0">
        <w:rPr>
          <w:rFonts w:ascii="Arial" w:hAnsi="Arial" w:cs="Arial"/>
          <w:sz w:val="24"/>
          <w:szCs w:val="24"/>
        </w:rPr>
        <w:t>these</w:t>
      </w:r>
      <w:proofErr w:type="spellEnd"/>
      <w:r w:rsidRPr="000922B0">
        <w:rPr>
          <w:rFonts w:ascii="Arial" w:hAnsi="Arial" w:cs="Arial"/>
          <w:sz w:val="24"/>
          <w:szCs w:val="24"/>
        </w:rPr>
        <w:t xml:space="preserve"> </w:t>
      </w:r>
      <w:proofErr w:type="spellStart"/>
      <w:r w:rsidRPr="000922B0">
        <w:rPr>
          <w:rFonts w:ascii="Arial" w:hAnsi="Arial" w:cs="Arial"/>
          <w:sz w:val="24"/>
          <w:szCs w:val="24"/>
        </w:rPr>
        <w:t>trials</w:t>
      </w:r>
      <w:proofErr w:type="spellEnd"/>
      <w:r w:rsidRPr="000922B0">
        <w:rPr>
          <w:rFonts w:ascii="Arial" w:hAnsi="Arial" w:cs="Arial"/>
          <w:sz w:val="24"/>
          <w:szCs w:val="24"/>
        </w:rPr>
        <w:t xml:space="preserve"> </w:t>
      </w:r>
      <w:proofErr w:type="spellStart"/>
      <w:r w:rsidRPr="000922B0">
        <w:rPr>
          <w:rFonts w:ascii="Arial" w:hAnsi="Arial" w:cs="Arial"/>
          <w:sz w:val="24"/>
          <w:szCs w:val="24"/>
        </w:rPr>
        <w:t>advanced</w:t>
      </w:r>
      <w:proofErr w:type="spellEnd"/>
      <w:r w:rsidRPr="000922B0">
        <w:rPr>
          <w:rFonts w:ascii="Arial" w:hAnsi="Arial" w:cs="Arial"/>
          <w:sz w:val="24"/>
          <w:szCs w:val="24"/>
        </w:rPr>
        <w:t xml:space="preserve"> </w:t>
      </w:r>
      <w:proofErr w:type="spellStart"/>
      <w:r w:rsidRPr="000922B0">
        <w:rPr>
          <w:rFonts w:ascii="Arial" w:hAnsi="Arial" w:cs="Arial"/>
          <w:sz w:val="24"/>
          <w:szCs w:val="24"/>
        </w:rPr>
        <w:t>genotypes</w:t>
      </w:r>
      <w:proofErr w:type="spellEnd"/>
      <w:r w:rsidRPr="000922B0">
        <w:rPr>
          <w:rFonts w:ascii="Arial" w:hAnsi="Arial" w:cs="Arial"/>
          <w:sz w:val="24"/>
          <w:szCs w:val="24"/>
        </w:rPr>
        <w:t xml:space="preserve"> </w:t>
      </w:r>
      <w:proofErr w:type="spellStart"/>
      <w:r w:rsidRPr="000922B0">
        <w:rPr>
          <w:rFonts w:ascii="Arial" w:hAnsi="Arial" w:cs="Arial"/>
          <w:sz w:val="24"/>
          <w:szCs w:val="24"/>
        </w:rPr>
        <w:t>from</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w:t>
      </w:r>
      <w:proofErr w:type="spellStart"/>
      <w:r w:rsidRPr="000922B0">
        <w:rPr>
          <w:rFonts w:ascii="Arial" w:hAnsi="Arial" w:cs="Arial"/>
          <w:sz w:val="24"/>
          <w:szCs w:val="24"/>
        </w:rPr>
        <w:t>breeding</w:t>
      </w:r>
      <w:proofErr w:type="spellEnd"/>
      <w:r w:rsidRPr="000922B0">
        <w:rPr>
          <w:rFonts w:ascii="Arial" w:hAnsi="Arial" w:cs="Arial"/>
          <w:sz w:val="24"/>
          <w:szCs w:val="24"/>
        </w:rPr>
        <w:t xml:space="preserve"> </w:t>
      </w:r>
      <w:proofErr w:type="spellStart"/>
      <w:r w:rsidRPr="000922B0">
        <w:rPr>
          <w:rFonts w:ascii="Arial" w:hAnsi="Arial" w:cs="Arial"/>
          <w:sz w:val="24"/>
          <w:szCs w:val="24"/>
        </w:rPr>
        <w:t>program</w:t>
      </w:r>
      <w:proofErr w:type="spellEnd"/>
      <w:r w:rsidRPr="000922B0">
        <w:rPr>
          <w:rFonts w:ascii="Arial" w:hAnsi="Arial" w:cs="Arial"/>
          <w:sz w:val="24"/>
          <w:szCs w:val="24"/>
        </w:rPr>
        <w:t xml:space="preserve"> </w:t>
      </w:r>
      <w:proofErr w:type="spellStart"/>
      <w:r w:rsidRPr="000922B0">
        <w:rPr>
          <w:rFonts w:ascii="Arial" w:hAnsi="Arial" w:cs="Arial"/>
          <w:sz w:val="24"/>
          <w:szCs w:val="24"/>
        </w:rPr>
        <w:t>were</w:t>
      </w:r>
      <w:proofErr w:type="spellEnd"/>
      <w:r w:rsidRPr="000922B0">
        <w:rPr>
          <w:rFonts w:ascii="Arial" w:hAnsi="Arial" w:cs="Arial"/>
          <w:sz w:val="24"/>
          <w:szCs w:val="24"/>
        </w:rPr>
        <w:t xml:space="preserve"> </w:t>
      </w:r>
      <w:proofErr w:type="spellStart"/>
      <w:r w:rsidRPr="000922B0">
        <w:rPr>
          <w:rFonts w:ascii="Arial" w:hAnsi="Arial" w:cs="Arial"/>
          <w:sz w:val="24"/>
          <w:szCs w:val="24"/>
        </w:rPr>
        <w:t>used</w:t>
      </w:r>
      <w:proofErr w:type="spellEnd"/>
      <w:r w:rsidRPr="000922B0">
        <w:rPr>
          <w:rFonts w:ascii="Arial" w:hAnsi="Arial" w:cs="Arial"/>
          <w:sz w:val="24"/>
          <w:szCs w:val="24"/>
        </w:rPr>
        <w:t xml:space="preserve">. </w:t>
      </w:r>
      <w:proofErr w:type="spellStart"/>
      <w:r w:rsidRPr="000922B0">
        <w:rPr>
          <w:rFonts w:ascii="Arial" w:hAnsi="Arial" w:cs="Arial"/>
          <w:sz w:val="24"/>
          <w:szCs w:val="24"/>
        </w:rPr>
        <w:t>of</w:t>
      </w:r>
      <w:proofErr w:type="spellEnd"/>
      <w:r w:rsidRPr="000922B0">
        <w:rPr>
          <w:rFonts w:ascii="Arial" w:hAnsi="Arial" w:cs="Arial"/>
          <w:sz w:val="24"/>
          <w:szCs w:val="24"/>
        </w:rPr>
        <w:t xml:space="preserve"> CAV-UDESC </w:t>
      </w:r>
      <w:proofErr w:type="spellStart"/>
      <w:r w:rsidRPr="000922B0">
        <w:rPr>
          <w:rFonts w:ascii="Arial" w:hAnsi="Arial" w:cs="Arial"/>
          <w:sz w:val="24"/>
          <w:szCs w:val="24"/>
        </w:rPr>
        <w:t>and</w:t>
      </w:r>
      <w:proofErr w:type="spellEnd"/>
      <w:r w:rsidRPr="000922B0">
        <w:rPr>
          <w:rFonts w:ascii="Arial" w:hAnsi="Arial" w:cs="Arial"/>
          <w:sz w:val="24"/>
          <w:szCs w:val="24"/>
        </w:rPr>
        <w:t xml:space="preserve"> CREA-OFA-FRF, </w:t>
      </w:r>
      <w:proofErr w:type="spellStart"/>
      <w:r w:rsidRPr="000922B0">
        <w:rPr>
          <w:rFonts w:ascii="Arial" w:hAnsi="Arial" w:cs="Arial"/>
          <w:sz w:val="24"/>
          <w:szCs w:val="24"/>
        </w:rPr>
        <w:t>along</w:t>
      </w:r>
      <w:proofErr w:type="spellEnd"/>
      <w:r w:rsidRPr="000922B0">
        <w:rPr>
          <w:rFonts w:ascii="Arial" w:hAnsi="Arial" w:cs="Arial"/>
          <w:sz w:val="24"/>
          <w:szCs w:val="24"/>
        </w:rPr>
        <w:t xml:space="preserve"> </w:t>
      </w:r>
      <w:proofErr w:type="spellStart"/>
      <w:r w:rsidRPr="000922B0">
        <w:rPr>
          <w:rFonts w:ascii="Arial" w:hAnsi="Arial" w:cs="Arial"/>
          <w:sz w:val="24"/>
          <w:szCs w:val="24"/>
        </w:rPr>
        <w:t>with</w:t>
      </w:r>
      <w:proofErr w:type="spellEnd"/>
      <w:r w:rsidRPr="000922B0">
        <w:rPr>
          <w:rFonts w:ascii="Arial" w:hAnsi="Arial" w:cs="Arial"/>
          <w:sz w:val="24"/>
          <w:szCs w:val="24"/>
        </w:rPr>
        <w:t xml:space="preserve"> </w:t>
      </w:r>
      <w:proofErr w:type="spellStart"/>
      <w:r w:rsidRPr="000922B0">
        <w:rPr>
          <w:rFonts w:ascii="Arial" w:hAnsi="Arial" w:cs="Arial"/>
          <w:sz w:val="24"/>
          <w:szCs w:val="24"/>
        </w:rPr>
        <w:t>strawberry</w:t>
      </w:r>
      <w:proofErr w:type="spellEnd"/>
      <w:r w:rsidRPr="000922B0">
        <w:rPr>
          <w:rFonts w:ascii="Arial" w:hAnsi="Arial" w:cs="Arial"/>
          <w:sz w:val="24"/>
          <w:szCs w:val="24"/>
        </w:rPr>
        <w:t xml:space="preserve"> </w:t>
      </w:r>
      <w:proofErr w:type="spellStart"/>
      <w:r w:rsidRPr="000922B0">
        <w:rPr>
          <w:rFonts w:ascii="Arial" w:hAnsi="Arial" w:cs="Arial"/>
          <w:sz w:val="24"/>
          <w:szCs w:val="24"/>
        </w:rPr>
        <w:t>cultivars</w:t>
      </w:r>
      <w:proofErr w:type="spellEnd"/>
      <w:r w:rsidRPr="000922B0">
        <w:rPr>
          <w:rFonts w:ascii="Arial" w:hAnsi="Arial" w:cs="Arial"/>
          <w:sz w:val="24"/>
          <w:szCs w:val="24"/>
        </w:rPr>
        <w:t xml:space="preserve"> </w:t>
      </w:r>
      <w:proofErr w:type="spellStart"/>
      <w:r w:rsidRPr="000922B0">
        <w:rPr>
          <w:rFonts w:ascii="Arial" w:hAnsi="Arial" w:cs="Arial"/>
          <w:sz w:val="24"/>
          <w:szCs w:val="24"/>
        </w:rPr>
        <w:t>already</w:t>
      </w:r>
      <w:proofErr w:type="spellEnd"/>
      <w:r w:rsidRPr="000922B0">
        <w:rPr>
          <w:rFonts w:ascii="Arial" w:hAnsi="Arial" w:cs="Arial"/>
          <w:sz w:val="24"/>
          <w:szCs w:val="24"/>
        </w:rPr>
        <w:t xml:space="preserve"> </w:t>
      </w:r>
      <w:proofErr w:type="spellStart"/>
      <w:r w:rsidRPr="000922B0">
        <w:rPr>
          <w:rFonts w:ascii="Arial" w:hAnsi="Arial" w:cs="Arial"/>
          <w:sz w:val="24"/>
          <w:szCs w:val="24"/>
        </w:rPr>
        <w:t>launched</w:t>
      </w:r>
      <w:proofErr w:type="spellEnd"/>
      <w:r w:rsidRPr="000922B0">
        <w:rPr>
          <w:rFonts w:ascii="Arial" w:hAnsi="Arial" w:cs="Arial"/>
          <w:sz w:val="24"/>
          <w:szCs w:val="24"/>
        </w:rPr>
        <w:t xml:space="preserve"> </w:t>
      </w:r>
      <w:proofErr w:type="spellStart"/>
      <w:r w:rsidRPr="000922B0">
        <w:rPr>
          <w:rFonts w:ascii="Arial" w:hAnsi="Arial" w:cs="Arial"/>
          <w:sz w:val="24"/>
          <w:szCs w:val="24"/>
        </w:rPr>
        <w:t>on</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w:t>
      </w:r>
      <w:proofErr w:type="spellStart"/>
      <w:r w:rsidRPr="000922B0">
        <w:rPr>
          <w:rFonts w:ascii="Arial" w:hAnsi="Arial" w:cs="Arial"/>
          <w:sz w:val="24"/>
          <w:szCs w:val="24"/>
        </w:rPr>
        <w:t>market</w:t>
      </w:r>
      <w:proofErr w:type="spellEnd"/>
      <w:r w:rsidRPr="000922B0">
        <w:rPr>
          <w:rFonts w:ascii="Arial" w:hAnsi="Arial" w:cs="Arial"/>
          <w:sz w:val="24"/>
          <w:szCs w:val="24"/>
        </w:rPr>
        <w:t xml:space="preserve">. A </w:t>
      </w:r>
      <w:proofErr w:type="spellStart"/>
      <w:r w:rsidRPr="000922B0">
        <w:rPr>
          <w:rFonts w:ascii="Arial" w:hAnsi="Arial" w:cs="Arial"/>
          <w:sz w:val="24"/>
          <w:szCs w:val="24"/>
        </w:rPr>
        <w:t>randomized</w:t>
      </w:r>
      <w:proofErr w:type="spellEnd"/>
      <w:r w:rsidRPr="000922B0">
        <w:rPr>
          <w:rFonts w:ascii="Arial" w:hAnsi="Arial" w:cs="Arial"/>
          <w:sz w:val="24"/>
          <w:szCs w:val="24"/>
        </w:rPr>
        <w:t xml:space="preserve"> </w:t>
      </w:r>
      <w:proofErr w:type="spellStart"/>
      <w:r w:rsidRPr="000922B0">
        <w:rPr>
          <w:rFonts w:ascii="Arial" w:hAnsi="Arial" w:cs="Arial"/>
          <w:sz w:val="24"/>
          <w:szCs w:val="24"/>
        </w:rPr>
        <w:t>block</w:t>
      </w:r>
      <w:proofErr w:type="spellEnd"/>
      <w:r w:rsidRPr="000922B0">
        <w:rPr>
          <w:rFonts w:ascii="Arial" w:hAnsi="Arial" w:cs="Arial"/>
          <w:sz w:val="24"/>
          <w:szCs w:val="24"/>
        </w:rPr>
        <w:t xml:space="preserve"> design </w:t>
      </w:r>
      <w:proofErr w:type="spellStart"/>
      <w:r w:rsidRPr="000922B0">
        <w:rPr>
          <w:rFonts w:ascii="Arial" w:hAnsi="Arial" w:cs="Arial"/>
          <w:sz w:val="24"/>
          <w:szCs w:val="24"/>
        </w:rPr>
        <w:t>was</w:t>
      </w:r>
      <w:proofErr w:type="spellEnd"/>
      <w:r w:rsidRPr="000922B0">
        <w:rPr>
          <w:rFonts w:ascii="Arial" w:hAnsi="Arial" w:cs="Arial"/>
          <w:sz w:val="24"/>
          <w:szCs w:val="24"/>
        </w:rPr>
        <w:t xml:space="preserve"> </w:t>
      </w:r>
      <w:proofErr w:type="spellStart"/>
      <w:r w:rsidRPr="000922B0">
        <w:rPr>
          <w:rFonts w:ascii="Arial" w:hAnsi="Arial" w:cs="Arial"/>
          <w:sz w:val="24"/>
          <w:szCs w:val="24"/>
        </w:rPr>
        <w:t>used</w:t>
      </w:r>
      <w:proofErr w:type="spellEnd"/>
      <w:r w:rsidRPr="000922B0">
        <w:rPr>
          <w:rFonts w:ascii="Arial" w:hAnsi="Arial" w:cs="Arial"/>
          <w:sz w:val="24"/>
          <w:szCs w:val="24"/>
        </w:rPr>
        <w:t xml:space="preserve">, </w:t>
      </w:r>
      <w:proofErr w:type="spellStart"/>
      <w:r w:rsidRPr="000922B0">
        <w:rPr>
          <w:rFonts w:ascii="Arial" w:hAnsi="Arial" w:cs="Arial"/>
          <w:sz w:val="24"/>
          <w:szCs w:val="24"/>
        </w:rPr>
        <w:t>with</w:t>
      </w:r>
      <w:proofErr w:type="spellEnd"/>
      <w:r w:rsidRPr="000922B0">
        <w:rPr>
          <w:rFonts w:ascii="Arial" w:hAnsi="Arial" w:cs="Arial"/>
          <w:sz w:val="24"/>
          <w:szCs w:val="24"/>
        </w:rPr>
        <w:t xml:space="preserve"> 4 </w:t>
      </w:r>
      <w:proofErr w:type="spellStart"/>
      <w:r w:rsidRPr="000922B0">
        <w:rPr>
          <w:rFonts w:ascii="Arial" w:hAnsi="Arial" w:cs="Arial"/>
          <w:sz w:val="24"/>
          <w:szCs w:val="24"/>
        </w:rPr>
        <w:t>replications</w:t>
      </w:r>
      <w:proofErr w:type="spellEnd"/>
      <w:r w:rsidRPr="000922B0">
        <w:rPr>
          <w:rFonts w:ascii="Arial" w:hAnsi="Arial" w:cs="Arial"/>
          <w:sz w:val="24"/>
          <w:szCs w:val="24"/>
        </w:rPr>
        <w:t xml:space="preserve"> </w:t>
      </w:r>
      <w:proofErr w:type="spellStart"/>
      <w:r w:rsidRPr="000922B0">
        <w:rPr>
          <w:rFonts w:ascii="Arial" w:hAnsi="Arial" w:cs="Arial"/>
          <w:sz w:val="24"/>
          <w:szCs w:val="24"/>
        </w:rPr>
        <w:t>and</w:t>
      </w:r>
      <w:proofErr w:type="spellEnd"/>
      <w:r w:rsidRPr="000922B0">
        <w:rPr>
          <w:rFonts w:ascii="Arial" w:hAnsi="Arial" w:cs="Arial"/>
          <w:sz w:val="24"/>
          <w:szCs w:val="24"/>
        </w:rPr>
        <w:t xml:space="preserve"> 10 </w:t>
      </w:r>
      <w:proofErr w:type="spellStart"/>
      <w:r w:rsidRPr="000922B0">
        <w:rPr>
          <w:rFonts w:ascii="Arial" w:hAnsi="Arial" w:cs="Arial"/>
          <w:sz w:val="24"/>
          <w:szCs w:val="24"/>
        </w:rPr>
        <w:t>plants</w:t>
      </w:r>
      <w:proofErr w:type="spellEnd"/>
      <w:r w:rsidRPr="000922B0">
        <w:rPr>
          <w:rFonts w:ascii="Arial" w:hAnsi="Arial" w:cs="Arial"/>
          <w:sz w:val="24"/>
          <w:szCs w:val="24"/>
        </w:rPr>
        <w:t xml:space="preserve"> per experimental </w:t>
      </w:r>
      <w:proofErr w:type="spellStart"/>
      <w:r w:rsidRPr="000922B0">
        <w:rPr>
          <w:rFonts w:ascii="Arial" w:hAnsi="Arial" w:cs="Arial"/>
          <w:sz w:val="24"/>
          <w:szCs w:val="24"/>
        </w:rPr>
        <w:t>unit</w:t>
      </w:r>
      <w:proofErr w:type="spellEnd"/>
      <w:r w:rsidRPr="000922B0">
        <w:rPr>
          <w:rFonts w:ascii="Arial" w:hAnsi="Arial" w:cs="Arial"/>
          <w:sz w:val="24"/>
          <w:szCs w:val="24"/>
        </w:rPr>
        <w:t xml:space="preserve">. </w:t>
      </w:r>
      <w:proofErr w:type="spellStart"/>
      <w:r w:rsidRPr="000922B0">
        <w:rPr>
          <w:rFonts w:ascii="Arial" w:hAnsi="Arial" w:cs="Arial"/>
          <w:sz w:val="24"/>
          <w:szCs w:val="24"/>
        </w:rPr>
        <w:t>Quantitative</w:t>
      </w:r>
      <w:proofErr w:type="spellEnd"/>
      <w:r w:rsidRPr="000922B0">
        <w:rPr>
          <w:rFonts w:ascii="Arial" w:hAnsi="Arial" w:cs="Arial"/>
          <w:sz w:val="24"/>
          <w:szCs w:val="24"/>
        </w:rPr>
        <w:t xml:space="preserve"> </w:t>
      </w:r>
      <w:proofErr w:type="spellStart"/>
      <w:r w:rsidRPr="000922B0">
        <w:rPr>
          <w:rFonts w:ascii="Arial" w:hAnsi="Arial" w:cs="Arial"/>
          <w:sz w:val="24"/>
          <w:szCs w:val="24"/>
        </w:rPr>
        <w:t>evaluations</w:t>
      </w:r>
      <w:proofErr w:type="spellEnd"/>
      <w:r w:rsidRPr="000922B0">
        <w:rPr>
          <w:rFonts w:ascii="Arial" w:hAnsi="Arial" w:cs="Arial"/>
          <w:sz w:val="24"/>
          <w:szCs w:val="24"/>
        </w:rPr>
        <w:t xml:space="preserve"> </w:t>
      </w:r>
      <w:proofErr w:type="spellStart"/>
      <w:r w:rsidRPr="000922B0">
        <w:rPr>
          <w:rFonts w:ascii="Arial" w:hAnsi="Arial" w:cs="Arial"/>
          <w:sz w:val="24"/>
          <w:szCs w:val="24"/>
        </w:rPr>
        <w:t>were</w:t>
      </w:r>
      <w:proofErr w:type="spellEnd"/>
      <w:r w:rsidRPr="000922B0">
        <w:rPr>
          <w:rFonts w:ascii="Arial" w:hAnsi="Arial" w:cs="Arial"/>
          <w:sz w:val="24"/>
          <w:szCs w:val="24"/>
        </w:rPr>
        <w:t xml:space="preserve"> </w:t>
      </w:r>
      <w:proofErr w:type="spellStart"/>
      <w:r w:rsidRPr="000922B0">
        <w:rPr>
          <w:rFonts w:ascii="Arial" w:hAnsi="Arial" w:cs="Arial"/>
          <w:sz w:val="24"/>
          <w:szCs w:val="24"/>
        </w:rPr>
        <w:t>made</w:t>
      </w:r>
      <w:proofErr w:type="spellEnd"/>
      <w:r w:rsidRPr="000922B0">
        <w:rPr>
          <w:rFonts w:ascii="Arial" w:hAnsi="Arial" w:cs="Arial"/>
          <w:sz w:val="24"/>
          <w:szCs w:val="24"/>
        </w:rPr>
        <w:t xml:space="preserve">: total </w:t>
      </w:r>
      <w:proofErr w:type="spellStart"/>
      <w:r w:rsidRPr="000922B0">
        <w:rPr>
          <w:rFonts w:ascii="Arial" w:hAnsi="Arial" w:cs="Arial"/>
          <w:sz w:val="24"/>
          <w:szCs w:val="24"/>
        </w:rPr>
        <w:t>and</w:t>
      </w:r>
      <w:proofErr w:type="spellEnd"/>
      <w:r w:rsidRPr="000922B0">
        <w:rPr>
          <w:rFonts w:ascii="Arial" w:hAnsi="Arial" w:cs="Arial"/>
          <w:sz w:val="24"/>
          <w:szCs w:val="24"/>
        </w:rPr>
        <w:t xml:space="preserve"> </w:t>
      </w:r>
      <w:proofErr w:type="spellStart"/>
      <w:r w:rsidRPr="000922B0">
        <w:rPr>
          <w:rFonts w:ascii="Arial" w:hAnsi="Arial" w:cs="Arial"/>
          <w:sz w:val="24"/>
          <w:szCs w:val="24"/>
        </w:rPr>
        <w:t>commercial</w:t>
      </w:r>
      <w:proofErr w:type="spellEnd"/>
      <w:r w:rsidRPr="000922B0">
        <w:rPr>
          <w:rFonts w:ascii="Arial" w:hAnsi="Arial" w:cs="Arial"/>
          <w:sz w:val="24"/>
          <w:szCs w:val="24"/>
        </w:rPr>
        <w:t xml:space="preserve"> </w:t>
      </w:r>
      <w:proofErr w:type="spellStart"/>
      <w:r w:rsidRPr="000922B0">
        <w:rPr>
          <w:rFonts w:ascii="Arial" w:hAnsi="Arial" w:cs="Arial"/>
          <w:sz w:val="24"/>
          <w:szCs w:val="24"/>
        </w:rPr>
        <w:t>production</w:t>
      </w:r>
      <w:proofErr w:type="spellEnd"/>
      <w:r w:rsidRPr="000922B0">
        <w:rPr>
          <w:rFonts w:ascii="Arial" w:hAnsi="Arial" w:cs="Arial"/>
          <w:sz w:val="24"/>
          <w:szCs w:val="24"/>
        </w:rPr>
        <w:t xml:space="preserve"> (g plant-1), </w:t>
      </w:r>
      <w:proofErr w:type="spellStart"/>
      <w:r w:rsidRPr="000922B0">
        <w:rPr>
          <w:rFonts w:ascii="Arial" w:hAnsi="Arial" w:cs="Arial"/>
          <w:sz w:val="24"/>
          <w:szCs w:val="24"/>
        </w:rPr>
        <w:t>fresh</w:t>
      </w:r>
      <w:proofErr w:type="spellEnd"/>
      <w:r w:rsidRPr="000922B0">
        <w:rPr>
          <w:rFonts w:ascii="Arial" w:hAnsi="Arial" w:cs="Arial"/>
          <w:sz w:val="24"/>
          <w:szCs w:val="24"/>
        </w:rPr>
        <w:t xml:space="preserve"> </w:t>
      </w:r>
      <w:proofErr w:type="spellStart"/>
      <w:r w:rsidRPr="000922B0">
        <w:rPr>
          <w:rFonts w:ascii="Arial" w:hAnsi="Arial" w:cs="Arial"/>
          <w:sz w:val="24"/>
          <w:szCs w:val="24"/>
        </w:rPr>
        <w:t>mass</w:t>
      </w:r>
      <w:proofErr w:type="spellEnd"/>
      <w:r w:rsidRPr="000922B0">
        <w:rPr>
          <w:rFonts w:ascii="Arial" w:hAnsi="Arial" w:cs="Arial"/>
          <w:sz w:val="24"/>
          <w:szCs w:val="24"/>
        </w:rPr>
        <w:t xml:space="preserve"> </w:t>
      </w:r>
      <w:proofErr w:type="spellStart"/>
      <w:r w:rsidRPr="000922B0">
        <w:rPr>
          <w:rFonts w:ascii="Arial" w:hAnsi="Arial" w:cs="Arial"/>
          <w:sz w:val="24"/>
          <w:szCs w:val="24"/>
        </w:rPr>
        <w:t>of</w:t>
      </w:r>
      <w:proofErr w:type="spellEnd"/>
      <w:r w:rsidRPr="000922B0">
        <w:rPr>
          <w:rFonts w:ascii="Arial" w:hAnsi="Arial" w:cs="Arial"/>
          <w:sz w:val="24"/>
          <w:szCs w:val="24"/>
        </w:rPr>
        <w:t xml:space="preserve"> </w:t>
      </w:r>
      <w:proofErr w:type="spellStart"/>
      <w:r w:rsidRPr="000922B0">
        <w:rPr>
          <w:rFonts w:ascii="Arial" w:hAnsi="Arial" w:cs="Arial"/>
          <w:sz w:val="24"/>
          <w:szCs w:val="24"/>
        </w:rPr>
        <w:t>commercial</w:t>
      </w:r>
      <w:proofErr w:type="spellEnd"/>
      <w:r w:rsidRPr="000922B0">
        <w:rPr>
          <w:rFonts w:ascii="Arial" w:hAnsi="Arial" w:cs="Arial"/>
          <w:sz w:val="24"/>
          <w:szCs w:val="24"/>
        </w:rPr>
        <w:t xml:space="preserve"> </w:t>
      </w:r>
      <w:proofErr w:type="spellStart"/>
      <w:r w:rsidRPr="000922B0">
        <w:rPr>
          <w:rFonts w:ascii="Arial" w:hAnsi="Arial" w:cs="Arial"/>
          <w:sz w:val="24"/>
          <w:szCs w:val="24"/>
        </w:rPr>
        <w:t>fruits</w:t>
      </w:r>
      <w:proofErr w:type="spellEnd"/>
      <w:r w:rsidRPr="000922B0">
        <w:rPr>
          <w:rFonts w:ascii="Arial" w:hAnsi="Arial" w:cs="Arial"/>
          <w:sz w:val="24"/>
          <w:szCs w:val="24"/>
        </w:rPr>
        <w:t xml:space="preserve"> (g fruit-1) </w:t>
      </w:r>
      <w:proofErr w:type="spellStart"/>
      <w:r w:rsidRPr="000922B0">
        <w:rPr>
          <w:rFonts w:ascii="Arial" w:hAnsi="Arial" w:cs="Arial"/>
          <w:sz w:val="24"/>
          <w:szCs w:val="24"/>
        </w:rPr>
        <w:t>and</w:t>
      </w:r>
      <w:proofErr w:type="spellEnd"/>
      <w:r w:rsidRPr="000922B0">
        <w:rPr>
          <w:rFonts w:ascii="Arial" w:hAnsi="Arial" w:cs="Arial"/>
          <w:sz w:val="24"/>
          <w:szCs w:val="24"/>
        </w:rPr>
        <w:t xml:space="preserve"> % </w:t>
      </w:r>
      <w:proofErr w:type="spellStart"/>
      <w:r w:rsidRPr="000922B0">
        <w:rPr>
          <w:rFonts w:ascii="Arial" w:hAnsi="Arial" w:cs="Arial"/>
          <w:sz w:val="24"/>
          <w:szCs w:val="24"/>
        </w:rPr>
        <w:t>discarded</w:t>
      </w:r>
      <w:proofErr w:type="spellEnd"/>
      <w:r w:rsidRPr="000922B0">
        <w:rPr>
          <w:rFonts w:ascii="Arial" w:hAnsi="Arial" w:cs="Arial"/>
          <w:sz w:val="24"/>
          <w:szCs w:val="24"/>
        </w:rPr>
        <w:t xml:space="preserve"> </w:t>
      </w:r>
      <w:proofErr w:type="spellStart"/>
      <w:r w:rsidRPr="000922B0">
        <w:rPr>
          <w:rFonts w:ascii="Arial" w:hAnsi="Arial" w:cs="Arial"/>
          <w:sz w:val="24"/>
          <w:szCs w:val="24"/>
        </w:rPr>
        <w:t>fruit</w:t>
      </w:r>
      <w:proofErr w:type="spellEnd"/>
      <w:r w:rsidRPr="000922B0">
        <w:rPr>
          <w:rFonts w:ascii="Arial" w:hAnsi="Arial" w:cs="Arial"/>
          <w:sz w:val="24"/>
          <w:szCs w:val="24"/>
        </w:rPr>
        <w:t xml:space="preserve">, </w:t>
      </w:r>
      <w:proofErr w:type="spellStart"/>
      <w:r w:rsidRPr="000922B0">
        <w:rPr>
          <w:rFonts w:ascii="Arial" w:hAnsi="Arial" w:cs="Arial"/>
          <w:sz w:val="24"/>
          <w:szCs w:val="24"/>
        </w:rPr>
        <w:t>and</w:t>
      </w:r>
      <w:proofErr w:type="spellEnd"/>
      <w:r w:rsidRPr="000922B0">
        <w:rPr>
          <w:rFonts w:ascii="Arial" w:hAnsi="Arial" w:cs="Arial"/>
          <w:sz w:val="24"/>
          <w:szCs w:val="24"/>
        </w:rPr>
        <w:t xml:space="preserve"> </w:t>
      </w:r>
      <w:proofErr w:type="spellStart"/>
      <w:r w:rsidRPr="000922B0">
        <w:rPr>
          <w:rFonts w:ascii="Arial" w:hAnsi="Arial" w:cs="Arial"/>
          <w:sz w:val="24"/>
          <w:szCs w:val="24"/>
        </w:rPr>
        <w:t>qualitative</w:t>
      </w:r>
      <w:proofErr w:type="spellEnd"/>
      <w:r w:rsidRPr="000922B0">
        <w:rPr>
          <w:rFonts w:ascii="Arial" w:hAnsi="Arial" w:cs="Arial"/>
          <w:sz w:val="24"/>
          <w:szCs w:val="24"/>
        </w:rPr>
        <w:t xml:space="preserve">: </w:t>
      </w:r>
      <w:proofErr w:type="spellStart"/>
      <w:r w:rsidRPr="000922B0">
        <w:rPr>
          <w:rFonts w:ascii="Arial" w:hAnsi="Arial" w:cs="Arial"/>
          <w:sz w:val="24"/>
          <w:szCs w:val="24"/>
        </w:rPr>
        <w:t>skin</w:t>
      </w:r>
      <w:proofErr w:type="spellEnd"/>
      <w:r w:rsidRPr="000922B0">
        <w:rPr>
          <w:rFonts w:ascii="Arial" w:hAnsi="Arial" w:cs="Arial"/>
          <w:sz w:val="24"/>
          <w:szCs w:val="24"/>
        </w:rPr>
        <w:t xml:space="preserve"> color (</w:t>
      </w:r>
      <w:proofErr w:type="spellStart"/>
      <w:r w:rsidRPr="000922B0">
        <w:rPr>
          <w:rFonts w:ascii="Arial" w:hAnsi="Arial" w:cs="Arial"/>
          <w:sz w:val="24"/>
          <w:szCs w:val="24"/>
        </w:rPr>
        <w:t>luminosity</w:t>
      </w:r>
      <w:proofErr w:type="spellEnd"/>
      <w:r w:rsidRPr="000922B0">
        <w:rPr>
          <w:rFonts w:ascii="Arial" w:hAnsi="Arial" w:cs="Arial"/>
          <w:sz w:val="24"/>
          <w:szCs w:val="24"/>
        </w:rPr>
        <w:t xml:space="preserve">, </w:t>
      </w:r>
      <w:proofErr w:type="spellStart"/>
      <w:r w:rsidRPr="000922B0">
        <w:rPr>
          <w:rFonts w:ascii="Arial" w:hAnsi="Arial" w:cs="Arial"/>
          <w:sz w:val="24"/>
          <w:szCs w:val="24"/>
        </w:rPr>
        <w:t>chroma</w:t>
      </w:r>
      <w:proofErr w:type="spellEnd"/>
      <w:r w:rsidRPr="000922B0">
        <w:rPr>
          <w:rFonts w:ascii="Arial" w:hAnsi="Arial" w:cs="Arial"/>
          <w:sz w:val="24"/>
          <w:szCs w:val="24"/>
        </w:rPr>
        <w:t xml:space="preserve"> </w:t>
      </w:r>
      <w:proofErr w:type="spellStart"/>
      <w:r w:rsidRPr="000922B0">
        <w:rPr>
          <w:rFonts w:ascii="Arial" w:hAnsi="Arial" w:cs="Arial"/>
          <w:sz w:val="24"/>
          <w:szCs w:val="24"/>
        </w:rPr>
        <w:t>and</w:t>
      </w:r>
      <w:proofErr w:type="spellEnd"/>
      <w:r w:rsidRPr="000922B0">
        <w:rPr>
          <w:rFonts w:ascii="Arial" w:hAnsi="Arial" w:cs="Arial"/>
          <w:sz w:val="24"/>
          <w:szCs w:val="24"/>
        </w:rPr>
        <w:t xml:space="preserve"> </w:t>
      </w:r>
      <w:proofErr w:type="spellStart"/>
      <w:r w:rsidRPr="000922B0">
        <w:rPr>
          <w:rFonts w:ascii="Arial" w:hAnsi="Arial" w:cs="Arial"/>
          <w:sz w:val="24"/>
          <w:szCs w:val="24"/>
        </w:rPr>
        <w:t>hue</w:t>
      </w:r>
      <w:proofErr w:type="spellEnd"/>
      <w:r w:rsidRPr="000922B0">
        <w:rPr>
          <w:rFonts w:ascii="Arial" w:hAnsi="Arial" w:cs="Arial"/>
          <w:sz w:val="24"/>
          <w:szCs w:val="24"/>
        </w:rPr>
        <w:t xml:space="preserve">), </w:t>
      </w:r>
      <w:proofErr w:type="spellStart"/>
      <w:r w:rsidRPr="000922B0">
        <w:rPr>
          <w:rFonts w:ascii="Arial" w:hAnsi="Arial" w:cs="Arial"/>
          <w:sz w:val="24"/>
          <w:szCs w:val="24"/>
        </w:rPr>
        <w:t>pulp</w:t>
      </w:r>
      <w:proofErr w:type="spellEnd"/>
      <w:r w:rsidRPr="000922B0">
        <w:rPr>
          <w:rFonts w:ascii="Arial" w:hAnsi="Arial" w:cs="Arial"/>
          <w:sz w:val="24"/>
          <w:szCs w:val="24"/>
        </w:rPr>
        <w:t xml:space="preserve"> </w:t>
      </w:r>
      <w:proofErr w:type="spellStart"/>
      <w:proofErr w:type="gramStart"/>
      <w:r w:rsidRPr="000922B0">
        <w:rPr>
          <w:rFonts w:ascii="Arial" w:hAnsi="Arial" w:cs="Arial"/>
          <w:sz w:val="24"/>
          <w:szCs w:val="24"/>
        </w:rPr>
        <w:t>firmness</w:t>
      </w:r>
      <w:proofErr w:type="spellEnd"/>
      <w:r w:rsidRPr="000922B0">
        <w:rPr>
          <w:rFonts w:ascii="Arial" w:hAnsi="Arial" w:cs="Arial"/>
          <w:sz w:val="24"/>
          <w:szCs w:val="24"/>
        </w:rPr>
        <w:t xml:space="preserve"> ,</w:t>
      </w:r>
      <w:proofErr w:type="gramEnd"/>
      <w:r w:rsidRPr="000922B0">
        <w:rPr>
          <w:rFonts w:ascii="Arial" w:hAnsi="Arial" w:cs="Arial"/>
          <w:sz w:val="24"/>
          <w:szCs w:val="24"/>
        </w:rPr>
        <w:t xml:space="preserve"> </w:t>
      </w:r>
      <w:proofErr w:type="spellStart"/>
      <w:r w:rsidRPr="000922B0">
        <w:rPr>
          <w:rFonts w:ascii="Arial" w:hAnsi="Arial" w:cs="Arial"/>
          <w:sz w:val="24"/>
          <w:szCs w:val="24"/>
        </w:rPr>
        <w:t>soluble</w:t>
      </w:r>
      <w:proofErr w:type="spellEnd"/>
      <w:r w:rsidRPr="000922B0">
        <w:rPr>
          <w:rFonts w:ascii="Arial" w:hAnsi="Arial" w:cs="Arial"/>
          <w:sz w:val="24"/>
          <w:szCs w:val="24"/>
        </w:rPr>
        <w:t xml:space="preserve"> </w:t>
      </w:r>
      <w:proofErr w:type="spellStart"/>
      <w:r w:rsidRPr="000922B0">
        <w:rPr>
          <w:rFonts w:ascii="Arial" w:hAnsi="Arial" w:cs="Arial"/>
          <w:sz w:val="24"/>
          <w:szCs w:val="24"/>
        </w:rPr>
        <w:t>solids</w:t>
      </w:r>
      <w:proofErr w:type="spellEnd"/>
      <w:r w:rsidRPr="000922B0">
        <w:rPr>
          <w:rFonts w:ascii="Arial" w:hAnsi="Arial" w:cs="Arial"/>
          <w:sz w:val="24"/>
          <w:szCs w:val="24"/>
        </w:rPr>
        <w:t xml:space="preserve">, </w:t>
      </w:r>
      <w:proofErr w:type="spellStart"/>
      <w:r w:rsidRPr="000922B0">
        <w:rPr>
          <w:rFonts w:ascii="Arial" w:hAnsi="Arial" w:cs="Arial"/>
          <w:sz w:val="24"/>
          <w:szCs w:val="24"/>
        </w:rPr>
        <w:t>titratable</w:t>
      </w:r>
      <w:proofErr w:type="spellEnd"/>
      <w:r w:rsidRPr="000922B0">
        <w:rPr>
          <w:rFonts w:ascii="Arial" w:hAnsi="Arial" w:cs="Arial"/>
          <w:sz w:val="24"/>
          <w:szCs w:val="24"/>
        </w:rPr>
        <w:t xml:space="preserve"> </w:t>
      </w:r>
      <w:proofErr w:type="spellStart"/>
      <w:r w:rsidRPr="000922B0">
        <w:rPr>
          <w:rFonts w:ascii="Arial" w:hAnsi="Arial" w:cs="Arial"/>
          <w:sz w:val="24"/>
          <w:szCs w:val="24"/>
        </w:rPr>
        <w:t>acidity</w:t>
      </w:r>
      <w:proofErr w:type="spellEnd"/>
      <w:r w:rsidRPr="000922B0">
        <w:rPr>
          <w:rFonts w:ascii="Arial" w:hAnsi="Arial" w:cs="Arial"/>
          <w:sz w:val="24"/>
          <w:szCs w:val="24"/>
        </w:rPr>
        <w:t xml:space="preserve"> </w:t>
      </w:r>
      <w:proofErr w:type="spellStart"/>
      <w:r w:rsidRPr="000922B0">
        <w:rPr>
          <w:rFonts w:ascii="Arial" w:hAnsi="Arial" w:cs="Arial"/>
          <w:sz w:val="24"/>
          <w:szCs w:val="24"/>
        </w:rPr>
        <w:t>and</w:t>
      </w:r>
      <w:proofErr w:type="spellEnd"/>
      <w:r w:rsidRPr="000922B0">
        <w:rPr>
          <w:rFonts w:ascii="Arial" w:hAnsi="Arial" w:cs="Arial"/>
          <w:sz w:val="24"/>
          <w:szCs w:val="24"/>
        </w:rPr>
        <w:t xml:space="preserve"> </w:t>
      </w:r>
      <w:proofErr w:type="spellStart"/>
      <w:r w:rsidRPr="000922B0">
        <w:rPr>
          <w:rFonts w:ascii="Arial" w:hAnsi="Arial" w:cs="Arial"/>
          <w:sz w:val="24"/>
          <w:szCs w:val="24"/>
        </w:rPr>
        <w:t>ratio</w:t>
      </w:r>
      <w:proofErr w:type="spellEnd"/>
      <w:r w:rsidRPr="000922B0">
        <w:rPr>
          <w:rFonts w:ascii="Arial" w:hAnsi="Arial" w:cs="Arial"/>
          <w:sz w:val="24"/>
          <w:szCs w:val="24"/>
        </w:rPr>
        <w:t xml:space="preserve"> </w:t>
      </w:r>
      <w:proofErr w:type="spellStart"/>
      <w:r w:rsidRPr="000922B0">
        <w:rPr>
          <w:rFonts w:ascii="Arial" w:hAnsi="Arial" w:cs="Arial"/>
          <w:sz w:val="24"/>
          <w:szCs w:val="24"/>
        </w:rPr>
        <w:t>between</w:t>
      </w:r>
      <w:proofErr w:type="spellEnd"/>
      <w:r w:rsidRPr="000922B0">
        <w:rPr>
          <w:rFonts w:ascii="Arial" w:hAnsi="Arial" w:cs="Arial"/>
          <w:sz w:val="24"/>
          <w:szCs w:val="24"/>
        </w:rPr>
        <w:t xml:space="preserve"> </w:t>
      </w:r>
      <w:proofErr w:type="spellStart"/>
      <w:r w:rsidRPr="000922B0">
        <w:rPr>
          <w:rFonts w:ascii="Arial" w:hAnsi="Arial" w:cs="Arial"/>
          <w:sz w:val="24"/>
          <w:szCs w:val="24"/>
        </w:rPr>
        <w:t>soluble</w:t>
      </w:r>
      <w:proofErr w:type="spellEnd"/>
      <w:r w:rsidRPr="000922B0">
        <w:rPr>
          <w:rFonts w:ascii="Arial" w:hAnsi="Arial" w:cs="Arial"/>
          <w:sz w:val="24"/>
          <w:szCs w:val="24"/>
        </w:rPr>
        <w:t xml:space="preserve"> </w:t>
      </w:r>
      <w:proofErr w:type="spellStart"/>
      <w:r w:rsidRPr="000922B0">
        <w:rPr>
          <w:rFonts w:ascii="Arial" w:hAnsi="Arial" w:cs="Arial"/>
          <w:sz w:val="24"/>
          <w:szCs w:val="24"/>
        </w:rPr>
        <w:t>solids</w:t>
      </w:r>
      <w:proofErr w:type="spellEnd"/>
      <w:r w:rsidRPr="000922B0">
        <w:rPr>
          <w:rFonts w:ascii="Arial" w:hAnsi="Arial" w:cs="Arial"/>
          <w:sz w:val="24"/>
          <w:szCs w:val="24"/>
        </w:rPr>
        <w:t xml:space="preserve"> </w:t>
      </w:r>
      <w:proofErr w:type="spellStart"/>
      <w:r w:rsidRPr="000922B0">
        <w:rPr>
          <w:rFonts w:ascii="Arial" w:hAnsi="Arial" w:cs="Arial"/>
          <w:sz w:val="24"/>
          <w:szCs w:val="24"/>
        </w:rPr>
        <w:t>and</w:t>
      </w:r>
      <w:proofErr w:type="spellEnd"/>
      <w:r w:rsidRPr="000922B0">
        <w:rPr>
          <w:rFonts w:ascii="Arial" w:hAnsi="Arial" w:cs="Arial"/>
          <w:sz w:val="24"/>
          <w:szCs w:val="24"/>
        </w:rPr>
        <w:t xml:space="preserve"> </w:t>
      </w:r>
      <w:proofErr w:type="spellStart"/>
      <w:r w:rsidRPr="000922B0">
        <w:rPr>
          <w:rFonts w:ascii="Arial" w:hAnsi="Arial" w:cs="Arial"/>
          <w:sz w:val="24"/>
          <w:szCs w:val="24"/>
        </w:rPr>
        <w:t>titratable</w:t>
      </w:r>
      <w:proofErr w:type="spellEnd"/>
      <w:r w:rsidRPr="000922B0">
        <w:rPr>
          <w:rFonts w:ascii="Arial" w:hAnsi="Arial" w:cs="Arial"/>
          <w:sz w:val="24"/>
          <w:szCs w:val="24"/>
        </w:rPr>
        <w:t xml:space="preserve"> </w:t>
      </w:r>
      <w:proofErr w:type="spellStart"/>
      <w:r w:rsidRPr="000922B0">
        <w:rPr>
          <w:rFonts w:ascii="Arial" w:hAnsi="Arial" w:cs="Arial"/>
          <w:sz w:val="24"/>
          <w:szCs w:val="24"/>
        </w:rPr>
        <w:t>acidity</w:t>
      </w:r>
      <w:proofErr w:type="spellEnd"/>
      <w:r w:rsidRPr="000922B0">
        <w:rPr>
          <w:rFonts w:ascii="Arial" w:hAnsi="Arial" w:cs="Arial"/>
          <w:sz w:val="24"/>
          <w:szCs w:val="24"/>
        </w:rPr>
        <w:t xml:space="preserve"> (RATIO). The data </w:t>
      </w:r>
      <w:proofErr w:type="spellStart"/>
      <w:r w:rsidRPr="000922B0">
        <w:rPr>
          <w:rFonts w:ascii="Arial" w:hAnsi="Arial" w:cs="Arial"/>
          <w:sz w:val="24"/>
          <w:szCs w:val="24"/>
        </w:rPr>
        <w:t>were</w:t>
      </w:r>
      <w:proofErr w:type="spellEnd"/>
      <w:r w:rsidRPr="000922B0">
        <w:rPr>
          <w:rFonts w:ascii="Arial" w:hAnsi="Arial" w:cs="Arial"/>
          <w:sz w:val="24"/>
          <w:szCs w:val="24"/>
        </w:rPr>
        <w:t xml:space="preserve"> </w:t>
      </w:r>
      <w:proofErr w:type="spellStart"/>
      <w:r w:rsidRPr="000922B0">
        <w:rPr>
          <w:rFonts w:ascii="Arial" w:hAnsi="Arial" w:cs="Arial"/>
          <w:sz w:val="24"/>
          <w:szCs w:val="24"/>
        </w:rPr>
        <w:t>submitted</w:t>
      </w:r>
      <w:proofErr w:type="spellEnd"/>
      <w:r w:rsidRPr="000922B0">
        <w:rPr>
          <w:rFonts w:ascii="Arial" w:hAnsi="Arial" w:cs="Arial"/>
          <w:sz w:val="24"/>
          <w:szCs w:val="24"/>
        </w:rPr>
        <w:t xml:space="preserve"> </w:t>
      </w:r>
      <w:proofErr w:type="spellStart"/>
      <w:r w:rsidRPr="000922B0">
        <w:rPr>
          <w:rFonts w:ascii="Arial" w:hAnsi="Arial" w:cs="Arial"/>
          <w:sz w:val="24"/>
          <w:szCs w:val="24"/>
        </w:rPr>
        <w:t>to</w:t>
      </w:r>
      <w:proofErr w:type="spellEnd"/>
      <w:r w:rsidRPr="000922B0">
        <w:rPr>
          <w:rFonts w:ascii="Arial" w:hAnsi="Arial" w:cs="Arial"/>
          <w:sz w:val="24"/>
          <w:szCs w:val="24"/>
        </w:rPr>
        <w:t xml:space="preserve"> </w:t>
      </w:r>
      <w:proofErr w:type="spellStart"/>
      <w:r w:rsidRPr="000922B0">
        <w:rPr>
          <w:rFonts w:ascii="Arial" w:hAnsi="Arial" w:cs="Arial"/>
          <w:sz w:val="24"/>
          <w:szCs w:val="24"/>
        </w:rPr>
        <w:t>analysis</w:t>
      </w:r>
      <w:proofErr w:type="spellEnd"/>
      <w:r w:rsidRPr="000922B0">
        <w:rPr>
          <w:rFonts w:ascii="Arial" w:hAnsi="Arial" w:cs="Arial"/>
          <w:sz w:val="24"/>
          <w:szCs w:val="24"/>
        </w:rPr>
        <w:t xml:space="preserve"> </w:t>
      </w:r>
      <w:proofErr w:type="spellStart"/>
      <w:r w:rsidRPr="000922B0">
        <w:rPr>
          <w:rFonts w:ascii="Arial" w:hAnsi="Arial" w:cs="Arial"/>
          <w:sz w:val="24"/>
          <w:szCs w:val="24"/>
        </w:rPr>
        <w:t>of</w:t>
      </w:r>
      <w:proofErr w:type="spellEnd"/>
      <w:r w:rsidRPr="000922B0">
        <w:rPr>
          <w:rFonts w:ascii="Arial" w:hAnsi="Arial" w:cs="Arial"/>
          <w:sz w:val="24"/>
          <w:szCs w:val="24"/>
        </w:rPr>
        <w:t xml:space="preserve"> </w:t>
      </w:r>
      <w:proofErr w:type="spellStart"/>
      <w:r w:rsidRPr="000922B0">
        <w:rPr>
          <w:rFonts w:ascii="Arial" w:hAnsi="Arial" w:cs="Arial"/>
          <w:sz w:val="24"/>
          <w:szCs w:val="24"/>
        </w:rPr>
        <w:t>variance</w:t>
      </w:r>
      <w:proofErr w:type="spellEnd"/>
      <w:r w:rsidRPr="000922B0">
        <w:rPr>
          <w:rFonts w:ascii="Arial" w:hAnsi="Arial" w:cs="Arial"/>
          <w:sz w:val="24"/>
          <w:szCs w:val="24"/>
        </w:rPr>
        <w:t xml:space="preserve">, </w:t>
      </w:r>
      <w:proofErr w:type="spellStart"/>
      <w:r w:rsidRPr="000922B0">
        <w:rPr>
          <w:rFonts w:ascii="Arial" w:hAnsi="Arial" w:cs="Arial"/>
          <w:sz w:val="24"/>
          <w:szCs w:val="24"/>
        </w:rPr>
        <w:t>and</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w:t>
      </w:r>
      <w:proofErr w:type="spellStart"/>
      <w:r w:rsidRPr="000922B0">
        <w:rPr>
          <w:rFonts w:ascii="Arial" w:hAnsi="Arial" w:cs="Arial"/>
          <w:sz w:val="24"/>
          <w:szCs w:val="24"/>
        </w:rPr>
        <w:t>averages</w:t>
      </w:r>
      <w:proofErr w:type="spellEnd"/>
      <w:r w:rsidRPr="000922B0">
        <w:rPr>
          <w:rFonts w:ascii="Arial" w:hAnsi="Arial" w:cs="Arial"/>
          <w:sz w:val="24"/>
          <w:szCs w:val="24"/>
        </w:rPr>
        <w:t xml:space="preserve"> </w:t>
      </w:r>
      <w:proofErr w:type="spellStart"/>
      <w:r w:rsidRPr="000922B0">
        <w:rPr>
          <w:rFonts w:ascii="Arial" w:hAnsi="Arial" w:cs="Arial"/>
          <w:sz w:val="24"/>
          <w:szCs w:val="24"/>
        </w:rPr>
        <w:t>were</w:t>
      </w:r>
      <w:proofErr w:type="spellEnd"/>
      <w:r w:rsidRPr="000922B0">
        <w:rPr>
          <w:rFonts w:ascii="Arial" w:hAnsi="Arial" w:cs="Arial"/>
          <w:sz w:val="24"/>
          <w:szCs w:val="24"/>
        </w:rPr>
        <w:t xml:space="preserve"> </w:t>
      </w:r>
      <w:proofErr w:type="spellStart"/>
      <w:r w:rsidRPr="000922B0">
        <w:rPr>
          <w:rFonts w:ascii="Arial" w:hAnsi="Arial" w:cs="Arial"/>
          <w:sz w:val="24"/>
          <w:szCs w:val="24"/>
        </w:rPr>
        <w:t>compared</w:t>
      </w:r>
      <w:proofErr w:type="spellEnd"/>
      <w:r w:rsidRPr="000922B0">
        <w:rPr>
          <w:rFonts w:ascii="Arial" w:hAnsi="Arial" w:cs="Arial"/>
          <w:sz w:val="24"/>
          <w:szCs w:val="24"/>
        </w:rPr>
        <w:t xml:space="preserve"> </w:t>
      </w:r>
      <w:proofErr w:type="spellStart"/>
      <w:r w:rsidRPr="000922B0">
        <w:rPr>
          <w:rFonts w:ascii="Arial" w:hAnsi="Arial" w:cs="Arial"/>
          <w:sz w:val="24"/>
          <w:szCs w:val="24"/>
        </w:rPr>
        <w:t>using</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Scott-</w:t>
      </w:r>
      <w:proofErr w:type="spellStart"/>
      <w:r w:rsidRPr="000922B0">
        <w:rPr>
          <w:rFonts w:ascii="Arial" w:hAnsi="Arial" w:cs="Arial"/>
          <w:sz w:val="24"/>
          <w:szCs w:val="24"/>
        </w:rPr>
        <w:t>Knott</w:t>
      </w:r>
      <w:proofErr w:type="spellEnd"/>
      <w:r w:rsidRPr="000922B0">
        <w:rPr>
          <w:rFonts w:ascii="Arial" w:hAnsi="Arial" w:cs="Arial"/>
          <w:sz w:val="24"/>
          <w:szCs w:val="24"/>
        </w:rPr>
        <w:t xml:space="preserve"> </w:t>
      </w:r>
      <w:proofErr w:type="spellStart"/>
      <w:r w:rsidRPr="000922B0">
        <w:rPr>
          <w:rFonts w:ascii="Arial" w:hAnsi="Arial" w:cs="Arial"/>
          <w:sz w:val="24"/>
          <w:szCs w:val="24"/>
        </w:rPr>
        <w:t>test</w:t>
      </w:r>
      <w:proofErr w:type="spellEnd"/>
      <w:r w:rsidRPr="000922B0">
        <w:rPr>
          <w:rFonts w:ascii="Arial" w:hAnsi="Arial" w:cs="Arial"/>
          <w:sz w:val="24"/>
          <w:szCs w:val="24"/>
        </w:rPr>
        <w:t xml:space="preserve">, </w:t>
      </w:r>
      <w:proofErr w:type="spellStart"/>
      <w:r w:rsidRPr="000922B0">
        <w:rPr>
          <w:rFonts w:ascii="Arial" w:hAnsi="Arial" w:cs="Arial"/>
          <w:sz w:val="24"/>
          <w:szCs w:val="24"/>
        </w:rPr>
        <w:t>at</w:t>
      </w:r>
      <w:proofErr w:type="spellEnd"/>
      <w:r w:rsidRPr="000922B0">
        <w:rPr>
          <w:rFonts w:ascii="Arial" w:hAnsi="Arial" w:cs="Arial"/>
          <w:sz w:val="24"/>
          <w:szCs w:val="24"/>
        </w:rPr>
        <w:t xml:space="preserve"> 5% </w:t>
      </w:r>
      <w:proofErr w:type="spellStart"/>
      <w:r w:rsidRPr="000922B0">
        <w:rPr>
          <w:rFonts w:ascii="Arial" w:hAnsi="Arial" w:cs="Arial"/>
          <w:sz w:val="24"/>
          <w:szCs w:val="24"/>
        </w:rPr>
        <w:t>error</w:t>
      </w:r>
      <w:proofErr w:type="spellEnd"/>
      <w:r w:rsidRPr="000922B0">
        <w:rPr>
          <w:rFonts w:ascii="Arial" w:hAnsi="Arial" w:cs="Arial"/>
          <w:sz w:val="24"/>
          <w:szCs w:val="24"/>
        </w:rPr>
        <w:t xml:space="preserve"> </w:t>
      </w:r>
      <w:proofErr w:type="spellStart"/>
      <w:r w:rsidRPr="000922B0">
        <w:rPr>
          <w:rFonts w:ascii="Arial" w:hAnsi="Arial" w:cs="Arial"/>
          <w:sz w:val="24"/>
          <w:szCs w:val="24"/>
        </w:rPr>
        <w:t>probability</w:t>
      </w:r>
      <w:proofErr w:type="spellEnd"/>
      <w:r w:rsidRPr="000922B0">
        <w:rPr>
          <w:rFonts w:ascii="Arial" w:hAnsi="Arial" w:cs="Arial"/>
          <w:sz w:val="24"/>
          <w:szCs w:val="24"/>
        </w:rPr>
        <w:t xml:space="preserve">, </w:t>
      </w:r>
      <w:proofErr w:type="spellStart"/>
      <w:r w:rsidRPr="000922B0">
        <w:rPr>
          <w:rFonts w:ascii="Arial" w:hAnsi="Arial" w:cs="Arial"/>
          <w:sz w:val="24"/>
          <w:szCs w:val="24"/>
        </w:rPr>
        <w:t>and</w:t>
      </w:r>
      <w:proofErr w:type="spellEnd"/>
      <w:r w:rsidRPr="000922B0">
        <w:rPr>
          <w:rFonts w:ascii="Arial" w:hAnsi="Arial" w:cs="Arial"/>
          <w:sz w:val="24"/>
          <w:szCs w:val="24"/>
        </w:rPr>
        <w:t xml:space="preserve"> </w:t>
      </w:r>
      <w:proofErr w:type="spellStart"/>
      <w:r w:rsidRPr="000922B0">
        <w:rPr>
          <w:rFonts w:ascii="Arial" w:hAnsi="Arial" w:cs="Arial"/>
          <w:sz w:val="24"/>
          <w:szCs w:val="24"/>
        </w:rPr>
        <w:t>multivariate</w:t>
      </w:r>
      <w:proofErr w:type="spellEnd"/>
      <w:r w:rsidRPr="000922B0">
        <w:rPr>
          <w:rFonts w:ascii="Arial" w:hAnsi="Arial" w:cs="Arial"/>
          <w:sz w:val="24"/>
          <w:szCs w:val="24"/>
        </w:rPr>
        <w:t xml:space="preserve"> </w:t>
      </w:r>
      <w:proofErr w:type="spellStart"/>
      <w:r w:rsidRPr="000922B0">
        <w:rPr>
          <w:rFonts w:ascii="Arial" w:hAnsi="Arial" w:cs="Arial"/>
          <w:sz w:val="24"/>
          <w:szCs w:val="24"/>
        </w:rPr>
        <w:t>analysis</w:t>
      </w:r>
      <w:proofErr w:type="spellEnd"/>
      <w:r w:rsidRPr="000922B0">
        <w:rPr>
          <w:rFonts w:ascii="Arial" w:hAnsi="Arial" w:cs="Arial"/>
          <w:sz w:val="24"/>
          <w:szCs w:val="24"/>
        </w:rPr>
        <w:t xml:space="preserve">, </w:t>
      </w:r>
      <w:proofErr w:type="spellStart"/>
      <w:r w:rsidRPr="000922B0">
        <w:rPr>
          <w:rFonts w:ascii="Arial" w:hAnsi="Arial" w:cs="Arial"/>
          <w:sz w:val="24"/>
          <w:szCs w:val="24"/>
        </w:rPr>
        <w:t>using</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Principal </w:t>
      </w:r>
      <w:proofErr w:type="spellStart"/>
      <w:r w:rsidRPr="000922B0">
        <w:rPr>
          <w:rFonts w:ascii="Arial" w:hAnsi="Arial" w:cs="Arial"/>
          <w:sz w:val="24"/>
          <w:szCs w:val="24"/>
        </w:rPr>
        <w:t>Component</w:t>
      </w:r>
      <w:proofErr w:type="spellEnd"/>
      <w:r w:rsidRPr="000922B0">
        <w:rPr>
          <w:rFonts w:ascii="Arial" w:hAnsi="Arial" w:cs="Arial"/>
          <w:sz w:val="24"/>
          <w:szCs w:val="24"/>
        </w:rPr>
        <w:t xml:space="preserve"> </w:t>
      </w:r>
      <w:proofErr w:type="spellStart"/>
      <w:r w:rsidRPr="000922B0">
        <w:rPr>
          <w:rFonts w:ascii="Arial" w:hAnsi="Arial" w:cs="Arial"/>
          <w:sz w:val="24"/>
          <w:szCs w:val="24"/>
        </w:rPr>
        <w:t>Analysis</w:t>
      </w:r>
      <w:proofErr w:type="spellEnd"/>
      <w:r w:rsidRPr="000922B0">
        <w:rPr>
          <w:rFonts w:ascii="Arial" w:hAnsi="Arial" w:cs="Arial"/>
          <w:sz w:val="24"/>
          <w:szCs w:val="24"/>
        </w:rPr>
        <w:t xml:space="preserve"> (PCA) </w:t>
      </w:r>
      <w:proofErr w:type="spellStart"/>
      <w:r w:rsidRPr="000922B0">
        <w:rPr>
          <w:rFonts w:ascii="Arial" w:hAnsi="Arial" w:cs="Arial"/>
          <w:sz w:val="24"/>
          <w:szCs w:val="24"/>
        </w:rPr>
        <w:t>method</w:t>
      </w:r>
      <w:proofErr w:type="spellEnd"/>
      <w:r w:rsidRPr="000922B0">
        <w:rPr>
          <w:rFonts w:ascii="Arial" w:hAnsi="Arial" w:cs="Arial"/>
          <w:sz w:val="24"/>
          <w:szCs w:val="24"/>
        </w:rPr>
        <w:t xml:space="preserve">. For </w:t>
      </w:r>
      <w:proofErr w:type="spellStart"/>
      <w:r w:rsidRPr="000922B0">
        <w:rPr>
          <w:rFonts w:ascii="Arial" w:hAnsi="Arial" w:cs="Arial"/>
          <w:sz w:val="24"/>
          <w:szCs w:val="24"/>
        </w:rPr>
        <w:t>the</w:t>
      </w:r>
      <w:proofErr w:type="spellEnd"/>
      <w:r w:rsidRPr="000922B0">
        <w:rPr>
          <w:rFonts w:ascii="Arial" w:hAnsi="Arial" w:cs="Arial"/>
          <w:sz w:val="24"/>
          <w:szCs w:val="24"/>
        </w:rPr>
        <w:t xml:space="preserve"> local </w:t>
      </w:r>
      <w:proofErr w:type="spellStart"/>
      <w:r w:rsidRPr="000922B0">
        <w:rPr>
          <w:rFonts w:ascii="Arial" w:hAnsi="Arial" w:cs="Arial"/>
          <w:sz w:val="24"/>
          <w:szCs w:val="24"/>
        </w:rPr>
        <w:t>conditions</w:t>
      </w:r>
      <w:proofErr w:type="spellEnd"/>
      <w:r w:rsidRPr="000922B0">
        <w:rPr>
          <w:rFonts w:ascii="Arial" w:hAnsi="Arial" w:cs="Arial"/>
          <w:sz w:val="24"/>
          <w:szCs w:val="24"/>
        </w:rPr>
        <w:t xml:space="preserve"> </w:t>
      </w:r>
      <w:proofErr w:type="spellStart"/>
      <w:r w:rsidRPr="000922B0">
        <w:rPr>
          <w:rFonts w:ascii="Arial" w:hAnsi="Arial" w:cs="Arial"/>
          <w:sz w:val="24"/>
          <w:szCs w:val="24"/>
        </w:rPr>
        <w:t>all</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local </w:t>
      </w:r>
      <w:proofErr w:type="spellStart"/>
      <w:r w:rsidRPr="000922B0">
        <w:rPr>
          <w:rFonts w:ascii="Arial" w:hAnsi="Arial" w:cs="Arial"/>
          <w:sz w:val="24"/>
          <w:szCs w:val="24"/>
        </w:rPr>
        <w:t>conditions</w:t>
      </w:r>
      <w:proofErr w:type="spellEnd"/>
      <w:r w:rsidRPr="000922B0">
        <w:rPr>
          <w:rFonts w:ascii="Arial" w:hAnsi="Arial" w:cs="Arial"/>
          <w:sz w:val="24"/>
          <w:szCs w:val="24"/>
        </w:rPr>
        <w:t xml:space="preserve"> </w:t>
      </w:r>
      <w:proofErr w:type="spellStart"/>
      <w:r w:rsidRPr="000922B0">
        <w:rPr>
          <w:rFonts w:ascii="Arial" w:hAnsi="Arial" w:cs="Arial"/>
          <w:sz w:val="24"/>
          <w:szCs w:val="24"/>
        </w:rPr>
        <w:t>of</w:t>
      </w:r>
      <w:proofErr w:type="spellEnd"/>
      <w:r w:rsidRPr="000922B0">
        <w:rPr>
          <w:rFonts w:ascii="Arial" w:hAnsi="Arial" w:cs="Arial"/>
          <w:sz w:val="24"/>
          <w:szCs w:val="24"/>
        </w:rPr>
        <w:t xml:space="preserve"> </w:t>
      </w:r>
      <w:proofErr w:type="spellStart"/>
      <w:r w:rsidRPr="000922B0">
        <w:rPr>
          <w:rFonts w:ascii="Arial" w:hAnsi="Arial" w:cs="Arial"/>
          <w:sz w:val="24"/>
          <w:szCs w:val="24"/>
        </w:rPr>
        <w:t>study</w:t>
      </w:r>
      <w:proofErr w:type="spellEnd"/>
      <w:r w:rsidRPr="000922B0">
        <w:rPr>
          <w:rFonts w:ascii="Arial" w:hAnsi="Arial" w:cs="Arial"/>
          <w:sz w:val="24"/>
          <w:szCs w:val="24"/>
        </w:rPr>
        <w:t xml:space="preserve"> </w:t>
      </w:r>
      <w:proofErr w:type="spellStart"/>
      <w:r w:rsidRPr="000922B0">
        <w:rPr>
          <w:rFonts w:ascii="Arial" w:hAnsi="Arial" w:cs="Arial"/>
          <w:sz w:val="24"/>
          <w:szCs w:val="24"/>
        </w:rPr>
        <w:t>were</w:t>
      </w:r>
      <w:proofErr w:type="spellEnd"/>
      <w:r w:rsidRPr="000922B0">
        <w:rPr>
          <w:rFonts w:ascii="Arial" w:hAnsi="Arial" w:cs="Arial"/>
          <w:sz w:val="24"/>
          <w:szCs w:val="24"/>
        </w:rPr>
        <w:t xml:space="preserve"> </w:t>
      </w:r>
      <w:proofErr w:type="spellStart"/>
      <w:r w:rsidRPr="000922B0">
        <w:rPr>
          <w:rFonts w:ascii="Arial" w:hAnsi="Arial" w:cs="Arial"/>
          <w:sz w:val="24"/>
          <w:szCs w:val="24"/>
        </w:rPr>
        <w:t>possible</w:t>
      </w:r>
      <w:proofErr w:type="spellEnd"/>
      <w:r w:rsidRPr="000922B0">
        <w:rPr>
          <w:rFonts w:ascii="Arial" w:hAnsi="Arial" w:cs="Arial"/>
          <w:sz w:val="24"/>
          <w:szCs w:val="24"/>
        </w:rPr>
        <w:t xml:space="preserve"> </w:t>
      </w:r>
      <w:proofErr w:type="spellStart"/>
      <w:r w:rsidRPr="000922B0">
        <w:rPr>
          <w:rFonts w:ascii="Arial" w:hAnsi="Arial" w:cs="Arial"/>
          <w:sz w:val="24"/>
          <w:szCs w:val="24"/>
        </w:rPr>
        <w:t>to</w:t>
      </w:r>
      <w:proofErr w:type="spellEnd"/>
      <w:r w:rsidRPr="000922B0">
        <w:rPr>
          <w:rFonts w:ascii="Arial" w:hAnsi="Arial" w:cs="Arial"/>
          <w:sz w:val="24"/>
          <w:szCs w:val="24"/>
        </w:rPr>
        <w:t xml:space="preserve"> observe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cultivar </w:t>
      </w:r>
      <w:proofErr w:type="spellStart"/>
      <w:r w:rsidRPr="000922B0">
        <w:rPr>
          <w:rFonts w:ascii="Arial" w:hAnsi="Arial" w:cs="Arial"/>
          <w:sz w:val="24"/>
          <w:szCs w:val="24"/>
        </w:rPr>
        <w:t>Pircinque</w:t>
      </w:r>
      <w:proofErr w:type="spellEnd"/>
      <w:r w:rsidRPr="000922B0">
        <w:rPr>
          <w:rFonts w:ascii="Arial" w:hAnsi="Arial" w:cs="Arial"/>
          <w:sz w:val="24"/>
          <w:szCs w:val="24"/>
        </w:rPr>
        <w:t xml:space="preserve"> </w:t>
      </w:r>
      <w:proofErr w:type="spellStart"/>
      <w:r w:rsidRPr="000922B0">
        <w:rPr>
          <w:rFonts w:ascii="Arial" w:hAnsi="Arial" w:cs="Arial"/>
          <w:sz w:val="24"/>
          <w:szCs w:val="24"/>
        </w:rPr>
        <w:t>and</w:t>
      </w:r>
      <w:proofErr w:type="spellEnd"/>
      <w:r w:rsidRPr="000922B0">
        <w:rPr>
          <w:rFonts w:ascii="Arial" w:hAnsi="Arial" w:cs="Arial"/>
          <w:sz w:val="24"/>
          <w:szCs w:val="24"/>
        </w:rPr>
        <w:t xml:space="preserve"> </w:t>
      </w:r>
      <w:proofErr w:type="spellStart"/>
      <w:r w:rsidRPr="000922B0">
        <w:rPr>
          <w:rFonts w:ascii="Arial" w:hAnsi="Arial" w:cs="Arial"/>
          <w:sz w:val="24"/>
          <w:szCs w:val="24"/>
        </w:rPr>
        <w:t>Randoce</w:t>
      </w:r>
      <w:proofErr w:type="spellEnd"/>
      <w:r w:rsidRPr="000922B0">
        <w:rPr>
          <w:rFonts w:ascii="Arial" w:hAnsi="Arial" w:cs="Arial"/>
          <w:sz w:val="24"/>
          <w:szCs w:val="24"/>
        </w:rPr>
        <w:t xml:space="preserve"> </w:t>
      </w:r>
      <w:proofErr w:type="spellStart"/>
      <w:r w:rsidRPr="000922B0">
        <w:rPr>
          <w:rFonts w:ascii="Arial" w:hAnsi="Arial" w:cs="Arial"/>
          <w:sz w:val="24"/>
          <w:szCs w:val="24"/>
        </w:rPr>
        <w:t>with</w:t>
      </w:r>
      <w:proofErr w:type="spellEnd"/>
      <w:r w:rsidRPr="000922B0">
        <w:rPr>
          <w:rFonts w:ascii="Arial" w:hAnsi="Arial" w:cs="Arial"/>
          <w:sz w:val="24"/>
          <w:szCs w:val="24"/>
        </w:rPr>
        <w:t xml:space="preserve"> high </w:t>
      </w:r>
      <w:proofErr w:type="spellStart"/>
      <w:r w:rsidRPr="000922B0">
        <w:rPr>
          <w:rFonts w:ascii="Arial" w:hAnsi="Arial" w:cs="Arial"/>
          <w:sz w:val="24"/>
          <w:szCs w:val="24"/>
        </w:rPr>
        <w:t>contents</w:t>
      </w:r>
      <w:proofErr w:type="spellEnd"/>
      <w:r w:rsidRPr="000922B0">
        <w:rPr>
          <w:rFonts w:ascii="Arial" w:hAnsi="Arial" w:cs="Arial"/>
          <w:sz w:val="24"/>
          <w:szCs w:val="24"/>
        </w:rPr>
        <w:t xml:space="preserve"> </w:t>
      </w:r>
      <w:proofErr w:type="spellStart"/>
      <w:r w:rsidRPr="000922B0">
        <w:rPr>
          <w:rFonts w:ascii="Arial" w:hAnsi="Arial" w:cs="Arial"/>
          <w:sz w:val="24"/>
          <w:szCs w:val="24"/>
        </w:rPr>
        <w:t>of</w:t>
      </w:r>
      <w:proofErr w:type="spellEnd"/>
      <w:r w:rsidRPr="000922B0">
        <w:rPr>
          <w:rFonts w:ascii="Arial" w:hAnsi="Arial" w:cs="Arial"/>
          <w:sz w:val="24"/>
          <w:szCs w:val="24"/>
        </w:rPr>
        <w:t xml:space="preserve"> </w:t>
      </w:r>
      <w:proofErr w:type="spellStart"/>
      <w:r w:rsidRPr="000922B0">
        <w:rPr>
          <w:rFonts w:ascii="Arial" w:hAnsi="Arial" w:cs="Arial"/>
          <w:sz w:val="24"/>
          <w:szCs w:val="24"/>
        </w:rPr>
        <w:t>soluble</w:t>
      </w:r>
      <w:proofErr w:type="spellEnd"/>
      <w:r w:rsidRPr="000922B0">
        <w:rPr>
          <w:rFonts w:ascii="Arial" w:hAnsi="Arial" w:cs="Arial"/>
          <w:sz w:val="24"/>
          <w:szCs w:val="24"/>
        </w:rPr>
        <w:t xml:space="preserve"> </w:t>
      </w:r>
      <w:proofErr w:type="spellStart"/>
      <w:r w:rsidRPr="000922B0">
        <w:rPr>
          <w:rFonts w:ascii="Arial" w:hAnsi="Arial" w:cs="Arial"/>
          <w:sz w:val="24"/>
          <w:szCs w:val="24"/>
        </w:rPr>
        <w:t>solids</w:t>
      </w:r>
      <w:proofErr w:type="spellEnd"/>
      <w:r w:rsidRPr="000922B0">
        <w:rPr>
          <w:rFonts w:ascii="Arial" w:hAnsi="Arial" w:cs="Arial"/>
          <w:sz w:val="24"/>
          <w:szCs w:val="24"/>
        </w:rPr>
        <w:t xml:space="preserve">. In Lages/SC, </w:t>
      </w:r>
      <w:proofErr w:type="spellStart"/>
      <w:r w:rsidRPr="000922B0">
        <w:rPr>
          <w:rFonts w:ascii="Arial" w:hAnsi="Arial" w:cs="Arial"/>
          <w:sz w:val="24"/>
          <w:szCs w:val="24"/>
        </w:rPr>
        <w:t>the</w:t>
      </w:r>
      <w:proofErr w:type="spellEnd"/>
      <w:r w:rsidRPr="000922B0">
        <w:rPr>
          <w:rFonts w:ascii="Arial" w:hAnsi="Arial" w:cs="Arial"/>
          <w:sz w:val="24"/>
          <w:szCs w:val="24"/>
        </w:rPr>
        <w:t xml:space="preserve"> Alpina10 cultivar </w:t>
      </w:r>
      <w:proofErr w:type="spellStart"/>
      <w:r w:rsidRPr="000922B0">
        <w:rPr>
          <w:rFonts w:ascii="Arial" w:hAnsi="Arial" w:cs="Arial"/>
          <w:sz w:val="24"/>
          <w:szCs w:val="24"/>
        </w:rPr>
        <w:t>and</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CAV 21.1 </w:t>
      </w:r>
      <w:proofErr w:type="spellStart"/>
      <w:r w:rsidRPr="000922B0">
        <w:rPr>
          <w:rFonts w:ascii="Arial" w:hAnsi="Arial" w:cs="Arial"/>
          <w:sz w:val="24"/>
          <w:szCs w:val="24"/>
        </w:rPr>
        <w:t>genotype</w:t>
      </w:r>
      <w:proofErr w:type="spellEnd"/>
      <w:r w:rsidRPr="000922B0">
        <w:rPr>
          <w:rFonts w:ascii="Arial" w:hAnsi="Arial" w:cs="Arial"/>
          <w:sz w:val="24"/>
          <w:szCs w:val="24"/>
        </w:rPr>
        <w:t xml:space="preserve"> </w:t>
      </w:r>
      <w:proofErr w:type="spellStart"/>
      <w:r w:rsidRPr="000922B0">
        <w:rPr>
          <w:rFonts w:ascii="Arial" w:hAnsi="Arial" w:cs="Arial"/>
          <w:sz w:val="24"/>
          <w:szCs w:val="24"/>
        </w:rPr>
        <w:t>showed</w:t>
      </w:r>
      <w:proofErr w:type="spellEnd"/>
      <w:r w:rsidRPr="000922B0">
        <w:rPr>
          <w:rFonts w:ascii="Arial" w:hAnsi="Arial" w:cs="Arial"/>
          <w:sz w:val="24"/>
          <w:szCs w:val="24"/>
        </w:rPr>
        <w:t xml:space="preserve"> </w:t>
      </w:r>
      <w:proofErr w:type="spellStart"/>
      <w:r w:rsidRPr="000922B0">
        <w:rPr>
          <w:rFonts w:ascii="Arial" w:hAnsi="Arial" w:cs="Arial"/>
          <w:sz w:val="24"/>
          <w:szCs w:val="24"/>
        </w:rPr>
        <w:t>very</w:t>
      </w:r>
      <w:proofErr w:type="spellEnd"/>
      <w:r w:rsidRPr="000922B0">
        <w:rPr>
          <w:rFonts w:ascii="Arial" w:hAnsi="Arial" w:cs="Arial"/>
          <w:sz w:val="24"/>
          <w:szCs w:val="24"/>
        </w:rPr>
        <w:t xml:space="preserve"> high </w:t>
      </w:r>
      <w:proofErr w:type="spellStart"/>
      <w:r w:rsidRPr="000922B0">
        <w:rPr>
          <w:rFonts w:ascii="Arial" w:hAnsi="Arial" w:cs="Arial"/>
          <w:sz w:val="24"/>
          <w:szCs w:val="24"/>
        </w:rPr>
        <w:t>potential</w:t>
      </w:r>
      <w:proofErr w:type="spellEnd"/>
      <w:r w:rsidRPr="000922B0">
        <w:rPr>
          <w:rFonts w:ascii="Arial" w:hAnsi="Arial" w:cs="Arial"/>
          <w:sz w:val="24"/>
          <w:szCs w:val="24"/>
        </w:rPr>
        <w:t xml:space="preserve"> for </w:t>
      </w:r>
      <w:proofErr w:type="spellStart"/>
      <w:r w:rsidRPr="000922B0">
        <w:rPr>
          <w:rFonts w:ascii="Arial" w:hAnsi="Arial" w:cs="Arial"/>
          <w:sz w:val="24"/>
          <w:szCs w:val="24"/>
        </w:rPr>
        <w:t>production</w:t>
      </w:r>
      <w:proofErr w:type="spellEnd"/>
      <w:r w:rsidRPr="000922B0">
        <w:rPr>
          <w:rFonts w:ascii="Arial" w:hAnsi="Arial" w:cs="Arial"/>
          <w:sz w:val="24"/>
          <w:szCs w:val="24"/>
        </w:rPr>
        <w:t xml:space="preserve">. </w:t>
      </w:r>
      <w:proofErr w:type="spellStart"/>
      <w:r w:rsidRPr="000922B0">
        <w:rPr>
          <w:rFonts w:ascii="Arial" w:hAnsi="Arial" w:cs="Arial"/>
          <w:sz w:val="24"/>
          <w:szCs w:val="24"/>
        </w:rPr>
        <w:t>However</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CAV 102.12, CAV 48.1 </w:t>
      </w:r>
      <w:proofErr w:type="spellStart"/>
      <w:r w:rsidRPr="000922B0">
        <w:rPr>
          <w:rFonts w:ascii="Arial" w:hAnsi="Arial" w:cs="Arial"/>
          <w:sz w:val="24"/>
          <w:szCs w:val="24"/>
        </w:rPr>
        <w:t>and</w:t>
      </w:r>
      <w:proofErr w:type="spellEnd"/>
      <w:r w:rsidRPr="000922B0">
        <w:rPr>
          <w:rFonts w:ascii="Arial" w:hAnsi="Arial" w:cs="Arial"/>
          <w:sz w:val="24"/>
          <w:szCs w:val="24"/>
        </w:rPr>
        <w:t xml:space="preserve"> CAV 56.9 </w:t>
      </w:r>
      <w:proofErr w:type="spellStart"/>
      <w:r w:rsidRPr="000922B0">
        <w:rPr>
          <w:rFonts w:ascii="Arial" w:hAnsi="Arial" w:cs="Arial"/>
          <w:sz w:val="24"/>
          <w:szCs w:val="24"/>
        </w:rPr>
        <w:t>genotypes</w:t>
      </w:r>
      <w:proofErr w:type="spellEnd"/>
      <w:r w:rsidRPr="000922B0">
        <w:rPr>
          <w:rFonts w:ascii="Arial" w:hAnsi="Arial" w:cs="Arial"/>
          <w:sz w:val="24"/>
          <w:szCs w:val="24"/>
        </w:rPr>
        <w:t xml:space="preserve"> </w:t>
      </w:r>
      <w:proofErr w:type="spellStart"/>
      <w:r w:rsidRPr="000922B0">
        <w:rPr>
          <w:rFonts w:ascii="Arial" w:hAnsi="Arial" w:cs="Arial"/>
          <w:sz w:val="24"/>
          <w:szCs w:val="24"/>
        </w:rPr>
        <w:t>showed</w:t>
      </w:r>
      <w:proofErr w:type="spellEnd"/>
      <w:r w:rsidRPr="000922B0">
        <w:rPr>
          <w:rFonts w:ascii="Arial" w:hAnsi="Arial" w:cs="Arial"/>
          <w:sz w:val="24"/>
          <w:szCs w:val="24"/>
        </w:rPr>
        <w:t xml:space="preserve"> </w:t>
      </w:r>
      <w:proofErr w:type="spellStart"/>
      <w:r w:rsidRPr="000922B0">
        <w:rPr>
          <w:rFonts w:ascii="Arial" w:hAnsi="Arial" w:cs="Arial"/>
          <w:sz w:val="24"/>
          <w:szCs w:val="24"/>
        </w:rPr>
        <w:t>productive</w:t>
      </w:r>
      <w:proofErr w:type="spellEnd"/>
      <w:r w:rsidRPr="000922B0">
        <w:rPr>
          <w:rFonts w:ascii="Arial" w:hAnsi="Arial" w:cs="Arial"/>
          <w:sz w:val="24"/>
          <w:szCs w:val="24"/>
        </w:rPr>
        <w:t xml:space="preserve"> </w:t>
      </w:r>
      <w:proofErr w:type="spellStart"/>
      <w:r w:rsidRPr="000922B0">
        <w:rPr>
          <w:rFonts w:ascii="Arial" w:hAnsi="Arial" w:cs="Arial"/>
          <w:sz w:val="24"/>
          <w:szCs w:val="24"/>
        </w:rPr>
        <w:t>and</w:t>
      </w:r>
      <w:proofErr w:type="spellEnd"/>
      <w:r w:rsidRPr="000922B0">
        <w:rPr>
          <w:rFonts w:ascii="Arial" w:hAnsi="Arial" w:cs="Arial"/>
          <w:sz w:val="24"/>
          <w:szCs w:val="24"/>
        </w:rPr>
        <w:t xml:space="preserve"> </w:t>
      </w:r>
      <w:proofErr w:type="spellStart"/>
      <w:r w:rsidRPr="000922B0">
        <w:rPr>
          <w:rFonts w:ascii="Arial" w:hAnsi="Arial" w:cs="Arial"/>
          <w:sz w:val="24"/>
          <w:szCs w:val="24"/>
        </w:rPr>
        <w:t>qualitative</w:t>
      </w:r>
      <w:proofErr w:type="spellEnd"/>
      <w:r w:rsidRPr="000922B0">
        <w:rPr>
          <w:rFonts w:ascii="Arial" w:hAnsi="Arial" w:cs="Arial"/>
          <w:sz w:val="24"/>
          <w:szCs w:val="24"/>
        </w:rPr>
        <w:t xml:space="preserve"> </w:t>
      </w:r>
      <w:proofErr w:type="spellStart"/>
      <w:r w:rsidRPr="000922B0">
        <w:rPr>
          <w:rFonts w:ascii="Arial" w:hAnsi="Arial" w:cs="Arial"/>
          <w:sz w:val="24"/>
          <w:szCs w:val="24"/>
        </w:rPr>
        <w:t>potential</w:t>
      </w:r>
      <w:proofErr w:type="spellEnd"/>
      <w:r w:rsidRPr="000922B0">
        <w:rPr>
          <w:rFonts w:ascii="Arial" w:hAnsi="Arial" w:cs="Arial"/>
          <w:sz w:val="24"/>
          <w:szCs w:val="24"/>
        </w:rPr>
        <w:t xml:space="preserve"> </w:t>
      </w:r>
      <w:proofErr w:type="spellStart"/>
      <w:r w:rsidRPr="000922B0">
        <w:rPr>
          <w:rFonts w:ascii="Arial" w:hAnsi="Arial" w:cs="Arial"/>
          <w:sz w:val="24"/>
          <w:szCs w:val="24"/>
        </w:rPr>
        <w:t>maintained</w:t>
      </w:r>
      <w:proofErr w:type="spellEnd"/>
      <w:r w:rsidRPr="000922B0">
        <w:rPr>
          <w:rFonts w:ascii="Arial" w:hAnsi="Arial" w:cs="Arial"/>
          <w:sz w:val="24"/>
          <w:szCs w:val="24"/>
        </w:rPr>
        <w:t xml:space="preserve"> in </w:t>
      </w:r>
      <w:proofErr w:type="spellStart"/>
      <w:r w:rsidRPr="000922B0">
        <w:rPr>
          <w:rFonts w:ascii="Arial" w:hAnsi="Arial" w:cs="Arial"/>
          <w:sz w:val="24"/>
          <w:szCs w:val="24"/>
        </w:rPr>
        <w:t>the</w:t>
      </w:r>
      <w:proofErr w:type="spellEnd"/>
      <w:r w:rsidRPr="000922B0">
        <w:rPr>
          <w:rFonts w:ascii="Arial" w:hAnsi="Arial" w:cs="Arial"/>
          <w:sz w:val="24"/>
          <w:szCs w:val="24"/>
        </w:rPr>
        <w:t xml:space="preserve"> </w:t>
      </w:r>
      <w:proofErr w:type="spellStart"/>
      <w:r w:rsidRPr="000922B0">
        <w:rPr>
          <w:rFonts w:ascii="Arial" w:hAnsi="Arial" w:cs="Arial"/>
          <w:sz w:val="24"/>
          <w:szCs w:val="24"/>
        </w:rPr>
        <w:t>three</w:t>
      </w:r>
      <w:proofErr w:type="spellEnd"/>
      <w:r w:rsidRPr="000922B0">
        <w:rPr>
          <w:rFonts w:ascii="Arial" w:hAnsi="Arial" w:cs="Arial"/>
          <w:sz w:val="24"/>
          <w:szCs w:val="24"/>
        </w:rPr>
        <w:t xml:space="preserve"> </w:t>
      </w:r>
      <w:proofErr w:type="spellStart"/>
      <w:r w:rsidRPr="000922B0">
        <w:rPr>
          <w:rFonts w:ascii="Arial" w:hAnsi="Arial" w:cs="Arial"/>
          <w:sz w:val="24"/>
          <w:szCs w:val="24"/>
        </w:rPr>
        <w:t>harvests</w:t>
      </w:r>
      <w:proofErr w:type="spellEnd"/>
      <w:r w:rsidRPr="000922B0">
        <w:rPr>
          <w:rFonts w:ascii="Arial" w:hAnsi="Arial" w:cs="Arial"/>
          <w:sz w:val="24"/>
          <w:szCs w:val="24"/>
        </w:rPr>
        <w:t xml:space="preserve"> </w:t>
      </w:r>
      <w:proofErr w:type="spellStart"/>
      <w:r w:rsidRPr="000922B0">
        <w:rPr>
          <w:rFonts w:ascii="Arial" w:hAnsi="Arial" w:cs="Arial"/>
          <w:sz w:val="24"/>
          <w:szCs w:val="24"/>
        </w:rPr>
        <w:t>analyzed</w:t>
      </w:r>
      <w:proofErr w:type="spellEnd"/>
      <w:r w:rsidRPr="000922B0">
        <w:rPr>
          <w:rFonts w:ascii="Arial" w:hAnsi="Arial" w:cs="Arial"/>
          <w:sz w:val="24"/>
          <w:szCs w:val="24"/>
        </w:rPr>
        <w:t xml:space="preserve">. </w:t>
      </w:r>
      <w:proofErr w:type="spellStart"/>
      <w:r w:rsidRPr="000922B0">
        <w:rPr>
          <w:rFonts w:ascii="Arial" w:hAnsi="Arial" w:cs="Arial"/>
          <w:sz w:val="24"/>
          <w:szCs w:val="24"/>
        </w:rPr>
        <w:t>Thus</w:t>
      </w:r>
      <w:proofErr w:type="spellEnd"/>
      <w:r w:rsidRPr="000922B0">
        <w:rPr>
          <w:rFonts w:ascii="Arial" w:hAnsi="Arial" w:cs="Arial"/>
          <w:sz w:val="24"/>
          <w:szCs w:val="24"/>
        </w:rPr>
        <w:t xml:space="preserve">, </w:t>
      </w:r>
      <w:proofErr w:type="spellStart"/>
      <w:r w:rsidRPr="000922B0">
        <w:rPr>
          <w:rFonts w:ascii="Arial" w:hAnsi="Arial" w:cs="Arial"/>
          <w:sz w:val="24"/>
          <w:szCs w:val="24"/>
        </w:rPr>
        <w:t>with</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w:t>
      </w:r>
      <w:proofErr w:type="spellStart"/>
      <w:r w:rsidRPr="000922B0">
        <w:rPr>
          <w:rFonts w:ascii="Arial" w:hAnsi="Arial" w:cs="Arial"/>
          <w:sz w:val="24"/>
          <w:szCs w:val="24"/>
        </w:rPr>
        <w:t>achievement</w:t>
      </w:r>
      <w:proofErr w:type="spellEnd"/>
      <w:r w:rsidRPr="000922B0">
        <w:rPr>
          <w:rFonts w:ascii="Arial" w:hAnsi="Arial" w:cs="Arial"/>
          <w:sz w:val="24"/>
          <w:szCs w:val="24"/>
        </w:rPr>
        <w:t xml:space="preserve"> </w:t>
      </w:r>
      <w:proofErr w:type="spellStart"/>
      <w:r w:rsidRPr="000922B0">
        <w:rPr>
          <w:rFonts w:ascii="Arial" w:hAnsi="Arial" w:cs="Arial"/>
          <w:sz w:val="24"/>
          <w:szCs w:val="24"/>
        </w:rPr>
        <w:t>of</w:t>
      </w:r>
      <w:proofErr w:type="spellEnd"/>
      <w:r w:rsidRPr="000922B0">
        <w:rPr>
          <w:rFonts w:ascii="Arial" w:hAnsi="Arial" w:cs="Arial"/>
          <w:sz w:val="24"/>
          <w:szCs w:val="24"/>
        </w:rPr>
        <w:t xml:space="preserve"> positive </w:t>
      </w:r>
      <w:proofErr w:type="spellStart"/>
      <w:r w:rsidRPr="000922B0">
        <w:rPr>
          <w:rFonts w:ascii="Arial" w:hAnsi="Arial" w:cs="Arial"/>
          <w:sz w:val="24"/>
          <w:szCs w:val="24"/>
        </w:rPr>
        <w:t>results</w:t>
      </w:r>
      <w:proofErr w:type="spellEnd"/>
      <w:r w:rsidRPr="000922B0">
        <w:rPr>
          <w:rFonts w:ascii="Arial" w:hAnsi="Arial" w:cs="Arial"/>
          <w:sz w:val="24"/>
          <w:szCs w:val="24"/>
        </w:rPr>
        <w:t xml:space="preserve"> in </w:t>
      </w:r>
      <w:proofErr w:type="spellStart"/>
      <w:r w:rsidRPr="000922B0">
        <w:rPr>
          <w:rFonts w:ascii="Arial" w:hAnsi="Arial" w:cs="Arial"/>
          <w:sz w:val="24"/>
          <w:szCs w:val="24"/>
        </w:rPr>
        <w:t>the</w:t>
      </w:r>
      <w:proofErr w:type="spellEnd"/>
      <w:r w:rsidRPr="000922B0">
        <w:rPr>
          <w:rFonts w:ascii="Arial" w:hAnsi="Arial" w:cs="Arial"/>
          <w:sz w:val="24"/>
          <w:szCs w:val="24"/>
        </w:rPr>
        <w:t xml:space="preserve"> </w:t>
      </w:r>
      <w:proofErr w:type="spellStart"/>
      <w:r w:rsidRPr="000922B0">
        <w:rPr>
          <w:rFonts w:ascii="Arial" w:hAnsi="Arial" w:cs="Arial"/>
          <w:sz w:val="24"/>
          <w:szCs w:val="24"/>
        </w:rPr>
        <w:t>genetic</w:t>
      </w:r>
      <w:proofErr w:type="spellEnd"/>
      <w:r w:rsidRPr="000922B0">
        <w:rPr>
          <w:rFonts w:ascii="Arial" w:hAnsi="Arial" w:cs="Arial"/>
          <w:sz w:val="24"/>
          <w:szCs w:val="24"/>
        </w:rPr>
        <w:t xml:space="preserve"> </w:t>
      </w:r>
      <w:proofErr w:type="spellStart"/>
      <w:r w:rsidRPr="000922B0">
        <w:rPr>
          <w:rFonts w:ascii="Arial" w:hAnsi="Arial" w:cs="Arial"/>
          <w:sz w:val="24"/>
          <w:szCs w:val="24"/>
        </w:rPr>
        <w:t>improvement</w:t>
      </w:r>
      <w:proofErr w:type="spellEnd"/>
      <w:r w:rsidRPr="000922B0">
        <w:rPr>
          <w:rFonts w:ascii="Arial" w:hAnsi="Arial" w:cs="Arial"/>
          <w:sz w:val="24"/>
          <w:szCs w:val="24"/>
        </w:rPr>
        <w:t xml:space="preserve"> </w:t>
      </w:r>
      <w:proofErr w:type="spellStart"/>
      <w:r w:rsidRPr="000922B0">
        <w:rPr>
          <w:rFonts w:ascii="Arial" w:hAnsi="Arial" w:cs="Arial"/>
          <w:sz w:val="24"/>
          <w:szCs w:val="24"/>
        </w:rPr>
        <w:t>of</w:t>
      </w:r>
      <w:proofErr w:type="spellEnd"/>
      <w:r w:rsidRPr="000922B0">
        <w:rPr>
          <w:rFonts w:ascii="Arial" w:hAnsi="Arial" w:cs="Arial"/>
          <w:sz w:val="24"/>
          <w:szCs w:val="24"/>
        </w:rPr>
        <w:t xml:space="preserve"> </w:t>
      </w:r>
      <w:proofErr w:type="spellStart"/>
      <w:r w:rsidRPr="000922B0">
        <w:rPr>
          <w:rFonts w:ascii="Arial" w:hAnsi="Arial" w:cs="Arial"/>
          <w:sz w:val="24"/>
          <w:szCs w:val="24"/>
        </w:rPr>
        <w:t>strawberries</w:t>
      </w:r>
      <w:proofErr w:type="spellEnd"/>
      <w:r w:rsidRPr="000922B0">
        <w:rPr>
          <w:rFonts w:ascii="Arial" w:hAnsi="Arial" w:cs="Arial"/>
          <w:sz w:val="24"/>
          <w:szCs w:val="24"/>
        </w:rPr>
        <w:t xml:space="preserve"> in </w:t>
      </w:r>
      <w:proofErr w:type="spellStart"/>
      <w:r w:rsidRPr="000922B0">
        <w:rPr>
          <w:rFonts w:ascii="Arial" w:hAnsi="Arial" w:cs="Arial"/>
          <w:sz w:val="24"/>
          <w:szCs w:val="24"/>
        </w:rPr>
        <w:t>Brazil</w:t>
      </w:r>
      <w:proofErr w:type="spellEnd"/>
      <w:r w:rsidRPr="000922B0">
        <w:rPr>
          <w:rFonts w:ascii="Arial" w:hAnsi="Arial" w:cs="Arial"/>
          <w:sz w:val="24"/>
          <w:szCs w:val="24"/>
        </w:rPr>
        <w:t xml:space="preserve">, </w:t>
      </w:r>
      <w:proofErr w:type="spellStart"/>
      <w:r w:rsidRPr="000922B0">
        <w:rPr>
          <w:rFonts w:ascii="Arial" w:hAnsi="Arial" w:cs="Arial"/>
          <w:sz w:val="24"/>
          <w:szCs w:val="24"/>
        </w:rPr>
        <w:t>linked</w:t>
      </w:r>
      <w:proofErr w:type="spellEnd"/>
      <w:r w:rsidRPr="000922B0">
        <w:rPr>
          <w:rFonts w:ascii="Arial" w:hAnsi="Arial" w:cs="Arial"/>
          <w:sz w:val="24"/>
          <w:szCs w:val="24"/>
        </w:rPr>
        <w:t xml:space="preserve"> </w:t>
      </w:r>
      <w:proofErr w:type="spellStart"/>
      <w:r w:rsidRPr="000922B0">
        <w:rPr>
          <w:rFonts w:ascii="Arial" w:hAnsi="Arial" w:cs="Arial"/>
          <w:sz w:val="24"/>
          <w:szCs w:val="24"/>
        </w:rPr>
        <w:t>to</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w:t>
      </w:r>
      <w:proofErr w:type="spellStart"/>
      <w:r w:rsidRPr="000922B0">
        <w:rPr>
          <w:rFonts w:ascii="Arial" w:hAnsi="Arial" w:cs="Arial"/>
          <w:sz w:val="24"/>
          <w:szCs w:val="24"/>
        </w:rPr>
        <w:t>launch</w:t>
      </w:r>
      <w:proofErr w:type="spellEnd"/>
      <w:r w:rsidRPr="000922B0">
        <w:rPr>
          <w:rFonts w:ascii="Arial" w:hAnsi="Arial" w:cs="Arial"/>
          <w:sz w:val="24"/>
          <w:szCs w:val="24"/>
        </w:rPr>
        <w:t xml:space="preserve"> </w:t>
      </w:r>
      <w:proofErr w:type="spellStart"/>
      <w:r w:rsidRPr="000922B0">
        <w:rPr>
          <w:rFonts w:ascii="Arial" w:hAnsi="Arial" w:cs="Arial"/>
          <w:sz w:val="24"/>
          <w:szCs w:val="24"/>
        </w:rPr>
        <w:t>of</w:t>
      </w:r>
      <w:proofErr w:type="spellEnd"/>
      <w:r w:rsidRPr="000922B0">
        <w:rPr>
          <w:rFonts w:ascii="Arial" w:hAnsi="Arial" w:cs="Arial"/>
          <w:sz w:val="24"/>
          <w:szCs w:val="24"/>
        </w:rPr>
        <w:t xml:space="preserve"> new </w:t>
      </w:r>
      <w:proofErr w:type="spellStart"/>
      <w:r w:rsidRPr="000922B0">
        <w:rPr>
          <w:rFonts w:ascii="Arial" w:hAnsi="Arial" w:cs="Arial"/>
          <w:sz w:val="24"/>
          <w:szCs w:val="24"/>
        </w:rPr>
        <w:t>adapted</w:t>
      </w:r>
      <w:proofErr w:type="spellEnd"/>
      <w:r w:rsidRPr="000922B0">
        <w:rPr>
          <w:rFonts w:ascii="Arial" w:hAnsi="Arial" w:cs="Arial"/>
          <w:sz w:val="24"/>
          <w:szCs w:val="24"/>
        </w:rPr>
        <w:t xml:space="preserve"> </w:t>
      </w:r>
      <w:proofErr w:type="spellStart"/>
      <w:r w:rsidRPr="000922B0">
        <w:rPr>
          <w:rFonts w:ascii="Arial" w:hAnsi="Arial" w:cs="Arial"/>
          <w:sz w:val="24"/>
          <w:szCs w:val="24"/>
        </w:rPr>
        <w:t>cultivars</w:t>
      </w:r>
      <w:proofErr w:type="spellEnd"/>
      <w:r w:rsidRPr="000922B0">
        <w:rPr>
          <w:rFonts w:ascii="Arial" w:hAnsi="Arial" w:cs="Arial"/>
          <w:sz w:val="24"/>
          <w:szCs w:val="24"/>
        </w:rPr>
        <w:t xml:space="preserve">, it </w:t>
      </w:r>
      <w:proofErr w:type="spellStart"/>
      <w:r w:rsidRPr="000922B0">
        <w:rPr>
          <w:rFonts w:ascii="Arial" w:hAnsi="Arial" w:cs="Arial"/>
          <w:sz w:val="24"/>
          <w:szCs w:val="24"/>
        </w:rPr>
        <w:t>is</w:t>
      </w:r>
      <w:proofErr w:type="spellEnd"/>
      <w:r w:rsidRPr="000922B0">
        <w:rPr>
          <w:rFonts w:ascii="Arial" w:hAnsi="Arial" w:cs="Arial"/>
          <w:sz w:val="24"/>
          <w:szCs w:val="24"/>
        </w:rPr>
        <w:t xml:space="preserve"> </w:t>
      </w:r>
      <w:proofErr w:type="spellStart"/>
      <w:r w:rsidRPr="000922B0">
        <w:rPr>
          <w:rFonts w:ascii="Arial" w:hAnsi="Arial" w:cs="Arial"/>
          <w:sz w:val="24"/>
          <w:szCs w:val="24"/>
        </w:rPr>
        <w:t>possible</w:t>
      </w:r>
      <w:proofErr w:type="spellEnd"/>
      <w:r w:rsidRPr="000922B0">
        <w:rPr>
          <w:rFonts w:ascii="Arial" w:hAnsi="Arial" w:cs="Arial"/>
          <w:sz w:val="24"/>
          <w:szCs w:val="24"/>
        </w:rPr>
        <w:t xml:space="preserve"> </w:t>
      </w:r>
      <w:proofErr w:type="spellStart"/>
      <w:r w:rsidRPr="000922B0">
        <w:rPr>
          <w:rFonts w:ascii="Arial" w:hAnsi="Arial" w:cs="Arial"/>
          <w:sz w:val="24"/>
          <w:szCs w:val="24"/>
        </w:rPr>
        <w:t>to</w:t>
      </w:r>
      <w:proofErr w:type="spellEnd"/>
      <w:r w:rsidRPr="000922B0">
        <w:rPr>
          <w:rFonts w:ascii="Arial" w:hAnsi="Arial" w:cs="Arial"/>
          <w:sz w:val="24"/>
          <w:szCs w:val="24"/>
        </w:rPr>
        <w:t xml:space="preserve"> </w:t>
      </w:r>
      <w:proofErr w:type="spellStart"/>
      <w:r w:rsidRPr="000922B0">
        <w:rPr>
          <w:rFonts w:ascii="Arial" w:hAnsi="Arial" w:cs="Arial"/>
          <w:sz w:val="24"/>
          <w:szCs w:val="24"/>
        </w:rPr>
        <w:t>increase</w:t>
      </w:r>
      <w:proofErr w:type="spellEnd"/>
      <w:r w:rsidRPr="000922B0">
        <w:rPr>
          <w:rFonts w:ascii="Arial" w:hAnsi="Arial" w:cs="Arial"/>
          <w:sz w:val="24"/>
          <w:szCs w:val="24"/>
        </w:rPr>
        <w:t xml:space="preserve"> </w:t>
      </w:r>
      <w:proofErr w:type="spellStart"/>
      <w:r w:rsidRPr="000922B0">
        <w:rPr>
          <w:rFonts w:ascii="Arial" w:hAnsi="Arial" w:cs="Arial"/>
          <w:sz w:val="24"/>
          <w:szCs w:val="24"/>
        </w:rPr>
        <w:t>the</w:t>
      </w:r>
      <w:proofErr w:type="spellEnd"/>
      <w:r w:rsidRPr="000922B0">
        <w:rPr>
          <w:rFonts w:ascii="Arial" w:hAnsi="Arial" w:cs="Arial"/>
          <w:sz w:val="24"/>
          <w:szCs w:val="24"/>
        </w:rPr>
        <w:t xml:space="preserve"> </w:t>
      </w:r>
      <w:proofErr w:type="spellStart"/>
      <w:r w:rsidRPr="000922B0">
        <w:rPr>
          <w:rFonts w:ascii="Arial" w:hAnsi="Arial" w:cs="Arial"/>
          <w:sz w:val="24"/>
          <w:szCs w:val="24"/>
        </w:rPr>
        <w:t>source</w:t>
      </w:r>
      <w:proofErr w:type="spellEnd"/>
      <w:r w:rsidRPr="000922B0">
        <w:rPr>
          <w:rFonts w:ascii="Arial" w:hAnsi="Arial" w:cs="Arial"/>
          <w:sz w:val="24"/>
          <w:szCs w:val="24"/>
        </w:rPr>
        <w:t xml:space="preserve"> </w:t>
      </w:r>
      <w:proofErr w:type="spellStart"/>
      <w:r w:rsidRPr="000922B0">
        <w:rPr>
          <w:rFonts w:ascii="Arial" w:hAnsi="Arial" w:cs="Arial"/>
          <w:sz w:val="24"/>
          <w:szCs w:val="24"/>
        </w:rPr>
        <w:t>of</w:t>
      </w:r>
      <w:proofErr w:type="spellEnd"/>
      <w:r w:rsidRPr="000922B0">
        <w:rPr>
          <w:rFonts w:ascii="Arial" w:hAnsi="Arial" w:cs="Arial"/>
          <w:sz w:val="24"/>
          <w:szCs w:val="24"/>
        </w:rPr>
        <w:t xml:space="preserve"> income for </w:t>
      </w:r>
      <w:proofErr w:type="spellStart"/>
      <w:r w:rsidRPr="000922B0">
        <w:rPr>
          <w:rFonts w:ascii="Arial" w:hAnsi="Arial" w:cs="Arial"/>
          <w:sz w:val="24"/>
          <w:szCs w:val="24"/>
        </w:rPr>
        <w:t>producers</w:t>
      </w:r>
      <w:proofErr w:type="spellEnd"/>
      <w:r w:rsidRPr="000922B0">
        <w:rPr>
          <w:rFonts w:ascii="Arial" w:hAnsi="Arial" w:cs="Arial"/>
          <w:sz w:val="24"/>
          <w:szCs w:val="24"/>
        </w:rPr>
        <w:t>.</w:t>
      </w:r>
    </w:p>
    <w:p w14:paraId="4B6666F7" w14:textId="77777777" w:rsidR="000922B0" w:rsidRPr="000922B0" w:rsidRDefault="000922B0" w:rsidP="000922B0">
      <w:pPr>
        <w:spacing w:after="0" w:line="240" w:lineRule="auto"/>
        <w:jc w:val="both"/>
        <w:rPr>
          <w:rFonts w:ascii="Arial" w:hAnsi="Arial" w:cs="Arial"/>
          <w:sz w:val="24"/>
          <w:szCs w:val="24"/>
        </w:rPr>
      </w:pPr>
    </w:p>
    <w:p w14:paraId="2BD3ADE4" w14:textId="3288E55A" w:rsidR="00E52F14" w:rsidRDefault="000922B0" w:rsidP="000922B0">
      <w:pPr>
        <w:spacing w:after="0" w:line="240" w:lineRule="auto"/>
        <w:jc w:val="both"/>
        <w:rPr>
          <w:rFonts w:ascii="Arial" w:hAnsi="Arial" w:cs="Arial"/>
          <w:sz w:val="24"/>
          <w:szCs w:val="24"/>
        </w:rPr>
      </w:pPr>
      <w:r w:rsidRPr="000922B0">
        <w:rPr>
          <w:rFonts w:ascii="Arial" w:hAnsi="Arial" w:cs="Arial"/>
          <w:b/>
          <w:bCs/>
          <w:sz w:val="24"/>
          <w:szCs w:val="24"/>
        </w:rPr>
        <w:t>Keywords:</w:t>
      </w:r>
      <w:r w:rsidRPr="000922B0">
        <w:rPr>
          <w:rFonts w:ascii="Arial" w:hAnsi="Arial" w:cs="Arial"/>
          <w:sz w:val="24"/>
          <w:szCs w:val="24"/>
        </w:rPr>
        <w:t xml:space="preserve"> </w:t>
      </w:r>
      <w:r w:rsidRPr="000922B0">
        <w:rPr>
          <w:rFonts w:ascii="Arial" w:hAnsi="Arial" w:cs="Arial"/>
          <w:i/>
          <w:iCs/>
          <w:sz w:val="24"/>
          <w:szCs w:val="24"/>
        </w:rPr>
        <w:t>Fragaria</w:t>
      </w:r>
      <w:r w:rsidRPr="000922B0">
        <w:rPr>
          <w:rFonts w:ascii="Arial" w:hAnsi="Arial" w:cs="Arial"/>
          <w:sz w:val="24"/>
          <w:szCs w:val="24"/>
        </w:rPr>
        <w:t xml:space="preserve"> x </w:t>
      </w:r>
      <w:proofErr w:type="spellStart"/>
      <w:r w:rsidRPr="000922B0">
        <w:rPr>
          <w:rFonts w:ascii="Arial" w:hAnsi="Arial" w:cs="Arial"/>
          <w:i/>
          <w:iCs/>
          <w:sz w:val="24"/>
          <w:szCs w:val="24"/>
        </w:rPr>
        <w:t>ananassa</w:t>
      </w:r>
      <w:proofErr w:type="spellEnd"/>
      <w:r w:rsidRPr="000922B0">
        <w:rPr>
          <w:rFonts w:ascii="Arial" w:hAnsi="Arial" w:cs="Arial"/>
          <w:sz w:val="24"/>
          <w:szCs w:val="24"/>
        </w:rPr>
        <w:t xml:space="preserve"> </w:t>
      </w:r>
      <w:proofErr w:type="spellStart"/>
      <w:r w:rsidRPr="000922B0">
        <w:rPr>
          <w:rFonts w:ascii="Arial" w:hAnsi="Arial" w:cs="Arial"/>
          <w:sz w:val="24"/>
          <w:szCs w:val="24"/>
        </w:rPr>
        <w:t>Duch</w:t>
      </w:r>
      <w:proofErr w:type="spellEnd"/>
      <w:r w:rsidRPr="000922B0">
        <w:rPr>
          <w:rFonts w:ascii="Arial" w:hAnsi="Arial" w:cs="Arial"/>
          <w:sz w:val="24"/>
          <w:szCs w:val="24"/>
        </w:rPr>
        <w:t xml:space="preserve">, </w:t>
      </w:r>
      <w:proofErr w:type="spellStart"/>
      <w:r w:rsidRPr="000922B0">
        <w:rPr>
          <w:rFonts w:ascii="Arial" w:hAnsi="Arial" w:cs="Arial"/>
          <w:sz w:val="24"/>
          <w:szCs w:val="24"/>
        </w:rPr>
        <w:t>Agronomic</w:t>
      </w:r>
      <w:proofErr w:type="spellEnd"/>
      <w:r w:rsidRPr="000922B0">
        <w:rPr>
          <w:rFonts w:ascii="Arial" w:hAnsi="Arial" w:cs="Arial"/>
          <w:sz w:val="24"/>
          <w:szCs w:val="24"/>
        </w:rPr>
        <w:t xml:space="preserve"> performance, Santa Catarina </w:t>
      </w:r>
      <w:proofErr w:type="spellStart"/>
      <w:r w:rsidRPr="000922B0">
        <w:rPr>
          <w:rFonts w:ascii="Arial" w:hAnsi="Arial" w:cs="Arial"/>
          <w:sz w:val="24"/>
          <w:szCs w:val="24"/>
        </w:rPr>
        <w:t>and</w:t>
      </w:r>
      <w:proofErr w:type="spellEnd"/>
      <w:r w:rsidRPr="000922B0">
        <w:rPr>
          <w:rFonts w:ascii="Arial" w:hAnsi="Arial" w:cs="Arial"/>
          <w:sz w:val="24"/>
          <w:szCs w:val="24"/>
        </w:rPr>
        <w:t xml:space="preserve"> Rio Grande do Sul.</w:t>
      </w:r>
    </w:p>
    <w:p w14:paraId="354C427F" w14:textId="77777777" w:rsidR="00E52F14" w:rsidRDefault="00E52F14" w:rsidP="0058423B">
      <w:pPr>
        <w:spacing w:after="0" w:line="360" w:lineRule="auto"/>
        <w:rPr>
          <w:rFonts w:ascii="Arial" w:hAnsi="Arial" w:cs="Arial"/>
          <w:sz w:val="24"/>
          <w:szCs w:val="24"/>
        </w:rPr>
      </w:pPr>
    </w:p>
    <w:p w14:paraId="1498D990" w14:textId="77777777" w:rsidR="00E52F14" w:rsidRDefault="00E52F14" w:rsidP="0058423B">
      <w:pPr>
        <w:spacing w:after="0" w:line="360" w:lineRule="auto"/>
        <w:rPr>
          <w:rFonts w:ascii="Arial" w:hAnsi="Arial" w:cs="Arial"/>
          <w:sz w:val="24"/>
          <w:szCs w:val="24"/>
        </w:rPr>
      </w:pPr>
    </w:p>
    <w:p w14:paraId="7C70D43C" w14:textId="77777777" w:rsidR="00E52F14" w:rsidRDefault="00E52F14" w:rsidP="0058423B">
      <w:pPr>
        <w:spacing w:after="0" w:line="360" w:lineRule="auto"/>
        <w:rPr>
          <w:rFonts w:ascii="Arial" w:hAnsi="Arial" w:cs="Arial"/>
          <w:sz w:val="24"/>
          <w:szCs w:val="24"/>
        </w:rPr>
      </w:pPr>
    </w:p>
    <w:p w14:paraId="636E0505" w14:textId="77777777" w:rsidR="00E52F14" w:rsidRDefault="00E52F14" w:rsidP="0058423B">
      <w:pPr>
        <w:spacing w:after="0" w:line="360" w:lineRule="auto"/>
        <w:rPr>
          <w:rFonts w:ascii="Arial" w:hAnsi="Arial" w:cs="Arial"/>
          <w:sz w:val="24"/>
          <w:szCs w:val="24"/>
        </w:rPr>
      </w:pPr>
    </w:p>
    <w:p w14:paraId="7D3AFA08" w14:textId="77777777" w:rsidR="00E52F14" w:rsidRDefault="00E52F14" w:rsidP="0058423B">
      <w:pPr>
        <w:spacing w:after="0" w:line="360" w:lineRule="auto"/>
        <w:rPr>
          <w:rFonts w:ascii="Arial" w:hAnsi="Arial" w:cs="Arial"/>
          <w:sz w:val="24"/>
          <w:szCs w:val="24"/>
        </w:rPr>
      </w:pPr>
    </w:p>
    <w:p w14:paraId="1BA7752F" w14:textId="77777777" w:rsidR="00AB5089" w:rsidRDefault="00AB5089" w:rsidP="0058423B">
      <w:pPr>
        <w:spacing w:after="0" w:line="360" w:lineRule="auto"/>
        <w:rPr>
          <w:rFonts w:ascii="Arial" w:hAnsi="Arial" w:cs="Arial"/>
          <w:sz w:val="24"/>
          <w:szCs w:val="24"/>
        </w:rPr>
      </w:pPr>
    </w:p>
    <w:p w14:paraId="59DE7F2F" w14:textId="77777777" w:rsidR="00D34DC4" w:rsidRDefault="00D34DC4" w:rsidP="0058423B">
      <w:pPr>
        <w:spacing w:after="0" w:line="360" w:lineRule="auto"/>
        <w:rPr>
          <w:rFonts w:ascii="Arial" w:hAnsi="Arial" w:cs="Arial"/>
          <w:sz w:val="24"/>
          <w:szCs w:val="24"/>
        </w:rPr>
      </w:pPr>
    </w:p>
    <w:p w14:paraId="7AA22312" w14:textId="77777777" w:rsidR="00D34DC4" w:rsidRDefault="00D34DC4" w:rsidP="0058423B">
      <w:pPr>
        <w:spacing w:after="0" w:line="360" w:lineRule="auto"/>
        <w:rPr>
          <w:rFonts w:ascii="Arial" w:hAnsi="Arial" w:cs="Arial"/>
          <w:sz w:val="24"/>
          <w:szCs w:val="24"/>
        </w:rPr>
      </w:pPr>
    </w:p>
    <w:p w14:paraId="5F75E3DF" w14:textId="77777777" w:rsidR="00D34DC4" w:rsidRDefault="00D34DC4" w:rsidP="0058423B">
      <w:pPr>
        <w:spacing w:after="0" w:line="360" w:lineRule="auto"/>
        <w:rPr>
          <w:rFonts w:ascii="Arial" w:hAnsi="Arial" w:cs="Arial"/>
          <w:sz w:val="24"/>
          <w:szCs w:val="24"/>
        </w:rPr>
      </w:pPr>
    </w:p>
    <w:p w14:paraId="33E0F8DB" w14:textId="77777777" w:rsidR="00D34DC4" w:rsidRDefault="00D34DC4" w:rsidP="0058423B">
      <w:pPr>
        <w:spacing w:after="0" w:line="360" w:lineRule="auto"/>
        <w:rPr>
          <w:rFonts w:ascii="Arial" w:hAnsi="Arial" w:cs="Arial"/>
          <w:sz w:val="24"/>
          <w:szCs w:val="24"/>
        </w:rPr>
      </w:pPr>
    </w:p>
    <w:p w14:paraId="1DF244AB" w14:textId="77777777" w:rsidR="00D34DC4" w:rsidRDefault="00D34DC4" w:rsidP="0058423B">
      <w:pPr>
        <w:spacing w:after="0" w:line="360" w:lineRule="auto"/>
        <w:rPr>
          <w:rFonts w:ascii="Arial" w:hAnsi="Arial" w:cs="Arial"/>
          <w:sz w:val="24"/>
          <w:szCs w:val="24"/>
        </w:rPr>
      </w:pPr>
    </w:p>
    <w:p w14:paraId="44996112" w14:textId="77777777" w:rsidR="00D34DC4" w:rsidRDefault="00D34DC4" w:rsidP="0058423B">
      <w:pPr>
        <w:spacing w:after="0" w:line="360" w:lineRule="auto"/>
        <w:rPr>
          <w:rFonts w:ascii="Arial" w:hAnsi="Arial" w:cs="Arial"/>
          <w:sz w:val="24"/>
          <w:szCs w:val="24"/>
        </w:rPr>
      </w:pPr>
    </w:p>
    <w:p w14:paraId="38AA07DB" w14:textId="77777777" w:rsidR="00D34DC4" w:rsidRDefault="00D34DC4" w:rsidP="0058423B">
      <w:pPr>
        <w:spacing w:after="0" w:line="360" w:lineRule="auto"/>
        <w:rPr>
          <w:rFonts w:ascii="Arial" w:hAnsi="Arial" w:cs="Arial"/>
          <w:sz w:val="24"/>
          <w:szCs w:val="24"/>
        </w:rPr>
      </w:pPr>
    </w:p>
    <w:p w14:paraId="7FCB3835" w14:textId="77777777" w:rsidR="00D34DC4" w:rsidRDefault="00D34DC4" w:rsidP="0058423B">
      <w:pPr>
        <w:spacing w:after="0" w:line="360" w:lineRule="auto"/>
        <w:rPr>
          <w:rFonts w:ascii="Arial" w:hAnsi="Arial" w:cs="Arial"/>
          <w:sz w:val="24"/>
          <w:szCs w:val="24"/>
        </w:rPr>
      </w:pPr>
    </w:p>
    <w:p w14:paraId="31E2FC39" w14:textId="77777777" w:rsidR="00D34DC4" w:rsidRDefault="00D34DC4" w:rsidP="0058423B">
      <w:pPr>
        <w:spacing w:after="0" w:line="360" w:lineRule="auto"/>
        <w:rPr>
          <w:rFonts w:ascii="Arial" w:hAnsi="Arial" w:cs="Arial"/>
          <w:sz w:val="24"/>
          <w:szCs w:val="24"/>
        </w:rPr>
      </w:pPr>
    </w:p>
    <w:p w14:paraId="5D994F5B" w14:textId="77777777" w:rsidR="00D34DC4" w:rsidRDefault="00D34DC4" w:rsidP="0058423B">
      <w:pPr>
        <w:spacing w:after="0" w:line="360" w:lineRule="auto"/>
        <w:rPr>
          <w:rFonts w:ascii="Arial" w:hAnsi="Arial" w:cs="Arial"/>
          <w:sz w:val="24"/>
          <w:szCs w:val="24"/>
        </w:rPr>
      </w:pPr>
    </w:p>
    <w:p w14:paraId="0B4FB645" w14:textId="77777777" w:rsidR="00AC49BE" w:rsidRDefault="00AC49BE" w:rsidP="0058423B">
      <w:pPr>
        <w:spacing w:after="0" w:line="360" w:lineRule="auto"/>
        <w:rPr>
          <w:rFonts w:ascii="Arial" w:hAnsi="Arial" w:cs="Arial"/>
          <w:sz w:val="24"/>
          <w:szCs w:val="24"/>
        </w:rPr>
      </w:pPr>
    </w:p>
    <w:p w14:paraId="6434FF8D" w14:textId="77777777" w:rsidR="00AC49BE" w:rsidRDefault="00AC49BE" w:rsidP="0058423B">
      <w:pPr>
        <w:spacing w:after="0" w:line="360" w:lineRule="auto"/>
        <w:rPr>
          <w:rFonts w:ascii="Arial" w:hAnsi="Arial" w:cs="Arial"/>
          <w:sz w:val="24"/>
          <w:szCs w:val="24"/>
        </w:rPr>
      </w:pPr>
    </w:p>
    <w:p w14:paraId="156B053B" w14:textId="77777777" w:rsidR="00AC49BE" w:rsidRDefault="00AC49BE" w:rsidP="0058423B">
      <w:pPr>
        <w:spacing w:after="0" w:line="360" w:lineRule="auto"/>
        <w:rPr>
          <w:rFonts w:ascii="Arial" w:hAnsi="Arial" w:cs="Arial"/>
          <w:sz w:val="24"/>
          <w:szCs w:val="24"/>
        </w:rPr>
      </w:pPr>
    </w:p>
    <w:p w14:paraId="34B51A1E" w14:textId="77777777" w:rsidR="00AC49BE" w:rsidRDefault="00AC49BE" w:rsidP="0058423B">
      <w:pPr>
        <w:spacing w:after="0" w:line="360" w:lineRule="auto"/>
        <w:rPr>
          <w:rFonts w:ascii="Arial" w:hAnsi="Arial" w:cs="Arial"/>
          <w:sz w:val="24"/>
          <w:szCs w:val="24"/>
        </w:rPr>
      </w:pPr>
    </w:p>
    <w:p w14:paraId="7E31BA1E" w14:textId="77777777" w:rsidR="00AC49BE" w:rsidRDefault="00AC49BE" w:rsidP="0058423B">
      <w:pPr>
        <w:spacing w:after="0" w:line="360" w:lineRule="auto"/>
        <w:rPr>
          <w:rFonts w:ascii="Arial" w:hAnsi="Arial" w:cs="Arial"/>
          <w:sz w:val="24"/>
          <w:szCs w:val="24"/>
        </w:rPr>
      </w:pPr>
    </w:p>
    <w:p w14:paraId="1752EA45" w14:textId="77777777" w:rsidR="00AC49BE" w:rsidRDefault="00AC49BE" w:rsidP="0058423B">
      <w:pPr>
        <w:spacing w:after="0" w:line="360" w:lineRule="auto"/>
        <w:rPr>
          <w:rFonts w:ascii="Arial" w:hAnsi="Arial" w:cs="Arial"/>
          <w:sz w:val="24"/>
          <w:szCs w:val="24"/>
        </w:rPr>
      </w:pPr>
    </w:p>
    <w:p w14:paraId="7EBD754A" w14:textId="77777777" w:rsidR="00AC49BE" w:rsidRDefault="00AC49BE" w:rsidP="0058423B">
      <w:pPr>
        <w:spacing w:after="0" w:line="360" w:lineRule="auto"/>
        <w:rPr>
          <w:rFonts w:ascii="Arial" w:hAnsi="Arial" w:cs="Arial"/>
          <w:sz w:val="24"/>
          <w:szCs w:val="24"/>
        </w:rPr>
      </w:pPr>
    </w:p>
    <w:p w14:paraId="31B5C8AD" w14:textId="77777777" w:rsidR="00AC49BE" w:rsidRDefault="00AC49BE" w:rsidP="0058423B">
      <w:pPr>
        <w:spacing w:after="0" w:line="360" w:lineRule="auto"/>
        <w:rPr>
          <w:rFonts w:ascii="Arial" w:hAnsi="Arial" w:cs="Arial"/>
          <w:sz w:val="24"/>
          <w:szCs w:val="24"/>
        </w:rPr>
      </w:pPr>
    </w:p>
    <w:p w14:paraId="2CBE563A" w14:textId="77777777" w:rsidR="00AC49BE" w:rsidRDefault="00AC49BE" w:rsidP="0058423B">
      <w:pPr>
        <w:spacing w:after="0" w:line="360" w:lineRule="auto"/>
        <w:rPr>
          <w:rFonts w:ascii="Arial" w:hAnsi="Arial" w:cs="Arial"/>
          <w:sz w:val="24"/>
          <w:szCs w:val="24"/>
        </w:rPr>
      </w:pPr>
    </w:p>
    <w:p w14:paraId="70697E1F" w14:textId="77777777" w:rsidR="00AC49BE" w:rsidRDefault="00AC49BE" w:rsidP="0058423B">
      <w:pPr>
        <w:spacing w:after="0" w:line="360" w:lineRule="auto"/>
        <w:rPr>
          <w:rFonts w:ascii="Arial" w:hAnsi="Arial" w:cs="Arial"/>
          <w:sz w:val="24"/>
          <w:szCs w:val="24"/>
        </w:rPr>
      </w:pPr>
    </w:p>
    <w:p w14:paraId="35E825AA" w14:textId="77777777" w:rsidR="00AC49BE" w:rsidRDefault="00AC49BE" w:rsidP="0058423B">
      <w:pPr>
        <w:spacing w:after="0" w:line="360" w:lineRule="auto"/>
        <w:rPr>
          <w:rFonts w:ascii="Arial" w:hAnsi="Arial" w:cs="Arial"/>
          <w:sz w:val="24"/>
          <w:szCs w:val="24"/>
        </w:rPr>
      </w:pPr>
    </w:p>
    <w:p w14:paraId="7A231150" w14:textId="77777777" w:rsidR="00AC49BE" w:rsidRDefault="00AC49BE" w:rsidP="0058423B">
      <w:pPr>
        <w:spacing w:after="0" w:line="360" w:lineRule="auto"/>
        <w:rPr>
          <w:rFonts w:ascii="Arial" w:hAnsi="Arial" w:cs="Arial"/>
          <w:sz w:val="24"/>
          <w:szCs w:val="24"/>
        </w:rPr>
      </w:pPr>
    </w:p>
    <w:p w14:paraId="1D394DA2" w14:textId="77777777" w:rsidR="00AC49BE" w:rsidRDefault="00AC49BE" w:rsidP="0058423B">
      <w:pPr>
        <w:spacing w:after="0" w:line="360" w:lineRule="auto"/>
        <w:rPr>
          <w:rFonts w:ascii="Arial" w:hAnsi="Arial" w:cs="Arial"/>
          <w:sz w:val="24"/>
          <w:szCs w:val="24"/>
        </w:rPr>
      </w:pPr>
    </w:p>
    <w:p w14:paraId="28F33E3F" w14:textId="77777777" w:rsidR="00AC49BE" w:rsidRDefault="00AC49BE" w:rsidP="0058423B">
      <w:pPr>
        <w:spacing w:after="0" w:line="360" w:lineRule="auto"/>
        <w:rPr>
          <w:rFonts w:ascii="Arial" w:hAnsi="Arial" w:cs="Arial"/>
          <w:sz w:val="24"/>
          <w:szCs w:val="24"/>
        </w:rPr>
      </w:pPr>
    </w:p>
    <w:p w14:paraId="3E83A6CE" w14:textId="77777777" w:rsidR="00AC49BE" w:rsidRDefault="00AC49BE" w:rsidP="0058423B">
      <w:pPr>
        <w:spacing w:after="0" w:line="360" w:lineRule="auto"/>
        <w:rPr>
          <w:rFonts w:ascii="Arial" w:hAnsi="Arial" w:cs="Arial"/>
          <w:sz w:val="24"/>
          <w:szCs w:val="24"/>
        </w:rPr>
      </w:pPr>
    </w:p>
    <w:p w14:paraId="16022684" w14:textId="77777777" w:rsidR="00AC49BE" w:rsidRDefault="00AC49BE" w:rsidP="0058423B">
      <w:pPr>
        <w:spacing w:after="0" w:line="360" w:lineRule="auto"/>
        <w:rPr>
          <w:rFonts w:ascii="Arial" w:hAnsi="Arial" w:cs="Arial"/>
          <w:sz w:val="24"/>
          <w:szCs w:val="24"/>
        </w:rPr>
      </w:pPr>
    </w:p>
    <w:p w14:paraId="033F8C3A" w14:textId="77777777" w:rsidR="00AC49BE" w:rsidRDefault="00AC49BE" w:rsidP="0058423B">
      <w:pPr>
        <w:spacing w:after="0" w:line="360" w:lineRule="auto"/>
        <w:rPr>
          <w:rFonts w:ascii="Arial" w:hAnsi="Arial" w:cs="Arial"/>
          <w:sz w:val="24"/>
          <w:szCs w:val="24"/>
        </w:rPr>
      </w:pPr>
    </w:p>
    <w:p w14:paraId="0A7E86D9" w14:textId="77777777" w:rsidR="00AC49BE" w:rsidRDefault="00AC49BE" w:rsidP="0058423B">
      <w:pPr>
        <w:spacing w:after="0" w:line="360" w:lineRule="auto"/>
        <w:rPr>
          <w:rFonts w:ascii="Arial" w:hAnsi="Arial" w:cs="Arial"/>
          <w:sz w:val="24"/>
          <w:szCs w:val="24"/>
        </w:rPr>
      </w:pPr>
    </w:p>
    <w:p w14:paraId="504F1F8D" w14:textId="77777777" w:rsidR="00AC49BE" w:rsidRDefault="00AC49BE" w:rsidP="0058423B">
      <w:pPr>
        <w:spacing w:after="0" w:line="360" w:lineRule="auto"/>
        <w:rPr>
          <w:rFonts w:ascii="Arial" w:hAnsi="Arial" w:cs="Arial"/>
          <w:sz w:val="24"/>
          <w:szCs w:val="24"/>
        </w:rPr>
      </w:pPr>
    </w:p>
    <w:p w14:paraId="1E3534C0" w14:textId="77777777" w:rsidR="00AC49BE" w:rsidRDefault="00AC49BE" w:rsidP="0058423B">
      <w:pPr>
        <w:spacing w:after="0" w:line="360" w:lineRule="auto"/>
        <w:rPr>
          <w:rFonts w:ascii="Arial" w:hAnsi="Arial" w:cs="Arial"/>
          <w:sz w:val="24"/>
          <w:szCs w:val="24"/>
        </w:rPr>
      </w:pPr>
    </w:p>
    <w:p w14:paraId="6D23A1C8" w14:textId="77777777" w:rsidR="00AC49BE" w:rsidRDefault="00AC49BE" w:rsidP="0058423B">
      <w:pPr>
        <w:spacing w:after="0" w:line="360" w:lineRule="auto"/>
        <w:rPr>
          <w:rFonts w:ascii="Arial" w:hAnsi="Arial" w:cs="Arial"/>
          <w:sz w:val="24"/>
          <w:szCs w:val="24"/>
        </w:rPr>
      </w:pPr>
    </w:p>
    <w:p w14:paraId="020D72E3" w14:textId="77777777" w:rsidR="00AC49BE" w:rsidRDefault="00AC49BE" w:rsidP="0058423B">
      <w:pPr>
        <w:spacing w:after="0" w:line="360" w:lineRule="auto"/>
        <w:rPr>
          <w:rFonts w:ascii="Arial" w:hAnsi="Arial" w:cs="Arial"/>
          <w:sz w:val="24"/>
          <w:szCs w:val="24"/>
        </w:rPr>
      </w:pPr>
    </w:p>
    <w:p w14:paraId="3CA21EA1" w14:textId="77777777" w:rsidR="00AC49BE" w:rsidRDefault="00AC49BE" w:rsidP="0058423B">
      <w:pPr>
        <w:spacing w:after="0" w:line="360" w:lineRule="auto"/>
        <w:rPr>
          <w:rFonts w:ascii="Arial" w:hAnsi="Arial" w:cs="Arial"/>
          <w:sz w:val="24"/>
          <w:szCs w:val="24"/>
        </w:rPr>
      </w:pPr>
    </w:p>
    <w:p w14:paraId="2D4451CD" w14:textId="77777777" w:rsidR="00D34DC4" w:rsidRDefault="00D34DC4" w:rsidP="0058423B">
      <w:pPr>
        <w:spacing w:after="0" w:line="360" w:lineRule="auto"/>
        <w:rPr>
          <w:rFonts w:ascii="Arial" w:hAnsi="Arial" w:cs="Arial"/>
          <w:sz w:val="24"/>
          <w:szCs w:val="24"/>
        </w:rPr>
      </w:pPr>
    </w:p>
    <w:p w14:paraId="52898A3B" w14:textId="77777777" w:rsidR="00E52F14" w:rsidRDefault="00E52F14" w:rsidP="0058423B">
      <w:pPr>
        <w:spacing w:after="0" w:line="360" w:lineRule="auto"/>
        <w:rPr>
          <w:rFonts w:ascii="Arial" w:hAnsi="Arial" w:cs="Arial"/>
          <w:sz w:val="24"/>
          <w:szCs w:val="24"/>
        </w:rPr>
      </w:pPr>
    </w:p>
    <w:p w14:paraId="60D339B5" w14:textId="77777777" w:rsidR="0058423B" w:rsidRDefault="0058423B" w:rsidP="00FD3287">
      <w:pPr>
        <w:pStyle w:val="Ttulo2"/>
        <w:numPr>
          <w:ilvl w:val="1"/>
          <w:numId w:val="7"/>
        </w:numPr>
        <w:spacing w:before="0" w:after="240"/>
        <w:ind w:left="426"/>
      </w:pPr>
      <w:bookmarkStart w:id="81" w:name="_Toc141449965"/>
      <w:r>
        <w:lastRenderedPageBreak/>
        <w:t>INTRODUÇÃO</w:t>
      </w:r>
      <w:bookmarkEnd w:id="81"/>
    </w:p>
    <w:p w14:paraId="52DF27BB" w14:textId="4C93A60E" w:rsidR="00423904" w:rsidRPr="00423904" w:rsidRDefault="00423904" w:rsidP="00FD3287">
      <w:pPr>
        <w:spacing w:after="0" w:line="360" w:lineRule="auto"/>
        <w:ind w:firstLine="567"/>
        <w:jc w:val="both"/>
        <w:rPr>
          <w:rFonts w:ascii="Arial" w:hAnsi="Arial" w:cs="Arial"/>
          <w:color w:val="000000"/>
          <w:sz w:val="24"/>
          <w:szCs w:val="24"/>
        </w:rPr>
      </w:pPr>
      <w:r w:rsidRPr="00423904">
        <w:rPr>
          <w:rFonts w:ascii="Arial" w:hAnsi="Arial" w:cs="Arial"/>
          <w:color w:val="000000"/>
          <w:sz w:val="24"/>
          <w:szCs w:val="24"/>
        </w:rPr>
        <w:t>O morangueiro, entre as pequenas frutas, é a cultura de maior importância econômica e social no Brasil, com expansão de cultivo iniciada na década de 60, através do lançamento da cultivar Campinas (CASTRO, 2004). Mesmo consumido na forma fresca (</w:t>
      </w:r>
      <w:r w:rsidRPr="00423904">
        <w:rPr>
          <w:rFonts w:ascii="Arial" w:hAnsi="Arial" w:cs="Arial"/>
          <w:i/>
          <w:iCs/>
          <w:color w:val="000000"/>
          <w:sz w:val="24"/>
          <w:szCs w:val="24"/>
        </w:rPr>
        <w:t>in natura</w:t>
      </w:r>
      <w:r w:rsidRPr="00423904">
        <w:rPr>
          <w:rFonts w:ascii="Arial" w:hAnsi="Arial" w:cs="Arial"/>
          <w:color w:val="000000"/>
          <w:sz w:val="24"/>
          <w:szCs w:val="24"/>
        </w:rPr>
        <w:t xml:space="preserve">) e industrializado, no Brasil, para </w:t>
      </w:r>
      <w:proofErr w:type="spellStart"/>
      <w:r w:rsidRPr="00423904">
        <w:rPr>
          <w:rFonts w:ascii="Arial" w:hAnsi="Arial" w:cs="Arial"/>
          <w:color w:val="000000"/>
          <w:sz w:val="24"/>
          <w:szCs w:val="24"/>
        </w:rPr>
        <w:t>Specht</w:t>
      </w:r>
      <w:proofErr w:type="spellEnd"/>
      <w:r w:rsidRPr="00423904">
        <w:rPr>
          <w:rFonts w:ascii="Arial" w:hAnsi="Arial" w:cs="Arial"/>
          <w:color w:val="000000"/>
          <w:sz w:val="24"/>
          <w:szCs w:val="24"/>
        </w:rPr>
        <w:t xml:space="preserve"> e Blume (2011), os preços se mantém em patamares elevados, pois a oferta nem sempre é capaz de suprir a demanda de produção da fruta. </w:t>
      </w:r>
    </w:p>
    <w:p w14:paraId="6440FA00" w14:textId="1395526F" w:rsidR="001514DE" w:rsidRDefault="00423904" w:rsidP="00FD3287">
      <w:pPr>
        <w:spacing w:after="0" w:line="360" w:lineRule="auto"/>
        <w:ind w:firstLine="567"/>
        <w:jc w:val="both"/>
        <w:rPr>
          <w:rFonts w:ascii="Arial" w:hAnsi="Arial" w:cs="Arial"/>
          <w:color w:val="000000"/>
          <w:sz w:val="24"/>
          <w:szCs w:val="24"/>
        </w:rPr>
      </w:pPr>
      <w:r w:rsidRPr="00423904">
        <w:rPr>
          <w:rFonts w:ascii="Arial" w:hAnsi="Arial" w:cs="Arial"/>
          <w:color w:val="000000"/>
          <w:sz w:val="24"/>
          <w:szCs w:val="24"/>
        </w:rPr>
        <w:t xml:space="preserve">Além da oferta e demanda, outros problemas acometem a cadeia produtiva do morangueiro, ocasionando a redução na produtividade e qualidade das frutas, </w:t>
      </w:r>
      <w:r w:rsidR="00B602F5">
        <w:rPr>
          <w:rFonts w:ascii="Arial" w:hAnsi="Arial" w:cs="Arial"/>
          <w:color w:val="000000"/>
          <w:sz w:val="24"/>
          <w:szCs w:val="24"/>
        </w:rPr>
        <w:t xml:space="preserve">são: </w:t>
      </w:r>
      <w:r w:rsidR="00B602F5" w:rsidRPr="00423904">
        <w:rPr>
          <w:rFonts w:ascii="Arial" w:hAnsi="Arial" w:cs="Arial"/>
          <w:color w:val="000000"/>
          <w:sz w:val="24"/>
          <w:szCs w:val="24"/>
        </w:rPr>
        <w:t>ocorrência de doença</w:t>
      </w:r>
      <w:r w:rsidR="00284BB0">
        <w:rPr>
          <w:rFonts w:ascii="Arial" w:hAnsi="Arial" w:cs="Arial"/>
          <w:color w:val="000000"/>
          <w:sz w:val="24"/>
          <w:szCs w:val="24"/>
        </w:rPr>
        <w:t>s</w:t>
      </w:r>
      <w:r w:rsidR="00B602F5" w:rsidRPr="00423904">
        <w:rPr>
          <w:rFonts w:ascii="Arial" w:hAnsi="Arial" w:cs="Arial"/>
          <w:color w:val="000000"/>
          <w:sz w:val="24"/>
          <w:szCs w:val="24"/>
        </w:rPr>
        <w:t>; suscetibilidade a pragas; escolha da cultivar (sem ocorrência de problemas na fenologia</w:t>
      </w:r>
      <w:r w:rsidR="00284BB0">
        <w:rPr>
          <w:rFonts w:ascii="Arial" w:hAnsi="Arial" w:cs="Arial"/>
          <w:color w:val="000000"/>
          <w:sz w:val="24"/>
          <w:szCs w:val="24"/>
        </w:rPr>
        <w:t xml:space="preserve"> e</w:t>
      </w:r>
      <w:r w:rsidR="00B602F5" w:rsidRPr="00423904">
        <w:rPr>
          <w:rFonts w:ascii="Arial" w:hAnsi="Arial" w:cs="Arial"/>
          <w:color w:val="000000"/>
          <w:sz w:val="24"/>
          <w:szCs w:val="24"/>
        </w:rPr>
        <w:t xml:space="preserve"> no auge da produção); falta de mudas de qualidade (livre de patógenos) e; falta de cultivares adaptadas (produtivas e com qualidade de fruta) as condições edafoclimáticas das regiões produtoras no Brasil (CASTRO et al., 2003; DUARTE FILHO et al, 2007).</w:t>
      </w:r>
      <w:r w:rsidR="00B602F5">
        <w:rPr>
          <w:rFonts w:ascii="Arial" w:hAnsi="Arial" w:cs="Arial"/>
          <w:color w:val="000000"/>
          <w:sz w:val="24"/>
          <w:szCs w:val="24"/>
        </w:rPr>
        <w:t xml:space="preserve"> </w:t>
      </w:r>
    </w:p>
    <w:p w14:paraId="560417F5" w14:textId="359AE74A" w:rsidR="00423904" w:rsidRPr="00423904" w:rsidRDefault="00284BB0" w:rsidP="00FD3287">
      <w:pPr>
        <w:spacing w:after="0" w:line="360" w:lineRule="auto"/>
        <w:ind w:firstLine="567"/>
        <w:jc w:val="both"/>
        <w:rPr>
          <w:rFonts w:ascii="Arial" w:hAnsi="Arial" w:cs="Arial"/>
          <w:color w:val="000000"/>
          <w:sz w:val="24"/>
          <w:szCs w:val="24"/>
        </w:rPr>
      </w:pPr>
      <w:r>
        <w:rPr>
          <w:rFonts w:ascii="Arial" w:hAnsi="Arial" w:cs="Arial"/>
          <w:color w:val="000000"/>
          <w:sz w:val="24"/>
          <w:szCs w:val="24"/>
        </w:rPr>
        <w:t>Tais problemas,</w:t>
      </w:r>
      <w:r w:rsidR="00423904" w:rsidRPr="00423904">
        <w:rPr>
          <w:rFonts w:ascii="Arial" w:hAnsi="Arial" w:cs="Arial"/>
          <w:color w:val="000000"/>
          <w:sz w:val="24"/>
          <w:szCs w:val="24"/>
        </w:rPr>
        <w:t xml:space="preserve"> induz</w:t>
      </w:r>
      <w:r w:rsidR="00C30E61">
        <w:rPr>
          <w:rFonts w:ascii="Arial" w:hAnsi="Arial" w:cs="Arial"/>
          <w:color w:val="000000"/>
          <w:sz w:val="24"/>
          <w:szCs w:val="24"/>
        </w:rPr>
        <w:t>em</w:t>
      </w:r>
      <w:r w:rsidR="00423904" w:rsidRPr="00423904">
        <w:rPr>
          <w:rFonts w:ascii="Arial" w:hAnsi="Arial" w:cs="Arial"/>
          <w:color w:val="000000"/>
          <w:sz w:val="24"/>
          <w:szCs w:val="24"/>
        </w:rPr>
        <w:t xml:space="preserve"> o aumento no uso de defensivos agrícolas e de tratos culturas, refletindo no preço de venda da fruta, por elevar o custo de produção. </w:t>
      </w:r>
      <w:r>
        <w:rPr>
          <w:rFonts w:ascii="Arial" w:hAnsi="Arial" w:cs="Arial"/>
          <w:color w:val="000000"/>
          <w:sz w:val="24"/>
          <w:szCs w:val="24"/>
        </w:rPr>
        <w:t>L</w:t>
      </w:r>
      <w:r w:rsidR="00423904" w:rsidRPr="00423904">
        <w:rPr>
          <w:rFonts w:ascii="Arial" w:hAnsi="Arial" w:cs="Arial"/>
          <w:color w:val="000000"/>
          <w:sz w:val="24"/>
          <w:szCs w:val="24"/>
        </w:rPr>
        <w:t>eva</w:t>
      </w:r>
      <w:r>
        <w:rPr>
          <w:rFonts w:ascii="Arial" w:hAnsi="Arial" w:cs="Arial"/>
          <w:color w:val="000000"/>
          <w:sz w:val="24"/>
          <w:szCs w:val="24"/>
        </w:rPr>
        <w:t>ndo</w:t>
      </w:r>
      <w:r w:rsidR="00423904" w:rsidRPr="00423904">
        <w:rPr>
          <w:rFonts w:ascii="Arial" w:hAnsi="Arial" w:cs="Arial"/>
          <w:color w:val="000000"/>
          <w:sz w:val="24"/>
          <w:szCs w:val="24"/>
        </w:rPr>
        <w:t xml:space="preserve"> o produtor brasileiro a importar mudas de outros países, principalmente do Chile</w:t>
      </w:r>
      <w:r>
        <w:rPr>
          <w:rFonts w:ascii="Arial" w:hAnsi="Arial" w:cs="Arial"/>
          <w:color w:val="000000"/>
          <w:sz w:val="24"/>
          <w:szCs w:val="24"/>
        </w:rPr>
        <w:t>,</w:t>
      </w:r>
      <w:r w:rsidR="00423904" w:rsidRPr="00423904">
        <w:rPr>
          <w:rFonts w:ascii="Arial" w:hAnsi="Arial" w:cs="Arial"/>
          <w:color w:val="000000"/>
          <w:sz w:val="24"/>
          <w:szCs w:val="24"/>
        </w:rPr>
        <w:t xml:space="preserve"> Argentina e Espanha.  Atualmente as cultivares utilizadas pelos produtores brasileiros, são de origem americana, e nem sempre expressam seu verdadeiro potencial produtivo quando cultivadas no Brasil. Todavia, essas cultivares dependendo d</w:t>
      </w:r>
      <w:r w:rsidR="00E2629D">
        <w:rPr>
          <w:rFonts w:ascii="Arial" w:hAnsi="Arial" w:cs="Arial"/>
          <w:color w:val="000000"/>
          <w:sz w:val="24"/>
          <w:szCs w:val="24"/>
        </w:rPr>
        <w:t>a região em que é cultivada</w:t>
      </w:r>
      <w:r w:rsidR="00CA00F2">
        <w:rPr>
          <w:rFonts w:ascii="Arial" w:hAnsi="Arial" w:cs="Arial"/>
          <w:color w:val="000000"/>
          <w:sz w:val="24"/>
          <w:szCs w:val="24"/>
        </w:rPr>
        <w:t xml:space="preserve">, </w:t>
      </w:r>
      <w:r w:rsidR="00423904" w:rsidRPr="00423904">
        <w:rPr>
          <w:rFonts w:ascii="Arial" w:hAnsi="Arial" w:cs="Arial"/>
          <w:color w:val="000000"/>
          <w:sz w:val="24"/>
          <w:szCs w:val="24"/>
        </w:rPr>
        <w:t>podem ser altamente produtivas, em contrapartida, são insuficientes quanto ao sabor da fruta (ANTUNES</w:t>
      </w:r>
      <w:r w:rsidR="00653132">
        <w:rPr>
          <w:rFonts w:ascii="Arial" w:hAnsi="Arial" w:cs="Arial"/>
          <w:color w:val="000000"/>
          <w:sz w:val="24"/>
          <w:szCs w:val="24"/>
        </w:rPr>
        <w:t xml:space="preserve"> &amp;</w:t>
      </w:r>
      <w:r w:rsidR="00423904" w:rsidRPr="00423904">
        <w:rPr>
          <w:rFonts w:ascii="Arial" w:hAnsi="Arial" w:cs="Arial"/>
          <w:color w:val="000000"/>
          <w:sz w:val="24"/>
          <w:szCs w:val="24"/>
        </w:rPr>
        <w:t xml:space="preserve"> PERES, 2013). </w:t>
      </w:r>
    </w:p>
    <w:p w14:paraId="3AE806D8" w14:textId="4E7CA204" w:rsidR="00A615C7" w:rsidRDefault="00E57DCB" w:rsidP="00FD3287">
      <w:pPr>
        <w:spacing w:after="0" w:line="360" w:lineRule="auto"/>
        <w:ind w:firstLine="567"/>
        <w:jc w:val="both"/>
        <w:rPr>
          <w:rFonts w:ascii="Arial" w:hAnsi="Arial" w:cs="Arial"/>
          <w:color w:val="000000"/>
          <w:sz w:val="24"/>
          <w:szCs w:val="24"/>
        </w:rPr>
      </w:pPr>
      <w:r>
        <w:rPr>
          <w:rFonts w:ascii="Arial" w:hAnsi="Arial" w:cs="Arial"/>
          <w:color w:val="000000"/>
          <w:sz w:val="24"/>
          <w:szCs w:val="24"/>
        </w:rPr>
        <w:t>Portanto</w:t>
      </w:r>
      <w:r w:rsidR="00D24507">
        <w:rPr>
          <w:rFonts w:ascii="Arial" w:hAnsi="Arial" w:cs="Arial"/>
          <w:color w:val="000000"/>
          <w:sz w:val="24"/>
          <w:szCs w:val="24"/>
        </w:rPr>
        <w:t>,</w:t>
      </w:r>
      <w:r>
        <w:rPr>
          <w:rFonts w:ascii="Arial" w:hAnsi="Arial" w:cs="Arial"/>
          <w:color w:val="000000"/>
          <w:sz w:val="24"/>
          <w:szCs w:val="24"/>
        </w:rPr>
        <w:t xml:space="preserve"> o </w:t>
      </w:r>
      <w:r w:rsidR="00423904" w:rsidRPr="00423904">
        <w:rPr>
          <w:rFonts w:ascii="Arial" w:hAnsi="Arial" w:cs="Arial"/>
          <w:color w:val="000000"/>
          <w:sz w:val="24"/>
          <w:szCs w:val="24"/>
        </w:rPr>
        <w:t xml:space="preserve">avanço </w:t>
      </w:r>
      <w:r w:rsidR="003C4087">
        <w:rPr>
          <w:rFonts w:ascii="Arial" w:hAnsi="Arial" w:cs="Arial"/>
          <w:color w:val="000000"/>
          <w:sz w:val="24"/>
          <w:szCs w:val="24"/>
        </w:rPr>
        <w:t>n</w:t>
      </w:r>
      <w:r w:rsidR="00423904" w:rsidRPr="00423904">
        <w:rPr>
          <w:rFonts w:ascii="Arial" w:hAnsi="Arial" w:cs="Arial"/>
          <w:color w:val="000000"/>
          <w:sz w:val="24"/>
          <w:szCs w:val="24"/>
        </w:rPr>
        <w:t>o cultivo do morangueiro</w:t>
      </w:r>
      <w:r w:rsidR="008A3F53">
        <w:rPr>
          <w:rFonts w:ascii="Arial" w:hAnsi="Arial" w:cs="Arial"/>
          <w:color w:val="000000"/>
          <w:sz w:val="24"/>
          <w:szCs w:val="24"/>
        </w:rPr>
        <w:t xml:space="preserve"> no Brasil</w:t>
      </w:r>
      <w:r w:rsidR="00423904" w:rsidRPr="00423904">
        <w:rPr>
          <w:rFonts w:ascii="Arial" w:hAnsi="Arial" w:cs="Arial"/>
          <w:color w:val="000000"/>
          <w:sz w:val="24"/>
          <w:szCs w:val="24"/>
        </w:rPr>
        <w:t xml:space="preserve"> não está atrelado somente a introdução de </w:t>
      </w:r>
      <w:r w:rsidR="003C4087">
        <w:rPr>
          <w:rFonts w:ascii="Arial" w:hAnsi="Arial" w:cs="Arial"/>
          <w:color w:val="000000"/>
          <w:sz w:val="24"/>
          <w:szCs w:val="24"/>
        </w:rPr>
        <w:t xml:space="preserve">novas </w:t>
      </w:r>
      <w:r w:rsidR="00423904" w:rsidRPr="00423904">
        <w:rPr>
          <w:rFonts w:ascii="Arial" w:hAnsi="Arial" w:cs="Arial"/>
          <w:color w:val="000000"/>
          <w:sz w:val="24"/>
          <w:szCs w:val="24"/>
        </w:rPr>
        <w:t>cultivares, mas também ao</w:t>
      </w:r>
      <w:r w:rsidR="008A3F53">
        <w:rPr>
          <w:rFonts w:ascii="Arial" w:hAnsi="Arial" w:cs="Arial"/>
          <w:color w:val="000000"/>
          <w:sz w:val="24"/>
          <w:szCs w:val="24"/>
        </w:rPr>
        <w:t>s estudos de adaptabilidade</w:t>
      </w:r>
      <w:r w:rsidR="006B6ABC">
        <w:rPr>
          <w:rFonts w:ascii="Arial" w:hAnsi="Arial" w:cs="Arial"/>
          <w:color w:val="000000"/>
          <w:sz w:val="24"/>
          <w:szCs w:val="24"/>
        </w:rPr>
        <w:t xml:space="preserve"> e melhoramento genético</w:t>
      </w:r>
      <w:r w:rsidR="007D21E3">
        <w:rPr>
          <w:rFonts w:ascii="Arial" w:hAnsi="Arial" w:cs="Arial"/>
          <w:color w:val="000000"/>
          <w:sz w:val="24"/>
          <w:szCs w:val="24"/>
        </w:rPr>
        <w:t>, ao</w:t>
      </w:r>
      <w:r w:rsidR="00423904" w:rsidRPr="00423904">
        <w:rPr>
          <w:rFonts w:ascii="Arial" w:hAnsi="Arial" w:cs="Arial"/>
          <w:color w:val="000000"/>
          <w:sz w:val="24"/>
          <w:szCs w:val="24"/>
        </w:rPr>
        <w:t xml:space="preserve"> aprimoramento das técnicas e sistemas de cultivo utilizados. </w:t>
      </w:r>
      <w:r w:rsidR="006C7B6A">
        <w:rPr>
          <w:rFonts w:ascii="Arial" w:hAnsi="Arial" w:cs="Arial"/>
          <w:color w:val="000000"/>
          <w:sz w:val="24"/>
          <w:szCs w:val="24"/>
        </w:rPr>
        <w:t>Tendo em vista do valor agregado que a cultura proporciona na agricultura familiar</w:t>
      </w:r>
      <w:r w:rsidR="00423904" w:rsidRPr="00423904">
        <w:rPr>
          <w:rFonts w:ascii="Arial" w:hAnsi="Arial" w:cs="Arial"/>
          <w:color w:val="000000"/>
          <w:sz w:val="24"/>
          <w:szCs w:val="24"/>
        </w:rPr>
        <w:t xml:space="preserve">, </w:t>
      </w:r>
      <w:r w:rsidR="006C7B6A">
        <w:rPr>
          <w:rFonts w:ascii="Arial" w:hAnsi="Arial" w:cs="Arial"/>
          <w:color w:val="000000"/>
          <w:sz w:val="24"/>
          <w:szCs w:val="24"/>
        </w:rPr>
        <w:t xml:space="preserve">diversificando </w:t>
      </w:r>
      <w:r w:rsidR="00423904" w:rsidRPr="00423904">
        <w:rPr>
          <w:rFonts w:ascii="Arial" w:hAnsi="Arial" w:cs="Arial"/>
          <w:color w:val="000000"/>
          <w:sz w:val="24"/>
          <w:szCs w:val="24"/>
        </w:rPr>
        <w:t>a produtividade na propriedade rural</w:t>
      </w:r>
      <w:r w:rsidR="00396D14">
        <w:rPr>
          <w:rFonts w:ascii="Arial" w:hAnsi="Arial" w:cs="Arial"/>
          <w:color w:val="000000"/>
          <w:sz w:val="24"/>
          <w:szCs w:val="24"/>
        </w:rPr>
        <w:t xml:space="preserve"> </w:t>
      </w:r>
      <w:r w:rsidR="005321AB">
        <w:rPr>
          <w:rFonts w:ascii="Arial" w:hAnsi="Arial" w:cs="Arial"/>
          <w:color w:val="000000"/>
          <w:sz w:val="24"/>
          <w:szCs w:val="24"/>
        </w:rPr>
        <w:t>(</w:t>
      </w:r>
      <w:r w:rsidR="005321AB" w:rsidRPr="00423904">
        <w:rPr>
          <w:rFonts w:ascii="Arial" w:hAnsi="Arial" w:cs="Arial"/>
          <w:color w:val="000000"/>
          <w:sz w:val="24"/>
          <w:szCs w:val="24"/>
        </w:rPr>
        <w:t>ZAWADNEAK, 201</w:t>
      </w:r>
      <w:r w:rsidR="006519B2">
        <w:rPr>
          <w:rFonts w:ascii="Arial" w:hAnsi="Arial" w:cs="Arial"/>
          <w:color w:val="000000"/>
          <w:sz w:val="24"/>
          <w:szCs w:val="24"/>
        </w:rPr>
        <w:t>4</w:t>
      </w:r>
      <w:r w:rsidR="005321AB" w:rsidRPr="00423904">
        <w:rPr>
          <w:rFonts w:ascii="Arial" w:hAnsi="Arial" w:cs="Arial"/>
          <w:color w:val="000000"/>
          <w:sz w:val="24"/>
          <w:szCs w:val="24"/>
        </w:rPr>
        <w:t>).</w:t>
      </w:r>
    </w:p>
    <w:p w14:paraId="761808D6" w14:textId="1D1F7B8D" w:rsidR="00423904" w:rsidRPr="00423904" w:rsidRDefault="006B6ABC" w:rsidP="00B42CFD">
      <w:pPr>
        <w:spacing w:after="0" w:line="360" w:lineRule="auto"/>
        <w:ind w:firstLine="567"/>
        <w:jc w:val="both"/>
        <w:rPr>
          <w:rFonts w:ascii="Arial" w:hAnsi="Arial" w:cs="Arial"/>
          <w:color w:val="000000"/>
          <w:sz w:val="24"/>
          <w:szCs w:val="24"/>
        </w:rPr>
      </w:pPr>
      <w:r>
        <w:rPr>
          <w:rFonts w:ascii="Arial" w:hAnsi="Arial" w:cs="Arial"/>
          <w:color w:val="000000"/>
          <w:sz w:val="24"/>
          <w:szCs w:val="24"/>
        </w:rPr>
        <w:t xml:space="preserve">Pensando nisso, programas de melhoramento genético da cultura do morangueiro </w:t>
      </w:r>
      <w:r w:rsidR="003D7975">
        <w:rPr>
          <w:rFonts w:ascii="Arial" w:hAnsi="Arial" w:cs="Arial"/>
          <w:color w:val="000000"/>
          <w:sz w:val="24"/>
          <w:szCs w:val="24"/>
        </w:rPr>
        <w:t>vem desenvolvendo trabalhos em território nacional</w:t>
      </w:r>
      <w:r w:rsidR="00CF7C6E">
        <w:rPr>
          <w:rFonts w:ascii="Arial" w:hAnsi="Arial" w:cs="Arial"/>
          <w:color w:val="000000"/>
          <w:sz w:val="24"/>
          <w:szCs w:val="24"/>
        </w:rPr>
        <w:t>. O primeiro programa</w:t>
      </w:r>
      <w:r w:rsidR="00442334">
        <w:rPr>
          <w:rFonts w:ascii="Arial" w:hAnsi="Arial" w:cs="Arial"/>
          <w:color w:val="000000"/>
          <w:sz w:val="24"/>
          <w:szCs w:val="24"/>
        </w:rPr>
        <w:t xml:space="preserve"> foi criado pelo Instituto de Agronômico de Campinas (IAC),</w:t>
      </w:r>
      <w:r w:rsidR="002A0142">
        <w:rPr>
          <w:rFonts w:ascii="Arial" w:hAnsi="Arial" w:cs="Arial"/>
          <w:color w:val="000000"/>
          <w:sz w:val="24"/>
          <w:szCs w:val="24"/>
        </w:rPr>
        <w:t xml:space="preserve"> o programa não está mais ativo, mais foi </w:t>
      </w:r>
      <w:r w:rsidR="00C004D9">
        <w:rPr>
          <w:rFonts w:ascii="Arial" w:hAnsi="Arial" w:cs="Arial"/>
          <w:color w:val="000000"/>
          <w:sz w:val="24"/>
          <w:szCs w:val="24"/>
        </w:rPr>
        <w:t>de</w:t>
      </w:r>
      <w:r w:rsidR="002A0142">
        <w:rPr>
          <w:rFonts w:ascii="Arial" w:hAnsi="Arial" w:cs="Arial"/>
          <w:color w:val="000000"/>
          <w:sz w:val="24"/>
          <w:szCs w:val="24"/>
        </w:rPr>
        <w:t xml:space="preserve"> grande</w:t>
      </w:r>
      <w:r w:rsidR="004A1F3E">
        <w:rPr>
          <w:rFonts w:ascii="Arial" w:hAnsi="Arial" w:cs="Arial"/>
          <w:color w:val="000000"/>
          <w:sz w:val="24"/>
          <w:szCs w:val="24"/>
        </w:rPr>
        <w:t xml:space="preserve"> valia para o avanço da produção de morangueiro no Brasil, com a criação da</w:t>
      </w:r>
      <w:r w:rsidR="00F65F67">
        <w:rPr>
          <w:rFonts w:ascii="Arial" w:hAnsi="Arial" w:cs="Arial"/>
          <w:color w:val="000000"/>
          <w:sz w:val="24"/>
          <w:szCs w:val="24"/>
        </w:rPr>
        <w:t>s</w:t>
      </w:r>
      <w:r w:rsidR="004A1F3E">
        <w:rPr>
          <w:rFonts w:ascii="Arial" w:hAnsi="Arial" w:cs="Arial"/>
          <w:color w:val="000000"/>
          <w:sz w:val="24"/>
          <w:szCs w:val="24"/>
        </w:rPr>
        <w:t xml:space="preserve"> cultivar</w:t>
      </w:r>
      <w:r w:rsidR="00F65F67">
        <w:rPr>
          <w:rFonts w:ascii="Arial" w:hAnsi="Arial" w:cs="Arial"/>
          <w:color w:val="000000"/>
          <w:sz w:val="24"/>
          <w:szCs w:val="24"/>
        </w:rPr>
        <w:t xml:space="preserve">es, </w:t>
      </w:r>
      <w:r w:rsidR="004A1F3E">
        <w:rPr>
          <w:rFonts w:ascii="Arial" w:hAnsi="Arial" w:cs="Arial"/>
          <w:color w:val="000000"/>
          <w:sz w:val="24"/>
          <w:szCs w:val="24"/>
        </w:rPr>
        <w:t>Campinas</w:t>
      </w:r>
      <w:r w:rsidR="00F65F67">
        <w:rPr>
          <w:rFonts w:ascii="Arial" w:hAnsi="Arial" w:cs="Arial"/>
          <w:color w:val="000000"/>
          <w:sz w:val="24"/>
          <w:szCs w:val="24"/>
        </w:rPr>
        <w:t>, Guarani</w:t>
      </w:r>
      <w:r w:rsidR="00F03830">
        <w:rPr>
          <w:rFonts w:ascii="Arial" w:hAnsi="Arial" w:cs="Arial"/>
          <w:color w:val="000000"/>
          <w:sz w:val="24"/>
          <w:szCs w:val="24"/>
        </w:rPr>
        <w:t xml:space="preserve">, Monte Alegre e Princesa </w:t>
      </w:r>
      <w:r w:rsidR="00F03830">
        <w:rPr>
          <w:rFonts w:ascii="Arial" w:hAnsi="Arial" w:cs="Arial"/>
          <w:color w:val="000000"/>
          <w:sz w:val="24"/>
          <w:szCs w:val="24"/>
        </w:rPr>
        <w:lastRenderedPageBreak/>
        <w:t>Isabel</w:t>
      </w:r>
      <w:r w:rsidR="004A1F3E">
        <w:rPr>
          <w:rFonts w:ascii="Arial" w:hAnsi="Arial" w:cs="Arial"/>
          <w:color w:val="000000"/>
          <w:sz w:val="24"/>
          <w:szCs w:val="24"/>
        </w:rPr>
        <w:t xml:space="preserve">. Atualmente, </w:t>
      </w:r>
      <w:r w:rsidR="00F132DA">
        <w:rPr>
          <w:rFonts w:ascii="Arial" w:hAnsi="Arial" w:cs="Arial"/>
          <w:color w:val="000000"/>
          <w:sz w:val="24"/>
          <w:szCs w:val="24"/>
        </w:rPr>
        <w:t>instituições brasileiras vêm</w:t>
      </w:r>
      <w:r w:rsidR="00BF7397">
        <w:rPr>
          <w:rFonts w:ascii="Arial" w:hAnsi="Arial" w:cs="Arial"/>
          <w:color w:val="000000"/>
          <w:sz w:val="24"/>
          <w:szCs w:val="24"/>
        </w:rPr>
        <w:t xml:space="preserve"> desenvolvendo estudos </w:t>
      </w:r>
      <w:r w:rsidR="00286F30">
        <w:rPr>
          <w:rFonts w:ascii="Arial" w:hAnsi="Arial" w:cs="Arial"/>
          <w:color w:val="000000"/>
          <w:sz w:val="24"/>
          <w:szCs w:val="24"/>
        </w:rPr>
        <w:t xml:space="preserve">através de </w:t>
      </w:r>
      <w:r w:rsidR="00DC423C">
        <w:rPr>
          <w:rFonts w:ascii="Arial" w:hAnsi="Arial" w:cs="Arial"/>
          <w:color w:val="000000"/>
          <w:sz w:val="24"/>
          <w:szCs w:val="24"/>
        </w:rPr>
        <w:t>programas de melhoramento genético</w:t>
      </w:r>
      <w:r w:rsidR="00286F30">
        <w:rPr>
          <w:rFonts w:ascii="Arial" w:hAnsi="Arial" w:cs="Arial"/>
          <w:color w:val="000000"/>
          <w:sz w:val="24"/>
          <w:szCs w:val="24"/>
        </w:rPr>
        <w:t xml:space="preserve"> destinados a cultura do morangueiro. São elas: </w:t>
      </w:r>
      <w:r w:rsidR="0052163A" w:rsidRPr="0052163A">
        <w:rPr>
          <w:rFonts w:ascii="Arial" w:hAnsi="Arial" w:cs="Arial"/>
          <w:color w:val="000000"/>
          <w:sz w:val="24"/>
          <w:szCs w:val="24"/>
        </w:rPr>
        <w:t xml:space="preserve"> </w:t>
      </w:r>
      <w:r w:rsidR="0052163A" w:rsidRPr="00423904">
        <w:rPr>
          <w:rFonts w:ascii="Arial" w:hAnsi="Arial" w:cs="Arial"/>
          <w:color w:val="000000"/>
          <w:sz w:val="24"/>
          <w:szCs w:val="24"/>
        </w:rPr>
        <w:t>Embrapa Clima Temperado</w:t>
      </w:r>
      <w:r w:rsidR="00314C07">
        <w:rPr>
          <w:rFonts w:ascii="Arial" w:hAnsi="Arial" w:cs="Arial"/>
          <w:color w:val="000000"/>
          <w:sz w:val="24"/>
          <w:szCs w:val="24"/>
        </w:rPr>
        <w:t>, com três cultivares lançadas (</w:t>
      </w:r>
      <w:r w:rsidR="00341FD2">
        <w:rPr>
          <w:rFonts w:ascii="Arial" w:hAnsi="Arial" w:cs="Arial"/>
          <w:color w:val="000000"/>
          <w:sz w:val="24"/>
          <w:szCs w:val="24"/>
        </w:rPr>
        <w:t xml:space="preserve">Clara, </w:t>
      </w:r>
      <w:proofErr w:type="spellStart"/>
      <w:r w:rsidR="009E3FBC">
        <w:rPr>
          <w:rFonts w:ascii="Arial" w:hAnsi="Arial" w:cs="Arial"/>
          <w:color w:val="000000"/>
          <w:sz w:val="24"/>
          <w:szCs w:val="24"/>
        </w:rPr>
        <w:t>Konvoy</w:t>
      </w:r>
      <w:proofErr w:type="spellEnd"/>
      <w:r w:rsidR="009E3FBC">
        <w:rPr>
          <w:rFonts w:ascii="Arial" w:hAnsi="Arial" w:cs="Arial"/>
          <w:color w:val="000000"/>
          <w:sz w:val="24"/>
          <w:szCs w:val="24"/>
        </w:rPr>
        <w:t>-Cascata e Vila Nova)</w:t>
      </w:r>
      <w:r w:rsidR="00DF2459">
        <w:rPr>
          <w:rFonts w:ascii="Arial" w:hAnsi="Arial" w:cs="Arial"/>
          <w:color w:val="000000"/>
          <w:sz w:val="24"/>
          <w:szCs w:val="24"/>
        </w:rPr>
        <w:t>;</w:t>
      </w:r>
      <w:r w:rsidR="00222295">
        <w:rPr>
          <w:rFonts w:ascii="Arial" w:hAnsi="Arial" w:cs="Arial"/>
          <w:color w:val="000000"/>
          <w:sz w:val="24"/>
          <w:szCs w:val="24"/>
        </w:rPr>
        <w:t xml:space="preserve"> Universidade do Estado de Santa Catarina, com lançamento </w:t>
      </w:r>
      <w:r w:rsidR="00D0417B">
        <w:rPr>
          <w:rFonts w:ascii="Arial" w:hAnsi="Arial" w:cs="Arial"/>
          <w:color w:val="000000"/>
          <w:sz w:val="24"/>
          <w:szCs w:val="24"/>
        </w:rPr>
        <w:t>de cinco cultivares (</w:t>
      </w:r>
      <w:proofErr w:type="spellStart"/>
      <w:r w:rsidR="00D0417B">
        <w:rPr>
          <w:rFonts w:ascii="Arial" w:hAnsi="Arial" w:cs="Arial"/>
          <w:color w:val="000000"/>
          <w:sz w:val="24"/>
          <w:szCs w:val="24"/>
        </w:rPr>
        <w:t>Pircinque</w:t>
      </w:r>
      <w:proofErr w:type="spellEnd"/>
      <w:r w:rsidR="00D0417B">
        <w:rPr>
          <w:rFonts w:ascii="Arial" w:hAnsi="Arial" w:cs="Arial"/>
          <w:color w:val="000000"/>
          <w:sz w:val="24"/>
          <w:szCs w:val="24"/>
        </w:rPr>
        <w:t xml:space="preserve">, </w:t>
      </w:r>
      <w:proofErr w:type="spellStart"/>
      <w:r w:rsidR="00D0417B">
        <w:rPr>
          <w:rFonts w:ascii="Arial" w:hAnsi="Arial" w:cs="Arial"/>
          <w:color w:val="000000"/>
          <w:sz w:val="24"/>
          <w:szCs w:val="24"/>
        </w:rPr>
        <w:t>Jonica</w:t>
      </w:r>
      <w:proofErr w:type="spellEnd"/>
      <w:r w:rsidR="00D0417B">
        <w:rPr>
          <w:rFonts w:ascii="Arial" w:hAnsi="Arial" w:cs="Arial"/>
          <w:color w:val="000000"/>
          <w:sz w:val="24"/>
          <w:szCs w:val="24"/>
        </w:rPr>
        <w:t xml:space="preserve">, Alpina10, </w:t>
      </w:r>
      <w:proofErr w:type="spellStart"/>
      <w:r w:rsidR="00D0417B">
        <w:rPr>
          <w:rFonts w:ascii="Arial" w:hAnsi="Arial" w:cs="Arial"/>
          <w:color w:val="000000"/>
          <w:sz w:val="24"/>
          <w:szCs w:val="24"/>
        </w:rPr>
        <w:t>Randoce</w:t>
      </w:r>
      <w:proofErr w:type="spellEnd"/>
      <w:r w:rsidR="00D0417B">
        <w:rPr>
          <w:rFonts w:ascii="Arial" w:hAnsi="Arial" w:cs="Arial"/>
          <w:color w:val="000000"/>
          <w:sz w:val="24"/>
          <w:szCs w:val="24"/>
        </w:rPr>
        <w:t xml:space="preserve"> e </w:t>
      </w:r>
      <w:proofErr w:type="spellStart"/>
      <w:r w:rsidR="00D0417B">
        <w:rPr>
          <w:rFonts w:ascii="Arial" w:hAnsi="Arial" w:cs="Arial"/>
          <w:color w:val="000000"/>
          <w:sz w:val="24"/>
          <w:szCs w:val="24"/>
        </w:rPr>
        <w:t>Bella</w:t>
      </w:r>
      <w:proofErr w:type="spellEnd"/>
      <w:r w:rsidR="00D0417B">
        <w:rPr>
          <w:rFonts w:ascii="Arial" w:hAnsi="Arial" w:cs="Arial"/>
          <w:color w:val="000000"/>
          <w:sz w:val="24"/>
          <w:szCs w:val="24"/>
        </w:rPr>
        <w:t>)</w:t>
      </w:r>
      <w:r w:rsidR="00222295" w:rsidRPr="00423904">
        <w:rPr>
          <w:rFonts w:ascii="Arial" w:hAnsi="Arial" w:cs="Arial"/>
          <w:color w:val="000000"/>
          <w:sz w:val="24"/>
          <w:szCs w:val="24"/>
        </w:rPr>
        <w:t xml:space="preserve"> </w:t>
      </w:r>
      <w:r w:rsidR="00DF2459" w:rsidRPr="00423904">
        <w:rPr>
          <w:rFonts w:ascii="Arial" w:hAnsi="Arial" w:cs="Arial"/>
          <w:color w:val="000000"/>
          <w:sz w:val="24"/>
          <w:szCs w:val="24"/>
        </w:rPr>
        <w:t>Universidade Federal de Lavras, Universidade Estadual do Centro-Oeste do Paraná, Universidade Estadual de Londrina, Universidade do Oeste Paulista</w:t>
      </w:r>
      <w:r w:rsidR="00AA7439">
        <w:rPr>
          <w:rFonts w:ascii="Arial" w:hAnsi="Arial" w:cs="Arial"/>
          <w:color w:val="000000"/>
          <w:sz w:val="24"/>
          <w:szCs w:val="24"/>
        </w:rPr>
        <w:t xml:space="preserve"> </w:t>
      </w:r>
      <w:r w:rsidR="00AA7439" w:rsidRPr="00423904">
        <w:rPr>
          <w:rFonts w:ascii="Arial" w:hAnsi="Arial" w:cs="Arial"/>
          <w:color w:val="000000"/>
          <w:sz w:val="24"/>
          <w:szCs w:val="24"/>
        </w:rPr>
        <w:t xml:space="preserve">(ZEIST </w:t>
      </w:r>
      <w:r w:rsidR="00AA7439">
        <w:rPr>
          <w:rFonts w:ascii="Arial" w:hAnsi="Arial" w:cs="Arial"/>
          <w:color w:val="000000"/>
          <w:sz w:val="24"/>
          <w:szCs w:val="24"/>
        </w:rPr>
        <w:t>&amp;</w:t>
      </w:r>
      <w:r w:rsidR="00AA7439" w:rsidRPr="00423904">
        <w:rPr>
          <w:rFonts w:ascii="Arial" w:hAnsi="Arial" w:cs="Arial"/>
          <w:color w:val="000000"/>
          <w:sz w:val="24"/>
          <w:szCs w:val="24"/>
        </w:rPr>
        <w:t xml:space="preserve"> RESENDE, 2019</w:t>
      </w:r>
      <w:r w:rsidR="005321AB">
        <w:rPr>
          <w:rFonts w:ascii="Arial" w:hAnsi="Arial" w:cs="Arial"/>
          <w:color w:val="000000"/>
          <w:sz w:val="24"/>
          <w:szCs w:val="24"/>
        </w:rPr>
        <w:t>).</w:t>
      </w:r>
    </w:p>
    <w:p w14:paraId="1317FD18" w14:textId="3C4444A2" w:rsidR="00423904" w:rsidRPr="00423904" w:rsidRDefault="004B6D0A" w:rsidP="00FD3287">
      <w:pPr>
        <w:spacing w:after="0" w:line="360" w:lineRule="auto"/>
        <w:ind w:firstLine="567"/>
        <w:jc w:val="both"/>
        <w:rPr>
          <w:rFonts w:ascii="Arial" w:hAnsi="Arial" w:cs="Arial"/>
          <w:color w:val="000000"/>
          <w:sz w:val="24"/>
          <w:szCs w:val="24"/>
        </w:rPr>
      </w:pPr>
      <w:r>
        <w:rPr>
          <w:rFonts w:ascii="Arial" w:hAnsi="Arial" w:cs="Arial"/>
          <w:color w:val="000000"/>
          <w:sz w:val="24"/>
          <w:szCs w:val="24"/>
        </w:rPr>
        <w:t>Esses</w:t>
      </w:r>
      <w:r w:rsidR="00B42CFD">
        <w:rPr>
          <w:rFonts w:ascii="Arial" w:hAnsi="Arial" w:cs="Arial"/>
          <w:color w:val="000000"/>
          <w:sz w:val="24"/>
          <w:szCs w:val="24"/>
        </w:rPr>
        <w:t xml:space="preserve"> programas tem seus estudos voltados principalmente para </w:t>
      </w:r>
      <w:r w:rsidR="007D412A">
        <w:rPr>
          <w:rFonts w:ascii="Arial" w:hAnsi="Arial" w:cs="Arial"/>
          <w:color w:val="000000"/>
          <w:sz w:val="24"/>
          <w:szCs w:val="24"/>
        </w:rPr>
        <w:t>as características de produtividade, mas também de qualidade de fruta</w:t>
      </w:r>
      <w:r>
        <w:rPr>
          <w:rFonts w:ascii="Arial" w:hAnsi="Arial" w:cs="Arial"/>
          <w:color w:val="000000"/>
          <w:sz w:val="24"/>
          <w:szCs w:val="24"/>
        </w:rPr>
        <w:t>, como</w:t>
      </w:r>
      <w:r w:rsidR="007D412A">
        <w:rPr>
          <w:rFonts w:ascii="Arial" w:hAnsi="Arial" w:cs="Arial"/>
          <w:color w:val="000000"/>
          <w:sz w:val="24"/>
          <w:szCs w:val="24"/>
        </w:rPr>
        <w:t xml:space="preserve"> </w:t>
      </w:r>
      <w:r w:rsidR="007D412A" w:rsidRPr="00423904">
        <w:rPr>
          <w:rFonts w:ascii="Arial" w:hAnsi="Arial" w:cs="Arial"/>
          <w:color w:val="000000"/>
          <w:sz w:val="24"/>
          <w:szCs w:val="24"/>
        </w:rPr>
        <w:t>sabor adocicado com baixa acidez, firmeza de polpa adequada</w:t>
      </w:r>
      <w:r w:rsidR="00D21312">
        <w:rPr>
          <w:rFonts w:ascii="Arial" w:hAnsi="Arial" w:cs="Arial"/>
          <w:color w:val="000000"/>
          <w:sz w:val="24"/>
          <w:szCs w:val="24"/>
        </w:rPr>
        <w:t xml:space="preserve">, </w:t>
      </w:r>
      <w:r>
        <w:rPr>
          <w:rFonts w:ascii="Arial" w:hAnsi="Arial" w:cs="Arial"/>
          <w:color w:val="000000"/>
          <w:sz w:val="24"/>
          <w:szCs w:val="24"/>
        </w:rPr>
        <w:t>além da</w:t>
      </w:r>
      <w:r w:rsidR="007D412A" w:rsidRPr="00423904">
        <w:rPr>
          <w:rFonts w:ascii="Arial" w:hAnsi="Arial" w:cs="Arial"/>
          <w:color w:val="000000"/>
          <w:sz w:val="24"/>
          <w:szCs w:val="24"/>
        </w:rPr>
        <w:t xml:space="preserve"> precocidade e prolongação da frutificação, resistência ou tolerância a pragas e patógenos, entre outras</w:t>
      </w:r>
      <w:r>
        <w:rPr>
          <w:rFonts w:ascii="Arial" w:hAnsi="Arial" w:cs="Arial"/>
          <w:color w:val="000000"/>
          <w:sz w:val="24"/>
          <w:szCs w:val="24"/>
        </w:rPr>
        <w:t xml:space="preserve">. </w:t>
      </w:r>
      <w:r w:rsidR="00AA431C">
        <w:rPr>
          <w:rFonts w:ascii="Arial" w:hAnsi="Arial" w:cs="Arial"/>
          <w:color w:val="000000"/>
          <w:sz w:val="24"/>
          <w:szCs w:val="24"/>
        </w:rPr>
        <w:t>Portanto</w:t>
      </w:r>
      <w:r w:rsidR="00B62120">
        <w:rPr>
          <w:rFonts w:ascii="Arial" w:hAnsi="Arial" w:cs="Arial"/>
          <w:color w:val="000000"/>
          <w:sz w:val="24"/>
          <w:szCs w:val="24"/>
        </w:rPr>
        <w:t>,</w:t>
      </w:r>
      <w:r w:rsidR="00AA431C">
        <w:rPr>
          <w:rFonts w:ascii="Arial" w:hAnsi="Arial" w:cs="Arial"/>
          <w:color w:val="000000"/>
          <w:sz w:val="24"/>
          <w:szCs w:val="24"/>
        </w:rPr>
        <w:t xml:space="preserve"> </w:t>
      </w:r>
      <w:r w:rsidR="006A31B6">
        <w:rPr>
          <w:rFonts w:ascii="Arial" w:hAnsi="Arial" w:cs="Arial"/>
          <w:color w:val="000000"/>
          <w:sz w:val="24"/>
          <w:szCs w:val="24"/>
        </w:rPr>
        <w:t>novos materiais</w:t>
      </w:r>
      <w:r w:rsidR="00B62120" w:rsidRPr="00B62120">
        <w:rPr>
          <w:rFonts w:ascii="Arial" w:hAnsi="Arial" w:cs="Arial"/>
          <w:color w:val="000000"/>
          <w:sz w:val="24"/>
          <w:szCs w:val="24"/>
        </w:rPr>
        <w:t xml:space="preserve"> </w:t>
      </w:r>
      <w:r w:rsidR="00B62120" w:rsidRPr="00423904">
        <w:rPr>
          <w:rFonts w:ascii="Arial" w:hAnsi="Arial" w:cs="Arial"/>
          <w:color w:val="000000"/>
          <w:sz w:val="24"/>
          <w:szCs w:val="24"/>
        </w:rPr>
        <w:t xml:space="preserve">provindos da Itália são alternativas de cultivo para os produtores de morango </w:t>
      </w:r>
      <w:r w:rsidR="006A73FC">
        <w:rPr>
          <w:rFonts w:ascii="Arial" w:hAnsi="Arial" w:cs="Arial"/>
          <w:color w:val="000000"/>
          <w:sz w:val="24"/>
          <w:szCs w:val="24"/>
        </w:rPr>
        <w:t>n</w:t>
      </w:r>
      <w:r w:rsidR="00B62120" w:rsidRPr="00423904">
        <w:rPr>
          <w:rFonts w:ascii="Arial" w:hAnsi="Arial" w:cs="Arial"/>
          <w:color w:val="000000"/>
          <w:sz w:val="24"/>
          <w:szCs w:val="24"/>
        </w:rPr>
        <w:t>o Brasil</w:t>
      </w:r>
      <w:r w:rsidR="003C71B7">
        <w:rPr>
          <w:rFonts w:ascii="Arial" w:hAnsi="Arial" w:cs="Arial"/>
          <w:color w:val="000000"/>
          <w:sz w:val="24"/>
          <w:szCs w:val="24"/>
        </w:rPr>
        <w:t xml:space="preserve">, eles possuem </w:t>
      </w:r>
      <w:r w:rsidR="00423904" w:rsidRPr="00423904">
        <w:rPr>
          <w:rFonts w:ascii="Arial" w:hAnsi="Arial" w:cs="Arial"/>
          <w:color w:val="000000"/>
          <w:sz w:val="24"/>
          <w:szCs w:val="24"/>
        </w:rPr>
        <w:t xml:space="preserve">alta produtividade e qualidade de fruta, </w:t>
      </w:r>
      <w:r w:rsidR="003C71B7">
        <w:rPr>
          <w:rFonts w:ascii="Arial" w:hAnsi="Arial" w:cs="Arial"/>
          <w:color w:val="000000"/>
          <w:sz w:val="24"/>
          <w:szCs w:val="24"/>
        </w:rPr>
        <w:t>com</w:t>
      </w:r>
      <w:r w:rsidR="00423904" w:rsidRPr="00423904">
        <w:rPr>
          <w:rFonts w:ascii="Arial" w:hAnsi="Arial" w:cs="Arial"/>
          <w:color w:val="000000"/>
          <w:sz w:val="24"/>
          <w:szCs w:val="24"/>
        </w:rPr>
        <w:t xml:space="preserve"> aroma e sabor proeminente</w:t>
      </w:r>
      <w:r w:rsidR="00DA402F">
        <w:rPr>
          <w:rFonts w:ascii="Arial" w:hAnsi="Arial" w:cs="Arial"/>
          <w:color w:val="000000"/>
          <w:sz w:val="24"/>
          <w:szCs w:val="24"/>
        </w:rPr>
        <w:t xml:space="preserve"> e</w:t>
      </w:r>
      <w:r w:rsidR="00423904" w:rsidRPr="00423904">
        <w:rPr>
          <w:rFonts w:ascii="Arial" w:hAnsi="Arial" w:cs="Arial"/>
          <w:color w:val="000000"/>
          <w:sz w:val="24"/>
          <w:szCs w:val="24"/>
        </w:rPr>
        <w:t xml:space="preserve"> vem ganhando destaque </w:t>
      </w:r>
      <w:r w:rsidR="00DA402F">
        <w:rPr>
          <w:rFonts w:ascii="Arial" w:hAnsi="Arial" w:cs="Arial"/>
          <w:color w:val="000000"/>
          <w:sz w:val="24"/>
          <w:szCs w:val="24"/>
        </w:rPr>
        <w:t>em território nacional (FAG</w:t>
      </w:r>
      <w:r w:rsidR="00710313">
        <w:rPr>
          <w:rFonts w:ascii="Arial" w:hAnsi="Arial" w:cs="Arial"/>
          <w:color w:val="000000"/>
          <w:sz w:val="24"/>
          <w:szCs w:val="24"/>
        </w:rPr>
        <w:t>H</w:t>
      </w:r>
      <w:r w:rsidR="00DA402F">
        <w:rPr>
          <w:rFonts w:ascii="Arial" w:hAnsi="Arial" w:cs="Arial"/>
          <w:color w:val="000000"/>
          <w:sz w:val="24"/>
          <w:szCs w:val="24"/>
        </w:rPr>
        <w:t>ERAZZI et al., 2017</w:t>
      </w:r>
      <w:r w:rsidR="005321AB">
        <w:rPr>
          <w:rFonts w:ascii="Arial" w:hAnsi="Arial" w:cs="Arial"/>
          <w:color w:val="000000"/>
          <w:sz w:val="24"/>
          <w:szCs w:val="24"/>
        </w:rPr>
        <w:t>; WELTER</w:t>
      </w:r>
      <w:r w:rsidR="00122B7A">
        <w:rPr>
          <w:rFonts w:ascii="Arial" w:hAnsi="Arial" w:cs="Arial"/>
          <w:color w:val="000000"/>
          <w:sz w:val="24"/>
          <w:szCs w:val="24"/>
        </w:rPr>
        <w:t xml:space="preserve"> et al.</w:t>
      </w:r>
      <w:r w:rsidR="005321AB">
        <w:rPr>
          <w:rFonts w:ascii="Arial" w:hAnsi="Arial" w:cs="Arial"/>
          <w:color w:val="000000"/>
          <w:sz w:val="24"/>
          <w:szCs w:val="24"/>
        </w:rPr>
        <w:t>, 2023</w:t>
      </w:r>
      <w:r w:rsidR="00122B7A">
        <w:rPr>
          <w:rFonts w:ascii="Arial" w:hAnsi="Arial" w:cs="Arial"/>
          <w:color w:val="000000"/>
          <w:sz w:val="24"/>
          <w:szCs w:val="24"/>
        </w:rPr>
        <w:t>)</w:t>
      </w:r>
      <w:r w:rsidR="00423904" w:rsidRPr="00423904">
        <w:rPr>
          <w:rFonts w:ascii="Arial" w:hAnsi="Arial" w:cs="Arial"/>
          <w:color w:val="000000"/>
          <w:sz w:val="24"/>
          <w:szCs w:val="24"/>
        </w:rPr>
        <w:t xml:space="preserve"> </w:t>
      </w:r>
    </w:p>
    <w:p w14:paraId="5C43A1C8" w14:textId="1EC62079" w:rsidR="00E95A28" w:rsidRDefault="00423904" w:rsidP="00FD3287">
      <w:pPr>
        <w:spacing w:after="0" w:line="360" w:lineRule="auto"/>
        <w:ind w:firstLine="567"/>
        <w:jc w:val="both"/>
        <w:rPr>
          <w:rFonts w:ascii="Arial" w:hAnsi="Arial" w:cs="Arial"/>
          <w:color w:val="000000"/>
          <w:sz w:val="24"/>
          <w:szCs w:val="24"/>
          <w:shd w:val="clear" w:color="auto" w:fill="FFFFFF"/>
        </w:rPr>
      </w:pPr>
      <w:r w:rsidRPr="00423904">
        <w:rPr>
          <w:rFonts w:ascii="Arial" w:hAnsi="Arial" w:cs="Arial"/>
          <w:color w:val="000000"/>
          <w:sz w:val="24"/>
          <w:szCs w:val="24"/>
        </w:rPr>
        <w:t>Dado o exposto, o CAV-UDESC, está desenvolvendo um programa de melhoramento genético da cultura do morangueiro</w:t>
      </w:r>
      <w:r w:rsidR="00FA6C4B">
        <w:rPr>
          <w:rFonts w:ascii="Arial" w:hAnsi="Arial" w:cs="Arial"/>
          <w:color w:val="000000"/>
          <w:sz w:val="24"/>
          <w:szCs w:val="24"/>
        </w:rPr>
        <w:t>, com base genética italiana</w:t>
      </w:r>
      <w:r w:rsidRPr="00423904">
        <w:rPr>
          <w:rFonts w:ascii="Arial" w:hAnsi="Arial" w:cs="Arial"/>
          <w:color w:val="000000"/>
          <w:sz w:val="24"/>
          <w:szCs w:val="24"/>
        </w:rPr>
        <w:t xml:space="preserve">, em parceria firmada desde 2012, com o </w:t>
      </w:r>
      <w:r w:rsidRPr="00423904">
        <w:rPr>
          <w:rFonts w:ascii="Arial" w:hAnsi="Arial" w:cs="Arial"/>
          <w:color w:val="000000"/>
          <w:sz w:val="24"/>
          <w:szCs w:val="24"/>
          <w:shd w:val="clear" w:color="auto" w:fill="FFFFFF"/>
        </w:rPr>
        <w:t xml:space="preserve">CRE-OFA-FRF, da cidade de </w:t>
      </w:r>
      <w:proofErr w:type="spellStart"/>
      <w:r w:rsidRPr="00423904">
        <w:rPr>
          <w:rFonts w:ascii="Arial" w:hAnsi="Arial" w:cs="Arial"/>
          <w:color w:val="000000"/>
          <w:sz w:val="24"/>
          <w:szCs w:val="24"/>
          <w:shd w:val="clear" w:color="auto" w:fill="FFFFFF"/>
        </w:rPr>
        <w:t>Forlì</w:t>
      </w:r>
      <w:proofErr w:type="spellEnd"/>
      <w:r w:rsidR="00A6778C">
        <w:rPr>
          <w:rFonts w:ascii="Arial" w:hAnsi="Arial" w:cs="Arial"/>
          <w:color w:val="000000"/>
          <w:sz w:val="24"/>
          <w:szCs w:val="24"/>
          <w:shd w:val="clear" w:color="auto" w:fill="FFFFFF"/>
        </w:rPr>
        <w:t>,</w:t>
      </w:r>
      <w:r w:rsidRPr="00423904">
        <w:rPr>
          <w:rFonts w:ascii="Arial" w:hAnsi="Arial" w:cs="Arial"/>
          <w:color w:val="000000"/>
          <w:sz w:val="24"/>
          <w:szCs w:val="24"/>
          <w:shd w:val="clear" w:color="auto" w:fill="FFFFFF"/>
        </w:rPr>
        <w:t xml:space="preserve"> na Itália. O programa visa avaliar adaptabilidade de cultivares e seleções provenientes do CREA-OFA-FRF as condições edafoclimáticas do Brasil, além do lançamento de cultivares que sejam plenamente adaptadas as condições de estudo, com intuito de avançar na sustentabilidade do cultivo do morangueiro nas propriedades rurais, através da máxima expressão do seu potencial.</w:t>
      </w:r>
    </w:p>
    <w:p w14:paraId="7C9BEDE1" w14:textId="51FAA9BF" w:rsidR="00E52F14" w:rsidRDefault="00E52F14" w:rsidP="00FD3287">
      <w:pPr>
        <w:spacing w:after="0" w:line="360" w:lineRule="auto"/>
        <w:ind w:firstLine="567"/>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Portanto, o objetivo deste capítulo é </w:t>
      </w:r>
      <w:r w:rsidR="0000796D">
        <w:rPr>
          <w:rFonts w:ascii="Arial" w:hAnsi="Arial" w:cs="Arial"/>
          <w:color w:val="000000"/>
          <w:sz w:val="24"/>
          <w:szCs w:val="24"/>
          <w:shd w:val="clear" w:color="auto" w:fill="FFFFFF"/>
        </w:rPr>
        <w:t xml:space="preserve">apresentar </w:t>
      </w:r>
      <w:r w:rsidR="00EF56C0">
        <w:rPr>
          <w:rFonts w:ascii="Arial" w:hAnsi="Arial" w:cs="Arial"/>
          <w:color w:val="000000"/>
          <w:sz w:val="24"/>
          <w:szCs w:val="24"/>
          <w:shd w:val="clear" w:color="auto" w:fill="FFFFFF"/>
        </w:rPr>
        <w:t>uma parte d</w:t>
      </w:r>
      <w:r w:rsidR="0000796D">
        <w:rPr>
          <w:rFonts w:ascii="Arial" w:hAnsi="Arial" w:cs="Arial"/>
          <w:color w:val="000000"/>
          <w:sz w:val="24"/>
          <w:szCs w:val="24"/>
          <w:shd w:val="clear" w:color="auto" w:fill="FFFFFF"/>
        </w:rPr>
        <w:t xml:space="preserve">a etapa IV </w:t>
      </w:r>
      <w:r w:rsidR="00EF56C0">
        <w:rPr>
          <w:rFonts w:ascii="Arial" w:hAnsi="Arial" w:cs="Arial"/>
          <w:color w:val="000000"/>
          <w:sz w:val="24"/>
          <w:szCs w:val="24"/>
          <w:shd w:val="clear" w:color="auto" w:fill="FFFFFF"/>
        </w:rPr>
        <w:t xml:space="preserve">do </w:t>
      </w:r>
      <w:r w:rsidR="00EF56C0" w:rsidRPr="006C45D0">
        <w:rPr>
          <w:rFonts w:ascii="Arial" w:hAnsi="Arial" w:cs="Arial"/>
          <w:bCs/>
          <w:sz w:val="24"/>
          <w:szCs w:val="24"/>
        </w:rPr>
        <w:t>programa de melhoramento genético da cultura do morangueiro do CAV/UDESC</w:t>
      </w:r>
      <w:r w:rsidR="00EA5620">
        <w:rPr>
          <w:rFonts w:ascii="Arial" w:hAnsi="Arial" w:cs="Arial"/>
          <w:color w:val="000000"/>
          <w:sz w:val="24"/>
          <w:szCs w:val="24"/>
          <w:shd w:val="clear" w:color="auto" w:fill="FFFFFF"/>
        </w:rPr>
        <w:t xml:space="preserve">, </w:t>
      </w:r>
      <w:r w:rsidR="003B405D">
        <w:rPr>
          <w:rFonts w:ascii="Arial" w:hAnsi="Arial" w:cs="Arial"/>
          <w:color w:val="000000"/>
          <w:sz w:val="24"/>
          <w:szCs w:val="24"/>
          <w:shd w:val="clear" w:color="auto" w:fill="FFFFFF"/>
        </w:rPr>
        <w:t>avalia</w:t>
      </w:r>
      <w:r w:rsidR="00EA5620">
        <w:rPr>
          <w:rFonts w:ascii="Arial" w:hAnsi="Arial" w:cs="Arial"/>
          <w:color w:val="000000"/>
          <w:sz w:val="24"/>
          <w:szCs w:val="24"/>
          <w:shd w:val="clear" w:color="auto" w:fill="FFFFFF"/>
        </w:rPr>
        <w:t>ndo</w:t>
      </w:r>
      <w:r w:rsidR="003B405D">
        <w:rPr>
          <w:rFonts w:ascii="Arial" w:hAnsi="Arial" w:cs="Arial"/>
          <w:color w:val="000000"/>
          <w:sz w:val="24"/>
          <w:szCs w:val="24"/>
          <w:shd w:val="clear" w:color="auto" w:fill="FFFFFF"/>
        </w:rPr>
        <w:t xml:space="preserve"> a adaptabilidade de genótipos em Santa Catarina e no Rio </w:t>
      </w:r>
      <w:r w:rsidR="0055018D">
        <w:rPr>
          <w:rFonts w:ascii="Arial" w:hAnsi="Arial" w:cs="Arial"/>
          <w:color w:val="000000"/>
          <w:sz w:val="24"/>
          <w:szCs w:val="24"/>
          <w:shd w:val="clear" w:color="auto" w:fill="FFFFFF"/>
        </w:rPr>
        <w:t>G</w:t>
      </w:r>
      <w:r w:rsidR="003B405D">
        <w:rPr>
          <w:rFonts w:ascii="Arial" w:hAnsi="Arial" w:cs="Arial"/>
          <w:color w:val="000000"/>
          <w:sz w:val="24"/>
          <w:szCs w:val="24"/>
          <w:shd w:val="clear" w:color="auto" w:fill="FFFFFF"/>
        </w:rPr>
        <w:t>rande do Sul</w:t>
      </w:r>
      <w:r w:rsidR="00C9126E">
        <w:rPr>
          <w:rFonts w:ascii="Arial" w:hAnsi="Arial" w:cs="Arial"/>
          <w:color w:val="000000"/>
          <w:sz w:val="24"/>
          <w:szCs w:val="24"/>
          <w:shd w:val="clear" w:color="auto" w:fill="FFFFFF"/>
        </w:rPr>
        <w:t>.</w:t>
      </w:r>
    </w:p>
    <w:p w14:paraId="76AAFE18" w14:textId="77777777" w:rsidR="00E52F14" w:rsidRPr="00E52F14" w:rsidRDefault="00E52F14" w:rsidP="006177C3">
      <w:pPr>
        <w:spacing w:after="0" w:line="360" w:lineRule="auto"/>
        <w:jc w:val="both"/>
        <w:rPr>
          <w:rFonts w:ascii="Arial" w:hAnsi="Arial" w:cs="Arial"/>
          <w:color w:val="000000"/>
          <w:sz w:val="24"/>
          <w:szCs w:val="24"/>
          <w:shd w:val="clear" w:color="auto" w:fill="FFFFFF"/>
        </w:rPr>
      </w:pPr>
    </w:p>
    <w:p w14:paraId="2259AE12" w14:textId="77777777" w:rsidR="0058423B" w:rsidRDefault="0058423B" w:rsidP="00235A0E">
      <w:pPr>
        <w:pStyle w:val="Ttulo2"/>
        <w:numPr>
          <w:ilvl w:val="1"/>
          <w:numId w:val="7"/>
        </w:numPr>
        <w:spacing w:before="0" w:after="240"/>
        <w:ind w:left="426"/>
      </w:pPr>
      <w:bookmarkStart w:id="82" w:name="_Toc141449966"/>
      <w:r>
        <w:t>MATERIAL E MÉTODOS</w:t>
      </w:r>
      <w:bookmarkEnd w:id="82"/>
    </w:p>
    <w:p w14:paraId="6577AFCB" w14:textId="77777777" w:rsidR="0058423B" w:rsidRDefault="0058423B" w:rsidP="00235A0E">
      <w:pPr>
        <w:pStyle w:val="Ttulo3"/>
        <w:numPr>
          <w:ilvl w:val="2"/>
          <w:numId w:val="7"/>
        </w:numPr>
        <w:spacing w:before="0" w:after="240"/>
        <w:ind w:left="426" w:hanging="426"/>
      </w:pPr>
      <w:bookmarkStart w:id="83" w:name="_Toc141449967"/>
      <w:r>
        <w:t>Descrição da área</w:t>
      </w:r>
      <w:bookmarkEnd w:id="83"/>
    </w:p>
    <w:p w14:paraId="51B2BEB0" w14:textId="227A0334" w:rsidR="000303C9" w:rsidRPr="000303C9" w:rsidRDefault="000303C9" w:rsidP="005D3F35">
      <w:pPr>
        <w:spacing w:after="0" w:line="360" w:lineRule="auto"/>
        <w:ind w:firstLine="567"/>
        <w:jc w:val="both"/>
        <w:rPr>
          <w:rFonts w:ascii="Arial" w:hAnsi="Arial" w:cs="Arial"/>
          <w:sz w:val="24"/>
          <w:szCs w:val="24"/>
        </w:rPr>
      </w:pPr>
      <w:r>
        <w:rPr>
          <w:rFonts w:ascii="Arial" w:hAnsi="Arial" w:cs="Arial"/>
          <w:sz w:val="24"/>
          <w:szCs w:val="24"/>
        </w:rPr>
        <w:tab/>
        <w:t xml:space="preserve">Os ensaios de campo foram conduzidos em três áreas </w:t>
      </w:r>
      <w:r w:rsidR="00D21312">
        <w:rPr>
          <w:rFonts w:ascii="Arial" w:hAnsi="Arial" w:cs="Arial"/>
          <w:sz w:val="24"/>
          <w:szCs w:val="24"/>
        </w:rPr>
        <w:t>Lages e Rancho Queimado</w:t>
      </w:r>
      <w:r w:rsidR="00303CBA">
        <w:rPr>
          <w:rFonts w:ascii="Arial" w:hAnsi="Arial" w:cs="Arial"/>
          <w:sz w:val="24"/>
          <w:szCs w:val="24"/>
        </w:rPr>
        <w:t xml:space="preserve">, em Santa Catarina e em Farroupilha </w:t>
      </w:r>
      <w:r w:rsidR="00C93FCB">
        <w:rPr>
          <w:rFonts w:ascii="Arial" w:hAnsi="Arial" w:cs="Arial"/>
          <w:sz w:val="24"/>
          <w:szCs w:val="24"/>
        </w:rPr>
        <w:t>no Rio grande do Sul.</w:t>
      </w:r>
    </w:p>
    <w:p w14:paraId="5893CC64" w14:textId="77777777" w:rsidR="00C93FCB" w:rsidRDefault="00C93FCB" w:rsidP="00A247C1">
      <w:pPr>
        <w:spacing w:after="0" w:line="360" w:lineRule="auto"/>
        <w:ind w:firstLine="567"/>
        <w:jc w:val="both"/>
        <w:rPr>
          <w:rFonts w:ascii="Arial" w:hAnsi="Arial" w:cs="Arial"/>
          <w:sz w:val="24"/>
          <w:szCs w:val="24"/>
        </w:rPr>
      </w:pPr>
    </w:p>
    <w:p w14:paraId="787E8F7D" w14:textId="689014BC" w:rsidR="00C93FCB" w:rsidRPr="00F06A59" w:rsidRDefault="00C93FCB">
      <w:pPr>
        <w:pStyle w:val="PargrafodaLista"/>
        <w:numPr>
          <w:ilvl w:val="0"/>
          <w:numId w:val="6"/>
        </w:numPr>
        <w:ind w:left="851"/>
        <w:rPr>
          <w:rFonts w:cs="Arial"/>
          <w:szCs w:val="24"/>
        </w:rPr>
      </w:pPr>
      <w:r>
        <w:rPr>
          <w:rFonts w:cs="Arial"/>
          <w:szCs w:val="24"/>
        </w:rPr>
        <w:t>Lages</w:t>
      </w:r>
      <w:r w:rsidR="00F57E23">
        <w:rPr>
          <w:rFonts w:cs="Arial"/>
          <w:szCs w:val="24"/>
        </w:rPr>
        <w:t>/SC</w:t>
      </w:r>
    </w:p>
    <w:p w14:paraId="4230AD51" w14:textId="2D018D97" w:rsidR="00A247C1" w:rsidRDefault="00A247C1" w:rsidP="00A247C1">
      <w:pPr>
        <w:spacing w:after="0" w:line="360" w:lineRule="auto"/>
        <w:ind w:firstLine="567"/>
        <w:jc w:val="both"/>
        <w:rPr>
          <w:rFonts w:ascii="Arial" w:hAnsi="Arial" w:cs="Arial"/>
          <w:color w:val="000000"/>
          <w:sz w:val="24"/>
          <w:szCs w:val="24"/>
        </w:rPr>
      </w:pPr>
      <w:r w:rsidRPr="00333B22">
        <w:rPr>
          <w:rFonts w:ascii="Arial" w:hAnsi="Arial" w:cs="Arial"/>
          <w:sz w:val="24"/>
          <w:szCs w:val="24"/>
        </w:rPr>
        <w:lastRenderedPageBreak/>
        <w:t>Os ensaios de campo foram conduzidos na área experiment</w:t>
      </w:r>
      <w:r w:rsidR="00F06A59">
        <w:rPr>
          <w:rFonts w:ascii="Arial" w:hAnsi="Arial" w:cs="Arial"/>
          <w:sz w:val="24"/>
          <w:szCs w:val="24"/>
        </w:rPr>
        <w:t>al</w:t>
      </w:r>
      <w:r w:rsidRPr="00333B22">
        <w:rPr>
          <w:rFonts w:ascii="Arial" w:hAnsi="Arial" w:cs="Arial"/>
          <w:sz w:val="24"/>
          <w:szCs w:val="24"/>
        </w:rPr>
        <w:t xml:space="preserve"> do grupo de Fruticultura, no CAV-UDESC. A área est</w:t>
      </w:r>
      <w:r w:rsidR="00323FC2">
        <w:rPr>
          <w:rFonts w:ascii="Arial" w:hAnsi="Arial" w:cs="Arial"/>
          <w:sz w:val="24"/>
          <w:szCs w:val="24"/>
        </w:rPr>
        <w:t>á</w:t>
      </w:r>
      <w:r w:rsidRPr="00333B22">
        <w:rPr>
          <w:rFonts w:ascii="Arial" w:hAnsi="Arial" w:cs="Arial"/>
          <w:sz w:val="24"/>
          <w:szCs w:val="24"/>
        </w:rPr>
        <w:t xml:space="preserve"> localizada </w:t>
      </w:r>
      <w:r w:rsidR="00F27213">
        <w:rPr>
          <w:rFonts w:ascii="Arial" w:hAnsi="Arial" w:cs="Arial"/>
          <w:sz w:val="24"/>
          <w:szCs w:val="24"/>
        </w:rPr>
        <w:t xml:space="preserve">na região do Planalto Sul Catarinense, </w:t>
      </w:r>
      <w:r w:rsidRPr="00333B22">
        <w:rPr>
          <w:rFonts w:ascii="Arial" w:hAnsi="Arial" w:cs="Arial"/>
          <w:sz w:val="24"/>
          <w:szCs w:val="24"/>
        </w:rPr>
        <w:t xml:space="preserve">nas coordenadas </w:t>
      </w:r>
      <w:r w:rsidRPr="00333B22">
        <w:rPr>
          <w:rFonts w:ascii="Arial" w:hAnsi="Arial" w:cs="Arial"/>
          <w:color w:val="000000"/>
          <w:sz w:val="24"/>
          <w:szCs w:val="24"/>
        </w:rPr>
        <w:t xml:space="preserve">27°47’ de latitude Sul e 50°18’ de longitude Oeste, e a 922 metros de altitude em relação ao nível do mar. O clima é classificado como, subtropical úmido mesotérmico </w:t>
      </w:r>
      <w:proofErr w:type="spellStart"/>
      <w:r w:rsidRPr="00333B22">
        <w:rPr>
          <w:rFonts w:ascii="Arial" w:hAnsi="Arial" w:cs="Arial"/>
          <w:color w:val="000000"/>
          <w:sz w:val="24"/>
          <w:szCs w:val="24"/>
        </w:rPr>
        <w:t>Cfb</w:t>
      </w:r>
      <w:proofErr w:type="spellEnd"/>
      <w:r w:rsidRPr="00333B22">
        <w:rPr>
          <w:rFonts w:ascii="Arial" w:hAnsi="Arial" w:cs="Arial"/>
          <w:color w:val="000000"/>
          <w:sz w:val="24"/>
          <w:szCs w:val="24"/>
        </w:rPr>
        <w:t xml:space="preserve">, pela classificação de </w:t>
      </w:r>
      <w:proofErr w:type="spellStart"/>
      <w:r w:rsidRPr="00333B22">
        <w:rPr>
          <w:rFonts w:ascii="Arial" w:hAnsi="Arial" w:cs="Arial"/>
          <w:color w:val="000000"/>
          <w:sz w:val="24"/>
          <w:szCs w:val="24"/>
        </w:rPr>
        <w:t>Köppen</w:t>
      </w:r>
      <w:proofErr w:type="spellEnd"/>
      <w:r w:rsidRPr="00333B22">
        <w:rPr>
          <w:rFonts w:ascii="Arial" w:hAnsi="Arial" w:cs="Arial"/>
          <w:color w:val="000000"/>
          <w:sz w:val="24"/>
          <w:szCs w:val="24"/>
        </w:rPr>
        <w:t>. A temperatura média anual é de 15,6 ºC, com precipitação média anual de 1,500 mm (EPAGRI).</w:t>
      </w:r>
      <w:r w:rsidR="00AA6908">
        <w:rPr>
          <w:rFonts w:ascii="Arial" w:hAnsi="Arial" w:cs="Arial"/>
          <w:color w:val="000000"/>
          <w:sz w:val="24"/>
          <w:szCs w:val="24"/>
        </w:rPr>
        <w:t xml:space="preserve"> </w:t>
      </w:r>
    </w:p>
    <w:p w14:paraId="60381D7E" w14:textId="77777777" w:rsidR="00DC264E" w:rsidRDefault="00DC264E" w:rsidP="00A247C1">
      <w:pPr>
        <w:spacing w:after="0" w:line="360" w:lineRule="auto"/>
        <w:ind w:firstLine="567"/>
        <w:jc w:val="both"/>
        <w:rPr>
          <w:rFonts w:ascii="Arial" w:hAnsi="Arial" w:cs="Arial"/>
          <w:color w:val="000000"/>
          <w:sz w:val="24"/>
          <w:szCs w:val="24"/>
        </w:rPr>
      </w:pPr>
    </w:p>
    <w:p w14:paraId="20B1CA06" w14:textId="0A3A1959" w:rsidR="00614CF7" w:rsidRDefault="00614CF7">
      <w:pPr>
        <w:pStyle w:val="PargrafodaLista"/>
        <w:numPr>
          <w:ilvl w:val="0"/>
          <w:numId w:val="6"/>
        </w:numPr>
        <w:ind w:left="851"/>
        <w:rPr>
          <w:rFonts w:cs="Arial"/>
          <w:color w:val="000000"/>
          <w:szCs w:val="24"/>
        </w:rPr>
      </w:pPr>
      <w:r>
        <w:rPr>
          <w:rFonts w:cs="Arial"/>
          <w:color w:val="000000"/>
          <w:szCs w:val="24"/>
        </w:rPr>
        <w:t>Rancho Queimado</w:t>
      </w:r>
      <w:r w:rsidR="00F57E23">
        <w:rPr>
          <w:rFonts w:cs="Arial"/>
          <w:color w:val="000000"/>
          <w:szCs w:val="24"/>
        </w:rPr>
        <w:t>/SC</w:t>
      </w:r>
    </w:p>
    <w:p w14:paraId="12CBD46A" w14:textId="3AA6D3D5" w:rsidR="0063708E" w:rsidRDefault="0063708E" w:rsidP="00BD4951">
      <w:pPr>
        <w:pStyle w:val="PargrafodaLista"/>
        <w:ind w:left="0" w:firstLine="567"/>
        <w:rPr>
          <w:color w:val="000000"/>
          <w:szCs w:val="24"/>
        </w:rPr>
      </w:pPr>
      <w:r w:rsidRPr="00333B22">
        <w:rPr>
          <w:rFonts w:cs="Arial"/>
          <w:szCs w:val="24"/>
        </w:rPr>
        <w:t>Os ensaios de campo foram conduzidos</w:t>
      </w:r>
      <w:r>
        <w:rPr>
          <w:rFonts w:cs="Arial"/>
          <w:szCs w:val="24"/>
        </w:rPr>
        <w:t xml:space="preserve"> na propriedade </w:t>
      </w:r>
      <w:r w:rsidR="004F29FE">
        <w:rPr>
          <w:rFonts w:cs="Arial"/>
          <w:szCs w:val="24"/>
        </w:rPr>
        <w:t>“</w:t>
      </w:r>
      <w:proofErr w:type="spellStart"/>
      <w:r>
        <w:rPr>
          <w:rFonts w:cs="Arial"/>
          <w:szCs w:val="24"/>
        </w:rPr>
        <w:t>Kaüfer</w:t>
      </w:r>
      <w:proofErr w:type="spellEnd"/>
      <w:r>
        <w:rPr>
          <w:rFonts w:cs="Arial"/>
          <w:szCs w:val="24"/>
        </w:rPr>
        <w:t xml:space="preserve"> café com morango</w:t>
      </w:r>
      <w:r w:rsidR="004F29FE">
        <w:rPr>
          <w:rFonts w:cs="Arial"/>
          <w:szCs w:val="24"/>
        </w:rPr>
        <w:t>”</w:t>
      </w:r>
      <w:r w:rsidR="00A84B86">
        <w:rPr>
          <w:rFonts w:cs="Arial"/>
          <w:szCs w:val="24"/>
        </w:rPr>
        <w:t xml:space="preserve">, localizada </w:t>
      </w:r>
      <w:r w:rsidR="00F57E23">
        <w:rPr>
          <w:rFonts w:cs="Arial"/>
          <w:color w:val="000000"/>
          <w:szCs w:val="24"/>
        </w:rPr>
        <w:t>região metropolitana de Florianópolis</w:t>
      </w:r>
      <w:r w:rsidR="00F57E23" w:rsidRPr="00037211">
        <w:rPr>
          <w:color w:val="000000"/>
          <w:szCs w:val="24"/>
        </w:rPr>
        <w:t xml:space="preserve"> </w:t>
      </w:r>
      <w:r w:rsidR="00BD4951" w:rsidRPr="00037211">
        <w:rPr>
          <w:color w:val="000000"/>
          <w:szCs w:val="24"/>
        </w:rPr>
        <w:t>a 810 metros de altitude, com as coordenadas de 27</w:t>
      </w:r>
      <w:r w:rsidR="00BD4951" w:rsidRPr="00037211">
        <w:rPr>
          <w:szCs w:val="24"/>
        </w:rPr>
        <w:t>°39’07” de longitude e 49°53’05” de latitude</w:t>
      </w:r>
      <w:r w:rsidR="00D852DD">
        <w:rPr>
          <w:szCs w:val="24"/>
        </w:rPr>
        <w:t>,</w:t>
      </w:r>
      <w:r w:rsidR="00BD4951" w:rsidRPr="00037211">
        <w:rPr>
          <w:szCs w:val="24"/>
        </w:rPr>
        <w:t xml:space="preserve"> </w:t>
      </w:r>
      <w:r w:rsidR="00D852DD">
        <w:rPr>
          <w:szCs w:val="24"/>
        </w:rPr>
        <w:t>s</w:t>
      </w:r>
      <w:r w:rsidR="00BD4951" w:rsidRPr="00037211">
        <w:rPr>
          <w:szCs w:val="24"/>
        </w:rPr>
        <w:t xml:space="preserve">egundo classificação de </w:t>
      </w:r>
      <w:proofErr w:type="spellStart"/>
      <w:r w:rsidR="00BD4951" w:rsidRPr="00037211">
        <w:rPr>
          <w:szCs w:val="24"/>
        </w:rPr>
        <w:t>Köppen</w:t>
      </w:r>
      <w:proofErr w:type="spellEnd"/>
      <w:r w:rsidR="00BD4951" w:rsidRPr="00037211">
        <w:rPr>
          <w:szCs w:val="24"/>
        </w:rPr>
        <w:t xml:space="preserve">, o clima é subtropical </w:t>
      </w:r>
      <w:proofErr w:type="spellStart"/>
      <w:r w:rsidR="00BD4951" w:rsidRPr="00037211">
        <w:rPr>
          <w:szCs w:val="24"/>
        </w:rPr>
        <w:t>úmico</w:t>
      </w:r>
      <w:proofErr w:type="spellEnd"/>
      <w:r w:rsidR="00BD4951" w:rsidRPr="00037211">
        <w:rPr>
          <w:szCs w:val="24"/>
        </w:rPr>
        <w:t xml:space="preserve"> </w:t>
      </w:r>
      <w:proofErr w:type="spellStart"/>
      <w:r w:rsidR="00BD4951" w:rsidRPr="00037211">
        <w:rPr>
          <w:szCs w:val="24"/>
        </w:rPr>
        <w:t>mesotérico</w:t>
      </w:r>
      <w:proofErr w:type="spellEnd"/>
      <w:r w:rsidR="00BD4951" w:rsidRPr="00037211">
        <w:rPr>
          <w:szCs w:val="24"/>
        </w:rPr>
        <w:t xml:space="preserve"> </w:t>
      </w:r>
      <w:proofErr w:type="spellStart"/>
      <w:r w:rsidR="00BD4951" w:rsidRPr="00037211">
        <w:rPr>
          <w:szCs w:val="24"/>
        </w:rPr>
        <w:t>Cfb</w:t>
      </w:r>
      <w:proofErr w:type="spellEnd"/>
      <w:r w:rsidR="00BD4951" w:rsidRPr="00037211">
        <w:rPr>
          <w:szCs w:val="24"/>
        </w:rPr>
        <w:t>. Com precipitação média anual de 1,600 mm e temperatura média anual de 17</w:t>
      </w:r>
      <w:r w:rsidR="00BD4951" w:rsidRPr="00037211">
        <w:rPr>
          <w:color w:val="000000"/>
          <w:szCs w:val="24"/>
        </w:rPr>
        <w:t xml:space="preserve"> ºC (EPAGRI).</w:t>
      </w:r>
    </w:p>
    <w:p w14:paraId="4A746F38" w14:textId="77777777" w:rsidR="00DC264E" w:rsidRDefault="00DC264E" w:rsidP="00BD4951">
      <w:pPr>
        <w:pStyle w:val="PargrafodaLista"/>
        <w:ind w:left="0" w:firstLine="567"/>
        <w:rPr>
          <w:rFonts w:cs="Arial"/>
          <w:color w:val="000000"/>
          <w:szCs w:val="24"/>
        </w:rPr>
      </w:pPr>
    </w:p>
    <w:p w14:paraId="66791809" w14:textId="2CDA14F4" w:rsidR="0063708E" w:rsidRPr="00614CF7" w:rsidRDefault="0063708E">
      <w:pPr>
        <w:pStyle w:val="PargrafodaLista"/>
        <w:numPr>
          <w:ilvl w:val="0"/>
          <w:numId w:val="6"/>
        </w:numPr>
        <w:ind w:left="851"/>
        <w:rPr>
          <w:rFonts w:cs="Arial"/>
          <w:color w:val="000000"/>
          <w:szCs w:val="24"/>
        </w:rPr>
      </w:pPr>
      <w:r>
        <w:rPr>
          <w:rFonts w:cs="Arial"/>
          <w:color w:val="000000"/>
          <w:szCs w:val="24"/>
        </w:rPr>
        <w:t>Farroupilha</w:t>
      </w:r>
      <w:r w:rsidR="00F57E23">
        <w:rPr>
          <w:rFonts w:cs="Arial"/>
          <w:color w:val="000000"/>
          <w:szCs w:val="24"/>
        </w:rPr>
        <w:t>/RS</w:t>
      </w:r>
    </w:p>
    <w:p w14:paraId="6075CBEC" w14:textId="71C01527" w:rsidR="00A247C1" w:rsidRPr="00F57E23" w:rsidRDefault="006713E1" w:rsidP="00A247C1">
      <w:pPr>
        <w:spacing w:after="0" w:line="360" w:lineRule="auto"/>
        <w:ind w:firstLine="567"/>
        <w:jc w:val="both"/>
        <w:rPr>
          <w:rFonts w:ascii="Arial" w:hAnsi="Arial" w:cs="Arial"/>
          <w:sz w:val="24"/>
          <w:szCs w:val="24"/>
        </w:rPr>
      </w:pPr>
      <w:r w:rsidRPr="00F57E23">
        <w:rPr>
          <w:rFonts w:ascii="Arial" w:hAnsi="Arial" w:cs="Arial"/>
          <w:sz w:val="24"/>
          <w:szCs w:val="24"/>
        </w:rPr>
        <w:t xml:space="preserve">Os ensaios de campo foram conduzidos </w:t>
      </w:r>
      <w:r w:rsidR="00AC5B21" w:rsidRPr="00F57E23">
        <w:rPr>
          <w:rFonts w:ascii="Arial" w:hAnsi="Arial" w:cs="Arial"/>
          <w:sz w:val="24"/>
          <w:szCs w:val="24"/>
        </w:rPr>
        <w:t>em um viveiro comercial de mudas de morango</w:t>
      </w:r>
      <w:r w:rsidR="00547C43" w:rsidRPr="00F57E23">
        <w:rPr>
          <w:rFonts w:ascii="Arial" w:hAnsi="Arial" w:cs="Arial"/>
          <w:sz w:val="24"/>
          <w:szCs w:val="24"/>
        </w:rPr>
        <w:t>,</w:t>
      </w:r>
      <w:r w:rsidR="00AC243C" w:rsidRPr="00F57E23">
        <w:rPr>
          <w:rFonts w:ascii="Arial" w:hAnsi="Arial" w:cs="Arial"/>
          <w:sz w:val="24"/>
          <w:szCs w:val="24"/>
        </w:rPr>
        <w:t xml:space="preserve"> “Viveiros </w:t>
      </w:r>
      <w:proofErr w:type="spellStart"/>
      <w:r w:rsidR="00AC243C" w:rsidRPr="00F57E23">
        <w:rPr>
          <w:rFonts w:ascii="Arial" w:hAnsi="Arial" w:cs="Arial"/>
          <w:sz w:val="24"/>
          <w:szCs w:val="24"/>
        </w:rPr>
        <w:t>Pasa</w:t>
      </w:r>
      <w:proofErr w:type="spellEnd"/>
      <w:r w:rsidR="00AC243C" w:rsidRPr="00F57E23">
        <w:rPr>
          <w:rFonts w:ascii="Arial" w:hAnsi="Arial" w:cs="Arial"/>
          <w:sz w:val="24"/>
          <w:szCs w:val="24"/>
        </w:rPr>
        <w:t>”</w:t>
      </w:r>
      <w:r w:rsidR="00547C43" w:rsidRPr="00F57E23">
        <w:rPr>
          <w:rFonts w:ascii="Arial" w:hAnsi="Arial" w:cs="Arial"/>
          <w:sz w:val="24"/>
          <w:szCs w:val="24"/>
        </w:rPr>
        <w:t xml:space="preserve">, </w:t>
      </w:r>
      <w:r w:rsidR="00F57E23">
        <w:rPr>
          <w:rFonts w:ascii="Arial" w:hAnsi="Arial" w:cs="Arial"/>
          <w:sz w:val="24"/>
          <w:szCs w:val="24"/>
        </w:rPr>
        <w:t xml:space="preserve">localizado na </w:t>
      </w:r>
      <w:r w:rsidR="00F57E23" w:rsidRPr="00F57E23">
        <w:rPr>
          <w:rFonts w:ascii="Arial" w:hAnsi="Arial" w:cs="Arial"/>
          <w:color w:val="000000"/>
          <w:sz w:val="24"/>
          <w:szCs w:val="24"/>
        </w:rPr>
        <w:t xml:space="preserve">região da Serra Gaúcha </w:t>
      </w:r>
      <w:r w:rsidR="007D390A" w:rsidRPr="00F57E23">
        <w:rPr>
          <w:rFonts w:ascii="Arial" w:hAnsi="Arial" w:cs="Arial"/>
          <w:color w:val="000000"/>
          <w:sz w:val="24"/>
          <w:szCs w:val="24"/>
        </w:rPr>
        <w:t>a 783 metros de altitude, com as coordenadas de 29</w:t>
      </w:r>
      <w:r w:rsidR="007D390A" w:rsidRPr="00F57E23">
        <w:rPr>
          <w:rFonts w:ascii="Arial" w:hAnsi="Arial" w:cs="Arial"/>
          <w:sz w:val="24"/>
          <w:szCs w:val="24"/>
        </w:rPr>
        <w:t xml:space="preserve">°12’06” de latitude e 51°18’01” de longitude. Segundo </w:t>
      </w:r>
      <w:proofErr w:type="spellStart"/>
      <w:r w:rsidR="007D390A" w:rsidRPr="00F57E23">
        <w:rPr>
          <w:rFonts w:ascii="Arial" w:hAnsi="Arial" w:cs="Arial"/>
          <w:sz w:val="24"/>
          <w:szCs w:val="24"/>
        </w:rPr>
        <w:t>Köppen</w:t>
      </w:r>
      <w:proofErr w:type="spellEnd"/>
      <w:r w:rsidR="007D390A" w:rsidRPr="00F57E23">
        <w:rPr>
          <w:rFonts w:ascii="Arial" w:hAnsi="Arial" w:cs="Arial"/>
          <w:sz w:val="24"/>
          <w:szCs w:val="24"/>
        </w:rPr>
        <w:t xml:space="preserve"> o clima é classificado como subtropical </w:t>
      </w:r>
      <w:proofErr w:type="spellStart"/>
      <w:r w:rsidR="007D390A" w:rsidRPr="00F57E23">
        <w:rPr>
          <w:rFonts w:ascii="Arial" w:hAnsi="Arial" w:cs="Arial"/>
          <w:sz w:val="24"/>
          <w:szCs w:val="24"/>
        </w:rPr>
        <w:t>Cfa</w:t>
      </w:r>
      <w:proofErr w:type="spellEnd"/>
      <w:r w:rsidR="007D390A" w:rsidRPr="00F57E23">
        <w:rPr>
          <w:rFonts w:ascii="Arial" w:hAnsi="Arial" w:cs="Arial"/>
          <w:sz w:val="24"/>
          <w:szCs w:val="24"/>
        </w:rPr>
        <w:t xml:space="preserve">, com temperatura média anual de 17 </w:t>
      </w:r>
      <w:r w:rsidR="007D390A" w:rsidRPr="00F57E23">
        <w:rPr>
          <w:rFonts w:ascii="Arial" w:hAnsi="Arial" w:cs="Arial"/>
          <w:color w:val="000000"/>
          <w:sz w:val="24"/>
          <w:szCs w:val="24"/>
        </w:rPr>
        <w:t xml:space="preserve">ºC e precipitação média anual de 1,837 mm </w:t>
      </w:r>
      <w:r w:rsidR="007D390A" w:rsidRPr="00F57E23">
        <w:rPr>
          <w:rFonts w:ascii="Arial" w:hAnsi="Arial" w:cs="Arial"/>
          <w:sz w:val="24"/>
          <w:szCs w:val="24"/>
        </w:rPr>
        <w:t>(CLIMATEMPO).</w:t>
      </w:r>
    </w:p>
    <w:p w14:paraId="74DF4FFB" w14:textId="77777777" w:rsidR="007D390A" w:rsidRPr="007D390A" w:rsidRDefault="007D390A" w:rsidP="00A247C1">
      <w:pPr>
        <w:spacing w:after="0" w:line="360" w:lineRule="auto"/>
        <w:ind w:firstLine="567"/>
        <w:jc w:val="both"/>
        <w:rPr>
          <w:rFonts w:ascii="Arial" w:hAnsi="Arial" w:cs="Arial"/>
          <w:color w:val="000000"/>
          <w:sz w:val="24"/>
          <w:szCs w:val="24"/>
        </w:rPr>
      </w:pPr>
    </w:p>
    <w:p w14:paraId="221D1239" w14:textId="77777777" w:rsidR="00A247C1" w:rsidRDefault="00A247C1" w:rsidP="008A420F">
      <w:pPr>
        <w:pStyle w:val="Ttulo3"/>
        <w:numPr>
          <w:ilvl w:val="2"/>
          <w:numId w:val="7"/>
        </w:numPr>
        <w:spacing w:before="0" w:after="240"/>
        <w:ind w:left="426" w:hanging="426"/>
      </w:pPr>
      <w:bookmarkStart w:id="84" w:name="_Toc141449968"/>
      <w:r>
        <w:t>Descrição dos ensaios</w:t>
      </w:r>
      <w:bookmarkEnd w:id="84"/>
      <w:r>
        <w:t xml:space="preserve"> </w:t>
      </w:r>
    </w:p>
    <w:p w14:paraId="5050E75A" w14:textId="1ACEFCA4" w:rsidR="00A247C1" w:rsidRDefault="00A247C1" w:rsidP="00A247C1">
      <w:pPr>
        <w:spacing w:after="0" w:line="360" w:lineRule="auto"/>
        <w:ind w:firstLine="567"/>
        <w:jc w:val="both"/>
        <w:rPr>
          <w:rFonts w:ascii="Arial" w:hAnsi="Arial" w:cs="Arial"/>
          <w:color w:val="000000"/>
          <w:sz w:val="24"/>
          <w:szCs w:val="24"/>
        </w:rPr>
      </w:pPr>
      <w:r>
        <w:rPr>
          <w:rFonts w:ascii="Arial" w:hAnsi="Arial" w:cs="Arial"/>
          <w:color w:val="000000"/>
          <w:sz w:val="24"/>
          <w:szCs w:val="24"/>
        </w:rPr>
        <w:t xml:space="preserve">Após seleção dos </w:t>
      </w:r>
      <w:r w:rsidR="002E020C">
        <w:rPr>
          <w:rFonts w:ascii="Arial" w:hAnsi="Arial" w:cs="Arial"/>
          <w:color w:val="000000"/>
          <w:sz w:val="24"/>
          <w:szCs w:val="24"/>
        </w:rPr>
        <w:t>genótipos</w:t>
      </w:r>
      <w:r>
        <w:rPr>
          <w:rFonts w:ascii="Arial" w:hAnsi="Arial" w:cs="Arial"/>
          <w:color w:val="000000"/>
          <w:sz w:val="24"/>
          <w:szCs w:val="24"/>
        </w:rPr>
        <w:t xml:space="preserve"> no segundo ano de avaliação</w:t>
      </w:r>
      <w:r w:rsidR="009216C6">
        <w:rPr>
          <w:rFonts w:ascii="Arial" w:hAnsi="Arial" w:cs="Arial"/>
          <w:color w:val="000000"/>
          <w:sz w:val="24"/>
          <w:szCs w:val="24"/>
        </w:rPr>
        <w:t xml:space="preserve"> em campo</w:t>
      </w:r>
      <w:r>
        <w:rPr>
          <w:rFonts w:ascii="Arial" w:hAnsi="Arial" w:cs="Arial"/>
          <w:color w:val="000000"/>
          <w:sz w:val="24"/>
          <w:szCs w:val="24"/>
        </w:rPr>
        <w:t xml:space="preserve">, </w:t>
      </w:r>
      <w:r w:rsidR="002E020C">
        <w:rPr>
          <w:rFonts w:ascii="Arial" w:hAnsi="Arial" w:cs="Arial"/>
          <w:color w:val="000000"/>
          <w:sz w:val="24"/>
          <w:szCs w:val="24"/>
        </w:rPr>
        <w:t>os mesmos</w:t>
      </w:r>
      <w:r w:rsidR="009216C6">
        <w:rPr>
          <w:rFonts w:ascii="Arial" w:hAnsi="Arial" w:cs="Arial"/>
          <w:color w:val="000000"/>
          <w:sz w:val="24"/>
          <w:szCs w:val="24"/>
        </w:rPr>
        <w:t xml:space="preserve"> passam a ser avaliados</w:t>
      </w:r>
      <w:r w:rsidR="00BF72E8">
        <w:rPr>
          <w:rFonts w:ascii="Arial" w:hAnsi="Arial" w:cs="Arial"/>
          <w:color w:val="000000"/>
          <w:sz w:val="24"/>
          <w:szCs w:val="24"/>
        </w:rPr>
        <w:t xml:space="preserve"> em </w:t>
      </w:r>
      <w:r w:rsidR="006E186E">
        <w:rPr>
          <w:rFonts w:ascii="Arial" w:hAnsi="Arial" w:cs="Arial"/>
          <w:color w:val="000000"/>
          <w:sz w:val="24"/>
          <w:szCs w:val="24"/>
        </w:rPr>
        <w:t>Lages</w:t>
      </w:r>
      <w:r w:rsidR="003763A3">
        <w:rPr>
          <w:rFonts w:ascii="Arial" w:hAnsi="Arial" w:cs="Arial"/>
          <w:color w:val="000000"/>
          <w:sz w:val="24"/>
          <w:szCs w:val="24"/>
        </w:rPr>
        <w:t>, mas sendo</w:t>
      </w:r>
      <w:r w:rsidR="00B955AA">
        <w:rPr>
          <w:rFonts w:ascii="Arial" w:hAnsi="Arial" w:cs="Arial"/>
          <w:color w:val="000000"/>
          <w:sz w:val="24"/>
          <w:szCs w:val="24"/>
        </w:rPr>
        <w:t xml:space="preserve"> </w:t>
      </w:r>
      <w:r w:rsidR="00C74E98">
        <w:rPr>
          <w:rFonts w:ascii="Arial" w:hAnsi="Arial" w:cs="Arial"/>
          <w:color w:val="000000"/>
          <w:sz w:val="24"/>
          <w:szCs w:val="24"/>
        </w:rPr>
        <w:t>comparados com as cultivares já utilizadas comercialmente</w:t>
      </w:r>
      <w:r w:rsidR="003763A3">
        <w:rPr>
          <w:rFonts w:ascii="Arial" w:hAnsi="Arial" w:cs="Arial"/>
          <w:color w:val="000000"/>
          <w:sz w:val="24"/>
          <w:szCs w:val="24"/>
        </w:rPr>
        <w:t>. De</w:t>
      </w:r>
      <w:r w:rsidR="00C74E98">
        <w:rPr>
          <w:rFonts w:ascii="Arial" w:hAnsi="Arial" w:cs="Arial"/>
          <w:color w:val="000000"/>
          <w:sz w:val="24"/>
          <w:szCs w:val="24"/>
        </w:rPr>
        <w:t xml:space="preserve"> acordo com o seu desempenho</w:t>
      </w:r>
      <w:r w:rsidR="00DE5D38">
        <w:rPr>
          <w:rFonts w:ascii="Arial" w:hAnsi="Arial" w:cs="Arial"/>
          <w:color w:val="000000"/>
          <w:sz w:val="24"/>
          <w:szCs w:val="24"/>
        </w:rPr>
        <w:t xml:space="preserve">, </w:t>
      </w:r>
      <w:r w:rsidR="00B955AA">
        <w:rPr>
          <w:rFonts w:ascii="Arial" w:hAnsi="Arial" w:cs="Arial"/>
          <w:color w:val="000000"/>
          <w:sz w:val="24"/>
          <w:szCs w:val="24"/>
        </w:rPr>
        <w:t>os mesmos genótipos passaram a ser avaliados</w:t>
      </w:r>
      <w:r w:rsidR="00C74E98">
        <w:rPr>
          <w:rFonts w:ascii="Arial" w:hAnsi="Arial" w:cs="Arial"/>
          <w:color w:val="000000"/>
          <w:sz w:val="24"/>
          <w:szCs w:val="24"/>
        </w:rPr>
        <w:t xml:space="preserve"> em </w:t>
      </w:r>
      <w:r w:rsidR="00B955AA">
        <w:rPr>
          <w:rFonts w:ascii="Arial" w:hAnsi="Arial" w:cs="Arial"/>
          <w:color w:val="000000"/>
          <w:sz w:val="24"/>
          <w:szCs w:val="24"/>
        </w:rPr>
        <w:t>Rancho Queimado e em Farroupilha</w:t>
      </w:r>
      <w:r w:rsidR="00E05B91">
        <w:rPr>
          <w:rFonts w:ascii="Arial" w:hAnsi="Arial" w:cs="Arial"/>
          <w:color w:val="000000"/>
          <w:sz w:val="24"/>
          <w:szCs w:val="24"/>
        </w:rPr>
        <w:t xml:space="preserve">, </w:t>
      </w:r>
      <w:r>
        <w:rPr>
          <w:rFonts w:ascii="Arial" w:hAnsi="Arial" w:cs="Arial"/>
          <w:color w:val="000000"/>
          <w:sz w:val="24"/>
          <w:szCs w:val="24"/>
        </w:rPr>
        <w:t>o que constitui a etapa I</w:t>
      </w:r>
      <w:r w:rsidR="00165045">
        <w:rPr>
          <w:rFonts w:ascii="Arial" w:hAnsi="Arial" w:cs="Arial"/>
          <w:color w:val="000000"/>
          <w:sz w:val="24"/>
          <w:szCs w:val="24"/>
        </w:rPr>
        <w:t>V</w:t>
      </w:r>
      <w:r>
        <w:rPr>
          <w:rFonts w:ascii="Arial" w:hAnsi="Arial" w:cs="Arial"/>
          <w:color w:val="000000"/>
          <w:sz w:val="24"/>
          <w:szCs w:val="24"/>
        </w:rPr>
        <w:t xml:space="preserve"> do programa de melhoramento</w:t>
      </w:r>
      <w:r w:rsidR="00E05B91">
        <w:rPr>
          <w:rFonts w:ascii="Arial" w:hAnsi="Arial" w:cs="Arial"/>
          <w:color w:val="000000"/>
          <w:sz w:val="24"/>
          <w:szCs w:val="24"/>
        </w:rPr>
        <w:t xml:space="preserve"> genético do CAV</w:t>
      </w:r>
      <w:r w:rsidR="00B317FE">
        <w:rPr>
          <w:rFonts w:ascii="Arial" w:hAnsi="Arial" w:cs="Arial"/>
          <w:color w:val="000000"/>
          <w:sz w:val="24"/>
          <w:szCs w:val="24"/>
        </w:rPr>
        <w:t>/</w:t>
      </w:r>
      <w:r w:rsidR="00E05B91">
        <w:rPr>
          <w:rFonts w:ascii="Arial" w:hAnsi="Arial" w:cs="Arial"/>
          <w:color w:val="000000"/>
          <w:sz w:val="24"/>
          <w:szCs w:val="24"/>
        </w:rPr>
        <w:t>UDESC</w:t>
      </w:r>
      <w:r>
        <w:rPr>
          <w:rFonts w:ascii="Arial" w:hAnsi="Arial" w:cs="Arial"/>
          <w:color w:val="000000"/>
          <w:sz w:val="24"/>
          <w:szCs w:val="24"/>
        </w:rPr>
        <w:t>. Nes</w:t>
      </w:r>
      <w:r w:rsidR="007806CD">
        <w:rPr>
          <w:rFonts w:ascii="Arial" w:hAnsi="Arial" w:cs="Arial"/>
          <w:color w:val="000000"/>
          <w:sz w:val="24"/>
          <w:szCs w:val="24"/>
        </w:rPr>
        <w:t>t</w:t>
      </w:r>
      <w:r>
        <w:rPr>
          <w:rFonts w:ascii="Arial" w:hAnsi="Arial" w:cs="Arial"/>
          <w:color w:val="000000"/>
          <w:sz w:val="24"/>
          <w:szCs w:val="24"/>
        </w:rPr>
        <w:t>a etapa</w:t>
      </w:r>
      <w:r w:rsidR="007806CD">
        <w:rPr>
          <w:rFonts w:ascii="Arial" w:hAnsi="Arial" w:cs="Arial"/>
          <w:color w:val="000000"/>
          <w:sz w:val="24"/>
          <w:szCs w:val="24"/>
        </w:rPr>
        <w:t>,</w:t>
      </w:r>
      <w:r>
        <w:rPr>
          <w:rFonts w:ascii="Arial" w:hAnsi="Arial" w:cs="Arial"/>
          <w:color w:val="000000"/>
          <w:sz w:val="24"/>
          <w:szCs w:val="24"/>
        </w:rPr>
        <w:t xml:space="preserve"> foram avaliados genótipos provenientes</w:t>
      </w:r>
      <w:r w:rsidR="007806CD">
        <w:rPr>
          <w:rFonts w:ascii="Arial" w:hAnsi="Arial" w:cs="Arial"/>
          <w:color w:val="000000"/>
          <w:sz w:val="24"/>
          <w:szCs w:val="24"/>
        </w:rPr>
        <w:t xml:space="preserve"> da</w:t>
      </w:r>
      <w:r>
        <w:rPr>
          <w:rFonts w:ascii="Arial" w:hAnsi="Arial" w:cs="Arial"/>
          <w:color w:val="000000"/>
          <w:sz w:val="24"/>
          <w:szCs w:val="24"/>
        </w:rPr>
        <w:t xml:space="preserve"> Itália, </w:t>
      </w:r>
      <w:r w:rsidR="007111F4">
        <w:rPr>
          <w:rFonts w:ascii="Arial" w:hAnsi="Arial" w:cs="Arial"/>
          <w:color w:val="000000"/>
          <w:sz w:val="24"/>
          <w:szCs w:val="24"/>
        </w:rPr>
        <w:t>Estados Unidos, Espanha e Brasil</w:t>
      </w:r>
      <w:r w:rsidR="007806CD">
        <w:rPr>
          <w:rFonts w:ascii="Arial" w:hAnsi="Arial" w:cs="Arial"/>
          <w:color w:val="000000"/>
          <w:sz w:val="24"/>
          <w:szCs w:val="24"/>
        </w:rPr>
        <w:t>,</w:t>
      </w:r>
      <w:r w:rsidR="007111F4">
        <w:rPr>
          <w:rFonts w:ascii="Arial" w:hAnsi="Arial" w:cs="Arial"/>
          <w:color w:val="000000"/>
          <w:sz w:val="24"/>
          <w:szCs w:val="24"/>
        </w:rPr>
        <w:t xml:space="preserve"> </w:t>
      </w:r>
      <w:r>
        <w:rPr>
          <w:rFonts w:ascii="Arial" w:hAnsi="Arial" w:cs="Arial"/>
          <w:color w:val="000000"/>
          <w:sz w:val="24"/>
          <w:szCs w:val="24"/>
        </w:rPr>
        <w:t>nas safras agrícolas, 2020-2021, 2021-2022 e 2022-2023</w:t>
      </w:r>
      <w:r w:rsidR="007806CD">
        <w:rPr>
          <w:rFonts w:ascii="Arial" w:hAnsi="Arial" w:cs="Arial"/>
          <w:color w:val="000000"/>
          <w:sz w:val="24"/>
          <w:szCs w:val="24"/>
        </w:rPr>
        <w:t>.</w:t>
      </w:r>
    </w:p>
    <w:p w14:paraId="3767C2B8" w14:textId="77777777" w:rsidR="007806CD" w:rsidRDefault="007806CD" w:rsidP="00A247C1">
      <w:pPr>
        <w:spacing w:after="0" w:line="360" w:lineRule="auto"/>
        <w:ind w:firstLine="567"/>
        <w:jc w:val="both"/>
        <w:rPr>
          <w:rFonts w:ascii="Arial" w:hAnsi="Arial" w:cs="Arial"/>
          <w:color w:val="000000"/>
          <w:sz w:val="24"/>
          <w:szCs w:val="24"/>
        </w:rPr>
      </w:pPr>
    </w:p>
    <w:p w14:paraId="7FCFC6BB" w14:textId="534F5EC8" w:rsidR="007806CD" w:rsidRPr="007806CD" w:rsidRDefault="007806CD">
      <w:pPr>
        <w:pStyle w:val="PargrafodaLista"/>
        <w:numPr>
          <w:ilvl w:val="0"/>
          <w:numId w:val="6"/>
        </w:numPr>
        <w:ind w:left="851"/>
        <w:rPr>
          <w:rFonts w:cs="Arial"/>
          <w:szCs w:val="24"/>
        </w:rPr>
      </w:pPr>
      <w:r>
        <w:rPr>
          <w:rFonts w:cs="Arial"/>
          <w:szCs w:val="24"/>
        </w:rPr>
        <w:t>Lages</w:t>
      </w:r>
      <w:r w:rsidR="00F57E23">
        <w:rPr>
          <w:rFonts w:cs="Arial"/>
          <w:szCs w:val="24"/>
        </w:rPr>
        <w:t>/SC</w:t>
      </w:r>
    </w:p>
    <w:p w14:paraId="375F3B4B" w14:textId="7D99CC20" w:rsidR="000459A2" w:rsidRDefault="00A247C1" w:rsidP="0071693D">
      <w:pPr>
        <w:spacing w:after="0" w:line="360" w:lineRule="auto"/>
        <w:ind w:firstLine="491"/>
        <w:jc w:val="both"/>
        <w:rPr>
          <w:rFonts w:ascii="Arial" w:hAnsi="Arial" w:cs="Arial"/>
          <w:color w:val="000000"/>
          <w:sz w:val="24"/>
          <w:szCs w:val="24"/>
        </w:rPr>
      </w:pPr>
      <w:r>
        <w:rPr>
          <w:rFonts w:ascii="Arial" w:hAnsi="Arial" w:cs="Arial"/>
          <w:color w:val="000000"/>
          <w:sz w:val="24"/>
          <w:szCs w:val="24"/>
        </w:rPr>
        <w:t>Os ensaios foram conduzidos dentro de estufa do tipo “guarda-chuva”</w:t>
      </w:r>
      <w:r w:rsidRPr="00DC2F9C">
        <w:rPr>
          <w:rFonts w:ascii="Arial" w:hAnsi="Arial" w:cs="Arial"/>
          <w:color w:val="000000"/>
          <w:sz w:val="24"/>
          <w:szCs w:val="24"/>
        </w:rPr>
        <w:t xml:space="preserve"> </w:t>
      </w:r>
      <w:r>
        <w:rPr>
          <w:rFonts w:ascii="Arial" w:hAnsi="Arial" w:cs="Arial"/>
          <w:color w:val="000000"/>
          <w:sz w:val="24"/>
          <w:szCs w:val="24"/>
        </w:rPr>
        <w:t>(ver Figura 1</w:t>
      </w:r>
      <w:r w:rsidR="001447A1">
        <w:rPr>
          <w:rFonts w:ascii="Arial" w:hAnsi="Arial" w:cs="Arial"/>
          <w:color w:val="000000"/>
          <w:sz w:val="24"/>
          <w:szCs w:val="24"/>
        </w:rPr>
        <w:t>5</w:t>
      </w:r>
      <w:r>
        <w:rPr>
          <w:rFonts w:ascii="Arial" w:hAnsi="Arial" w:cs="Arial"/>
          <w:color w:val="000000"/>
          <w:sz w:val="24"/>
          <w:szCs w:val="24"/>
        </w:rPr>
        <w:t xml:space="preserve">). </w:t>
      </w:r>
      <w:r w:rsidR="000459A2">
        <w:rPr>
          <w:rFonts w:ascii="Arial" w:hAnsi="Arial" w:cs="Arial"/>
          <w:color w:val="000000"/>
          <w:sz w:val="24"/>
          <w:szCs w:val="24"/>
        </w:rPr>
        <w:t>Para composição desse sistema de cultivo, foram utilizada</w:t>
      </w:r>
      <w:r w:rsidR="000459A2" w:rsidRPr="00284B06">
        <w:rPr>
          <w:rFonts w:ascii="Arial" w:hAnsi="Arial" w:cs="Arial"/>
          <w:color w:val="000000"/>
          <w:sz w:val="24"/>
          <w:szCs w:val="24"/>
        </w:rPr>
        <w:t xml:space="preserve">s calhas suspensas </w:t>
      </w:r>
      <w:r w:rsidR="000459A2">
        <w:rPr>
          <w:rFonts w:ascii="Arial" w:hAnsi="Arial" w:cs="Arial"/>
          <w:color w:val="000000"/>
          <w:sz w:val="24"/>
          <w:szCs w:val="24"/>
        </w:rPr>
        <w:lastRenderedPageBreak/>
        <w:t>c</w:t>
      </w:r>
      <w:r w:rsidR="000459A2" w:rsidRPr="00284B06">
        <w:rPr>
          <w:rFonts w:ascii="Arial" w:hAnsi="Arial" w:cs="Arial"/>
          <w:color w:val="000000"/>
          <w:sz w:val="24"/>
          <w:szCs w:val="24"/>
        </w:rPr>
        <w:t xml:space="preserve">om auxílio de arame esticado no interior do filme </w:t>
      </w:r>
      <w:r w:rsidR="000459A2">
        <w:rPr>
          <w:rFonts w:ascii="Arial" w:hAnsi="Arial" w:cs="Arial"/>
          <w:color w:val="000000"/>
          <w:sz w:val="24"/>
          <w:szCs w:val="24"/>
        </w:rPr>
        <w:t xml:space="preserve">tubular </w:t>
      </w:r>
      <w:r w:rsidR="000459A2" w:rsidRPr="00284B06">
        <w:rPr>
          <w:rFonts w:ascii="Arial" w:hAnsi="Arial" w:cs="Arial"/>
          <w:color w:val="000000"/>
          <w:sz w:val="24"/>
          <w:szCs w:val="24"/>
        </w:rPr>
        <w:t>de polietileno</w:t>
      </w:r>
      <w:r w:rsidR="000459A2">
        <w:rPr>
          <w:rFonts w:ascii="Arial" w:hAnsi="Arial" w:cs="Arial"/>
          <w:color w:val="000000"/>
          <w:sz w:val="24"/>
          <w:szCs w:val="24"/>
        </w:rPr>
        <w:t xml:space="preserve"> branco, com 33 cm de diâmetro e 100 micras de espessura (plástico </w:t>
      </w:r>
      <w:proofErr w:type="spellStart"/>
      <w:r w:rsidR="000459A2">
        <w:rPr>
          <w:rFonts w:ascii="Arial" w:hAnsi="Arial" w:cs="Arial"/>
          <w:color w:val="000000"/>
          <w:sz w:val="24"/>
          <w:szCs w:val="24"/>
        </w:rPr>
        <w:t>slab</w:t>
      </w:r>
      <w:proofErr w:type="spellEnd"/>
      <w:r w:rsidR="000459A2">
        <w:rPr>
          <w:rFonts w:ascii="Arial" w:hAnsi="Arial" w:cs="Arial"/>
          <w:color w:val="000000"/>
          <w:sz w:val="24"/>
          <w:szCs w:val="24"/>
        </w:rPr>
        <w:t xml:space="preserve">) </w:t>
      </w:r>
      <w:r w:rsidR="000459A2" w:rsidRPr="00284B06">
        <w:rPr>
          <w:rFonts w:ascii="Arial" w:hAnsi="Arial" w:cs="Arial"/>
          <w:color w:val="000000"/>
          <w:sz w:val="24"/>
          <w:szCs w:val="24"/>
        </w:rPr>
        <w:t>e sustentadas por estacas de madeira inseridas no solo</w:t>
      </w:r>
      <w:r w:rsidR="000459A2" w:rsidRPr="00367834">
        <w:rPr>
          <w:rFonts w:ascii="Arial" w:hAnsi="Arial" w:cs="Arial"/>
          <w:color w:val="000000"/>
          <w:sz w:val="24"/>
          <w:szCs w:val="24"/>
        </w:rPr>
        <w:t xml:space="preserve">. </w:t>
      </w:r>
      <w:r w:rsidR="000459A2">
        <w:rPr>
          <w:rFonts w:ascii="Arial" w:hAnsi="Arial" w:cs="Arial"/>
          <w:color w:val="000000"/>
          <w:sz w:val="24"/>
          <w:szCs w:val="24"/>
        </w:rPr>
        <w:t xml:space="preserve"> </w:t>
      </w:r>
      <w:r w:rsidR="000459A2" w:rsidRPr="00367834">
        <w:rPr>
          <w:rFonts w:ascii="Arial" w:hAnsi="Arial" w:cs="Arial"/>
          <w:color w:val="000000"/>
          <w:sz w:val="24"/>
          <w:szCs w:val="24"/>
        </w:rPr>
        <w:t xml:space="preserve">As calhas foram preenchidas com substrato </w:t>
      </w:r>
      <w:r w:rsidR="000459A2">
        <w:rPr>
          <w:rFonts w:ascii="Arial" w:hAnsi="Arial" w:cs="Arial"/>
          <w:color w:val="000000"/>
          <w:sz w:val="24"/>
          <w:szCs w:val="24"/>
        </w:rPr>
        <w:t>comercial, com formulação do grupo de fruticultura, na seguinte proporção</w:t>
      </w:r>
      <w:r w:rsidR="000459A2" w:rsidRPr="00367834">
        <w:rPr>
          <w:rFonts w:ascii="Arial" w:hAnsi="Arial" w:cs="Arial"/>
          <w:color w:val="000000"/>
          <w:sz w:val="24"/>
          <w:szCs w:val="24"/>
        </w:rPr>
        <w:t>: 60% casca de arroz, 20% casca de pinus</w:t>
      </w:r>
      <w:r w:rsidR="000459A2">
        <w:rPr>
          <w:rFonts w:ascii="Arial" w:hAnsi="Arial" w:cs="Arial"/>
          <w:color w:val="000000"/>
          <w:sz w:val="24"/>
          <w:szCs w:val="24"/>
        </w:rPr>
        <w:t>,</w:t>
      </w:r>
      <w:r w:rsidR="000459A2" w:rsidRPr="00367834">
        <w:rPr>
          <w:rFonts w:ascii="Arial" w:hAnsi="Arial" w:cs="Arial"/>
          <w:color w:val="000000"/>
          <w:sz w:val="24"/>
          <w:szCs w:val="24"/>
        </w:rPr>
        <w:t xml:space="preserve"> 20% húmus e </w:t>
      </w:r>
      <w:r w:rsidR="000459A2">
        <w:rPr>
          <w:rFonts w:ascii="Arial" w:hAnsi="Arial" w:cs="Arial"/>
          <w:color w:val="000000"/>
          <w:sz w:val="24"/>
          <w:szCs w:val="24"/>
        </w:rPr>
        <w:t xml:space="preserve">pH 6, </w:t>
      </w:r>
      <w:r w:rsidR="000459A2" w:rsidRPr="00367834">
        <w:rPr>
          <w:rFonts w:ascii="Arial" w:hAnsi="Arial" w:cs="Arial"/>
          <w:color w:val="000000"/>
          <w:sz w:val="24"/>
          <w:szCs w:val="24"/>
        </w:rPr>
        <w:t>cobertas com plástico “</w:t>
      </w:r>
      <w:proofErr w:type="spellStart"/>
      <w:r w:rsidR="000459A2" w:rsidRPr="00367834">
        <w:rPr>
          <w:rFonts w:ascii="Arial" w:hAnsi="Arial" w:cs="Arial"/>
          <w:color w:val="000000"/>
          <w:sz w:val="24"/>
          <w:szCs w:val="24"/>
        </w:rPr>
        <w:t>mulching</w:t>
      </w:r>
      <w:proofErr w:type="spellEnd"/>
      <w:r w:rsidR="000459A2" w:rsidRPr="00367834">
        <w:rPr>
          <w:rFonts w:ascii="Arial" w:hAnsi="Arial" w:cs="Arial"/>
          <w:color w:val="000000"/>
          <w:sz w:val="24"/>
          <w:szCs w:val="24"/>
        </w:rPr>
        <w:t xml:space="preserve">”, com </w:t>
      </w:r>
      <w:r w:rsidR="000459A2" w:rsidRPr="00367834">
        <w:rPr>
          <w:rFonts w:ascii="Arial" w:hAnsi="Arial" w:cs="Arial"/>
          <w:sz w:val="24"/>
          <w:szCs w:val="24"/>
        </w:rPr>
        <w:t>1,20</w:t>
      </w:r>
      <w:r w:rsidR="000459A2" w:rsidRPr="00367834">
        <w:rPr>
          <w:rFonts w:ascii="Arial" w:hAnsi="Arial" w:cs="Arial"/>
          <w:color w:val="000000"/>
          <w:sz w:val="24"/>
          <w:szCs w:val="24"/>
        </w:rPr>
        <w:t xml:space="preserve"> m de largura e 20 micras de espessura</w:t>
      </w:r>
      <w:r w:rsidR="000459A2">
        <w:rPr>
          <w:rFonts w:ascii="Arial" w:hAnsi="Arial" w:cs="Arial"/>
          <w:color w:val="000000"/>
          <w:sz w:val="24"/>
          <w:szCs w:val="24"/>
        </w:rPr>
        <w:t>.</w:t>
      </w:r>
    </w:p>
    <w:p w14:paraId="3AD83E3F" w14:textId="77777777" w:rsidR="004C5FCF" w:rsidRDefault="004C5FCF" w:rsidP="0071693D">
      <w:pPr>
        <w:spacing w:after="0" w:line="360" w:lineRule="auto"/>
        <w:ind w:firstLine="491"/>
        <w:jc w:val="both"/>
        <w:rPr>
          <w:rFonts w:ascii="Arial" w:hAnsi="Arial" w:cs="Arial"/>
          <w:color w:val="000000"/>
          <w:sz w:val="24"/>
          <w:szCs w:val="24"/>
        </w:rPr>
      </w:pPr>
    </w:p>
    <w:p w14:paraId="6E6E21A4" w14:textId="0364E041" w:rsidR="00637F37" w:rsidRDefault="00637F37" w:rsidP="00637F37">
      <w:pPr>
        <w:pStyle w:val="Legenda"/>
        <w:keepNext/>
        <w:ind w:left="1276" w:hanging="1276"/>
      </w:pPr>
      <w:bookmarkStart w:id="85" w:name="_Toc141448675"/>
      <w:r w:rsidRPr="00637F37">
        <w:rPr>
          <w:b/>
          <w:bCs/>
        </w:rPr>
        <w:t xml:space="preserve">Figura </w:t>
      </w:r>
      <w:r w:rsidRPr="00637F37">
        <w:rPr>
          <w:b/>
          <w:bCs/>
        </w:rPr>
        <w:fldChar w:fldCharType="begin"/>
      </w:r>
      <w:r w:rsidRPr="00637F37">
        <w:rPr>
          <w:b/>
          <w:bCs/>
        </w:rPr>
        <w:instrText xml:space="preserve"> SEQ Figura \* ARABIC </w:instrText>
      </w:r>
      <w:r w:rsidRPr="00637F37">
        <w:rPr>
          <w:b/>
          <w:bCs/>
        </w:rPr>
        <w:fldChar w:fldCharType="separate"/>
      </w:r>
      <w:r w:rsidR="00A9313A">
        <w:rPr>
          <w:b/>
          <w:bCs/>
          <w:noProof/>
        </w:rPr>
        <w:t>15</w:t>
      </w:r>
      <w:r w:rsidRPr="00637F37">
        <w:rPr>
          <w:b/>
          <w:bCs/>
        </w:rPr>
        <w:fldChar w:fldCharType="end"/>
      </w:r>
      <w:r w:rsidRPr="00637F37">
        <w:rPr>
          <w:b/>
          <w:bCs/>
        </w:rPr>
        <w:t>:</w:t>
      </w:r>
      <w:r>
        <w:t xml:space="preserve"> </w:t>
      </w:r>
      <w:r w:rsidRPr="00B430CC">
        <w:t>Sistema de cultivo utilizado nos ensaios com a cultura do morangueiro (</w:t>
      </w:r>
      <w:r w:rsidRPr="006B79AC">
        <w:rPr>
          <w:i/>
          <w:iCs w:val="0"/>
        </w:rPr>
        <w:t xml:space="preserve">Fragaria x </w:t>
      </w:r>
      <w:proofErr w:type="spellStart"/>
      <w:r w:rsidRPr="006B79AC">
        <w:rPr>
          <w:i/>
          <w:iCs w:val="0"/>
        </w:rPr>
        <w:t>ananassa</w:t>
      </w:r>
      <w:proofErr w:type="spellEnd"/>
      <w:r w:rsidRPr="00B430CC">
        <w:t xml:space="preserve"> </w:t>
      </w:r>
      <w:proofErr w:type="spellStart"/>
      <w:r w:rsidRPr="00B430CC">
        <w:t>Duch</w:t>
      </w:r>
      <w:proofErr w:type="spellEnd"/>
      <w:r w:rsidRPr="00B430CC">
        <w:t>.) nas safras agrícolas 2020-2021, 2021-2022 e 2022-2023 na Região do Planalto Sul Catarinense (Lages/SC).</w:t>
      </w:r>
      <w:bookmarkEnd w:id="85"/>
    </w:p>
    <w:p w14:paraId="79EA7B6E" w14:textId="702A2B12" w:rsidR="00FD446A" w:rsidRDefault="00327117" w:rsidP="004C5FCF">
      <w:pPr>
        <w:spacing w:after="0" w:line="240" w:lineRule="auto"/>
        <w:jc w:val="center"/>
        <w:rPr>
          <w:rFonts w:ascii="Arial" w:hAnsi="Arial" w:cs="Arial"/>
          <w:b/>
          <w:bCs/>
          <w:sz w:val="24"/>
          <w:szCs w:val="24"/>
        </w:rPr>
      </w:pPr>
      <w:r>
        <w:rPr>
          <w:noProof/>
        </w:rPr>
        <w:drawing>
          <wp:inline distT="0" distB="0" distL="0" distR="0" wp14:anchorId="4682674F" wp14:editId="16322E48">
            <wp:extent cx="4124709" cy="3094327"/>
            <wp:effectExtent l="0" t="0" r="0" b="0"/>
            <wp:docPr id="111104106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43097" cy="3108122"/>
                    </a:xfrm>
                    <a:prstGeom prst="rect">
                      <a:avLst/>
                    </a:prstGeom>
                    <a:noFill/>
                    <a:ln>
                      <a:noFill/>
                    </a:ln>
                  </pic:spPr>
                </pic:pic>
              </a:graphicData>
            </a:graphic>
          </wp:inline>
        </w:drawing>
      </w:r>
    </w:p>
    <w:p w14:paraId="5B363CE8" w14:textId="5522F2E6" w:rsidR="004C5FCF" w:rsidRDefault="004C5FCF" w:rsidP="00637F37">
      <w:pPr>
        <w:pStyle w:val="Legenda"/>
        <w:ind w:left="1276"/>
      </w:pPr>
      <w:r w:rsidRPr="004C5FCF">
        <w:t>Fonte: Elaborad</w:t>
      </w:r>
      <w:r w:rsidR="00FF601E">
        <w:t>o</w:t>
      </w:r>
      <w:r w:rsidRPr="004C5FCF">
        <w:t xml:space="preserve"> pel</w:t>
      </w:r>
      <w:r>
        <w:t>a autora, 2023.</w:t>
      </w:r>
    </w:p>
    <w:p w14:paraId="57890633" w14:textId="77777777" w:rsidR="004C5FCF" w:rsidRPr="004C5FCF" w:rsidRDefault="004C5FCF" w:rsidP="004C5FCF">
      <w:pPr>
        <w:spacing w:after="0" w:line="240" w:lineRule="auto"/>
        <w:ind w:firstLine="1276"/>
        <w:rPr>
          <w:rFonts w:ascii="Arial" w:hAnsi="Arial" w:cs="Arial"/>
          <w:sz w:val="24"/>
          <w:szCs w:val="24"/>
        </w:rPr>
      </w:pPr>
    </w:p>
    <w:p w14:paraId="559EF4C8" w14:textId="2431AEB0" w:rsidR="00D332C4" w:rsidRDefault="00D332C4" w:rsidP="00637F37">
      <w:pPr>
        <w:spacing w:after="0" w:line="360" w:lineRule="auto"/>
        <w:ind w:firstLine="567"/>
        <w:jc w:val="both"/>
        <w:rPr>
          <w:rFonts w:ascii="Arial" w:hAnsi="Arial" w:cs="Arial"/>
          <w:color w:val="000000"/>
          <w:sz w:val="24"/>
          <w:szCs w:val="24"/>
        </w:rPr>
      </w:pPr>
      <w:r>
        <w:rPr>
          <w:rFonts w:ascii="Arial" w:hAnsi="Arial" w:cs="Arial"/>
          <w:color w:val="000000"/>
          <w:sz w:val="24"/>
          <w:szCs w:val="24"/>
        </w:rPr>
        <w:t>Os genótipos foram plantados em fila única com densidade de plantio de oito plantas por metro linear</w:t>
      </w:r>
      <w:r w:rsidR="00B22B6B">
        <w:rPr>
          <w:rFonts w:ascii="Arial" w:hAnsi="Arial" w:cs="Arial"/>
          <w:color w:val="000000"/>
          <w:sz w:val="24"/>
          <w:szCs w:val="24"/>
        </w:rPr>
        <w:t xml:space="preserve">, </w:t>
      </w:r>
      <w:r>
        <w:rPr>
          <w:rFonts w:ascii="Arial" w:hAnsi="Arial" w:cs="Arial"/>
          <w:color w:val="000000"/>
          <w:sz w:val="24"/>
          <w:szCs w:val="24"/>
        </w:rPr>
        <w:t>e</w:t>
      </w:r>
      <w:r w:rsidRPr="00367834">
        <w:rPr>
          <w:rFonts w:ascii="Arial" w:hAnsi="Arial" w:cs="Arial"/>
          <w:color w:val="000000"/>
          <w:sz w:val="24"/>
          <w:szCs w:val="24"/>
        </w:rPr>
        <w:t xml:space="preserve">m </w:t>
      </w:r>
      <w:r>
        <w:rPr>
          <w:rFonts w:ascii="Arial" w:hAnsi="Arial" w:cs="Arial"/>
          <w:color w:val="000000"/>
          <w:sz w:val="24"/>
          <w:szCs w:val="24"/>
        </w:rPr>
        <w:t>todas as safras o plantio foi no mês de maio e utilizou-se</w:t>
      </w:r>
      <w:r w:rsidRPr="00367834">
        <w:rPr>
          <w:rFonts w:ascii="Arial" w:hAnsi="Arial" w:cs="Arial"/>
          <w:color w:val="000000"/>
          <w:sz w:val="24"/>
          <w:szCs w:val="24"/>
        </w:rPr>
        <w:t xml:space="preserve"> </w:t>
      </w:r>
      <w:r>
        <w:rPr>
          <w:rFonts w:ascii="Arial" w:hAnsi="Arial" w:cs="Arial"/>
          <w:color w:val="000000"/>
          <w:sz w:val="24"/>
          <w:szCs w:val="24"/>
        </w:rPr>
        <w:t>sistema de irrigação e fertirrigação</w:t>
      </w:r>
      <w:r w:rsidRPr="00B250EF">
        <w:rPr>
          <w:rFonts w:ascii="Arial" w:hAnsi="Arial" w:cs="Arial"/>
          <w:color w:val="000000"/>
          <w:sz w:val="24"/>
          <w:szCs w:val="24"/>
        </w:rPr>
        <w:t xml:space="preserve"> </w:t>
      </w:r>
      <w:r>
        <w:rPr>
          <w:rFonts w:ascii="Arial" w:hAnsi="Arial" w:cs="Arial"/>
          <w:color w:val="000000"/>
          <w:sz w:val="24"/>
          <w:szCs w:val="24"/>
        </w:rPr>
        <w:t>automática</w:t>
      </w:r>
      <w:r w:rsidR="00B22B6B">
        <w:rPr>
          <w:rFonts w:ascii="Arial" w:hAnsi="Arial" w:cs="Arial"/>
          <w:color w:val="000000"/>
          <w:sz w:val="24"/>
          <w:szCs w:val="24"/>
        </w:rPr>
        <w:t xml:space="preserve">, </w:t>
      </w:r>
      <w:r>
        <w:rPr>
          <w:rFonts w:ascii="Arial" w:hAnsi="Arial" w:cs="Arial"/>
          <w:color w:val="000000"/>
          <w:sz w:val="24"/>
          <w:szCs w:val="24"/>
        </w:rPr>
        <w:t xml:space="preserve">através de tubo com gotejadores espaçados em 10 cm. </w:t>
      </w:r>
    </w:p>
    <w:p w14:paraId="05BDE176" w14:textId="3040F53C" w:rsidR="00D332C4" w:rsidRDefault="00D332C4" w:rsidP="00637F37">
      <w:pPr>
        <w:spacing w:after="0" w:line="360" w:lineRule="auto"/>
        <w:ind w:firstLine="567"/>
        <w:jc w:val="both"/>
        <w:rPr>
          <w:rFonts w:ascii="Arial" w:hAnsi="Arial" w:cs="Arial"/>
          <w:color w:val="000000"/>
          <w:sz w:val="24"/>
          <w:szCs w:val="24"/>
        </w:rPr>
      </w:pPr>
      <w:r>
        <w:rPr>
          <w:rFonts w:ascii="Arial" w:hAnsi="Arial" w:cs="Arial"/>
          <w:color w:val="000000"/>
          <w:sz w:val="24"/>
          <w:szCs w:val="24"/>
        </w:rPr>
        <w:t xml:space="preserve">A </w:t>
      </w:r>
      <w:r w:rsidRPr="00367834">
        <w:rPr>
          <w:rFonts w:ascii="Arial" w:hAnsi="Arial" w:cs="Arial"/>
          <w:color w:val="000000"/>
          <w:sz w:val="24"/>
          <w:szCs w:val="24"/>
        </w:rPr>
        <w:t xml:space="preserve">fertirrigação </w:t>
      </w:r>
      <w:r>
        <w:rPr>
          <w:rFonts w:ascii="Arial" w:hAnsi="Arial" w:cs="Arial"/>
          <w:color w:val="000000"/>
          <w:sz w:val="24"/>
          <w:szCs w:val="24"/>
        </w:rPr>
        <w:t xml:space="preserve">foi </w:t>
      </w:r>
      <w:r w:rsidRPr="00367834">
        <w:rPr>
          <w:rFonts w:ascii="Arial" w:hAnsi="Arial" w:cs="Arial"/>
          <w:color w:val="000000"/>
          <w:sz w:val="24"/>
          <w:szCs w:val="24"/>
        </w:rPr>
        <w:t>recomendad</w:t>
      </w:r>
      <w:r>
        <w:rPr>
          <w:rFonts w:ascii="Arial" w:hAnsi="Arial" w:cs="Arial"/>
          <w:color w:val="000000"/>
          <w:sz w:val="24"/>
          <w:szCs w:val="24"/>
        </w:rPr>
        <w:t>a</w:t>
      </w:r>
      <w:r w:rsidRPr="00367834">
        <w:rPr>
          <w:rFonts w:ascii="Arial" w:hAnsi="Arial" w:cs="Arial"/>
          <w:color w:val="000000"/>
          <w:sz w:val="24"/>
          <w:szCs w:val="24"/>
        </w:rPr>
        <w:t xml:space="preserve"> pela empresa Yara, em cada estágio de desenvolvimento da planta, com modificações</w:t>
      </w:r>
      <w:r>
        <w:rPr>
          <w:rFonts w:ascii="Arial" w:hAnsi="Arial" w:cs="Arial"/>
          <w:color w:val="000000"/>
          <w:sz w:val="24"/>
          <w:szCs w:val="24"/>
        </w:rPr>
        <w:t xml:space="preserve"> (ver </w:t>
      </w:r>
      <w:r w:rsidR="00637F37">
        <w:rPr>
          <w:rFonts w:ascii="Arial" w:hAnsi="Arial" w:cs="Arial"/>
          <w:color w:val="000000"/>
          <w:sz w:val="24"/>
          <w:szCs w:val="24"/>
        </w:rPr>
        <w:t>Apêndice</w:t>
      </w:r>
      <w:r>
        <w:rPr>
          <w:rFonts w:ascii="Arial" w:hAnsi="Arial" w:cs="Arial"/>
          <w:color w:val="000000"/>
          <w:sz w:val="24"/>
          <w:szCs w:val="24"/>
        </w:rPr>
        <w:t xml:space="preserve"> 1), além disso foi feita suplementação de macro e micronutrientes foliares de acordo com a necessidade da cultura. O monitoramento do pH e da condutividade elétrica foi feito na solução de fertirrigação inicial e drenada, com medidor portátil (Combo 3093 AKSO – pH-Condutividade-TDS-Sal-Temperatura), mantendo o pH na faixa de 5,5 a 6,5 na </w:t>
      </w:r>
      <w:r>
        <w:rPr>
          <w:rFonts w:ascii="Arial" w:hAnsi="Arial" w:cs="Arial"/>
          <w:color w:val="000000"/>
          <w:sz w:val="24"/>
          <w:szCs w:val="24"/>
        </w:rPr>
        <w:lastRenderedPageBreak/>
        <w:t xml:space="preserve">solução inicial e drenada e a condutividade elétrica de 1,6 a 1,8 </w:t>
      </w:r>
      <w:proofErr w:type="spellStart"/>
      <w:r>
        <w:rPr>
          <w:rFonts w:ascii="Arial" w:hAnsi="Arial" w:cs="Arial"/>
          <w:color w:val="000000"/>
          <w:sz w:val="24"/>
          <w:szCs w:val="24"/>
        </w:rPr>
        <w:t>mS</w:t>
      </w:r>
      <w:proofErr w:type="spellEnd"/>
      <w:r>
        <w:rPr>
          <w:rFonts w:ascii="Arial" w:hAnsi="Arial" w:cs="Arial"/>
          <w:color w:val="000000"/>
          <w:sz w:val="24"/>
          <w:szCs w:val="24"/>
        </w:rPr>
        <w:t xml:space="preserve">/cm, e 0,9 a 0,2 </w:t>
      </w:r>
      <w:proofErr w:type="spellStart"/>
      <w:r>
        <w:rPr>
          <w:rFonts w:ascii="Arial" w:hAnsi="Arial" w:cs="Arial"/>
          <w:color w:val="000000"/>
          <w:sz w:val="24"/>
          <w:szCs w:val="24"/>
        </w:rPr>
        <w:t>mS</w:t>
      </w:r>
      <w:proofErr w:type="spellEnd"/>
      <w:r>
        <w:rPr>
          <w:rFonts w:ascii="Arial" w:hAnsi="Arial" w:cs="Arial"/>
          <w:color w:val="000000"/>
          <w:sz w:val="24"/>
          <w:szCs w:val="24"/>
        </w:rPr>
        <w:t xml:space="preserve">/cm, respectivamente. </w:t>
      </w:r>
    </w:p>
    <w:p w14:paraId="0A7C37E7" w14:textId="25C9BB30" w:rsidR="00747B27" w:rsidRDefault="00747B27" w:rsidP="00747B27">
      <w:pPr>
        <w:spacing w:after="0" w:line="360" w:lineRule="auto"/>
        <w:ind w:firstLine="567"/>
        <w:jc w:val="both"/>
        <w:rPr>
          <w:rFonts w:ascii="Arial" w:hAnsi="Arial" w:cs="Arial"/>
          <w:color w:val="000000"/>
          <w:sz w:val="24"/>
          <w:szCs w:val="24"/>
        </w:rPr>
      </w:pPr>
      <w:r>
        <w:rPr>
          <w:rFonts w:ascii="Arial" w:hAnsi="Arial" w:cs="Arial"/>
          <w:color w:val="000000"/>
          <w:sz w:val="24"/>
          <w:szCs w:val="24"/>
        </w:rPr>
        <w:t xml:space="preserve">O controle de daninhas foi realizado de forma manual, de pragas e doenças também de acordo com a necessidade da cultura ao longo do ciclo produtivo, com produtos registrados para uso no Brasil na cultura do morangueiro pelo Ministério da agricultura no </w:t>
      </w:r>
      <w:proofErr w:type="spellStart"/>
      <w:r>
        <w:rPr>
          <w:rFonts w:ascii="Arial" w:hAnsi="Arial" w:cs="Arial"/>
          <w:color w:val="000000"/>
          <w:sz w:val="24"/>
          <w:szCs w:val="24"/>
        </w:rPr>
        <w:t>Agrofit</w:t>
      </w:r>
      <w:proofErr w:type="spellEnd"/>
      <w:r>
        <w:rPr>
          <w:rFonts w:ascii="Arial" w:hAnsi="Arial" w:cs="Arial"/>
          <w:color w:val="000000"/>
          <w:sz w:val="24"/>
          <w:szCs w:val="24"/>
        </w:rPr>
        <w:t>.</w:t>
      </w:r>
      <w:r w:rsidR="004F32DD">
        <w:rPr>
          <w:rFonts w:ascii="Arial" w:hAnsi="Arial" w:cs="Arial"/>
          <w:color w:val="000000"/>
          <w:sz w:val="24"/>
          <w:szCs w:val="24"/>
        </w:rPr>
        <w:t xml:space="preserve"> </w:t>
      </w:r>
    </w:p>
    <w:p w14:paraId="315DA693" w14:textId="77777777" w:rsidR="00DC264E" w:rsidRDefault="00DC264E" w:rsidP="00747B27">
      <w:pPr>
        <w:spacing w:after="0" w:line="360" w:lineRule="auto"/>
        <w:ind w:firstLine="567"/>
        <w:jc w:val="both"/>
        <w:rPr>
          <w:rFonts w:ascii="Arial" w:hAnsi="Arial" w:cs="Arial"/>
          <w:color w:val="000000"/>
          <w:sz w:val="24"/>
          <w:szCs w:val="24"/>
        </w:rPr>
      </w:pPr>
    </w:p>
    <w:p w14:paraId="36B7311C" w14:textId="17D65A11" w:rsidR="00AA0CC1" w:rsidRPr="007806CD" w:rsidRDefault="00AA0CC1">
      <w:pPr>
        <w:pStyle w:val="PargrafodaLista"/>
        <w:numPr>
          <w:ilvl w:val="0"/>
          <w:numId w:val="6"/>
        </w:numPr>
        <w:ind w:left="851"/>
        <w:rPr>
          <w:rFonts w:cs="Arial"/>
          <w:szCs w:val="24"/>
        </w:rPr>
      </w:pPr>
      <w:r>
        <w:rPr>
          <w:rFonts w:cs="Arial"/>
          <w:szCs w:val="24"/>
        </w:rPr>
        <w:t>Rancho Queimado</w:t>
      </w:r>
      <w:r w:rsidR="00883C39">
        <w:rPr>
          <w:rFonts w:cs="Arial"/>
          <w:szCs w:val="24"/>
        </w:rPr>
        <w:t>/SC</w:t>
      </w:r>
    </w:p>
    <w:p w14:paraId="6F9B5FCD" w14:textId="0FCF0B98" w:rsidR="00AA0CC1" w:rsidRDefault="00AA0CC1" w:rsidP="00747B27">
      <w:pPr>
        <w:spacing w:after="0" w:line="360" w:lineRule="auto"/>
        <w:ind w:firstLine="567"/>
        <w:jc w:val="both"/>
        <w:rPr>
          <w:rFonts w:ascii="Arial" w:hAnsi="Arial" w:cs="Arial"/>
          <w:color w:val="000000"/>
          <w:sz w:val="24"/>
          <w:szCs w:val="24"/>
        </w:rPr>
      </w:pPr>
      <w:r>
        <w:rPr>
          <w:rFonts w:ascii="Arial" w:hAnsi="Arial" w:cs="Arial"/>
          <w:color w:val="000000"/>
          <w:sz w:val="24"/>
          <w:szCs w:val="24"/>
        </w:rPr>
        <w:t>O sistema de cultivo utilizado foi</w:t>
      </w:r>
      <w:r w:rsidRPr="00617317">
        <w:rPr>
          <w:rFonts w:ascii="Arial" w:hAnsi="Arial" w:cs="Arial"/>
          <w:color w:val="000000"/>
          <w:sz w:val="24"/>
          <w:szCs w:val="24"/>
        </w:rPr>
        <w:t xml:space="preserve"> do tipo </w:t>
      </w:r>
      <w:proofErr w:type="spellStart"/>
      <w:r w:rsidRPr="00617317">
        <w:rPr>
          <w:rFonts w:ascii="Arial" w:hAnsi="Arial" w:cs="Arial"/>
          <w:color w:val="000000"/>
          <w:sz w:val="24"/>
          <w:szCs w:val="24"/>
        </w:rPr>
        <w:t>semi-hidropônico</w:t>
      </w:r>
      <w:proofErr w:type="spellEnd"/>
      <w:r w:rsidR="000A2342">
        <w:rPr>
          <w:rFonts w:ascii="Arial" w:hAnsi="Arial" w:cs="Arial"/>
          <w:color w:val="000000"/>
          <w:sz w:val="24"/>
          <w:szCs w:val="24"/>
        </w:rPr>
        <w:t xml:space="preserve">, com a utilização de </w:t>
      </w:r>
      <w:proofErr w:type="spellStart"/>
      <w:r w:rsidR="000A2342">
        <w:rPr>
          <w:rFonts w:ascii="Arial" w:hAnsi="Arial" w:cs="Arial"/>
          <w:color w:val="000000"/>
          <w:sz w:val="24"/>
          <w:szCs w:val="24"/>
        </w:rPr>
        <w:t>slabs</w:t>
      </w:r>
      <w:proofErr w:type="spellEnd"/>
      <w:r w:rsidR="002E05AD">
        <w:rPr>
          <w:rFonts w:ascii="Arial" w:hAnsi="Arial" w:cs="Arial"/>
          <w:color w:val="000000"/>
          <w:sz w:val="24"/>
          <w:szCs w:val="24"/>
        </w:rPr>
        <w:t xml:space="preserve"> </w:t>
      </w:r>
      <w:r w:rsidR="004F220F">
        <w:rPr>
          <w:rFonts w:ascii="Arial" w:hAnsi="Arial" w:cs="Arial"/>
          <w:color w:val="000000"/>
          <w:sz w:val="24"/>
          <w:szCs w:val="24"/>
        </w:rPr>
        <w:t>de 33 cm de diâmetro</w:t>
      </w:r>
      <w:r w:rsidR="00542F08">
        <w:rPr>
          <w:rFonts w:ascii="Arial" w:hAnsi="Arial" w:cs="Arial"/>
          <w:color w:val="000000"/>
          <w:sz w:val="24"/>
          <w:szCs w:val="24"/>
        </w:rPr>
        <w:t xml:space="preserve"> e</w:t>
      </w:r>
      <w:r w:rsidR="004F220F">
        <w:rPr>
          <w:rFonts w:ascii="Arial" w:hAnsi="Arial" w:cs="Arial"/>
          <w:color w:val="000000"/>
          <w:sz w:val="24"/>
          <w:szCs w:val="24"/>
        </w:rPr>
        <w:t xml:space="preserve"> </w:t>
      </w:r>
      <w:r w:rsidR="00542F08">
        <w:rPr>
          <w:rFonts w:ascii="Arial" w:hAnsi="Arial" w:cs="Arial"/>
          <w:color w:val="000000"/>
          <w:sz w:val="24"/>
          <w:szCs w:val="24"/>
        </w:rPr>
        <w:t xml:space="preserve">100 micras de espessura </w:t>
      </w:r>
      <w:r w:rsidR="002E05AD">
        <w:rPr>
          <w:rFonts w:ascii="Arial" w:hAnsi="Arial" w:cs="Arial"/>
          <w:color w:val="000000"/>
          <w:sz w:val="24"/>
          <w:szCs w:val="24"/>
        </w:rPr>
        <w:t xml:space="preserve">no formato de “travesseiro”, </w:t>
      </w:r>
      <w:r w:rsidR="009B0D1A">
        <w:rPr>
          <w:rFonts w:ascii="Arial" w:hAnsi="Arial" w:cs="Arial"/>
          <w:color w:val="000000"/>
          <w:sz w:val="24"/>
          <w:szCs w:val="24"/>
        </w:rPr>
        <w:t xml:space="preserve">os mesmos </w:t>
      </w:r>
      <w:r w:rsidR="009C103B">
        <w:rPr>
          <w:rFonts w:ascii="Arial" w:hAnsi="Arial" w:cs="Arial"/>
          <w:color w:val="000000"/>
          <w:sz w:val="24"/>
          <w:szCs w:val="24"/>
        </w:rPr>
        <w:t>continham 1,2 metros de comprimento com 50 litros de substrato</w:t>
      </w:r>
      <w:r w:rsidR="002A6BF6">
        <w:rPr>
          <w:rFonts w:ascii="Arial" w:hAnsi="Arial" w:cs="Arial"/>
          <w:color w:val="000000"/>
          <w:sz w:val="24"/>
          <w:szCs w:val="24"/>
        </w:rPr>
        <w:t>,</w:t>
      </w:r>
      <w:r w:rsidR="002527A4">
        <w:rPr>
          <w:rFonts w:ascii="Arial" w:hAnsi="Arial" w:cs="Arial"/>
          <w:color w:val="000000"/>
          <w:sz w:val="24"/>
          <w:szCs w:val="24"/>
        </w:rPr>
        <w:t xml:space="preserve"> na proporção</w:t>
      </w:r>
      <w:r w:rsidR="006328C4">
        <w:rPr>
          <w:rFonts w:ascii="Arial" w:hAnsi="Arial" w:cs="Arial"/>
          <w:color w:val="000000"/>
          <w:sz w:val="24"/>
          <w:szCs w:val="24"/>
        </w:rPr>
        <w:t>: 60</w:t>
      </w:r>
      <w:r w:rsidR="006328C4" w:rsidRPr="00617317">
        <w:rPr>
          <w:rFonts w:ascii="Arial" w:hAnsi="Arial" w:cs="Arial"/>
          <w:color w:val="000000"/>
          <w:sz w:val="24"/>
          <w:szCs w:val="24"/>
        </w:rPr>
        <w:t xml:space="preserve">% casca de arroz </w:t>
      </w:r>
      <w:r w:rsidR="006328C4">
        <w:rPr>
          <w:rFonts w:ascii="Arial" w:hAnsi="Arial" w:cs="Arial"/>
          <w:color w:val="000000"/>
          <w:sz w:val="24"/>
          <w:szCs w:val="24"/>
        </w:rPr>
        <w:t xml:space="preserve">carbonizada </w:t>
      </w:r>
      <w:r w:rsidR="006328C4" w:rsidRPr="00617317">
        <w:rPr>
          <w:rFonts w:ascii="Arial" w:hAnsi="Arial" w:cs="Arial"/>
          <w:color w:val="000000"/>
          <w:sz w:val="24"/>
          <w:szCs w:val="24"/>
        </w:rPr>
        <w:t xml:space="preserve">e </w:t>
      </w:r>
      <w:r w:rsidR="006328C4">
        <w:rPr>
          <w:rFonts w:ascii="Arial" w:hAnsi="Arial" w:cs="Arial"/>
          <w:color w:val="000000"/>
          <w:sz w:val="24"/>
          <w:szCs w:val="24"/>
        </w:rPr>
        <w:t>40</w:t>
      </w:r>
      <w:r w:rsidR="006328C4" w:rsidRPr="00617317">
        <w:rPr>
          <w:rFonts w:ascii="Arial" w:hAnsi="Arial" w:cs="Arial"/>
          <w:color w:val="000000"/>
          <w:sz w:val="24"/>
          <w:szCs w:val="24"/>
        </w:rPr>
        <w:t xml:space="preserve">% de </w:t>
      </w:r>
      <w:r w:rsidR="006328C4">
        <w:rPr>
          <w:rFonts w:ascii="Arial" w:hAnsi="Arial" w:cs="Arial"/>
          <w:color w:val="000000"/>
          <w:sz w:val="24"/>
          <w:szCs w:val="24"/>
        </w:rPr>
        <w:t xml:space="preserve">turfa </w:t>
      </w:r>
      <w:r w:rsidR="00481417">
        <w:rPr>
          <w:rFonts w:ascii="Arial" w:hAnsi="Arial" w:cs="Arial"/>
          <w:color w:val="000000"/>
          <w:sz w:val="24"/>
          <w:szCs w:val="24"/>
        </w:rPr>
        <w:t>e a cobertura</w:t>
      </w:r>
      <w:r w:rsidR="00511936">
        <w:rPr>
          <w:rFonts w:ascii="Arial" w:hAnsi="Arial" w:cs="Arial"/>
          <w:color w:val="000000"/>
          <w:sz w:val="24"/>
          <w:szCs w:val="24"/>
        </w:rPr>
        <w:t xml:space="preserve"> foi em túneis altos</w:t>
      </w:r>
      <w:r w:rsidR="00153BDC">
        <w:rPr>
          <w:rFonts w:ascii="Arial" w:hAnsi="Arial" w:cs="Arial"/>
          <w:color w:val="000000"/>
          <w:sz w:val="24"/>
          <w:szCs w:val="24"/>
        </w:rPr>
        <w:t>, padrões utilizados pela propriedade</w:t>
      </w:r>
      <w:r w:rsidR="00D34D55">
        <w:rPr>
          <w:rFonts w:ascii="Arial" w:hAnsi="Arial" w:cs="Arial"/>
          <w:color w:val="000000"/>
          <w:sz w:val="24"/>
          <w:szCs w:val="24"/>
        </w:rPr>
        <w:t xml:space="preserve">. As mudas </w:t>
      </w:r>
      <w:r w:rsidR="00481417">
        <w:rPr>
          <w:rFonts w:ascii="Arial" w:hAnsi="Arial" w:cs="Arial"/>
          <w:color w:val="000000"/>
          <w:sz w:val="24"/>
          <w:szCs w:val="24"/>
        </w:rPr>
        <w:t xml:space="preserve">do tipo torrão </w:t>
      </w:r>
      <w:r w:rsidR="00D34D55">
        <w:rPr>
          <w:rFonts w:ascii="Arial" w:hAnsi="Arial" w:cs="Arial"/>
          <w:color w:val="000000"/>
          <w:sz w:val="24"/>
          <w:szCs w:val="24"/>
        </w:rPr>
        <w:t>foram plantadas</w:t>
      </w:r>
      <w:r w:rsidR="00153BDC">
        <w:rPr>
          <w:rFonts w:ascii="Arial" w:hAnsi="Arial" w:cs="Arial"/>
          <w:color w:val="000000"/>
          <w:sz w:val="24"/>
          <w:szCs w:val="24"/>
        </w:rPr>
        <w:t xml:space="preserve"> em fila dupla,</w:t>
      </w:r>
      <w:r w:rsidR="00D34D55">
        <w:rPr>
          <w:rFonts w:ascii="Arial" w:hAnsi="Arial" w:cs="Arial"/>
          <w:color w:val="000000"/>
          <w:sz w:val="24"/>
          <w:szCs w:val="24"/>
        </w:rPr>
        <w:t xml:space="preserve"> no mês de maio em cada safra</w:t>
      </w:r>
      <w:r w:rsidR="00153BDC">
        <w:rPr>
          <w:rFonts w:ascii="Arial" w:hAnsi="Arial" w:cs="Arial"/>
          <w:color w:val="000000"/>
          <w:sz w:val="24"/>
          <w:szCs w:val="24"/>
        </w:rPr>
        <w:t xml:space="preserve">, com espaçamento de </w:t>
      </w:r>
      <w:r w:rsidR="00564973">
        <w:rPr>
          <w:rFonts w:ascii="Arial" w:hAnsi="Arial" w:cs="Arial"/>
          <w:color w:val="000000"/>
          <w:sz w:val="24"/>
          <w:szCs w:val="24"/>
        </w:rPr>
        <w:t>15 cm entre plantas e 25 cm entre linhas</w:t>
      </w:r>
      <w:r w:rsidR="00F5456D">
        <w:rPr>
          <w:rFonts w:ascii="Arial" w:hAnsi="Arial" w:cs="Arial"/>
          <w:color w:val="000000"/>
          <w:sz w:val="24"/>
          <w:szCs w:val="24"/>
        </w:rPr>
        <w:t xml:space="preserve"> (ver Figura</w:t>
      </w:r>
      <w:r w:rsidR="00130B22">
        <w:rPr>
          <w:rFonts w:ascii="Arial" w:hAnsi="Arial" w:cs="Arial"/>
          <w:color w:val="000000"/>
          <w:sz w:val="24"/>
          <w:szCs w:val="24"/>
        </w:rPr>
        <w:t xml:space="preserve"> 16</w:t>
      </w:r>
      <w:r w:rsidR="00F5456D">
        <w:rPr>
          <w:rFonts w:ascii="Arial" w:hAnsi="Arial" w:cs="Arial"/>
          <w:color w:val="000000"/>
          <w:sz w:val="24"/>
          <w:szCs w:val="24"/>
        </w:rPr>
        <w:t>)</w:t>
      </w:r>
      <w:r w:rsidR="005063AE">
        <w:rPr>
          <w:rFonts w:ascii="Arial" w:hAnsi="Arial" w:cs="Arial"/>
          <w:color w:val="000000"/>
          <w:sz w:val="24"/>
          <w:szCs w:val="24"/>
        </w:rPr>
        <w:t xml:space="preserve">. </w:t>
      </w:r>
    </w:p>
    <w:p w14:paraId="29A40618" w14:textId="4B13C4B8" w:rsidR="00130B22" w:rsidRDefault="00130B22" w:rsidP="00130B22">
      <w:pPr>
        <w:pStyle w:val="Legenda"/>
        <w:keepNext/>
        <w:ind w:left="1276" w:hanging="1276"/>
      </w:pPr>
      <w:bookmarkStart w:id="86" w:name="_Toc141448676"/>
      <w:r w:rsidRPr="00130B22">
        <w:rPr>
          <w:b/>
          <w:bCs/>
        </w:rPr>
        <w:t xml:space="preserve">Figura </w:t>
      </w:r>
      <w:r w:rsidRPr="00130B22">
        <w:rPr>
          <w:b/>
          <w:bCs/>
        </w:rPr>
        <w:fldChar w:fldCharType="begin"/>
      </w:r>
      <w:r w:rsidRPr="00130B22">
        <w:rPr>
          <w:b/>
          <w:bCs/>
        </w:rPr>
        <w:instrText xml:space="preserve"> SEQ Figura \* ARABIC </w:instrText>
      </w:r>
      <w:r w:rsidRPr="00130B22">
        <w:rPr>
          <w:b/>
          <w:bCs/>
        </w:rPr>
        <w:fldChar w:fldCharType="separate"/>
      </w:r>
      <w:r w:rsidR="00A9313A">
        <w:rPr>
          <w:b/>
          <w:bCs/>
          <w:noProof/>
        </w:rPr>
        <w:t>16</w:t>
      </w:r>
      <w:r w:rsidRPr="00130B22">
        <w:rPr>
          <w:b/>
          <w:bCs/>
        </w:rPr>
        <w:fldChar w:fldCharType="end"/>
      </w:r>
      <w:r w:rsidRPr="00130B22">
        <w:rPr>
          <w:b/>
          <w:bCs/>
        </w:rPr>
        <w:t>:</w:t>
      </w:r>
      <w:r>
        <w:t xml:space="preserve"> </w:t>
      </w:r>
      <w:r w:rsidRPr="00843738">
        <w:t>Sistema de cultivo utilizado nos ensaios com a cultura do morangueiro (</w:t>
      </w:r>
      <w:r w:rsidRPr="006B79AC">
        <w:rPr>
          <w:i/>
          <w:iCs w:val="0"/>
        </w:rPr>
        <w:t xml:space="preserve">Fragaria x </w:t>
      </w:r>
      <w:proofErr w:type="spellStart"/>
      <w:r w:rsidRPr="006B79AC">
        <w:rPr>
          <w:i/>
          <w:iCs w:val="0"/>
        </w:rPr>
        <w:t>ananassa</w:t>
      </w:r>
      <w:proofErr w:type="spellEnd"/>
      <w:r w:rsidRPr="00843738">
        <w:t xml:space="preserve"> </w:t>
      </w:r>
      <w:proofErr w:type="spellStart"/>
      <w:r w:rsidRPr="00843738">
        <w:t>Duch</w:t>
      </w:r>
      <w:proofErr w:type="spellEnd"/>
      <w:r w:rsidRPr="00843738">
        <w:t>.) nas safras agrícolas 2020-2021, 2021-2022 e 2022-2023 na região metropolitana de Florianópolis (Rancho Queimado/SC).</w:t>
      </w:r>
      <w:bookmarkEnd w:id="86"/>
    </w:p>
    <w:p w14:paraId="59A237CA" w14:textId="085CF51F" w:rsidR="00FD446A" w:rsidRDefault="00FD446A" w:rsidP="00FF601E">
      <w:pPr>
        <w:spacing w:after="0" w:line="240" w:lineRule="auto"/>
        <w:ind w:firstLine="567"/>
        <w:jc w:val="center"/>
        <w:rPr>
          <w:rFonts w:ascii="Arial" w:hAnsi="Arial" w:cs="Arial"/>
          <w:color w:val="000000"/>
          <w:sz w:val="24"/>
          <w:szCs w:val="24"/>
        </w:rPr>
      </w:pPr>
      <w:r>
        <w:rPr>
          <w:noProof/>
        </w:rPr>
        <w:drawing>
          <wp:inline distT="0" distB="0" distL="0" distR="0" wp14:anchorId="1A11AA75" wp14:editId="54E74A44">
            <wp:extent cx="2872043" cy="3830128"/>
            <wp:effectExtent l="0" t="0" r="5080" b="0"/>
            <wp:docPr id="43635949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5763" cy="3848425"/>
                    </a:xfrm>
                    <a:prstGeom prst="rect">
                      <a:avLst/>
                    </a:prstGeom>
                    <a:noFill/>
                    <a:ln>
                      <a:noFill/>
                    </a:ln>
                  </pic:spPr>
                </pic:pic>
              </a:graphicData>
            </a:graphic>
          </wp:inline>
        </w:drawing>
      </w:r>
    </w:p>
    <w:p w14:paraId="100B2E5E" w14:textId="7A1E9C55" w:rsidR="00FF601E" w:rsidRDefault="00FF601E" w:rsidP="00130B22">
      <w:pPr>
        <w:pStyle w:val="Legenda"/>
        <w:ind w:left="2552"/>
      </w:pPr>
      <w:r w:rsidRPr="004C5FCF">
        <w:t>Fonte: Elaborad</w:t>
      </w:r>
      <w:r w:rsidR="003E62DD">
        <w:t>o</w:t>
      </w:r>
      <w:r w:rsidRPr="004C5FCF">
        <w:t xml:space="preserve"> pel</w:t>
      </w:r>
      <w:r>
        <w:t>a autora, 2023.</w:t>
      </w:r>
    </w:p>
    <w:p w14:paraId="0A7654E5" w14:textId="77777777" w:rsidR="00FF601E" w:rsidRPr="00FF601E" w:rsidRDefault="00FF601E" w:rsidP="00FF601E">
      <w:pPr>
        <w:spacing w:after="0" w:line="240" w:lineRule="auto"/>
        <w:ind w:firstLine="2552"/>
        <w:rPr>
          <w:rFonts w:ascii="Arial" w:hAnsi="Arial" w:cs="Arial"/>
          <w:sz w:val="24"/>
          <w:szCs w:val="24"/>
        </w:rPr>
      </w:pPr>
    </w:p>
    <w:p w14:paraId="08E9CAD1" w14:textId="67910816" w:rsidR="00A96610" w:rsidRDefault="00A96610" w:rsidP="00747B27">
      <w:pPr>
        <w:spacing w:after="0" w:line="360" w:lineRule="auto"/>
        <w:ind w:firstLine="567"/>
        <w:jc w:val="both"/>
        <w:rPr>
          <w:rFonts w:ascii="Arial" w:hAnsi="Arial" w:cs="Arial"/>
          <w:sz w:val="24"/>
          <w:szCs w:val="24"/>
        </w:rPr>
      </w:pPr>
      <w:r>
        <w:rPr>
          <w:rFonts w:ascii="Arial" w:hAnsi="Arial" w:cs="Arial"/>
          <w:sz w:val="24"/>
          <w:szCs w:val="24"/>
        </w:rPr>
        <w:t>O sistema de irrigação</w:t>
      </w:r>
      <w:r w:rsidR="0035436A">
        <w:rPr>
          <w:rFonts w:ascii="Arial" w:hAnsi="Arial" w:cs="Arial"/>
          <w:sz w:val="24"/>
          <w:szCs w:val="24"/>
        </w:rPr>
        <w:t xml:space="preserve"> foi nas mesmas descrições que o experimento de Lages </w:t>
      </w:r>
      <w:r>
        <w:rPr>
          <w:rFonts w:ascii="Arial" w:hAnsi="Arial" w:cs="Arial"/>
          <w:sz w:val="24"/>
          <w:szCs w:val="24"/>
        </w:rPr>
        <w:t>e</w:t>
      </w:r>
      <w:r w:rsidR="0035436A">
        <w:rPr>
          <w:rFonts w:ascii="Arial" w:hAnsi="Arial" w:cs="Arial"/>
          <w:sz w:val="24"/>
          <w:szCs w:val="24"/>
        </w:rPr>
        <w:t xml:space="preserve"> a</w:t>
      </w:r>
      <w:r>
        <w:rPr>
          <w:rFonts w:ascii="Arial" w:hAnsi="Arial" w:cs="Arial"/>
          <w:sz w:val="24"/>
          <w:szCs w:val="24"/>
        </w:rPr>
        <w:t xml:space="preserve"> </w:t>
      </w:r>
      <w:r w:rsidRPr="00A53082">
        <w:rPr>
          <w:rFonts w:ascii="Arial" w:hAnsi="Arial" w:cs="Arial"/>
          <w:sz w:val="24"/>
          <w:szCs w:val="24"/>
        </w:rPr>
        <w:t xml:space="preserve">fertirrigação </w:t>
      </w:r>
      <w:r w:rsidR="00D16128">
        <w:rPr>
          <w:rFonts w:ascii="Arial" w:hAnsi="Arial" w:cs="Arial"/>
          <w:sz w:val="24"/>
          <w:szCs w:val="24"/>
        </w:rPr>
        <w:t>através da</w:t>
      </w:r>
      <w:r w:rsidR="00A53082" w:rsidRPr="00A53082">
        <w:rPr>
          <w:rFonts w:ascii="Arial" w:hAnsi="Arial" w:cs="Arial"/>
          <w:sz w:val="24"/>
          <w:szCs w:val="24"/>
        </w:rPr>
        <w:t xml:space="preserve"> formulação comercial </w:t>
      </w:r>
      <w:proofErr w:type="spellStart"/>
      <w:r w:rsidR="00A53082" w:rsidRPr="00A53082">
        <w:rPr>
          <w:rFonts w:ascii="Arial" w:hAnsi="Arial" w:cs="Arial"/>
          <w:sz w:val="24"/>
          <w:szCs w:val="24"/>
        </w:rPr>
        <w:t>Samo</w:t>
      </w:r>
      <w:proofErr w:type="spellEnd"/>
      <w:r w:rsidR="00A53082" w:rsidRPr="00A53082">
        <w:rPr>
          <w:rFonts w:ascii="Arial" w:hAnsi="Arial" w:cs="Arial"/>
          <w:sz w:val="24"/>
          <w:szCs w:val="24"/>
        </w:rPr>
        <w:t xml:space="preserve">®, incorporada na água de irrigação, mantendo a condutividade elétrica do drenado de 1,2 a 1,5 </w:t>
      </w:r>
      <w:proofErr w:type="spellStart"/>
      <w:r w:rsidR="00A53082" w:rsidRPr="00A53082">
        <w:rPr>
          <w:rFonts w:ascii="Arial" w:hAnsi="Arial" w:cs="Arial"/>
          <w:sz w:val="24"/>
          <w:szCs w:val="24"/>
        </w:rPr>
        <w:t>mS</w:t>
      </w:r>
      <w:proofErr w:type="spellEnd"/>
      <w:r w:rsidR="00A53082" w:rsidRPr="00A53082">
        <w:rPr>
          <w:rFonts w:ascii="Arial" w:hAnsi="Arial" w:cs="Arial"/>
          <w:sz w:val="24"/>
          <w:szCs w:val="24"/>
        </w:rPr>
        <w:t>/cm e pH na faixa de 5,5 a 6,5</w:t>
      </w:r>
      <w:r w:rsidRPr="00A53082">
        <w:rPr>
          <w:rFonts w:ascii="Arial" w:hAnsi="Arial" w:cs="Arial"/>
          <w:sz w:val="24"/>
          <w:szCs w:val="24"/>
        </w:rPr>
        <w:t>. Já a limpeza das</w:t>
      </w:r>
      <w:r>
        <w:rPr>
          <w:rFonts w:ascii="Arial" w:hAnsi="Arial" w:cs="Arial"/>
          <w:sz w:val="24"/>
          <w:szCs w:val="24"/>
        </w:rPr>
        <w:t xml:space="preserve"> plantas, o controle de invasores e fitossanitário, foi de acordo com a necessidade da cultura</w:t>
      </w:r>
      <w:r w:rsidR="00D16128">
        <w:rPr>
          <w:rFonts w:ascii="Arial" w:hAnsi="Arial" w:cs="Arial"/>
          <w:sz w:val="24"/>
          <w:szCs w:val="24"/>
        </w:rPr>
        <w:t>, com os manejos</w:t>
      </w:r>
      <w:r>
        <w:rPr>
          <w:rFonts w:ascii="Arial" w:hAnsi="Arial" w:cs="Arial"/>
          <w:sz w:val="24"/>
          <w:szCs w:val="24"/>
        </w:rPr>
        <w:t xml:space="preserve"> </w:t>
      </w:r>
      <w:r w:rsidR="00E42FF4">
        <w:rPr>
          <w:rFonts w:ascii="Arial" w:hAnsi="Arial" w:cs="Arial"/>
          <w:sz w:val="24"/>
          <w:szCs w:val="24"/>
        </w:rPr>
        <w:t xml:space="preserve">já realizados na </w:t>
      </w:r>
      <w:r>
        <w:rPr>
          <w:rFonts w:ascii="Arial" w:hAnsi="Arial" w:cs="Arial"/>
          <w:sz w:val="24"/>
          <w:szCs w:val="24"/>
        </w:rPr>
        <w:t>propriedade</w:t>
      </w:r>
      <w:r w:rsidR="00E42FF4">
        <w:rPr>
          <w:rFonts w:ascii="Arial" w:hAnsi="Arial" w:cs="Arial"/>
          <w:sz w:val="24"/>
          <w:szCs w:val="24"/>
        </w:rPr>
        <w:t xml:space="preserve">. </w:t>
      </w:r>
    </w:p>
    <w:p w14:paraId="2D58CA16" w14:textId="77777777" w:rsidR="00130B22" w:rsidRDefault="00130B22" w:rsidP="00747B27">
      <w:pPr>
        <w:spacing w:after="0" w:line="360" w:lineRule="auto"/>
        <w:ind w:firstLine="567"/>
        <w:jc w:val="both"/>
        <w:rPr>
          <w:rFonts w:ascii="Arial" w:hAnsi="Arial" w:cs="Arial"/>
          <w:color w:val="000000"/>
          <w:sz w:val="24"/>
          <w:szCs w:val="24"/>
        </w:rPr>
      </w:pPr>
    </w:p>
    <w:p w14:paraId="42DD30D6" w14:textId="31A312CC" w:rsidR="00FE3868" w:rsidRPr="007806CD" w:rsidRDefault="00F57E23">
      <w:pPr>
        <w:pStyle w:val="PargrafodaLista"/>
        <w:numPr>
          <w:ilvl w:val="0"/>
          <w:numId w:val="6"/>
        </w:numPr>
        <w:ind w:left="851"/>
        <w:rPr>
          <w:rFonts w:cs="Arial"/>
          <w:szCs w:val="24"/>
        </w:rPr>
      </w:pPr>
      <w:r>
        <w:rPr>
          <w:rFonts w:cs="Arial"/>
          <w:szCs w:val="24"/>
        </w:rPr>
        <w:t>Farroupilha</w:t>
      </w:r>
      <w:r w:rsidR="00883C39">
        <w:rPr>
          <w:rFonts w:cs="Arial"/>
          <w:szCs w:val="24"/>
        </w:rPr>
        <w:t>/RS</w:t>
      </w:r>
    </w:p>
    <w:p w14:paraId="48CDE492" w14:textId="216D506A" w:rsidR="004C6A90" w:rsidRDefault="00CC0111" w:rsidP="005063AE">
      <w:pPr>
        <w:spacing w:after="0" w:line="360" w:lineRule="auto"/>
        <w:ind w:firstLine="567"/>
        <w:jc w:val="both"/>
        <w:rPr>
          <w:rFonts w:ascii="Arial" w:hAnsi="Arial" w:cs="Arial"/>
          <w:sz w:val="24"/>
          <w:szCs w:val="24"/>
        </w:rPr>
      </w:pPr>
      <w:r w:rsidRPr="00617317">
        <w:rPr>
          <w:rFonts w:ascii="Arial" w:hAnsi="Arial" w:cs="Arial"/>
          <w:color w:val="000000"/>
          <w:sz w:val="24"/>
          <w:szCs w:val="24"/>
        </w:rPr>
        <w:t xml:space="preserve">O sistema de cultivo utilizado </w:t>
      </w:r>
      <w:r w:rsidR="00617317">
        <w:rPr>
          <w:rFonts w:ascii="Arial" w:hAnsi="Arial" w:cs="Arial"/>
          <w:color w:val="000000"/>
          <w:sz w:val="24"/>
          <w:szCs w:val="24"/>
        </w:rPr>
        <w:t>foi</w:t>
      </w:r>
      <w:r w:rsidRPr="00617317">
        <w:rPr>
          <w:rFonts w:ascii="Arial" w:hAnsi="Arial" w:cs="Arial"/>
          <w:color w:val="000000"/>
          <w:sz w:val="24"/>
          <w:szCs w:val="24"/>
        </w:rPr>
        <w:t xml:space="preserve"> do tipo </w:t>
      </w:r>
      <w:proofErr w:type="spellStart"/>
      <w:r w:rsidRPr="00617317">
        <w:rPr>
          <w:rFonts w:ascii="Arial" w:hAnsi="Arial" w:cs="Arial"/>
          <w:color w:val="000000"/>
          <w:sz w:val="24"/>
          <w:szCs w:val="24"/>
        </w:rPr>
        <w:t>semi-hidropônico</w:t>
      </w:r>
      <w:proofErr w:type="spellEnd"/>
      <w:r w:rsidRPr="00617317">
        <w:rPr>
          <w:rFonts w:ascii="Arial" w:hAnsi="Arial" w:cs="Arial"/>
          <w:color w:val="000000"/>
          <w:sz w:val="24"/>
          <w:szCs w:val="24"/>
        </w:rPr>
        <w:t xml:space="preserve">, instalado com as mesmas descrições que o experimento de Lages. Entretanto, o substrato </w:t>
      </w:r>
      <w:r w:rsidR="00AE2EDD">
        <w:rPr>
          <w:rFonts w:ascii="Arial" w:hAnsi="Arial" w:cs="Arial"/>
          <w:color w:val="000000"/>
          <w:sz w:val="24"/>
          <w:szCs w:val="24"/>
        </w:rPr>
        <w:t>foi</w:t>
      </w:r>
      <w:r w:rsidRPr="00617317">
        <w:rPr>
          <w:rFonts w:ascii="Arial" w:hAnsi="Arial" w:cs="Arial"/>
          <w:color w:val="000000"/>
          <w:sz w:val="24"/>
          <w:szCs w:val="24"/>
        </w:rPr>
        <w:t xml:space="preserve"> na proporção, </w:t>
      </w:r>
      <w:r w:rsidR="00782B84">
        <w:rPr>
          <w:rFonts w:ascii="Arial" w:hAnsi="Arial" w:cs="Arial"/>
          <w:color w:val="000000"/>
          <w:sz w:val="24"/>
          <w:szCs w:val="24"/>
        </w:rPr>
        <w:t>60</w:t>
      </w:r>
      <w:r w:rsidRPr="00617317">
        <w:rPr>
          <w:rFonts w:ascii="Arial" w:hAnsi="Arial" w:cs="Arial"/>
          <w:color w:val="000000"/>
          <w:sz w:val="24"/>
          <w:szCs w:val="24"/>
        </w:rPr>
        <w:t xml:space="preserve">% casca de arroz </w:t>
      </w:r>
      <w:r w:rsidR="00782B84">
        <w:rPr>
          <w:rFonts w:ascii="Arial" w:hAnsi="Arial" w:cs="Arial"/>
          <w:color w:val="000000"/>
          <w:sz w:val="24"/>
          <w:szCs w:val="24"/>
        </w:rPr>
        <w:t xml:space="preserve">carbonizada </w:t>
      </w:r>
      <w:r w:rsidRPr="00617317">
        <w:rPr>
          <w:rFonts w:ascii="Arial" w:hAnsi="Arial" w:cs="Arial"/>
          <w:color w:val="000000"/>
          <w:sz w:val="24"/>
          <w:szCs w:val="24"/>
        </w:rPr>
        <w:t xml:space="preserve">e </w:t>
      </w:r>
      <w:r w:rsidR="00E707FF">
        <w:rPr>
          <w:rFonts w:ascii="Arial" w:hAnsi="Arial" w:cs="Arial"/>
          <w:color w:val="000000"/>
          <w:sz w:val="24"/>
          <w:szCs w:val="24"/>
        </w:rPr>
        <w:t>40</w:t>
      </w:r>
      <w:r w:rsidRPr="00617317">
        <w:rPr>
          <w:rFonts w:ascii="Arial" w:hAnsi="Arial" w:cs="Arial"/>
          <w:color w:val="000000"/>
          <w:sz w:val="24"/>
          <w:szCs w:val="24"/>
        </w:rPr>
        <w:t xml:space="preserve">% de </w:t>
      </w:r>
      <w:r w:rsidR="00E707FF">
        <w:rPr>
          <w:rFonts w:ascii="Arial" w:hAnsi="Arial" w:cs="Arial"/>
          <w:color w:val="000000"/>
          <w:sz w:val="24"/>
          <w:szCs w:val="24"/>
        </w:rPr>
        <w:t>turfa</w:t>
      </w:r>
      <w:r w:rsidRPr="00617317">
        <w:rPr>
          <w:rFonts w:ascii="Arial" w:hAnsi="Arial" w:cs="Arial"/>
          <w:color w:val="000000"/>
          <w:sz w:val="24"/>
          <w:szCs w:val="24"/>
        </w:rPr>
        <w:t>, o plástico de polietileno branco</w:t>
      </w:r>
      <w:r w:rsidR="00617317" w:rsidRPr="00617317">
        <w:rPr>
          <w:rFonts w:ascii="Arial" w:hAnsi="Arial" w:cs="Arial"/>
          <w:color w:val="000000"/>
          <w:sz w:val="24"/>
          <w:szCs w:val="24"/>
        </w:rPr>
        <w:t xml:space="preserve"> (plástico </w:t>
      </w:r>
      <w:proofErr w:type="spellStart"/>
      <w:r w:rsidR="00617317" w:rsidRPr="00617317">
        <w:rPr>
          <w:rFonts w:ascii="Arial" w:hAnsi="Arial" w:cs="Arial"/>
          <w:color w:val="000000"/>
          <w:sz w:val="24"/>
          <w:szCs w:val="24"/>
        </w:rPr>
        <w:t>slab</w:t>
      </w:r>
      <w:proofErr w:type="spellEnd"/>
      <w:r w:rsidR="00617317" w:rsidRPr="00617317">
        <w:rPr>
          <w:rFonts w:ascii="Arial" w:hAnsi="Arial" w:cs="Arial"/>
          <w:color w:val="000000"/>
          <w:sz w:val="24"/>
          <w:szCs w:val="24"/>
        </w:rPr>
        <w:t>), com 39 cm de diâmetro e 100 micras de espessura</w:t>
      </w:r>
      <w:r w:rsidR="00330301">
        <w:rPr>
          <w:rFonts w:ascii="Arial" w:hAnsi="Arial" w:cs="Arial"/>
          <w:color w:val="000000"/>
          <w:sz w:val="24"/>
          <w:szCs w:val="24"/>
        </w:rPr>
        <w:t xml:space="preserve"> e a cobertura foi de túneis altos</w:t>
      </w:r>
      <w:r w:rsidR="00783625">
        <w:rPr>
          <w:rFonts w:ascii="Arial" w:hAnsi="Arial" w:cs="Arial"/>
          <w:color w:val="000000"/>
          <w:sz w:val="24"/>
          <w:szCs w:val="24"/>
        </w:rPr>
        <w:t>,</w:t>
      </w:r>
      <w:r w:rsidR="00330301">
        <w:rPr>
          <w:rFonts w:ascii="Arial" w:hAnsi="Arial" w:cs="Arial"/>
          <w:color w:val="000000"/>
          <w:sz w:val="24"/>
          <w:szCs w:val="24"/>
        </w:rPr>
        <w:t xml:space="preserve"> </w:t>
      </w:r>
      <w:r w:rsidR="00617317" w:rsidRPr="00617317">
        <w:rPr>
          <w:rFonts w:ascii="Arial" w:hAnsi="Arial" w:cs="Arial"/>
          <w:color w:val="000000"/>
          <w:sz w:val="24"/>
          <w:szCs w:val="24"/>
        </w:rPr>
        <w:t xml:space="preserve">padrões utilizados pela </w:t>
      </w:r>
      <w:r w:rsidR="00E42FF4">
        <w:rPr>
          <w:rFonts w:ascii="Arial" w:hAnsi="Arial" w:cs="Arial"/>
          <w:sz w:val="24"/>
          <w:szCs w:val="24"/>
        </w:rPr>
        <w:t>propriedade</w:t>
      </w:r>
      <w:r w:rsidR="00617317" w:rsidRPr="00617317">
        <w:rPr>
          <w:rFonts w:ascii="Arial" w:hAnsi="Arial" w:cs="Arial"/>
          <w:sz w:val="24"/>
          <w:szCs w:val="24"/>
        </w:rPr>
        <w:t>.</w:t>
      </w:r>
      <w:r w:rsidR="00F04016">
        <w:rPr>
          <w:rFonts w:ascii="Arial" w:hAnsi="Arial" w:cs="Arial"/>
          <w:sz w:val="24"/>
          <w:szCs w:val="24"/>
        </w:rPr>
        <w:t xml:space="preserve"> </w:t>
      </w:r>
      <w:r w:rsidR="00077C1B">
        <w:rPr>
          <w:rFonts w:ascii="Arial" w:hAnsi="Arial" w:cs="Arial"/>
          <w:sz w:val="24"/>
          <w:szCs w:val="24"/>
        </w:rPr>
        <w:t xml:space="preserve"> As mudas do tipo torrão foram plantadas </w:t>
      </w:r>
      <w:r w:rsidR="007F21EB">
        <w:rPr>
          <w:rFonts w:ascii="Arial" w:hAnsi="Arial" w:cs="Arial"/>
          <w:sz w:val="24"/>
          <w:szCs w:val="24"/>
        </w:rPr>
        <w:t xml:space="preserve">em junho de cada </w:t>
      </w:r>
      <w:r w:rsidR="00CB42A9">
        <w:rPr>
          <w:rFonts w:ascii="Arial" w:hAnsi="Arial" w:cs="Arial"/>
          <w:sz w:val="24"/>
          <w:szCs w:val="24"/>
        </w:rPr>
        <w:t xml:space="preserve">safra em fileira única, com espaçamento de </w:t>
      </w:r>
      <w:r w:rsidR="00783625">
        <w:rPr>
          <w:rFonts w:ascii="Arial" w:hAnsi="Arial" w:cs="Arial"/>
          <w:sz w:val="24"/>
          <w:szCs w:val="24"/>
        </w:rPr>
        <w:t>15 cm entre planta</w:t>
      </w:r>
      <w:r w:rsidR="00CE3D5B">
        <w:rPr>
          <w:rFonts w:ascii="Arial" w:hAnsi="Arial" w:cs="Arial"/>
          <w:sz w:val="24"/>
          <w:szCs w:val="24"/>
        </w:rPr>
        <w:t xml:space="preserve"> </w:t>
      </w:r>
      <w:r w:rsidR="00783625">
        <w:rPr>
          <w:rFonts w:ascii="Arial" w:hAnsi="Arial" w:cs="Arial"/>
          <w:color w:val="000000"/>
          <w:sz w:val="24"/>
          <w:szCs w:val="24"/>
        </w:rPr>
        <w:t>(ver Figura</w:t>
      </w:r>
      <w:r w:rsidR="00752101">
        <w:rPr>
          <w:rFonts w:ascii="Arial" w:hAnsi="Arial" w:cs="Arial"/>
          <w:color w:val="000000"/>
          <w:sz w:val="24"/>
          <w:szCs w:val="24"/>
        </w:rPr>
        <w:t xml:space="preserve"> 17</w:t>
      </w:r>
      <w:r w:rsidR="00783625">
        <w:rPr>
          <w:rFonts w:ascii="Arial" w:hAnsi="Arial" w:cs="Arial"/>
          <w:color w:val="000000"/>
          <w:sz w:val="24"/>
          <w:szCs w:val="24"/>
        </w:rPr>
        <w:t>)</w:t>
      </w:r>
      <w:r w:rsidR="00783625">
        <w:rPr>
          <w:rFonts w:ascii="Arial" w:hAnsi="Arial" w:cs="Arial"/>
          <w:sz w:val="24"/>
          <w:szCs w:val="24"/>
        </w:rPr>
        <w:t>.</w:t>
      </w:r>
    </w:p>
    <w:p w14:paraId="4DC3F6B5" w14:textId="22D66B48" w:rsidR="00752101" w:rsidRDefault="00752101" w:rsidP="00752101">
      <w:pPr>
        <w:pStyle w:val="Legenda"/>
        <w:keepNext/>
        <w:ind w:left="1276" w:hanging="1276"/>
      </w:pPr>
      <w:bookmarkStart w:id="87" w:name="_Toc141448677"/>
      <w:r w:rsidRPr="00752101">
        <w:rPr>
          <w:b/>
          <w:bCs/>
        </w:rPr>
        <w:t xml:space="preserve">Figura </w:t>
      </w:r>
      <w:r w:rsidRPr="00752101">
        <w:rPr>
          <w:b/>
          <w:bCs/>
        </w:rPr>
        <w:fldChar w:fldCharType="begin"/>
      </w:r>
      <w:r w:rsidRPr="00752101">
        <w:rPr>
          <w:b/>
          <w:bCs/>
        </w:rPr>
        <w:instrText xml:space="preserve"> SEQ Figura \* ARABIC </w:instrText>
      </w:r>
      <w:r w:rsidRPr="00752101">
        <w:rPr>
          <w:b/>
          <w:bCs/>
        </w:rPr>
        <w:fldChar w:fldCharType="separate"/>
      </w:r>
      <w:r w:rsidR="00A9313A">
        <w:rPr>
          <w:b/>
          <w:bCs/>
          <w:noProof/>
        </w:rPr>
        <w:t>17</w:t>
      </w:r>
      <w:r w:rsidRPr="00752101">
        <w:rPr>
          <w:b/>
          <w:bCs/>
        </w:rPr>
        <w:fldChar w:fldCharType="end"/>
      </w:r>
      <w:r w:rsidRPr="00752101">
        <w:rPr>
          <w:b/>
          <w:bCs/>
        </w:rPr>
        <w:t>:</w:t>
      </w:r>
      <w:r>
        <w:t xml:space="preserve"> </w:t>
      </w:r>
      <w:r w:rsidRPr="00795AF2">
        <w:t>Sistema de cultivo utilizado nos ensaios com a cultura do morangueiro (</w:t>
      </w:r>
      <w:r w:rsidRPr="006B79AC">
        <w:rPr>
          <w:i/>
          <w:iCs w:val="0"/>
        </w:rPr>
        <w:t xml:space="preserve">Fragaria x </w:t>
      </w:r>
      <w:proofErr w:type="spellStart"/>
      <w:r w:rsidRPr="006B79AC">
        <w:rPr>
          <w:i/>
          <w:iCs w:val="0"/>
        </w:rPr>
        <w:t>ananassa</w:t>
      </w:r>
      <w:proofErr w:type="spellEnd"/>
      <w:r w:rsidRPr="00795AF2">
        <w:t xml:space="preserve"> </w:t>
      </w:r>
      <w:proofErr w:type="spellStart"/>
      <w:r w:rsidRPr="00795AF2">
        <w:t>Duch</w:t>
      </w:r>
      <w:proofErr w:type="spellEnd"/>
      <w:r w:rsidRPr="00795AF2">
        <w:t>.) nas safras agrícolas 2020-2021, 2021-2022 e 2022-2023 na região da Serra Gaúcha (Farroupilha/RS).</w:t>
      </w:r>
      <w:bookmarkEnd w:id="87"/>
    </w:p>
    <w:p w14:paraId="0FDD5E39" w14:textId="2E8905A8" w:rsidR="009F3708" w:rsidRDefault="009F3708" w:rsidP="009F1685">
      <w:pPr>
        <w:spacing w:after="0" w:line="240" w:lineRule="auto"/>
        <w:ind w:firstLine="567"/>
        <w:jc w:val="center"/>
        <w:rPr>
          <w:rFonts w:ascii="Arial" w:hAnsi="Arial" w:cs="Arial"/>
          <w:sz w:val="24"/>
          <w:szCs w:val="24"/>
        </w:rPr>
      </w:pPr>
      <w:r>
        <w:rPr>
          <w:noProof/>
        </w:rPr>
        <w:drawing>
          <wp:inline distT="0" distB="0" distL="0" distR="0" wp14:anchorId="09F537DA" wp14:editId="44AE9C19">
            <wp:extent cx="2871422" cy="3829302"/>
            <wp:effectExtent l="0" t="0" r="5715" b="0"/>
            <wp:docPr id="121976128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5733" cy="3861723"/>
                    </a:xfrm>
                    <a:prstGeom prst="rect">
                      <a:avLst/>
                    </a:prstGeom>
                    <a:noFill/>
                    <a:ln>
                      <a:noFill/>
                    </a:ln>
                  </pic:spPr>
                </pic:pic>
              </a:graphicData>
            </a:graphic>
          </wp:inline>
        </w:drawing>
      </w:r>
    </w:p>
    <w:p w14:paraId="3627DA2F" w14:textId="31D8743C" w:rsidR="009F1685" w:rsidRPr="006B79AC" w:rsidRDefault="009F1685" w:rsidP="006B79AC">
      <w:pPr>
        <w:pStyle w:val="Legenda"/>
        <w:ind w:left="2552"/>
      </w:pPr>
      <w:r w:rsidRPr="004C5FCF">
        <w:t>Fonte: Elaborad</w:t>
      </w:r>
      <w:r>
        <w:t>o</w:t>
      </w:r>
      <w:r w:rsidRPr="004C5FCF">
        <w:t xml:space="preserve"> pel</w:t>
      </w:r>
      <w:r>
        <w:t>a autora, 2023.</w:t>
      </w:r>
    </w:p>
    <w:p w14:paraId="77EE5ECB" w14:textId="2A01B05D" w:rsidR="00BF05CE" w:rsidRDefault="00BF05CE" w:rsidP="00747B27">
      <w:pPr>
        <w:spacing w:after="0" w:line="360" w:lineRule="auto"/>
        <w:ind w:firstLine="567"/>
        <w:jc w:val="both"/>
        <w:rPr>
          <w:rFonts w:ascii="Arial" w:hAnsi="Arial" w:cs="Arial"/>
          <w:sz w:val="24"/>
          <w:szCs w:val="24"/>
        </w:rPr>
      </w:pPr>
      <w:r>
        <w:rPr>
          <w:rFonts w:ascii="Arial" w:hAnsi="Arial" w:cs="Arial"/>
          <w:sz w:val="24"/>
          <w:szCs w:val="24"/>
        </w:rPr>
        <w:lastRenderedPageBreak/>
        <w:t xml:space="preserve">O sistema de irrigação </w:t>
      </w:r>
      <w:r w:rsidR="002A6678">
        <w:rPr>
          <w:rFonts w:ascii="Arial" w:hAnsi="Arial" w:cs="Arial"/>
          <w:sz w:val="24"/>
          <w:szCs w:val="24"/>
        </w:rPr>
        <w:t xml:space="preserve">e fertirrigação também foi </w:t>
      </w:r>
      <w:r w:rsidR="007F45BB">
        <w:rPr>
          <w:rFonts w:ascii="Arial" w:hAnsi="Arial" w:cs="Arial"/>
          <w:sz w:val="24"/>
          <w:szCs w:val="24"/>
        </w:rPr>
        <w:t>instalado e os adubos utilizados nas mesmas descrições que o experimento de Lages</w:t>
      </w:r>
      <w:r w:rsidR="000B5AE9">
        <w:rPr>
          <w:rFonts w:ascii="Arial" w:hAnsi="Arial" w:cs="Arial"/>
          <w:sz w:val="24"/>
          <w:szCs w:val="24"/>
        </w:rPr>
        <w:t xml:space="preserve">, também </w:t>
      </w:r>
      <w:r w:rsidR="000B5AE9" w:rsidRPr="00A53082">
        <w:rPr>
          <w:rFonts w:ascii="Arial" w:hAnsi="Arial" w:cs="Arial"/>
          <w:sz w:val="24"/>
          <w:szCs w:val="24"/>
        </w:rPr>
        <w:t xml:space="preserve">mantendo a condutividade elétrica do drenado de 1,2 a 1,5 </w:t>
      </w:r>
      <w:proofErr w:type="spellStart"/>
      <w:r w:rsidR="000B5AE9" w:rsidRPr="00A53082">
        <w:rPr>
          <w:rFonts w:ascii="Arial" w:hAnsi="Arial" w:cs="Arial"/>
          <w:sz w:val="24"/>
          <w:szCs w:val="24"/>
        </w:rPr>
        <w:t>mS</w:t>
      </w:r>
      <w:proofErr w:type="spellEnd"/>
      <w:r w:rsidR="000B5AE9" w:rsidRPr="00A53082">
        <w:rPr>
          <w:rFonts w:ascii="Arial" w:hAnsi="Arial" w:cs="Arial"/>
          <w:sz w:val="24"/>
          <w:szCs w:val="24"/>
        </w:rPr>
        <w:t>/cm e pH na faixa de 5,5 a 6,5</w:t>
      </w:r>
      <w:r w:rsidR="007F45BB">
        <w:rPr>
          <w:rFonts w:ascii="Arial" w:hAnsi="Arial" w:cs="Arial"/>
          <w:sz w:val="24"/>
          <w:szCs w:val="24"/>
        </w:rPr>
        <w:t xml:space="preserve">. Já </w:t>
      </w:r>
      <w:r w:rsidR="00CE194C">
        <w:rPr>
          <w:rFonts w:ascii="Arial" w:hAnsi="Arial" w:cs="Arial"/>
          <w:sz w:val="24"/>
          <w:szCs w:val="24"/>
        </w:rPr>
        <w:t>a limpeza das plantas, o controle de invasores e fitossanitário, foi de acordo com a necessidade da cultura</w:t>
      </w:r>
      <w:r w:rsidR="000B5AE9">
        <w:rPr>
          <w:rFonts w:ascii="Arial" w:hAnsi="Arial" w:cs="Arial"/>
          <w:sz w:val="24"/>
          <w:szCs w:val="24"/>
        </w:rPr>
        <w:t>,</w:t>
      </w:r>
      <w:r w:rsidR="00CE194C">
        <w:rPr>
          <w:rFonts w:ascii="Arial" w:hAnsi="Arial" w:cs="Arial"/>
          <w:sz w:val="24"/>
          <w:szCs w:val="24"/>
        </w:rPr>
        <w:t xml:space="preserve"> </w:t>
      </w:r>
      <w:r w:rsidR="000B5AE9">
        <w:rPr>
          <w:rFonts w:ascii="Arial" w:hAnsi="Arial" w:cs="Arial"/>
          <w:sz w:val="24"/>
          <w:szCs w:val="24"/>
        </w:rPr>
        <w:t>com os manejos já realizados na propriedade.</w:t>
      </w:r>
    </w:p>
    <w:p w14:paraId="6361968F" w14:textId="3927D831" w:rsidR="004C6A90" w:rsidRDefault="0059196C" w:rsidP="00747B27">
      <w:pPr>
        <w:spacing w:after="0" w:line="360" w:lineRule="auto"/>
        <w:ind w:firstLine="567"/>
        <w:jc w:val="both"/>
        <w:rPr>
          <w:rFonts w:ascii="Arial" w:hAnsi="Arial" w:cs="Arial"/>
          <w:color w:val="000000"/>
          <w:sz w:val="24"/>
          <w:szCs w:val="24"/>
        </w:rPr>
      </w:pPr>
      <w:r>
        <w:rPr>
          <w:rFonts w:ascii="Arial" w:hAnsi="Arial" w:cs="Arial"/>
          <w:color w:val="000000"/>
          <w:sz w:val="24"/>
          <w:szCs w:val="24"/>
        </w:rPr>
        <w:t>Nos três locais foram utiliza</w:t>
      </w:r>
      <w:r w:rsidR="008334D8">
        <w:rPr>
          <w:rFonts w:ascii="Arial" w:hAnsi="Arial" w:cs="Arial"/>
          <w:color w:val="000000"/>
          <w:sz w:val="24"/>
          <w:szCs w:val="24"/>
        </w:rPr>
        <w:t xml:space="preserve">das mudas produzidas </w:t>
      </w:r>
      <w:r w:rsidR="00070BCD">
        <w:rPr>
          <w:rFonts w:ascii="Arial" w:hAnsi="Arial" w:cs="Arial"/>
          <w:color w:val="000000"/>
          <w:sz w:val="24"/>
          <w:szCs w:val="24"/>
        </w:rPr>
        <w:t>no CAV</w:t>
      </w:r>
      <w:r w:rsidR="0049537F">
        <w:rPr>
          <w:rFonts w:ascii="Arial" w:hAnsi="Arial" w:cs="Arial"/>
          <w:color w:val="000000"/>
          <w:sz w:val="24"/>
          <w:szCs w:val="24"/>
        </w:rPr>
        <w:t>-UDESC e em Viveiros comerciais “Viveiros PASA” e “Viveiro sete estrelas”</w:t>
      </w:r>
      <w:r w:rsidR="00773344">
        <w:rPr>
          <w:rFonts w:ascii="Arial" w:hAnsi="Arial" w:cs="Arial"/>
          <w:color w:val="000000"/>
          <w:sz w:val="24"/>
          <w:szCs w:val="24"/>
        </w:rPr>
        <w:t>.</w:t>
      </w:r>
    </w:p>
    <w:p w14:paraId="21E48605" w14:textId="77777777" w:rsidR="00773344" w:rsidRPr="00617317" w:rsidRDefault="00773344" w:rsidP="00747B27">
      <w:pPr>
        <w:spacing w:after="0" w:line="360" w:lineRule="auto"/>
        <w:ind w:firstLine="567"/>
        <w:jc w:val="both"/>
        <w:rPr>
          <w:rFonts w:ascii="Arial" w:hAnsi="Arial" w:cs="Arial"/>
          <w:color w:val="000000"/>
          <w:sz w:val="24"/>
          <w:szCs w:val="24"/>
        </w:rPr>
      </w:pPr>
    </w:p>
    <w:p w14:paraId="3B9FF4FC" w14:textId="0D6CB999" w:rsidR="0058423B" w:rsidRDefault="0058423B" w:rsidP="00641BDC">
      <w:pPr>
        <w:pStyle w:val="Ttulo3"/>
        <w:numPr>
          <w:ilvl w:val="2"/>
          <w:numId w:val="7"/>
        </w:numPr>
        <w:spacing w:before="0" w:after="240"/>
        <w:ind w:left="426" w:hanging="426"/>
      </w:pPr>
      <w:bookmarkStart w:id="88" w:name="_Toc141449969"/>
      <w:r>
        <w:t>De</w:t>
      </w:r>
      <w:r w:rsidR="003E62DD">
        <w:t>lineamento experimental</w:t>
      </w:r>
      <w:bookmarkEnd w:id="88"/>
    </w:p>
    <w:p w14:paraId="578AB9B6" w14:textId="1EE7B5D7" w:rsidR="00C93943" w:rsidRDefault="00B82554" w:rsidP="0018118C">
      <w:pPr>
        <w:spacing w:after="0" w:line="360" w:lineRule="auto"/>
        <w:ind w:firstLine="567"/>
        <w:jc w:val="both"/>
        <w:rPr>
          <w:rFonts w:ascii="Arial" w:hAnsi="Arial" w:cs="Arial"/>
          <w:sz w:val="24"/>
          <w:szCs w:val="24"/>
        </w:rPr>
      </w:pPr>
      <w:r>
        <w:rPr>
          <w:rFonts w:ascii="Arial" w:hAnsi="Arial" w:cs="Arial"/>
          <w:sz w:val="24"/>
          <w:szCs w:val="24"/>
        </w:rPr>
        <w:t>Em todos os ensaios (Lages/S</w:t>
      </w:r>
      <w:r w:rsidR="003100E3">
        <w:rPr>
          <w:rFonts w:ascii="Arial" w:hAnsi="Arial" w:cs="Arial"/>
          <w:sz w:val="24"/>
          <w:szCs w:val="24"/>
        </w:rPr>
        <w:t>C</w:t>
      </w:r>
      <w:r>
        <w:rPr>
          <w:rFonts w:ascii="Arial" w:hAnsi="Arial" w:cs="Arial"/>
          <w:sz w:val="24"/>
          <w:szCs w:val="24"/>
        </w:rPr>
        <w:t xml:space="preserve">, Rancho Queimado/SC e Farroupilha/RS), </w:t>
      </w:r>
      <w:r w:rsidR="003100E3">
        <w:rPr>
          <w:rFonts w:ascii="Arial" w:hAnsi="Arial" w:cs="Arial"/>
          <w:sz w:val="24"/>
          <w:szCs w:val="24"/>
        </w:rPr>
        <w:t xml:space="preserve">foi utilizado delineamento de blocos </w:t>
      </w:r>
      <w:proofErr w:type="spellStart"/>
      <w:r w:rsidR="003100E3">
        <w:rPr>
          <w:rFonts w:ascii="Arial" w:hAnsi="Arial" w:cs="Arial"/>
          <w:sz w:val="24"/>
          <w:szCs w:val="24"/>
        </w:rPr>
        <w:t>casualizados</w:t>
      </w:r>
      <w:proofErr w:type="spellEnd"/>
      <w:r w:rsidR="003100E3">
        <w:rPr>
          <w:rFonts w:ascii="Arial" w:hAnsi="Arial" w:cs="Arial"/>
          <w:sz w:val="24"/>
          <w:szCs w:val="24"/>
        </w:rPr>
        <w:t xml:space="preserve">, com </w:t>
      </w:r>
      <w:r w:rsidR="0018118C">
        <w:rPr>
          <w:rFonts w:ascii="Arial" w:hAnsi="Arial" w:cs="Arial"/>
          <w:sz w:val="24"/>
          <w:szCs w:val="24"/>
        </w:rPr>
        <w:t xml:space="preserve">quatro repetições e 10 plantas por unidade experimental. </w:t>
      </w:r>
      <w:r w:rsidR="005947B9">
        <w:rPr>
          <w:rFonts w:ascii="Arial" w:hAnsi="Arial" w:cs="Arial"/>
          <w:sz w:val="24"/>
          <w:szCs w:val="24"/>
        </w:rPr>
        <w:t xml:space="preserve">Os tratamentos </w:t>
      </w:r>
      <w:r w:rsidR="00A33493">
        <w:rPr>
          <w:rFonts w:ascii="Arial" w:hAnsi="Arial" w:cs="Arial"/>
          <w:sz w:val="24"/>
          <w:szCs w:val="24"/>
        </w:rPr>
        <w:t>são oriu</w:t>
      </w:r>
      <w:r w:rsidR="00A25EA5">
        <w:rPr>
          <w:rFonts w:ascii="Arial" w:hAnsi="Arial" w:cs="Arial"/>
          <w:sz w:val="24"/>
          <w:szCs w:val="24"/>
        </w:rPr>
        <w:t>n</w:t>
      </w:r>
      <w:r w:rsidR="00A33493">
        <w:rPr>
          <w:rFonts w:ascii="Arial" w:hAnsi="Arial" w:cs="Arial"/>
          <w:sz w:val="24"/>
          <w:szCs w:val="24"/>
        </w:rPr>
        <w:t>dos de diferentes programas de melhoramento</w:t>
      </w:r>
      <w:r w:rsidR="00A25EA5">
        <w:rPr>
          <w:rFonts w:ascii="Arial" w:hAnsi="Arial" w:cs="Arial"/>
          <w:sz w:val="24"/>
          <w:szCs w:val="24"/>
        </w:rPr>
        <w:t xml:space="preserve"> </w:t>
      </w:r>
      <w:r w:rsidR="005947B9">
        <w:rPr>
          <w:rFonts w:ascii="Arial" w:hAnsi="Arial" w:cs="Arial"/>
          <w:sz w:val="24"/>
          <w:szCs w:val="24"/>
        </w:rPr>
        <w:t>variaram de região para região</w:t>
      </w:r>
      <w:r w:rsidR="00A25EA5">
        <w:rPr>
          <w:rFonts w:ascii="Arial" w:hAnsi="Arial" w:cs="Arial"/>
          <w:sz w:val="24"/>
          <w:szCs w:val="24"/>
        </w:rPr>
        <w:t xml:space="preserve"> (ver Quadro </w:t>
      </w:r>
      <w:r w:rsidR="00641BDC">
        <w:rPr>
          <w:rFonts w:ascii="Arial" w:hAnsi="Arial" w:cs="Arial"/>
          <w:sz w:val="24"/>
          <w:szCs w:val="24"/>
        </w:rPr>
        <w:t>2</w:t>
      </w:r>
      <w:r w:rsidR="00A25EA5">
        <w:rPr>
          <w:rFonts w:ascii="Arial" w:hAnsi="Arial" w:cs="Arial"/>
          <w:sz w:val="24"/>
          <w:szCs w:val="24"/>
        </w:rPr>
        <w:t>)</w:t>
      </w:r>
      <w:r w:rsidR="005947B9">
        <w:rPr>
          <w:rFonts w:ascii="Arial" w:hAnsi="Arial" w:cs="Arial"/>
          <w:sz w:val="24"/>
          <w:szCs w:val="24"/>
        </w:rPr>
        <w:t xml:space="preserve">, </w:t>
      </w:r>
      <w:r w:rsidR="00F20BC2">
        <w:rPr>
          <w:rFonts w:ascii="Arial" w:hAnsi="Arial" w:cs="Arial"/>
          <w:sz w:val="24"/>
          <w:szCs w:val="24"/>
        </w:rPr>
        <w:t xml:space="preserve">sendo constituídos de </w:t>
      </w:r>
      <w:r w:rsidR="00FE43DC">
        <w:rPr>
          <w:rFonts w:ascii="Arial" w:hAnsi="Arial" w:cs="Arial"/>
          <w:sz w:val="24"/>
          <w:szCs w:val="24"/>
        </w:rPr>
        <w:t xml:space="preserve">59 genótipos em Lages/SC, </w:t>
      </w:r>
      <w:r w:rsidR="005A0350">
        <w:rPr>
          <w:rFonts w:ascii="Arial" w:hAnsi="Arial" w:cs="Arial"/>
          <w:sz w:val="24"/>
          <w:szCs w:val="24"/>
        </w:rPr>
        <w:t xml:space="preserve">27 em Rancho Queimado e </w:t>
      </w:r>
      <w:r w:rsidR="008576EF">
        <w:rPr>
          <w:rFonts w:ascii="Arial" w:hAnsi="Arial" w:cs="Arial"/>
          <w:sz w:val="24"/>
          <w:szCs w:val="24"/>
        </w:rPr>
        <w:t xml:space="preserve">16 em </w:t>
      </w:r>
      <w:r w:rsidR="00C93943">
        <w:rPr>
          <w:rFonts w:ascii="Arial" w:hAnsi="Arial" w:cs="Arial"/>
          <w:sz w:val="24"/>
          <w:szCs w:val="24"/>
        </w:rPr>
        <w:t xml:space="preserve">Farroupilha/SC. </w:t>
      </w:r>
    </w:p>
    <w:p w14:paraId="15F6249F" w14:textId="77777777" w:rsidR="00641BDC" w:rsidRDefault="00641BDC" w:rsidP="0018118C">
      <w:pPr>
        <w:spacing w:after="0" w:line="360" w:lineRule="auto"/>
        <w:ind w:firstLine="567"/>
        <w:jc w:val="both"/>
        <w:rPr>
          <w:rFonts w:ascii="Arial" w:hAnsi="Arial" w:cs="Arial"/>
          <w:sz w:val="24"/>
          <w:szCs w:val="24"/>
        </w:rPr>
      </w:pPr>
    </w:p>
    <w:p w14:paraId="16339489" w14:textId="33B14755" w:rsidR="00C93943" w:rsidRDefault="00C93943">
      <w:pPr>
        <w:pStyle w:val="PargrafodaLista"/>
        <w:numPr>
          <w:ilvl w:val="0"/>
          <w:numId w:val="6"/>
        </w:numPr>
        <w:ind w:left="851"/>
        <w:rPr>
          <w:rFonts w:cs="Arial"/>
          <w:szCs w:val="24"/>
        </w:rPr>
      </w:pPr>
      <w:r>
        <w:rPr>
          <w:rFonts w:cs="Arial"/>
          <w:szCs w:val="24"/>
        </w:rPr>
        <w:t>Lages</w:t>
      </w:r>
      <w:r w:rsidR="00883C39">
        <w:rPr>
          <w:rFonts w:cs="Arial"/>
          <w:szCs w:val="24"/>
        </w:rPr>
        <w:t>/SC</w:t>
      </w:r>
    </w:p>
    <w:p w14:paraId="1F092A35" w14:textId="0C7C1AB9" w:rsidR="006C2503" w:rsidRDefault="00EB535B" w:rsidP="009914F5">
      <w:pPr>
        <w:spacing w:after="0" w:line="360" w:lineRule="auto"/>
        <w:ind w:firstLine="567"/>
        <w:jc w:val="both"/>
        <w:rPr>
          <w:rFonts w:ascii="Arial" w:hAnsi="Arial" w:cs="Arial"/>
          <w:sz w:val="24"/>
          <w:szCs w:val="24"/>
        </w:rPr>
      </w:pPr>
      <w:r w:rsidRPr="00EB535B">
        <w:rPr>
          <w:rFonts w:ascii="Arial" w:hAnsi="Arial" w:cs="Arial"/>
          <w:sz w:val="24"/>
          <w:szCs w:val="24"/>
        </w:rPr>
        <w:t>Foram utilizados</w:t>
      </w:r>
      <w:r>
        <w:rPr>
          <w:rFonts w:ascii="Arial" w:hAnsi="Arial" w:cs="Arial"/>
          <w:sz w:val="24"/>
          <w:szCs w:val="24"/>
        </w:rPr>
        <w:t xml:space="preserve"> </w:t>
      </w:r>
      <w:r w:rsidR="002E037F">
        <w:rPr>
          <w:rFonts w:ascii="Arial" w:hAnsi="Arial" w:cs="Arial"/>
          <w:sz w:val="24"/>
          <w:szCs w:val="24"/>
        </w:rPr>
        <w:t xml:space="preserve">32 </w:t>
      </w:r>
      <w:r w:rsidR="002D0605">
        <w:rPr>
          <w:rFonts w:ascii="Arial" w:hAnsi="Arial" w:cs="Arial"/>
          <w:sz w:val="24"/>
          <w:szCs w:val="24"/>
        </w:rPr>
        <w:t xml:space="preserve">genótipos de dias </w:t>
      </w:r>
      <w:r w:rsidR="002E037F">
        <w:rPr>
          <w:rFonts w:ascii="Arial" w:hAnsi="Arial" w:cs="Arial"/>
          <w:sz w:val="24"/>
          <w:szCs w:val="24"/>
        </w:rPr>
        <w:t>curtos</w:t>
      </w:r>
      <w:r w:rsidR="002D0605">
        <w:rPr>
          <w:rFonts w:ascii="Arial" w:hAnsi="Arial" w:cs="Arial"/>
          <w:sz w:val="24"/>
          <w:szCs w:val="24"/>
        </w:rPr>
        <w:t xml:space="preserve"> (</w:t>
      </w:r>
      <w:r w:rsidR="00055983" w:rsidRPr="00055983">
        <w:rPr>
          <w:rFonts w:ascii="Arial" w:hAnsi="Arial" w:cs="Arial"/>
          <w:sz w:val="24"/>
          <w:szCs w:val="24"/>
        </w:rPr>
        <w:t>Aleluia</w:t>
      </w:r>
      <w:r w:rsidR="00055983">
        <w:rPr>
          <w:rFonts w:ascii="Arial" w:hAnsi="Arial" w:cs="Arial"/>
          <w:sz w:val="24"/>
          <w:szCs w:val="24"/>
        </w:rPr>
        <w:t xml:space="preserve">, </w:t>
      </w:r>
      <w:proofErr w:type="spellStart"/>
      <w:r w:rsidR="00055983" w:rsidRPr="00055983">
        <w:rPr>
          <w:rFonts w:ascii="Arial" w:hAnsi="Arial" w:cs="Arial"/>
          <w:sz w:val="24"/>
          <w:szCs w:val="24"/>
        </w:rPr>
        <w:t>Camarosa</w:t>
      </w:r>
      <w:proofErr w:type="spellEnd"/>
      <w:r w:rsidR="00055983">
        <w:rPr>
          <w:rFonts w:ascii="Arial" w:hAnsi="Arial" w:cs="Arial"/>
          <w:sz w:val="24"/>
          <w:szCs w:val="24"/>
        </w:rPr>
        <w:t xml:space="preserve">, </w:t>
      </w:r>
      <w:proofErr w:type="spellStart"/>
      <w:r w:rsidR="00055983" w:rsidRPr="00055983">
        <w:rPr>
          <w:rFonts w:ascii="Arial" w:hAnsi="Arial" w:cs="Arial"/>
          <w:sz w:val="24"/>
          <w:szCs w:val="24"/>
        </w:rPr>
        <w:t>Camino</w:t>
      </w:r>
      <w:proofErr w:type="spellEnd"/>
      <w:r w:rsidR="00055983" w:rsidRPr="00055983">
        <w:rPr>
          <w:rFonts w:ascii="Arial" w:hAnsi="Arial" w:cs="Arial"/>
          <w:sz w:val="24"/>
          <w:szCs w:val="24"/>
        </w:rPr>
        <w:t xml:space="preserve"> Real</w:t>
      </w:r>
      <w:r w:rsidR="00055983">
        <w:rPr>
          <w:rFonts w:ascii="Arial" w:hAnsi="Arial" w:cs="Arial"/>
          <w:sz w:val="24"/>
          <w:szCs w:val="24"/>
        </w:rPr>
        <w:t xml:space="preserve">, </w:t>
      </w:r>
      <w:r w:rsidR="00BE599D" w:rsidRPr="00055983">
        <w:rPr>
          <w:rFonts w:ascii="Arial" w:hAnsi="Arial" w:cs="Arial"/>
          <w:sz w:val="24"/>
          <w:szCs w:val="24"/>
        </w:rPr>
        <w:t>Frontera</w:t>
      </w:r>
      <w:r w:rsidR="00BE599D">
        <w:rPr>
          <w:rFonts w:ascii="Arial" w:hAnsi="Arial" w:cs="Arial"/>
          <w:sz w:val="24"/>
          <w:szCs w:val="24"/>
        </w:rPr>
        <w:t xml:space="preserve">, </w:t>
      </w:r>
      <w:proofErr w:type="spellStart"/>
      <w:r w:rsidR="00BE599D" w:rsidRPr="00055983">
        <w:rPr>
          <w:rFonts w:ascii="Arial" w:hAnsi="Arial" w:cs="Arial"/>
          <w:sz w:val="24"/>
          <w:szCs w:val="24"/>
        </w:rPr>
        <w:t>Jonica</w:t>
      </w:r>
      <w:proofErr w:type="spellEnd"/>
      <w:r w:rsidR="00BE599D">
        <w:rPr>
          <w:rFonts w:ascii="Arial" w:hAnsi="Arial" w:cs="Arial"/>
          <w:sz w:val="24"/>
          <w:szCs w:val="24"/>
        </w:rPr>
        <w:t xml:space="preserve">, </w:t>
      </w:r>
      <w:r w:rsidR="00BE599D" w:rsidRPr="00055983">
        <w:rPr>
          <w:rFonts w:ascii="Arial" w:hAnsi="Arial" w:cs="Arial"/>
          <w:sz w:val="24"/>
          <w:szCs w:val="24"/>
        </w:rPr>
        <w:t>Mercedes</w:t>
      </w:r>
      <w:r w:rsidR="00BE599D">
        <w:rPr>
          <w:rFonts w:ascii="Arial" w:hAnsi="Arial" w:cs="Arial"/>
          <w:sz w:val="24"/>
          <w:szCs w:val="24"/>
        </w:rPr>
        <w:t xml:space="preserve">, </w:t>
      </w:r>
      <w:proofErr w:type="spellStart"/>
      <w:r w:rsidR="00BE599D" w:rsidRPr="00055983">
        <w:rPr>
          <w:rFonts w:ascii="Arial" w:hAnsi="Arial" w:cs="Arial"/>
          <w:sz w:val="24"/>
          <w:szCs w:val="24"/>
        </w:rPr>
        <w:t>Oso</w:t>
      </w:r>
      <w:proofErr w:type="spellEnd"/>
      <w:r w:rsidR="00BE599D" w:rsidRPr="00055983">
        <w:rPr>
          <w:rFonts w:ascii="Arial" w:hAnsi="Arial" w:cs="Arial"/>
          <w:sz w:val="24"/>
          <w:szCs w:val="24"/>
        </w:rPr>
        <w:t xml:space="preserve"> Grande</w:t>
      </w:r>
      <w:r w:rsidR="00BE599D">
        <w:rPr>
          <w:rFonts w:ascii="Arial" w:hAnsi="Arial" w:cs="Arial"/>
          <w:sz w:val="24"/>
          <w:szCs w:val="24"/>
        </w:rPr>
        <w:t>,</w:t>
      </w:r>
      <w:r w:rsidR="00BE599D" w:rsidRPr="00055983">
        <w:rPr>
          <w:rFonts w:ascii="Arial" w:hAnsi="Arial" w:cs="Arial"/>
          <w:sz w:val="24"/>
          <w:szCs w:val="24"/>
        </w:rPr>
        <w:t xml:space="preserve"> </w:t>
      </w:r>
      <w:proofErr w:type="spellStart"/>
      <w:r w:rsidR="00BE599D" w:rsidRPr="00055983">
        <w:rPr>
          <w:rFonts w:ascii="Arial" w:hAnsi="Arial" w:cs="Arial"/>
          <w:sz w:val="24"/>
          <w:szCs w:val="24"/>
        </w:rPr>
        <w:t>Pircinque</w:t>
      </w:r>
      <w:proofErr w:type="spellEnd"/>
      <w:r w:rsidR="00BE599D">
        <w:rPr>
          <w:rFonts w:ascii="Arial" w:hAnsi="Arial" w:cs="Arial"/>
          <w:sz w:val="24"/>
          <w:szCs w:val="24"/>
        </w:rPr>
        <w:t xml:space="preserve">, </w:t>
      </w:r>
      <w:r w:rsidR="00BE599D" w:rsidRPr="00055983">
        <w:rPr>
          <w:rFonts w:ascii="Arial" w:hAnsi="Arial" w:cs="Arial"/>
          <w:sz w:val="24"/>
          <w:szCs w:val="24"/>
        </w:rPr>
        <w:t>S. Festival</w:t>
      </w:r>
      <w:r w:rsidR="00BE599D">
        <w:rPr>
          <w:rFonts w:ascii="Arial" w:hAnsi="Arial" w:cs="Arial"/>
          <w:sz w:val="24"/>
          <w:szCs w:val="24"/>
        </w:rPr>
        <w:t xml:space="preserve">, </w:t>
      </w:r>
      <w:r w:rsidR="00BE599D" w:rsidRPr="00055983">
        <w:rPr>
          <w:rFonts w:ascii="Arial" w:hAnsi="Arial" w:cs="Arial"/>
          <w:sz w:val="24"/>
          <w:szCs w:val="24"/>
        </w:rPr>
        <w:t>Sabrina</w:t>
      </w:r>
      <w:r w:rsidR="00BE599D">
        <w:rPr>
          <w:rFonts w:ascii="Arial" w:hAnsi="Arial" w:cs="Arial"/>
          <w:sz w:val="24"/>
          <w:szCs w:val="24"/>
        </w:rPr>
        <w:t xml:space="preserve">, </w:t>
      </w:r>
      <w:proofErr w:type="spellStart"/>
      <w:r w:rsidR="00BE599D" w:rsidRPr="00055983">
        <w:rPr>
          <w:rFonts w:ascii="Arial" w:hAnsi="Arial" w:cs="Arial"/>
          <w:sz w:val="24"/>
          <w:szCs w:val="24"/>
        </w:rPr>
        <w:t>Randoce</w:t>
      </w:r>
      <w:proofErr w:type="spellEnd"/>
      <w:r w:rsidR="00BE599D">
        <w:rPr>
          <w:rFonts w:ascii="Arial" w:hAnsi="Arial" w:cs="Arial"/>
          <w:sz w:val="24"/>
          <w:szCs w:val="24"/>
        </w:rPr>
        <w:t>,</w:t>
      </w:r>
      <w:r w:rsidR="00BE599D" w:rsidRPr="00055983">
        <w:rPr>
          <w:rFonts w:ascii="Arial" w:hAnsi="Arial" w:cs="Arial"/>
          <w:sz w:val="24"/>
          <w:szCs w:val="24"/>
        </w:rPr>
        <w:t xml:space="preserve"> SOFC 152.72</w:t>
      </w:r>
      <w:r w:rsidR="00BE599D">
        <w:rPr>
          <w:rFonts w:ascii="Arial" w:hAnsi="Arial" w:cs="Arial"/>
          <w:sz w:val="24"/>
          <w:szCs w:val="24"/>
        </w:rPr>
        <w:t xml:space="preserve">, </w:t>
      </w:r>
      <w:r w:rsidR="00055983" w:rsidRPr="00055983">
        <w:rPr>
          <w:rFonts w:ascii="Arial" w:hAnsi="Arial" w:cs="Arial"/>
          <w:sz w:val="24"/>
          <w:szCs w:val="24"/>
        </w:rPr>
        <w:t>CAV 107.6</w:t>
      </w:r>
      <w:r w:rsidR="00055983">
        <w:rPr>
          <w:rFonts w:ascii="Arial" w:hAnsi="Arial" w:cs="Arial"/>
          <w:sz w:val="24"/>
          <w:szCs w:val="24"/>
        </w:rPr>
        <w:t xml:space="preserve">, </w:t>
      </w:r>
      <w:r w:rsidR="00055983" w:rsidRPr="00055983">
        <w:rPr>
          <w:rFonts w:ascii="Arial" w:hAnsi="Arial" w:cs="Arial"/>
          <w:sz w:val="24"/>
          <w:szCs w:val="24"/>
        </w:rPr>
        <w:t>CAV 107.7</w:t>
      </w:r>
      <w:r w:rsidR="00055983">
        <w:rPr>
          <w:rFonts w:ascii="Arial" w:hAnsi="Arial" w:cs="Arial"/>
          <w:sz w:val="24"/>
          <w:szCs w:val="24"/>
        </w:rPr>
        <w:t xml:space="preserve">, </w:t>
      </w:r>
      <w:r w:rsidR="00055983" w:rsidRPr="00055983">
        <w:rPr>
          <w:rFonts w:ascii="Arial" w:hAnsi="Arial" w:cs="Arial"/>
          <w:sz w:val="24"/>
          <w:szCs w:val="24"/>
        </w:rPr>
        <w:t>CAV 107.12</w:t>
      </w:r>
      <w:r w:rsidR="00055983">
        <w:rPr>
          <w:rFonts w:ascii="Arial" w:hAnsi="Arial" w:cs="Arial"/>
          <w:sz w:val="24"/>
          <w:szCs w:val="24"/>
        </w:rPr>
        <w:t xml:space="preserve">, </w:t>
      </w:r>
      <w:r w:rsidR="00055983" w:rsidRPr="00055983">
        <w:rPr>
          <w:rFonts w:ascii="Arial" w:hAnsi="Arial" w:cs="Arial"/>
          <w:sz w:val="24"/>
          <w:szCs w:val="24"/>
        </w:rPr>
        <w:t>CAV 128.9</w:t>
      </w:r>
      <w:r w:rsidR="00055983">
        <w:rPr>
          <w:rFonts w:ascii="Arial" w:hAnsi="Arial" w:cs="Arial"/>
          <w:sz w:val="24"/>
          <w:szCs w:val="24"/>
        </w:rPr>
        <w:t xml:space="preserve">, </w:t>
      </w:r>
      <w:r w:rsidR="00055983" w:rsidRPr="00055983">
        <w:rPr>
          <w:rFonts w:ascii="Arial" w:hAnsi="Arial" w:cs="Arial"/>
          <w:sz w:val="24"/>
          <w:szCs w:val="24"/>
        </w:rPr>
        <w:t>CAV 133.2</w:t>
      </w:r>
      <w:r w:rsidR="00055983">
        <w:rPr>
          <w:rFonts w:ascii="Arial" w:hAnsi="Arial" w:cs="Arial"/>
          <w:sz w:val="24"/>
          <w:szCs w:val="24"/>
        </w:rPr>
        <w:t xml:space="preserve">, </w:t>
      </w:r>
      <w:r w:rsidR="00055983" w:rsidRPr="00055983">
        <w:rPr>
          <w:rFonts w:ascii="Arial" w:hAnsi="Arial" w:cs="Arial"/>
          <w:sz w:val="24"/>
          <w:szCs w:val="24"/>
        </w:rPr>
        <w:t>CAV 103.4</w:t>
      </w:r>
      <w:r w:rsidR="00055983">
        <w:rPr>
          <w:rFonts w:ascii="Arial" w:hAnsi="Arial" w:cs="Arial"/>
          <w:sz w:val="24"/>
          <w:szCs w:val="24"/>
        </w:rPr>
        <w:t xml:space="preserve">, </w:t>
      </w:r>
      <w:r w:rsidR="00055983" w:rsidRPr="00055983">
        <w:rPr>
          <w:rFonts w:ascii="Arial" w:hAnsi="Arial" w:cs="Arial"/>
          <w:sz w:val="24"/>
          <w:szCs w:val="24"/>
        </w:rPr>
        <w:t>CAV 103.6</w:t>
      </w:r>
      <w:r w:rsidR="00055983">
        <w:rPr>
          <w:rFonts w:ascii="Arial" w:hAnsi="Arial" w:cs="Arial"/>
          <w:sz w:val="24"/>
          <w:szCs w:val="24"/>
        </w:rPr>
        <w:t xml:space="preserve">, </w:t>
      </w:r>
      <w:r w:rsidR="00055983" w:rsidRPr="00055983">
        <w:rPr>
          <w:rFonts w:ascii="Arial" w:hAnsi="Arial" w:cs="Arial"/>
          <w:sz w:val="24"/>
          <w:szCs w:val="24"/>
        </w:rPr>
        <w:t>CAV 103.15</w:t>
      </w:r>
      <w:r w:rsidR="00055983">
        <w:rPr>
          <w:rFonts w:ascii="Arial" w:hAnsi="Arial" w:cs="Arial"/>
          <w:sz w:val="24"/>
          <w:szCs w:val="24"/>
        </w:rPr>
        <w:t xml:space="preserve">, </w:t>
      </w:r>
      <w:r w:rsidR="00055983" w:rsidRPr="00055983">
        <w:rPr>
          <w:rFonts w:ascii="Arial" w:hAnsi="Arial" w:cs="Arial"/>
          <w:sz w:val="24"/>
          <w:szCs w:val="24"/>
        </w:rPr>
        <w:t>CAV 190.2</w:t>
      </w:r>
      <w:r w:rsidR="00055983">
        <w:rPr>
          <w:rFonts w:ascii="Arial" w:hAnsi="Arial" w:cs="Arial"/>
          <w:sz w:val="24"/>
          <w:szCs w:val="24"/>
        </w:rPr>
        <w:t xml:space="preserve">, </w:t>
      </w:r>
      <w:r w:rsidR="00055983" w:rsidRPr="00055983">
        <w:rPr>
          <w:rFonts w:ascii="Arial" w:hAnsi="Arial" w:cs="Arial"/>
          <w:sz w:val="24"/>
          <w:szCs w:val="24"/>
        </w:rPr>
        <w:t>CAV 78.3</w:t>
      </w:r>
      <w:r w:rsidR="00055983">
        <w:rPr>
          <w:rFonts w:ascii="Arial" w:hAnsi="Arial" w:cs="Arial"/>
          <w:sz w:val="24"/>
          <w:szCs w:val="24"/>
        </w:rPr>
        <w:t xml:space="preserve">, </w:t>
      </w:r>
      <w:r w:rsidR="00055983" w:rsidRPr="00055983">
        <w:rPr>
          <w:rFonts w:ascii="Arial" w:hAnsi="Arial" w:cs="Arial"/>
          <w:sz w:val="24"/>
          <w:szCs w:val="24"/>
        </w:rPr>
        <w:t>CAV 79.1</w:t>
      </w:r>
      <w:r w:rsidR="00055983">
        <w:rPr>
          <w:rFonts w:ascii="Arial" w:hAnsi="Arial" w:cs="Arial"/>
          <w:sz w:val="24"/>
          <w:szCs w:val="24"/>
        </w:rPr>
        <w:t xml:space="preserve">, </w:t>
      </w:r>
      <w:r w:rsidR="00055983" w:rsidRPr="00055983">
        <w:rPr>
          <w:rFonts w:ascii="Arial" w:hAnsi="Arial" w:cs="Arial"/>
          <w:sz w:val="24"/>
          <w:szCs w:val="24"/>
        </w:rPr>
        <w:t>CAV 79.2</w:t>
      </w:r>
      <w:r w:rsidR="00055983">
        <w:rPr>
          <w:rFonts w:ascii="Arial" w:hAnsi="Arial" w:cs="Arial"/>
          <w:sz w:val="24"/>
          <w:szCs w:val="24"/>
        </w:rPr>
        <w:t xml:space="preserve">, </w:t>
      </w:r>
      <w:r w:rsidR="00055983" w:rsidRPr="00055983">
        <w:rPr>
          <w:rFonts w:ascii="Arial" w:hAnsi="Arial" w:cs="Arial"/>
          <w:sz w:val="24"/>
          <w:szCs w:val="24"/>
        </w:rPr>
        <w:t>CAV 97.5</w:t>
      </w:r>
      <w:r w:rsidR="00055983">
        <w:rPr>
          <w:rFonts w:ascii="Arial" w:hAnsi="Arial" w:cs="Arial"/>
          <w:sz w:val="24"/>
          <w:szCs w:val="24"/>
        </w:rPr>
        <w:t xml:space="preserve">, </w:t>
      </w:r>
      <w:r w:rsidR="00055983" w:rsidRPr="00055983">
        <w:rPr>
          <w:rFonts w:ascii="Arial" w:hAnsi="Arial" w:cs="Arial"/>
          <w:sz w:val="24"/>
          <w:szCs w:val="24"/>
        </w:rPr>
        <w:t>FRF 263.1</w:t>
      </w:r>
      <w:r w:rsidR="00055983">
        <w:rPr>
          <w:rFonts w:ascii="Arial" w:hAnsi="Arial" w:cs="Arial"/>
          <w:sz w:val="24"/>
          <w:szCs w:val="24"/>
        </w:rPr>
        <w:t>,</w:t>
      </w:r>
      <w:r w:rsidR="00BE599D">
        <w:rPr>
          <w:rFonts w:ascii="Arial" w:hAnsi="Arial" w:cs="Arial"/>
          <w:sz w:val="24"/>
          <w:szCs w:val="24"/>
        </w:rPr>
        <w:t xml:space="preserve"> </w:t>
      </w:r>
      <w:r w:rsidR="00055983" w:rsidRPr="00055983">
        <w:rPr>
          <w:rFonts w:ascii="Arial" w:hAnsi="Arial" w:cs="Arial"/>
          <w:sz w:val="24"/>
          <w:szCs w:val="24"/>
        </w:rPr>
        <w:t>FRF 109.2</w:t>
      </w:r>
      <w:r w:rsidR="00055983">
        <w:rPr>
          <w:rFonts w:ascii="Arial" w:hAnsi="Arial" w:cs="Arial"/>
          <w:sz w:val="24"/>
          <w:szCs w:val="24"/>
        </w:rPr>
        <w:t xml:space="preserve">, </w:t>
      </w:r>
      <w:r w:rsidR="00055983" w:rsidRPr="00055983">
        <w:rPr>
          <w:rFonts w:ascii="Arial" w:hAnsi="Arial" w:cs="Arial"/>
          <w:sz w:val="24"/>
          <w:szCs w:val="24"/>
        </w:rPr>
        <w:t>FRF 256.4</w:t>
      </w:r>
      <w:r w:rsidR="00055983">
        <w:rPr>
          <w:rFonts w:ascii="Arial" w:hAnsi="Arial" w:cs="Arial"/>
          <w:sz w:val="24"/>
          <w:szCs w:val="24"/>
        </w:rPr>
        <w:t xml:space="preserve">, </w:t>
      </w:r>
      <w:r w:rsidR="00055983" w:rsidRPr="00055983">
        <w:rPr>
          <w:rFonts w:ascii="Arial" w:hAnsi="Arial" w:cs="Arial"/>
          <w:sz w:val="24"/>
          <w:szCs w:val="24"/>
        </w:rPr>
        <w:t>FRF 79.6</w:t>
      </w:r>
      <w:r w:rsidR="00055983">
        <w:rPr>
          <w:rFonts w:ascii="Arial" w:hAnsi="Arial" w:cs="Arial"/>
          <w:sz w:val="24"/>
          <w:szCs w:val="24"/>
        </w:rPr>
        <w:t xml:space="preserve">, </w:t>
      </w:r>
      <w:r w:rsidR="00055983" w:rsidRPr="00055983">
        <w:rPr>
          <w:rFonts w:ascii="Arial" w:hAnsi="Arial" w:cs="Arial"/>
          <w:sz w:val="24"/>
          <w:szCs w:val="24"/>
        </w:rPr>
        <w:t>FRF 75.08</w:t>
      </w:r>
      <w:r w:rsidR="00055983">
        <w:rPr>
          <w:rFonts w:ascii="Arial" w:hAnsi="Arial" w:cs="Arial"/>
          <w:sz w:val="24"/>
          <w:szCs w:val="24"/>
        </w:rPr>
        <w:t xml:space="preserve">, </w:t>
      </w:r>
      <w:r w:rsidR="00055983" w:rsidRPr="00055983">
        <w:rPr>
          <w:rFonts w:ascii="Arial" w:hAnsi="Arial" w:cs="Arial"/>
          <w:sz w:val="24"/>
          <w:szCs w:val="24"/>
        </w:rPr>
        <w:t>PA 128.1</w:t>
      </w:r>
      <w:r w:rsidR="00BE599D">
        <w:rPr>
          <w:rFonts w:ascii="Arial" w:hAnsi="Arial" w:cs="Arial"/>
          <w:sz w:val="24"/>
          <w:szCs w:val="24"/>
        </w:rPr>
        <w:t xml:space="preserve"> e</w:t>
      </w:r>
      <w:r w:rsidR="00055983">
        <w:rPr>
          <w:rFonts w:ascii="Arial" w:hAnsi="Arial" w:cs="Arial"/>
          <w:sz w:val="24"/>
          <w:szCs w:val="24"/>
        </w:rPr>
        <w:t xml:space="preserve"> </w:t>
      </w:r>
      <w:r w:rsidR="00055983" w:rsidRPr="00055983">
        <w:rPr>
          <w:rFonts w:ascii="Arial" w:hAnsi="Arial" w:cs="Arial"/>
          <w:sz w:val="24"/>
          <w:szCs w:val="24"/>
        </w:rPr>
        <w:t>PA 103.22</w:t>
      </w:r>
      <w:r w:rsidR="00055983">
        <w:rPr>
          <w:rFonts w:ascii="Arial" w:hAnsi="Arial" w:cs="Arial"/>
          <w:sz w:val="24"/>
          <w:szCs w:val="24"/>
        </w:rPr>
        <w:t xml:space="preserve">) e </w:t>
      </w:r>
      <w:r w:rsidR="002E037F">
        <w:rPr>
          <w:rFonts w:ascii="Arial" w:hAnsi="Arial" w:cs="Arial"/>
          <w:sz w:val="24"/>
          <w:szCs w:val="24"/>
        </w:rPr>
        <w:t xml:space="preserve">27 </w:t>
      </w:r>
      <w:r w:rsidR="00055983">
        <w:rPr>
          <w:rFonts w:ascii="Arial" w:hAnsi="Arial" w:cs="Arial"/>
          <w:sz w:val="24"/>
          <w:szCs w:val="24"/>
        </w:rPr>
        <w:t>de dias neutros</w:t>
      </w:r>
      <w:r w:rsidR="002E037F">
        <w:rPr>
          <w:rFonts w:ascii="Arial" w:hAnsi="Arial" w:cs="Arial"/>
          <w:sz w:val="24"/>
          <w:szCs w:val="24"/>
        </w:rPr>
        <w:t xml:space="preserve"> </w:t>
      </w:r>
      <w:r w:rsidR="00B76D6A">
        <w:rPr>
          <w:rFonts w:ascii="Arial" w:hAnsi="Arial" w:cs="Arial"/>
          <w:sz w:val="24"/>
          <w:szCs w:val="24"/>
        </w:rPr>
        <w:t>(</w:t>
      </w:r>
      <w:r w:rsidR="002E037F" w:rsidRPr="002E037F">
        <w:rPr>
          <w:rFonts w:ascii="Arial" w:hAnsi="Arial" w:cs="Arial"/>
          <w:sz w:val="24"/>
          <w:szCs w:val="24"/>
        </w:rPr>
        <w:t>Albion</w:t>
      </w:r>
      <w:r w:rsidR="002E037F">
        <w:rPr>
          <w:rFonts w:ascii="Arial" w:hAnsi="Arial" w:cs="Arial"/>
          <w:sz w:val="24"/>
          <w:szCs w:val="24"/>
        </w:rPr>
        <w:t xml:space="preserve">, </w:t>
      </w:r>
      <w:proofErr w:type="spellStart"/>
      <w:r w:rsidR="00BE599D" w:rsidRPr="002E037F">
        <w:rPr>
          <w:rFonts w:ascii="Arial" w:hAnsi="Arial" w:cs="Arial"/>
          <w:sz w:val="24"/>
          <w:szCs w:val="24"/>
        </w:rPr>
        <w:t>Bella</w:t>
      </w:r>
      <w:proofErr w:type="spellEnd"/>
      <w:r w:rsidR="00BE599D">
        <w:rPr>
          <w:rFonts w:ascii="Arial" w:hAnsi="Arial" w:cs="Arial"/>
          <w:sz w:val="24"/>
          <w:szCs w:val="24"/>
        </w:rPr>
        <w:t>,</w:t>
      </w:r>
      <w:r w:rsidR="00BE599D" w:rsidRPr="00BE599D">
        <w:rPr>
          <w:rFonts w:ascii="Arial" w:hAnsi="Arial" w:cs="Arial"/>
          <w:sz w:val="24"/>
          <w:szCs w:val="24"/>
        </w:rPr>
        <w:t xml:space="preserve"> </w:t>
      </w:r>
      <w:r w:rsidR="00BE599D" w:rsidRPr="002E037F">
        <w:rPr>
          <w:rFonts w:ascii="Arial" w:hAnsi="Arial" w:cs="Arial"/>
          <w:sz w:val="24"/>
          <w:szCs w:val="24"/>
        </w:rPr>
        <w:t>Alpina10</w:t>
      </w:r>
      <w:r w:rsidR="00BE599D">
        <w:rPr>
          <w:rFonts w:ascii="Arial" w:hAnsi="Arial" w:cs="Arial"/>
          <w:sz w:val="24"/>
          <w:szCs w:val="24"/>
        </w:rPr>
        <w:t xml:space="preserve">, </w:t>
      </w:r>
      <w:r w:rsidR="00BE599D" w:rsidRPr="002E037F">
        <w:rPr>
          <w:rFonts w:ascii="Arial" w:hAnsi="Arial" w:cs="Arial"/>
          <w:sz w:val="24"/>
          <w:szCs w:val="24"/>
        </w:rPr>
        <w:t>Irma</w:t>
      </w:r>
      <w:r w:rsidR="00BE599D">
        <w:rPr>
          <w:rFonts w:ascii="Arial" w:hAnsi="Arial" w:cs="Arial"/>
          <w:sz w:val="24"/>
          <w:szCs w:val="24"/>
        </w:rPr>
        <w:t xml:space="preserve">, </w:t>
      </w:r>
      <w:r w:rsidR="00BE599D" w:rsidRPr="002E037F">
        <w:rPr>
          <w:rFonts w:ascii="Arial" w:hAnsi="Arial" w:cs="Arial"/>
          <w:sz w:val="24"/>
          <w:szCs w:val="24"/>
        </w:rPr>
        <w:t>Monterrey</w:t>
      </w:r>
      <w:r w:rsidR="00BE599D">
        <w:rPr>
          <w:rFonts w:ascii="Arial" w:hAnsi="Arial" w:cs="Arial"/>
          <w:sz w:val="24"/>
          <w:szCs w:val="24"/>
        </w:rPr>
        <w:t xml:space="preserve">, </w:t>
      </w:r>
      <w:proofErr w:type="spellStart"/>
      <w:r w:rsidR="00BE599D" w:rsidRPr="002E037F">
        <w:rPr>
          <w:rFonts w:ascii="Arial" w:hAnsi="Arial" w:cs="Arial"/>
          <w:sz w:val="24"/>
          <w:szCs w:val="24"/>
        </w:rPr>
        <w:t>Portola</w:t>
      </w:r>
      <w:proofErr w:type="spellEnd"/>
      <w:r w:rsidR="00BE599D">
        <w:rPr>
          <w:rFonts w:ascii="Arial" w:hAnsi="Arial" w:cs="Arial"/>
          <w:sz w:val="24"/>
          <w:szCs w:val="24"/>
        </w:rPr>
        <w:t xml:space="preserve">, </w:t>
      </w:r>
      <w:r w:rsidR="00BE599D" w:rsidRPr="002E037F">
        <w:rPr>
          <w:rFonts w:ascii="Arial" w:hAnsi="Arial" w:cs="Arial"/>
          <w:sz w:val="24"/>
          <w:szCs w:val="24"/>
        </w:rPr>
        <w:t>PRA Estiva</w:t>
      </w:r>
      <w:r w:rsidR="00BE599D">
        <w:rPr>
          <w:rFonts w:ascii="Arial" w:hAnsi="Arial" w:cs="Arial"/>
          <w:sz w:val="24"/>
          <w:szCs w:val="24"/>
        </w:rPr>
        <w:t xml:space="preserve">, </w:t>
      </w:r>
      <w:r w:rsidR="00BE599D" w:rsidRPr="002E037F">
        <w:rPr>
          <w:rFonts w:ascii="Arial" w:hAnsi="Arial" w:cs="Arial"/>
          <w:sz w:val="24"/>
          <w:szCs w:val="24"/>
        </w:rPr>
        <w:t>San Andreas</w:t>
      </w:r>
      <w:r w:rsidR="00BE599D">
        <w:rPr>
          <w:rFonts w:ascii="Arial" w:hAnsi="Arial" w:cs="Arial"/>
          <w:sz w:val="24"/>
          <w:szCs w:val="24"/>
        </w:rPr>
        <w:t>,</w:t>
      </w:r>
      <w:r w:rsidR="00BE599D" w:rsidRPr="002E037F">
        <w:rPr>
          <w:rFonts w:ascii="Arial" w:hAnsi="Arial" w:cs="Arial"/>
          <w:sz w:val="24"/>
          <w:szCs w:val="24"/>
        </w:rPr>
        <w:t xml:space="preserve"> </w:t>
      </w:r>
      <w:r w:rsidR="002E037F" w:rsidRPr="002E037F">
        <w:rPr>
          <w:rFonts w:ascii="Arial" w:hAnsi="Arial" w:cs="Arial"/>
          <w:sz w:val="24"/>
          <w:szCs w:val="24"/>
        </w:rPr>
        <w:t>CAV 21.1</w:t>
      </w:r>
      <w:r w:rsidR="002E037F">
        <w:rPr>
          <w:rFonts w:ascii="Arial" w:hAnsi="Arial" w:cs="Arial"/>
          <w:sz w:val="24"/>
          <w:szCs w:val="24"/>
        </w:rPr>
        <w:t xml:space="preserve">, </w:t>
      </w:r>
      <w:r w:rsidR="002E037F" w:rsidRPr="002E037F">
        <w:rPr>
          <w:rFonts w:ascii="Arial" w:hAnsi="Arial" w:cs="Arial"/>
          <w:sz w:val="24"/>
          <w:szCs w:val="24"/>
        </w:rPr>
        <w:t>CAV 22.1</w:t>
      </w:r>
      <w:r w:rsidR="002E037F">
        <w:rPr>
          <w:rFonts w:ascii="Arial" w:hAnsi="Arial" w:cs="Arial"/>
          <w:sz w:val="24"/>
          <w:szCs w:val="24"/>
        </w:rPr>
        <w:t xml:space="preserve">, </w:t>
      </w:r>
      <w:r w:rsidR="002E037F" w:rsidRPr="002E037F">
        <w:rPr>
          <w:rFonts w:ascii="Arial" w:hAnsi="Arial" w:cs="Arial"/>
          <w:sz w:val="24"/>
          <w:szCs w:val="24"/>
        </w:rPr>
        <w:t>CAV 31.1</w:t>
      </w:r>
      <w:r w:rsidR="002E037F">
        <w:rPr>
          <w:rFonts w:ascii="Arial" w:hAnsi="Arial" w:cs="Arial"/>
          <w:sz w:val="24"/>
          <w:szCs w:val="24"/>
        </w:rPr>
        <w:t xml:space="preserve">, </w:t>
      </w:r>
      <w:r w:rsidR="002E037F" w:rsidRPr="002E037F">
        <w:rPr>
          <w:rFonts w:ascii="Arial" w:hAnsi="Arial" w:cs="Arial"/>
          <w:sz w:val="24"/>
          <w:szCs w:val="24"/>
        </w:rPr>
        <w:t>CAV 48.1</w:t>
      </w:r>
      <w:r w:rsidR="00B76D6A">
        <w:rPr>
          <w:rFonts w:ascii="Arial" w:hAnsi="Arial" w:cs="Arial"/>
          <w:sz w:val="24"/>
          <w:szCs w:val="24"/>
        </w:rPr>
        <w:t xml:space="preserve">, </w:t>
      </w:r>
      <w:r w:rsidR="002E037F" w:rsidRPr="002E037F">
        <w:rPr>
          <w:rFonts w:ascii="Arial" w:hAnsi="Arial" w:cs="Arial"/>
          <w:sz w:val="24"/>
          <w:szCs w:val="24"/>
        </w:rPr>
        <w:t>CAV 56.3</w:t>
      </w:r>
      <w:r w:rsidR="00B76D6A">
        <w:rPr>
          <w:rFonts w:ascii="Arial" w:hAnsi="Arial" w:cs="Arial"/>
          <w:sz w:val="24"/>
          <w:szCs w:val="24"/>
        </w:rPr>
        <w:t xml:space="preserve">, </w:t>
      </w:r>
      <w:r w:rsidR="002E037F" w:rsidRPr="002E037F">
        <w:rPr>
          <w:rFonts w:ascii="Arial" w:hAnsi="Arial" w:cs="Arial"/>
          <w:sz w:val="24"/>
          <w:szCs w:val="24"/>
        </w:rPr>
        <w:t>CAV 56.4</w:t>
      </w:r>
      <w:r w:rsidR="00B76D6A">
        <w:rPr>
          <w:rFonts w:ascii="Arial" w:hAnsi="Arial" w:cs="Arial"/>
          <w:sz w:val="24"/>
          <w:szCs w:val="24"/>
        </w:rPr>
        <w:t xml:space="preserve">, </w:t>
      </w:r>
      <w:r w:rsidR="002E037F" w:rsidRPr="002E037F">
        <w:rPr>
          <w:rFonts w:ascii="Arial" w:hAnsi="Arial" w:cs="Arial"/>
          <w:sz w:val="24"/>
          <w:szCs w:val="24"/>
        </w:rPr>
        <w:t>CAV 56.9</w:t>
      </w:r>
      <w:r w:rsidR="00B76D6A">
        <w:rPr>
          <w:rFonts w:ascii="Arial" w:hAnsi="Arial" w:cs="Arial"/>
          <w:sz w:val="24"/>
          <w:szCs w:val="24"/>
        </w:rPr>
        <w:t xml:space="preserve">, </w:t>
      </w:r>
      <w:r w:rsidR="002E037F" w:rsidRPr="002E037F">
        <w:rPr>
          <w:rFonts w:ascii="Arial" w:hAnsi="Arial" w:cs="Arial"/>
          <w:sz w:val="24"/>
          <w:szCs w:val="24"/>
        </w:rPr>
        <w:t>CAV 56.10</w:t>
      </w:r>
      <w:r w:rsidR="00B76D6A">
        <w:rPr>
          <w:rFonts w:ascii="Arial" w:hAnsi="Arial" w:cs="Arial"/>
          <w:sz w:val="24"/>
          <w:szCs w:val="24"/>
        </w:rPr>
        <w:t xml:space="preserve">, </w:t>
      </w:r>
      <w:r w:rsidR="002E037F" w:rsidRPr="002E037F">
        <w:rPr>
          <w:rFonts w:ascii="Arial" w:hAnsi="Arial" w:cs="Arial"/>
          <w:sz w:val="24"/>
          <w:szCs w:val="24"/>
        </w:rPr>
        <w:t>CAV 56.13</w:t>
      </w:r>
      <w:r w:rsidR="00B76D6A">
        <w:rPr>
          <w:rFonts w:ascii="Arial" w:hAnsi="Arial" w:cs="Arial"/>
          <w:sz w:val="24"/>
          <w:szCs w:val="24"/>
        </w:rPr>
        <w:t xml:space="preserve">, </w:t>
      </w:r>
      <w:r w:rsidR="002E037F" w:rsidRPr="002E037F">
        <w:rPr>
          <w:rFonts w:ascii="Arial" w:hAnsi="Arial" w:cs="Arial"/>
          <w:sz w:val="24"/>
          <w:szCs w:val="24"/>
        </w:rPr>
        <w:t>CAV 129.3</w:t>
      </w:r>
      <w:r w:rsidR="00B76D6A">
        <w:rPr>
          <w:rFonts w:ascii="Arial" w:hAnsi="Arial" w:cs="Arial"/>
          <w:sz w:val="24"/>
          <w:szCs w:val="24"/>
        </w:rPr>
        <w:t xml:space="preserve">, </w:t>
      </w:r>
      <w:r w:rsidR="002E037F" w:rsidRPr="002E037F">
        <w:rPr>
          <w:rFonts w:ascii="Arial" w:hAnsi="Arial" w:cs="Arial"/>
          <w:sz w:val="24"/>
          <w:szCs w:val="24"/>
        </w:rPr>
        <w:t>CAV 198.1</w:t>
      </w:r>
      <w:r w:rsidR="00B76D6A">
        <w:rPr>
          <w:rFonts w:ascii="Arial" w:hAnsi="Arial" w:cs="Arial"/>
          <w:sz w:val="24"/>
          <w:szCs w:val="24"/>
        </w:rPr>
        <w:t xml:space="preserve">, </w:t>
      </w:r>
      <w:r w:rsidR="002E037F" w:rsidRPr="002E037F">
        <w:rPr>
          <w:rFonts w:ascii="Arial" w:hAnsi="Arial" w:cs="Arial"/>
          <w:sz w:val="24"/>
          <w:szCs w:val="24"/>
        </w:rPr>
        <w:t xml:space="preserve">FRF 149.18 </w:t>
      </w:r>
      <w:r w:rsidR="00B76D6A">
        <w:rPr>
          <w:rFonts w:ascii="Arial" w:hAnsi="Arial" w:cs="Arial"/>
          <w:sz w:val="24"/>
          <w:szCs w:val="24"/>
        </w:rPr>
        <w:t xml:space="preserve">, </w:t>
      </w:r>
      <w:r w:rsidR="002E037F" w:rsidRPr="002E037F">
        <w:rPr>
          <w:rFonts w:ascii="Arial" w:hAnsi="Arial" w:cs="Arial"/>
          <w:sz w:val="24"/>
          <w:szCs w:val="24"/>
        </w:rPr>
        <w:t>FRF 57.6</w:t>
      </w:r>
      <w:r w:rsidR="00B76D6A">
        <w:rPr>
          <w:rFonts w:ascii="Arial" w:hAnsi="Arial" w:cs="Arial"/>
          <w:sz w:val="24"/>
          <w:szCs w:val="24"/>
        </w:rPr>
        <w:t xml:space="preserve">, </w:t>
      </w:r>
      <w:r w:rsidR="002E037F" w:rsidRPr="002E037F">
        <w:rPr>
          <w:rFonts w:ascii="Arial" w:hAnsi="Arial" w:cs="Arial"/>
          <w:sz w:val="24"/>
          <w:szCs w:val="24"/>
        </w:rPr>
        <w:t>FRF 26.1</w:t>
      </w:r>
      <w:r w:rsidR="00B76D6A">
        <w:rPr>
          <w:rFonts w:ascii="Arial" w:hAnsi="Arial" w:cs="Arial"/>
          <w:sz w:val="24"/>
          <w:szCs w:val="24"/>
        </w:rPr>
        <w:t xml:space="preserve">, </w:t>
      </w:r>
      <w:r w:rsidR="002E037F" w:rsidRPr="002E037F">
        <w:rPr>
          <w:rFonts w:ascii="Arial" w:hAnsi="Arial" w:cs="Arial"/>
          <w:sz w:val="24"/>
          <w:szCs w:val="24"/>
        </w:rPr>
        <w:t>FRF 28.2</w:t>
      </w:r>
      <w:r w:rsidR="00B76D6A">
        <w:rPr>
          <w:rFonts w:ascii="Arial" w:hAnsi="Arial" w:cs="Arial"/>
          <w:sz w:val="24"/>
          <w:szCs w:val="24"/>
        </w:rPr>
        <w:t xml:space="preserve">, </w:t>
      </w:r>
      <w:r w:rsidR="002E037F" w:rsidRPr="002E037F">
        <w:rPr>
          <w:rFonts w:ascii="Arial" w:hAnsi="Arial" w:cs="Arial"/>
          <w:sz w:val="24"/>
          <w:szCs w:val="24"/>
        </w:rPr>
        <w:t>FRF 190.9</w:t>
      </w:r>
      <w:r w:rsidR="00B76D6A">
        <w:rPr>
          <w:rFonts w:ascii="Arial" w:hAnsi="Arial" w:cs="Arial"/>
          <w:sz w:val="24"/>
          <w:szCs w:val="24"/>
        </w:rPr>
        <w:t xml:space="preserve">, </w:t>
      </w:r>
      <w:r w:rsidR="002E037F" w:rsidRPr="002E037F">
        <w:rPr>
          <w:rFonts w:ascii="Arial" w:hAnsi="Arial" w:cs="Arial"/>
          <w:sz w:val="24"/>
          <w:szCs w:val="24"/>
        </w:rPr>
        <w:t>FRF 191.2</w:t>
      </w:r>
      <w:r w:rsidR="00B76D6A">
        <w:rPr>
          <w:rFonts w:ascii="Arial" w:hAnsi="Arial" w:cs="Arial"/>
          <w:sz w:val="24"/>
          <w:szCs w:val="24"/>
        </w:rPr>
        <w:t xml:space="preserve">, </w:t>
      </w:r>
      <w:r w:rsidR="002E037F" w:rsidRPr="002E037F">
        <w:rPr>
          <w:rFonts w:ascii="Arial" w:hAnsi="Arial" w:cs="Arial"/>
          <w:sz w:val="24"/>
          <w:szCs w:val="24"/>
        </w:rPr>
        <w:t>FRF 214.2</w:t>
      </w:r>
      <w:r w:rsidR="00B76D6A">
        <w:rPr>
          <w:rFonts w:ascii="Arial" w:hAnsi="Arial" w:cs="Arial"/>
          <w:sz w:val="24"/>
          <w:szCs w:val="24"/>
        </w:rPr>
        <w:t xml:space="preserve">, </w:t>
      </w:r>
      <w:r w:rsidR="002E037F" w:rsidRPr="002E037F">
        <w:rPr>
          <w:rFonts w:ascii="Arial" w:hAnsi="Arial" w:cs="Arial"/>
          <w:sz w:val="24"/>
          <w:szCs w:val="24"/>
        </w:rPr>
        <w:t>FRF 006.23</w:t>
      </w:r>
      <w:r w:rsidR="00B76D6A">
        <w:rPr>
          <w:rFonts w:ascii="Arial" w:hAnsi="Arial" w:cs="Arial"/>
          <w:sz w:val="24"/>
          <w:szCs w:val="24"/>
        </w:rPr>
        <w:t>)</w:t>
      </w:r>
    </w:p>
    <w:p w14:paraId="082A8C1B" w14:textId="77777777" w:rsidR="00641BDC" w:rsidRPr="00EB535B" w:rsidRDefault="00641BDC" w:rsidP="009914F5">
      <w:pPr>
        <w:spacing w:after="0" w:line="360" w:lineRule="auto"/>
        <w:ind w:firstLine="567"/>
        <w:jc w:val="both"/>
        <w:rPr>
          <w:rFonts w:ascii="Arial" w:hAnsi="Arial" w:cs="Arial"/>
          <w:sz w:val="24"/>
          <w:szCs w:val="24"/>
        </w:rPr>
      </w:pPr>
    </w:p>
    <w:p w14:paraId="1A0B37E8" w14:textId="5FF9C565" w:rsidR="00C93943" w:rsidRDefault="00C93943">
      <w:pPr>
        <w:pStyle w:val="PargrafodaLista"/>
        <w:numPr>
          <w:ilvl w:val="0"/>
          <w:numId w:val="6"/>
        </w:numPr>
        <w:ind w:left="851"/>
        <w:rPr>
          <w:rFonts w:cs="Arial"/>
          <w:szCs w:val="24"/>
        </w:rPr>
      </w:pPr>
      <w:r>
        <w:rPr>
          <w:rFonts w:cs="Arial"/>
          <w:szCs w:val="24"/>
        </w:rPr>
        <w:t>Rancho Queimado/SC</w:t>
      </w:r>
    </w:p>
    <w:p w14:paraId="3810F6B7" w14:textId="7A0CE231" w:rsidR="009914F5" w:rsidRDefault="009914F5" w:rsidP="00CA4E09">
      <w:pPr>
        <w:spacing w:after="0" w:line="360" w:lineRule="auto"/>
        <w:ind w:firstLine="567"/>
        <w:jc w:val="both"/>
        <w:rPr>
          <w:rFonts w:ascii="Arial" w:hAnsi="Arial" w:cs="Arial"/>
          <w:sz w:val="24"/>
          <w:szCs w:val="24"/>
        </w:rPr>
      </w:pPr>
      <w:r w:rsidRPr="00EB535B">
        <w:rPr>
          <w:rFonts w:ascii="Arial" w:hAnsi="Arial" w:cs="Arial"/>
          <w:sz w:val="24"/>
          <w:szCs w:val="24"/>
        </w:rPr>
        <w:t>Foram utilizados</w:t>
      </w:r>
      <w:r>
        <w:rPr>
          <w:rFonts w:ascii="Arial" w:hAnsi="Arial" w:cs="Arial"/>
          <w:sz w:val="24"/>
          <w:szCs w:val="24"/>
        </w:rPr>
        <w:t xml:space="preserve"> </w:t>
      </w:r>
      <w:r w:rsidR="00911D02">
        <w:rPr>
          <w:rFonts w:ascii="Arial" w:hAnsi="Arial" w:cs="Arial"/>
          <w:sz w:val="24"/>
          <w:szCs w:val="24"/>
        </w:rPr>
        <w:t>15</w:t>
      </w:r>
      <w:r>
        <w:rPr>
          <w:rFonts w:ascii="Arial" w:hAnsi="Arial" w:cs="Arial"/>
          <w:sz w:val="24"/>
          <w:szCs w:val="24"/>
        </w:rPr>
        <w:t xml:space="preserve"> genótipos de dias curtos (</w:t>
      </w:r>
      <w:r w:rsidR="00FB372A" w:rsidRPr="00FB372A">
        <w:rPr>
          <w:rFonts w:ascii="Arial" w:hAnsi="Arial" w:cs="Arial"/>
          <w:sz w:val="24"/>
          <w:szCs w:val="24"/>
        </w:rPr>
        <w:t>A</w:t>
      </w:r>
      <w:r w:rsidR="00AE6B41" w:rsidRPr="00FB372A">
        <w:rPr>
          <w:rFonts w:ascii="Arial" w:hAnsi="Arial" w:cs="Arial"/>
          <w:sz w:val="24"/>
          <w:szCs w:val="24"/>
        </w:rPr>
        <w:t>leluia</w:t>
      </w:r>
      <w:r w:rsidR="00AE6B41">
        <w:rPr>
          <w:rFonts w:ascii="Arial" w:hAnsi="Arial" w:cs="Arial"/>
          <w:sz w:val="24"/>
          <w:szCs w:val="24"/>
        </w:rPr>
        <w:t>,</w:t>
      </w:r>
      <w:r w:rsidR="00FB372A">
        <w:rPr>
          <w:rFonts w:ascii="Arial" w:hAnsi="Arial" w:cs="Arial"/>
          <w:sz w:val="24"/>
          <w:szCs w:val="24"/>
        </w:rPr>
        <w:t xml:space="preserve"> </w:t>
      </w:r>
      <w:proofErr w:type="spellStart"/>
      <w:r w:rsidR="00FB372A" w:rsidRPr="00FB372A">
        <w:rPr>
          <w:rFonts w:ascii="Arial" w:hAnsi="Arial" w:cs="Arial"/>
          <w:sz w:val="24"/>
          <w:szCs w:val="24"/>
        </w:rPr>
        <w:t>C</w:t>
      </w:r>
      <w:r w:rsidR="00AE6B41" w:rsidRPr="00FB372A">
        <w:rPr>
          <w:rFonts w:ascii="Arial" w:hAnsi="Arial" w:cs="Arial"/>
          <w:sz w:val="24"/>
          <w:szCs w:val="24"/>
        </w:rPr>
        <w:t>amarosa</w:t>
      </w:r>
      <w:proofErr w:type="spellEnd"/>
      <w:r w:rsidR="00FB372A">
        <w:rPr>
          <w:rFonts w:ascii="Arial" w:hAnsi="Arial" w:cs="Arial"/>
          <w:sz w:val="24"/>
          <w:szCs w:val="24"/>
        </w:rPr>
        <w:t xml:space="preserve">, </w:t>
      </w:r>
      <w:proofErr w:type="spellStart"/>
      <w:r w:rsidR="00FB372A" w:rsidRPr="00FB372A">
        <w:rPr>
          <w:rFonts w:ascii="Arial" w:hAnsi="Arial" w:cs="Arial"/>
          <w:sz w:val="24"/>
          <w:szCs w:val="24"/>
        </w:rPr>
        <w:t>C</w:t>
      </w:r>
      <w:r w:rsidR="00AE6B41" w:rsidRPr="00FB372A">
        <w:rPr>
          <w:rFonts w:ascii="Arial" w:hAnsi="Arial" w:cs="Arial"/>
          <w:sz w:val="24"/>
          <w:szCs w:val="24"/>
        </w:rPr>
        <w:t>amino</w:t>
      </w:r>
      <w:proofErr w:type="spellEnd"/>
      <w:r w:rsidR="00FB372A" w:rsidRPr="00FB372A">
        <w:rPr>
          <w:rFonts w:ascii="Arial" w:hAnsi="Arial" w:cs="Arial"/>
          <w:sz w:val="24"/>
          <w:szCs w:val="24"/>
        </w:rPr>
        <w:t xml:space="preserve"> R</w:t>
      </w:r>
      <w:r w:rsidR="00AE6B41" w:rsidRPr="00FB372A">
        <w:rPr>
          <w:rFonts w:ascii="Arial" w:hAnsi="Arial" w:cs="Arial"/>
          <w:sz w:val="24"/>
          <w:szCs w:val="24"/>
        </w:rPr>
        <w:t>eal</w:t>
      </w:r>
      <w:r w:rsidR="00FB372A">
        <w:rPr>
          <w:rFonts w:ascii="Arial" w:hAnsi="Arial" w:cs="Arial"/>
          <w:sz w:val="24"/>
          <w:szCs w:val="24"/>
        </w:rPr>
        <w:t xml:space="preserve">, </w:t>
      </w:r>
      <w:proofErr w:type="spellStart"/>
      <w:r w:rsidR="00AE6B41" w:rsidRPr="00FB372A">
        <w:rPr>
          <w:rFonts w:ascii="Arial" w:hAnsi="Arial" w:cs="Arial"/>
          <w:sz w:val="24"/>
          <w:szCs w:val="24"/>
        </w:rPr>
        <w:t>Jonica</w:t>
      </w:r>
      <w:proofErr w:type="spellEnd"/>
      <w:r w:rsidR="00AE6B41">
        <w:rPr>
          <w:rFonts w:ascii="Arial" w:hAnsi="Arial" w:cs="Arial"/>
          <w:sz w:val="24"/>
          <w:szCs w:val="24"/>
        </w:rPr>
        <w:t xml:space="preserve">, </w:t>
      </w:r>
      <w:r w:rsidR="00AE6B41" w:rsidRPr="00FB372A">
        <w:rPr>
          <w:rFonts w:ascii="Arial" w:hAnsi="Arial" w:cs="Arial"/>
          <w:sz w:val="24"/>
          <w:szCs w:val="24"/>
        </w:rPr>
        <w:t>Mercedes</w:t>
      </w:r>
      <w:r w:rsidR="00AE6B41">
        <w:rPr>
          <w:rFonts w:ascii="Arial" w:hAnsi="Arial" w:cs="Arial"/>
          <w:sz w:val="24"/>
          <w:szCs w:val="24"/>
        </w:rPr>
        <w:t xml:space="preserve">, </w:t>
      </w:r>
      <w:proofErr w:type="spellStart"/>
      <w:r w:rsidR="00AE6B41" w:rsidRPr="00FB372A">
        <w:rPr>
          <w:rFonts w:ascii="Arial" w:hAnsi="Arial" w:cs="Arial"/>
          <w:sz w:val="24"/>
          <w:szCs w:val="24"/>
        </w:rPr>
        <w:t>Oso</w:t>
      </w:r>
      <w:proofErr w:type="spellEnd"/>
      <w:r w:rsidR="00AE6B41" w:rsidRPr="00FB372A">
        <w:rPr>
          <w:rFonts w:ascii="Arial" w:hAnsi="Arial" w:cs="Arial"/>
          <w:sz w:val="24"/>
          <w:szCs w:val="24"/>
        </w:rPr>
        <w:t xml:space="preserve"> Grande</w:t>
      </w:r>
      <w:r w:rsidR="00AE6B41">
        <w:rPr>
          <w:rFonts w:ascii="Arial" w:hAnsi="Arial" w:cs="Arial"/>
          <w:sz w:val="24"/>
          <w:szCs w:val="24"/>
        </w:rPr>
        <w:t xml:space="preserve">, </w:t>
      </w:r>
      <w:proofErr w:type="spellStart"/>
      <w:r w:rsidR="00AE6B41" w:rsidRPr="00FB372A">
        <w:rPr>
          <w:rFonts w:ascii="Arial" w:hAnsi="Arial" w:cs="Arial"/>
          <w:sz w:val="24"/>
          <w:szCs w:val="24"/>
        </w:rPr>
        <w:t>Pircinque</w:t>
      </w:r>
      <w:proofErr w:type="spellEnd"/>
      <w:r w:rsidR="00AE6B41">
        <w:rPr>
          <w:rFonts w:ascii="Arial" w:hAnsi="Arial" w:cs="Arial"/>
          <w:sz w:val="24"/>
          <w:szCs w:val="24"/>
        </w:rPr>
        <w:t xml:space="preserve">, </w:t>
      </w:r>
      <w:proofErr w:type="spellStart"/>
      <w:r w:rsidR="00AE6B41" w:rsidRPr="00FB372A">
        <w:rPr>
          <w:rFonts w:ascii="Arial" w:hAnsi="Arial" w:cs="Arial"/>
          <w:sz w:val="24"/>
          <w:szCs w:val="24"/>
        </w:rPr>
        <w:t>Randoce</w:t>
      </w:r>
      <w:proofErr w:type="spellEnd"/>
      <w:r w:rsidR="00AE6B41">
        <w:rPr>
          <w:rFonts w:ascii="Arial" w:hAnsi="Arial" w:cs="Arial"/>
          <w:sz w:val="24"/>
          <w:szCs w:val="24"/>
        </w:rPr>
        <w:t xml:space="preserve">, </w:t>
      </w:r>
      <w:r w:rsidR="00AE6B41" w:rsidRPr="00FB372A">
        <w:rPr>
          <w:rFonts w:ascii="Arial" w:hAnsi="Arial" w:cs="Arial"/>
          <w:sz w:val="24"/>
          <w:szCs w:val="24"/>
        </w:rPr>
        <w:t>Sabrina</w:t>
      </w:r>
      <w:r w:rsidR="00AE6B41">
        <w:rPr>
          <w:rFonts w:ascii="Arial" w:hAnsi="Arial" w:cs="Arial"/>
          <w:sz w:val="24"/>
          <w:szCs w:val="24"/>
        </w:rPr>
        <w:t xml:space="preserve">, </w:t>
      </w:r>
      <w:r w:rsidR="00FB372A" w:rsidRPr="00FB372A">
        <w:rPr>
          <w:rFonts w:ascii="Arial" w:hAnsi="Arial" w:cs="Arial"/>
          <w:sz w:val="24"/>
          <w:szCs w:val="24"/>
        </w:rPr>
        <w:t>CAV 107.12</w:t>
      </w:r>
      <w:r w:rsidR="00FB372A">
        <w:rPr>
          <w:rFonts w:ascii="Arial" w:hAnsi="Arial" w:cs="Arial"/>
          <w:sz w:val="24"/>
          <w:szCs w:val="24"/>
        </w:rPr>
        <w:t xml:space="preserve">, </w:t>
      </w:r>
      <w:r w:rsidR="00FB372A" w:rsidRPr="00FB372A">
        <w:rPr>
          <w:rFonts w:ascii="Arial" w:hAnsi="Arial" w:cs="Arial"/>
          <w:sz w:val="24"/>
          <w:szCs w:val="24"/>
        </w:rPr>
        <w:t>CAV 107.7</w:t>
      </w:r>
      <w:r w:rsidR="00FB372A">
        <w:rPr>
          <w:rFonts w:ascii="Arial" w:hAnsi="Arial" w:cs="Arial"/>
          <w:sz w:val="24"/>
          <w:szCs w:val="24"/>
        </w:rPr>
        <w:t xml:space="preserve">, </w:t>
      </w:r>
      <w:r w:rsidR="00FB372A" w:rsidRPr="00FB372A">
        <w:rPr>
          <w:rFonts w:ascii="Arial" w:hAnsi="Arial" w:cs="Arial"/>
          <w:sz w:val="24"/>
          <w:szCs w:val="24"/>
        </w:rPr>
        <w:t>FRF 109.2</w:t>
      </w:r>
      <w:r w:rsidR="00FB372A">
        <w:rPr>
          <w:rFonts w:ascii="Arial" w:hAnsi="Arial" w:cs="Arial"/>
          <w:sz w:val="24"/>
          <w:szCs w:val="24"/>
        </w:rPr>
        <w:t xml:space="preserve">, </w:t>
      </w:r>
      <w:r w:rsidR="00FB372A" w:rsidRPr="00FB372A">
        <w:rPr>
          <w:rFonts w:ascii="Arial" w:hAnsi="Arial" w:cs="Arial"/>
          <w:sz w:val="24"/>
          <w:szCs w:val="24"/>
        </w:rPr>
        <w:t>FRF 75.8</w:t>
      </w:r>
      <w:r w:rsidR="00FB372A">
        <w:rPr>
          <w:rFonts w:ascii="Arial" w:hAnsi="Arial" w:cs="Arial"/>
          <w:sz w:val="24"/>
          <w:szCs w:val="24"/>
        </w:rPr>
        <w:t xml:space="preserve">, </w:t>
      </w:r>
      <w:r w:rsidR="00FB372A" w:rsidRPr="00FB372A">
        <w:rPr>
          <w:rFonts w:ascii="Arial" w:hAnsi="Arial" w:cs="Arial"/>
          <w:sz w:val="24"/>
          <w:szCs w:val="24"/>
        </w:rPr>
        <w:t>FRF 79.6</w:t>
      </w:r>
      <w:r w:rsidR="00FB372A">
        <w:rPr>
          <w:rFonts w:ascii="Arial" w:hAnsi="Arial" w:cs="Arial"/>
          <w:sz w:val="24"/>
          <w:szCs w:val="24"/>
        </w:rPr>
        <w:t xml:space="preserve"> </w:t>
      </w:r>
      <w:r w:rsidR="00911D02">
        <w:rPr>
          <w:rFonts w:ascii="Arial" w:hAnsi="Arial" w:cs="Arial"/>
          <w:sz w:val="24"/>
          <w:szCs w:val="24"/>
        </w:rPr>
        <w:t xml:space="preserve">e </w:t>
      </w:r>
      <w:r w:rsidR="00FB372A" w:rsidRPr="00FB372A">
        <w:rPr>
          <w:rFonts w:ascii="Arial" w:hAnsi="Arial" w:cs="Arial"/>
          <w:sz w:val="24"/>
          <w:szCs w:val="24"/>
        </w:rPr>
        <w:t>SOFC 152.72</w:t>
      </w:r>
      <w:r>
        <w:rPr>
          <w:rFonts w:ascii="Arial" w:hAnsi="Arial" w:cs="Arial"/>
          <w:sz w:val="24"/>
          <w:szCs w:val="24"/>
        </w:rPr>
        <w:t xml:space="preserve">) e </w:t>
      </w:r>
      <w:r w:rsidR="00476089">
        <w:rPr>
          <w:rFonts w:ascii="Arial" w:hAnsi="Arial" w:cs="Arial"/>
          <w:sz w:val="24"/>
          <w:szCs w:val="24"/>
        </w:rPr>
        <w:t>1</w:t>
      </w:r>
      <w:r>
        <w:rPr>
          <w:rFonts w:ascii="Arial" w:hAnsi="Arial" w:cs="Arial"/>
          <w:sz w:val="24"/>
          <w:szCs w:val="24"/>
        </w:rPr>
        <w:t>2 de dias neutros (</w:t>
      </w:r>
      <w:r w:rsidR="00476089" w:rsidRPr="00476089">
        <w:rPr>
          <w:rFonts w:ascii="Arial" w:hAnsi="Arial" w:cs="Arial"/>
          <w:sz w:val="24"/>
          <w:szCs w:val="24"/>
        </w:rPr>
        <w:t>Albion</w:t>
      </w:r>
      <w:r w:rsidR="00787F94">
        <w:rPr>
          <w:rFonts w:ascii="Arial" w:hAnsi="Arial" w:cs="Arial"/>
          <w:sz w:val="24"/>
          <w:szCs w:val="24"/>
        </w:rPr>
        <w:t xml:space="preserve">, </w:t>
      </w:r>
      <w:r w:rsidR="00476089" w:rsidRPr="00476089">
        <w:rPr>
          <w:rFonts w:ascii="Arial" w:hAnsi="Arial" w:cs="Arial"/>
          <w:sz w:val="24"/>
          <w:szCs w:val="24"/>
        </w:rPr>
        <w:t>Alpina10</w:t>
      </w:r>
      <w:r w:rsidR="00787F94">
        <w:rPr>
          <w:rFonts w:ascii="Arial" w:hAnsi="Arial" w:cs="Arial"/>
          <w:sz w:val="24"/>
          <w:szCs w:val="24"/>
        </w:rPr>
        <w:t xml:space="preserve">, </w:t>
      </w:r>
      <w:r w:rsidR="00997A15" w:rsidRPr="00476089">
        <w:rPr>
          <w:rFonts w:ascii="Arial" w:hAnsi="Arial" w:cs="Arial"/>
          <w:sz w:val="24"/>
          <w:szCs w:val="24"/>
        </w:rPr>
        <w:t>Irma</w:t>
      </w:r>
      <w:r w:rsidR="00997A15">
        <w:rPr>
          <w:rFonts w:ascii="Arial" w:hAnsi="Arial" w:cs="Arial"/>
          <w:sz w:val="24"/>
          <w:szCs w:val="24"/>
        </w:rPr>
        <w:t xml:space="preserve">, </w:t>
      </w:r>
      <w:r w:rsidR="00997A15" w:rsidRPr="00476089">
        <w:rPr>
          <w:rFonts w:ascii="Arial" w:hAnsi="Arial" w:cs="Arial"/>
          <w:sz w:val="24"/>
          <w:szCs w:val="24"/>
        </w:rPr>
        <w:t>PRA Estiva</w:t>
      </w:r>
      <w:r w:rsidR="00997A15">
        <w:rPr>
          <w:rFonts w:ascii="Arial" w:hAnsi="Arial" w:cs="Arial"/>
          <w:sz w:val="24"/>
          <w:szCs w:val="24"/>
        </w:rPr>
        <w:t xml:space="preserve">, </w:t>
      </w:r>
      <w:r w:rsidR="00997A15" w:rsidRPr="00476089">
        <w:rPr>
          <w:rFonts w:ascii="Arial" w:hAnsi="Arial" w:cs="Arial"/>
          <w:sz w:val="24"/>
          <w:szCs w:val="24"/>
        </w:rPr>
        <w:t>San Andreas</w:t>
      </w:r>
      <w:r w:rsidR="00997A15">
        <w:rPr>
          <w:rFonts w:ascii="Arial" w:hAnsi="Arial" w:cs="Arial"/>
          <w:sz w:val="24"/>
          <w:szCs w:val="24"/>
        </w:rPr>
        <w:t>,</w:t>
      </w:r>
      <w:r w:rsidR="00997A15" w:rsidRPr="00476089">
        <w:rPr>
          <w:rFonts w:ascii="Arial" w:hAnsi="Arial" w:cs="Arial"/>
          <w:sz w:val="24"/>
          <w:szCs w:val="24"/>
        </w:rPr>
        <w:t xml:space="preserve"> </w:t>
      </w:r>
      <w:r w:rsidR="00476089" w:rsidRPr="00476089">
        <w:rPr>
          <w:rFonts w:ascii="Arial" w:hAnsi="Arial" w:cs="Arial"/>
          <w:sz w:val="24"/>
          <w:szCs w:val="24"/>
        </w:rPr>
        <w:t>FRF 006.23</w:t>
      </w:r>
      <w:r w:rsidR="00787F94">
        <w:rPr>
          <w:rFonts w:ascii="Arial" w:hAnsi="Arial" w:cs="Arial"/>
          <w:sz w:val="24"/>
          <w:szCs w:val="24"/>
        </w:rPr>
        <w:t xml:space="preserve">, </w:t>
      </w:r>
      <w:proofErr w:type="spellStart"/>
      <w:r w:rsidR="00587469">
        <w:rPr>
          <w:rFonts w:ascii="Arial" w:hAnsi="Arial" w:cs="Arial"/>
          <w:sz w:val="24"/>
          <w:szCs w:val="24"/>
        </w:rPr>
        <w:t>Bella</w:t>
      </w:r>
      <w:proofErr w:type="spellEnd"/>
      <w:r w:rsidR="00787F94">
        <w:rPr>
          <w:rFonts w:ascii="Arial" w:hAnsi="Arial" w:cs="Arial"/>
          <w:sz w:val="24"/>
          <w:szCs w:val="24"/>
        </w:rPr>
        <w:t xml:space="preserve">, </w:t>
      </w:r>
      <w:r w:rsidR="00476089" w:rsidRPr="00476089">
        <w:rPr>
          <w:rFonts w:ascii="Arial" w:hAnsi="Arial" w:cs="Arial"/>
          <w:sz w:val="24"/>
          <w:szCs w:val="24"/>
        </w:rPr>
        <w:t>FRF 149.18</w:t>
      </w:r>
      <w:r w:rsidR="00787F94">
        <w:rPr>
          <w:rFonts w:ascii="Arial" w:hAnsi="Arial" w:cs="Arial"/>
          <w:sz w:val="24"/>
          <w:szCs w:val="24"/>
        </w:rPr>
        <w:t xml:space="preserve">, </w:t>
      </w:r>
      <w:r w:rsidR="00476089" w:rsidRPr="00476089">
        <w:rPr>
          <w:rFonts w:ascii="Arial" w:hAnsi="Arial" w:cs="Arial"/>
          <w:sz w:val="24"/>
          <w:szCs w:val="24"/>
        </w:rPr>
        <w:t>FRF 214.2</w:t>
      </w:r>
      <w:r w:rsidR="00787F94">
        <w:rPr>
          <w:rFonts w:ascii="Arial" w:hAnsi="Arial" w:cs="Arial"/>
          <w:sz w:val="24"/>
          <w:szCs w:val="24"/>
        </w:rPr>
        <w:t xml:space="preserve">, </w:t>
      </w:r>
      <w:r w:rsidR="00476089" w:rsidRPr="00476089">
        <w:rPr>
          <w:rFonts w:ascii="Arial" w:hAnsi="Arial" w:cs="Arial"/>
          <w:sz w:val="24"/>
          <w:szCs w:val="24"/>
        </w:rPr>
        <w:t>FRF 26.1</w:t>
      </w:r>
      <w:r w:rsidR="00787F94">
        <w:rPr>
          <w:rFonts w:ascii="Arial" w:hAnsi="Arial" w:cs="Arial"/>
          <w:sz w:val="24"/>
          <w:szCs w:val="24"/>
        </w:rPr>
        <w:t xml:space="preserve">, </w:t>
      </w:r>
      <w:r w:rsidR="00476089" w:rsidRPr="00476089">
        <w:rPr>
          <w:rFonts w:ascii="Arial" w:hAnsi="Arial" w:cs="Arial"/>
          <w:sz w:val="24"/>
          <w:szCs w:val="24"/>
        </w:rPr>
        <w:t>FRF 28.2</w:t>
      </w:r>
      <w:r w:rsidR="00787F94">
        <w:rPr>
          <w:rFonts w:ascii="Arial" w:hAnsi="Arial" w:cs="Arial"/>
          <w:sz w:val="24"/>
          <w:szCs w:val="24"/>
        </w:rPr>
        <w:t xml:space="preserve">, </w:t>
      </w:r>
      <w:r w:rsidR="00476089" w:rsidRPr="00476089">
        <w:rPr>
          <w:rFonts w:ascii="Arial" w:hAnsi="Arial" w:cs="Arial"/>
          <w:sz w:val="24"/>
          <w:szCs w:val="24"/>
        </w:rPr>
        <w:t>FRF 57.6</w:t>
      </w:r>
      <w:r w:rsidR="00787F94">
        <w:rPr>
          <w:rFonts w:ascii="Arial" w:hAnsi="Arial" w:cs="Arial"/>
          <w:sz w:val="24"/>
          <w:szCs w:val="24"/>
        </w:rPr>
        <w:t>,</w:t>
      </w:r>
      <w:r>
        <w:rPr>
          <w:rFonts w:ascii="Arial" w:hAnsi="Arial" w:cs="Arial"/>
          <w:sz w:val="24"/>
          <w:szCs w:val="24"/>
        </w:rPr>
        <w:t>)</w:t>
      </w:r>
      <w:r w:rsidR="00997A15">
        <w:rPr>
          <w:rFonts w:ascii="Arial" w:hAnsi="Arial" w:cs="Arial"/>
          <w:sz w:val="24"/>
          <w:szCs w:val="24"/>
        </w:rPr>
        <w:t>.</w:t>
      </w:r>
    </w:p>
    <w:p w14:paraId="344AE5AF" w14:textId="77777777" w:rsidR="00641BDC" w:rsidRPr="00FB372A" w:rsidRDefault="00641BDC" w:rsidP="00CA4E09">
      <w:pPr>
        <w:spacing w:after="0" w:line="360" w:lineRule="auto"/>
        <w:ind w:firstLine="567"/>
        <w:jc w:val="both"/>
        <w:rPr>
          <w:rFonts w:ascii="Arial" w:hAnsi="Arial" w:cs="Arial"/>
          <w:sz w:val="24"/>
          <w:szCs w:val="24"/>
        </w:rPr>
      </w:pPr>
    </w:p>
    <w:p w14:paraId="5B2BCA74" w14:textId="7FBE3EDA" w:rsidR="00C93943" w:rsidRPr="007806CD" w:rsidRDefault="00C93943">
      <w:pPr>
        <w:pStyle w:val="PargrafodaLista"/>
        <w:numPr>
          <w:ilvl w:val="0"/>
          <w:numId w:val="6"/>
        </w:numPr>
        <w:ind w:left="851"/>
        <w:rPr>
          <w:rFonts w:cs="Arial"/>
          <w:szCs w:val="24"/>
        </w:rPr>
      </w:pPr>
      <w:r>
        <w:rPr>
          <w:rFonts w:cs="Arial"/>
          <w:szCs w:val="24"/>
        </w:rPr>
        <w:lastRenderedPageBreak/>
        <w:t>Farroupilha</w:t>
      </w:r>
      <w:r w:rsidR="00883C39">
        <w:rPr>
          <w:rFonts w:cs="Arial"/>
          <w:szCs w:val="24"/>
        </w:rPr>
        <w:t>/RS</w:t>
      </w:r>
    </w:p>
    <w:p w14:paraId="3CBFDD20" w14:textId="4FA53F30" w:rsidR="009914F5" w:rsidRDefault="009914F5" w:rsidP="00231817">
      <w:pPr>
        <w:spacing w:line="360" w:lineRule="auto"/>
        <w:ind w:firstLine="567"/>
        <w:jc w:val="both"/>
        <w:rPr>
          <w:rFonts w:ascii="Arial" w:hAnsi="Arial" w:cs="Arial"/>
          <w:sz w:val="24"/>
          <w:szCs w:val="24"/>
        </w:rPr>
      </w:pPr>
      <w:r w:rsidRPr="009914F5">
        <w:rPr>
          <w:rFonts w:ascii="Arial" w:hAnsi="Arial" w:cs="Arial"/>
          <w:sz w:val="24"/>
          <w:szCs w:val="24"/>
        </w:rPr>
        <w:t xml:space="preserve">Foram utilizados </w:t>
      </w:r>
      <w:r w:rsidR="00676969">
        <w:rPr>
          <w:rFonts w:ascii="Arial" w:hAnsi="Arial" w:cs="Arial"/>
          <w:sz w:val="24"/>
          <w:szCs w:val="24"/>
        </w:rPr>
        <w:t>7</w:t>
      </w:r>
      <w:r w:rsidRPr="009914F5">
        <w:rPr>
          <w:rFonts w:ascii="Arial" w:hAnsi="Arial" w:cs="Arial"/>
          <w:sz w:val="24"/>
          <w:szCs w:val="24"/>
        </w:rPr>
        <w:t xml:space="preserve"> genótipos de dias curtos (</w:t>
      </w:r>
      <w:proofErr w:type="spellStart"/>
      <w:r w:rsidR="00850C31" w:rsidRPr="00850C31">
        <w:rPr>
          <w:rFonts w:ascii="Arial" w:hAnsi="Arial" w:cs="Arial"/>
          <w:sz w:val="24"/>
          <w:szCs w:val="24"/>
        </w:rPr>
        <w:t>Camarosa</w:t>
      </w:r>
      <w:proofErr w:type="spellEnd"/>
      <w:r w:rsidR="00850C31">
        <w:rPr>
          <w:rFonts w:ascii="Arial" w:hAnsi="Arial" w:cs="Arial"/>
          <w:sz w:val="24"/>
          <w:szCs w:val="24"/>
        </w:rPr>
        <w:t xml:space="preserve">, </w:t>
      </w:r>
      <w:proofErr w:type="spellStart"/>
      <w:r w:rsidR="00850C31" w:rsidRPr="00850C31">
        <w:rPr>
          <w:rFonts w:ascii="Arial" w:hAnsi="Arial" w:cs="Arial"/>
          <w:sz w:val="24"/>
          <w:szCs w:val="24"/>
        </w:rPr>
        <w:t>Pircinque</w:t>
      </w:r>
      <w:proofErr w:type="spellEnd"/>
      <w:r w:rsidR="00850C31">
        <w:rPr>
          <w:rFonts w:ascii="Arial" w:hAnsi="Arial" w:cs="Arial"/>
          <w:sz w:val="24"/>
          <w:szCs w:val="24"/>
        </w:rPr>
        <w:t xml:space="preserve">, </w:t>
      </w:r>
      <w:proofErr w:type="spellStart"/>
      <w:r w:rsidR="00850C31" w:rsidRPr="00850C31">
        <w:rPr>
          <w:rFonts w:ascii="Arial" w:hAnsi="Arial" w:cs="Arial"/>
          <w:sz w:val="24"/>
          <w:szCs w:val="24"/>
        </w:rPr>
        <w:t>Randoce</w:t>
      </w:r>
      <w:proofErr w:type="spellEnd"/>
      <w:r w:rsidR="00676969">
        <w:rPr>
          <w:rFonts w:ascii="Arial" w:hAnsi="Arial" w:cs="Arial"/>
          <w:sz w:val="24"/>
          <w:szCs w:val="24"/>
        </w:rPr>
        <w:t xml:space="preserve">, </w:t>
      </w:r>
      <w:r w:rsidR="00850C31" w:rsidRPr="00850C31">
        <w:rPr>
          <w:rFonts w:ascii="Arial" w:hAnsi="Arial" w:cs="Arial"/>
          <w:sz w:val="24"/>
          <w:szCs w:val="24"/>
        </w:rPr>
        <w:t>CAV 107.12</w:t>
      </w:r>
      <w:r w:rsidR="00850C31">
        <w:rPr>
          <w:rFonts w:ascii="Arial" w:hAnsi="Arial" w:cs="Arial"/>
          <w:sz w:val="24"/>
          <w:szCs w:val="24"/>
        </w:rPr>
        <w:t xml:space="preserve">, </w:t>
      </w:r>
      <w:r w:rsidR="00850C31" w:rsidRPr="00850C31">
        <w:rPr>
          <w:rFonts w:ascii="Arial" w:hAnsi="Arial" w:cs="Arial"/>
          <w:sz w:val="24"/>
          <w:szCs w:val="24"/>
        </w:rPr>
        <w:t>CAV 107.7</w:t>
      </w:r>
      <w:r w:rsidR="00850C31">
        <w:rPr>
          <w:rFonts w:ascii="Arial" w:hAnsi="Arial" w:cs="Arial"/>
          <w:sz w:val="24"/>
          <w:szCs w:val="24"/>
        </w:rPr>
        <w:t xml:space="preserve">, </w:t>
      </w:r>
      <w:r w:rsidR="00850C31" w:rsidRPr="00850C31">
        <w:rPr>
          <w:rFonts w:ascii="Arial" w:hAnsi="Arial" w:cs="Arial"/>
          <w:sz w:val="24"/>
          <w:szCs w:val="24"/>
        </w:rPr>
        <w:t xml:space="preserve">FRF </w:t>
      </w:r>
      <w:r w:rsidR="00012FA1" w:rsidRPr="00231817">
        <w:rPr>
          <w:rFonts w:ascii="Arial" w:hAnsi="Arial" w:cs="Arial"/>
          <w:sz w:val="24"/>
          <w:szCs w:val="24"/>
        </w:rPr>
        <w:t>109.2</w:t>
      </w:r>
      <w:r w:rsidR="00850C31">
        <w:rPr>
          <w:rFonts w:ascii="Arial" w:hAnsi="Arial" w:cs="Arial"/>
          <w:sz w:val="24"/>
          <w:szCs w:val="24"/>
        </w:rPr>
        <w:t xml:space="preserve">, </w:t>
      </w:r>
      <w:r w:rsidR="00850C31" w:rsidRPr="00850C31">
        <w:rPr>
          <w:rFonts w:ascii="Arial" w:hAnsi="Arial" w:cs="Arial"/>
          <w:sz w:val="24"/>
          <w:szCs w:val="24"/>
        </w:rPr>
        <w:t>SOFC 152.72</w:t>
      </w:r>
      <w:r w:rsidRPr="009914F5">
        <w:rPr>
          <w:rFonts w:ascii="Arial" w:hAnsi="Arial" w:cs="Arial"/>
          <w:sz w:val="24"/>
          <w:szCs w:val="24"/>
        </w:rPr>
        <w:t xml:space="preserve">) e </w:t>
      </w:r>
      <w:r w:rsidR="00AF38AC">
        <w:rPr>
          <w:rFonts w:ascii="Arial" w:hAnsi="Arial" w:cs="Arial"/>
          <w:sz w:val="24"/>
          <w:szCs w:val="24"/>
        </w:rPr>
        <w:t>9</w:t>
      </w:r>
      <w:r w:rsidRPr="009914F5">
        <w:rPr>
          <w:rFonts w:ascii="Arial" w:hAnsi="Arial" w:cs="Arial"/>
          <w:sz w:val="24"/>
          <w:szCs w:val="24"/>
        </w:rPr>
        <w:t xml:space="preserve"> de dias neutros (</w:t>
      </w:r>
      <w:r w:rsidR="00231817" w:rsidRPr="00231817">
        <w:rPr>
          <w:rFonts w:ascii="Arial" w:hAnsi="Arial" w:cs="Arial"/>
          <w:sz w:val="24"/>
          <w:szCs w:val="24"/>
        </w:rPr>
        <w:t>Albion</w:t>
      </w:r>
      <w:r w:rsidR="00231817">
        <w:rPr>
          <w:rFonts w:ascii="Arial" w:hAnsi="Arial" w:cs="Arial"/>
          <w:sz w:val="24"/>
          <w:szCs w:val="24"/>
        </w:rPr>
        <w:t xml:space="preserve">, </w:t>
      </w:r>
      <w:r w:rsidR="00231817" w:rsidRPr="00231817">
        <w:rPr>
          <w:rFonts w:ascii="Arial" w:hAnsi="Arial" w:cs="Arial"/>
          <w:sz w:val="24"/>
          <w:szCs w:val="24"/>
        </w:rPr>
        <w:t>Alpina10</w:t>
      </w:r>
      <w:r w:rsidR="00231817">
        <w:rPr>
          <w:rFonts w:ascii="Arial" w:hAnsi="Arial" w:cs="Arial"/>
          <w:sz w:val="24"/>
          <w:szCs w:val="24"/>
        </w:rPr>
        <w:t xml:space="preserve">, </w:t>
      </w:r>
      <w:proofErr w:type="spellStart"/>
      <w:r w:rsidR="00231817">
        <w:rPr>
          <w:rFonts w:ascii="Arial" w:hAnsi="Arial" w:cs="Arial"/>
          <w:sz w:val="24"/>
          <w:szCs w:val="24"/>
        </w:rPr>
        <w:t>Bella</w:t>
      </w:r>
      <w:proofErr w:type="spellEnd"/>
      <w:r w:rsidR="00231817">
        <w:rPr>
          <w:rFonts w:ascii="Arial" w:hAnsi="Arial" w:cs="Arial"/>
          <w:sz w:val="24"/>
          <w:szCs w:val="24"/>
        </w:rPr>
        <w:t xml:space="preserve">, </w:t>
      </w:r>
      <w:r w:rsidR="00911D02" w:rsidRPr="00231817">
        <w:rPr>
          <w:rFonts w:ascii="Arial" w:hAnsi="Arial" w:cs="Arial"/>
          <w:sz w:val="24"/>
          <w:szCs w:val="24"/>
        </w:rPr>
        <w:t>San Andreas</w:t>
      </w:r>
      <w:r w:rsidR="00911D02">
        <w:rPr>
          <w:rFonts w:ascii="Arial" w:hAnsi="Arial" w:cs="Arial"/>
          <w:sz w:val="24"/>
          <w:szCs w:val="24"/>
        </w:rPr>
        <w:t>,</w:t>
      </w:r>
      <w:r w:rsidR="00911D02" w:rsidRPr="00231817">
        <w:rPr>
          <w:rFonts w:ascii="Arial" w:hAnsi="Arial" w:cs="Arial"/>
          <w:sz w:val="24"/>
          <w:szCs w:val="24"/>
        </w:rPr>
        <w:t xml:space="preserve"> </w:t>
      </w:r>
      <w:r w:rsidR="00231817" w:rsidRPr="00231817">
        <w:rPr>
          <w:rFonts w:ascii="Arial" w:hAnsi="Arial" w:cs="Arial"/>
          <w:sz w:val="24"/>
          <w:szCs w:val="24"/>
        </w:rPr>
        <w:t>FRF</w:t>
      </w:r>
      <w:r w:rsidR="00012FA1">
        <w:rPr>
          <w:rFonts w:ascii="Arial" w:hAnsi="Arial" w:cs="Arial"/>
          <w:sz w:val="24"/>
          <w:szCs w:val="24"/>
        </w:rPr>
        <w:t xml:space="preserve"> </w:t>
      </w:r>
      <w:r w:rsidR="00012FA1" w:rsidRPr="00850C31">
        <w:rPr>
          <w:rFonts w:ascii="Arial" w:hAnsi="Arial" w:cs="Arial"/>
          <w:sz w:val="24"/>
          <w:szCs w:val="24"/>
        </w:rPr>
        <w:t>190.9</w:t>
      </w:r>
      <w:r w:rsidR="00231817">
        <w:rPr>
          <w:rFonts w:ascii="Arial" w:hAnsi="Arial" w:cs="Arial"/>
          <w:sz w:val="24"/>
          <w:szCs w:val="24"/>
        </w:rPr>
        <w:t xml:space="preserve">, </w:t>
      </w:r>
      <w:r w:rsidR="00231817" w:rsidRPr="00231817">
        <w:rPr>
          <w:rFonts w:ascii="Arial" w:hAnsi="Arial" w:cs="Arial"/>
          <w:sz w:val="24"/>
          <w:szCs w:val="24"/>
        </w:rPr>
        <w:t>FRF 214.2</w:t>
      </w:r>
      <w:r w:rsidR="00231817">
        <w:rPr>
          <w:rFonts w:ascii="Arial" w:hAnsi="Arial" w:cs="Arial"/>
          <w:sz w:val="24"/>
          <w:szCs w:val="24"/>
        </w:rPr>
        <w:t xml:space="preserve">, </w:t>
      </w:r>
      <w:r w:rsidR="00231817" w:rsidRPr="00231817">
        <w:rPr>
          <w:rFonts w:ascii="Arial" w:hAnsi="Arial" w:cs="Arial"/>
          <w:sz w:val="24"/>
          <w:szCs w:val="24"/>
        </w:rPr>
        <w:t>FRF 26.1</w:t>
      </w:r>
      <w:r w:rsidR="00231817">
        <w:rPr>
          <w:rFonts w:ascii="Arial" w:hAnsi="Arial" w:cs="Arial"/>
          <w:sz w:val="24"/>
          <w:szCs w:val="24"/>
        </w:rPr>
        <w:t xml:space="preserve">, </w:t>
      </w:r>
      <w:r w:rsidR="00231817" w:rsidRPr="00231817">
        <w:rPr>
          <w:rFonts w:ascii="Arial" w:hAnsi="Arial" w:cs="Arial"/>
          <w:sz w:val="24"/>
          <w:szCs w:val="24"/>
        </w:rPr>
        <w:t>FRF 28.2</w:t>
      </w:r>
      <w:r w:rsidR="00911D02">
        <w:rPr>
          <w:rFonts w:ascii="Arial" w:hAnsi="Arial" w:cs="Arial"/>
          <w:sz w:val="24"/>
          <w:szCs w:val="24"/>
        </w:rPr>
        <w:t xml:space="preserve"> e</w:t>
      </w:r>
      <w:r w:rsidR="00231817">
        <w:rPr>
          <w:rFonts w:ascii="Arial" w:hAnsi="Arial" w:cs="Arial"/>
          <w:sz w:val="24"/>
          <w:szCs w:val="24"/>
        </w:rPr>
        <w:t xml:space="preserve"> </w:t>
      </w:r>
      <w:r w:rsidR="00231817" w:rsidRPr="00231817">
        <w:rPr>
          <w:rFonts w:ascii="Arial" w:hAnsi="Arial" w:cs="Arial"/>
          <w:sz w:val="24"/>
          <w:szCs w:val="24"/>
        </w:rPr>
        <w:t>FRF</w:t>
      </w:r>
      <w:r w:rsidR="00231817">
        <w:rPr>
          <w:rFonts w:ascii="Arial" w:hAnsi="Arial" w:cs="Arial"/>
          <w:sz w:val="24"/>
          <w:szCs w:val="24"/>
        </w:rPr>
        <w:t xml:space="preserve"> </w:t>
      </w:r>
      <w:r w:rsidR="00231817" w:rsidRPr="00231817">
        <w:rPr>
          <w:rFonts w:ascii="Arial" w:hAnsi="Arial" w:cs="Arial"/>
          <w:sz w:val="24"/>
          <w:szCs w:val="24"/>
        </w:rPr>
        <w:t>006.23</w:t>
      </w:r>
      <w:r w:rsidRPr="009914F5">
        <w:rPr>
          <w:rFonts w:ascii="Arial" w:hAnsi="Arial" w:cs="Arial"/>
          <w:sz w:val="24"/>
          <w:szCs w:val="24"/>
        </w:rPr>
        <w:t>)</w:t>
      </w:r>
      <w:r w:rsidR="00CA4E09">
        <w:rPr>
          <w:rFonts w:ascii="Arial" w:hAnsi="Arial" w:cs="Arial"/>
          <w:sz w:val="24"/>
          <w:szCs w:val="24"/>
        </w:rPr>
        <w:t>.</w:t>
      </w:r>
    </w:p>
    <w:p w14:paraId="288BE958" w14:textId="77777777" w:rsidR="00641BDC" w:rsidRDefault="00641BDC" w:rsidP="00231817">
      <w:pPr>
        <w:spacing w:line="360" w:lineRule="auto"/>
        <w:ind w:firstLine="567"/>
        <w:jc w:val="both"/>
        <w:rPr>
          <w:rFonts w:ascii="Arial" w:hAnsi="Arial" w:cs="Arial"/>
          <w:sz w:val="24"/>
          <w:szCs w:val="24"/>
        </w:rPr>
      </w:pPr>
    </w:p>
    <w:p w14:paraId="4CE6AABF" w14:textId="385A2E76" w:rsidR="00A8596E" w:rsidRDefault="00A8596E" w:rsidP="007B6BA4">
      <w:pPr>
        <w:spacing w:line="360" w:lineRule="auto"/>
        <w:ind w:left="1276" w:hanging="1276"/>
        <w:jc w:val="both"/>
        <w:rPr>
          <w:rFonts w:ascii="Arial" w:hAnsi="Arial" w:cs="Arial"/>
          <w:sz w:val="24"/>
          <w:szCs w:val="24"/>
        </w:rPr>
      </w:pPr>
      <w:r w:rsidRPr="007B6BA4">
        <w:rPr>
          <w:rFonts w:ascii="Arial" w:hAnsi="Arial" w:cs="Arial"/>
          <w:b/>
          <w:bCs/>
          <w:sz w:val="24"/>
          <w:szCs w:val="24"/>
        </w:rPr>
        <w:t xml:space="preserve">Quadro </w:t>
      </w:r>
      <w:r w:rsidR="00641BDC">
        <w:rPr>
          <w:rFonts w:ascii="Arial" w:hAnsi="Arial" w:cs="Arial"/>
          <w:b/>
          <w:bCs/>
          <w:sz w:val="24"/>
          <w:szCs w:val="24"/>
        </w:rPr>
        <w:t>2</w:t>
      </w:r>
      <w:r w:rsidRPr="007B6BA4">
        <w:rPr>
          <w:rFonts w:ascii="Arial" w:hAnsi="Arial" w:cs="Arial"/>
          <w:b/>
          <w:bCs/>
          <w:sz w:val="24"/>
          <w:szCs w:val="24"/>
        </w:rPr>
        <w:t xml:space="preserve"> - </w:t>
      </w:r>
      <w:r>
        <w:rPr>
          <w:rFonts w:ascii="Arial" w:hAnsi="Arial" w:cs="Arial"/>
          <w:sz w:val="24"/>
          <w:szCs w:val="24"/>
        </w:rPr>
        <w:t>Origem dos genótipos utilizados nos ensaios em Lages/SC, Rancho Queimado/SC e Farroupilha/</w:t>
      </w:r>
      <w:r w:rsidR="00EC1D24">
        <w:rPr>
          <w:rFonts w:ascii="Arial" w:hAnsi="Arial" w:cs="Arial"/>
          <w:sz w:val="24"/>
          <w:szCs w:val="24"/>
        </w:rPr>
        <w:t>RS, nas safras agrícolas 2020-2021, 2021-2022 e 2022-2023.</w:t>
      </w:r>
    </w:p>
    <w:tbl>
      <w:tblPr>
        <w:tblStyle w:val="Tabelacomgrade"/>
        <w:tblW w:w="0" w:type="auto"/>
        <w:jc w:val="center"/>
        <w:tblLook w:val="04A0" w:firstRow="1" w:lastRow="0" w:firstColumn="1" w:lastColumn="0" w:noHBand="0" w:noVBand="1"/>
      </w:tblPr>
      <w:tblGrid>
        <w:gridCol w:w="4530"/>
        <w:gridCol w:w="4531"/>
      </w:tblGrid>
      <w:tr w:rsidR="00A25EA5" w14:paraId="054A6E7A" w14:textId="77777777" w:rsidTr="00012FA1">
        <w:trPr>
          <w:jc w:val="center"/>
        </w:trPr>
        <w:tc>
          <w:tcPr>
            <w:tcW w:w="4530" w:type="dxa"/>
            <w:vAlign w:val="center"/>
          </w:tcPr>
          <w:p w14:paraId="74662886" w14:textId="0A1F1627" w:rsidR="00A25EA5" w:rsidRPr="000229F0" w:rsidRDefault="00A25EA5" w:rsidP="00012FA1">
            <w:pPr>
              <w:jc w:val="center"/>
              <w:rPr>
                <w:rFonts w:ascii="Arial" w:hAnsi="Arial" w:cs="Arial"/>
                <w:b/>
                <w:bCs/>
                <w:sz w:val="24"/>
                <w:szCs w:val="24"/>
              </w:rPr>
            </w:pPr>
            <w:r w:rsidRPr="000229F0">
              <w:rPr>
                <w:rFonts w:ascii="Arial" w:hAnsi="Arial" w:cs="Arial"/>
                <w:b/>
                <w:bCs/>
                <w:sz w:val="24"/>
                <w:szCs w:val="24"/>
              </w:rPr>
              <w:t>Genótipos</w:t>
            </w:r>
          </w:p>
        </w:tc>
        <w:tc>
          <w:tcPr>
            <w:tcW w:w="4531" w:type="dxa"/>
            <w:vAlign w:val="center"/>
          </w:tcPr>
          <w:p w14:paraId="0E2D9218" w14:textId="1847DB17" w:rsidR="00A25EA5" w:rsidRPr="000229F0" w:rsidRDefault="00A25EA5" w:rsidP="00012FA1">
            <w:pPr>
              <w:jc w:val="center"/>
              <w:rPr>
                <w:rFonts w:ascii="Arial" w:hAnsi="Arial" w:cs="Arial"/>
                <w:b/>
                <w:bCs/>
                <w:sz w:val="24"/>
                <w:szCs w:val="24"/>
              </w:rPr>
            </w:pPr>
            <w:r w:rsidRPr="000229F0">
              <w:rPr>
                <w:rFonts w:ascii="Arial" w:hAnsi="Arial" w:cs="Arial"/>
                <w:b/>
                <w:bCs/>
                <w:sz w:val="24"/>
                <w:szCs w:val="24"/>
              </w:rPr>
              <w:t>Origem</w:t>
            </w:r>
          </w:p>
        </w:tc>
      </w:tr>
      <w:tr w:rsidR="00A25EA5" w14:paraId="13C37C47" w14:textId="77777777" w:rsidTr="00012FA1">
        <w:trPr>
          <w:jc w:val="center"/>
        </w:trPr>
        <w:tc>
          <w:tcPr>
            <w:tcW w:w="4530" w:type="dxa"/>
            <w:vAlign w:val="center"/>
          </w:tcPr>
          <w:p w14:paraId="137CE3F0" w14:textId="61257BC0" w:rsidR="00A25EA5" w:rsidRPr="000229F0" w:rsidRDefault="00F363E2" w:rsidP="00012FA1">
            <w:pPr>
              <w:jc w:val="center"/>
              <w:rPr>
                <w:rFonts w:ascii="Arial" w:hAnsi="Arial" w:cs="Arial"/>
                <w:sz w:val="24"/>
                <w:szCs w:val="24"/>
              </w:rPr>
            </w:pPr>
            <w:r w:rsidRPr="000229F0">
              <w:rPr>
                <w:rFonts w:ascii="Arial" w:hAnsi="Arial" w:cs="Arial"/>
                <w:sz w:val="24"/>
                <w:szCs w:val="24"/>
              </w:rPr>
              <w:t>Albion</w:t>
            </w:r>
            <w:r w:rsidR="0072601D" w:rsidRPr="000229F0">
              <w:rPr>
                <w:rFonts w:ascii="Arial" w:hAnsi="Arial" w:cs="Arial"/>
                <w:sz w:val="24"/>
                <w:szCs w:val="24"/>
              </w:rPr>
              <w:t xml:space="preserve">, </w:t>
            </w:r>
            <w:r w:rsidRPr="000229F0">
              <w:rPr>
                <w:rFonts w:ascii="Arial" w:hAnsi="Arial" w:cs="Arial"/>
                <w:sz w:val="24"/>
                <w:szCs w:val="24"/>
              </w:rPr>
              <w:t>San Andreas</w:t>
            </w:r>
            <w:r w:rsidR="0072601D" w:rsidRPr="000229F0">
              <w:rPr>
                <w:rFonts w:ascii="Arial" w:hAnsi="Arial" w:cs="Arial"/>
                <w:sz w:val="24"/>
                <w:szCs w:val="24"/>
              </w:rPr>
              <w:t xml:space="preserve">, </w:t>
            </w:r>
            <w:proofErr w:type="spellStart"/>
            <w:r w:rsidR="0072601D" w:rsidRPr="000229F0">
              <w:rPr>
                <w:rFonts w:ascii="Arial" w:hAnsi="Arial" w:cs="Arial"/>
                <w:sz w:val="24"/>
                <w:szCs w:val="24"/>
              </w:rPr>
              <w:t>C</w:t>
            </w:r>
            <w:r w:rsidR="000A1339" w:rsidRPr="000229F0">
              <w:rPr>
                <w:rFonts w:ascii="Arial" w:hAnsi="Arial" w:cs="Arial"/>
                <w:sz w:val="24"/>
                <w:szCs w:val="24"/>
              </w:rPr>
              <w:t>amarosa</w:t>
            </w:r>
            <w:proofErr w:type="spellEnd"/>
            <w:r w:rsidR="000A1339" w:rsidRPr="000229F0">
              <w:rPr>
                <w:rFonts w:ascii="Arial" w:hAnsi="Arial" w:cs="Arial"/>
                <w:sz w:val="24"/>
                <w:szCs w:val="24"/>
              </w:rPr>
              <w:t>,</w:t>
            </w:r>
            <w:r w:rsidR="0049484E">
              <w:rPr>
                <w:rFonts w:ascii="Arial" w:hAnsi="Arial" w:cs="Arial"/>
                <w:sz w:val="24"/>
                <w:szCs w:val="24"/>
              </w:rPr>
              <w:t xml:space="preserve"> caminho Real,</w:t>
            </w:r>
            <w:r w:rsidR="000A1339" w:rsidRPr="000229F0">
              <w:rPr>
                <w:rFonts w:ascii="Arial" w:hAnsi="Arial" w:cs="Arial"/>
                <w:sz w:val="24"/>
                <w:szCs w:val="24"/>
              </w:rPr>
              <w:t xml:space="preserve"> </w:t>
            </w:r>
            <w:proofErr w:type="spellStart"/>
            <w:r w:rsidR="000A1339" w:rsidRPr="000229F0">
              <w:rPr>
                <w:rFonts w:ascii="Arial" w:hAnsi="Arial" w:cs="Arial"/>
                <w:sz w:val="24"/>
                <w:szCs w:val="24"/>
              </w:rPr>
              <w:t>Oso</w:t>
            </w:r>
            <w:proofErr w:type="spellEnd"/>
            <w:r w:rsidR="000A1339" w:rsidRPr="000229F0">
              <w:rPr>
                <w:rFonts w:ascii="Arial" w:hAnsi="Arial" w:cs="Arial"/>
                <w:sz w:val="24"/>
                <w:szCs w:val="24"/>
              </w:rPr>
              <w:t xml:space="preserve"> Grande, Mercedes, Frontera,</w:t>
            </w:r>
            <w:r w:rsidR="001744E9" w:rsidRPr="000229F0">
              <w:rPr>
                <w:rFonts w:ascii="Arial" w:hAnsi="Arial" w:cs="Arial"/>
                <w:sz w:val="24"/>
                <w:szCs w:val="24"/>
              </w:rPr>
              <w:t xml:space="preserve"> S. Festival</w:t>
            </w:r>
            <w:r w:rsidR="000A1339" w:rsidRPr="000229F0">
              <w:rPr>
                <w:rFonts w:ascii="Arial" w:hAnsi="Arial" w:cs="Arial"/>
                <w:sz w:val="24"/>
                <w:szCs w:val="24"/>
              </w:rPr>
              <w:t xml:space="preserve"> </w:t>
            </w:r>
            <w:proofErr w:type="spellStart"/>
            <w:r w:rsidR="000A1339" w:rsidRPr="000229F0">
              <w:rPr>
                <w:rFonts w:ascii="Arial" w:hAnsi="Arial" w:cs="Arial"/>
                <w:sz w:val="24"/>
                <w:szCs w:val="24"/>
              </w:rPr>
              <w:t>Portola</w:t>
            </w:r>
            <w:proofErr w:type="spellEnd"/>
            <w:r w:rsidR="000A1339" w:rsidRPr="000229F0">
              <w:rPr>
                <w:rFonts w:ascii="Arial" w:hAnsi="Arial" w:cs="Arial"/>
                <w:sz w:val="24"/>
                <w:szCs w:val="24"/>
              </w:rPr>
              <w:t xml:space="preserve"> e </w:t>
            </w:r>
            <w:r w:rsidR="006C7961" w:rsidRPr="000229F0">
              <w:rPr>
                <w:rFonts w:ascii="Arial" w:hAnsi="Arial" w:cs="Arial"/>
                <w:sz w:val="24"/>
                <w:szCs w:val="24"/>
              </w:rPr>
              <w:t>Monterrey</w:t>
            </w:r>
            <w:r w:rsidR="001744E9" w:rsidRPr="000229F0">
              <w:rPr>
                <w:rFonts w:ascii="Arial" w:hAnsi="Arial" w:cs="Arial"/>
                <w:sz w:val="24"/>
                <w:szCs w:val="24"/>
              </w:rPr>
              <w:t>.</w:t>
            </w:r>
          </w:p>
        </w:tc>
        <w:tc>
          <w:tcPr>
            <w:tcW w:w="4531" w:type="dxa"/>
            <w:vAlign w:val="center"/>
          </w:tcPr>
          <w:p w14:paraId="394128B5" w14:textId="0D35B724" w:rsidR="00A25EA5" w:rsidRPr="000229F0" w:rsidRDefault="00A66E69" w:rsidP="00012FA1">
            <w:pPr>
              <w:pStyle w:val="Default"/>
              <w:jc w:val="center"/>
              <w:rPr>
                <w:rFonts w:ascii="Arial" w:hAnsi="Arial" w:cs="Arial"/>
              </w:rPr>
            </w:pPr>
            <w:r w:rsidRPr="000229F0">
              <w:rPr>
                <w:rFonts w:ascii="Arial" w:hAnsi="Arial" w:cs="Arial"/>
              </w:rPr>
              <w:t>Universidade da Califórnia – Davis, CA, EUA.</w:t>
            </w:r>
          </w:p>
        </w:tc>
      </w:tr>
      <w:tr w:rsidR="00A25EA5" w14:paraId="7C5B452B" w14:textId="77777777" w:rsidTr="00012FA1">
        <w:trPr>
          <w:jc w:val="center"/>
        </w:trPr>
        <w:tc>
          <w:tcPr>
            <w:tcW w:w="4530" w:type="dxa"/>
            <w:vAlign w:val="center"/>
          </w:tcPr>
          <w:p w14:paraId="4D835F12" w14:textId="0CA9BF22" w:rsidR="00A25EA5" w:rsidRPr="000229F0" w:rsidRDefault="00F363E2" w:rsidP="00012FA1">
            <w:pPr>
              <w:jc w:val="center"/>
              <w:rPr>
                <w:rFonts w:ascii="Arial" w:hAnsi="Arial" w:cs="Arial"/>
                <w:sz w:val="24"/>
                <w:szCs w:val="24"/>
              </w:rPr>
            </w:pPr>
            <w:r w:rsidRPr="000229F0">
              <w:rPr>
                <w:rFonts w:ascii="Arial" w:hAnsi="Arial" w:cs="Arial"/>
                <w:sz w:val="24"/>
                <w:szCs w:val="24"/>
              </w:rPr>
              <w:t>Sabrina</w:t>
            </w:r>
            <w:r w:rsidR="001744E9" w:rsidRPr="000229F0">
              <w:rPr>
                <w:rFonts w:ascii="Arial" w:hAnsi="Arial" w:cs="Arial"/>
                <w:sz w:val="24"/>
                <w:szCs w:val="24"/>
              </w:rPr>
              <w:t>.</w:t>
            </w:r>
          </w:p>
        </w:tc>
        <w:tc>
          <w:tcPr>
            <w:tcW w:w="4531" w:type="dxa"/>
            <w:vAlign w:val="center"/>
          </w:tcPr>
          <w:p w14:paraId="43E326FB" w14:textId="60BF8983" w:rsidR="00A25EA5" w:rsidRPr="000229F0" w:rsidRDefault="00A66E69" w:rsidP="00012FA1">
            <w:pPr>
              <w:pStyle w:val="Default"/>
              <w:jc w:val="center"/>
              <w:rPr>
                <w:rFonts w:ascii="Arial" w:hAnsi="Arial" w:cs="Arial"/>
              </w:rPr>
            </w:pPr>
            <w:proofErr w:type="spellStart"/>
            <w:r w:rsidRPr="000229F0">
              <w:rPr>
                <w:rFonts w:ascii="Arial" w:hAnsi="Arial" w:cs="Arial"/>
              </w:rPr>
              <w:t>Planasa</w:t>
            </w:r>
            <w:proofErr w:type="spellEnd"/>
            <w:r w:rsidRPr="000229F0">
              <w:rPr>
                <w:rFonts w:ascii="Arial" w:hAnsi="Arial" w:cs="Arial"/>
              </w:rPr>
              <w:t xml:space="preserve"> – Plantas de Navarra S.A., Pamplona, Espanha.</w:t>
            </w:r>
          </w:p>
        </w:tc>
      </w:tr>
      <w:tr w:rsidR="00A25EA5" w14:paraId="446CE51F" w14:textId="77777777" w:rsidTr="00012FA1">
        <w:trPr>
          <w:jc w:val="center"/>
        </w:trPr>
        <w:tc>
          <w:tcPr>
            <w:tcW w:w="4530" w:type="dxa"/>
            <w:vAlign w:val="center"/>
          </w:tcPr>
          <w:p w14:paraId="54798898" w14:textId="67164647" w:rsidR="00A25EA5" w:rsidRPr="000229F0" w:rsidRDefault="00F363E2" w:rsidP="00012FA1">
            <w:pPr>
              <w:jc w:val="center"/>
              <w:rPr>
                <w:rFonts w:ascii="Arial" w:hAnsi="Arial" w:cs="Arial"/>
                <w:sz w:val="24"/>
                <w:szCs w:val="24"/>
              </w:rPr>
            </w:pPr>
            <w:r w:rsidRPr="000229F0">
              <w:rPr>
                <w:rFonts w:ascii="Arial" w:hAnsi="Arial" w:cs="Arial"/>
                <w:sz w:val="24"/>
                <w:szCs w:val="24"/>
              </w:rPr>
              <w:t>Irma</w:t>
            </w:r>
            <w:r w:rsidR="001744E9" w:rsidRPr="000229F0">
              <w:rPr>
                <w:rFonts w:ascii="Arial" w:hAnsi="Arial" w:cs="Arial"/>
                <w:sz w:val="24"/>
                <w:szCs w:val="24"/>
              </w:rPr>
              <w:t>.</w:t>
            </w:r>
          </w:p>
        </w:tc>
        <w:tc>
          <w:tcPr>
            <w:tcW w:w="4531" w:type="dxa"/>
            <w:vAlign w:val="center"/>
          </w:tcPr>
          <w:p w14:paraId="48E5B877" w14:textId="2F0B5197" w:rsidR="00370EAD" w:rsidRPr="000229F0" w:rsidRDefault="00370EAD" w:rsidP="00012FA1">
            <w:pPr>
              <w:pStyle w:val="Default"/>
              <w:jc w:val="center"/>
              <w:rPr>
                <w:rFonts w:ascii="Arial" w:hAnsi="Arial" w:cs="Arial"/>
              </w:rPr>
            </w:pPr>
            <w:r w:rsidRPr="000229F0">
              <w:rPr>
                <w:rFonts w:ascii="Arial" w:hAnsi="Arial" w:cs="Arial"/>
              </w:rPr>
              <w:t xml:space="preserve">- Unidade de pesquisa em Fruticultura de </w:t>
            </w:r>
            <w:proofErr w:type="spellStart"/>
            <w:r w:rsidRPr="000229F0">
              <w:rPr>
                <w:rFonts w:ascii="Arial" w:hAnsi="Arial" w:cs="Arial"/>
              </w:rPr>
              <w:t>Forlì</w:t>
            </w:r>
            <w:proofErr w:type="spellEnd"/>
            <w:r w:rsidRPr="000229F0">
              <w:rPr>
                <w:rFonts w:ascii="Arial" w:hAnsi="Arial" w:cs="Arial"/>
              </w:rPr>
              <w:t>, Itália.</w:t>
            </w:r>
          </w:p>
          <w:p w14:paraId="557A005D" w14:textId="6045D004" w:rsidR="00A25EA5" w:rsidRPr="000229F0" w:rsidRDefault="00370EAD" w:rsidP="00012FA1">
            <w:pPr>
              <w:jc w:val="center"/>
              <w:rPr>
                <w:rFonts w:ascii="Arial" w:hAnsi="Arial" w:cs="Arial"/>
                <w:sz w:val="24"/>
                <w:szCs w:val="24"/>
              </w:rPr>
            </w:pPr>
            <w:r w:rsidRPr="000229F0">
              <w:rPr>
                <w:rFonts w:ascii="Arial" w:hAnsi="Arial" w:cs="Arial"/>
                <w:sz w:val="24"/>
                <w:szCs w:val="24"/>
              </w:rPr>
              <w:t>- Unidade de pesquisa em Fruticultura da Província de Verona, Itália.</w:t>
            </w:r>
          </w:p>
        </w:tc>
      </w:tr>
      <w:tr w:rsidR="00A25EA5" w14:paraId="13192625" w14:textId="77777777" w:rsidTr="00012FA1">
        <w:trPr>
          <w:jc w:val="center"/>
        </w:trPr>
        <w:tc>
          <w:tcPr>
            <w:tcW w:w="4530" w:type="dxa"/>
            <w:vAlign w:val="center"/>
          </w:tcPr>
          <w:p w14:paraId="209EC156" w14:textId="1BAA415A" w:rsidR="00A25EA5" w:rsidRPr="000229F0" w:rsidRDefault="00370EAD" w:rsidP="00012FA1">
            <w:pPr>
              <w:jc w:val="center"/>
              <w:rPr>
                <w:rFonts w:ascii="Arial" w:hAnsi="Arial" w:cs="Arial"/>
                <w:sz w:val="24"/>
                <w:szCs w:val="24"/>
              </w:rPr>
            </w:pPr>
            <w:r w:rsidRPr="000229F0">
              <w:rPr>
                <w:rFonts w:ascii="Arial" w:hAnsi="Arial" w:cs="Arial"/>
                <w:sz w:val="24"/>
                <w:szCs w:val="24"/>
              </w:rPr>
              <w:t>SOFC 152.72, FRF 263.1, FRF 109.2, FRF 256.4, FRF 79.6, FRF 75.08, PA 128.1 e PA 103.22</w:t>
            </w:r>
            <w:r w:rsidR="00025340" w:rsidRPr="000229F0">
              <w:rPr>
                <w:rFonts w:ascii="Arial" w:hAnsi="Arial" w:cs="Arial"/>
                <w:sz w:val="24"/>
                <w:szCs w:val="24"/>
              </w:rPr>
              <w:t xml:space="preserve"> FRF 149.18, FRF 57.6, FRF 26.1, FRF 28.2, FRF 190.9, FRF 191.2, FRF 214.2</w:t>
            </w:r>
            <w:r w:rsidR="000229F0">
              <w:rPr>
                <w:rFonts w:ascii="Arial" w:hAnsi="Arial" w:cs="Arial"/>
                <w:sz w:val="24"/>
                <w:szCs w:val="24"/>
              </w:rPr>
              <w:t xml:space="preserve"> e</w:t>
            </w:r>
            <w:r w:rsidR="00025340" w:rsidRPr="000229F0">
              <w:rPr>
                <w:rFonts w:ascii="Arial" w:hAnsi="Arial" w:cs="Arial"/>
                <w:sz w:val="24"/>
                <w:szCs w:val="24"/>
              </w:rPr>
              <w:t xml:space="preserve"> FRF 006.23</w:t>
            </w:r>
            <w:r w:rsidR="000229F0">
              <w:rPr>
                <w:rFonts w:ascii="Arial" w:hAnsi="Arial" w:cs="Arial"/>
                <w:sz w:val="24"/>
                <w:szCs w:val="24"/>
              </w:rPr>
              <w:t>.</w:t>
            </w:r>
          </w:p>
        </w:tc>
        <w:tc>
          <w:tcPr>
            <w:tcW w:w="4531" w:type="dxa"/>
            <w:vAlign w:val="center"/>
          </w:tcPr>
          <w:p w14:paraId="056BC960" w14:textId="714A1233" w:rsidR="00A25EA5" w:rsidRPr="000229F0" w:rsidRDefault="00370EAD" w:rsidP="00012FA1">
            <w:pPr>
              <w:pStyle w:val="Default"/>
              <w:jc w:val="center"/>
              <w:rPr>
                <w:rFonts w:ascii="Arial" w:hAnsi="Arial" w:cs="Arial"/>
              </w:rPr>
            </w:pPr>
            <w:r w:rsidRPr="000229F0">
              <w:rPr>
                <w:rFonts w:ascii="Arial" w:hAnsi="Arial" w:cs="Arial"/>
              </w:rPr>
              <w:t xml:space="preserve">Unidade de pesquisa em Fruticultura de </w:t>
            </w:r>
            <w:proofErr w:type="spellStart"/>
            <w:r w:rsidRPr="000229F0">
              <w:rPr>
                <w:rFonts w:ascii="Arial" w:hAnsi="Arial" w:cs="Arial"/>
              </w:rPr>
              <w:t>Forlì</w:t>
            </w:r>
            <w:proofErr w:type="spellEnd"/>
            <w:r w:rsidRPr="000229F0">
              <w:rPr>
                <w:rFonts w:ascii="Arial" w:hAnsi="Arial" w:cs="Arial"/>
              </w:rPr>
              <w:t>, Itália.</w:t>
            </w:r>
          </w:p>
        </w:tc>
      </w:tr>
      <w:tr w:rsidR="00A25EA5" w14:paraId="7124318E" w14:textId="77777777" w:rsidTr="00012FA1">
        <w:trPr>
          <w:jc w:val="center"/>
        </w:trPr>
        <w:tc>
          <w:tcPr>
            <w:tcW w:w="4530" w:type="dxa"/>
            <w:vAlign w:val="center"/>
          </w:tcPr>
          <w:p w14:paraId="46D90ABE" w14:textId="5C930435" w:rsidR="00A25EA5" w:rsidRPr="000229F0" w:rsidRDefault="001744E9" w:rsidP="00012FA1">
            <w:pPr>
              <w:jc w:val="center"/>
              <w:rPr>
                <w:rFonts w:ascii="Arial" w:hAnsi="Arial" w:cs="Arial"/>
                <w:sz w:val="24"/>
                <w:szCs w:val="24"/>
              </w:rPr>
            </w:pPr>
            <w:proofErr w:type="spellStart"/>
            <w:r w:rsidRPr="000229F0">
              <w:rPr>
                <w:rFonts w:ascii="Arial" w:hAnsi="Arial" w:cs="Arial"/>
                <w:sz w:val="24"/>
                <w:szCs w:val="24"/>
              </w:rPr>
              <w:t>Pircinque</w:t>
            </w:r>
            <w:proofErr w:type="spellEnd"/>
            <w:r w:rsidRPr="000229F0">
              <w:rPr>
                <w:rFonts w:ascii="Arial" w:hAnsi="Arial" w:cs="Arial"/>
                <w:sz w:val="24"/>
                <w:szCs w:val="24"/>
              </w:rPr>
              <w:t xml:space="preserve">, </w:t>
            </w:r>
            <w:proofErr w:type="spellStart"/>
            <w:r w:rsidRPr="000229F0">
              <w:rPr>
                <w:rFonts w:ascii="Arial" w:hAnsi="Arial" w:cs="Arial"/>
                <w:sz w:val="24"/>
                <w:szCs w:val="24"/>
              </w:rPr>
              <w:t>Jonica</w:t>
            </w:r>
            <w:proofErr w:type="spellEnd"/>
            <w:r w:rsidRPr="000229F0">
              <w:rPr>
                <w:rFonts w:ascii="Arial" w:hAnsi="Arial" w:cs="Arial"/>
                <w:sz w:val="24"/>
                <w:szCs w:val="24"/>
              </w:rPr>
              <w:t xml:space="preserve">, Alpina10, </w:t>
            </w:r>
            <w:proofErr w:type="spellStart"/>
            <w:r w:rsidRPr="000229F0">
              <w:rPr>
                <w:rFonts w:ascii="Arial" w:hAnsi="Arial" w:cs="Arial"/>
                <w:sz w:val="24"/>
                <w:szCs w:val="24"/>
              </w:rPr>
              <w:t>Bella</w:t>
            </w:r>
            <w:proofErr w:type="spellEnd"/>
            <w:r w:rsidRPr="000229F0">
              <w:rPr>
                <w:rFonts w:ascii="Arial" w:hAnsi="Arial" w:cs="Arial"/>
                <w:sz w:val="24"/>
                <w:szCs w:val="24"/>
              </w:rPr>
              <w:t xml:space="preserve">, </w:t>
            </w:r>
            <w:proofErr w:type="spellStart"/>
            <w:r w:rsidRPr="000229F0">
              <w:rPr>
                <w:rFonts w:ascii="Arial" w:hAnsi="Arial" w:cs="Arial"/>
                <w:sz w:val="24"/>
                <w:szCs w:val="24"/>
              </w:rPr>
              <w:t>Randoce</w:t>
            </w:r>
            <w:proofErr w:type="spellEnd"/>
            <w:r w:rsidRPr="000229F0">
              <w:rPr>
                <w:rFonts w:ascii="Arial" w:hAnsi="Arial" w:cs="Arial"/>
                <w:sz w:val="24"/>
                <w:szCs w:val="24"/>
              </w:rPr>
              <w:t xml:space="preserve">, </w:t>
            </w:r>
            <w:r w:rsidR="00370EAD" w:rsidRPr="000229F0">
              <w:rPr>
                <w:rFonts w:ascii="Arial" w:hAnsi="Arial" w:cs="Arial"/>
                <w:sz w:val="24"/>
                <w:szCs w:val="24"/>
              </w:rPr>
              <w:t>CAV 107.6, CAV 107.7, CAV 107.12, CAV 128.9, CAV 133.2, CAV 103.4, CAV 103.6, CAV 103.15, CAV 190.2, CAV 78.3, CAV 79.1, CAV 79.2, CAV 97.5,</w:t>
            </w:r>
            <w:r w:rsidR="00025340" w:rsidRPr="000229F0">
              <w:rPr>
                <w:rFonts w:ascii="Arial" w:hAnsi="Arial" w:cs="Arial"/>
                <w:sz w:val="24"/>
                <w:szCs w:val="24"/>
              </w:rPr>
              <w:t xml:space="preserve"> </w:t>
            </w:r>
            <w:r w:rsidR="001113A7" w:rsidRPr="000229F0">
              <w:rPr>
                <w:rFonts w:ascii="Arial" w:hAnsi="Arial" w:cs="Arial"/>
                <w:sz w:val="24"/>
                <w:szCs w:val="24"/>
              </w:rPr>
              <w:t>CAV 21.1, CAV 22.1, CAV 31.1, CAV 48.1, CAV 56.3, CAV 56.4, CAV 56.9, CAV 56.10, CAV 56.13, CAV 129.3, CAV 198.1</w:t>
            </w:r>
            <w:r w:rsidRPr="000229F0">
              <w:rPr>
                <w:rFonts w:ascii="Arial" w:hAnsi="Arial" w:cs="Arial"/>
                <w:sz w:val="24"/>
                <w:szCs w:val="24"/>
              </w:rPr>
              <w:t>.</w:t>
            </w:r>
          </w:p>
        </w:tc>
        <w:tc>
          <w:tcPr>
            <w:tcW w:w="4531" w:type="dxa"/>
            <w:vAlign w:val="center"/>
          </w:tcPr>
          <w:p w14:paraId="0F7E08CC" w14:textId="41A92C2F" w:rsidR="00A25EA5" w:rsidRPr="000229F0" w:rsidRDefault="00370EAD" w:rsidP="00012FA1">
            <w:pPr>
              <w:pStyle w:val="Default"/>
              <w:jc w:val="center"/>
              <w:rPr>
                <w:rFonts w:ascii="Arial" w:hAnsi="Arial" w:cs="Arial"/>
              </w:rPr>
            </w:pPr>
            <w:r w:rsidRPr="000229F0">
              <w:rPr>
                <w:rFonts w:ascii="Arial" w:hAnsi="Arial" w:cs="Arial"/>
              </w:rPr>
              <w:t xml:space="preserve">Universidade do Estado de Santa Catarina, Centro de Ciências </w:t>
            </w:r>
            <w:proofErr w:type="spellStart"/>
            <w:r w:rsidRPr="000229F0">
              <w:rPr>
                <w:rFonts w:ascii="Arial" w:hAnsi="Arial" w:cs="Arial"/>
              </w:rPr>
              <w:t>Agroveterinárias</w:t>
            </w:r>
            <w:proofErr w:type="spellEnd"/>
            <w:r w:rsidRPr="000229F0">
              <w:rPr>
                <w:rFonts w:ascii="Arial" w:hAnsi="Arial" w:cs="Arial"/>
              </w:rPr>
              <w:t xml:space="preserve"> – Lages, SC, Brasil.</w:t>
            </w:r>
          </w:p>
        </w:tc>
      </w:tr>
      <w:tr w:rsidR="00B512E5" w14:paraId="1BA6BECD" w14:textId="77777777" w:rsidTr="00012FA1">
        <w:trPr>
          <w:jc w:val="center"/>
        </w:trPr>
        <w:tc>
          <w:tcPr>
            <w:tcW w:w="4530" w:type="dxa"/>
            <w:vAlign w:val="center"/>
          </w:tcPr>
          <w:p w14:paraId="56B91B69" w14:textId="1A8395A2" w:rsidR="00B512E5" w:rsidRPr="000229F0" w:rsidRDefault="00B512E5" w:rsidP="00012FA1">
            <w:pPr>
              <w:jc w:val="center"/>
              <w:rPr>
                <w:rFonts w:ascii="Arial" w:hAnsi="Arial" w:cs="Arial"/>
                <w:sz w:val="24"/>
                <w:szCs w:val="24"/>
              </w:rPr>
            </w:pPr>
            <w:r>
              <w:rPr>
                <w:rFonts w:ascii="Arial" w:hAnsi="Arial" w:cs="Arial"/>
                <w:sz w:val="24"/>
                <w:szCs w:val="24"/>
              </w:rPr>
              <w:t>PRA Estiva</w:t>
            </w:r>
            <w:r w:rsidR="00641BDC">
              <w:rPr>
                <w:rFonts w:ascii="Arial" w:hAnsi="Arial" w:cs="Arial"/>
                <w:sz w:val="24"/>
                <w:szCs w:val="24"/>
              </w:rPr>
              <w:t>.</w:t>
            </w:r>
          </w:p>
        </w:tc>
        <w:tc>
          <w:tcPr>
            <w:tcW w:w="4531" w:type="dxa"/>
            <w:vAlign w:val="center"/>
          </w:tcPr>
          <w:p w14:paraId="165D7D90" w14:textId="77777777" w:rsidR="00B512E5" w:rsidRPr="000229F0" w:rsidRDefault="00B512E5" w:rsidP="00012FA1">
            <w:pPr>
              <w:pStyle w:val="Default"/>
              <w:jc w:val="center"/>
              <w:rPr>
                <w:rFonts w:ascii="Arial" w:hAnsi="Arial" w:cs="Arial"/>
              </w:rPr>
            </w:pPr>
          </w:p>
        </w:tc>
      </w:tr>
    </w:tbl>
    <w:p w14:paraId="30FE6C5D" w14:textId="47332674" w:rsidR="00CA4E09" w:rsidRPr="000229F0" w:rsidRDefault="00D40F6C" w:rsidP="00641BDC">
      <w:pPr>
        <w:pStyle w:val="Legenda"/>
      </w:pPr>
      <w:r w:rsidRPr="000229F0">
        <w:t xml:space="preserve">Fonte: </w:t>
      </w:r>
      <w:r w:rsidR="00C67BC9" w:rsidRPr="000229F0">
        <w:t>FAEDI</w:t>
      </w:r>
      <w:r w:rsidRPr="000229F0">
        <w:t xml:space="preserve"> et al. (2004); SHAW; LARSON (2004, 2009); </w:t>
      </w:r>
      <w:r w:rsidR="00075982" w:rsidRPr="000229F0">
        <w:t>PIERRON-DARBONNE</w:t>
      </w:r>
      <w:r w:rsidRPr="000229F0">
        <w:t xml:space="preserve"> (2010); FAEDI; BARUZZI (2013).</w:t>
      </w:r>
    </w:p>
    <w:p w14:paraId="744E2189" w14:textId="77777777" w:rsidR="000229F0" w:rsidRDefault="000229F0" w:rsidP="0058423B">
      <w:pPr>
        <w:spacing w:after="0" w:line="360" w:lineRule="auto"/>
        <w:rPr>
          <w:rFonts w:ascii="Arial" w:hAnsi="Arial" w:cs="Arial"/>
          <w:sz w:val="24"/>
          <w:szCs w:val="24"/>
        </w:rPr>
      </w:pPr>
    </w:p>
    <w:p w14:paraId="02863327" w14:textId="38F0432F" w:rsidR="0058423B" w:rsidRDefault="0058423B" w:rsidP="00641BDC">
      <w:pPr>
        <w:pStyle w:val="Ttulo3"/>
        <w:numPr>
          <w:ilvl w:val="2"/>
          <w:numId w:val="7"/>
        </w:numPr>
        <w:spacing w:before="0" w:after="240"/>
        <w:ind w:left="426" w:hanging="426"/>
      </w:pPr>
      <w:bookmarkStart w:id="89" w:name="_Toc141449970"/>
      <w:r>
        <w:t>Descrição das avaliações</w:t>
      </w:r>
      <w:bookmarkEnd w:id="89"/>
      <w:r>
        <w:t xml:space="preserve"> </w:t>
      </w:r>
    </w:p>
    <w:p w14:paraId="6BCAC6F0" w14:textId="77777777" w:rsidR="000229F0" w:rsidRDefault="000229F0" w:rsidP="000229F0">
      <w:pPr>
        <w:spacing w:after="0" w:line="360" w:lineRule="auto"/>
        <w:ind w:firstLine="567"/>
        <w:jc w:val="both"/>
        <w:rPr>
          <w:rFonts w:ascii="Arial" w:hAnsi="Arial" w:cs="Arial"/>
          <w:color w:val="000000"/>
          <w:sz w:val="24"/>
          <w:szCs w:val="24"/>
        </w:rPr>
      </w:pPr>
      <w:r>
        <w:rPr>
          <w:rFonts w:ascii="Arial" w:hAnsi="Arial" w:cs="Arial"/>
          <w:color w:val="000000"/>
          <w:sz w:val="24"/>
          <w:szCs w:val="24"/>
        </w:rPr>
        <w:t xml:space="preserve">Nessa etapa os genótipos também foram avaliados semanalmente em relação ao desenvolvimento e crescimento da parte aérea, formação adequada de flores, </w:t>
      </w:r>
      <w:r>
        <w:rPr>
          <w:rFonts w:ascii="Arial" w:hAnsi="Arial" w:cs="Arial"/>
          <w:color w:val="000000"/>
          <w:sz w:val="24"/>
          <w:szCs w:val="24"/>
        </w:rPr>
        <w:lastRenderedPageBreak/>
        <w:t xml:space="preserve">qualidade de fruta e suscetibilidade a doenças.  Todas as avaliações visuais descritas, foram anotadas em caderno de campo, para posterior utilização na seleção dos genótipos. </w:t>
      </w:r>
    </w:p>
    <w:p w14:paraId="5D3EE4DD" w14:textId="27CCA533" w:rsidR="000229F0" w:rsidRPr="00831A10" w:rsidRDefault="00495E9D" w:rsidP="000229F0">
      <w:pPr>
        <w:spacing w:after="0" w:line="360" w:lineRule="auto"/>
        <w:ind w:firstLine="709"/>
        <w:jc w:val="both"/>
        <w:rPr>
          <w:rFonts w:ascii="Arial" w:hAnsi="Arial" w:cs="Arial"/>
          <w:color w:val="000000"/>
          <w:sz w:val="24"/>
          <w:szCs w:val="24"/>
        </w:rPr>
      </w:pPr>
      <w:r>
        <w:rPr>
          <w:rFonts w:ascii="Arial" w:hAnsi="Arial" w:cs="Arial"/>
          <w:color w:val="000000"/>
          <w:sz w:val="24"/>
          <w:szCs w:val="24"/>
        </w:rPr>
        <w:t xml:space="preserve">Ademais, foram feitas avaliações </w:t>
      </w:r>
      <w:r w:rsidR="00A024BD">
        <w:rPr>
          <w:rFonts w:ascii="Arial" w:hAnsi="Arial" w:cs="Arial"/>
          <w:color w:val="000000"/>
          <w:sz w:val="24"/>
          <w:szCs w:val="24"/>
        </w:rPr>
        <w:t xml:space="preserve">em </w:t>
      </w:r>
      <w:r w:rsidR="000229F0" w:rsidRPr="00831A10">
        <w:rPr>
          <w:rFonts w:ascii="Arial" w:hAnsi="Arial" w:cs="Arial"/>
          <w:color w:val="000000"/>
          <w:sz w:val="24"/>
          <w:szCs w:val="24"/>
        </w:rPr>
        <w:t>relação a produtividade</w:t>
      </w:r>
      <w:r w:rsidR="0059751D">
        <w:rPr>
          <w:rFonts w:ascii="Arial" w:hAnsi="Arial" w:cs="Arial"/>
          <w:color w:val="000000"/>
          <w:sz w:val="24"/>
          <w:szCs w:val="24"/>
        </w:rPr>
        <w:t xml:space="preserve"> em Lages/SC</w:t>
      </w:r>
      <w:r w:rsidR="000229F0" w:rsidRPr="00831A10">
        <w:rPr>
          <w:rFonts w:ascii="Arial" w:hAnsi="Arial" w:cs="Arial"/>
          <w:color w:val="000000"/>
          <w:sz w:val="24"/>
          <w:szCs w:val="24"/>
        </w:rPr>
        <w:t xml:space="preserve"> e qualidade</w:t>
      </w:r>
      <w:r w:rsidR="009E5CC6">
        <w:rPr>
          <w:rFonts w:ascii="Arial" w:hAnsi="Arial" w:cs="Arial"/>
          <w:color w:val="000000"/>
          <w:sz w:val="24"/>
          <w:szCs w:val="24"/>
        </w:rPr>
        <w:t xml:space="preserve"> das frutas</w:t>
      </w:r>
      <w:r w:rsidR="0059751D">
        <w:rPr>
          <w:rFonts w:ascii="Arial" w:hAnsi="Arial" w:cs="Arial"/>
          <w:color w:val="000000"/>
          <w:sz w:val="24"/>
          <w:szCs w:val="24"/>
        </w:rPr>
        <w:t xml:space="preserve"> em Lages/SC, Rancho Queimado</w:t>
      </w:r>
      <w:r w:rsidR="009E5CC6">
        <w:rPr>
          <w:rFonts w:ascii="Arial" w:hAnsi="Arial" w:cs="Arial"/>
          <w:color w:val="000000"/>
          <w:sz w:val="24"/>
          <w:szCs w:val="24"/>
        </w:rPr>
        <w:t>/SC e Farroupilha/RS</w:t>
      </w:r>
      <w:r w:rsidR="000229F0" w:rsidRPr="00831A10">
        <w:rPr>
          <w:rFonts w:ascii="Arial" w:hAnsi="Arial" w:cs="Arial"/>
          <w:color w:val="000000"/>
          <w:sz w:val="24"/>
          <w:szCs w:val="24"/>
        </w:rPr>
        <w:t>.</w:t>
      </w:r>
      <w:r w:rsidR="006F1073">
        <w:rPr>
          <w:rFonts w:ascii="Arial" w:hAnsi="Arial" w:cs="Arial"/>
          <w:color w:val="000000"/>
          <w:sz w:val="24"/>
          <w:szCs w:val="24"/>
        </w:rPr>
        <w:t xml:space="preserve"> A</w:t>
      </w:r>
      <w:r w:rsidR="000229F0" w:rsidRPr="00831A10">
        <w:rPr>
          <w:rFonts w:ascii="Arial" w:hAnsi="Arial" w:cs="Arial"/>
          <w:color w:val="000000"/>
          <w:sz w:val="24"/>
          <w:szCs w:val="24"/>
        </w:rPr>
        <w:t>s frut</w:t>
      </w:r>
      <w:r w:rsidR="000229F0">
        <w:rPr>
          <w:rFonts w:ascii="Arial" w:hAnsi="Arial" w:cs="Arial"/>
          <w:color w:val="000000"/>
          <w:sz w:val="24"/>
          <w:szCs w:val="24"/>
        </w:rPr>
        <w:t>a</w:t>
      </w:r>
      <w:r w:rsidR="000229F0" w:rsidRPr="00831A10">
        <w:rPr>
          <w:rFonts w:ascii="Arial" w:hAnsi="Arial" w:cs="Arial"/>
          <w:color w:val="000000"/>
          <w:sz w:val="24"/>
          <w:szCs w:val="24"/>
        </w:rPr>
        <w:t>s foram colhid</w:t>
      </w:r>
      <w:r w:rsidR="000229F0">
        <w:rPr>
          <w:rFonts w:ascii="Arial" w:hAnsi="Arial" w:cs="Arial"/>
          <w:color w:val="000000"/>
          <w:sz w:val="24"/>
          <w:szCs w:val="24"/>
        </w:rPr>
        <w:t>a</w:t>
      </w:r>
      <w:r w:rsidR="000229F0" w:rsidRPr="00831A10">
        <w:rPr>
          <w:rFonts w:ascii="Arial" w:hAnsi="Arial" w:cs="Arial"/>
          <w:color w:val="000000"/>
          <w:sz w:val="24"/>
          <w:szCs w:val="24"/>
        </w:rPr>
        <w:t>s</w:t>
      </w:r>
      <w:r w:rsidR="000229F0">
        <w:rPr>
          <w:rFonts w:ascii="Arial" w:hAnsi="Arial" w:cs="Arial"/>
          <w:color w:val="000000"/>
          <w:sz w:val="24"/>
          <w:szCs w:val="24"/>
        </w:rPr>
        <w:t xml:space="preserve"> quando atingiram 75% do ponto de maturação e as colheitas foram </w:t>
      </w:r>
      <w:r w:rsidR="006F1073">
        <w:rPr>
          <w:rFonts w:ascii="Arial" w:hAnsi="Arial" w:cs="Arial"/>
          <w:color w:val="000000"/>
          <w:sz w:val="24"/>
          <w:szCs w:val="24"/>
        </w:rPr>
        <w:t>contabilizadas</w:t>
      </w:r>
      <w:r w:rsidR="000229F0">
        <w:rPr>
          <w:rFonts w:ascii="Arial" w:hAnsi="Arial" w:cs="Arial"/>
          <w:color w:val="000000"/>
          <w:sz w:val="24"/>
          <w:szCs w:val="24"/>
        </w:rPr>
        <w:t xml:space="preserve"> </w:t>
      </w:r>
      <w:r w:rsidR="000229F0" w:rsidRPr="00831A10">
        <w:rPr>
          <w:rFonts w:ascii="Arial" w:hAnsi="Arial" w:cs="Arial"/>
          <w:color w:val="000000"/>
          <w:sz w:val="24"/>
          <w:szCs w:val="24"/>
        </w:rPr>
        <w:t xml:space="preserve">de agosto à </w:t>
      </w:r>
      <w:r w:rsidR="006F1073">
        <w:rPr>
          <w:rFonts w:ascii="Arial" w:hAnsi="Arial" w:cs="Arial"/>
          <w:color w:val="000000"/>
          <w:sz w:val="24"/>
          <w:szCs w:val="24"/>
        </w:rPr>
        <w:t>janeiro de cada safra</w:t>
      </w:r>
      <w:r w:rsidR="000229F0">
        <w:rPr>
          <w:rFonts w:ascii="Arial" w:hAnsi="Arial" w:cs="Arial"/>
          <w:color w:val="000000"/>
          <w:sz w:val="24"/>
          <w:szCs w:val="24"/>
        </w:rPr>
        <w:t xml:space="preserve">, </w:t>
      </w:r>
      <w:r w:rsidR="00CC6DC9">
        <w:rPr>
          <w:rFonts w:ascii="Arial" w:hAnsi="Arial" w:cs="Arial"/>
          <w:color w:val="000000"/>
          <w:sz w:val="24"/>
          <w:szCs w:val="24"/>
        </w:rPr>
        <w:t>de duas a três vezes na semana</w:t>
      </w:r>
      <w:r w:rsidR="000229F0">
        <w:rPr>
          <w:rFonts w:ascii="Arial" w:hAnsi="Arial" w:cs="Arial"/>
          <w:color w:val="000000"/>
          <w:sz w:val="24"/>
          <w:szCs w:val="24"/>
        </w:rPr>
        <w:t xml:space="preserve">. As frutas foram </w:t>
      </w:r>
      <w:r w:rsidR="000229F0" w:rsidRPr="00831A10">
        <w:rPr>
          <w:rFonts w:ascii="Arial" w:hAnsi="Arial" w:cs="Arial"/>
          <w:color w:val="000000"/>
          <w:sz w:val="24"/>
          <w:szCs w:val="24"/>
        </w:rPr>
        <w:t>levad</w:t>
      </w:r>
      <w:r w:rsidR="000229F0">
        <w:rPr>
          <w:rFonts w:ascii="Arial" w:hAnsi="Arial" w:cs="Arial"/>
          <w:color w:val="000000"/>
          <w:sz w:val="24"/>
          <w:szCs w:val="24"/>
        </w:rPr>
        <w:t>a</w:t>
      </w:r>
      <w:r w:rsidR="000229F0" w:rsidRPr="00831A10">
        <w:rPr>
          <w:rFonts w:ascii="Arial" w:hAnsi="Arial" w:cs="Arial"/>
          <w:color w:val="000000"/>
          <w:sz w:val="24"/>
          <w:szCs w:val="24"/>
        </w:rPr>
        <w:t xml:space="preserve">s </w:t>
      </w:r>
      <w:r w:rsidR="000229F0">
        <w:rPr>
          <w:rFonts w:ascii="Arial" w:hAnsi="Arial" w:cs="Arial"/>
          <w:color w:val="000000"/>
          <w:sz w:val="24"/>
          <w:szCs w:val="24"/>
        </w:rPr>
        <w:t xml:space="preserve">para </w:t>
      </w:r>
      <w:r w:rsidR="000229F0" w:rsidRPr="00831A10">
        <w:rPr>
          <w:rFonts w:ascii="Arial" w:hAnsi="Arial" w:cs="Arial"/>
          <w:color w:val="000000"/>
          <w:sz w:val="24"/>
          <w:szCs w:val="24"/>
        </w:rPr>
        <w:t>o laboratório, contad</w:t>
      </w:r>
      <w:r w:rsidR="000229F0">
        <w:rPr>
          <w:rFonts w:ascii="Arial" w:hAnsi="Arial" w:cs="Arial"/>
          <w:color w:val="000000"/>
          <w:sz w:val="24"/>
          <w:szCs w:val="24"/>
        </w:rPr>
        <w:t>a</w:t>
      </w:r>
      <w:r w:rsidR="000229F0" w:rsidRPr="00831A10">
        <w:rPr>
          <w:rFonts w:ascii="Arial" w:hAnsi="Arial" w:cs="Arial"/>
          <w:color w:val="000000"/>
          <w:sz w:val="24"/>
          <w:szCs w:val="24"/>
        </w:rPr>
        <w:t>s, pesad</w:t>
      </w:r>
      <w:r w:rsidR="000229F0">
        <w:rPr>
          <w:rFonts w:ascii="Arial" w:hAnsi="Arial" w:cs="Arial"/>
          <w:color w:val="000000"/>
          <w:sz w:val="24"/>
          <w:szCs w:val="24"/>
        </w:rPr>
        <w:t>a</w:t>
      </w:r>
      <w:r w:rsidR="000229F0" w:rsidRPr="00831A10">
        <w:rPr>
          <w:rFonts w:ascii="Arial" w:hAnsi="Arial" w:cs="Arial"/>
          <w:color w:val="000000"/>
          <w:sz w:val="24"/>
          <w:szCs w:val="24"/>
        </w:rPr>
        <w:t>s e classificad</w:t>
      </w:r>
      <w:r w:rsidR="000229F0">
        <w:rPr>
          <w:rFonts w:ascii="Arial" w:hAnsi="Arial" w:cs="Arial"/>
          <w:color w:val="000000"/>
          <w:sz w:val="24"/>
          <w:szCs w:val="24"/>
        </w:rPr>
        <w:t>a</w:t>
      </w:r>
      <w:r w:rsidR="000229F0" w:rsidRPr="00831A10">
        <w:rPr>
          <w:rFonts w:ascii="Arial" w:hAnsi="Arial" w:cs="Arial"/>
          <w:color w:val="000000"/>
          <w:sz w:val="24"/>
          <w:szCs w:val="24"/>
        </w:rPr>
        <w:t>s, de acordo com os seguintes critérios:</w:t>
      </w:r>
    </w:p>
    <w:p w14:paraId="50DEDFE8" w14:textId="77777777" w:rsidR="000229F0" w:rsidRPr="00831A10" w:rsidRDefault="000229F0">
      <w:pPr>
        <w:numPr>
          <w:ilvl w:val="0"/>
          <w:numId w:val="4"/>
        </w:numPr>
        <w:spacing w:after="0" w:line="360" w:lineRule="auto"/>
        <w:ind w:left="1134"/>
        <w:jc w:val="both"/>
        <w:rPr>
          <w:rFonts w:ascii="Arial" w:hAnsi="Arial" w:cs="Arial"/>
          <w:color w:val="000000"/>
          <w:sz w:val="24"/>
          <w:szCs w:val="24"/>
        </w:rPr>
      </w:pPr>
      <w:r w:rsidRPr="00831A10">
        <w:rPr>
          <w:rFonts w:ascii="Arial" w:hAnsi="Arial" w:cs="Arial"/>
          <w:color w:val="000000"/>
          <w:sz w:val="24"/>
          <w:szCs w:val="24"/>
        </w:rPr>
        <w:t>Comercias: Frut</w:t>
      </w:r>
      <w:r>
        <w:rPr>
          <w:rFonts w:ascii="Arial" w:hAnsi="Arial" w:cs="Arial"/>
          <w:color w:val="000000"/>
          <w:sz w:val="24"/>
          <w:szCs w:val="24"/>
        </w:rPr>
        <w:t>a</w:t>
      </w:r>
      <w:r w:rsidRPr="00831A10">
        <w:rPr>
          <w:rFonts w:ascii="Arial" w:hAnsi="Arial" w:cs="Arial"/>
          <w:color w:val="000000"/>
          <w:sz w:val="24"/>
          <w:szCs w:val="24"/>
        </w:rPr>
        <w:t>s sem a presença de deformações e podridões, que apresentar</w:t>
      </w:r>
      <w:r>
        <w:rPr>
          <w:rFonts w:ascii="Arial" w:hAnsi="Arial" w:cs="Arial"/>
          <w:color w:val="000000"/>
          <w:sz w:val="24"/>
          <w:szCs w:val="24"/>
        </w:rPr>
        <w:t>am</w:t>
      </w:r>
      <w:r w:rsidRPr="00831A10">
        <w:rPr>
          <w:rFonts w:ascii="Arial" w:hAnsi="Arial" w:cs="Arial"/>
          <w:color w:val="000000"/>
          <w:sz w:val="24"/>
          <w:szCs w:val="24"/>
        </w:rPr>
        <w:t xml:space="preserve"> massa fresca maior ou igual a 10 g. </w:t>
      </w:r>
    </w:p>
    <w:p w14:paraId="11409728" w14:textId="77777777" w:rsidR="000229F0" w:rsidRPr="00831A10" w:rsidRDefault="000229F0">
      <w:pPr>
        <w:numPr>
          <w:ilvl w:val="0"/>
          <w:numId w:val="4"/>
        </w:numPr>
        <w:spacing w:after="0" w:line="360" w:lineRule="auto"/>
        <w:ind w:left="1134"/>
        <w:jc w:val="both"/>
        <w:rPr>
          <w:rFonts w:ascii="Arial" w:hAnsi="Arial" w:cs="Arial"/>
          <w:color w:val="000000"/>
          <w:sz w:val="24"/>
          <w:szCs w:val="24"/>
        </w:rPr>
      </w:pPr>
      <w:r w:rsidRPr="00831A10">
        <w:rPr>
          <w:rFonts w:ascii="Arial" w:hAnsi="Arial" w:cs="Arial"/>
          <w:color w:val="000000"/>
          <w:sz w:val="24"/>
          <w:szCs w:val="24"/>
        </w:rPr>
        <w:t>Pequenas: Frut</w:t>
      </w:r>
      <w:r>
        <w:rPr>
          <w:rFonts w:ascii="Arial" w:hAnsi="Arial" w:cs="Arial"/>
          <w:color w:val="000000"/>
          <w:sz w:val="24"/>
          <w:szCs w:val="24"/>
        </w:rPr>
        <w:t>a</w:t>
      </w:r>
      <w:r w:rsidRPr="00831A10">
        <w:rPr>
          <w:rFonts w:ascii="Arial" w:hAnsi="Arial" w:cs="Arial"/>
          <w:color w:val="000000"/>
          <w:sz w:val="24"/>
          <w:szCs w:val="24"/>
        </w:rPr>
        <w:t>s sem a presença de deformação e podridões, e que apresentar</w:t>
      </w:r>
      <w:r>
        <w:rPr>
          <w:rFonts w:ascii="Arial" w:hAnsi="Arial" w:cs="Arial"/>
          <w:color w:val="000000"/>
          <w:sz w:val="24"/>
          <w:szCs w:val="24"/>
        </w:rPr>
        <w:t>am</w:t>
      </w:r>
      <w:r w:rsidRPr="00831A10">
        <w:rPr>
          <w:rFonts w:ascii="Arial" w:hAnsi="Arial" w:cs="Arial"/>
          <w:color w:val="000000"/>
          <w:sz w:val="24"/>
          <w:szCs w:val="24"/>
        </w:rPr>
        <w:t xml:space="preserve"> massa fresca menor que 10 g.</w:t>
      </w:r>
    </w:p>
    <w:p w14:paraId="75F3A522" w14:textId="77777777" w:rsidR="000229F0" w:rsidRPr="00831A10" w:rsidRDefault="000229F0">
      <w:pPr>
        <w:numPr>
          <w:ilvl w:val="0"/>
          <w:numId w:val="4"/>
        </w:numPr>
        <w:spacing w:after="0" w:line="360" w:lineRule="auto"/>
        <w:ind w:left="1134"/>
        <w:jc w:val="both"/>
        <w:rPr>
          <w:rFonts w:ascii="Arial" w:hAnsi="Arial" w:cs="Arial"/>
          <w:color w:val="000000"/>
          <w:sz w:val="24"/>
          <w:szCs w:val="24"/>
        </w:rPr>
      </w:pPr>
      <w:r w:rsidRPr="00831A10">
        <w:rPr>
          <w:rFonts w:ascii="Arial" w:hAnsi="Arial" w:cs="Arial"/>
          <w:color w:val="000000"/>
          <w:sz w:val="24"/>
          <w:szCs w:val="24"/>
        </w:rPr>
        <w:t>Deformadas: Frut</w:t>
      </w:r>
      <w:r>
        <w:rPr>
          <w:rFonts w:ascii="Arial" w:hAnsi="Arial" w:cs="Arial"/>
          <w:color w:val="000000"/>
          <w:sz w:val="24"/>
          <w:szCs w:val="24"/>
        </w:rPr>
        <w:t>a</w:t>
      </w:r>
      <w:r w:rsidRPr="00831A10">
        <w:rPr>
          <w:rFonts w:ascii="Arial" w:hAnsi="Arial" w:cs="Arial"/>
          <w:color w:val="000000"/>
          <w:sz w:val="24"/>
          <w:szCs w:val="24"/>
        </w:rPr>
        <w:t>s que apresentar</w:t>
      </w:r>
      <w:r>
        <w:rPr>
          <w:rFonts w:ascii="Arial" w:hAnsi="Arial" w:cs="Arial"/>
          <w:color w:val="000000"/>
          <w:sz w:val="24"/>
          <w:szCs w:val="24"/>
        </w:rPr>
        <w:t>am</w:t>
      </w:r>
      <w:r w:rsidRPr="00831A10">
        <w:rPr>
          <w:rFonts w:ascii="Arial" w:hAnsi="Arial" w:cs="Arial"/>
          <w:color w:val="000000"/>
          <w:sz w:val="24"/>
          <w:szCs w:val="24"/>
        </w:rPr>
        <w:t xml:space="preserve"> massa fresca maior ou igual a 10 g</w:t>
      </w:r>
      <w:r>
        <w:rPr>
          <w:rFonts w:ascii="Arial" w:hAnsi="Arial" w:cs="Arial"/>
          <w:color w:val="000000"/>
          <w:sz w:val="24"/>
          <w:szCs w:val="24"/>
        </w:rPr>
        <w:t xml:space="preserve"> </w:t>
      </w:r>
      <w:r w:rsidRPr="00831A10">
        <w:rPr>
          <w:rFonts w:ascii="Arial" w:hAnsi="Arial" w:cs="Arial"/>
          <w:color w:val="000000"/>
          <w:sz w:val="24"/>
          <w:szCs w:val="24"/>
        </w:rPr>
        <w:t>e superfície deformada, perdendo seu valor comercial.</w:t>
      </w:r>
    </w:p>
    <w:p w14:paraId="1F12EDC2" w14:textId="77777777" w:rsidR="000229F0" w:rsidRPr="00520394" w:rsidRDefault="000229F0">
      <w:pPr>
        <w:numPr>
          <w:ilvl w:val="0"/>
          <w:numId w:val="4"/>
        </w:numPr>
        <w:spacing w:after="0" w:line="360" w:lineRule="auto"/>
        <w:ind w:left="1134"/>
        <w:jc w:val="both"/>
        <w:rPr>
          <w:rFonts w:ascii="Arial" w:hAnsi="Arial" w:cs="Arial"/>
          <w:color w:val="000000"/>
          <w:sz w:val="24"/>
          <w:szCs w:val="24"/>
        </w:rPr>
      </w:pPr>
      <w:r w:rsidRPr="00831A10">
        <w:rPr>
          <w:rFonts w:ascii="Arial" w:hAnsi="Arial" w:cs="Arial"/>
          <w:color w:val="000000"/>
          <w:sz w:val="24"/>
          <w:szCs w:val="24"/>
        </w:rPr>
        <w:t>Podres: Frut</w:t>
      </w:r>
      <w:r>
        <w:rPr>
          <w:rFonts w:ascii="Arial" w:hAnsi="Arial" w:cs="Arial"/>
          <w:color w:val="000000"/>
          <w:sz w:val="24"/>
          <w:szCs w:val="24"/>
        </w:rPr>
        <w:t>a</w:t>
      </w:r>
      <w:r w:rsidRPr="00831A10">
        <w:rPr>
          <w:rFonts w:ascii="Arial" w:hAnsi="Arial" w:cs="Arial"/>
          <w:color w:val="000000"/>
          <w:sz w:val="24"/>
          <w:szCs w:val="24"/>
        </w:rPr>
        <w:t xml:space="preserve">s com presença de podridões provocadas por </w:t>
      </w:r>
      <w:proofErr w:type="spellStart"/>
      <w:r w:rsidRPr="00831A10">
        <w:rPr>
          <w:rFonts w:ascii="Arial" w:hAnsi="Arial" w:cs="Arial"/>
          <w:i/>
          <w:color w:val="000000"/>
          <w:sz w:val="24"/>
          <w:szCs w:val="24"/>
        </w:rPr>
        <w:t>Botrytis</w:t>
      </w:r>
      <w:proofErr w:type="spellEnd"/>
      <w:r w:rsidRPr="00831A10">
        <w:rPr>
          <w:rFonts w:ascii="Arial" w:hAnsi="Arial" w:cs="Arial"/>
          <w:color w:val="000000"/>
          <w:sz w:val="24"/>
          <w:szCs w:val="24"/>
        </w:rPr>
        <w:t xml:space="preserve"> spp. e C. </w:t>
      </w:r>
      <w:proofErr w:type="spellStart"/>
      <w:r w:rsidRPr="00831A10">
        <w:rPr>
          <w:rFonts w:ascii="Arial" w:hAnsi="Arial" w:cs="Arial"/>
          <w:i/>
          <w:color w:val="000000"/>
          <w:sz w:val="24"/>
          <w:szCs w:val="24"/>
        </w:rPr>
        <w:t>fragarie</w:t>
      </w:r>
      <w:proofErr w:type="spellEnd"/>
      <w:r w:rsidRPr="00831A10">
        <w:rPr>
          <w:rFonts w:ascii="Arial" w:hAnsi="Arial" w:cs="Arial"/>
          <w:color w:val="000000"/>
          <w:sz w:val="24"/>
          <w:szCs w:val="24"/>
        </w:rPr>
        <w:t xml:space="preserve"> e </w:t>
      </w:r>
      <w:proofErr w:type="spellStart"/>
      <w:r w:rsidRPr="00831A10">
        <w:rPr>
          <w:rFonts w:ascii="Arial" w:hAnsi="Arial" w:cs="Arial"/>
          <w:i/>
          <w:iCs/>
          <w:color w:val="000000"/>
          <w:sz w:val="24"/>
          <w:szCs w:val="24"/>
        </w:rPr>
        <w:t>Oidium</w:t>
      </w:r>
      <w:proofErr w:type="spellEnd"/>
      <w:r w:rsidRPr="00831A10">
        <w:rPr>
          <w:rFonts w:ascii="Arial" w:hAnsi="Arial" w:cs="Arial"/>
          <w:i/>
          <w:iCs/>
          <w:color w:val="000000"/>
          <w:sz w:val="24"/>
          <w:szCs w:val="24"/>
        </w:rPr>
        <w:t xml:space="preserve"> </w:t>
      </w:r>
      <w:r w:rsidRPr="00831A10">
        <w:rPr>
          <w:rFonts w:ascii="Arial" w:hAnsi="Arial" w:cs="Arial"/>
          <w:color w:val="000000"/>
          <w:sz w:val="24"/>
          <w:szCs w:val="24"/>
        </w:rPr>
        <w:t>sp.</w:t>
      </w:r>
    </w:p>
    <w:p w14:paraId="3437EE3D" w14:textId="77777777" w:rsidR="000229F0" w:rsidRPr="00831A10" w:rsidRDefault="000229F0" w:rsidP="000229F0">
      <w:pPr>
        <w:spacing w:after="0" w:line="360" w:lineRule="auto"/>
        <w:ind w:firstLine="708"/>
        <w:jc w:val="both"/>
        <w:rPr>
          <w:rFonts w:ascii="Arial" w:hAnsi="Arial" w:cs="Arial"/>
          <w:color w:val="000000"/>
          <w:sz w:val="24"/>
          <w:szCs w:val="24"/>
        </w:rPr>
      </w:pPr>
      <w:r w:rsidRPr="00831A10">
        <w:rPr>
          <w:rFonts w:ascii="Arial" w:hAnsi="Arial" w:cs="Arial"/>
          <w:color w:val="000000"/>
          <w:sz w:val="24"/>
          <w:szCs w:val="24"/>
        </w:rPr>
        <w:t xml:space="preserve">As variáveis quantitativas </w:t>
      </w:r>
      <w:r>
        <w:rPr>
          <w:rFonts w:ascii="Arial" w:hAnsi="Arial" w:cs="Arial"/>
          <w:color w:val="000000"/>
          <w:sz w:val="24"/>
          <w:szCs w:val="24"/>
        </w:rPr>
        <w:t xml:space="preserve">foram </w:t>
      </w:r>
      <w:r w:rsidRPr="00831A10">
        <w:rPr>
          <w:rFonts w:ascii="Arial" w:hAnsi="Arial" w:cs="Arial"/>
          <w:color w:val="000000"/>
          <w:sz w:val="24"/>
          <w:szCs w:val="24"/>
        </w:rPr>
        <w:t xml:space="preserve">expressadas </w:t>
      </w:r>
      <w:r>
        <w:rPr>
          <w:rFonts w:ascii="Arial" w:hAnsi="Arial" w:cs="Arial"/>
          <w:color w:val="000000"/>
          <w:sz w:val="24"/>
          <w:szCs w:val="24"/>
        </w:rPr>
        <w:t>em</w:t>
      </w:r>
      <w:r w:rsidRPr="00831A10">
        <w:rPr>
          <w:rFonts w:ascii="Arial" w:hAnsi="Arial" w:cs="Arial"/>
          <w:color w:val="000000"/>
          <w:sz w:val="24"/>
          <w:szCs w:val="24"/>
        </w:rPr>
        <w:t xml:space="preserve">: produção total e comercial por planta (g planta </w:t>
      </w:r>
      <w:r w:rsidRPr="00831A10">
        <w:rPr>
          <w:rFonts w:ascii="Arial" w:hAnsi="Arial" w:cs="Arial"/>
          <w:color w:val="000000"/>
          <w:sz w:val="24"/>
          <w:szCs w:val="24"/>
          <w:vertAlign w:val="superscript"/>
        </w:rPr>
        <w:t>-1</w:t>
      </w:r>
      <w:r w:rsidRPr="00831A10">
        <w:rPr>
          <w:rFonts w:ascii="Arial" w:hAnsi="Arial" w:cs="Arial"/>
          <w:color w:val="000000"/>
          <w:sz w:val="24"/>
          <w:szCs w:val="24"/>
        </w:rPr>
        <w:t xml:space="preserve">), massa fresca de frutas comerciais (g fruta </w:t>
      </w:r>
      <w:r w:rsidRPr="00831A10">
        <w:rPr>
          <w:rFonts w:ascii="Arial" w:hAnsi="Arial" w:cs="Arial"/>
          <w:color w:val="000000"/>
          <w:sz w:val="24"/>
          <w:szCs w:val="24"/>
          <w:vertAlign w:val="superscript"/>
        </w:rPr>
        <w:t>-1</w:t>
      </w:r>
      <w:r w:rsidRPr="00831A10">
        <w:rPr>
          <w:rFonts w:ascii="Arial" w:hAnsi="Arial" w:cs="Arial"/>
          <w:color w:val="000000"/>
          <w:sz w:val="24"/>
          <w:szCs w:val="24"/>
        </w:rPr>
        <w:t xml:space="preserve">) e </w:t>
      </w:r>
      <w:r>
        <w:rPr>
          <w:rFonts w:ascii="Arial" w:hAnsi="Arial" w:cs="Arial"/>
          <w:color w:val="000000"/>
          <w:sz w:val="24"/>
          <w:szCs w:val="24"/>
        </w:rPr>
        <w:t>% da produção descarte (considerando frutas podres)</w:t>
      </w:r>
      <w:r w:rsidRPr="00831A10">
        <w:rPr>
          <w:rFonts w:ascii="Arial" w:hAnsi="Arial" w:cs="Arial"/>
          <w:color w:val="000000"/>
          <w:sz w:val="24"/>
          <w:szCs w:val="24"/>
        </w:rPr>
        <w:t xml:space="preserve">. </w:t>
      </w:r>
      <w:r>
        <w:rPr>
          <w:rFonts w:ascii="Arial" w:hAnsi="Arial" w:cs="Arial"/>
          <w:color w:val="000000"/>
          <w:sz w:val="24"/>
          <w:szCs w:val="24"/>
        </w:rPr>
        <w:t>Já e</w:t>
      </w:r>
      <w:r w:rsidRPr="00831A10">
        <w:rPr>
          <w:rFonts w:ascii="Arial" w:hAnsi="Arial" w:cs="Arial"/>
          <w:color w:val="000000"/>
          <w:sz w:val="24"/>
          <w:szCs w:val="24"/>
        </w:rPr>
        <w:t>m relação a qualidade de frut</w:t>
      </w:r>
      <w:r>
        <w:rPr>
          <w:rFonts w:ascii="Arial" w:hAnsi="Arial" w:cs="Arial"/>
          <w:color w:val="000000"/>
          <w:sz w:val="24"/>
          <w:szCs w:val="24"/>
        </w:rPr>
        <w:t>a</w:t>
      </w:r>
      <w:r w:rsidRPr="00831A10">
        <w:rPr>
          <w:rFonts w:ascii="Arial" w:hAnsi="Arial" w:cs="Arial"/>
          <w:color w:val="000000"/>
          <w:sz w:val="24"/>
          <w:szCs w:val="24"/>
        </w:rPr>
        <w:t xml:space="preserve"> foram avaliad</w:t>
      </w:r>
      <w:r>
        <w:rPr>
          <w:rFonts w:ascii="Arial" w:hAnsi="Arial" w:cs="Arial"/>
          <w:color w:val="000000"/>
          <w:sz w:val="24"/>
          <w:szCs w:val="24"/>
        </w:rPr>
        <w:t>o</w:t>
      </w:r>
      <w:r w:rsidRPr="00831A10">
        <w:rPr>
          <w:rFonts w:ascii="Arial" w:hAnsi="Arial" w:cs="Arial"/>
          <w:color w:val="000000"/>
          <w:sz w:val="24"/>
          <w:szCs w:val="24"/>
        </w:rPr>
        <w:t xml:space="preserve">s os seguintes parâmetros em amostras </w:t>
      </w:r>
      <w:r>
        <w:rPr>
          <w:rFonts w:ascii="Arial" w:hAnsi="Arial" w:cs="Arial"/>
          <w:color w:val="000000"/>
          <w:sz w:val="24"/>
          <w:szCs w:val="24"/>
        </w:rPr>
        <w:t xml:space="preserve">homogêneas </w:t>
      </w:r>
      <w:r w:rsidRPr="00831A10">
        <w:rPr>
          <w:rFonts w:ascii="Arial" w:hAnsi="Arial" w:cs="Arial"/>
          <w:color w:val="000000"/>
          <w:sz w:val="24"/>
          <w:szCs w:val="24"/>
        </w:rPr>
        <w:t xml:space="preserve">de cinco frutas por bloco a cada florada durante o ciclo produtivo, </w:t>
      </w:r>
      <w:r>
        <w:rPr>
          <w:rFonts w:ascii="Arial" w:hAnsi="Arial" w:cs="Arial"/>
          <w:color w:val="000000"/>
          <w:sz w:val="24"/>
          <w:szCs w:val="24"/>
        </w:rPr>
        <w:t xml:space="preserve">ou seja, </w:t>
      </w:r>
      <w:r w:rsidRPr="00831A10">
        <w:rPr>
          <w:rFonts w:ascii="Arial" w:hAnsi="Arial" w:cs="Arial"/>
          <w:color w:val="000000"/>
          <w:sz w:val="24"/>
          <w:szCs w:val="24"/>
        </w:rPr>
        <w:t>uma vez no mês:</w:t>
      </w:r>
    </w:p>
    <w:p w14:paraId="60BB6DEE" w14:textId="77777777" w:rsidR="000229F0" w:rsidRPr="00831A10" w:rsidRDefault="000229F0">
      <w:pPr>
        <w:numPr>
          <w:ilvl w:val="0"/>
          <w:numId w:val="5"/>
        </w:numPr>
        <w:spacing w:after="0" w:line="360" w:lineRule="auto"/>
        <w:jc w:val="both"/>
        <w:rPr>
          <w:rFonts w:ascii="Arial" w:hAnsi="Arial" w:cs="Arial"/>
          <w:color w:val="000000"/>
          <w:sz w:val="24"/>
          <w:szCs w:val="24"/>
        </w:rPr>
      </w:pPr>
      <w:r w:rsidRPr="00831A10">
        <w:rPr>
          <w:rFonts w:ascii="Arial" w:hAnsi="Arial" w:cs="Arial"/>
          <w:color w:val="000000"/>
          <w:sz w:val="24"/>
          <w:szCs w:val="24"/>
        </w:rPr>
        <w:t xml:space="preserve">Coloração: determinada com o auxílio de um </w:t>
      </w:r>
      <w:proofErr w:type="spellStart"/>
      <w:r w:rsidRPr="00831A10">
        <w:rPr>
          <w:rFonts w:ascii="Arial" w:hAnsi="Arial" w:cs="Arial"/>
          <w:color w:val="000000"/>
          <w:sz w:val="24"/>
          <w:szCs w:val="24"/>
        </w:rPr>
        <w:t>colorímetro</w:t>
      </w:r>
      <w:proofErr w:type="spellEnd"/>
      <w:r w:rsidRPr="00831A10">
        <w:rPr>
          <w:rFonts w:ascii="Arial" w:hAnsi="Arial" w:cs="Arial"/>
          <w:color w:val="000000"/>
          <w:sz w:val="24"/>
          <w:szCs w:val="24"/>
        </w:rPr>
        <w:t xml:space="preserve"> digital de bancada, realizando leitura em duas faces opostas de cada fruta, obtendo os valores de luminosidade (L), </w:t>
      </w:r>
      <w:r w:rsidRPr="00831A10">
        <w:rPr>
          <w:rFonts w:ascii="Arial" w:hAnsi="Arial" w:cs="Arial"/>
          <w:sz w:val="24"/>
          <w:szCs w:val="24"/>
        </w:rPr>
        <w:t xml:space="preserve">fornecida por intermédio de uma escala de 0 a 100, oscilando desde as cores mais escuras (valores menores) até as mais claras (resultados mais próximos de 100); </w:t>
      </w:r>
      <w:r w:rsidRPr="00831A10">
        <w:rPr>
          <w:rFonts w:ascii="Arial" w:hAnsi="Arial" w:cs="Arial"/>
          <w:color w:val="000000"/>
          <w:sz w:val="24"/>
          <w:szCs w:val="24"/>
        </w:rPr>
        <w:t xml:space="preserve">Croma (C), </w:t>
      </w:r>
      <w:r w:rsidRPr="00831A10">
        <w:rPr>
          <w:rFonts w:ascii="Arial" w:hAnsi="Arial" w:cs="Arial"/>
          <w:sz w:val="24"/>
          <w:szCs w:val="24"/>
        </w:rPr>
        <w:t xml:space="preserve">é a medida da pureza ou saturação da cor da epiderme. Utiliza-se uma escala de 0 a 60, oscilando do menos saturado (valores mais próximos de zero) às cores mais saturadas ou intensas (valores maiores); </w:t>
      </w:r>
      <w:r w:rsidRPr="00831A10">
        <w:rPr>
          <w:rFonts w:ascii="Arial" w:hAnsi="Arial" w:cs="Arial"/>
          <w:color w:val="000000"/>
          <w:sz w:val="24"/>
          <w:szCs w:val="24"/>
        </w:rPr>
        <w:t xml:space="preserve">e ângulo </w:t>
      </w:r>
      <w:proofErr w:type="spellStart"/>
      <w:r w:rsidRPr="00831A10">
        <w:rPr>
          <w:rFonts w:ascii="Arial" w:hAnsi="Arial" w:cs="Arial"/>
          <w:color w:val="000000"/>
          <w:sz w:val="24"/>
          <w:szCs w:val="24"/>
        </w:rPr>
        <w:t>hue</w:t>
      </w:r>
      <w:proofErr w:type="spellEnd"/>
      <w:r w:rsidRPr="00831A10">
        <w:rPr>
          <w:rFonts w:ascii="Arial" w:hAnsi="Arial" w:cs="Arial"/>
          <w:color w:val="000000"/>
          <w:sz w:val="24"/>
          <w:szCs w:val="24"/>
        </w:rPr>
        <w:t xml:space="preserve"> (</w:t>
      </w:r>
      <w:proofErr w:type="spellStart"/>
      <w:r w:rsidRPr="00831A10">
        <w:rPr>
          <w:rFonts w:ascii="Arial" w:hAnsi="Arial" w:cs="Arial"/>
          <w:color w:val="000000"/>
          <w:sz w:val="24"/>
          <w:szCs w:val="24"/>
        </w:rPr>
        <w:t>°hue</w:t>
      </w:r>
      <w:proofErr w:type="spellEnd"/>
      <w:r w:rsidRPr="00831A10">
        <w:rPr>
          <w:rFonts w:ascii="Arial" w:hAnsi="Arial" w:cs="Arial"/>
          <w:color w:val="000000"/>
          <w:sz w:val="24"/>
          <w:szCs w:val="24"/>
        </w:rPr>
        <w:t xml:space="preserve">), </w:t>
      </w:r>
      <w:r w:rsidRPr="00831A10">
        <w:rPr>
          <w:rFonts w:ascii="Arial" w:hAnsi="Arial" w:cs="Arial"/>
          <w:sz w:val="24"/>
          <w:szCs w:val="24"/>
        </w:rPr>
        <w:t>tonalidade da epiderme. Fornecida por uma escala de 0 a 360, na qual cada valor corresponde a uma tonalidade específica</w:t>
      </w:r>
      <w:r w:rsidRPr="00831A10">
        <w:rPr>
          <w:rFonts w:ascii="Arial" w:hAnsi="Arial" w:cs="Arial"/>
          <w:color w:val="000000"/>
          <w:sz w:val="24"/>
          <w:szCs w:val="24"/>
        </w:rPr>
        <w:t xml:space="preserve">. </w:t>
      </w:r>
    </w:p>
    <w:p w14:paraId="11752027" w14:textId="77777777" w:rsidR="000229F0" w:rsidRPr="00831A10" w:rsidRDefault="000229F0">
      <w:pPr>
        <w:numPr>
          <w:ilvl w:val="0"/>
          <w:numId w:val="5"/>
        </w:numPr>
        <w:spacing w:after="0" w:line="360" w:lineRule="auto"/>
        <w:jc w:val="both"/>
        <w:rPr>
          <w:rFonts w:ascii="Arial" w:hAnsi="Arial" w:cs="Arial"/>
          <w:color w:val="000000"/>
          <w:sz w:val="24"/>
          <w:szCs w:val="24"/>
        </w:rPr>
      </w:pPr>
      <w:r w:rsidRPr="00831A10">
        <w:rPr>
          <w:rFonts w:ascii="Arial" w:hAnsi="Arial" w:cs="Arial"/>
          <w:color w:val="000000"/>
          <w:sz w:val="24"/>
          <w:szCs w:val="24"/>
        </w:rPr>
        <w:lastRenderedPageBreak/>
        <w:t xml:space="preserve">Firmeza de polpa: determinada em newton (N) e transformada para grama (g), com o auxílio de um </w:t>
      </w:r>
      <w:proofErr w:type="spellStart"/>
      <w:r w:rsidRPr="00831A10">
        <w:rPr>
          <w:rFonts w:ascii="Arial" w:hAnsi="Arial" w:cs="Arial"/>
          <w:color w:val="000000"/>
          <w:sz w:val="24"/>
          <w:szCs w:val="24"/>
        </w:rPr>
        <w:t>penetrômetro</w:t>
      </w:r>
      <w:proofErr w:type="spellEnd"/>
      <w:r w:rsidRPr="00831A10">
        <w:rPr>
          <w:rFonts w:ascii="Arial" w:hAnsi="Arial" w:cs="Arial"/>
          <w:color w:val="000000"/>
          <w:sz w:val="24"/>
          <w:szCs w:val="24"/>
        </w:rPr>
        <w:t xml:space="preserve"> digital, com ponteira de 2 mm e penetração </w:t>
      </w:r>
      <w:r w:rsidRPr="00831A10">
        <w:rPr>
          <w:rFonts w:ascii="Arial" w:hAnsi="Arial" w:cs="Arial"/>
          <w:sz w:val="24"/>
          <w:szCs w:val="24"/>
        </w:rPr>
        <w:t>de 10 mm em dois lados opostos de cada fruta.</w:t>
      </w:r>
    </w:p>
    <w:p w14:paraId="555F1FBB" w14:textId="77777777" w:rsidR="000229F0" w:rsidRPr="00831A10" w:rsidRDefault="000229F0">
      <w:pPr>
        <w:numPr>
          <w:ilvl w:val="0"/>
          <w:numId w:val="5"/>
        </w:numPr>
        <w:spacing w:after="0" w:line="360" w:lineRule="auto"/>
        <w:jc w:val="both"/>
        <w:rPr>
          <w:rFonts w:ascii="Arial" w:hAnsi="Arial" w:cs="Arial"/>
          <w:color w:val="000000"/>
          <w:sz w:val="24"/>
          <w:szCs w:val="24"/>
        </w:rPr>
      </w:pPr>
      <w:r w:rsidRPr="00831A10">
        <w:rPr>
          <w:rFonts w:ascii="Arial" w:hAnsi="Arial" w:cs="Arial"/>
          <w:color w:val="000000"/>
          <w:sz w:val="24"/>
          <w:szCs w:val="24"/>
        </w:rPr>
        <w:t>Sólidos solúveis: determinada pela porcentagem do teor de açucares e ácidos orgânicos presentes das frutas (</w:t>
      </w:r>
      <w:proofErr w:type="spellStart"/>
      <w:r w:rsidRPr="00831A10">
        <w:rPr>
          <w:rFonts w:ascii="Arial" w:hAnsi="Arial" w:cs="Arial"/>
          <w:sz w:val="24"/>
          <w:szCs w:val="24"/>
        </w:rPr>
        <w:t>°Brix</w:t>
      </w:r>
      <w:proofErr w:type="spellEnd"/>
      <w:r w:rsidRPr="00831A10">
        <w:rPr>
          <w:rFonts w:ascii="Arial" w:hAnsi="Arial" w:cs="Arial"/>
          <w:sz w:val="24"/>
          <w:szCs w:val="24"/>
        </w:rPr>
        <w:t xml:space="preserve">), com o auxílio de um </w:t>
      </w:r>
      <w:proofErr w:type="spellStart"/>
      <w:r w:rsidRPr="00831A10">
        <w:rPr>
          <w:rFonts w:ascii="Arial" w:hAnsi="Arial" w:cs="Arial"/>
          <w:sz w:val="24"/>
          <w:szCs w:val="24"/>
        </w:rPr>
        <w:t>refratrômetro</w:t>
      </w:r>
      <w:proofErr w:type="spellEnd"/>
      <w:r w:rsidRPr="00831A10">
        <w:rPr>
          <w:rFonts w:ascii="Arial" w:hAnsi="Arial" w:cs="Arial"/>
          <w:sz w:val="24"/>
          <w:szCs w:val="24"/>
        </w:rPr>
        <w:t>, onde será depositado 1 ml de amostra sobre o prisma, tendo o resultado expresso em g 100 g</w:t>
      </w:r>
      <w:r w:rsidRPr="00831A10">
        <w:rPr>
          <w:rFonts w:ascii="Arial" w:hAnsi="Arial" w:cs="Arial"/>
          <w:sz w:val="24"/>
          <w:szCs w:val="24"/>
          <w:vertAlign w:val="superscript"/>
        </w:rPr>
        <w:t>-1</w:t>
      </w:r>
      <w:r w:rsidRPr="00831A10">
        <w:rPr>
          <w:rFonts w:ascii="Arial" w:hAnsi="Arial" w:cs="Arial"/>
          <w:sz w:val="24"/>
          <w:szCs w:val="24"/>
        </w:rPr>
        <w:t xml:space="preserve"> de açúcares solúvel. A amostra utilizada será o suco </w:t>
      </w:r>
      <w:proofErr w:type="spellStart"/>
      <w:r w:rsidRPr="00831A10">
        <w:rPr>
          <w:rFonts w:ascii="Arial" w:hAnsi="Arial" w:cs="Arial"/>
          <w:sz w:val="24"/>
          <w:szCs w:val="24"/>
        </w:rPr>
        <w:t>extreído</w:t>
      </w:r>
      <w:proofErr w:type="spellEnd"/>
      <w:r w:rsidRPr="00831A10">
        <w:rPr>
          <w:rFonts w:ascii="Arial" w:hAnsi="Arial" w:cs="Arial"/>
          <w:sz w:val="24"/>
          <w:szCs w:val="24"/>
        </w:rPr>
        <w:t xml:space="preserve"> as 5 frutas com o auxílio de um espremedor manual.</w:t>
      </w:r>
    </w:p>
    <w:p w14:paraId="3D511F2D" w14:textId="77777777" w:rsidR="000229F0" w:rsidRPr="00831A10" w:rsidRDefault="000229F0">
      <w:pPr>
        <w:numPr>
          <w:ilvl w:val="0"/>
          <w:numId w:val="5"/>
        </w:numPr>
        <w:spacing w:after="0" w:line="360" w:lineRule="auto"/>
        <w:jc w:val="both"/>
        <w:rPr>
          <w:rFonts w:ascii="Arial" w:hAnsi="Arial" w:cs="Arial"/>
          <w:color w:val="000000"/>
          <w:sz w:val="24"/>
          <w:szCs w:val="24"/>
        </w:rPr>
      </w:pPr>
      <w:r w:rsidRPr="00831A10">
        <w:rPr>
          <w:rFonts w:ascii="Arial" w:hAnsi="Arial" w:cs="Arial"/>
          <w:color w:val="000000"/>
          <w:sz w:val="24"/>
          <w:szCs w:val="24"/>
        </w:rPr>
        <w:t xml:space="preserve">Acidez </w:t>
      </w:r>
      <w:proofErr w:type="spellStart"/>
      <w:r w:rsidRPr="00831A10">
        <w:rPr>
          <w:rFonts w:ascii="Arial" w:hAnsi="Arial" w:cs="Arial"/>
          <w:color w:val="000000"/>
          <w:sz w:val="24"/>
          <w:szCs w:val="24"/>
        </w:rPr>
        <w:t>titulável</w:t>
      </w:r>
      <w:proofErr w:type="spellEnd"/>
      <w:r w:rsidRPr="00831A10">
        <w:rPr>
          <w:rFonts w:ascii="Arial" w:hAnsi="Arial" w:cs="Arial"/>
          <w:color w:val="000000"/>
          <w:sz w:val="24"/>
          <w:szCs w:val="24"/>
        </w:rPr>
        <w:t xml:space="preserve">: determinada através de uma amostra de 5ml de suco das frutas, diluída em 45 ml de água destilada e titulada com solução de </w:t>
      </w:r>
      <w:proofErr w:type="spellStart"/>
      <w:r w:rsidRPr="00831A10">
        <w:rPr>
          <w:rFonts w:ascii="Arial" w:hAnsi="Arial" w:cs="Arial"/>
          <w:color w:val="000000"/>
          <w:sz w:val="24"/>
          <w:szCs w:val="24"/>
        </w:rPr>
        <w:t>NaOH</w:t>
      </w:r>
      <w:proofErr w:type="spellEnd"/>
      <w:r w:rsidRPr="00831A10">
        <w:rPr>
          <w:rFonts w:ascii="Arial" w:hAnsi="Arial" w:cs="Arial"/>
          <w:color w:val="000000"/>
          <w:sz w:val="24"/>
          <w:szCs w:val="24"/>
        </w:rPr>
        <w:t xml:space="preserve"> 0,1 N até pH 8,1, com auxílio de um </w:t>
      </w:r>
      <w:proofErr w:type="spellStart"/>
      <w:r w:rsidRPr="00831A10">
        <w:rPr>
          <w:rFonts w:ascii="Arial" w:hAnsi="Arial" w:cs="Arial"/>
          <w:color w:val="000000"/>
          <w:sz w:val="24"/>
          <w:szCs w:val="24"/>
        </w:rPr>
        <w:t>titulador</w:t>
      </w:r>
      <w:proofErr w:type="spellEnd"/>
      <w:r w:rsidRPr="00831A10">
        <w:rPr>
          <w:rFonts w:ascii="Arial" w:hAnsi="Arial" w:cs="Arial"/>
          <w:color w:val="000000"/>
          <w:sz w:val="24"/>
          <w:szCs w:val="24"/>
        </w:rPr>
        <w:t xml:space="preserve"> automático. </w:t>
      </w:r>
    </w:p>
    <w:p w14:paraId="6C25DDCF" w14:textId="77777777" w:rsidR="000229F0" w:rsidRPr="00196BC9" w:rsidRDefault="000229F0">
      <w:pPr>
        <w:numPr>
          <w:ilvl w:val="0"/>
          <w:numId w:val="5"/>
        </w:numPr>
        <w:spacing w:after="0" w:line="360" w:lineRule="auto"/>
        <w:jc w:val="both"/>
        <w:rPr>
          <w:rFonts w:ascii="Arial" w:hAnsi="Arial" w:cs="Arial"/>
          <w:color w:val="000000"/>
          <w:sz w:val="24"/>
          <w:szCs w:val="24"/>
        </w:rPr>
      </w:pPr>
      <w:r w:rsidRPr="00831A10">
        <w:rPr>
          <w:rFonts w:ascii="Arial" w:hAnsi="Arial" w:cs="Arial"/>
          <w:color w:val="000000"/>
          <w:sz w:val="24"/>
          <w:szCs w:val="24"/>
        </w:rPr>
        <w:t xml:space="preserve">Relação sólidos solúveis/Acidez </w:t>
      </w:r>
      <w:proofErr w:type="spellStart"/>
      <w:r w:rsidRPr="00831A10">
        <w:rPr>
          <w:rFonts w:ascii="Arial" w:hAnsi="Arial" w:cs="Arial"/>
          <w:color w:val="000000"/>
          <w:sz w:val="24"/>
          <w:szCs w:val="24"/>
        </w:rPr>
        <w:t>titulável</w:t>
      </w:r>
      <w:proofErr w:type="spellEnd"/>
      <w:r w:rsidRPr="00831A10">
        <w:rPr>
          <w:rFonts w:ascii="Arial" w:hAnsi="Arial" w:cs="Arial"/>
          <w:color w:val="000000"/>
          <w:sz w:val="24"/>
          <w:szCs w:val="24"/>
        </w:rPr>
        <w:t xml:space="preserve"> (RATIO): Obtida através da razão </w:t>
      </w:r>
      <w:r w:rsidRPr="00196BC9">
        <w:rPr>
          <w:rFonts w:ascii="Arial" w:hAnsi="Arial" w:cs="Arial"/>
          <w:color w:val="000000"/>
          <w:sz w:val="24"/>
          <w:szCs w:val="24"/>
        </w:rPr>
        <w:t xml:space="preserve">entre sólidos solúveis e acidez </w:t>
      </w:r>
      <w:proofErr w:type="spellStart"/>
      <w:r w:rsidRPr="00196BC9">
        <w:rPr>
          <w:rFonts w:ascii="Arial" w:hAnsi="Arial" w:cs="Arial"/>
          <w:color w:val="000000"/>
          <w:sz w:val="24"/>
          <w:szCs w:val="24"/>
        </w:rPr>
        <w:t>titulável</w:t>
      </w:r>
      <w:proofErr w:type="spellEnd"/>
      <w:r w:rsidRPr="00196BC9">
        <w:rPr>
          <w:rFonts w:ascii="Arial" w:hAnsi="Arial" w:cs="Arial"/>
          <w:color w:val="000000"/>
          <w:sz w:val="24"/>
          <w:szCs w:val="24"/>
        </w:rPr>
        <w:t xml:space="preserve"> da amostra.</w:t>
      </w:r>
    </w:p>
    <w:p w14:paraId="03BB2D96" w14:textId="77777777" w:rsidR="000229F0" w:rsidRDefault="000229F0" w:rsidP="000229F0">
      <w:pPr>
        <w:rPr>
          <w:rFonts w:ascii="Arial" w:hAnsi="Arial" w:cs="Arial"/>
          <w:b/>
          <w:bCs/>
          <w:sz w:val="24"/>
          <w:szCs w:val="24"/>
        </w:rPr>
      </w:pPr>
    </w:p>
    <w:p w14:paraId="3ED08FCF" w14:textId="77777777" w:rsidR="000229F0" w:rsidRPr="00D97045" w:rsidRDefault="000229F0" w:rsidP="007B3A9A">
      <w:pPr>
        <w:pStyle w:val="Ttulo3"/>
        <w:numPr>
          <w:ilvl w:val="2"/>
          <w:numId w:val="7"/>
        </w:numPr>
        <w:spacing w:before="0" w:after="240"/>
        <w:ind w:left="426" w:hanging="426"/>
      </w:pPr>
      <w:bookmarkStart w:id="90" w:name="_Toc141449971"/>
      <w:r>
        <w:t>A</w:t>
      </w:r>
      <w:r w:rsidRPr="00196BC9">
        <w:t>nál</w:t>
      </w:r>
      <w:r w:rsidRPr="00D97045">
        <w:t>ise estatística</w:t>
      </w:r>
      <w:bookmarkEnd w:id="90"/>
    </w:p>
    <w:p w14:paraId="63C524DE" w14:textId="4AEE8106" w:rsidR="00CD0AD2" w:rsidRDefault="00121062" w:rsidP="003F054B">
      <w:pPr>
        <w:pStyle w:val="Default"/>
        <w:spacing w:line="360" w:lineRule="auto"/>
        <w:ind w:firstLine="708"/>
        <w:jc w:val="both"/>
        <w:rPr>
          <w:rFonts w:ascii="Arial" w:hAnsi="Arial" w:cs="Arial"/>
        </w:rPr>
      </w:pPr>
      <w:r w:rsidRPr="009B2330">
        <w:rPr>
          <w:rFonts w:ascii="Arial" w:hAnsi="Arial" w:cs="Arial"/>
        </w:rPr>
        <w:t>As médias das três safras em cada local foram</w:t>
      </w:r>
      <w:r w:rsidR="000229F0" w:rsidRPr="009B2330">
        <w:rPr>
          <w:rFonts w:ascii="Arial" w:hAnsi="Arial" w:cs="Arial"/>
        </w:rPr>
        <w:t xml:space="preserve"> submetid</w:t>
      </w:r>
      <w:r w:rsidR="00C30FE0" w:rsidRPr="009B2330">
        <w:rPr>
          <w:rFonts w:ascii="Arial" w:hAnsi="Arial" w:cs="Arial"/>
        </w:rPr>
        <w:t>a</w:t>
      </w:r>
      <w:r w:rsidR="000229F0" w:rsidRPr="009B2330">
        <w:rPr>
          <w:rFonts w:ascii="Arial" w:hAnsi="Arial" w:cs="Arial"/>
        </w:rPr>
        <w:t xml:space="preserve">s a </w:t>
      </w:r>
      <w:r w:rsidR="00CE1C75" w:rsidRPr="009B2330">
        <w:rPr>
          <w:rFonts w:ascii="Arial" w:hAnsi="Arial" w:cs="Arial"/>
        </w:rPr>
        <w:t>teste de normalidade de Shapiro-Wilk, por meio do programa SISVAR</w:t>
      </w:r>
      <w:r w:rsidR="00E75AC8">
        <w:rPr>
          <w:rFonts w:ascii="Arial" w:hAnsi="Arial" w:cs="Arial"/>
        </w:rPr>
        <w:t xml:space="preserve"> (FERREIRA, 2011)</w:t>
      </w:r>
      <w:r w:rsidR="00B60053" w:rsidRPr="009B2330">
        <w:rPr>
          <w:rFonts w:ascii="Arial" w:hAnsi="Arial" w:cs="Arial"/>
        </w:rPr>
        <w:t>,</w:t>
      </w:r>
      <w:r w:rsidR="009B2330">
        <w:rPr>
          <w:rFonts w:ascii="Arial" w:hAnsi="Arial" w:cs="Arial"/>
        </w:rPr>
        <w:t xml:space="preserve"> foram necessárias </w:t>
      </w:r>
      <w:r w:rsidR="00AF2FF2">
        <w:rPr>
          <w:rFonts w:ascii="Arial" w:hAnsi="Arial" w:cs="Arial"/>
        </w:rPr>
        <w:t xml:space="preserve">realizar </w:t>
      </w:r>
      <w:r w:rsidR="009B2330">
        <w:rPr>
          <w:rFonts w:ascii="Arial" w:hAnsi="Arial" w:cs="Arial"/>
        </w:rPr>
        <w:t>transformações</w:t>
      </w:r>
      <w:r w:rsidR="00AF2FF2">
        <w:rPr>
          <w:rFonts w:ascii="Arial" w:hAnsi="Arial" w:cs="Arial"/>
        </w:rPr>
        <w:t xml:space="preserve"> </w:t>
      </w:r>
      <w:r w:rsidR="003F054B">
        <w:rPr>
          <w:rFonts w:ascii="Arial" w:hAnsi="Arial" w:cs="Arial"/>
        </w:rPr>
        <w:t xml:space="preserve">em algumas </w:t>
      </w:r>
      <w:r w:rsidR="003F054B" w:rsidRPr="00602C43">
        <w:rPr>
          <w:rFonts w:ascii="Arial" w:hAnsi="Arial" w:cs="Arial"/>
        </w:rPr>
        <w:t>variáveis</w:t>
      </w:r>
      <w:r w:rsidR="003A084F" w:rsidRPr="00602C43">
        <w:rPr>
          <w:rFonts w:ascii="Arial" w:hAnsi="Arial" w:cs="Arial"/>
        </w:rPr>
        <w:t>,</w:t>
      </w:r>
      <w:r w:rsidR="00602C43" w:rsidRPr="00602C43">
        <w:rPr>
          <w:rFonts w:ascii="Arial" w:hAnsi="Arial" w:cs="Arial"/>
          <w:color w:val="000009"/>
        </w:rPr>
        <w:t xml:space="preserve"> pela fórmula Y = x</w:t>
      </w:r>
      <w:r w:rsidR="00602C43" w:rsidRPr="00602C43">
        <w:rPr>
          <w:rFonts w:ascii="Arial" w:hAnsi="Arial" w:cs="Arial"/>
          <w:color w:val="000009"/>
          <w:vertAlign w:val="superscript"/>
        </w:rPr>
        <w:t>0,5</w:t>
      </w:r>
      <w:r w:rsidR="00AF2FF2" w:rsidRPr="00602C43">
        <w:rPr>
          <w:rFonts w:ascii="Arial" w:hAnsi="Arial" w:cs="Arial"/>
        </w:rPr>
        <w:t>.</w:t>
      </w:r>
      <w:r w:rsidR="003F054B">
        <w:rPr>
          <w:rFonts w:ascii="Arial" w:hAnsi="Arial" w:cs="Arial"/>
        </w:rPr>
        <w:t xml:space="preserve"> </w:t>
      </w:r>
    </w:p>
    <w:p w14:paraId="6229DA81" w14:textId="79462A8C" w:rsidR="000229F0" w:rsidRPr="009B2330" w:rsidRDefault="00AF2FF2" w:rsidP="003F054B">
      <w:pPr>
        <w:pStyle w:val="Default"/>
        <w:spacing w:line="360" w:lineRule="auto"/>
        <w:ind w:firstLine="708"/>
        <w:jc w:val="both"/>
        <w:rPr>
          <w:rFonts w:ascii="Arial" w:hAnsi="Arial" w:cs="Arial"/>
        </w:rPr>
      </w:pPr>
      <w:r>
        <w:rPr>
          <w:rFonts w:ascii="Arial" w:hAnsi="Arial" w:cs="Arial"/>
        </w:rPr>
        <w:t>A</w:t>
      </w:r>
      <w:r w:rsidR="00B60053" w:rsidRPr="009B2330">
        <w:rPr>
          <w:rFonts w:ascii="Arial" w:hAnsi="Arial" w:cs="Arial"/>
        </w:rPr>
        <w:t xml:space="preserve">tendendo </w:t>
      </w:r>
      <w:r w:rsidR="009B2330" w:rsidRPr="009B2330">
        <w:rPr>
          <w:rFonts w:ascii="Arial" w:hAnsi="Arial" w:cs="Arial"/>
        </w:rPr>
        <w:t>as condições de normalidade</w:t>
      </w:r>
      <w:r w:rsidR="00CB1B8F">
        <w:rPr>
          <w:rFonts w:ascii="Arial" w:hAnsi="Arial" w:cs="Arial"/>
        </w:rPr>
        <w:t>,</w:t>
      </w:r>
      <w:r w:rsidR="003F054B">
        <w:rPr>
          <w:rFonts w:ascii="Arial" w:hAnsi="Arial" w:cs="Arial"/>
        </w:rPr>
        <w:t xml:space="preserve"> foram realiza</w:t>
      </w:r>
      <w:r w:rsidR="00CD0AD2">
        <w:rPr>
          <w:rFonts w:ascii="Arial" w:hAnsi="Arial" w:cs="Arial"/>
        </w:rPr>
        <w:t>das</w:t>
      </w:r>
      <w:r w:rsidR="009B2330" w:rsidRPr="009B2330">
        <w:rPr>
          <w:rFonts w:ascii="Arial" w:hAnsi="Arial" w:cs="Arial"/>
        </w:rPr>
        <w:t xml:space="preserve"> </w:t>
      </w:r>
      <w:r w:rsidR="000229F0" w:rsidRPr="009B2330">
        <w:rPr>
          <w:rFonts w:ascii="Arial" w:hAnsi="Arial" w:cs="Arial"/>
        </w:rPr>
        <w:t>análise</w:t>
      </w:r>
      <w:r w:rsidR="0041712D">
        <w:rPr>
          <w:rFonts w:ascii="Arial" w:hAnsi="Arial" w:cs="Arial"/>
        </w:rPr>
        <w:t>s</w:t>
      </w:r>
      <w:r w:rsidR="000229F0" w:rsidRPr="009B2330">
        <w:rPr>
          <w:rFonts w:ascii="Arial" w:hAnsi="Arial" w:cs="Arial"/>
        </w:rPr>
        <w:t xml:space="preserve"> </w:t>
      </w:r>
      <w:proofErr w:type="spellStart"/>
      <w:r w:rsidR="00C56147" w:rsidRPr="009B2330">
        <w:rPr>
          <w:rFonts w:ascii="Arial" w:hAnsi="Arial" w:cs="Arial"/>
        </w:rPr>
        <w:t>univariad</w:t>
      </w:r>
      <w:r w:rsidR="00915B91">
        <w:rPr>
          <w:rFonts w:ascii="Arial" w:hAnsi="Arial" w:cs="Arial"/>
        </w:rPr>
        <w:t>a</w:t>
      </w:r>
      <w:proofErr w:type="spellEnd"/>
      <w:r w:rsidR="002D310B">
        <w:rPr>
          <w:rFonts w:ascii="Arial" w:hAnsi="Arial" w:cs="Arial"/>
        </w:rPr>
        <w:t xml:space="preserve">, para comprovação das diferenças significativas </w:t>
      </w:r>
      <w:r w:rsidR="00CD0AD2">
        <w:rPr>
          <w:rFonts w:ascii="Arial" w:hAnsi="Arial" w:cs="Arial"/>
        </w:rPr>
        <w:t xml:space="preserve">e </w:t>
      </w:r>
      <w:r w:rsidR="000229F0" w:rsidRPr="009B2330">
        <w:rPr>
          <w:rFonts w:ascii="Arial" w:hAnsi="Arial" w:cs="Arial"/>
        </w:rPr>
        <w:t>multivariada</w:t>
      </w:r>
      <w:r w:rsidR="00492EB7">
        <w:rPr>
          <w:rFonts w:ascii="Arial" w:hAnsi="Arial" w:cs="Arial"/>
        </w:rPr>
        <w:t xml:space="preserve"> para interpretação </w:t>
      </w:r>
      <w:r w:rsidR="00D23573">
        <w:rPr>
          <w:rFonts w:ascii="Arial" w:hAnsi="Arial" w:cs="Arial"/>
        </w:rPr>
        <w:t>da inter-relação entre os tratamentos e va</w:t>
      </w:r>
      <w:r w:rsidR="007B3A9A">
        <w:rPr>
          <w:rFonts w:ascii="Arial" w:hAnsi="Arial" w:cs="Arial"/>
        </w:rPr>
        <w:t>r</w:t>
      </w:r>
      <w:r w:rsidR="00D23573">
        <w:rPr>
          <w:rFonts w:ascii="Arial" w:hAnsi="Arial" w:cs="Arial"/>
        </w:rPr>
        <w:t>iáveis analisadas</w:t>
      </w:r>
      <w:r w:rsidR="006E3857">
        <w:rPr>
          <w:rFonts w:ascii="Arial" w:hAnsi="Arial" w:cs="Arial"/>
        </w:rPr>
        <w:t xml:space="preserve">. Para análise </w:t>
      </w:r>
      <w:proofErr w:type="spellStart"/>
      <w:r w:rsidR="006E3857" w:rsidRPr="003C57E4">
        <w:rPr>
          <w:rFonts w:ascii="Arial" w:hAnsi="Arial" w:cs="Arial"/>
        </w:rPr>
        <w:t>univariada</w:t>
      </w:r>
      <w:proofErr w:type="spellEnd"/>
      <w:r w:rsidR="004A53E1" w:rsidRPr="003C57E4">
        <w:rPr>
          <w:rFonts w:ascii="Arial" w:hAnsi="Arial" w:cs="Arial"/>
        </w:rPr>
        <w:t xml:space="preserve">, os dados foram submetidos a </w:t>
      </w:r>
      <w:r w:rsidR="004E5BC6" w:rsidRPr="003C57E4">
        <w:rPr>
          <w:rFonts w:ascii="Arial" w:hAnsi="Arial" w:cs="Arial"/>
        </w:rPr>
        <w:t xml:space="preserve">análise de variância (ANOVA), e as médias comparadas </w:t>
      </w:r>
      <w:r w:rsidR="00E75AC8">
        <w:rPr>
          <w:rFonts w:ascii="Arial" w:hAnsi="Arial" w:cs="Arial"/>
        </w:rPr>
        <w:t xml:space="preserve">pelo </w:t>
      </w:r>
      <w:r w:rsidR="003C57E4" w:rsidRPr="003C57E4">
        <w:rPr>
          <w:rFonts w:ascii="Arial" w:hAnsi="Arial" w:cs="Arial"/>
        </w:rPr>
        <w:t>teste de Scott</w:t>
      </w:r>
      <w:r w:rsidR="00E75AC8">
        <w:rPr>
          <w:rFonts w:ascii="Arial" w:hAnsi="Arial" w:cs="Arial"/>
        </w:rPr>
        <w:t>-</w:t>
      </w:r>
      <w:proofErr w:type="spellStart"/>
      <w:r w:rsidR="003C57E4" w:rsidRPr="003C57E4">
        <w:rPr>
          <w:rFonts w:ascii="Arial" w:hAnsi="Arial" w:cs="Arial"/>
        </w:rPr>
        <w:t>Knott</w:t>
      </w:r>
      <w:proofErr w:type="spellEnd"/>
      <w:r w:rsidR="003C57E4" w:rsidRPr="003C57E4">
        <w:rPr>
          <w:rFonts w:ascii="Arial" w:hAnsi="Arial" w:cs="Arial"/>
        </w:rPr>
        <w:t xml:space="preserve"> a 5% de probabilidade de erro</w:t>
      </w:r>
      <w:r w:rsidR="00D23573">
        <w:rPr>
          <w:rFonts w:ascii="Arial" w:hAnsi="Arial" w:cs="Arial"/>
        </w:rPr>
        <w:t xml:space="preserve"> </w:t>
      </w:r>
      <w:r w:rsidR="00494279">
        <w:rPr>
          <w:rFonts w:ascii="Arial" w:hAnsi="Arial" w:cs="Arial"/>
        </w:rPr>
        <w:t xml:space="preserve">com a utilização do programa </w:t>
      </w:r>
      <w:r w:rsidR="00E75AC8">
        <w:rPr>
          <w:rFonts w:ascii="Arial" w:hAnsi="Arial" w:cs="Arial"/>
        </w:rPr>
        <w:t xml:space="preserve">estatístico </w:t>
      </w:r>
      <w:r w:rsidR="00494279">
        <w:rPr>
          <w:rFonts w:ascii="Arial" w:hAnsi="Arial" w:cs="Arial"/>
        </w:rPr>
        <w:t>SIS</w:t>
      </w:r>
      <w:r w:rsidR="0073285E">
        <w:rPr>
          <w:rFonts w:ascii="Arial" w:hAnsi="Arial" w:cs="Arial"/>
        </w:rPr>
        <w:t xml:space="preserve">VAR (FERREIRA, 2011). </w:t>
      </w:r>
      <w:r w:rsidR="003C57E4" w:rsidRPr="003C57E4">
        <w:rPr>
          <w:rFonts w:ascii="Arial" w:hAnsi="Arial" w:cs="Arial"/>
        </w:rPr>
        <w:t xml:space="preserve"> </w:t>
      </w:r>
      <w:r w:rsidR="0073285E">
        <w:rPr>
          <w:rFonts w:ascii="Arial" w:hAnsi="Arial" w:cs="Arial"/>
        </w:rPr>
        <w:t>Para análise multivariada</w:t>
      </w:r>
      <w:r w:rsidR="00F815FD">
        <w:rPr>
          <w:rFonts w:ascii="Arial" w:hAnsi="Arial" w:cs="Arial"/>
        </w:rPr>
        <w:t>, as m</w:t>
      </w:r>
      <w:r w:rsidR="00930EC3">
        <w:rPr>
          <w:rFonts w:ascii="Arial" w:hAnsi="Arial" w:cs="Arial"/>
        </w:rPr>
        <w:t>é</w:t>
      </w:r>
      <w:r w:rsidR="00F815FD">
        <w:rPr>
          <w:rFonts w:ascii="Arial" w:hAnsi="Arial" w:cs="Arial"/>
        </w:rPr>
        <w:t>dias foram submetidas ao</w:t>
      </w:r>
      <w:r w:rsidR="000229F0" w:rsidRPr="003C57E4">
        <w:rPr>
          <w:rFonts w:ascii="Arial" w:hAnsi="Arial" w:cs="Arial"/>
        </w:rPr>
        <w:t xml:space="preserve"> m</w:t>
      </w:r>
      <w:r w:rsidR="00BD504E">
        <w:rPr>
          <w:rFonts w:ascii="Arial" w:hAnsi="Arial" w:cs="Arial"/>
        </w:rPr>
        <w:t xml:space="preserve">étodo de </w:t>
      </w:r>
      <w:r w:rsidR="000229F0" w:rsidRPr="003C57E4">
        <w:rPr>
          <w:rFonts w:ascii="Arial" w:hAnsi="Arial" w:cs="Arial"/>
          <w:color w:val="000009"/>
        </w:rPr>
        <w:t>PCA</w:t>
      </w:r>
      <w:r w:rsidR="00F815FD">
        <w:rPr>
          <w:rFonts w:ascii="Arial" w:hAnsi="Arial" w:cs="Arial"/>
          <w:color w:val="000009"/>
        </w:rPr>
        <w:t xml:space="preserve">, </w:t>
      </w:r>
      <w:r w:rsidR="000229F0" w:rsidRPr="003C57E4">
        <w:rPr>
          <w:rFonts w:ascii="Arial" w:hAnsi="Arial" w:cs="Arial"/>
          <w:color w:val="000009"/>
        </w:rPr>
        <w:t xml:space="preserve">com auxílio do </w:t>
      </w:r>
      <w:r w:rsidR="00F815FD">
        <w:rPr>
          <w:rFonts w:ascii="Arial" w:hAnsi="Arial" w:cs="Arial"/>
          <w:color w:val="000009"/>
        </w:rPr>
        <w:t>programa estatístico</w:t>
      </w:r>
      <w:r w:rsidR="000229F0" w:rsidRPr="003C57E4">
        <w:rPr>
          <w:rFonts w:ascii="Arial" w:hAnsi="Arial" w:cs="Arial"/>
          <w:color w:val="000009"/>
        </w:rPr>
        <w:t xml:space="preserve"> </w:t>
      </w:r>
      <w:proofErr w:type="spellStart"/>
      <w:r w:rsidR="000229F0" w:rsidRPr="003C57E4">
        <w:rPr>
          <w:rFonts w:ascii="Arial" w:hAnsi="Arial" w:cs="Arial"/>
          <w:color w:val="000009"/>
        </w:rPr>
        <w:t>Fitopac</w:t>
      </w:r>
      <w:proofErr w:type="spellEnd"/>
      <w:r w:rsidR="000229F0" w:rsidRPr="003C57E4">
        <w:rPr>
          <w:rFonts w:ascii="Arial" w:hAnsi="Arial" w:cs="Arial"/>
          <w:color w:val="000009"/>
        </w:rPr>
        <w:t xml:space="preserve"> 2.1 (SHEPHERD, 2010). </w:t>
      </w:r>
    </w:p>
    <w:p w14:paraId="10035B1B" w14:textId="77777777" w:rsidR="000229F0" w:rsidRDefault="000229F0" w:rsidP="0058423B">
      <w:pPr>
        <w:spacing w:after="0" w:line="360" w:lineRule="auto"/>
        <w:rPr>
          <w:rFonts w:ascii="Arial" w:hAnsi="Arial" w:cs="Arial"/>
          <w:b/>
          <w:bCs/>
          <w:sz w:val="24"/>
          <w:szCs w:val="24"/>
        </w:rPr>
      </w:pPr>
    </w:p>
    <w:p w14:paraId="0B361529" w14:textId="76B492DA" w:rsidR="00DA7353" w:rsidRPr="00B268DC" w:rsidRDefault="00A2525C" w:rsidP="00692803">
      <w:pPr>
        <w:pStyle w:val="Ttulo2"/>
        <w:numPr>
          <w:ilvl w:val="1"/>
          <w:numId w:val="7"/>
        </w:numPr>
        <w:spacing w:before="0" w:after="240"/>
        <w:ind w:left="426"/>
      </w:pPr>
      <w:bookmarkStart w:id="91" w:name="_Toc141449972"/>
      <w:r w:rsidRPr="00A2525C">
        <w:t>RESULTADOS E DISCUSSÃO</w:t>
      </w:r>
      <w:bookmarkEnd w:id="91"/>
    </w:p>
    <w:p w14:paraId="6B08449A" w14:textId="5BB629C8" w:rsidR="00DA7353" w:rsidRPr="00915B91" w:rsidRDefault="00915B91" w:rsidP="00692803">
      <w:pPr>
        <w:pStyle w:val="Ttulo3"/>
        <w:numPr>
          <w:ilvl w:val="1"/>
          <w:numId w:val="7"/>
        </w:numPr>
        <w:spacing w:before="0" w:after="240"/>
        <w:ind w:left="426"/>
      </w:pPr>
      <w:bookmarkStart w:id="92" w:name="_Toc141449973"/>
      <w:r>
        <w:t>Lages/SC</w:t>
      </w:r>
      <w:bookmarkEnd w:id="92"/>
    </w:p>
    <w:p w14:paraId="3066565D" w14:textId="6B422595" w:rsidR="00952FAC" w:rsidRDefault="006E32AD" w:rsidP="00A8596E">
      <w:pPr>
        <w:spacing w:after="0" w:line="360" w:lineRule="auto"/>
        <w:ind w:firstLine="567"/>
        <w:jc w:val="both"/>
        <w:rPr>
          <w:rFonts w:ascii="Arial" w:hAnsi="Arial" w:cs="Arial"/>
          <w:sz w:val="24"/>
          <w:szCs w:val="24"/>
        </w:rPr>
      </w:pPr>
      <w:r>
        <w:rPr>
          <w:rFonts w:ascii="Arial" w:hAnsi="Arial" w:cs="Arial"/>
          <w:sz w:val="24"/>
          <w:szCs w:val="24"/>
        </w:rPr>
        <w:t xml:space="preserve">Em relação </w:t>
      </w:r>
      <w:r w:rsidR="00A87665">
        <w:rPr>
          <w:rFonts w:ascii="Arial" w:hAnsi="Arial" w:cs="Arial"/>
          <w:sz w:val="24"/>
          <w:szCs w:val="24"/>
        </w:rPr>
        <w:t>a produção n</w:t>
      </w:r>
      <w:r>
        <w:rPr>
          <w:rFonts w:ascii="Arial" w:hAnsi="Arial" w:cs="Arial"/>
          <w:sz w:val="24"/>
          <w:szCs w:val="24"/>
        </w:rPr>
        <w:t>os genótipos de dias curtos, a</w:t>
      </w:r>
      <w:r w:rsidR="0062526E">
        <w:rPr>
          <w:rFonts w:ascii="Arial" w:hAnsi="Arial" w:cs="Arial"/>
          <w:sz w:val="24"/>
          <w:szCs w:val="24"/>
        </w:rPr>
        <w:t>s duas componentes explicaram 88,95% da variação nos resultados</w:t>
      </w:r>
      <w:r w:rsidR="002730E5">
        <w:rPr>
          <w:rFonts w:ascii="Arial" w:hAnsi="Arial" w:cs="Arial"/>
          <w:sz w:val="24"/>
          <w:szCs w:val="24"/>
        </w:rPr>
        <w:t xml:space="preserve"> (ver Figura</w:t>
      </w:r>
      <w:r w:rsidR="00E04042">
        <w:rPr>
          <w:rFonts w:ascii="Arial" w:hAnsi="Arial" w:cs="Arial"/>
          <w:sz w:val="24"/>
          <w:szCs w:val="24"/>
        </w:rPr>
        <w:t xml:space="preserve"> 18</w:t>
      </w:r>
      <w:r w:rsidR="002730E5">
        <w:rPr>
          <w:rFonts w:ascii="Arial" w:hAnsi="Arial" w:cs="Arial"/>
          <w:sz w:val="24"/>
          <w:szCs w:val="24"/>
        </w:rPr>
        <w:t>)</w:t>
      </w:r>
      <w:r w:rsidR="0062526E">
        <w:rPr>
          <w:rFonts w:ascii="Arial" w:hAnsi="Arial" w:cs="Arial"/>
          <w:sz w:val="24"/>
          <w:szCs w:val="24"/>
        </w:rPr>
        <w:t xml:space="preserve">. A </w:t>
      </w:r>
      <w:r w:rsidR="00AD17F5">
        <w:rPr>
          <w:rFonts w:ascii="Arial" w:hAnsi="Arial" w:cs="Arial"/>
          <w:sz w:val="24"/>
          <w:szCs w:val="24"/>
        </w:rPr>
        <w:t xml:space="preserve">primeira </w:t>
      </w:r>
      <w:r w:rsidR="00AD17F5">
        <w:rPr>
          <w:rFonts w:ascii="Arial" w:hAnsi="Arial" w:cs="Arial"/>
          <w:sz w:val="24"/>
          <w:szCs w:val="24"/>
        </w:rPr>
        <w:lastRenderedPageBreak/>
        <w:t>componente, 63%, em relação as variáveis</w:t>
      </w:r>
      <w:r w:rsidR="00DA7353">
        <w:rPr>
          <w:rFonts w:ascii="Arial" w:hAnsi="Arial" w:cs="Arial"/>
          <w:sz w:val="24"/>
          <w:szCs w:val="24"/>
        </w:rPr>
        <w:t>: produção total por planta</w:t>
      </w:r>
      <w:r w:rsidR="00F01B7F">
        <w:rPr>
          <w:rFonts w:ascii="Arial" w:hAnsi="Arial" w:cs="Arial"/>
          <w:sz w:val="24"/>
          <w:szCs w:val="24"/>
        </w:rPr>
        <w:t xml:space="preserve">, </w:t>
      </w:r>
      <w:r w:rsidR="00DA7353">
        <w:rPr>
          <w:rFonts w:ascii="Arial" w:hAnsi="Arial" w:cs="Arial"/>
          <w:sz w:val="24"/>
          <w:szCs w:val="24"/>
        </w:rPr>
        <w:t>produção comercial por planta</w:t>
      </w:r>
      <w:r w:rsidR="00F01B7F">
        <w:rPr>
          <w:rFonts w:ascii="Arial" w:hAnsi="Arial" w:cs="Arial"/>
          <w:sz w:val="24"/>
          <w:szCs w:val="24"/>
        </w:rPr>
        <w:t>,</w:t>
      </w:r>
      <w:r w:rsidR="00DA7353">
        <w:rPr>
          <w:rFonts w:ascii="Arial" w:hAnsi="Arial" w:cs="Arial"/>
          <w:sz w:val="24"/>
          <w:szCs w:val="24"/>
        </w:rPr>
        <w:t xml:space="preserve"> e massa fresca das frutas comerciais. </w:t>
      </w:r>
    </w:p>
    <w:p w14:paraId="1430D138" w14:textId="77777777" w:rsidR="002A6A88" w:rsidRDefault="002A6A88" w:rsidP="00692803">
      <w:pPr>
        <w:spacing w:after="0" w:line="360" w:lineRule="auto"/>
        <w:jc w:val="both"/>
        <w:rPr>
          <w:rFonts w:ascii="Arial" w:hAnsi="Arial" w:cs="Arial"/>
          <w:sz w:val="24"/>
          <w:szCs w:val="24"/>
        </w:rPr>
      </w:pPr>
    </w:p>
    <w:p w14:paraId="1E9D61B8" w14:textId="23F1C99B" w:rsidR="00692803" w:rsidRDefault="00692803" w:rsidP="00692803">
      <w:pPr>
        <w:pStyle w:val="Legenda"/>
        <w:keepNext/>
        <w:ind w:left="1276" w:hanging="1276"/>
      </w:pPr>
      <w:bookmarkStart w:id="93" w:name="_Toc141448678"/>
      <w:r w:rsidRPr="00692803">
        <w:rPr>
          <w:b/>
          <w:bCs/>
        </w:rPr>
        <w:t xml:space="preserve">Figura </w:t>
      </w:r>
      <w:r w:rsidRPr="00692803">
        <w:rPr>
          <w:b/>
          <w:bCs/>
        </w:rPr>
        <w:fldChar w:fldCharType="begin"/>
      </w:r>
      <w:r w:rsidRPr="00692803">
        <w:rPr>
          <w:b/>
          <w:bCs/>
        </w:rPr>
        <w:instrText xml:space="preserve"> SEQ Figura \* ARABIC </w:instrText>
      </w:r>
      <w:r w:rsidRPr="00692803">
        <w:rPr>
          <w:b/>
          <w:bCs/>
        </w:rPr>
        <w:fldChar w:fldCharType="separate"/>
      </w:r>
      <w:r w:rsidR="00A9313A">
        <w:rPr>
          <w:b/>
          <w:bCs/>
          <w:noProof/>
        </w:rPr>
        <w:t>18</w:t>
      </w:r>
      <w:r w:rsidRPr="00692803">
        <w:rPr>
          <w:b/>
          <w:bCs/>
        </w:rPr>
        <w:fldChar w:fldCharType="end"/>
      </w:r>
      <w:r w:rsidRPr="00692803">
        <w:rPr>
          <w:b/>
          <w:bCs/>
        </w:rPr>
        <w:t>:</w:t>
      </w:r>
      <w:r>
        <w:t xml:space="preserve"> </w:t>
      </w:r>
      <w:r w:rsidRPr="00CF5DD5">
        <w:t>Análise multivariada do desempenho quantitativo em genótipos de dias curtos de morangueiro (</w:t>
      </w:r>
      <w:r w:rsidRPr="006B79AC">
        <w:rPr>
          <w:i/>
          <w:iCs w:val="0"/>
        </w:rPr>
        <w:t xml:space="preserve">Fragaria x </w:t>
      </w:r>
      <w:proofErr w:type="spellStart"/>
      <w:r w:rsidRPr="006B79AC">
        <w:rPr>
          <w:i/>
          <w:iCs w:val="0"/>
        </w:rPr>
        <w:t>ananassa</w:t>
      </w:r>
      <w:proofErr w:type="spellEnd"/>
      <w:r w:rsidRPr="00CF5DD5">
        <w:t xml:space="preserve"> </w:t>
      </w:r>
      <w:proofErr w:type="spellStart"/>
      <w:r w:rsidRPr="00CF5DD5">
        <w:t>Duch</w:t>
      </w:r>
      <w:proofErr w:type="spellEnd"/>
      <w:r w:rsidRPr="00CF5DD5">
        <w:t>.), cultivados na Região do Planalto Sul Catarinense (Lages/SC), média das safras 2020-2021, 2021-2022 e 2022-2023.</w:t>
      </w:r>
      <w:bookmarkEnd w:id="93"/>
    </w:p>
    <w:p w14:paraId="37707F25" w14:textId="2B181B4E" w:rsidR="00A2525C" w:rsidRDefault="00952FAC" w:rsidP="0058423B">
      <w:pPr>
        <w:spacing w:after="0" w:line="360" w:lineRule="auto"/>
        <w:rPr>
          <w:rFonts w:ascii="Arial" w:hAnsi="Arial" w:cs="Arial"/>
          <w:sz w:val="24"/>
          <w:szCs w:val="24"/>
        </w:rPr>
      </w:pPr>
      <w:r>
        <w:rPr>
          <w:noProof/>
        </w:rPr>
        <w:drawing>
          <wp:inline distT="0" distB="0" distL="0" distR="0" wp14:anchorId="04FA9EA3" wp14:editId="5ECAEF05">
            <wp:extent cx="5760085" cy="2803525"/>
            <wp:effectExtent l="19050" t="19050" r="12065" b="15875"/>
            <wp:docPr id="178157460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803525"/>
                    </a:xfrm>
                    <a:prstGeom prst="rect">
                      <a:avLst/>
                    </a:prstGeom>
                    <a:noFill/>
                    <a:ln w="3175">
                      <a:solidFill>
                        <a:schemeClr val="tx1"/>
                      </a:solidFill>
                    </a:ln>
                  </pic:spPr>
                </pic:pic>
              </a:graphicData>
            </a:graphic>
          </wp:inline>
        </w:drawing>
      </w:r>
    </w:p>
    <w:p w14:paraId="7EEED2AC" w14:textId="77777777" w:rsidR="00DA7353" w:rsidRDefault="00DA7353" w:rsidP="004B297D">
      <w:pPr>
        <w:pStyle w:val="Legenda"/>
      </w:pPr>
      <w:r>
        <w:t>Legenda: PTP= Produção total por planta (g planta</w:t>
      </w:r>
      <w:r>
        <w:rPr>
          <w:vertAlign w:val="superscript"/>
        </w:rPr>
        <w:t>-1</w:t>
      </w:r>
      <w:r>
        <w:t>), PCP= Produção comercial por planta (g planta</w:t>
      </w:r>
      <w:r>
        <w:rPr>
          <w:vertAlign w:val="superscript"/>
        </w:rPr>
        <w:t>-1</w:t>
      </w:r>
      <w:r>
        <w:t>), MFC= Massa fresca das frutas comerciais (g fruta</w:t>
      </w:r>
      <w:r>
        <w:rPr>
          <w:vertAlign w:val="superscript"/>
        </w:rPr>
        <w:t>-1</w:t>
      </w:r>
      <w:r>
        <w:t>), PD= % de produção descarte.</w:t>
      </w:r>
    </w:p>
    <w:p w14:paraId="2B1508AC" w14:textId="57EFF710" w:rsidR="00DA7353" w:rsidRPr="001D52E4" w:rsidRDefault="00DA7353" w:rsidP="004B297D">
      <w:pPr>
        <w:pStyle w:val="Legenda"/>
      </w:pPr>
      <w:r>
        <w:t>Fonte: Elaborado pela autora</w:t>
      </w:r>
      <w:r w:rsidR="006B79AC">
        <w:t>,</w:t>
      </w:r>
      <w:r>
        <w:t xml:space="preserve"> 2023.</w:t>
      </w:r>
    </w:p>
    <w:p w14:paraId="60FA6F72" w14:textId="77777777" w:rsidR="00DA7353" w:rsidRDefault="00DA7353" w:rsidP="00DA7353">
      <w:pPr>
        <w:spacing w:after="0" w:line="360" w:lineRule="auto"/>
        <w:rPr>
          <w:rFonts w:ascii="Arial" w:hAnsi="Arial" w:cs="Arial"/>
          <w:sz w:val="24"/>
          <w:szCs w:val="24"/>
        </w:rPr>
      </w:pPr>
    </w:p>
    <w:p w14:paraId="228322B0" w14:textId="2BE615C7" w:rsidR="0086495C" w:rsidRDefault="00412268" w:rsidP="004231F4">
      <w:pPr>
        <w:spacing w:after="0" w:line="360" w:lineRule="auto"/>
        <w:ind w:firstLine="567"/>
        <w:jc w:val="both"/>
        <w:rPr>
          <w:rFonts w:ascii="Arial" w:hAnsi="Arial" w:cs="Arial"/>
          <w:sz w:val="24"/>
          <w:szCs w:val="24"/>
        </w:rPr>
      </w:pPr>
      <w:r>
        <w:rPr>
          <w:rFonts w:ascii="Arial" w:hAnsi="Arial" w:cs="Arial"/>
          <w:sz w:val="24"/>
          <w:szCs w:val="24"/>
        </w:rPr>
        <w:t xml:space="preserve">O grupo I, formado por </w:t>
      </w:r>
      <w:proofErr w:type="spellStart"/>
      <w:r>
        <w:rPr>
          <w:rFonts w:ascii="Arial" w:hAnsi="Arial" w:cs="Arial"/>
          <w:sz w:val="24"/>
          <w:szCs w:val="24"/>
        </w:rPr>
        <w:t>Pircinque</w:t>
      </w:r>
      <w:proofErr w:type="spellEnd"/>
      <w:r>
        <w:rPr>
          <w:rFonts w:ascii="Arial" w:hAnsi="Arial" w:cs="Arial"/>
          <w:sz w:val="24"/>
          <w:szCs w:val="24"/>
        </w:rPr>
        <w:t xml:space="preserve">, Fronteira e S. Festival, obteve maior relação positiva com as variáveis explicadas na primeira componente, com produção total de </w:t>
      </w:r>
      <w:r w:rsidRPr="006E3AC7">
        <w:rPr>
          <w:rFonts w:ascii="Arial" w:hAnsi="Arial" w:cs="Arial"/>
          <w:sz w:val="24"/>
          <w:szCs w:val="24"/>
        </w:rPr>
        <w:t>481,52</w:t>
      </w:r>
      <w:r>
        <w:rPr>
          <w:rFonts w:ascii="Arial" w:hAnsi="Arial" w:cs="Arial"/>
          <w:sz w:val="24"/>
          <w:szCs w:val="24"/>
        </w:rPr>
        <w:t xml:space="preserve">, </w:t>
      </w:r>
      <w:r w:rsidRPr="00D327B4">
        <w:rPr>
          <w:rFonts w:ascii="Arial" w:hAnsi="Arial" w:cs="Arial"/>
          <w:sz w:val="24"/>
          <w:szCs w:val="24"/>
        </w:rPr>
        <w:t>415,31</w:t>
      </w:r>
      <w:r>
        <w:rPr>
          <w:rFonts w:ascii="Arial" w:hAnsi="Arial" w:cs="Arial"/>
          <w:sz w:val="24"/>
          <w:szCs w:val="24"/>
        </w:rPr>
        <w:t xml:space="preserve"> e </w:t>
      </w:r>
      <w:r w:rsidRPr="00D327B4">
        <w:rPr>
          <w:rFonts w:ascii="Arial" w:hAnsi="Arial" w:cs="Arial"/>
          <w:sz w:val="24"/>
          <w:szCs w:val="24"/>
        </w:rPr>
        <w:t>436,46</w:t>
      </w:r>
      <w:r>
        <w:rPr>
          <w:rFonts w:ascii="Arial" w:hAnsi="Arial" w:cs="Arial"/>
          <w:sz w:val="24"/>
          <w:szCs w:val="24"/>
        </w:rPr>
        <w:t xml:space="preserve"> g planta</w:t>
      </w:r>
      <w:r>
        <w:rPr>
          <w:rFonts w:ascii="Arial" w:hAnsi="Arial" w:cs="Arial"/>
          <w:sz w:val="24"/>
          <w:szCs w:val="24"/>
          <w:vertAlign w:val="superscript"/>
        </w:rPr>
        <w:t>-1</w:t>
      </w:r>
      <w:r w:rsidR="006B79AC">
        <w:rPr>
          <w:rFonts w:ascii="Arial" w:hAnsi="Arial" w:cs="Arial"/>
          <w:sz w:val="24"/>
          <w:szCs w:val="24"/>
          <w:vertAlign w:val="superscript"/>
        </w:rPr>
        <w:t xml:space="preserve"> </w:t>
      </w:r>
      <w:r w:rsidR="00B84543">
        <w:rPr>
          <w:rFonts w:ascii="Arial" w:hAnsi="Arial" w:cs="Arial"/>
          <w:sz w:val="24"/>
          <w:szCs w:val="24"/>
        </w:rPr>
        <w:t>(ver A</w:t>
      </w:r>
      <w:r w:rsidR="00B051DA">
        <w:rPr>
          <w:rFonts w:ascii="Arial" w:hAnsi="Arial" w:cs="Arial"/>
          <w:sz w:val="24"/>
          <w:szCs w:val="24"/>
        </w:rPr>
        <w:t>pêndice</w:t>
      </w:r>
      <w:r w:rsidR="009208C2">
        <w:rPr>
          <w:rFonts w:ascii="Arial" w:hAnsi="Arial" w:cs="Arial"/>
          <w:sz w:val="24"/>
          <w:szCs w:val="24"/>
        </w:rPr>
        <w:t xml:space="preserve"> 2</w:t>
      </w:r>
      <w:r w:rsidR="00B84543">
        <w:rPr>
          <w:rFonts w:ascii="Arial" w:hAnsi="Arial" w:cs="Arial"/>
          <w:sz w:val="24"/>
          <w:szCs w:val="24"/>
        </w:rPr>
        <w:t>)</w:t>
      </w:r>
      <w:r>
        <w:rPr>
          <w:rFonts w:ascii="Arial" w:hAnsi="Arial" w:cs="Arial"/>
          <w:sz w:val="24"/>
          <w:szCs w:val="24"/>
        </w:rPr>
        <w:t xml:space="preserve">, respectivamente. Porém, a cultivar </w:t>
      </w:r>
      <w:proofErr w:type="spellStart"/>
      <w:r>
        <w:rPr>
          <w:rFonts w:ascii="Arial" w:hAnsi="Arial" w:cs="Arial"/>
          <w:sz w:val="24"/>
          <w:szCs w:val="24"/>
        </w:rPr>
        <w:t>Pircinque</w:t>
      </w:r>
      <w:proofErr w:type="spellEnd"/>
      <w:r>
        <w:rPr>
          <w:rFonts w:ascii="Arial" w:hAnsi="Arial" w:cs="Arial"/>
          <w:sz w:val="24"/>
          <w:szCs w:val="24"/>
        </w:rPr>
        <w:t>, possui mais frutas descartes (3,76%) do que Fronteira (2,01%) e S. Festival (1,2%)</w:t>
      </w:r>
      <w:r w:rsidR="00416766">
        <w:rPr>
          <w:rFonts w:ascii="Arial" w:hAnsi="Arial" w:cs="Arial"/>
          <w:sz w:val="24"/>
          <w:szCs w:val="24"/>
        </w:rPr>
        <w:t xml:space="preserve">, que por sua vez possuem </w:t>
      </w:r>
      <w:r w:rsidR="00973ED9">
        <w:rPr>
          <w:rFonts w:ascii="Arial" w:hAnsi="Arial" w:cs="Arial"/>
          <w:sz w:val="24"/>
          <w:szCs w:val="24"/>
        </w:rPr>
        <w:t>frutas com massa fresca maior (</w:t>
      </w:r>
      <w:r w:rsidR="000F4F49">
        <w:rPr>
          <w:rFonts w:ascii="Arial" w:hAnsi="Arial" w:cs="Arial"/>
          <w:sz w:val="24"/>
          <w:szCs w:val="24"/>
        </w:rPr>
        <w:t>21,70 e 21,22 g fruta</w:t>
      </w:r>
      <w:r w:rsidR="000F4F49">
        <w:rPr>
          <w:rFonts w:ascii="Arial" w:hAnsi="Arial" w:cs="Arial"/>
          <w:sz w:val="24"/>
          <w:szCs w:val="24"/>
          <w:vertAlign w:val="superscript"/>
        </w:rPr>
        <w:t>-1</w:t>
      </w:r>
      <w:r w:rsidR="000F4F49">
        <w:rPr>
          <w:rFonts w:ascii="Arial" w:hAnsi="Arial" w:cs="Arial"/>
          <w:sz w:val="24"/>
          <w:szCs w:val="24"/>
        </w:rPr>
        <w:t>, respectivamente)</w:t>
      </w:r>
      <w:r>
        <w:rPr>
          <w:rFonts w:ascii="Arial" w:hAnsi="Arial" w:cs="Arial"/>
          <w:sz w:val="24"/>
          <w:szCs w:val="24"/>
        </w:rPr>
        <w:t xml:space="preserve">. </w:t>
      </w:r>
    </w:p>
    <w:p w14:paraId="5140C9D8" w14:textId="41219B44" w:rsidR="005D55EF" w:rsidRDefault="0062214A" w:rsidP="004231F4">
      <w:pPr>
        <w:spacing w:after="0" w:line="360" w:lineRule="auto"/>
        <w:ind w:firstLine="567"/>
        <w:jc w:val="both"/>
        <w:rPr>
          <w:rFonts w:ascii="Arial" w:hAnsi="Arial" w:cs="Arial"/>
          <w:sz w:val="24"/>
          <w:szCs w:val="24"/>
        </w:rPr>
      </w:pPr>
      <w:r>
        <w:rPr>
          <w:rFonts w:ascii="Arial" w:hAnsi="Arial" w:cs="Arial"/>
          <w:sz w:val="24"/>
          <w:szCs w:val="24"/>
        </w:rPr>
        <w:t xml:space="preserve">Segundo </w:t>
      </w:r>
      <w:proofErr w:type="spellStart"/>
      <w:r>
        <w:rPr>
          <w:rFonts w:ascii="Arial" w:hAnsi="Arial" w:cs="Arial"/>
          <w:sz w:val="24"/>
          <w:szCs w:val="24"/>
        </w:rPr>
        <w:t>Faedi</w:t>
      </w:r>
      <w:proofErr w:type="spellEnd"/>
      <w:r>
        <w:rPr>
          <w:rFonts w:ascii="Arial" w:hAnsi="Arial" w:cs="Arial"/>
          <w:sz w:val="24"/>
          <w:szCs w:val="24"/>
        </w:rPr>
        <w:t xml:space="preserve"> e </w:t>
      </w:r>
      <w:proofErr w:type="spellStart"/>
      <w:r>
        <w:rPr>
          <w:rFonts w:ascii="Arial" w:hAnsi="Arial" w:cs="Arial"/>
          <w:sz w:val="24"/>
          <w:szCs w:val="24"/>
        </w:rPr>
        <w:t>Baruzzi</w:t>
      </w:r>
      <w:proofErr w:type="spellEnd"/>
      <w:r>
        <w:rPr>
          <w:rFonts w:ascii="Arial" w:hAnsi="Arial" w:cs="Arial"/>
          <w:sz w:val="24"/>
          <w:szCs w:val="24"/>
        </w:rPr>
        <w:t xml:space="preserve"> (2013), </w:t>
      </w:r>
      <w:proofErr w:type="spellStart"/>
      <w:r w:rsidR="00E47469">
        <w:rPr>
          <w:rFonts w:ascii="Arial" w:hAnsi="Arial" w:cs="Arial"/>
          <w:sz w:val="24"/>
          <w:szCs w:val="24"/>
        </w:rPr>
        <w:t>P</w:t>
      </w:r>
      <w:r>
        <w:rPr>
          <w:rFonts w:ascii="Arial" w:hAnsi="Arial" w:cs="Arial"/>
          <w:sz w:val="24"/>
          <w:szCs w:val="24"/>
        </w:rPr>
        <w:t>ircinque</w:t>
      </w:r>
      <w:proofErr w:type="spellEnd"/>
      <w:r>
        <w:rPr>
          <w:rFonts w:ascii="Arial" w:hAnsi="Arial" w:cs="Arial"/>
          <w:sz w:val="24"/>
          <w:szCs w:val="24"/>
        </w:rPr>
        <w:t xml:space="preserve"> é uma cultivar que </w:t>
      </w:r>
      <w:r w:rsidR="00E47469">
        <w:rPr>
          <w:rFonts w:ascii="Arial" w:hAnsi="Arial" w:cs="Arial"/>
          <w:sz w:val="24"/>
          <w:szCs w:val="24"/>
        </w:rPr>
        <w:t xml:space="preserve">possui bom desempenho produtivo, além de </w:t>
      </w:r>
      <w:r w:rsidR="001E3EF9">
        <w:rPr>
          <w:rFonts w:ascii="Arial" w:hAnsi="Arial" w:cs="Arial"/>
          <w:sz w:val="24"/>
          <w:szCs w:val="24"/>
        </w:rPr>
        <w:t>demonstrar precocidade na produção</w:t>
      </w:r>
      <w:r w:rsidR="00126C9C">
        <w:rPr>
          <w:rFonts w:ascii="Arial" w:hAnsi="Arial" w:cs="Arial"/>
          <w:sz w:val="24"/>
          <w:szCs w:val="24"/>
        </w:rPr>
        <w:t>. Essa cultivar</w:t>
      </w:r>
      <w:r w:rsidR="00C90D8E">
        <w:rPr>
          <w:rFonts w:ascii="Arial" w:hAnsi="Arial" w:cs="Arial"/>
          <w:sz w:val="24"/>
          <w:szCs w:val="24"/>
        </w:rPr>
        <w:t xml:space="preserve">, é de origem italiana e foi introduzida no Brasil, através </w:t>
      </w:r>
      <w:r w:rsidR="00944CFC">
        <w:rPr>
          <w:rFonts w:ascii="Arial" w:hAnsi="Arial" w:cs="Arial"/>
          <w:sz w:val="24"/>
          <w:szCs w:val="24"/>
        </w:rPr>
        <w:t xml:space="preserve">do CAV/UDESC, com potencial produtivo comprovado no Brasil, </w:t>
      </w:r>
      <w:proofErr w:type="spellStart"/>
      <w:r w:rsidR="00944CFC">
        <w:rPr>
          <w:rFonts w:ascii="Arial" w:hAnsi="Arial" w:cs="Arial"/>
          <w:sz w:val="24"/>
          <w:szCs w:val="24"/>
        </w:rPr>
        <w:t>Pircinque</w:t>
      </w:r>
      <w:proofErr w:type="spellEnd"/>
      <w:r w:rsidR="00944CFC">
        <w:rPr>
          <w:rFonts w:ascii="Arial" w:hAnsi="Arial" w:cs="Arial"/>
          <w:sz w:val="24"/>
          <w:szCs w:val="24"/>
        </w:rPr>
        <w:t xml:space="preserve"> </w:t>
      </w:r>
      <w:r w:rsidR="002508E6">
        <w:rPr>
          <w:rFonts w:ascii="Arial" w:hAnsi="Arial" w:cs="Arial"/>
          <w:sz w:val="24"/>
          <w:szCs w:val="24"/>
        </w:rPr>
        <w:t>vem sendo cultivada em diversas regiões e sempre ganhando destaque (W</w:t>
      </w:r>
      <w:r w:rsidR="00CC45FA">
        <w:rPr>
          <w:rFonts w:ascii="Arial" w:hAnsi="Arial" w:cs="Arial"/>
          <w:sz w:val="24"/>
          <w:szCs w:val="24"/>
        </w:rPr>
        <w:t>ELTER</w:t>
      </w:r>
      <w:r w:rsidR="002508E6">
        <w:rPr>
          <w:rFonts w:ascii="Arial" w:hAnsi="Arial" w:cs="Arial"/>
          <w:sz w:val="24"/>
          <w:szCs w:val="24"/>
        </w:rPr>
        <w:t>, 20</w:t>
      </w:r>
      <w:r w:rsidR="00CC45FA">
        <w:rPr>
          <w:rFonts w:ascii="Arial" w:hAnsi="Arial" w:cs="Arial"/>
          <w:sz w:val="24"/>
          <w:szCs w:val="24"/>
        </w:rPr>
        <w:t>21).</w:t>
      </w:r>
    </w:p>
    <w:p w14:paraId="772A96F3" w14:textId="21165E1B" w:rsidR="00AB2FF9" w:rsidRPr="004C6261" w:rsidRDefault="00D81F1A" w:rsidP="005D55EF">
      <w:pPr>
        <w:spacing w:after="0" w:line="360" w:lineRule="auto"/>
        <w:ind w:firstLine="567"/>
        <w:jc w:val="both"/>
        <w:rPr>
          <w:rFonts w:ascii="Arial" w:hAnsi="Arial" w:cs="Arial"/>
          <w:sz w:val="24"/>
          <w:szCs w:val="24"/>
        </w:rPr>
      </w:pPr>
      <w:r>
        <w:rPr>
          <w:rFonts w:ascii="Arial" w:hAnsi="Arial" w:cs="Arial"/>
          <w:sz w:val="24"/>
          <w:szCs w:val="24"/>
        </w:rPr>
        <w:lastRenderedPageBreak/>
        <w:t xml:space="preserve">Todavia, a obtenção de frutas </w:t>
      </w:r>
      <w:r w:rsidR="007E2852">
        <w:rPr>
          <w:rFonts w:ascii="Arial" w:hAnsi="Arial" w:cs="Arial"/>
          <w:sz w:val="24"/>
          <w:szCs w:val="24"/>
        </w:rPr>
        <w:t>maiores</w:t>
      </w:r>
      <w:r w:rsidR="00EA7030">
        <w:rPr>
          <w:rFonts w:ascii="Arial" w:hAnsi="Arial" w:cs="Arial"/>
          <w:sz w:val="24"/>
          <w:szCs w:val="24"/>
        </w:rPr>
        <w:t xml:space="preserve"> é um ponto positivo </w:t>
      </w:r>
      <w:r w:rsidR="00837D80">
        <w:rPr>
          <w:rFonts w:ascii="Arial" w:hAnsi="Arial" w:cs="Arial"/>
          <w:sz w:val="24"/>
          <w:szCs w:val="24"/>
        </w:rPr>
        <w:t>na cultura, além da manutenção dessa característica</w:t>
      </w:r>
      <w:r w:rsidR="00C30409">
        <w:rPr>
          <w:rFonts w:ascii="Arial" w:hAnsi="Arial" w:cs="Arial"/>
          <w:sz w:val="24"/>
          <w:szCs w:val="24"/>
        </w:rPr>
        <w:t xml:space="preserve">, o que ocorre com as cultivares </w:t>
      </w:r>
      <w:r w:rsidR="00FC2815">
        <w:rPr>
          <w:rFonts w:ascii="Arial" w:hAnsi="Arial" w:cs="Arial"/>
          <w:sz w:val="24"/>
          <w:szCs w:val="24"/>
        </w:rPr>
        <w:t>Front</w:t>
      </w:r>
      <w:r w:rsidR="00221F52">
        <w:rPr>
          <w:rFonts w:ascii="Arial" w:hAnsi="Arial" w:cs="Arial"/>
          <w:sz w:val="24"/>
          <w:szCs w:val="24"/>
        </w:rPr>
        <w:t>e</w:t>
      </w:r>
      <w:r w:rsidR="00FC2815">
        <w:rPr>
          <w:rFonts w:ascii="Arial" w:hAnsi="Arial" w:cs="Arial"/>
          <w:sz w:val="24"/>
          <w:szCs w:val="24"/>
        </w:rPr>
        <w:t xml:space="preserve">ra e S. Festival, seguida de FRF </w:t>
      </w:r>
      <w:r w:rsidR="008807A0">
        <w:rPr>
          <w:rFonts w:ascii="Arial" w:hAnsi="Arial" w:cs="Arial"/>
          <w:sz w:val="24"/>
          <w:szCs w:val="24"/>
        </w:rPr>
        <w:t>75</w:t>
      </w:r>
      <w:r w:rsidR="00F77CA6">
        <w:rPr>
          <w:rFonts w:ascii="Arial" w:hAnsi="Arial" w:cs="Arial"/>
          <w:sz w:val="24"/>
          <w:szCs w:val="24"/>
        </w:rPr>
        <w:t>.8, Sabrina, CAV 133.2</w:t>
      </w:r>
      <w:r w:rsidR="006357F0">
        <w:rPr>
          <w:rFonts w:ascii="Arial" w:hAnsi="Arial" w:cs="Arial"/>
          <w:sz w:val="24"/>
          <w:szCs w:val="24"/>
        </w:rPr>
        <w:t xml:space="preserve">, CAV 128.9 e </w:t>
      </w:r>
      <w:proofErr w:type="spellStart"/>
      <w:r w:rsidR="006357F0">
        <w:rPr>
          <w:rFonts w:ascii="Arial" w:hAnsi="Arial" w:cs="Arial"/>
          <w:sz w:val="24"/>
          <w:szCs w:val="24"/>
        </w:rPr>
        <w:t>Camino</w:t>
      </w:r>
      <w:proofErr w:type="spellEnd"/>
      <w:r w:rsidR="006357F0">
        <w:rPr>
          <w:rFonts w:ascii="Arial" w:hAnsi="Arial" w:cs="Arial"/>
          <w:sz w:val="24"/>
          <w:szCs w:val="24"/>
        </w:rPr>
        <w:t xml:space="preserve"> Real</w:t>
      </w:r>
      <w:r w:rsidR="00837D80">
        <w:rPr>
          <w:rFonts w:ascii="Arial" w:hAnsi="Arial" w:cs="Arial"/>
          <w:sz w:val="24"/>
          <w:szCs w:val="24"/>
        </w:rPr>
        <w:t xml:space="preserve">. </w:t>
      </w:r>
      <w:r w:rsidR="00EE1075">
        <w:rPr>
          <w:rFonts w:ascii="Arial" w:hAnsi="Arial" w:cs="Arial"/>
          <w:sz w:val="24"/>
          <w:szCs w:val="24"/>
        </w:rPr>
        <w:t>Como explícito na literatura</w:t>
      </w:r>
      <w:r w:rsidR="00C30409">
        <w:rPr>
          <w:rFonts w:ascii="Arial" w:hAnsi="Arial" w:cs="Arial"/>
          <w:sz w:val="24"/>
          <w:szCs w:val="24"/>
        </w:rPr>
        <w:t>, frutas grandes são prove</w:t>
      </w:r>
      <w:r w:rsidR="005A14CD">
        <w:rPr>
          <w:rFonts w:ascii="Arial" w:hAnsi="Arial" w:cs="Arial"/>
          <w:sz w:val="24"/>
          <w:szCs w:val="24"/>
        </w:rPr>
        <w:t>n</w:t>
      </w:r>
      <w:r w:rsidR="00C30409">
        <w:rPr>
          <w:rFonts w:ascii="Arial" w:hAnsi="Arial" w:cs="Arial"/>
          <w:sz w:val="24"/>
          <w:szCs w:val="24"/>
        </w:rPr>
        <w:t>ientes de</w:t>
      </w:r>
      <w:r w:rsidR="00F07F1F">
        <w:rPr>
          <w:rFonts w:ascii="Arial" w:hAnsi="Arial" w:cs="Arial"/>
          <w:sz w:val="24"/>
          <w:szCs w:val="24"/>
        </w:rPr>
        <w:t xml:space="preserve"> flores grandes</w:t>
      </w:r>
      <w:r w:rsidR="00D025CC">
        <w:rPr>
          <w:rFonts w:ascii="Arial" w:hAnsi="Arial" w:cs="Arial"/>
          <w:sz w:val="24"/>
          <w:szCs w:val="24"/>
        </w:rPr>
        <w:t xml:space="preserve"> e em grande maioria estão presente no início d</w:t>
      </w:r>
      <w:r w:rsidR="004C6261">
        <w:rPr>
          <w:rFonts w:ascii="Arial" w:hAnsi="Arial" w:cs="Arial"/>
          <w:sz w:val="24"/>
          <w:szCs w:val="24"/>
        </w:rPr>
        <w:t xml:space="preserve">o período </w:t>
      </w:r>
      <w:r w:rsidR="004C6261" w:rsidRPr="004C6261">
        <w:rPr>
          <w:rFonts w:ascii="Arial" w:hAnsi="Arial" w:cs="Arial"/>
          <w:sz w:val="24"/>
          <w:szCs w:val="24"/>
        </w:rPr>
        <w:t xml:space="preserve">produtivo </w:t>
      </w:r>
      <w:r w:rsidR="004C6261" w:rsidRPr="004C6261">
        <w:rPr>
          <w:rFonts w:ascii="Arial" w:hAnsi="Arial" w:cs="Arial"/>
          <w:color w:val="000009"/>
          <w:sz w:val="24"/>
          <w:szCs w:val="24"/>
        </w:rPr>
        <w:t>(MALAGODI-BRAGA; KLEINERT, 2007)</w:t>
      </w:r>
      <w:r w:rsidR="004C6261" w:rsidRPr="004C6261">
        <w:rPr>
          <w:rFonts w:ascii="Arial" w:hAnsi="Arial" w:cs="Arial"/>
          <w:sz w:val="24"/>
          <w:szCs w:val="24"/>
        </w:rPr>
        <w:t xml:space="preserve">. </w:t>
      </w:r>
    </w:p>
    <w:p w14:paraId="3C1F3277" w14:textId="38D29FA4" w:rsidR="00AB2FF9" w:rsidRDefault="008A5BB9" w:rsidP="008A5BB9">
      <w:pPr>
        <w:spacing w:after="0" w:line="360" w:lineRule="auto"/>
        <w:ind w:firstLine="567"/>
        <w:jc w:val="both"/>
        <w:rPr>
          <w:rFonts w:ascii="Arial" w:hAnsi="Arial" w:cs="Arial"/>
          <w:sz w:val="24"/>
          <w:szCs w:val="24"/>
        </w:rPr>
      </w:pPr>
      <w:r>
        <w:rPr>
          <w:rFonts w:ascii="Arial" w:hAnsi="Arial" w:cs="Arial"/>
          <w:sz w:val="24"/>
          <w:szCs w:val="24"/>
        </w:rPr>
        <w:t xml:space="preserve">Ainda sobre as mesmas variáveis, foi possível observar relação positiva também com o genótipo CAV 107.6 (grupo II), seguido de CAV 97.5, PA 128.1, CAV 107.12, Aleluia, CAV 133.2, CAV 128.9, </w:t>
      </w:r>
      <w:proofErr w:type="spellStart"/>
      <w:r>
        <w:rPr>
          <w:rFonts w:ascii="Arial" w:hAnsi="Arial" w:cs="Arial"/>
          <w:sz w:val="24"/>
          <w:szCs w:val="24"/>
        </w:rPr>
        <w:t>Camino</w:t>
      </w:r>
      <w:proofErr w:type="spellEnd"/>
      <w:r>
        <w:rPr>
          <w:rFonts w:ascii="Arial" w:hAnsi="Arial" w:cs="Arial"/>
          <w:sz w:val="24"/>
          <w:szCs w:val="24"/>
        </w:rPr>
        <w:t xml:space="preserve"> Real, FRF 75.8, Sabrina e Mercedes (grupo III) e FRF 256.4, PA 103.22, </w:t>
      </w:r>
      <w:proofErr w:type="spellStart"/>
      <w:r>
        <w:rPr>
          <w:rFonts w:ascii="Arial" w:hAnsi="Arial" w:cs="Arial"/>
          <w:sz w:val="24"/>
          <w:szCs w:val="24"/>
        </w:rPr>
        <w:t>Jonica</w:t>
      </w:r>
      <w:proofErr w:type="spellEnd"/>
      <w:r>
        <w:rPr>
          <w:rFonts w:ascii="Arial" w:hAnsi="Arial" w:cs="Arial"/>
          <w:sz w:val="24"/>
          <w:szCs w:val="24"/>
        </w:rPr>
        <w:t xml:space="preserve">, </w:t>
      </w:r>
      <w:proofErr w:type="spellStart"/>
      <w:r>
        <w:rPr>
          <w:rFonts w:ascii="Arial" w:hAnsi="Arial" w:cs="Arial"/>
          <w:sz w:val="24"/>
          <w:szCs w:val="24"/>
        </w:rPr>
        <w:t>Randoce</w:t>
      </w:r>
      <w:proofErr w:type="spellEnd"/>
      <w:r>
        <w:rPr>
          <w:rFonts w:ascii="Arial" w:hAnsi="Arial" w:cs="Arial"/>
          <w:sz w:val="24"/>
          <w:szCs w:val="24"/>
        </w:rPr>
        <w:t xml:space="preserve">, FRF 79.6, </w:t>
      </w:r>
      <w:proofErr w:type="spellStart"/>
      <w:r>
        <w:rPr>
          <w:rFonts w:ascii="Arial" w:hAnsi="Arial" w:cs="Arial"/>
          <w:sz w:val="24"/>
          <w:szCs w:val="24"/>
        </w:rPr>
        <w:t>Camarosa</w:t>
      </w:r>
      <w:proofErr w:type="spellEnd"/>
      <w:r>
        <w:rPr>
          <w:rFonts w:ascii="Arial" w:hAnsi="Arial" w:cs="Arial"/>
          <w:sz w:val="24"/>
          <w:szCs w:val="24"/>
        </w:rPr>
        <w:t xml:space="preserve"> e CAV 107.7 (grupo IV).</w:t>
      </w:r>
    </w:p>
    <w:p w14:paraId="4E6AF517" w14:textId="77777777" w:rsidR="00A40A31" w:rsidRDefault="005A4D3A" w:rsidP="008A5BB9">
      <w:pPr>
        <w:spacing w:after="0" w:line="360" w:lineRule="auto"/>
        <w:ind w:firstLine="567"/>
        <w:jc w:val="both"/>
        <w:rPr>
          <w:rFonts w:ascii="Arial" w:hAnsi="Arial" w:cs="Arial"/>
          <w:sz w:val="24"/>
          <w:szCs w:val="24"/>
        </w:rPr>
      </w:pPr>
      <w:r>
        <w:rPr>
          <w:rFonts w:ascii="Arial" w:hAnsi="Arial" w:cs="Arial"/>
          <w:sz w:val="24"/>
          <w:szCs w:val="24"/>
        </w:rPr>
        <w:t>Zani (2019</w:t>
      </w:r>
      <w:r w:rsidR="00CB16C3">
        <w:rPr>
          <w:rFonts w:ascii="Arial" w:hAnsi="Arial" w:cs="Arial"/>
          <w:sz w:val="24"/>
          <w:szCs w:val="24"/>
        </w:rPr>
        <w:t>)</w:t>
      </w:r>
      <w:r>
        <w:rPr>
          <w:rFonts w:ascii="Arial" w:hAnsi="Arial" w:cs="Arial"/>
          <w:sz w:val="24"/>
          <w:szCs w:val="24"/>
        </w:rPr>
        <w:t xml:space="preserve">, em estudos </w:t>
      </w:r>
      <w:r w:rsidR="00FB1440">
        <w:rPr>
          <w:rFonts w:ascii="Arial" w:hAnsi="Arial" w:cs="Arial"/>
          <w:sz w:val="24"/>
          <w:szCs w:val="24"/>
        </w:rPr>
        <w:t xml:space="preserve">também com o genótipo </w:t>
      </w:r>
      <w:r w:rsidR="00401E3C">
        <w:rPr>
          <w:rFonts w:ascii="Arial" w:hAnsi="Arial" w:cs="Arial"/>
          <w:sz w:val="24"/>
          <w:szCs w:val="24"/>
        </w:rPr>
        <w:t>PA 12.103.22</w:t>
      </w:r>
      <w:r w:rsidR="00453372">
        <w:rPr>
          <w:rFonts w:ascii="Arial" w:hAnsi="Arial" w:cs="Arial"/>
          <w:sz w:val="24"/>
          <w:szCs w:val="24"/>
        </w:rPr>
        <w:t>,</w:t>
      </w:r>
      <w:r w:rsidR="00300A54">
        <w:rPr>
          <w:rFonts w:ascii="Arial" w:hAnsi="Arial" w:cs="Arial"/>
          <w:sz w:val="24"/>
          <w:szCs w:val="24"/>
        </w:rPr>
        <w:t xml:space="preserve"> obteve produção</w:t>
      </w:r>
      <w:r w:rsidR="007956DF">
        <w:rPr>
          <w:rFonts w:ascii="Arial" w:hAnsi="Arial" w:cs="Arial"/>
          <w:sz w:val="24"/>
          <w:szCs w:val="24"/>
        </w:rPr>
        <w:t xml:space="preserve"> total e comercial</w:t>
      </w:r>
      <w:r w:rsidR="00300A54">
        <w:rPr>
          <w:rFonts w:ascii="Arial" w:hAnsi="Arial" w:cs="Arial"/>
          <w:sz w:val="24"/>
          <w:szCs w:val="24"/>
        </w:rPr>
        <w:t xml:space="preserve"> elevada no município de Lages</w:t>
      </w:r>
      <w:r w:rsidR="00B86DF0">
        <w:rPr>
          <w:rFonts w:ascii="Arial" w:hAnsi="Arial" w:cs="Arial"/>
          <w:sz w:val="24"/>
          <w:szCs w:val="24"/>
        </w:rPr>
        <w:t>/</w:t>
      </w:r>
      <w:r w:rsidR="00300A54">
        <w:rPr>
          <w:rFonts w:ascii="Arial" w:hAnsi="Arial" w:cs="Arial"/>
          <w:sz w:val="24"/>
          <w:szCs w:val="24"/>
        </w:rPr>
        <w:t>SC</w:t>
      </w:r>
      <w:r w:rsidR="007956DF">
        <w:rPr>
          <w:rFonts w:ascii="Arial" w:hAnsi="Arial" w:cs="Arial"/>
          <w:sz w:val="24"/>
          <w:szCs w:val="24"/>
        </w:rPr>
        <w:t>, porém em sistema convencio</w:t>
      </w:r>
      <w:r w:rsidR="00416ADB">
        <w:rPr>
          <w:rFonts w:ascii="Arial" w:hAnsi="Arial" w:cs="Arial"/>
          <w:sz w:val="24"/>
          <w:szCs w:val="24"/>
        </w:rPr>
        <w:t>nal. Este genótipo tem como um de seus parentais a cultivar ‘Florida Fortuna’</w:t>
      </w:r>
      <w:r w:rsidR="0025507B">
        <w:rPr>
          <w:rFonts w:ascii="Arial" w:hAnsi="Arial" w:cs="Arial"/>
          <w:sz w:val="24"/>
          <w:szCs w:val="24"/>
        </w:rPr>
        <w:t>, conheci</w:t>
      </w:r>
      <w:r w:rsidR="009111CC">
        <w:rPr>
          <w:rFonts w:ascii="Arial" w:hAnsi="Arial" w:cs="Arial"/>
          <w:sz w:val="24"/>
          <w:szCs w:val="24"/>
        </w:rPr>
        <w:t xml:space="preserve">da </w:t>
      </w:r>
      <w:r w:rsidR="00F6430E">
        <w:rPr>
          <w:rFonts w:ascii="Arial" w:hAnsi="Arial" w:cs="Arial"/>
          <w:sz w:val="24"/>
          <w:szCs w:val="24"/>
        </w:rPr>
        <w:t xml:space="preserve">pela qualidade de suas frutas e </w:t>
      </w:r>
      <w:r w:rsidR="00B86035">
        <w:rPr>
          <w:rFonts w:ascii="Arial" w:hAnsi="Arial" w:cs="Arial"/>
          <w:sz w:val="24"/>
          <w:szCs w:val="24"/>
        </w:rPr>
        <w:t xml:space="preserve">pela alta produtividade, é notável a herdabilidade dessas características no </w:t>
      </w:r>
      <w:r w:rsidR="00B86035" w:rsidRPr="00B7379A">
        <w:rPr>
          <w:rFonts w:ascii="Arial" w:hAnsi="Arial" w:cs="Arial"/>
          <w:sz w:val="24"/>
          <w:szCs w:val="24"/>
        </w:rPr>
        <w:t>genótipo</w:t>
      </w:r>
      <w:r w:rsidR="00B7379A" w:rsidRPr="00B7379A">
        <w:rPr>
          <w:rFonts w:ascii="Arial" w:hAnsi="Arial" w:cs="Arial"/>
          <w:sz w:val="24"/>
          <w:szCs w:val="24"/>
        </w:rPr>
        <w:t xml:space="preserve"> (WHITAKER et al., 2015)</w:t>
      </w:r>
      <w:r w:rsidR="00B86035" w:rsidRPr="00B7379A">
        <w:rPr>
          <w:rFonts w:ascii="Arial" w:hAnsi="Arial" w:cs="Arial"/>
          <w:sz w:val="24"/>
          <w:szCs w:val="24"/>
        </w:rPr>
        <w:t>.</w:t>
      </w:r>
      <w:r w:rsidR="00682E08">
        <w:rPr>
          <w:rFonts w:ascii="Arial" w:hAnsi="Arial" w:cs="Arial"/>
          <w:sz w:val="24"/>
          <w:szCs w:val="24"/>
        </w:rPr>
        <w:t xml:space="preserve"> </w:t>
      </w:r>
    </w:p>
    <w:p w14:paraId="122B9B2D" w14:textId="333ACB86" w:rsidR="00433F34" w:rsidRPr="00292BE7" w:rsidRDefault="00682E08" w:rsidP="008A5BB9">
      <w:pPr>
        <w:spacing w:after="0" w:line="360" w:lineRule="auto"/>
        <w:ind w:firstLine="567"/>
        <w:jc w:val="both"/>
        <w:rPr>
          <w:rFonts w:ascii="Arial" w:hAnsi="Arial" w:cs="Arial"/>
          <w:sz w:val="24"/>
          <w:szCs w:val="24"/>
        </w:rPr>
      </w:pPr>
      <w:r>
        <w:rPr>
          <w:rFonts w:ascii="Arial" w:hAnsi="Arial" w:cs="Arial"/>
          <w:sz w:val="24"/>
          <w:szCs w:val="24"/>
        </w:rPr>
        <w:t xml:space="preserve">No mesmo grupo </w:t>
      </w:r>
      <w:r w:rsidR="00925197">
        <w:rPr>
          <w:rFonts w:ascii="Arial" w:hAnsi="Arial" w:cs="Arial"/>
          <w:sz w:val="24"/>
          <w:szCs w:val="24"/>
        </w:rPr>
        <w:t>(grupo IV</w:t>
      </w:r>
      <w:r w:rsidR="005B68CA">
        <w:rPr>
          <w:rFonts w:ascii="Arial" w:hAnsi="Arial" w:cs="Arial"/>
          <w:sz w:val="24"/>
          <w:szCs w:val="24"/>
        </w:rPr>
        <w:t xml:space="preserve">), ainda estão a cultivar </w:t>
      </w:r>
      <w:proofErr w:type="spellStart"/>
      <w:r w:rsidR="005B68CA">
        <w:rPr>
          <w:rFonts w:ascii="Arial" w:hAnsi="Arial" w:cs="Arial"/>
          <w:sz w:val="24"/>
          <w:szCs w:val="24"/>
        </w:rPr>
        <w:t>Jonica</w:t>
      </w:r>
      <w:proofErr w:type="spellEnd"/>
      <w:r w:rsidR="00C9483C">
        <w:rPr>
          <w:rFonts w:ascii="Arial" w:hAnsi="Arial" w:cs="Arial"/>
          <w:sz w:val="24"/>
          <w:szCs w:val="24"/>
        </w:rPr>
        <w:t xml:space="preserve">, que tem como </w:t>
      </w:r>
      <w:r w:rsidR="007629DC">
        <w:rPr>
          <w:rFonts w:ascii="Arial" w:hAnsi="Arial" w:cs="Arial"/>
          <w:sz w:val="24"/>
          <w:szCs w:val="24"/>
        </w:rPr>
        <w:t>característica principal a precocidade, o q</w:t>
      </w:r>
      <w:r w:rsidR="009911E1">
        <w:rPr>
          <w:rFonts w:ascii="Arial" w:hAnsi="Arial" w:cs="Arial"/>
          <w:sz w:val="24"/>
          <w:szCs w:val="24"/>
        </w:rPr>
        <w:t xml:space="preserve">ue eleva o seu potencial produtivo e o genótipo </w:t>
      </w:r>
      <w:r w:rsidR="001605DD">
        <w:rPr>
          <w:rFonts w:ascii="Arial" w:hAnsi="Arial" w:cs="Arial"/>
          <w:sz w:val="24"/>
          <w:szCs w:val="24"/>
        </w:rPr>
        <w:t xml:space="preserve">FRF PIR 256.4, que é um genótipo </w:t>
      </w:r>
      <w:r w:rsidR="00830602">
        <w:rPr>
          <w:rFonts w:ascii="Arial" w:hAnsi="Arial" w:cs="Arial"/>
          <w:sz w:val="24"/>
          <w:szCs w:val="24"/>
        </w:rPr>
        <w:t xml:space="preserve">com alta qualidade de frutas e elevado potencial de produção, o mesmo foi introduzido no Brasil, pelo </w:t>
      </w:r>
      <w:r w:rsidR="00E21767">
        <w:rPr>
          <w:rFonts w:ascii="Arial" w:hAnsi="Arial" w:cs="Arial"/>
          <w:sz w:val="24"/>
          <w:szCs w:val="24"/>
        </w:rPr>
        <w:t xml:space="preserve">seu potencial positivo na Itália, o qual também vem demostrando no </w:t>
      </w:r>
      <w:r w:rsidR="00E21767" w:rsidRPr="00292BE7">
        <w:rPr>
          <w:rFonts w:ascii="Arial" w:hAnsi="Arial" w:cs="Arial"/>
          <w:sz w:val="24"/>
          <w:szCs w:val="24"/>
        </w:rPr>
        <w:t>Brasil</w:t>
      </w:r>
      <w:r w:rsidR="00F9111D">
        <w:rPr>
          <w:rFonts w:ascii="Arial" w:hAnsi="Arial" w:cs="Arial"/>
          <w:sz w:val="24"/>
          <w:szCs w:val="24"/>
        </w:rPr>
        <w:t>, através deste estudo</w:t>
      </w:r>
      <w:r w:rsidR="00E21767" w:rsidRPr="00292BE7">
        <w:rPr>
          <w:rFonts w:ascii="Arial" w:hAnsi="Arial" w:cs="Arial"/>
          <w:sz w:val="24"/>
          <w:szCs w:val="24"/>
        </w:rPr>
        <w:t xml:space="preserve"> </w:t>
      </w:r>
      <w:r w:rsidR="00A40A31">
        <w:rPr>
          <w:rFonts w:ascii="Arial" w:hAnsi="Arial" w:cs="Arial"/>
          <w:sz w:val="24"/>
          <w:szCs w:val="24"/>
        </w:rPr>
        <w:t xml:space="preserve"> Adicionado a esse grupo está a cultivar </w:t>
      </w:r>
      <w:proofErr w:type="spellStart"/>
      <w:r w:rsidR="00A40A31">
        <w:rPr>
          <w:rFonts w:ascii="Arial" w:hAnsi="Arial" w:cs="Arial"/>
          <w:sz w:val="24"/>
          <w:szCs w:val="24"/>
        </w:rPr>
        <w:t>Randoce</w:t>
      </w:r>
      <w:proofErr w:type="spellEnd"/>
      <w:r w:rsidR="00A40A31">
        <w:rPr>
          <w:rFonts w:ascii="Arial" w:hAnsi="Arial" w:cs="Arial"/>
          <w:sz w:val="24"/>
          <w:szCs w:val="24"/>
        </w:rPr>
        <w:t xml:space="preserve">, </w:t>
      </w:r>
      <w:r w:rsidR="00EF20E7">
        <w:rPr>
          <w:rFonts w:ascii="Arial" w:hAnsi="Arial" w:cs="Arial"/>
          <w:sz w:val="24"/>
          <w:szCs w:val="24"/>
        </w:rPr>
        <w:t xml:space="preserve">é uma cultivar </w:t>
      </w:r>
      <w:r w:rsidR="00F92607">
        <w:rPr>
          <w:rFonts w:ascii="Arial" w:hAnsi="Arial" w:cs="Arial"/>
          <w:sz w:val="24"/>
          <w:szCs w:val="24"/>
        </w:rPr>
        <w:t>lançada em 2022, pel</w:t>
      </w:r>
      <w:r w:rsidR="002C2696">
        <w:rPr>
          <w:rFonts w:ascii="Arial" w:hAnsi="Arial" w:cs="Arial"/>
          <w:sz w:val="24"/>
          <w:szCs w:val="24"/>
        </w:rPr>
        <w:t xml:space="preserve">o CAV/UDESC, </w:t>
      </w:r>
      <w:r w:rsidR="000F5A85">
        <w:rPr>
          <w:rFonts w:ascii="Arial" w:hAnsi="Arial" w:cs="Arial"/>
          <w:sz w:val="24"/>
          <w:szCs w:val="24"/>
        </w:rPr>
        <w:t>cham</w:t>
      </w:r>
      <w:r w:rsidR="001B51B7">
        <w:rPr>
          <w:rFonts w:ascii="Arial" w:hAnsi="Arial" w:cs="Arial"/>
          <w:sz w:val="24"/>
          <w:szCs w:val="24"/>
        </w:rPr>
        <w:t xml:space="preserve">a </w:t>
      </w:r>
      <w:r w:rsidR="000F5A85">
        <w:rPr>
          <w:rFonts w:ascii="Arial" w:hAnsi="Arial" w:cs="Arial"/>
          <w:sz w:val="24"/>
          <w:szCs w:val="24"/>
        </w:rPr>
        <w:t>atenção pela produtividade, mas principalmente pela qualidade de suas frutas</w:t>
      </w:r>
      <w:r w:rsidR="001B51B7">
        <w:rPr>
          <w:rFonts w:ascii="Arial" w:hAnsi="Arial" w:cs="Arial"/>
          <w:sz w:val="24"/>
          <w:szCs w:val="24"/>
        </w:rPr>
        <w:t xml:space="preserve">, </w:t>
      </w:r>
      <w:r w:rsidR="002C2696">
        <w:rPr>
          <w:rFonts w:ascii="Arial" w:hAnsi="Arial" w:cs="Arial"/>
          <w:sz w:val="24"/>
          <w:szCs w:val="24"/>
        </w:rPr>
        <w:t xml:space="preserve">é oriunda da Itália e </w:t>
      </w:r>
      <w:r w:rsidR="00104EF1">
        <w:rPr>
          <w:rFonts w:ascii="Arial" w:hAnsi="Arial" w:cs="Arial"/>
          <w:sz w:val="24"/>
          <w:szCs w:val="24"/>
        </w:rPr>
        <w:t xml:space="preserve">como genótipo chegou ao Brasil para </w:t>
      </w:r>
      <w:r w:rsidR="00F3794C">
        <w:rPr>
          <w:rFonts w:ascii="Arial" w:hAnsi="Arial" w:cs="Arial"/>
          <w:sz w:val="24"/>
          <w:szCs w:val="24"/>
        </w:rPr>
        <w:t xml:space="preserve">os estudo de comparação com cultivares comerciais e </w:t>
      </w:r>
      <w:r w:rsidR="003E3C7E">
        <w:rPr>
          <w:rFonts w:ascii="Arial" w:hAnsi="Arial" w:cs="Arial"/>
          <w:sz w:val="24"/>
          <w:szCs w:val="24"/>
        </w:rPr>
        <w:t>adaptabilidade</w:t>
      </w:r>
      <w:r w:rsidR="001B51B7">
        <w:rPr>
          <w:rFonts w:ascii="Arial" w:hAnsi="Arial" w:cs="Arial"/>
          <w:sz w:val="24"/>
          <w:szCs w:val="24"/>
        </w:rPr>
        <w:t xml:space="preserve"> </w:t>
      </w:r>
      <w:r w:rsidR="001B51B7" w:rsidRPr="00292BE7">
        <w:rPr>
          <w:rFonts w:ascii="Arial" w:hAnsi="Arial" w:cs="Arial"/>
          <w:sz w:val="24"/>
          <w:szCs w:val="24"/>
        </w:rPr>
        <w:t>(FAEDI et al., 2014)</w:t>
      </w:r>
      <w:r w:rsidR="001B51B7">
        <w:rPr>
          <w:rFonts w:ascii="Arial" w:hAnsi="Arial" w:cs="Arial"/>
          <w:sz w:val="24"/>
          <w:szCs w:val="24"/>
        </w:rPr>
        <w:t>.</w:t>
      </w:r>
    </w:p>
    <w:p w14:paraId="6E32E339" w14:textId="3942450F" w:rsidR="003876E4" w:rsidRDefault="009019A2" w:rsidP="009019A2">
      <w:pPr>
        <w:spacing w:after="0" w:line="360" w:lineRule="auto"/>
        <w:ind w:firstLine="567"/>
        <w:jc w:val="both"/>
        <w:rPr>
          <w:rFonts w:ascii="Arial" w:hAnsi="Arial" w:cs="Arial"/>
          <w:sz w:val="24"/>
          <w:szCs w:val="24"/>
        </w:rPr>
      </w:pPr>
      <w:r>
        <w:rPr>
          <w:rFonts w:ascii="Arial" w:hAnsi="Arial" w:cs="Arial"/>
          <w:sz w:val="24"/>
          <w:szCs w:val="24"/>
        </w:rPr>
        <w:t>Porém, n</w:t>
      </w:r>
      <w:r w:rsidR="00412268">
        <w:rPr>
          <w:rFonts w:ascii="Arial" w:hAnsi="Arial" w:cs="Arial"/>
          <w:sz w:val="24"/>
          <w:szCs w:val="24"/>
        </w:rPr>
        <w:t>o grupo III, CAV 97.5 e PA 128.1, possuem mais frutas descartes do que a cultivar Mercedes e no grupo IV, ess</w:t>
      </w:r>
      <w:r w:rsidR="00BD77B4">
        <w:rPr>
          <w:rFonts w:ascii="Arial" w:hAnsi="Arial" w:cs="Arial"/>
          <w:sz w:val="24"/>
          <w:szCs w:val="24"/>
        </w:rPr>
        <w:t>a</w:t>
      </w:r>
      <w:r w:rsidR="00412268">
        <w:rPr>
          <w:rFonts w:ascii="Arial" w:hAnsi="Arial" w:cs="Arial"/>
          <w:sz w:val="24"/>
          <w:szCs w:val="24"/>
        </w:rPr>
        <w:t xml:space="preserve"> relação ocorre com FRF 256.4 e PA 103.22, com mais frutas descartes do que CAV 107.7.</w:t>
      </w:r>
      <w:r w:rsidR="00255B42">
        <w:rPr>
          <w:rFonts w:ascii="Arial" w:hAnsi="Arial" w:cs="Arial"/>
          <w:sz w:val="24"/>
          <w:szCs w:val="24"/>
        </w:rPr>
        <w:t xml:space="preserve"> Tal fato que pode ter relação com condições ambientais</w:t>
      </w:r>
      <w:r w:rsidR="00771EC0">
        <w:rPr>
          <w:rFonts w:ascii="Arial" w:hAnsi="Arial" w:cs="Arial"/>
          <w:sz w:val="24"/>
          <w:szCs w:val="24"/>
        </w:rPr>
        <w:t>, ocasionando a ocorrência de patógenos, mas mesmo assim esses genótipo</w:t>
      </w:r>
      <w:r w:rsidR="00B363C1">
        <w:rPr>
          <w:rFonts w:ascii="Arial" w:hAnsi="Arial" w:cs="Arial"/>
          <w:sz w:val="24"/>
          <w:szCs w:val="24"/>
        </w:rPr>
        <w:t>s</w:t>
      </w:r>
      <w:r w:rsidR="00771EC0">
        <w:rPr>
          <w:rFonts w:ascii="Arial" w:hAnsi="Arial" w:cs="Arial"/>
          <w:sz w:val="24"/>
          <w:szCs w:val="24"/>
        </w:rPr>
        <w:t xml:space="preserve"> demostraram bom desempenho </w:t>
      </w:r>
      <w:r w:rsidR="00D33257">
        <w:rPr>
          <w:rFonts w:ascii="Arial" w:hAnsi="Arial" w:cs="Arial"/>
          <w:sz w:val="24"/>
          <w:szCs w:val="24"/>
        </w:rPr>
        <w:t>produtivo, nas condições de estudo.</w:t>
      </w:r>
    </w:p>
    <w:p w14:paraId="0219BC45" w14:textId="32C971BA" w:rsidR="003D15D2" w:rsidRDefault="00412268" w:rsidP="009019A2">
      <w:pPr>
        <w:spacing w:after="0" w:line="360" w:lineRule="auto"/>
        <w:ind w:firstLine="567"/>
        <w:jc w:val="both"/>
        <w:rPr>
          <w:rFonts w:ascii="Arial" w:hAnsi="Arial" w:cs="Arial"/>
          <w:sz w:val="24"/>
          <w:szCs w:val="24"/>
        </w:rPr>
      </w:pPr>
      <w:r>
        <w:rPr>
          <w:rFonts w:ascii="Arial" w:hAnsi="Arial" w:cs="Arial"/>
          <w:sz w:val="24"/>
          <w:szCs w:val="24"/>
        </w:rPr>
        <w:t>Já em relação</w:t>
      </w:r>
      <w:r w:rsidR="00A87665">
        <w:rPr>
          <w:rFonts w:ascii="Arial" w:hAnsi="Arial" w:cs="Arial"/>
          <w:sz w:val="24"/>
          <w:szCs w:val="24"/>
        </w:rPr>
        <w:t xml:space="preserve"> a produção</w:t>
      </w:r>
      <w:r>
        <w:rPr>
          <w:rFonts w:ascii="Arial" w:hAnsi="Arial" w:cs="Arial"/>
          <w:sz w:val="24"/>
          <w:szCs w:val="24"/>
        </w:rPr>
        <w:t xml:space="preserve"> </w:t>
      </w:r>
      <w:r w:rsidR="00A87665">
        <w:rPr>
          <w:rFonts w:ascii="Arial" w:hAnsi="Arial" w:cs="Arial"/>
          <w:sz w:val="24"/>
          <w:szCs w:val="24"/>
        </w:rPr>
        <w:t>n</w:t>
      </w:r>
      <w:r>
        <w:rPr>
          <w:rFonts w:ascii="Arial" w:hAnsi="Arial" w:cs="Arial"/>
          <w:sz w:val="24"/>
          <w:szCs w:val="24"/>
        </w:rPr>
        <w:t>os genótipos de dias neutros</w:t>
      </w:r>
      <w:r w:rsidR="00B424A8">
        <w:rPr>
          <w:rFonts w:ascii="Arial" w:hAnsi="Arial" w:cs="Arial"/>
          <w:sz w:val="24"/>
          <w:szCs w:val="24"/>
        </w:rPr>
        <w:t>, a primeira e a segunda compo</w:t>
      </w:r>
      <w:r w:rsidR="00045764">
        <w:rPr>
          <w:rFonts w:ascii="Arial" w:hAnsi="Arial" w:cs="Arial"/>
          <w:sz w:val="24"/>
          <w:szCs w:val="24"/>
        </w:rPr>
        <w:t xml:space="preserve">nente explicaram </w:t>
      </w:r>
      <w:r w:rsidR="00EC6ABC">
        <w:rPr>
          <w:rFonts w:ascii="Arial" w:hAnsi="Arial" w:cs="Arial"/>
          <w:sz w:val="24"/>
          <w:szCs w:val="24"/>
        </w:rPr>
        <w:t>81,98%</w:t>
      </w:r>
      <w:r w:rsidR="00B84543">
        <w:rPr>
          <w:rFonts w:ascii="Arial" w:hAnsi="Arial" w:cs="Arial"/>
          <w:sz w:val="24"/>
          <w:szCs w:val="24"/>
        </w:rPr>
        <w:t xml:space="preserve"> (ver Figura</w:t>
      </w:r>
      <w:r w:rsidR="006706FE">
        <w:rPr>
          <w:rFonts w:ascii="Arial" w:hAnsi="Arial" w:cs="Arial"/>
          <w:sz w:val="24"/>
          <w:szCs w:val="24"/>
        </w:rPr>
        <w:t xml:space="preserve"> 19</w:t>
      </w:r>
      <w:r w:rsidR="00B84543">
        <w:rPr>
          <w:rFonts w:ascii="Arial" w:hAnsi="Arial" w:cs="Arial"/>
          <w:sz w:val="24"/>
          <w:szCs w:val="24"/>
        </w:rPr>
        <w:t>)</w:t>
      </w:r>
      <w:r w:rsidR="00977F13">
        <w:rPr>
          <w:rFonts w:ascii="Arial" w:hAnsi="Arial" w:cs="Arial"/>
          <w:sz w:val="24"/>
          <w:szCs w:val="24"/>
        </w:rPr>
        <w:t xml:space="preserve">. </w:t>
      </w:r>
      <w:r w:rsidR="0025751E">
        <w:rPr>
          <w:rFonts w:ascii="Arial" w:hAnsi="Arial" w:cs="Arial"/>
          <w:sz w:val="24"/>
          <w:szCs w:val="24"/>
        </w:rPr>
        <w:t xml:space="preserve">O grupo I, formado por Alpina10, </w:t>
      </w:r>
      <w:r w:rsidR="00C94BA8">
        <w:rPr>
          <w:rFonts w:ascii="Arial" w:hAnsi="Arial" w:cs="Arial"/>
          <w:sz w:val="24"/>
          <w:szCs w:val="24"/>
        </w:rPr>
        <w:t xml:space="preserve">CAV 21.1 e CAV 56.9, foram os que obtiveram maior relação positiva com </w:t>
      </w:r>
      <w:r w:rsidR="008F1C6D">
        <w:rPr>
          <w:rFonts w:ascii="Arial" w:hAnsi="Arial" w:cs="Arial"/>
          <w:sz w:val="24"/>
          <w:szCs w:val="24"/>
        </w:rPr>
        <w:t xml:space="preserve">produção total </w:t>
      </w:r>
      <w:r w:rsidR="008F1C6D">
        <w:rPr>
          <w:rFonts w:ascii="Arial" w:hAnsi="Arial" w:cs="Arial"/>
          <w:sz w:val="24"/>
          <w:szCs w:val="24"/>
        </w:rPr>
        <w:lastRenderedPageBreak/>
        <w:t xml:space="preserve">por planta e produção comercial por planta </w:t>
      </w:r>
      <w:r w:rsidR="003B5C14">
        <w:rPr>
          <w:rFonts w:ascii="Arial" w:hAnsi="Arial" w:cs="Arial"/>
          <w:sz w:val="24"/>
          <w:szCs w:val="24"/>
        </w:rPr>
        <w:t>(</w:t>
      </w:r>
      <w:r w:rsidR="00D61589" w:rsidRPr="00D61589">
        <w:rPr>
          <w:rFonts w:ascii="Arial" w:hAnsi="Arial" w:cs="Arial"/>
          <w:sz w:val="24"/>
          <w:szCs w:val="24"/>
        </w:rPr>
        <w:t>572,04</w:t>
      </w:r>
      <w:r w:rsidR="00D61589">
        <w:rPr>
          <w:rFonts w:ascii="Arial" w:hAnsi="Arial" w:cs="Arial"/>
          <w:sz w:val="24"/>
          <w:szCs w:val="24"/>
        </w:rPr>
        <w:t xml:space="preserve"> e </w:t>
      </w:r>
      <w:r w:rsidR="00CB6583" w:rsidRPr="00CB6583">
        <w:rPr>
          <w:rFonts w:ascii="Arial" w:hAnsi="Arial" w:cs="Arial"/>
          <w:sz w:val="24"/>
          <w:szCs w:val="24"/>
        </w:rPr>
        <w:t>448,99</w:t>
      </w:r>
      <w:r w:rsidR="00CB6583">
        <w:rPr>
          <w:rFonts w:ascii="Arial" w:hAnsi="Arial" w:cs="Arial"/>
          <w:sz w:val="24"/>
          <w:szCs w:val="24"/>
        </w:rPr>
        <w:t xml:space="preserve">, </w:t>
      </w:r>
      <w:r w:rsidR="00A0555B" w:rsidRPr="00A0555B">
        <w:rPr>
          <w:rFonts w:ascii="Arial" w:hAnsi="Arial" w:cs="Arial"/>
          <w:sz w:val="24"/>
          <w:szCs w:val="24"/>
        </w:rPr>
        <w:t>621,20</w:t>
      </w:r>
      <w:r w:rsidR="00A0555B">
        <w:rPr>
          <w:rFonts w:ascii="Arial" w:hAnsi="Arial" w:cs="Arial"/>
          <w:sz w:val="24"/>
          <w:szCs w:val="24"/>
        </w:rPr>
        <w:t xml:space="preserve"> e </w:t>
      </w:r>
      <w:r w:rsidR="00A0555B" w:rsidRPr="00A0555B">
        <w:rPr>
          <w:rFonts w:ascii="Arial" w:hAnsi="Arial" w:cs="Arial"/>
          <w:sz w:val="24"/>
          <w:szCs w:val="24"/>
        </w:rPr>
        <w:t>493,23</w:t>
      </w:r>
      <w:r w:rsidR="00A0555B">
        <w:rPr>
          <w:rFonts w:ascii="Arial" w:hAnsi="Arial" w:cs="Arial"/>
          <w:sz w:val="24"/>
          <w:szCs w:val="24"/>
        </w:rPr>
        <w:t xml:space="preserve">, e </w:t>
      </w:r>
      <w:r w:rsidR="00A0555B" w:rsidRPr="00A0555B">
        <w:rPr>
          <w:rFonts w:ascii="Arial" w:hAnsi="Arial" w:cs="Arial"/>
          <w:sz w:val="24"/>
          <w:szCs w:val="24"/>
        </w:rPr>
        <w:t>585,11</w:t>
      </w:r>
      <w:r w:rsidR="00A0555B">
        <w:rPr>
          <w:rFonts w:ascii="Arial" w:hAnsi="Arial" w:cs="Arial"/>
          <w:sz w:val="24"/>
          <w:szCs w:val="24"/>
        </w:rPr>
        <w:t xml:space="preserve"> e </w:t>
      </w:r>
      <w:r w:rsidR="00F01B7F" w:rsidRPr="00F01B7F">
        <w:rPr>
          <w:rFonts w:ascii="Arial" w:hAnsi="Arial" w:cs="Arial"/>
          <w:sz w:val="24"/>
          <w:szCs w:val="24"/>
        </w:rPr>
        <w:t>430,86</w:t>
      </w:r>
      <w:r w:rsidR="00F01B7F">
        <w:rPr>
          <w:rFonts w:ascii="Arial" w:hAnsi="Arial" w:cs="Arial"/>
          <w:sz w:val="24"/>
          <w:szCs w:val="24"/>
        </w:rPr>
        <w:t xml:space="preserve"> g planta</w:t>
      </w:r>
      <w:r w:rsidR="00F01B7F">
        <w:rPr>
          <w:rFonts w:ascii="Arial" w:hAnsi="Arial" w:cs="Arial"/>
          <w:sz w:val="24"/>
          <w:szCs w:val="24"/>
          <w:vertAlign w:val="superscript"/>
        </w:rPr>
        <w:t>-1</w:t>
      </w:r>
      <w:r w:rsidR="00F01B7F">
        <w:rPr>
          <w:rFonts w:ascii="Arial" w:hAnsi="Arial" w:cs="Arial"/>
          <w:sz w:val="24"/>
          <w:szCs w:val="24"/>
        </w:rPr>
        <w:t>, respectivamente</w:t>
      </w:r>
      <w:r w:rsidR="008570BD">
        <w:rPr>
          <w:rFonts w:ascii="Arial" w:hAnsi="Arial" w:cs="Arial"/>
          <w:sz w:val="24"/>
          <w:szCs w:val="24"/>
        </w:rPr>
        <w:t>)</w:t>
      </w:r>
      <w:r w:rsidR="00B051DA">
        <w:rPr>
          <w:rFonts w:ascii="Arial" w:hAnsi="Arial" w:cs="Arial"/>
          <w:sz w:val="24"/>
          <w:szCs w:val="24"/>
        </w:rPr>
        <w:t xml:space="preserve"> (ver Apêndice</w:t>
      </w:r>
      <w:r w:rsidR="009208C2">
        <w:rPr>
          <w:rFonts w:ascii="Arial" w:hAnsi="Arial" w:cs="Arial"/>
          <w:sz w:val="24"/>
          <w:szCs w:val="24"/>
        </w:rPr>
        <w:t xml:space="preserve"> 3</w:t>
      </w:r>
      <w:r w:rsidR="00B051DA">
        <w:rPr>
          <w:rFonts w:ascii="Arial" w:hAnsi="Arial" w:cs="Arial"/>
          <w:sz w:val="24"/>
          <w:szCs w:val="24"/>
        </w:rPr>
        <w:t>)</w:t>
      </w:r>
      <w:r w:rsidR="007928B8">
        <w:rPr>
          <w:rFonts w:ascii="Arial" w:hAnsi="Arial" w:cs="Arial"/>
          <w:sz w:val="24"/>
          <w:szCs w:val="24"/>
        </w:rPr>
        <w:t xml:space="preserve">. </w:t>
      </w:r>
      <w:r w:rsidR="00835FA8">
        <w:rPr>
          <w:rFonts w:ascii="Arial" w:hAnsi="Arial" w:cs="Arial"/>
          <w:sz w:val="24"/>
          <w:szCs w:val="24"/>
        </w:rPr>
        <w:t xml:space="preserve">Entretanto, </w:t>
      </w:r>
      <w:r w:rsidR="000D2349">
        <w:rPr>
          <w:rFonts w:ascii="Arial" w:hAnsi="Arial" w:cs="Arial"/>
          <w:sz w:val="24"/>
          <w:szCs w:val="24"/>
        </w:rPr>
        <w:t>a</w:t>
      </w:r>
      <w:r w:rsidR="00835FA8">
        <w:rPr>
          <w:rFonts w:ascii="Arial" w:hAnsi="Arial" w:cs="Arial"/>
          <w:sz w:val="24"/>
          <w:szCs w:val="24"/>
        </w:rPr>
        <w:t xml:space="preserve"> cultivar </w:t>
      </w:r>
      <w:r w:rsidR="00494923">
        <w:rPr>
          <w:rFonts w:ascii="Arial" w:hAnsi="Arial" w:cs="Arial"/>
          <w:sz w:val="24"/>
          <w:szCs w:val="24"/>
        </w:rPr>
        <w:t xml:space="preserve">Alpina10 e o genótipo </w:t>
      </w:r>
      <w:r w:rsidR="000D2349">
        <w:rPr>
          <w:rFonts w:ascii="Arial" w:hAnsi="Arial" w:cs="Arial"/>
          <w:sz w:val="24"/>
          <w:szCs w:val="24"/>
        </w:rPr>
        <w:t xml:space="preserve">CAV 21 .1, </w:t>
      </w:r>
      <w:r w:rsidR="00494923">
        <w:rPr>
          <w:rFonts w:ascii="Arial" w:hAnsi="Arial" w:cs="Arial"/>
          <w:sz w:val="24"/>
          <w:szCs w:val="24"/>
        </w:rPr>
        <w:t>possu</w:t>
      </w:r>
      <w:r w:rsidR="000D2349">
        <w:rPr>
          <w:rFonts w:ascii="Arial" w:hAnsi="Arial" w:cs="Arial"/>
          <w:sz w:val="24"/>
          <w:szCs w:val="24"/>
        </w:rPr>
        <w:t>em</w:t>
      </w:r>
      <w:r w:rsidR="00494923">
        <w:rPr>
          <w:rFonts w:ascii="Arial" w:hAnsi="Arial" w:cs="Arial"/>
          <w:sz w:val="24"/>
          <w:szCs w:val="24"/>
        </w:rPr>
        <w:t xml:space="preserve"> </w:t>
      </w:r>
      <w:r w:rsidR="009308DC">
        <w:rPr>
          <w:rFonts w:ascii="Arial" w:hAnsi="Arial" w:cs="Arial"/>
          <w:sz w:val="24"/>
          <w:szCs w:val="24"/>
        </w:rPr>
        <w:t xml:space="preserve">maior massa fresca de </w:t>
      </w:r>
      <w:r w:rsidR="00494923">
        <w:rPr>
          <w:rFonts w:ascii="Arial" w:hAnsi="Arial" w:cs="Arial"/>
          <w:sz w:val="24"/>
          <w:szCs w:val="24"/>
        </w:rPr>
        <w:t xml:space="preserve">frutas </w:t>
      </w:r>
      <w:r w:rsidR="009308DC">
        <w:rPr>
          <w:rFonts w:ascii="Arial" w:hAnsi="Arial" w:cs="Arial"/>
          <w:sz w:val="24"/>
          <w:szCs w:val="24"/>
        </w:rPr>
        <w:t xml:space="preserve">comerciais </w:t>
      </w:r>
      <w:r w:rsidR="000D2349">
        <w:rPr>
          <w:rFonts w:ascii="Arial" w:hAnsi="Arial" w:cs="Arial"/>
          <w:sz w:val="24"/>
          <w:szCs w:val="24"/>
        </w:rPr>
        <w:t>(</w:t>
      </w:r>
      <w:r w:rsidR="009308DC">
        <w:rPr>
          <w:rFonts w:ascii="Arial" w:hAnsi="Arial" w:cs="Arial"/>
          <w:sz w:val="24"/>
          <w:szCs w:val="24"/>
        </w:rPr>
        <w:t>21,13 e 19,50</w:t>
      </w:r>
      <w:r w:rsidR="00494923">
        <w:rPr>
          <w:rFonts w:ascii="Arial" w:hAnsi="Arial" w:cs="Arial"/>
          <w:sz w:val="24"/>
          <w:szCs w:val="24"/>
        </w:rPr>
        <w:t xml:space="preserve"> </w:t>
      </w:r>
      <w:r w:rsidR="009308DC">
        <w:rPr>
          <w:rFonts w:ascii="Arial" w:hAnsi="Arial" w:cs="Arial"/>
          <w:sz w:val="24"/>
          <w:szCs w:val="24"/>
        </w:rPr>
        <w:t>g fruta</w:t>
      </w:r>
      <w:r w:rsidR="009308DC">
        <w:rPr>
          <w:rFonts w:ascii="Arial" w:hAnsi="Arial" w:cs="Arial"/>
          <w:sz w:val="24"/>
          <w:szCs w:val="24"/>
          <w:vertAlign w:val="superscript"/>
        </w:rPr>
        <w:t>-</w:t>
      </w:r>
      <w:r w:rsidR="00F91734">
        <w:rPr>
          <w:rFonts w:ascii="Arial" w:hAnsi="Arial" w:cs="Arial"/>
          <w:sz w:val="24"/>
          <w:szCs w:val="24"/>
          <w:vertAlign w:val="superscript"/>
        </w:rPr>
        <w:t>1</w:t>
      </w:r>
      <w:r w:rsidR="009308DC">
        <w:rPr>
          <w:rFonts w:ascii="Arial" w:hAnsi="Arial" w:cs="Arial"/>
          <w:sz w:val="24"/>
          <w:szCs w:val="24"/>
        </w:rPr>
        <w:t>) em relação a</w:t>
      </w:r>
      <w:r w:rsidR="00F91734">
        <w:rPr>
          <w:rFonts w:ascii="Arial" w:hAnsi="Arial" w:cs="Arial"/>
          <w:sz w:val="24"/>
          <w:szCs w:val="24"/>
        </w:rPr>
        <w:t xml:space="preserve">o genótipo CAV </w:t>
      </w:r>
      <w:r w:rsidR="002C1F67">
        <w:rPr>
          <w:rFonts w:ascii="Arial" w:hAnsi="Arial" w:cs="Arial"/>
          <w:sz w:val="24"/>
          <w:szCs w:val="24"/>
        </w:rPr>
        <w:t>59</w:t>
      </w:r>
      <w:r w:rsidR="00F91734">
        <w:rPr>
          <w:rFonts w:ascii="Arial" w:hAnsi="Arial" w:cs="Arial"/>
          <w:sz w:val="24"/>
          <w:szCs w:val="24"/>
        </w:rPr>
        <w:t>.</w:t>
      </w:r>
      <w:r w:rsidR="002C1F67">
        <w:rPr>
          <w:rFonts w:ascii="Arial" w:hAnsi="Arial" w:cs="Arial"/>
          <w:sz w:val="24"/>
          <w:szCs w:val="24"/>
        </w:rPr>
        <w:t>9</w:t>
      </w:r>
      <w:r w:rsidR="00F91734">
        <w:rPr>
          <w:rFonts w:ascii="Arial" w:hAnsi="Arial" w:cs="Arial"/>
          <w:sz w:val="24"/>
          <w:szCs w:val="24"/>
        </w:rPr>
        <w:t xml:space="preserve"> (1</w:t>
      </w:r>
      <w:r w:rsidR="000717EE">
        <w:rPr>
          <w:rFonts w:ascii="Arial" w:hAnsi="Arial" w:cs="Arial"/>
          <w:sz w:val="24"/>
          <w:szCs w:val="24"/>
        </w:rPr>
        <w:t>8</w:t>
      </w:r>
      <w:r w:rsidR="00F91734">
        <w:rPr>
          <w:rFonts w:ascii="Arial" w:hAnsi="Arial" w:cs="Arial"/>
          <w:sz w:val="24"/>
          <w:szCs w:val="24"/>
        </w:rPr>
        <w:t>,</w:t>
      </w:r>
      <w:r w:rsidR="000717EE">
        <w:rPr>
          <w:rFonts w:ascii="Arial" w:hAnsi="Arial" w:cs="Arial"/>
          <w:sz w:val="24"/>
          <w:szCs w:val="24"/>
        </w:rPr>
        <w:t>74</w:t>
      </w:r>
      <w:r w:rsidR="00F91734">
        <w:rPr>
          <w:rFonts w:ascii="Arial" w:hAnsi="Arial" w:cs="Arial"/>
          <w:sz w:val="24"/>
          <w:szCs w:val="24"/>
        </w:rPr>
        <w:t xml:space="preserve"> g fruta</w:t>
      </w:r>
      <w:r w:rsidR="00F91734">
        <w:rPr>
          <w:rFonts w:ascii="Arial" w:hAnsi="Arial" w:cs="Arial"/>
          <w:sz w:val="24"/>
          <w:szCs w:val="24"/>
          <w:vertAlign w:val="superscript"/>
        </w:rPr>
        <w:t>-1</w:t>
      </w:r>
      <w:r w:rsidR="00F91734">
        <w:rPr>
          <w:rFonts w:ascii="Arial" w:hAnsi="Arial" w:cs="Arial"/>
          <w:sz w:val="24"/>
          <w:szCs w:val="24"/>
        </w:rPr>
        <w:t>), porém com mais produ</w:t>
      </w:r>
      <w:r w:rsidR="00097492">
        <w:rPr>
          <w:rFonts w:ascii="Arial" w:hAnsi="Arial" w:cs="Arial"/>
          <w:sz w:val="24"/>
          <w:szCs w:val="24"/>
        </w:rPr>
        <w:t>ção de frutas descartes (</w:t>
      </w:r>
      <w:r w:rsidR="002C1F67">
        <w:rPr>
          <w:rFonts w:ascii="Arial" w:hAnsi="Arial" w:cs="Arial"/>
          <w:sz w:val="24"/>
          <w:szCs w:val="24"/>
        </w:rPr>
        <w:t>6</w:t>
      </w:r>
      <w:r w:rsidR="00097492">
        <w:rPr>
          <w:rFonts w:ascii="Arial" w:hAnsi="Arial" w:cs="Arial"/>
          <w:sz w:val="24"/>
          <w:szCs w:val="24"/>
        </w:rPr>
        <w:t>,</w:t>
      </w:r>
      <w:r w:rsidR="002C1F67">
        <w:rPr>
          <w:rFonts w:ascii="Arial" w:hAnsi="Arial" w:cs="Arial"/>
          <w:sz w:val="24"/>
          <w:szCs w:val="24"/>
        </w:rPr>
        <w:t>9</w:t>
      </w:r>
      <w:r w:rsidR="00097492">
        <w:rPr>
          <w:rFonts w:ascii="Arial" w:hAnsi="Arial" w:cs="Arial"/>
          <w:sz w:val="24"/>
          <w:szCs w:val="24"/>
        </w:rPr>
        <w:t xml:space="preserve">0%). </w:t>
      </w:r>
    </w:p>
    <w:p w14:paraId="78C940D8" w14:textId="504EB21B" w:rsidR="00D31BFF" w:rsidRPr="00D31BFF" w:rsidRDefault="00D31BFF" w:rsidP="00D31BFF">
      <w:pPr>
        <w:spacing w:after="0" w:line="240" w:lineRule="auto"/>
        <w:jc w:val="both"/>
        <w:rPr>
          <w:rFonts w:ascii="Arial" w:hAnsi="Arial" w:cs="Arial"/>
          <w:b/>
          <w:bCs/>
          <w:sz w:val="24"/>
          <w:szCs w:val="24"/>
        </w:rPr>
      </w:pPr>
    </w:p>
    <w:p w14:paraId="0E637CA3" w14:textId="7BDE0360" w:rsidR="006706FE" w:rsidRDefault="006706FE" w:rsidP="00632F51">
      <w:pPr>
        <w:pStyle w:val="Legenda"/>
        <w:keepNext/>
        <w:ind w:left="1276" w:hanging="1276"/>
      </w:pPr>
      <w:bookmarkStart w:id="94" w:name="_Toc141448679"/>
      <w:r w:rsidRPr="006706FE">
        <w:rPr>
          <w:b/>
          <w:bCs/>
        </w:rPr>
        <w:t xml:space="preserve">Figura </w:t>
      </w:r>
      <w:r w:rsidRPr="006706FE">
        <w:rPr>
          <w:b/>
          <w:bCs/>
        </w:rPr>
        <w:fldChar w:fldCharType="begin"/>
      </w:r>
      <w:r w:rsidRPr="006706FE">
        <w:rPr>
          <w:b/>
          <w:bCs/>
        </w:rPr>
        <w:instrText xml:space="preserve"> SEQ Figura \* ARABIC </w:instrText>
      </w:r>
      <w:r w:rsidRPr="006706FE">
        <w:rPr>
          <w:b/>
          <w:bCs/>
        </w:rPr>
        <w:fldChar w:fldCharType="separate"/>
      </w:r>
      <w:r w:rsidR="00A9313A">
        <w:rPr>
          <w:b/>
          <w:bCs/>
          <w:noProof/>
        </w:rPr>
        <w:t>19</w:t>
      </w:r>
      <w:r w:rsidRPr="006706FE">
        <w:rPr>
          <w:b/>
          <w:bCs/>
        </w:rPr>
        <w:fldChar w:fldCharType="end"/>
      </w:r>
      <w:r w:rsidRPr="006706FE">
        <w:rPr>
          <w:b/>
          <w:bCs/>
        </w:rPr>
        <w:t>:</w:t>
      </w:r>
      <w:r>
        <w:t xml:space="preserve"> </w:t>
      </w:r>
      <w:r w:rsidRPr="00F31BBD">
        <w:t>Análise multivariada do desempenho quantitativo em genótipos de dias neutros de morangueiro (</w:t>
      </w:r>
      <w:r w:rsidRPr="006B79AC">
        <w:rPr>
          <w:i/>
          <w:iCs w:val="0"/>
        </w:rPr>
        <w:t xml:space="preserve">Fragaria x </w:t>
      </w:r>
      <w:proofErr w:type="spellStart"/>
      <w:r w:rsidRPr="006B79AC">
        <w:rPr>
          <w:i/>
          <w:iCs w:val="0"/>
        </w:rPr>
        <w:t>ananassa</w:t>
      </w:r>
      <w:proofErr w:type="spellEnd"/>
      <w:r w:rsidRPr="006B79AC">
        <w:rPr>
          <w:i/>
          <w:iCs w:val="0"/>
        </w:rPr>
        <w:t xml:space="preserve"> </w:t>
      </w:r>
      <w:proofErr w:type="spellStart"/>
      <w:r w:rsidRPr="00F31BBD">
        <w:t>Duch</w:t>
      </w:r>
      <w:proofErr w:type="spellEnd"/>
      <w:r w:rsidRPr="00F31BBD">
        <w:t>.), cultivados na Região do Planalto Sul Catarinense (Lages/SC), média das safras 2020-2021, 2021-2022 e 2022-2023.</w:t>
      </w:r>
      <w:bookmarkEnd w:id="94"/>
    </w:p>
    <w:p w14:paraId="1701D0E1" w14:textId="446D77C4" w:rsidR="003876E4" w:rsidRDefault="003876E4" w:rsidP="00DA7353">
      <w:pPr>
        <w:spacing w:after="0" w:line="360" w:lineRule="auto"/>
        <w:rPr>
          <w:rFonts w:ascii="Arial" w:hAnsi="Arial" w:cs="Arial"/>
          <w:sz w:val="24"/>
          <w:szCs w:val="24"/>
        </w:rPr>
      </w:pPr>
      <w:r>
        <w:rPr>
          <w:noProof/>
        </w:rPr>
        <w:drawing>
          <wp:inline distT="0" distB="0" distL="0" distR="0" wp14:anchorId="3D0B3662" wp14:editId="14150933">
            <wp:extent cx="5760085" cy="2804160"/>
            <wp:effectExtent l="19050" t="19050" r="12065" b="15240"/>
            <wp:docPr id="89744457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2804160"/>
                    </a:xfrm>
                    <a:prstGeom prst="rect">
                      <a:avLst/>
                    </a:prstGeom>
                    <a:noFill/>
                    <a:ln w="3175">
                      <a:solidFill>
                        <a:schemeClr val="tx1"/>
                      </a:solidFill>
                    </a:ln>
                  </pic:spPr>
                </pic:pic>
              </a:graphicData>
            </a:graphic>
          </wp:inline>
        </w:drawing>
      </w:r>
    </w:p>
    <w:p w14:paraId="697EDAED" w14:textId="77777777" w:rsidR="008F1C6D" w:rsidRDefault="008F1C6D" w:rsidP="00484E95">
      <w:pPr>
        <w:pStyle w:val="Legenda"/>
      </w:pPr>
      <w:r>
        <w:t>Legenda: PTP= Produção total por planta (g planta</w:t>
      </w:r>
      <w:r>
        <w:rPr>
          <w:vertAlign w:val="superscript"/>
        </w:rPr>
        <w:t>-1</w:t>
      </w:r>
      <w:r>
        <w:t>), PCP= Produção comercial por planta (g planta</w:t>
      </w:r>
      <w:r>
        <w:rPr>
          <w:vertAlign w:val="superscript"/>
        </w:rPr>
        <w:t>-1</w:t>
      </w:r>
      <w:r>
        <w:t>), MFC= Massa fresca das frutas comerciais (g fruta</w:t>
      </w:r>
      <w:r>
        <w:rPr>
          <w:vertAlign w:val="superscript"/>
        </w:rPr>
        <w:t>-1</w:t>
      </w:r>
      <w:r>
        <w:t>), PD= % de produção descarte.</w:t>
      </w:r>
    </w:p>
    <w:p w14:paraId="42A197E1" w14:textId="34DE3B86" w:rsidR="008F1C6D" w:rsidRPr="001D52E4" w:rsidRDefault="008F1C6D" w:rsidP="00484E95">
      <w:pPr>
        <w:pStyle w:val="Legenda"/>
      </w:pPr>
      <w:r>
        <w:t>Fonte: Elaborado pela autora</w:t>
      </w:r>
      <w:r w:rsidR="006B79AC">
        <w:t>,</w:t>
      </w:r>
      <w:r>
        <w:t xml:space="preserve"> 2023.</w:t>
      </w:r>
    </w:p>
    <w:p w14:paraId="077DC4AD" w14:textId="77777777" w:rsidR="00DA7353" w:rsidRDefault="00DA7353" w:rsidP="0058423B">
      <w:pPr>
        <w:spacing w:after="0" w:line="360" w:lineRule="auto"/>
        <w:rPr>
          <w:rFonts w:ascii="Arial" w:hAnsi="Arial" w:cs="Arial"/>
          <w:sz w:val="24"/>
          <w:szCs w:val="24"/>
        </w:rPr>
      </w:pPr>
    </w:p>
    <w:p w14:paraId="6681C159" w14:textId="4E3FF79F" w:rsidR="000E6BEE" w:rsidRDefault="006706FE" w:rsidP="00484E95">
      <w:pPr>
        <w:spacing w:after="0" w:line="360" w:lineRule="auto"/>
        <w:ind w:firstLine="567"/>
        <w:jc w:val="both"/>
        <w:rPr>
          <w:rFonts w:ascii="Arial" w:hAnsi="Arial" w:cs="Arial"/>
          <w:sz w:val="24"/>
          <w:szCs w:val="24"/>
        </w:rPr>
      </w:pPr>
      <w:r>
        <w:rPr>
          <w:rFonts w:ascii="Arial" w:hAnsi="Arial" w:cs="Arial"/>
          <w:sz w:val="24"/>
          <w:szCs w:val="24"/>
        </w:rPr>
        <w:t xml:space="preserve">Notável é o desempenho positivo do material genético de base italiana nas condições em estudos. Alpina10, também é uma cultivar lançada em 2022 pelo CAV/UDESC, quando foi introduzida no Brasil e seu estudos de adaptabilidade começaram, essa cultivar chamou atenção pelos altíssimos níveis de produção e com frutas enormes, característica apreciada aos olhos do </w:t>
      </w:r>
      <w:r w:rsidRPr="00E273F0">
        <w:rPr>
          <w:rFonts w:ascii="Arial" w:hAnsi="Arial" w:cs="Arial"/>
          <w:sz w:val="24"/>
          <w:szCs w:val="24"/>
        </w:rPr>
        <w:t>consumidor</w:t>
      </w:r>
      <w:r>
        <w:rPr>
          <w:rFonts w:ascii="Arial" w:hAnsi="Arial" w:cs="Arial"/>
          <w:sz w:val="24"/>
          <w:szCs w:val="24"/>
        </w:rPr>
        <w:t xml:space="preserve">. Tal fato acontece em cultivares que possuem poucas ramificações florais (o caso da Alpina10) e suas frutas são produzidas em pedúnculos primários, nesse processo a produção de </w:t>
      </w:r>
      <w:proofErr w:type="spellStart"/>
      <w:r>
        <w:rPr>
          <w:rFonts w:ascii="Arial" w:hAnsi="Arial" w:cs="Arial"/>
          <w:sz w:val="24"/>
          <w:szCs w:val="24"/>
        </w:rPr>
        <w:t>fotoassimilados</w:t>
      </w:r>
      <w:proofErr w:type="spellEnd"/>
      <w:r>
        <w:rPr>
          <w:rFonts w:ascii="Arial" w:hAnsi="Arial" w:cs="Arial"/>
          <w:sz w:val="24"/>
          <w:szCs w:val="24"/>
        </w:rPr>
        <w:t xml:space="preserve"> se concentra e gera frutas de maior </w:t>
      </w:r>
      <w:r w:rsidRPr="005A78BE">
        <w:rPr>
          <w:rFonts w:ascii="Arial" w:hAnsi="Arial" w:cs="Arial"/>
          <w:sz w:val="24"/>
          <w:szCs w:val="24"/>
        </w:rPr>
        <w:t>tamanho (QUEIROZ-VOLTAN et al., 1996; HEIDE</w:t>
      </w:r>
      <w:r w:rsidR="003D56FE">
        <w:rPr>
          <w:rFonts w:ascii="Arial" w:hAnsi="Arial" w:cs="Arial"/>
          <w:sz w:val="24"/>
          <w:szCs w:val="24"/>
        </w:rPr>
        <w:t xml:space="preserve"> et al</w:t>
      </w:r>
      <w:r w:rsidR="001C75D1">
        <w:rPr>
          <w:rFonts w:ascii="Arial" w:hAnsi="Arial" w:cs="Arial"/>
          <w:sz w:val="24"/>
          <w:szCs w:val="24"/>
        </w:rPr>
        <w:t>.</w:t>
      </w:r>
      <w:r w:rsidR="00301B11">
        <w:rPr>
          <w:rFonts w:ascii="Arial" w:hAnsi="Arial" w:cs="Arial"/>
          <w:sz w:val="24"/>
          <w:szCs w:val="24"/>
        </w:rPr>
        <w:t>,</w:t>
      </w:r>
      <w:r w:rsidRPr="005A78BE">
        <w:rPr>
          <w:rFonts w:ascii="Arial" w:hAnsi="Arial" w:cs="Arial"/>
          <w:sz w:val="24"/>
          <w:szCs w:val="24"/>
        </w:rPr>
        <w:t xml:space="preserve"> 2013</w:t>
      </w:r>
      <w:r>
        <w:rPr>
          <w:rFonts w:ascii="Arial" w:hAnsi="Arial" w:cs="Arial"/>
          <w:sz w:val="24"/>
          <w:szCs w:val="24"/>
        </w:rPr>
        <w:t xml:space="preserve">; </w:t>
      </w:r>
      <w:r w:rsidRPr="005A78BE">
        <w:rPr>
          <w:rFonts w:ascii="Arial" w:hAnsi="Arial" w:cs="Arial"/>
          <w:sz w:val="24"/>
          <w:szCs w:val="24"/>
        </w:rPr>
        <w:t>CARPENEDO</w:t>
      </w:r>
      <w:r w:rsidR="00066FD5">
        <w:rPr>
          <w:rFonts w:ascii="Arial" w:hAnsi="Arial" w:cs="Arial"/>
          <w:sz w:val="24"/>
          <w:szCs w:val="24"/>
        </w:rPr>
        <w:t>.</w:t>
      </w:r>
      <w:r w:rsidRPr="00E273F0">
        <w:rPr>
          <w:rFonts w:ascii="Arial" w:hAnsi="Arial" w:cs="Arial"/>
          <w:sz w:val="24"/>
          <w:szCs w:val="24"/>
        </w:rPr>
        <w:t>, 2016</w:t>
      </w:r>
      <w:r>
        <w:rPr>
          <w:rFonts w:ascii="Arial" w:hAnsi="Arial" w:cs="Arial"/>
          <w:sz w:val="24"/>
          <w:szCs w:val="24"/>
        </w:rPr>
        <w:t>).</w:t>
      </w:r>
      <w:r w:rsidRPr="00E273F0">
        <w:rPr>
          <w:rFonts w:ascii="Arial" w:hAnsi="Arial" w:cs="Arial"/>
          <w:sz w:val="24"/>
          <w:szCs w:val="24"/>
        </w:rPr>
        <w:t xml:space="preserve"> </w:t>
      </w:r>
      <w:r>
        <w:rPr>
          <w:rFonts w:ascii="Arial" w:hAnsi="Arial" w:cs="Arial"/>
          <w:sz w:val="24"/>
          <w:szCs w:val="24"/>
        </w:rPr>
        <w:t>A</w:t>
      </w:r>
      <w:r w:rsidRPr="00E273F0">
        <w:rPr>
          <w:rFonts w:ascii="Arial" w:hAnsi="Arial" w:cs="Arial"/>
          <w:sz w:val="24"/>
          <w:szCs w:val="24"/>
        </w:rPr>
        <w:t xml:space="preserve">demais CAV 21.1 e CAV 56.9, </w:t>
      </w:r>
      <w:r w:rsidRPr="00E273F0">
        <w:rPr>
          <w:rFonts w:ascii="Arial" w:hAnsi="Arial" w:cs="Arial"/>
          <w:sz w:val="24"/>
          <w:szCs w:val="24"/>
        </w:rPr>
        <w:lastRenderedPageBreak/>
        <w:t>são genótipos que</w:t>
      </w:r>
      <w:r>
        <w:rPr>
          <w:rFonts w:ascii="Arial" w:hAnsi="Arial" w:cs="Arial"/>
          <w:sz w:val="24"/>
          <w:szCs w:val="24"/>
        </w:rPr>
        <w:t xml:space="preserve"> em 2021 começaram a ser testado em outras regiões produtoras de morango no Brasil e vem sendo destaque nas mesmas. </w:t>
      </w:r>
    </w:p>
    <w:p w14:paraId="0428CDA6" w14:textId="0A85423A" w:rsidR="003D15D2" w:rsidRDefault="003D15D2" w:rsidP="003D15D2">
      <w:pPr>
        <w:spacing w:after="0" w:line="360" w:lineRule="auto"/>
        <w:ind w:firstLine="567"/>
        <w:jc w:val="both"/>
        <w:rPr>
          <w:rFonts w:ascii="Arial" w:hAnsi="Arial" w:cs="Arial"/>
          <w:sz w:val="24"/>
          <w:szCs w:val="24"/>
        </w:rPr>
      </w:pPr>
      <w:r>
        <w:rPr>
          <w:rFonts w:ascii="Arial" w:hAnsi="Arial" w:cs="Arial"/>
          <w:sz w:val="24"/>
          <w:szCs w:val="24"/>
        </w:rPr>
        <w:t>Em seguida as maiores produções foram observadas no genótipo CAV 48.1 (</w:t>
      </w:r>
      <w:r w:rsidRPr="003D4FFC">
        <w:rPr>
          <w:rFonts w:ascii="Arial" w:hAnsi="Arial" w:cs="Arial"/>
          <w:sz w:val="24"/>
          <w:szCs w:val="24"/>
        </w:rPr>
        <w:t>468,82</w:t>
      </w:r>
      <w:r>
        <w:rPr>
          <w:rFonts w:ascii="Arial" w:hAnsi="Arial" w:cs="Arial"/>
          <w:sz w:val="24"/>
          <w:szCs w:val="24"/>
        </w:rPr>
        <w:t xml:space="preserve"> g planta</w:t>
      </w:r>
      <w:r>
        <w:rPr>
          <w:rFonts w:ascii="Arial" w:hAnsi="Arial" w:cs="Arial"/>
          <w:sz w:val="24"/>
          <w:szCs w:val="24"/>
          <w:vertAlign w:val="superscript"/>
        </w:rPr>
        <w:t>-1</w:t>
      </w:r>
      <w:r>
        <w:rPr>
          <w:rFonts w:ascii="Arial" w:hAnsi="Arial" w:cs="Arial"/>
          <w:sz w:val="24"/>
          <w:szCs w:val="24"/>
        </w:rPr>
        <w:t xml:space="preserve">), no grupo III (PRA Estiva com </w:t>
      </w:r>
      <w:r w:rsidRPr="00C44262">
        <w:rPr>
          <w:rFonts w:ascii="Arial" w:hAnsi="Arial" w:cs="Arial"/>
          <w:sz w:val="24"/>
          <w:szCs w:val="24"/>
        </w:rPr>
        <w:t>468,89</w:t>
      </w:r>
      <w:r>
        <w:rPr>
          <w:rFonts w:ascii="Arial" w:hAnsi="Arial" w:cs="Arial"/>
          <w:sz w:val="24"/>
          <w:szCs w:val="24"/>
        </w:rPr>
        <w:t xml:space="preserve"> g planta</w:t>
      </w:r>
      <w:r>
        <w:rPr>
          <w:rFonts w:ascii="Arial" w:hAnsi="Arial" w:cs="Arial"/>
          <w:sz w:val="24"/>
          <w:szCs w:val="24"/>
          <w:vertAlign w:val="superscript"/>
        </w:rPr>
        <w:t>-1</w:t>
      </w:r>
      <w:r>
        <w:rPr>
          <w:rFonts w:ascii="Arial" w:hAnsi="Arial" w:cs="Arial"/>
          <w:sz w:val="24"/>
          <w:szCs w:val="24"/>
        </w:rPr>
        <w:t xml:space="preserve"> e CAV 56.4 com </w:t>
      </w:r>
      <w:r w:rsidRPr="003F17A2">
        <w:rPr>
          <w:rFonts w:ascii="Arial" w:hAnsi="Arial" w:cs="Arial"/>
          <w:sz w:val="24"/>
          <w:szCs w:val="24"/>
        </w:rPr>
        <w:t>479,94</w:t>
      </w:r>
      <w:r>
        <w:rPr>
          <w:rFonts w:ascii="Arial" w:hAnsi="Arial" w:cs="Arial"/>
          <w:sz w:val="24"/>
          <w:szCs w:val="24"/>
        </w:rPr>
        <w:t xml:space="preserve"> g planta</w:t>
      </w:r>
      <w:r>
        <w:rPr>
          <w:rFonts w:ascii="Arial" w:hAnsi="Arial" w:cs="Arial"/>
          <w:sz w:val="24"/>
          <w:szCs w:val="24"/>
          <w:vertAlign w:val="superscript"/>
        </w:rPr>
        <w:t>-1</w:t>
      </w:r>
      <w:r>
        <w:rPr>
          <w:rFonts w:ascii="Arial" w:hAnsi="Arial" w:cs="Arial"/>
          <w:sz w:val="24"/>
          <w:szCs w:val="24"/>
        </w:rPr>
        <w:t>), e no grupo IV, composto pela cultivar Monterrey e os genótipos FRF 191.2, FRF 006.23, FRF 57.6, CAV 129.3, FRF 214.2, CAV 56.10 e CAV 56.13.</w:t>
      </w:r>
    </w:p>
    <w:p w14:paraId="2B8C9F1E" w14:textId="7767ED44" w:rsidR="00797BD1" w:rsidRDefault="000C25DF" w:rsidP="00EC4B12">
      <w:pPr>
        <w:spacing w:after="0" w:line="360" w:lineRule="auto"/>
        <w:ind w:firstLine="567"/>
        <w:jc w:val="both"/>
        <w:rPr>
          <w:rFonts w:ascii="Arial" w:hAnsi="Arial" w:cs="Arial"/>
          <w:sz w:val="24"/>
          <w:szCs w:val="24"/>
        </w:rPr>
      </w:pPr>
      <w:r>
        <w:rPr>
          <w:rFonts w:ascii="Arial" w:hAnsi="Arial" w:cs="Arial"/>
          <w:sz w:val="24"/>
          <w:szCs w:val="24"/>
        </w:rPr>
        <w:t>O genótipo CAV 48.1,</w:t>
      </w:r>
      <w:r w:rsidR="00D76676">
        <w:rPr>
          <w:rFonts w:ascii="Arial" w:hAnsi="Arial" w:cs="Arial"/>
          <w:sz w:val="24"/>
          <w:szCs w:val="24"/>
        </w:rPr>
        <w:t xml:space="preserve"> CAV 56.4, CAV 129.3, CAV 56.10 e CAV 56.13 </w:t>
      </w:r>
      <w:r>
        <w:rPr>
          <w:rFonts w:ascii="Arial" w:hAnsi="Arial" w:cs="Arial"/>
          <w:sz w:val="24"/>
          <w:szCs w:val="24"/>
        </w:rPr>
        <w:t xml:space="preserve">também </w:t>
      </w:r>
      <w:r w:rsidR="00DD0F64">
        <w:rPr>
          <w:rFonts w:ascii="Arial" w:hAnsi="Arial" w:cs="Arial"/>
          <w:sz w:val="24"/>
          <w:szCs w:val="24"/>
        </w:rPr>
        <w:t>come</w:t>
      </w:r>
      <w:r w:rsidR="00D76676">
        <w:rPr>
          <w:rFonts w:ascii="Arial" w:hAnsi="Arial" w:cs="Arial"/>
          <w:sz w:val="24"/>
          <w:szCs w:val="24"/>
        </w:rPr>
        <w:t>çaram</w:t>
      </w:r>
      <w:r w:rsidR="00DD0F64">
        <w:rPr>
          <w:rFonts w:ascii="Arial" w:hAnsi="Arial" w:cs="Arial"/>
          <w:sz w:val="24"/>
          <w:szCs w:val="24"/>
        </w:rPr>
        <w:t xml:space="preserve"> a ser testado em outras regiões na safra agrícola de 2021</w:t>
      </w:r>
      <w:r w:rsidR="00DF43ED">
        <w:rPr>
          <w:rFonts w:ascii="Arial" w:hAnsi="Arial" w:cs="Arial"/>
          <w:sz w:val="24"/>
          <w:szCs w:val="24"/>
        </w:rPr>
        <w:t xml:space="preserve"> e </w:t>
      </w:r>
      <w:r w:rsidR="00AF6855">
        <w:rPr>
          <w:rFonts w:ascii="Arial" w:hAnsi="Arial" w:cs="Arial"/>
          <w:sz w:val="24"/>
          <w:szCs w:val="24"/>
        </w:rPr>
        <w:t>os genótipos,</w:t>
      </w:r>
      <w:r w:rsidR="00AF6855" w:rsidRPr="00AF6855">
        <w:rPr>
          <w:rFonts w:ascii="Arial" w:hAnsi="Arial" w:cs="Arial"/>
          <w:sz w:val="24"/>
          <w:szCs w:val="24"/>
        </w:rPr>
        <w:t xml:space="preserve"> </w:t>
      </w:r>
      <w:r w:rsidR="00AF6855">
        <w:rPr>
          <w:rFonts w:ascii="Arial" w:hAnsi="Arial" w:cs="Arial"/>
          <w:sz w:val="24"/>
          <w:szCs w:val="24"/>
        </w:rPr>
        <w:t xml:space="preserve">FRF 191.2, FRF 006.23, FRF 57.6, e FRF 214.2, </w:t>
      </w:r>
      <w:r w:rsidR="00DF43ED">
        <w:rPr>
          <w:rFonts w:ascii="Arial" w:hAnsi="Arial" w:cs="Arial"/>
          <w:sz w:val="24"/>
          <w:szCs w:val="24"/>
        </w:rPr>
        <w:t xml:space="preserve">já estão </w:t>
      </w:r>
      <w:r w:rsidR="00EA5F8C">
        <w:rPr>
          <w:rFonts w:ascii="Arial" w:hAnsi="Arial" w:cs="Arial"/>
          <w:sz w:val="24"/>
          <w:szCs w:val="24"/>
        </w:rPr>
        <w:t>nesse processo</w:t>
      </w:r>
      <w:r w:rsidR="00582CBB">
        <w:rPr>
          <w:rFonts w:ascii="Arial" w:hAnsi="Arial" w:cs="Arial"/>
          <w:sz w:val="24"/>
          <w:szCs w:val="24"/>
        </w:rPr>
        <w:t xml:space="preserve"> e vem demostrando seu potencial, não só no Planalto Sul Catarinense. </w:t>
      </w:r>
      <w:r w:rsidR="00DD0F64">
        <w:rPr>
          <w:rFonts w:ascii="Arial" w:hAnsi="Arial" w:cs="Arial"/>
          <w:sz w:val="24"/>
          <w:szCs w:val="24"/>
        </w:rPr>
        <w:t xml:space="preserve">A </w:t>
      </w:r>
      <w:r w:rsidR="00C649B0">
        <w:rPr>
          <w:rFonts w:ascii="Arial" w:hAnsi="Arial" w:cs="Arial"/>
          <w:sz w:val="24"/>
          <w:szCs w:val="24"/>
        </w:rPr>
        <w:t>Cultivar PRA Estiva</w:t>
      </w:r>
      <w:r w:rsidR="00741FB3">
        <w:rPr>
          <w:rFonts w:ascii="Arial" w:hAnsi="Arial" w:cs="Arial"/>
          <w:sz w:val="24"/>
          <w:szCs w:val="24"/>
        </w:rPr>
        <w:t>, foi lançada no Brasil</w:t>
      </w:r>
      <w:r w:rsidR="002527CE">
        <w:rPr>
          <w:rFonts w:ascii="Arial" w:hAnsi="Arial" w:cs="Arial"/>
          <w:sz w:val="24"/>
          <w:szCs w:val="24"/>
        </w:rPr>
        <w:t xml:space="preserve"> em 2016</w:t>
      </w:r>
      <w:r w:rsidR="00741FB3">
        <w:rPr>
          <w:rFonts w:ascii="Arial" w:hAnsi="Arial" w:cs="Arial"/>
          <w:sz w:val="24"/>
          <w:szCs w:val="24"/>
        </w:rPr>
        <w:t>, no Município de Estiva e</w:t>
      </w:r>
      <w:r w:rsidR="000C67F0">
        <w:rPr>
          <w:rFonts w:ascii="Arial" w:hAnsi="Arial" w:cs="Arial"/>
          <w:sz w:val="24"/>
          <w:szCs w:val="24"/>
        </w:rPr>
        <w:t xml:space="preserve">m Minas Gerais e está cadastrada </w:t>
      </w:r>
      <w:r w:rsidR="008F0812">
        <w:rPr>
          <w:rFonts w:ascii="Arial" w:hAnsi="Arial" w:cs="Arial"/>
          <w:sz w:val="24"/>
          <w:szCs w:val="24"/>
        </w:rPr>
        <w:t>no Registro nacional de</w:t>
      </w:r>
      <w:r w:rsidR="00234F68">
        <w:rPr>
          <w:rFonts w:ascii="Arial" w:hAnsi="Arial" w:cs="Arial"/>
          <w:sz w:val="24"/>
          <w:szCs w:val="24"/>
        </w:rPr>
        <w:t xml:space="preserve"> </w:t>
      </w:r>
      <w:r w:rsidR="008F0812">
        <w:rPr>
          <w:rFonts w:ascii="Arial" w:hAnsi="Arial" w:cs="Arial"/>
          <w:sz w:val="24"/>
          <w:szCs w:val="24"/>
        </w:rPr>
        <w:t>Cultivares (RNC) do Ministério da agricultura Pecuária e Abastecimento (MAPA)</w:t>
      </w:r>
      <w:r w:rsidR="004C158D">
        <w:rPr>
          <w:rFonts w:ascii="Arial" w:hAnsi="Arial" w:cs="Arial"/>
          <w:sz w:val="24"/>
          <w:szCs w:val="24"/>
        </w:rPr>
        <w:t xml:space="preserve">. </w:t>
      </w:r>
      <w:r w:rsidR="00280072">
        <w:rPr>
          <w:rFonts w:ascii="Arial" w:hAnsi="Arial" w:cs="Arial"/>
          <w:sz w:val="24"/>
          <w:szCs w:val="24"/>
        </w:rPr>
        <w:t>Possui bom potencial produtivo</w:t>
      </w:r>
      <w:r w:rsidR="004F219C">
        <w:rPr>
          <w:rFonts w:ascii="Arial" w:hAnsi="Arial" w:cs="Arial"/>
          <w:sz w:val="24"/>
          <w:szCs w:val="24"/>
        </w:rPr>
        <w:t xml:space="preserve"> e com frutas grandes</w:t>
      </w:r>
      <w:r w:rsidR="00280072">
        <w:rPr>
          <w:rFonts w:ascii="Arial" w:hAnsi="Arial" w:cs="Arial"/>
          <w:sz w:val="24"/>
          <w:szCs w:val="24"/>
        </w:rPr>
        <w:t xml:space="preserve"> </w:t>
      </w:r>
      <w:r w:rsidR="00B96A81">
        <w:rPr>
          <w:rFonts w:ascii="Arial" w:hAnsi="Arial" w:cs="Arial"/>
          <w:sz w:val="24"/>
          <w:szCs w:val="24"/>
        </w:rPr>
        <w:t>na</w:t>
      </w:r>
      <w:r w:rsidR="00280072">
        <w:rPr>
          <w:rFonts w:ascii="Arial" w:hAnsi="Arial" w:cs="Arial"/>
          <w:sz w:val="24"/>
          <w:szCs w:val="24"/>
        </w:rPr>
        <w:t xml:space="preserve"> região em que foi </w:t>
      </w:r>
      <w:r w:rsidR="00280072" w:rsidRPr="004F219C">
        <w:rPr>
          <w:rFonts w:ascii="Arial" w:hAnsi="Arial" w:cs="Arial"/>
          <w:sz w:val="24"/>
          <w:szCs w:val="24"/>
        </w:rPr>
        <w:t>selecionada,</w:t>
      </w:r>
      <w:r w:rsidR="000016AD" w:rsidRPr="004F219C">
        <w:rPr>
          <w:rFonts w:ascii="Arial" w:hAnsi="Arial" w:cs="Arial"/>
          <w:sz w:val="24"/>
          <w:szCs w:val="24"/>
        </w:rPr>
        <w:t xml:space="preserve"> porém, vem se destacando em outras regiões produtores de morango no Brasil</w:t>
      </w:r>
      <w:r w:rsidR="004F219C" w:rsidRPr="004F219C">
        <w:rPr>
          <w:rFonts w:ascii="Arial" w:hAnsi="Arial" w:cs="Arial"/>
          <w:sz w:val="24"/>
          <w:szCs w:val="24"/>
        </w:rPr>
        <w:t xml:space="preserve"> </w:t>
      </w:r>
      <w:r w:rsidR="004F219C" w:rsidRPr="004F219C">
        <w:rPr>
          <w:rFonts w:ascii="Arial" w:hAnsi="Arial" w:cs="Arial"/>
          <w:color w:val="0D0D0D"/>
          <w:sz w:val="24"/>
          <w:szCs w:val="24"/>
        </w:rPr>
        <w:t>(MAPA, 2017)</w:t>
      </w:r>
      <w:r w:rsidR="000016AD" w:rsidRPr="004F219C">
        <w:rPr>
          <w:rFonts w:ascii="Arial" w:hAnsi="Arial" w:cs="Arial"/>
          <w:sz w:val="24"/>
          <w:szCs w:val="24"/>
        </w:rPr>
        <w:t>.</w:t>
      </w:r>
      <w:r w:rsidR="000016AD">
        <w:rPr>
          <w:rFonts w:ascii="Arial" w:hAnsi="Arial" w:cs="Arial"/>
          <w:sz w:val="24"/>
          <w:szCs w:val="24"/>
        </w:rPr>
        <w:t xml:space="preserve"> </w:t>
      </w:r>
    </w:p>
    <w:p w14:paraId="6E305DB6" w14:textId="5CC6101B" w:rsidR="00B02E43" w:rsidRDefault="00E45CB4" w:rsidP="00EC4B12">
      <w:pPr>
        <w:spacing w:after="0" w:line="360" w:lineRule="auto"/>
        <w:ind w:firstLine="567"/>
        <w:jc w:val="both"/>
        <w:rPr>
          <w:rFonts w:ascii="Arial" w:hAnsi="Arial" w:cs="Arial"/>
          <w:sz w:val="24"/>
          <w:szCs w:val="24"/>
        </w:rPr>
      </w:pPr>
      <w:r>
        <w:rPr>
          <w:rFonts w:ascii="Arial" w:hAnsi="Arial" w:cs="Arial"/>
          <w:sz w:val="24"/>
          <w:szCs w:val="24"/>
        </w:rPr>
        <w:t xml:space="preserve">Para qualidade das frutas, </w:t>
      </w:r>
      <w:r w:rsidR="00D80BD4">
        <w:rPr>
          <w:rFonts w:ascii="Arial" w:hAnsi="Arial" w:cs="Arial"/>
          <w:sz w:val="24"/>
          <w:szCs w:val="24"/>
        </w:rPr>
        <w:t>nos genótipos de dias curtos, as componentes</w:t>
      </w:r>
      <w:r w:rsidR="00610742">
        <w:rPr>
          <w:rFonts w:ascii="Arial" w:hAnsi="Arial" w:cs="Arial"/>
          <w:sz w:val="24"/>
          <w:szCs w:val="24"/>
        </w:rPr>
        <w:t xml:space="preserve"> explicaram 55,71% da variação nos resultados</w:t>
      </w:r>
      <w:r w:rsidR="00B84543">
        <w:rPr>
          <w:rFonts w:ascii="Arial" w:hAnsi="Arial" w:cs="Arial"/>
          <w:sz w:val="24"/>
          <w:szCs w:val="24"/>
        </w:rPr>
        <w:t xml:space="preserve"> (ver Figura</w:t>
      </w:r>
      <w:r w:rsidR="00484E95">
        <w:rPr>
          <w:rFonts w:ascii="Arial" w:hAnsi="Arial" w:cs="Arial"/>
          <w:sz w:val="24"/>
          <w:szCs w:val="24"/>
        </w:rPr>
        <w:t xml:space="preserve"> 20</w:t>
      </w:r>
      <w:r w:rsidR="00B84543">
        <w:rPr>
          <w:rFonts w:ascii="Arial" w:hAnsi="Arial" w:cs="Arial"/>
          <w:sz w:val="24"/>
          <w:szCs w:val="24"/>
        </w:rPr>
        <w:t>)</w:t>
      </w:r>
      <w:r w:rsidR="008234F0">
        <w:rPr>
          <w:rFonts w:ascii="Arial" w:hAnsi="Arial" w:cs="Arial"/>
          <w:sz w:val="24"/>
          <w:szCs w:val="24"/>
        </w:rPr>
        <w:t>. Foi possível observar destaque para formação de cinco gr</w:t>
      </w:r>
      <w:r w:rsidR="00B84543">
        <w:rPr>
          <w:rFonts w:ascii="Arial" w:hAnsi="Arial" w:cs="Arial"/>
          <w:sz w:val="24"/>
          <w:szCs w:val="24"/>
        </w:rPr>
        <w:t xml:space="preserve">upos. O primeiro </w:t>
      </w:r>
      <w:r w:rsidR="00B02E43">
        <w:rPr>
          <w:rFonts w:ascii="Arial" w:hAnsi="Arial" w:cs="Arial"/>
          <w:sz w:val="24"/>
          <w:szCs w:val="24"/>
        </w:rPr>
        <w:t xml:space="preserve">com o genótipo FRF 79.6, com maior relação positiva com </w:t>
      </w:r>
      <w:proofErr w:type="spellStart"/>
      <w:r w:rsidR="0059546E">
        <w:rPr>
          <w:rFonts w:ascii="Arial" w:hAnsi="Arial" w:cs="Arial"/>
          <w:sz w:val="24"/>
          <w:szCs w:val="24"/>
        </w:rPr>
        <w:t>ºhue</w:t>
      </w:r>
      <w:proofErr w:type="spellEnd"/>
      <w:r w:rsidR="0059546E">
        <w:rPr>
          <w:rFonts w:ascii="Arial" w:hAnsi="Arial" w:cs="Arial"/>
          <w:sz w:val="24"/>
          <w:szCs w:val="24"/>
        </w:rPr>
        <w:t xml:space="preserve"> e </w:t>
      </w:r>
      <w:r w:rsidR="00FC743D">
        <w:rPr>
          <w:rFonts w:ascii="Arial" w:hAnsi="Arial" w:cs="Arial"/>
          <w:sz w:val="24"/>
          <w:szCs w:val="24"/>
        </w:rPr>
        <w:t>l</w:t>
      </w:r>
      <w:r w:rsidR="0059546E">
        <w:rPr>
          <w:rFonts w:ascii="Arial" w:hAnsi="Arial" w:cs="Arial"/>
          <w:sz w:val="24"/>
          <w:szCs w:val="24"/>
        </w:rPr>
        <w:t>uminosidade (</w:t>
      </w:r>
      <w:r w:rsidR="00F45583" w:rsidRPr="00F45583">
        <w:rPr>
          <w:rFonts w:ascii="Arial" w:hAnsi="Arial" w:cs="Arial"/>
          <w:sz w:val="24"/>
          <w:szCs w:val="24"/>
        </w:rPr>
        <w:t>40,59</w:t>
      </w:r>
      <w:r w:rsidR="00F45583">
        <w:rPr>
          <w:rFonts w:ascii="Arial" w:hAnsi="Arial" w:cs="Arial"/>
          <w:sz w:val="24"/>
          <w:szCs w:val="24"/>
        </w:rPr>
        <w:t xml:space="preserve"> e </w:t>
      </w:r>
      <w:r w:rsidR="00F45583" w:rsidRPr="00F45583">
        <w:rPr>
          <w:rFonts w:ascii="Arial" w:hAnsi="Arial" w:cs="Arial"/>
          <w:sz w:val="24"/>
          <w:szCs w:val="24"/>
        </w:rPr>
        <w:t>40,11</w:t>
      </w:r>
      <w:r w:rsidR="007E0B1E">
        <w:rPr>
          <w:rFonts w:ascii="Arial" w:hAnsi="Arial" w:cs="Arial"/>
          <w:sz w:val="24"/>
          <w:szCs w:val="24"/>
        </w:rPr>
        <w:t>)</w:t>
      </w:r>
      <w:r w:rsidR="0036186A">
        <w:rPr>
          <w:rFonts w:ascii="Arial" w:hAnsi="Arial" w:cs="Arial"/>
          <w:sz w:val="24"/>
          <w:szCs w:val="24"/>
        </w:rPr>
        <w:t xml:space="preserve"> (ver Apêndice</w:t>
      </w:r>
      <w:r w:rsidR="00A00ECE">
        <w:rPr>
          <w:rFonts w:ascii="Arial" w:hAnsi="Arial" w:cs="Arial"/>
          <w:sz w:val="24"/>
          <w:szCs w:val="24"/>
        </w:rPr>
        <w:t xml:space="preserve"> 4</w:t>
      </w:r>
      <w:r w:rsidR="0036186A">
        <w:rPr>
          <w:rFonts w:ascii="Arial" w:hAnsi="Arial" w:cs="Arial"/>
          <w:sz w:val="24"/>
          <w:szCs w:val="24"/>
        </w:rPr>
        <w:t>)</w:t>
      </w:r>
      <w:r w:rsidR="007A5595">
        <w:rPr>
          <w:rFonts w:ascii="Arial" w:hAnsi="Arial" w:cs="Arial"/>
          <w:sz w:val="24"/>
          <w:szCs w:val="24"/>
        </w:rPr>
        <w:t xml:space="preserve">, o grupo II, formado pela cultivar </w:t>
      </w:r>
      <w:proofErr w:type="spellStart"/>
      <w:r w:rsidR="007A5595">
        <w:rPr>
          <w:rFonts w:ascii="Arial" w:hAnsi="Arial" w:cs="Arial"/>
          <w:sz w:val="24"/>
          <w:szCs w:val="24"/>
        </w:rPr>
        <w:t>Pircinque</w:t>
      </w:r>
      <w:proofErr w:type="spellEnd"/>
      <w:r w:rsidR="007A5595">
        <w:rPr>
          <w:rFonts w:ascii="Arial" w:hAnsi="Arial" w:cs="Arial"/>
          <w:sz w:val="24"/>
          <w:szCs w:val="24"/>
        </w:rPr>
        <w:t xml:space="preserve"> e o genótipo FRF 75.8</w:t>
      </w:r>
      <w:r w:rsidR="00EC1DE0">
        <w:rPr>
          <w:rFonts w:ascii="Arial" w:hAnsi="Arial" w:cs="Arial"/>
          <w:sz w:val="24"/>
          <w:szCs w:val="24"/>
        </w:rPr>
        <w:t xml:space="preserve">, obtendo maior relação positiva com </w:t>
      </w:r>
      <w:r w:rsidR="006C5932">
        <w:rPr>
          <w:rFonts w:ascii="Arial" w:hAnsi="Arial" w:cs="Arial"/>
          <w:sz w:val="24"/>
          <w:szCs w:val="24"/>
        </w:rPr>
        <w:t>s</w:t>
      </w:r>
      <w:r w:rsidR="00645C54">
        <w:rPr>
          <w:rFonts w:ascii="Arial" w:hAnsi="Arial" w:cs="Arial"/>
          <w:sz w:val="24"/>
          <w:szCs w:val="24"/>
        </w:rPr>
        <w:t>ólidos solúveis</w:t>
      </w:r>
      <w:r w:rsidR="006C5932">
        <w:rPr>
          <w:rFonts w:ascii="Arial" w:hAnsi="Arial" w:cs="Arial"/>
          <w:sz w:val="24"/>
          <w:szCs w:val="24"/>
        </w:rPr>
        <w:t xml:space="preserve"> (8,41 e 8,93)</w:t>
      </w:r>
      <w:r w:rsidR="00645C54">
        <w:rPr>
          <w:rFonts w:ascii="Arial" w:hAnsi="Arial" w:cs="Arial"/>
          <w:sz w:val="24"/>
          <w:szCs w:val="24"/>
        </w:rPr>
        <w:t xml:space="preserve">, ou seja, frutas mais doces. </w:t>
      </w:r>
      <w:r w:rsidR="007433F4">
        <w:rPr>
          <w:rFonts w:ascii="Arial" w:hAnsi="Arial" w:cs="Arial"/>
          <w:sz w:val="24"/>
          <w:szCs w:val="24"/>
        </w:rPr>
        <w:t xml:space="preserve">Já no grupo </w:t>
      </w:r>
      <w:r w:rsidR="00645C54">
        <w:rPr>
          <w:rFonts w:ascii="Arial" w:hAnsi="Arial" w:cs="Arial"/>
          <w:sz w:val="24"/>
          <w:szCs w:val="24"/>
        </w:rPr>
        <w:t>IV</w:t>
      </w:r>
      <w:r w:rsidR="007D5689">
        <w:rPr>
          <w:rFonts w:ascii="Arial" w:hAnsi="Arial" w:cs="Arial"/>
          <w:sz w:val="24"/>
          <w:szCs w:val="24"/>
        </w:rPr>
        <w:t xml:space="preserve"> (CAV 78.3, FRF 256.4, CAV 107.7</w:t>
      </w:r>
      <w:r w:rsidR="00515DDF">
        <w:rPr>
          <w:rFonts w:ascii="Arial" w:hAnsi="Arial" w:cs="Arial"/>
          <w:sz w:val="24"/>
          <w:szCs w:val="24"/>
        </w:rPr>
        <w:t xml:space="preserve">, </w:t>
      </w:r>
      <w:proofErr w:type="spellStart"/>
      <w:r w:rsidR="00515DDF">
        <w:rPr>
          <w:rFonts w:ascii="Arial" w:hAnsi="Arial" w:cs="Arial"/>
          <w:sz w:val="24"/>
          <w:szCs w:val="24"/>
        </w:rPr>
        <w:t>Jonica</w:t>
      </w:r>
      <w:proofErr w:type="spellEnd"/>
      <w:r w:rsidR="00515DDF">
        <w:rPr>
          <w:rFonts w:ascii="Arial" w:hAnsi="Arial" w:cs="Arial"/>
          <w:sz w:val="24"/>
          <w:szCs w:val="24"/>
        </w:rPr>
        <w:t xml:space="preserve">, </w:t>
      </w:r>
      <w:proofErr w:type="spellStart"/>
      <w:r w:rsidR="00515DDF">
        <w:rPr>
          <w:rFonts w:ascii="Arial" w:hAnsi="Arial" w:cs="Arial"/>
          <w:sz w:val="24"/>
          <w:szCs w:val="24"/>
        </w:rPr>
        <w:t>Randoce</w:t>
      </w:r>
      <w:proofErr w:type="spellEnd"/>
      <w:r w:rsidR="00515DDF">
        <w:rPr>
          <w:rFonts w:ascii="Arial" w:hAnsi="Arial" w:cs="Arial"/>
          <w:sz w:val="24"/>
          <w:szCs w:val="24"/>
        </w:rPr>
        <w:t xml:space="preserve"> e FRF 109.2, também foi </w:t>
      </w:r>
      <w:r w:rsidR="007433F4">
        <w:rPr>
          <w:rFonts w:ascii="Arial" w:hAnsi="Arial" w:cs="Arial"/>
          <w:sz w:val="24"/>
          <w:szCs w:val="24"/>
        </w:rPr>
        <w:t>o</w:t>
      </w:r>
      <w:r w:rsidR="008E391D">
        <w:rPr>
          <w:rFonts w:ascii="Arial" w:hAnsi="Arial" w:cs="Arial"/>
          <w:sz w:val="24"/>
          <w:szCs w:val="24"/>
        </w:rPr>
        <w:t>b</w:t>
      </w:r>
      <w:r w:rsidR="0077556D">
        <w:rPr>
          <w:rFonts w:ascii="Arial" w:hAnsi="Arial" w:cs="Arial"/>
          <w:sz w:val="24"/>
          <w:szCs w:val="24"/>
        </w:rPr>
        <w:t xml:space="preserve">servada </w:t>
      </w:r>
      <w:r w:rsidR="00FC743D">
        <w:rPr>
          <w:rFonts w:ascii="Arial" w:hAnsi="Arial" w:cs="Arial"/>
          <w:sz w:val="24"/>
          <w:szCs w:val="24"/>
        </w:rPr>
        <w:t xml:space="preserve">relação positiva com </w:t>
      </w:r>
      <w:proofErr w:type="spellStart"/>
      <w:r w:rsidR="00FC743D">
        <w:rPr>
          <w:rFonts w:ascii="Arial" w:hAnsi="Arial" w:cs="Arial"/>
          <w:sz w:val="24"/>
          <w:szCs w:val="24"/>
        </w:rPr>
        <w:t>ºhue</w:t>
      </w:r>
      <w:proofErr w:type="spellEnd"/>
      <w:r w:rsidR="00FC743D">
        <w:rPr>
          <w:rFonts w:ascii="Arial" w:hAnsi="Arial" w:cs="Arial"/>
          <w:sz w:val="24"/>
          <w:szCs w:val="24"/>
        </w:rPr>
        <w:t xml:space="preserve">, </w:t>
      </w:r>
      <w:r w:rsidR="00632C75">
        <w:rPr>
          <w:rFonts w:ascii="Arial" w:hAnsi="Arial" w:cs="Arial"/>
          <w:sz w:val="24"/>
          <w:szCs w:val="24"/>
        </w:rPr>
        <w:t>l</w:t>
      </w:r>
      <w:r w:rsidR="00FC743D">
        <w:rPr>
          <w:rFonts w:ascii="Arial" w:hAnsi="Arial" w:cs="Arial"/>
          <w:sz w:val="24"/>
          <w:szCs w:val="24"/>
        </w:rPr>
        <w:t xml:space="preserve">uminosidade e sólidos solúveis, porém, </w:t>
      </w:r>
      <w:r w:rsidR="00FA404B">
        <w:rPr>
          <w:rFonts w:ascii="Arial" w:hAnsi="Arial" w:cs="Arial"/>
          <w:sz w:val="24"/>
          <w:szCs w:val="24"/>
        </w:rPr>
        <w:t xml:space="preserve">menos positiva que os genótipos citados anteriormente. </w:t>
      </w:r>
    </w:p>
    <w:p w14:paraId="7A621FAC" w14:textId="77777777" w:rsidR="00797BD1" w:rsidRDefault="00797BD1" w:rsidP="000F7F48">
      <w:pPr>
        <w:spacing w:after="0" w:line="360" w:lineRule="auto"/>
        <w:jc w:val="both"/>
        <w:rPr>
          <w:rFonts w:ascii="Arial" w:hAnsi="Arial" w:cs="Arial"/>
          <w:sz w:val="24"/>
          <w:szCs w:val="24"/>
        </w:rPr>
      </w:pPr>
    </w:p>
    <w:p w14:paraId="3241C1D5" w14:textId="77777777" w:rsidR="00484E95" w:rsidRDefault="00484E95" w:rsidP="000F7F48">
      <w:pPr>
        <w:spacing w:after="0" w:line="360" w:lineRule="auto"/>
        <w:jc w:val="both"/>
        <w:rPr>
          <w:rFonts w:ascii="Arial" w:hAnsi="Arial" w:cs="Arial"/>
          <w:sz w:val="24"/>
          <w:szCs w:val="24"/>
        </w:rPr>
      </w:pPr>
    </w:p>
    <w:p w14:paraId="1D80E95E" w14:textId="77777777" w:rsidR="00484E95" w:rsidRDefault="00484E95" w:rsidP="000F7F48">
      <w:pPr>
        <w:spacing w:after="0" w:line="360" w:lineRule="auto"/>
        <w:jc w:val="both"/>
        <w:rPr>
          <w:rFonts w:ascii="Arial" w:hAnsi="Arial" w:cs="Arial"/>
          <w:sz w:val="24"/>
          <w:szCs w:val="24"/>
        </w:rPr>
      </w:pPr>
    </w:p>
    <w:p w14:paraId="1B30FEF4" w14:textId="77777777" w:rsidR="00484E95" w:rsidRDefault="00484E95" w:rsidP="000F7F48">
      <w:pPr>
        <w:spacing w:after="0" w:line="360" w:lineRule="auto"/>
        <w:jc w:val="both"/>
        <w:rPr>
          <w:rFonts w:ascii="Arial" w:hAnsi="Arial" w:cs="Arial"/>
          <w:sz w:val="24"/>
          <w:szCs w:val="24"/>
        </w:rPr>
      </w:pPr>
    </w:p>
    <w:p w14:paraId="56A4492F" w14:textId="77777777" w:rsidR="00484E95" w:rsidRDefault="00484E95" w:rsidP="000F7F48">
      <w:pPr>
        <w:spacing w:after="0" w:line="360" w:lineRule="auto"/>
        <w:jc w:val="both"/>
        <w:rPr>
          <w:rFonts w:ascii="Arial" w:hAnsi="Arial" w:cs="Arial"/>
          <w:sz w:val="24"/>
          <w:szCs w:val="24"/>
        </w:rPr>
      </w:pPr>
    </w:p>
    <w:p w14:paraId="30AA9F13" w14:textId="77777777" w:rsidR="00484E95" w:rsidRDefault="00484E95" w:rsidP="000F7F48">
      <w:pPr>
        <w:spacing w:after="0" w:line="360" w:lineRule="auto"/>
        <w:jc w:val="both"/>
        <w:rPr>
          <w:rFonts w:ascii="Arial" w:hAnsi="Arial" w:cs="Arial"/>
          <w:sz w:val="24"/>
          <w:szCs w:val="24"/>
        </w:rPr>
      </w:pPr>
    </w:p>
    <w:p w14:paraId="771A4AA0" w14:textId="77777777" w:rsidR="00A00ECE" w:rsidRDefault="00A00ECE" w:rsidP="000F7F48">
      <w:pPr>
        <w:spacing w:after="0" w:line="360" w:lineRule="auto"/>
        <w:jc w:val="both"/>
        <w:rPr>
          <w:rFonts w:ascii="Arial" w:hAnsi="Arial" w:cs="Arial"/>
          <w:sz w:val="24"/>
          <w:szCs w:val="24"/>
        </w:rPr>
      </w:pPr>
    </w:p>
    <w:p w14:paraId="78242BC4" w14:textId="4C9E616A" w:rsidR="00CE308D" w:rsidRDefault="00CE308D" w:rsidP="000F7F48">
      <w:pPr>
        <w:spacing w:after="0" w:line="360" w:lineRule="auto"/>
        <w:jc w:val="both"/>
        <w:rPr>
          <w:rFonts w:ascii="Arial" w:hAnsi="Arial" w:cs="Arial"/>
          <w:sz w:val="24"/>
          <w:szCs w:val="24"/>
        </w:rPr>
      </w:pPr>
    </w:p>
    <w:p w14:paraId="730C0243" w14:textId="77777777" w:rsidR="006B79AC" w:rsidRDefault="006B79AC" w:rsidP="000F7F48">
      <w:pPr>
        <w:spacing w:after="0" w:line="360" w:lineRule="auto"/>
        <w:jc w:val="both"/>
        <w:rPr>
          <w:rFonts w:ascii="Arial" w:hAnsi="Arial" w:cs="Arial"/>
          <w:sz w:val="24"/>
          <w:szCs w:val="24"/>
        </w:rPr>
      </w:pPr>
    </w:p>
    <w:p w14:paraId="2EE6A927" w14:textId="1EDA9220" w:rsidR="00484E95" w:rsidRDefault="00484E95" w:rsidP="00484E95">
      <w:pPr>
        <w:pStyle w:val="Legenda"/>
        <w:keepNext/>
        <w:ind w:left="1276" w:hanging="1276"/>
      </w:pPr>
      <w:bookmarkStart w:id="95" w:name="_Toc141448680"/>
      <w:r w:rsidRPr="00484E95">
        <w:rPr>
          <w:b/>
          <w:bCs/>
        </w:rPr>
        <w:lastRenderedPageBreak/>
        <w:t xml:space="preserve">Figura </w:t>
      </w:r>
      <w:r w:rsidRPr="00484E95">
        <w:rPr>
          <w:b/>
          <w:bCs/>
        </w:rPr>
        <w:fldChar w:fldCharType="begin"/>
      </w:r>
      <w:r w:rsidRPr="00484E95">
        <w:rPr>
          <w:b/>
          <w:bCs/>
        </w:rPr>
        <w:instrText xml:space="preserve"> SEQ Figura \* ARABIC </w:instrText>
      </w:r>
      <w:r w:rsidRPr="00484E95">
        <w:rPr>
          <w:b/>
          <w:bCs/>
        </w:rPr>
        <w:fldChar w:fldCharType="separate"/>
      </w:r>
      <w:r w:rsidR="00A9313A">
        <w:rPr>
          <w:b/>
          <w:bCs/>
          <w:noProof/>
        </w:rPr>
        <w:t>20</w:t>
      </w:r>
      <w:r w:rsidRPr="00484E95">
        <w:rPr>
          <w:b/>
          <w:bCs/>
        </w:rPr>
        <w:fldChar w:fldCharType="end"/>
      </w:r>
      <w:r w:rsidRPr="00484E95">
        <w:rPr>
          <w:b/>
          <w:bCs/>
        </w:rPr>
        <w:t>:</w:t>
      </w:r>
      <w:r>
        <w:t xml:space="preserve"> </w:t>
      </w:r>
      <w:r w:rsidRPr="00115C9F">
        <w:t>Análise multivariada do desempenho qualitativo em genótipos de dias curtos de morangueiro (</w:t>
      </w:r>
      <w:r w:rsidRPr="006B79AC">
        <w:rPr>
          <w:i/>
          <w:iCs w:val="0"/>
        </w:rPr>
        <w:t xml:space="preserve">Fragaria x </w:t>
      </w:r>
      <w:proofErr w:type="spellStart"/>
      <w:r w:rsidRPr="006B79AC">
        <w:rPr>
          <w:i/>
          <w:iCs w:val="0"/>
        </w:rPr>
        <w:t>ananassa</w:t>
      </w:r>
      <w:proofErr w:type="spellEnd"/>
      <w:r w:rsidRPr="00115C9F">
        <w:t xml:space="preserve"> </w:t>
      </w:r>
      <w:proofErr w:type="spellStart"/>
      <w:r w:rsidRPr="00115C9F">
        <w:t>Duch</w:t>
      </w:r>
      <w:proofErr w:type="spellEnd"/>
      <w:r w:rsidRPr="00115C9F">
        <w:t>.), cultivados na Região do Planalto Sul Catarinense (Lages/SC), média das safras 2020-2021, 2021-2022 e 2022-2023.</w:t>
      </w:r>
      <w:bookmarkEnd w:id="95"/>
    </w:p>
    <w:p w14:paraId="323D16D7" w14:textId="77777777" w:rsidR="000E6BEE" w:rsidRDefault="000E6BEE" w:rsidP="0058423B">
      <w:pPr>
        <w:spacing w:after="0" w:line="360" w:lineRule="auto"/>
        <w:rPr>
          <w:rFonts w:ascii="Arial" w:hAnsi="Arial" w:cs="Arial"/>
          <w:sz w:val="24"/>
          <w:szCs w:val="24"/>
        </w:rPr>
      </w:pPr>
      <w:r>
        <w:rPr>
          <w:noProof/>
        </w:rPr>
        <w:drawing>
          <wp:inline distT="0" distB="0" distL="0" distR="0" wp14:anchorId="5061B34A" wp14:editId="48D699CB">
            <wp:extent cx="5760085" cy="2804160"/>
            <wp:effectExtent l="19050" t="19050" r="12065" b="15240"/>
            <wp:docPr id="13830669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2804160"/>
                    </a:xfrm>
                    <a:prstGeom prst="rect">
                      <a:avLst/>
                    </a:prstGeom>
                    <a:noFill/>
                    <a:ln w="3175">
                      <a:solidFill>
                        <a:schemeClr val="tx1"/>
                      </a:solidFill>
                    </a:ln>
                  </pic:spPr>
                </pic:pic>
              </a:graphicData>
            </a:graphic>
          </wp:inline>
        </w:drawing>
      </w:r>
    </w:p>
    <w:p w14:paraId="6CA1F545" w14:textId="77777777" w:rsidR="000E6BEE" w:rsidRDefault="000E6BEE" w:rsidP="00484E95">
      <w:pPr>
        <w:pStyle w:val="Legenda"/>
      </w:pPr>
      <w:r w:rsidRPr="00EB58A0">
        <w:t xml:space="preserve">Legenda: </w:t>
      </w:r>
      <w:r>
        <w:t xml:space="preserve">L= Luminosidade, C= Croma, </w:t>
      </w:r>
      <w:proofErr w:type="spellStart"/>
      <w:r>
        <w:t>ºhue</w:t>
      </w:r>
      <w:proofErr w:type="spellEnd"/>
      <w:r>
        <w:t xml:space="preserve">= Ângulo </w:t>
      </w:r>
      <w:proofErr w:type="spellStart"/>
      <w:r>
        <w:t>hue</w:t>
      </w:r>
      <w:proofErr w:type="spellEnd"/>
      <w:r>
        <w:t xml:space="preserve">, F= Firmeza de polpa, SS= Sólidos solúveis, AT=Acidez </w:t>
      </w:r>
      <w:proofErr w:type="spellStart"/>
      <w:r>
        <w:t>Titulável</w:t>
      </w:r>
      <w:proofErr w:type="spellEnd"/>
      <w:r>
        <w:t xml:space="preserve"> e SS/AT= Relação entre sólidos solúveis e acidez </w:t>
      </w:r>
      <w:proofErr w:type="spellStart"/>
      <w:r>
        <w:t>titulável</w:t>
      </w:r>
      <w:proofErr w:type="spellEnd"/>
      <w:r>
        <w:t>.</w:t>
      </w:r>
    </w:p>
    <w:p w14:paraId="79BE8E7F" w14:textId="2EBFAD9E" w:rsidR="000E6BEE" w:rsidRDefault="000E6BEE" w:rsidP="00484E95">
      <w:pPr>
        <w:pStyle w:val="Legenda"/>
      </w:pPr>
      <w:r>
        <w:t>Fonte: Elaborado pela autora</w:t>
      </w:r>
      <w:r w:rsidR="006B79AC">
        <w:t>,</w:t>
      </w:r>
      <w:r>
        <w:t xml:space="preserve"> 2023.</w:t>
      </w:r>
    </w:p>
    <w:p w14:paraId="2973BB78" w14:textId="77777777" w:rsidR="00FA404B" w:rsidRDefault="00FA404B" w:rsidP="000E6BEE">
      <w:pPr>
        <w:spacing w:after="0" w:line="240" w:lineRule="auto"/>
        <w:jc w:val="both"/>
        <w:rPr>
          <w:rFonts w:ascii="Arial" w:hAnsi="Arial" w:cs="Arial"/>
          <w:sz w:val="24"/>
          <w:szCs w:val="24"/>
        </w:rPr>
      </w:pPr>
    </w:p>
    <w:p w14:paraId="32586E80" w14:textId="35F965A7" w:rsidR="00007D14" w:rsidRDefault="00D27452" w:rsidP="00484E95">
      <w:pPr>
        <w:spacing w:after="0" w:line="360" w:lineRule="auto"/>
        <w:ind w:firstLine="708"/>
        <w:jc w:val="both"/>
        <w:rPr>
          <w:rFonts w:ascii="Arial" w:hAnsi="Arial" w:cs="Arial"/>
          <w:sz w:val="24"/>
          <w:szCs w:val="24"/>
        </w:rPr>
      </w:pPr>
      <w:r w:rsidRPr="005F5FD2">
        <w:rPr>
          <w:rFonts w:ascii="Arial" w:hAnsi="Arial" w:cs="Arial"/>
          <w:sz w:val="24"/>
          <w:szCs w:val="24"/>
        </w:rPr>
        <w:t xml:space="preserve">As duas cultivares </w:t>
      </w:r>
      <w:r w:rsidR="00556E76" w:rsidRPr="005F5FD2">
        <w:rPr>
          <w:rFonts w:ascii="Arial" w:hAnsi="Arial" w:cs="Arial"/>
          <w:sz w:val="24"/>
          <w:szCs w:val="24"/>
        </w:rPr>
        <w:t xml:space="preserve">presentes nestes grupos, </w:t>
      </w:r>
      <w:proofErr w:type="spellStart"/>
      <w:r w:rsidR="00556E76" w:rsidRPr="005F5FD2">
        <w:rPr>
          <w:rFonts w:ascii="Arial" w:hAnsi="Arial" w:cs="Arial"/>
          <w:sz w:val="24"/>
          <w:szCs w:val="24"/>
        </w:rPr>
        <w:t>Pircinque</w:t>
      </w:r>
      <w:proofErr w:type="spellEnd"/>
      <w:r w:rsidR="00556E76" w:rsidRPr="005F5FD2">
        <w:rPr>
          <w:rFonts w:ascii="Arial" w:hAnsi="Arial" w:cs="Arial"/>
          <w:sz w:val="24"/>
          <w:szCs w:val="24"/>
        </w:rPr>
        <w:t xml:space="preserve"> e </w:t>
      </w:r>
      <w:proofErr w:type="spellStart"/>
      <w:r w:rsidR="00556E76" w:rsidRPr="005F5FD2">
        <w:rPr>
          <w:rFonts w:ascii="Arial" w:hAnsi="Arial" w:cs="Arial"/>
          <w:sz w:val="24"/>
          <w:szCs w:val="24"/>
        </w:rPr>
        <w:t>Jonica</w:t>
      </w:r>
      <w:proofErr w:type="spellEnd"/>
      <w:r w:rsidR="001457E5" w:rsidRPr="005F5FD2">
        <w:rPr>
          <w:rFonts w:ascii="Arial" w:hAnsi="Arial" w:cs="Arial"/>
          <w:sz w:val="24"/>
          <w:szCs w:val="24"/>
        </w:rPr>
        <w:t xml:space="preserve">, </w:t>
      </w:r>
      <w:r w:rsidR="006005E8" w:rsidRPr="005F5FD2">
        <w:rPr>
          <w:rFonts w:ascii="Arial" w:hAnsi="Arial" w:cs="Arial"/>
          <w:sz w:val="24"/>
          <w:szCs w:val="24"/>
        </w:rPr>
        <w:t xml:space="preserve">e agora a cultivar </w:t>
      </w:r>
      <w:proofErr w:type="spellStart"/>
      <w:r w:rsidR="006005E8" w:rsidRPr="005F5FD2">
        <w:rPr>
          <w:rFonts w:ascii="Arial" w:hAnsi="Arial" w:cs="Arial"/>
          <w:sz w:val="24"/>
          <w:szCs w:val="24"/>
        </w:rPr>
        <w:t>Ran</w:t>
      </w:r>
      <w:r w:rsidR="00516161" w:rsidRPr="005F5FD2">
        <w:rPr>
          <w:rFonts w:ascii="Arial" w:hAnsi="Arial" w:cs="Arial"/>
          <w:sz w:val="24"/>
          <w:szCs w:val="24"/>
        </w:rPr>
        <w:t>doce</w:t>
      </w:r>
      <w:proofErr w:type="spellEnd"/>
      <w:r w:rsidR="00516161" w:rsidRPr="005F5FD2">
        <w:rPr>
          <w:rFonts w:ascii="Arial" w:hAnsi="Arial" w:cs="Arial"/>
          <w:sz w:val="24"/>
          <w:szCs w:val="24"/>
        </w:rPr>
        <w:t>, foram selecionadas pela sua alta concentra</w:t>
      </w:r>
      <w:r w:rsidR="00F546B2" w:rsidRPr="005F5FD2">
        <w:rPr>
          <w:rFonts w:ascii="Arial" w:hAnsi="Arial" w:cs="Arial"/>
          <w:sz w:val="24"/>
          <w:szCs w:val="24"/>
        </w:rPr>
        <w:t>ção de sólidos solúveis</w:t>
      </w:r>
      <w:r w:rsidR="002F25D3" w:rsidRPr="005F5FD2">
        <w:rPr>
          <w:rFonts w:ascii="Arial" w:hAnsi="Arial" w:cs="Arial"/>
          <w:sz w:val="24"/>
          <w:szCs w:val="24"/>
        </w:rPr>
        <w:t>, até podendo ser classificadas, como super</w:t>
      </w:r>
      <w:r w:rsidR="00E404AA" w:rsidRPr="005F5FD2">
        <w:rPr>
          <w:rFonts w:ascii="Arial" w:hAnsi="Arial" w:cs="Arial"/>
          <w:sz w:val="24"/>
          <w:szCs w:val="24"/>
        </w:rPr>
        <w:t xml:space="preserve"> doces</w:t>
      </w:r>
      <w:r w:rsidR="005F5FD2" w:rsidRPr="005F5FD2">
        <w:rPr>
          <w:rFonts w:ascii="Arial" w:hAnsi="Arial" w:cs="Arial"/>
          <w:sz w:val="24"/>
          <w:szCs w:val="24"/>
        </w:rPr>
        <w:t xml:space="preserve"> </w:t>
      </w:r>
      <w:r w:rsidR="005F5FD2" w:rsidRPr="005F5FD2">
        <w:rPr>
          <w:rFonts w:ascii="Arial" w:hAnsi="Arial" w:cs="Arial"/>
          <w:color w:val="000009"/>
          <w:sz w:val="24"/>
          <w:szCs w:val="24"/>
        </w:rPr>
        <w:t>(FAEDI</w:t>
      </w:r>
      <w:r w:rsidR="00A00ECE">
        <w:rPr>
          <w:rFonts w:ascii="Arial" w:hAnsi="Arial" w:cs="Arial"/>
          <w:color w:val="000009"/>
          <w:sz w:val="24"/>
          <w:szCs w:val="24"/>
        </w:rPr>
        <w:t xml:space="preserve"> &amp;</w:t>
      </w:r>
      <w:r w:rsidR="005F5FD2" w:rsidRPr="005F5FD2">
        <w:rPr>
          <w:rFonts w:ascii="Arial" w:hAnsi="Arial" w:cs="Arial"/>
          <w:color w:val="000009"/>
          <w:sz w:val="24"/>
          <w:szCs w:val="24"/>
        </w:rPr>
        <w:t xml:space="preserve"> BARUZZI, 2013; FAEDI et al., 2013; FAGHERAZZI, 2017).</w:t>
      </w:r>
      <w:r w:rsidR="00484E95">
        <w:rPr>
          <w:rFonts w:ascii="Arial" w:hAnsi="Arial" w:cs="Arial"/>
          <w:sz w:val="24"/>
          <w:szCs w:val="24"/>
        </w:rPr>
        <w:t xml:space="preserve"> </w:t>
      </w:r>
      <w:r w:rsidR="00FA404B">
        <w:rPr>
          <w:rFonts w:ascii="Arial" w:hAnsi="Arial" w:cs="Arial"/>
          <w:sz w:val="24"/>
          <w:szCs w:val="24"/>
        </w:rPr>
        <w:t xml:space="preserve">No grupo IV, foi </w:t>
      </w:r>
      <w:r w:rsidR="00007D14">
        <w:rPr>
          <w:rFonts w:ascii="Arial" w:hAnsi="Arial" w:cs="Arial"/>
          <w:sz w:val="24"/>
          <w:szCs w:val="24"/>
        </w:rPr>
        <w:t>possível</w:t>
      </w:r>
      <w:r w:rsidR="00FA404B">
        <w:rPr>
          <w:rFonts w:ascii="Arial" w:hAnsi="Arial" w:cs="Arial"/>
          <w:sz w:val="24"/>
          <w:szCs w:val="24"/>
        </w:rPr>
        <w:t xml:space="preserve"> observar que o genótipo CAV 107.12</w:t>
      </w:r>
      <w:r w:rsidR="00AE66E1">
        <w:rPr>
          <w:rFonts w:ascii="Arial" w:hAnsi="Arial" w:cs="Arial"/>
          <w:sz w:val="24"/>
          <w:szCs w:val="24"/>
        </w:rPr>
        <w:t>, obteve frutas com maior firmeza (</w:t>
      </w:r>
      <w:r w:rsidR="00FD6ED6">
        <w:rPr>
          <w:rFonts w:ascii="Arial" w:hAnsi="Arial" w:cs="Arial"/>
          <w:sz w:val="24"/>
          <w:szCs w:val="24"/>
        </w:rPr>
        <w:t>195,96 g), porém, mais ácidos (</w:t>
      </w:r>
      <w:r w:rsidR="00474A15">
        <w:rPr>
          <w:rFonts w:ascii="Arial" w:hAnsi="Arial" w:cs="Arial"/>
          <w:sz w:val="24"/>
          <w:szCs w:val="24"/>
        </w:rPr>
        <w:t>1,12 % de ácido cítrico) e no g</w:t>
      </w:r>
      <w:r w:rsidR="00007D14">
        <w:rPr>
          <w:rFonts w:ascii="Arial" w:hAnsi="Arial" w:cs="Arial"/>
          <w:sz w:val="24"/>
          <w:szCs w:val="24"/>
        </w:rPr>
        <w:t xml:space="preserve">rupo V, observou-se o genótipo SOFC 1152.72, com maior relação entre sólidos solúveis e acidez </w:t>
      </w:r>
      <w:proofErr w:type="spellStart"/>
      <w:r w:rsidR="00007D14">
        <w:rPr>
          <w:rFonts w:ascii="Arial" w:hAnsi="Arial" w:cs="Arial"/>
          <w:sz w:val="24"/>
          <w:szCs w:val="24"/>
        </w:rPr>
        <w:t>titulável</w:t>
      </w:r>
      <w:proofErr w:type="spellEnd"/>
      <w:r w:rsidR="00D0665C">
        <w:rPr>
          <w:rFonts w:ascii="Arial" w:hAnsi="Arial" w:cs="Arial"/>
          <w:sz w:val="24"/>
          <w:szCs w:val="24"/>
        </w:rPr>
        <w:t xml:space="preserve"> (16,40)</w:t>
      </w:r>
      <w:r w:rsidR="00007D14">
        <w:rPr>
          <w:rFonts w:ascii="Arial" w:hAnsi="Arial" w:cs="Arial"/>
          <w:sz w:val="24"/>
          <w:szCs w:val="24"/>
        </w:rPr>
        <w:t>, ou seja, frutas com sabor mais equilibrado</w:t>
      </w:r>
      <w:r w:rsidR="00D0665C">
        <w:rPr>
          <w:rFonts w:ascii="Arial" w:hAnsi="Arial" w:cs="Arial"/>
          <w:sz w:val="24"/>
          <w:szCs w:val="24"/>
        </w:rPr>
        <w:t>.</w:t>
      </w:r>
    </w:p>
    <w:p w14:paraId="55237E12" w14:textId="56014BB5" w:rsidR="000B12E8" w:rsidRDefault="00020D5B" w:rsidP="009847BF">
      <w:pPr>
        <w:spacing w:after="0" w:line="360" w:lineRule="auto"/>
        <w:ind w:firstLine="708"/>
        <w:jc w:val="both"/>
        <w:rPr>
          <w:rFonts w:ascii="Arial" w:hAnsi="Arial" w:cs="Arial"/>
          <w:sz w:val="24"/>
          <w:szCs w:val="24"/>
        </w:rPr>
      </w:pPr>
      <w:r>
        <w:rPr>
          <w:rFonts w:ascii="Arial" w:hAnsi="Arial" w:cs="Arial"/>
          <w:sz w:val="24"/>
          <w:szCs w:val="24"/>
        </w:rPr>
        <w:t>O fato de que o genótipo CAV 107.12 ob</w:t>
      </w:r>
      <w:r w:rsidR="00E83C4E">
        <w:rPr>
          <w:rFonts w:ascii="Arial" w:hAnsi="Arial" w:cs="Arial"/>
          <w:sz w:val="24"/>
          <w:szCs w:val="24"/>
        </w:rPr>
        <w:t xml:space="preserve">teve frutas mais ácidas, contrariado as expectativas, pode </w:t>
      </w:r>
      <w:r w:rsidR="00922960">
        <w:rPr>
          <w:rFonts w:ascii="Arial" w:hAnsi="Arial" w:cs="Arial"/>
          <w:sz w:val="24"/>
          <w:szCs w:val="24"/>
        </w:rPr>
        <w:t>estar</w:t>
      </w:r>
      <w:r w:rsidR="00E83C4E">
        <w:rPr>
          <w:rFonts w:ascii="Arial" w:hAnsi="Arial" w:cs="Arial"/>
          <w:sz w:val="24"/>
          <w:szCs w:val="24"/>
        </w:rPr>
        <w:t xml:space="preserve"> relacionado </w:t>
      </w:r>
      <w:r w:rsidR="00E55371">
        <w:rPr>
          <w:rFonts w:ascii="Arial" w:hAnsi="Arial" w:cs="Arial"/>
          <w:sz w:val="24"/>
          <w:szCs w:val="24"/>
        </w:rPr>
        <w:t>a homeostase, que é quando as plantas sofrem alterações fisiol</w:t>
      </w:r>
      <w:r w:rsidR="00707EDC">
        <w:rPr>
          <w:rFonts w:ascii="Arial" w:hAnsi="Arial" w:cs="Arial"/>
          <w:sz w:val="24"/>
          <w:szCs w:val="24"/>
        </w:rPr>
        <w:t>ó</w:t>
      </w:r>
      <w:r w:rsidR="00E55371">
        <w:rPr>
          <w:rFonts w:ascii="Arial" w:hAnsi="Arial" w:cs="Arial"/>
          <w:sz w:val="24"/>
          <w:szCs w:val="24"/>
        </w:rPr>
        <w:t xml:space="preserve">gicas </w:t>
      </w:r>
      <w:r w:rsidR="00BD1B5D">
        <w:rPr>
          <w:rFonts w:ascii="Arial" w:hAnsi="Arial" w:cs="Arial"/>
          <w:sz w:val="24"/>
          <w:szCs w:val="24"/>
        </w:rPr>
        <w:t xml:space="preserve">ou estrutural, por algum fator ambiental, tal </w:t>
      </w:r>
      <w:r w:rsidR="0072626B">
        <w:rPr>
          <w:rFonts w:ascii="Arial" w:hAnsi="Arial" w:cs="Arial"/>
          <w:sz w:val="24"/>
          <w:szCs w:val="24"/>
        </w:rPr>
        <w:t xml:space="preserve">fato </w:t>
      </w:r>
      <w:r w:rsidR="00BD1B5D">
        <w:rPr>
          <w:rFonts w:ascii="Arial" w:hAnsi="Arial" w:cs="Arial"/>
          <w:sz w:val="24"/>
          <w:szCs w:val="24"/>
        </w:rPr>
        <w:t xml:space="preserve">fez com </w:t>
      </w:r>
      <w:r w:rsidR="0072626B">
        <w:rPr>
          <w:rFonts w:ascii="Arial" w:hAnsi="Arial" w:cs="Arial"/>
          <w:sz w:val="24"/>
          <w:szCs w:val="24"/>
        </w:rPr>
        <w:t xml:space="preserve">que </w:t>
      </w:r>
      <w:r w:rsidR="00BD1B5D">
        <w:rPr>
          <w:rFonts w:ascii="Arial" w:hAnsi="Arial" w:cs="Arial"/>
          <w:sz w:val="24"/>
          <w:szCs w:val="24"/>
        </w:rPr>
        <w:t>houvesse a</w:t>
      </w:r>
      <w:r w:rsidR="0072626B">
        <w:rPr>
          <w:rFonts w:ascii="Arial" w:hAnsi="Arial" w:cs="Arial"/>
          <w:sz w:val="24"/>
          <w:szCs w:val="24"/>
        </w:rPr>
        <w:t xml:space="preserve"> interação genótipo x ambiente sobre o e</w:t>
      </w:r>
      <w:r w:rsidR="00922960">
        <w:rPr>
          <w:rFonts w:ascii="Arial" w:hAnsi="Arial" w:cs="Arial"/>
          <w:sz w:val="24"/>
          <w:szCs w:val="24"/>
        </w:rPr>
        <w:t xml:space="preserve">feito dessa variável, como por exemplo: temperatura </w:t>
      </w:r>
      <w:r w:rsidR="00DC5D2E">
        <w:rPr>
          <w:rFonts w:ascii="Arial" w:hAnsi="Arial" w:cs="Arial"/>
          <w:sz w:val="24"/>
          <w:szCs w:val="24"/>
        </w:rPr>
        <w:t>no ar e solo</w:t>
      </w:r>
      <w:r w:rsidR="00CA5C3E">
        <w:rPr>
          <w:rFonts w:ascii="Arial" w:hAnsi="Arial" w:cs="Arial"/>
          <w:sz w:val="24"/>
          <w:szCs w:val="24"/>
        </w:rPr>
        <w:t>.</w:t>
      </w:r>
    </w:p>
    <w:p w14:paraId="4CA9ADB4" w14:textId="1E65BE7F" w:rsidR="000B12E8" w:rsidRDefault="00B57E15" w:rsidP="00AC02F5">
      <w:pPr>
        <w:spacing w:after="0" w:line="360" w:lineRule="auto"/>
        <w:ind w:firstLine="567"/>
        <w:jc w:val="both"/>
        <w:rPr>
          <w:rFonts w:ascii="Arial" w:hAnsi="Arial" w:cs="Arial"/>
          <w:sz w:val="24"/>
          <w:szCs w:val="24"/>
        </w:rPr>
      </w:pPr>
      <w:r>
        <w:rPr>
          <w:rFonts w:ascii="Arial" w:hAnsi="Arial" w:cs="Arial"/>
          <w:sz w:val="24"/>
          <w:szCs w:val="24"/>
        </w:rPr>
        <w:t>Em relação a qualidade de frutas nos genótipos de dias neutros, a primeira e a segunda componente explicam 61,77% da variação nos resultados (ver Figura</w:t>
      </w:r>
      <w:r w:rsidR="00484E95">
        <w:rPr>
          <w:rFonts w:ascii="Arial" w:hAnsi="Arial" w:cs="Arial"/>
          <w:sz w:val="24"/>
          <w:szCs w:val="24"/>
        </w:rPr>
        <w:t xml:space="preserve"> 21</w:t>
      </w:r>
      <w:r>
        <w:rPr>
          <w:rFonts w:ascii="Arial" w:hAnsi="Arial" w:cs="Arial"/>
          <w:sz w:val="24"/>
          <w:szCs w:val="24"/>
        </w:rPr>
        <w:t xml:space="preserve">). </w:t>
      </w:r>
      <w:r>
        <w:rPr>
          <w:rFonts w:ascii="Arial" w:hAnsi="Arial" w:cs="Arial"/>
          <w:sz w:val="24"/>
          <w:szCs w:val="24"/>
        </w:rPr>
        <w:lastRenderedPageBreak/>
        <w:t xml:space="preserve">Foi possível observar no genótipo CAV 56.3 maior relação positiva com as variáveis de coloração, luminosidade (43,87%), croma (43,25) e </w:t>
      </w:r>
      <w:r w:rsidRPr="00BF41F6">
        <w:rPr>
          <w:rFonts w:ascii="Arial" w:hAnsi="Arial" w:cs="Arial"/>
          <w:sz w:val="24"/>
          <w:szCs w:val="24"/>
        </w:rPr>
        <w:t xml:space="preserve">° </w:t>
      </w:r>
      <w:proofErr w:type="spellStart"/>
      <w:r w:rsidRPr="00BF41F6">
        <w:rPr>
          <w:rFonts w:ascii="Arial" w:hAnsi="Arial" w:cs="Arial"/>
          <w:sz w:val="24"/>
          <w:szCs w:val="24"/>
        </w:rPr>
        <w:t>hue</w:t>
      </w:r>
      <w:proofErr w:type="spellEnd"/>
      <w:r w:rsidRPr="00BF41F6">
        <w:rPr>
          <w:rFonts w:ascii="Arial" w:hAnsi="Arial" w:cs="Arial"/>
          <w:sz w:val="24"/>
          <w:szCs w:val="24"/>
        </w:rPr>
        <w:t xml:space="preserve"> </w:t>
      </w:r>
      <w:r>
        <w:rPr>
          <w:rFonts w:ascii="Arial" w:hAnsi="Arial" w:cs="Arial"/>
          <w:sz w:val="24"/>
          <w:szCs w:val="24"/>
        </w:rPr>
        <w:t>(</w:t>
      </w:r>
      <w:r w:rsidRPr="002E0887">
        <w:rPr>
          <w:rFonts w:ascii="Arial" w:hAnsi="Arial" w:cs="Arial"/>
          <w:sz w:val="24"/>
          <w:szCs w:val="24"/>
        </w:rPr>
        <w:t>41,88</w:t>
      </w:r>
      <w:r>
        <w:rPr>
          <w:rFonts w:ascii="Arial" w:hAnsi="Arial" w:cs="Arial"/>
          <w:sz w:val="24"/>
          <w:szCs w:val="24"/>
        </w:rPr>
        <w:t>)</w:t>
      </w:r>
      <w:r w:rsidRPr="002E0887">
        <w:rPr>
          <w:rFonts w:ascii="Arial" w:hAnsi="Arial" w:cs="Arial"/>
          <w:sz w:val="24"/>
          <w:szCs w:val="24"/>
        </w:rPr>
        <w:t xml:space="preserve"> </w:t>
      </w:r>
      <w:r>
        <w:rPr>
          <w:rFonts w:ascii="Arial" w:hAnsi="Arial" w:cs="Arial"/>
          <w:sz w:val="24"/>
          <w:szCs w:val="24"/>
        </w:rPr>
        <w:t>(ver Apêndice</w:t>
      </w:r>
      <w:r w:rsidR="005066A1">
        <w:rPr>
          <w:rFonts w:ascii="Arial" w:hAnsi="Arial" w:cs="Arial"/>
          <w:sz w:val="24"/>
          <w:szCs w:val="24"/>
        </w:rPr>
        <w:t xml:space="preserve"> 5</w:t>
      </w:r>
      <w:r>
        <w:rPr>
          <w:rFonts w:ascii="Arial" w:hAnsi="Arial" w:cs="Arial"/>
          <w:sz w:val="24"/>
          <w:szCs w:val="24"/>
        </w:rPr>
        <w:t>).</w:t>
      </w:r>
    </w:p>
    <w:p w14:paraId="1F11731E" w14:textId="77777777" w:rsidR="00CE308D" w:rsidRPr="00EB58A0" w:rsidRDefault="00CE308D" w:rsidP="00484E95">
      <w:pPr>
        <w:spacing w:after="0" w:line="360" w:lineRule="auto"/>
        <w:jc w:val="both"/>
        <w:rPr>
          <w:rFonts w:ascii="Arial" w:hAnsi="Arial" w:cs="Arial"/>
          <w:sz w:val="24"/>
          <w:szCs w:val="24"/>
        </w:rPr>
      </w:pPr>
    </w:p>
    <w:p w14:paraId="56986CE8" w14:textId="7AB047E8" w:rsidR="00484E95" w:rsidRDefault="00484E95" w:rsidP="00484E95">
      <w:pPr>
        <w:pStyle w:val="Legenda"/>
        <w:keepNext/>
        <w:ind w:left="1276" w:hanging="1276"/>
      </w:pPr>
      <w:bookmarkStart w:id="96" w:name="_Toc141448681"/>
      <w:r w:rsidRPr="00484E95">
        <w:rPr>
          <w:b/>
          <w:bCs/>
        </w:rPr>
        <w:t xml:space="preserve">Figura </w:t>
      </w:r>
      <w:r w:rsidRPr="00484E95">
        <w:rPr>
          <w:b/>
          <w:bCs/>
        </w:rPr>
        <w:fldChar w:fldCharType="begin"/>
      </w:r>
      <w:r w:rsidRPr="00484E95">
        <w:rPr>
          <w:b/>
          <w:bCs/>
        </w:rPr>
        <w:instrText xml:space="preserve"> SEQ Figura \* ARABIC </w:instrText>
      </w:r>
      <w:r w:rsidRPr="00484E95">
        <w:rPr>
          <w:b/>
          <w:bCs/>
        </w:rPr>
        <w:fldChar w:fldCharType="separate"/>
      </w:r>
      <w:r w:rsidR="00A9313A">
        <w:rPr>
          <w:b/>
          <w:bCs/>
          <w:noProof/>
        </w:rPr>
        <w:t>21</w:t>
      </w:r>
      <w:r w:rsidRPr="00484E95">
        <w:rPr>
          <w:b/>
          <w:bCs/>
        </w:rPr>
        <w:fldChar w:fldCharType="end"/>
      </w:r>
      <w:r w:rsidRPr="00484E95">
        <w:rPr>
          <w:b/>
          <w:bCs/>
        </w:rPr>
        <w:t>:</w:t>
      </w:r>
      <w:r>
        <w:t xml:space="preserve"> </w:t>
      </w:r>
      <w:r w:rsidRPr="00840466">
        <w:t>Análise multivariada do desempenho qualitativo em genótipos de dias neutros de morangueiro (</w:t>
      </w:r>
      <w:r w:rsidRPr="006B79AC">
        <w:rPr>
          <w:i/>
          <w:iCs w:val="0"/>
        </w:rPr>
        <w:t xml:space="preserve">Fragaria x </w:t>
      </w:r>
      <w:proofErr w:type="spellStart"/>
      <w:r w:rsidRPr="006B79AC">
        <w:rPr>
          <w:i/>
          <w:iCs w:val="0"/>
        </w:rPr>
        <w:t>ananassa</w:t>
      </w:r>
      <w:proofErr w:type="spellEnd"/>
      <w:r w:rsidRPr="00840466">
        <w:t xml:space="preserve"> </w:t>
      </w:r>
      <w:proofErr w:type="spellStart"/>
      <w:r w:rsidRPr="00840466">
        <w:t>Duch</w:t>
      </w:r>
      <w:proofErr w:type="spellEnd"/>
      <w:r w:rsidRPr="00840466">
        <w:t>.), cultivados na Região do Planalto Sul Catarinense (Lages/SC), média das safras 2020-2021, 2021-2022 e 2022-2023.</w:t>
      </w:r>
      <w:bookmarkEnd w:id="96"/>
    </w:p>
    <w:p w14:paraId="5E56BCCA" w14:textId="18CE9988" w:rsidR="00177F39" w:rsidRDefault="00632C75" w:rsidP="0058423B">
      <w:pPr>
        <w:spacing w:after="0" w:line="360" w:lineRule="auto"/>
        <w:rPr>
          <w:rFonts w:ascii="Arial" w:hAnsi="Arial" w:cs="Arial"/>
          <w:sz w:val="24"/>
          <w:szCs w:val="24"/>
        </w:rPr>
      </w:pPr>
      <w:r>
        <w:rPr>
          <w:noProof/>
        </w:rPr>
        <w:drawing>
          <wp:inline distT="0" distB="0" distL="0" distR="0" wp14:anchorId="2137E9C4" wp14:editId="1B4DD568">
            <wp:extent cx="5760085" cy="2804795"/>
            <wp:effectExtent l="19050" t="19050" r="12065" b="14605"/>
            <wp:docPr id="161947530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85" cy="2804795"/>
                    </a:xfrm>
                    <a:prstGeom prst="rect">
                      <a:avLst/>
                    </a:prstGeom>
                    <a:noFill/>
                    <a:ln w="3175">
                      <a:solidFill>
                        <a:schemeClr val="tx1"/>
                      </a:solidFill>
                    </a:ln>
                  </pic:spPr>
                </pic:pic>
              </a:graphicData>
            </a:graphic>
          </wp:inline>
        </w:drawing>
      </w:r>
    </w:p>
    <w:p w14:paraId="38B885AE" w14:textId="77777777" w:rsidR="000E6BEE" w:rsidRDefault="000E6BEE" w:rsidP="000E6BEE">
      <w:pPr>
        <w:spacing w:after="0" w:line="240" w:lineRule="auto"/>
        <w:jc w:val="both"/>
        <w:rPr>
          <w:rFonts w:ascii="Arial" w:hAnsi="Arial" w:cs="Arial"/>
          <w:sz w:val="24"/>
          <w:szCs w:val="24"/>
        </w:rPr>
      </w:pPr>
      <w:r w:rsidRPr="00EB58A0">
        <w:rPr>
          <w:rFonts w:ascii="Arial" w:hAnsi="Arial" w:cs="Arial"/>
          <w:sz w:val="24"/>
          <w:szCs w:val="24"/>
        </w:rPr>
        <w:t xml:space="preserve">Legenda: </w:t>
      </w:r>
      <w:r>
        <w:rPr>
          <w:rFonts w:ascii="Arial" w:hAnsi="Arial" w:cs="Arial"/>
          <w:sz w:val="24"/>
          <w:szCs w:val="24"/>
        </w:rPr>
        <w:t xml:space="preserve">L= Luminosidade, C= Croma, </w:t>
      </w:r>
      <w:proofErr w:type="spellStart"/>
      <w:r>
        <w:rPr>
          <w:rFonts w:ascii="Arial" w:hAnsi="Arial" w:cs="Arial"/>
          <w:sz w:val="24"/>
          <w:szCs w:val="24"/>
        </w:rPr>
        <w:t>ºhue</w:t>
      </w:r>
      <w:proofErr w:type="spellEnd"/>
      <w:r>
        <w:rPr>
          <w:rFonts w:ascii="Arial" w:hAnsi="Arial" w:cs="Arial"/>
          <w:sz w:val="24"/>
          <w:szCs w:val="24"/>
        </w:rPr>
        <w:t xml:space="preserve">= Ângulo </w:t>
      </w:r>
      <w:proofErr w:type="spellStart"/>
      <w:r>
        <w:rPr>
          <w:rFonts w:ascii="Arial" w:hAnsi="Arial" w:cs="Arial"/>
          <w:sz w:val="24"/>
          <w:szCs w:val="24"/>
        </w:rPr>
        <w:t>hue</w:t>
      </w:r>
      <w:proofErr w:type="spellEnd"/>
      <w:r>
        <w:rPr>
          <w:rFonts w:ascii="Arial" w:hAnsi="Arial" w:cs="Arial"/>
          <w:sz w:val="24"/>
          <w:szCs w:val="24"/>
        </w:rPr>
        <w:t xml:space="preserve">, F= Firmeza de polpa, SS= Sólidos solúveis, AT=Acidez </w:t>
      </w:r>
      <w:proofErr w:type="spellStart"/>
      <w:r>
        <w:rPr>
          <w:rFonts w:ascii="Arial" w:hAnsi="Arial" w:cs="Arial"/>
          <w:sz w:val="24"/>
          <w:szCs w:val="24"/>
        </w:rPr>
        <w:t>Titulável</w:t>
      </w:r>
      <w:proofErr w:type="spellEnd"/>
      <w:r>
        <w:rPr>
          <w:rFonts w:ascii="Arial" w:hAnsi="Arial" w:cs="Arial"/>
          <w:sz w:val="24"/>
          <w:szCs w:val="24"/>
        </w:rPr>
        <w:t xml:space="preserve"> e SS/AT= Relação entre sólidos solúveis e acidez </w:t>
      </w:r>
      <w:proofErr w:type="spellStart"/>
      <w:r>
        <w:rPr>
          <w:rFonts w:ascii="Arial" w:hAnsi="Arial" w:cs="Arial"/>
          <w:sz w:val="24"/>
          <w:szCs w:val="24"/>
        </w:rPr>
        <w:t>titulável</w:t>
      </w:r>
      <w:proofErr w:type="spellEnd"/>
      <w:r>
        <w:rPr>
          <w:rFonts w:ascii="Arial" w:hAnsi="Arial" w:cs="Arial"/>
          <w:sz w:val="24"/>
          <w:szCs w:val="24"/>
        </w:rPr>
        <w:t>.</w:t>
      </w:r>
    </w:p>
    <w:p w14:paraId="19ED3D74" w14:textId="0A7441D2" w:rsidR="000E6BEE" w:rsidRPr="00EB58A0" w:rsidRDefault="000E6BEE" w:rsidP="000E6BEE">
      <w:pPr>
        <w:spacing w:after="0" w:line="240" w:lineRule="auto"/>
        <w:jc w:val="both"/>
        <w:rPr>
          <w:rFonts w:ascii="Arial" w:hAnsi="Arial" w:cs="Arial"/>
          <w:sz w:val="24"/>
          <w:szCs w:val="24"/>
        </w:rPr>
      </w:pPr>
      <w:r>
        <w:rPr>
          <w:rFonts w:ascii="Arial" w:hAnsi="Arial" w:cs="Arial"/>
          <w:sz w:val="24"/>
          <w:szCs w:val="24"/>
        </w:rPr>
        <w:t>Fonte: Elaborado pela autora</w:t>
      </w:r>
      <w:r w:rsidR="006B79AC">
        <w:rPr>
          <w:rFonts w:ascii="Arial" w:hAnsi="Arial" w:cs="Arial"/>
          <w:sz w:val="24"/>
          <w:szCs w:val="24"/>
        </w:rPr>
        <w:t>,</w:t>
      </w:r>
      <w:r>
        <w:rPr>
          <w:rFonts w:ascii="Arial" w:hAnsi="Arial" w:cs="Arial"/>
          <w:sz w:val="24"/>
          <w:szCs w:val="24"/>
        </w:rPr>
        <w:t xml:space="preserve"> 2023.</w:t>
      </w:r>
    </w:p>
    <w:p w14:paraId="6ED33C2D" w14:textId="77777777" w:rsidR="000E6BEE" w:rsidRDefault="000E6BEE" w:rsidP="0058423B">
      <w:pPr>
        <w:spacing w:after="0" w:line="360" w:lineRule="auto"/>
        <w:rPr>
          <w:rFonts w:ascii="Arial" w:hAnsi="Arial" w:cs="Arial"/>
          <w:sz w:val="24"/>
          <w:szCs w:val="24"/>
        </w:rPr>
      </w:pPr>
    </w:p>
    <w:p w14:paraId="5B158D74" w14:textId="372D692A" w:rsidR="009847BF" w:rsidRDefault="009847BF" w:rsidP="00AC02F5">
      <w:pPr>
        <w:spacing w:after="0" w:line="360" w:lineRule="auto"/>
        <w:ind w:firstLine="567"/>
        <w:jc w:val="both"/>
        <w:rPr>
          <w:rFonts w:ascii="Arial" w:hAnsi="Arial" w:cs="Arial"/>
          <w:sz w:val="24"/>
          <w:szCs w:val="24"/>
        </w:rPr>
      </w:pPr>
      <w:r>
        <w:rPr>
          <w:rFonts w:ascii="Arial" w:hAnsi="Arial" w:cs="Arial"/>
          <w:sz w:val="24"/>
          <w:szCs w:val="24"/>
        </w:rPr>
        <w:t xml:space="preserve">Abordando as </w:t>
      </w:r>
      <w:r w:rsidR="00A51089">
        <w:rPr>
          <w:rFonts w:ascii="Arial" w:hAnsi="Arial" w:cs="Arial"/>
          <w:sz w:val="24"/>
          <w:szCs w:val="24"/>
        </w:rPr>
        <w:t>três variáveis em conjunto para co</w:t>
      </w:r>
      <w:r w:rsidR="00B33B29">
        <w:rPr>
          <w:rFonts w:ascii="Arial" w:hAnsi="Arial" w:cs="Arial"/>
          <w:sz w:val="24"/>
          <w:szCs w:val="24"/>
        </w:rPr>
        <w:t xml:space="preserve">loração da epiderme, é </w:t>
      </w:r>
      <w:r w:rsidR="008C1A08">
        <w:rPr>
          <w:rFonts w:ascii="Arial" w:hAnsi="Arial" w:cs="Arial"/>
          <w:sz w:val="24"/>
          <w:szCs w:val="24"/>
        </w:rPr>
        <w:t>possível</w:t>
      </w:r>
      <w:r w:rsidR="00B33B29">
        <w:rPr>
          <w:rFonts w:ascii="Arial" w:hAnsi="Arial" w:cs="Arial"/>
          <w:sz w:val="24"/>
          <w:szCs w:val="24"/>
        </w:rPr>
        <w:t xml:space="preserve"> ob</w:t>
      </w:r>
      <w:r w:rsidR="008C1A08">
        <w:rPr>
          <w:rFonts w:ascii="Arial" w:hAnsi="Arial" w:cs="Arial"/>
          <w:sz w:val="24"/>
          <w:szCs w:val="24"/>
        </w:rPr>
        <w:t>s</w:t>
      </w:r>
      <w:r w:rsidR="00B33B29">
        <w:rPr>
          <w:rFonts w:ascii="Arial" w:hAnsi="Arial" w:cs="Arial"/>
          <w:sz w:val="24"/>
          <w:szCs w:val="24"/>
        </w:rPr>
        <w:t>erv</w:t>
      </w:r>
      <w:r w:rsidR="008C1A08">
        <w:rPr>
          <w:rFonts w:ascii="Arial" w:hAnsi="Arial" w:cs="Arial"/>
          <w:sz w:val="24"/>
          <w:szCs w:val="24"/>
        </w:rPr>
        <w:t>a</w:t>
      </w:r>
      <w:r w:rsidR="00B33B29">
        <w:rPr>
          <w:rFonts w:ascii="Arial" w:hAnsi="Arial" w:cs="Arial"/>
          <w:sz w:val="24"/>
          <w:szCs w:val="24"/>
        </w:rPr>
        <w:t xml:space="preserve">r que </w:t>
      </w:r>
      <w:r w:rsidR="00BA2C68">
        <w:rPr>
          <w:rFonts w:ascii="Arial" w:hAnsi="Arial" w:cs="Arial"/>
          <w:sz w:val="24"/>
          <w:szCs w:val="24"/>
        </w:rPr>
        <w:t xml:space="preserve">genótipos com maior luminosidade também possuem maior croma e </w:t>
      </w:r>
      <w:proofErr w:type="spellStart"/>
      <w:r w:rsidR="00BA2C68">
        <w:rPr>
          <w:rFonts w:ascii="Arial" w:hAnsi="Arial" w:cs="Arial"/>
          <w:sz w:val="24"/>
          <w:szCs w:val="24"/>
        </w:rPr>
        <w:t>ºhue</w:t>
      </w:r>
      <w:proofErr w:type="spellEnd"/>
      <w:r w:rsidR="00093EE4">
        <w:rPr>
          <w:rFonts w:ascii="Arial" w:hAnsi="Arial" w:cs="Arial"/>
          <w:sz w:val="24"/>
          <w:szCs w:val="24"/>
        </w:rPr>
        <w:t xml:space="preserve">. Como </w:t>
      </w:r>
      <w:r w:rsidR="004B64F5">
        <w:rPr>
          <w:rFonts w:ascii="Arial" w:hAnsi="Arial" w:cs="Arial"/>
          <w:sz w:val="24"/>
          <w:szCs w:val="24"/>
        </w:rPr>
        <w:t>por exemplo do genótipo CAV 56.3</w:t>
      </w:r>
      <w:r w:rsidR="001B72A7">
        <w:rPr>
          <w:rFonts w:ascii="Arial" w:hAnsi="Arial" w:cs="Arial"/>
          <w:sz w:val="24"/>
          <w:szCs w:val="24"/>
        </w:rPr>
        <w:t xml:space="preserve">, </w:t>
      </w:r>
      <w:r w:rsidR="0044506A">
        <w:rPr>
          <w:rFonts w:ascii="Arial" w:hAnsi="Arial" w:cs="Arial"/>
          <w:sz w:val="24"/>
          <w:szCs w:val="24"/>
        </w:rPr>
        <w:t xml:space="preserve">que possui frutas de coloração vermelho </w:t>
      </w:r>
      <w:r w:rsidR="00041F44">
        <w:rPr>
          <w:rFonts w:ascii="Arial" w:hAnsi="Arial" w:cs="Arial"/>
          <w:sz w:val="24"/>
          <w:szCs w:val="24"/>
        </w:rPr>
        <w:t>alaranjado,</w:t>
      </w:r>
      <w:r w:rsidR="00D17F51">
        <w:rPr>
          <w:rFonts w:ascii="Arial" w:hAnsi="Arial" w:cs="Arial"/>
          <w:sz w:val="24"/>
          <w:szCs w:val="24"/>
        </w:rPr>
        <w:t xml:space="preserve"> intenso e brilhoso. Essas frutas em sua maioria, </w:t>
      </w:r>
      <w:r w:rsidR="00041F44">
        <w:rPr>
          <w:rFonts w:ascii="Arial" w:hAnsi="Arial" w:cs="Arial"/>
          <w:sz w:val="24"/>
          <w:szCs w:val="24"/>
        </w:rPr>
        <w:t>n</w:t>
      </w:r>
      <w:r w:rsidR="00D17F51">
        <w:rPr>
          <w:rFonts w:ascii="Arial" w:hAnsi="Arial" w:cs="Arial"/>
          <w:sz w:val="24"/>
          <w:szCs w:val="24"/>
        </w:rPr>
        <w:t xml:space="preserve">ão </w:t>
      </w:r>
      <w:r w:rsidR="00041F44">
        <w:rPr>
          <w:rFonts w:ascii="Arial" w:hAnsi="Arial" w:cs="Arial"/>
          <w:sz w:val="24"/>
          <w:szCs w:val="24"/>
        </w:rPr>
        <w:t>são a</w:t>
      </w:r>
      <w:r w:rsidR="00D17F51">
        <w:rPr>
          <w:rFonts w:ascii="Arial" w:hAnsi="Arial" w:cs="Arial"/>
          <w:sz w:val="24"/>
          <w:szCs w:val="24"/>
        </w:rPr>
        <w:t>s preferidas pelo consumidor</w:t>
      </w:r>
      <w:r w:rsidR="00C442C8">
        <w:rPr>
          <w:rFonts w:ascii="Arial" w:hAnsi="Arial" w:cs="Arial"/>
          <w:sz w:val="24"/>
          <w:szCs w:val="24"/>
        </w:rPr>
        <w:t xml:space="preserve">, tendo em vista que a coloração externa é um dos primeiros fatores que </w:t>
      </w:r>
      <w:r w:rsidR="00AC02F5">
        <w:rPr>
          <w:rFonts w:ascii="Arial" w:hAnsi="Arial" w:cs="Arial"/>
          <w:sz w:val="24"/>
          <w:szCs w:val="24"/>
        </w:rPr>
        <w:t>o consumidor leva em consideração na hora da compra.</w:t>
      </w:r>
      <w:r w:rsidR="0044506A">
        <w:rPr>
          <w:rFonts w:ascii="Arial" w:hAnsi="Arial" w:cs="Arial"/>
          <w:sz w:val="24"/>
          <w:szCs w:val="24"/>
        </w:rPr>
        <w:t xml:space="preserve"> </w:t>
      </w:r>
    </w:p>
    <w:p w14:paraId="2A5A268A" w14:textId="5910F42F" w:rsidR="00655B0C" w:rsidRDefault="00655B0C" w:rsidP="00AC02F5">
      <w:pPr>
        <w:spacing w:after="0" w:line="360" w:lineRule="auto"/>
        <w:ind w:firstLine="567"/>
        <w:jc w:val="both"/>
        <w:rPr>
          <w:rFonts w:ascii="Arial" w:hAnsi="Arial" w:cs="Arial"/>
          <w:sz w:val="24"/>
          <w:szCs w:val="24"/>
        </w:rPr>
      </w:pPr>
      <w:r>
        <w:rPr>
          <w:rFonts w:ascii="Arial" w:hAnsi="Arial" w:cs="Arial"/>
          <w:sz w:val="24"/>
          <w:szCs w:val="24"/>
        </w:rPr>
        <w:t xml:space="preserve">Seguido dos genótipos CAV 56.9, CAV 198.1, CAV 56. 10, CAV 129.3 e CAV 31.1 (grupo II) e FRF 149.18, Irma, </w:t>
      </w:r>
      <w:proofErr w:type="spellStart"/>
      <w:r>
        <w:rPr>
          <w:rFonts w:ascii="Arial" w:hAnsi="Arial" w:cs="Arial"/>
          <w:sz w:val="24"/>
          <w:szCs w:val="24"/>
        </w:rPr>
        <w:t>Portola</w:t>
      </w:r>
      <w:proofErr w:type="spellEnd"/>
      <w:r>
        <w:rPr>
          <w:rFonts w:ascii="Arial" w:hAnsi="Arial" w:cs="Arial"/>
          <w:sz w:val="24"/>
          <w:szCs w:val="24"/>
        </w:rPr>
        <w:t xml:space="preserve">, FRF 57.6, FRF 28.2, CAV 48.1 e FRF 191.2 (grupo III). Na variável de relação entre sólidos solúveis e acidez </w:t>
      </w:r>
      <w:proofErr w:type="spellStart"/>
      <w:r>
        <w:rPr>
          <w:rFonts w:ascii="Arial" w:hAnsi="Arial" w:cs="Arial"/>
          <w:sz w:val="24"/>
          <w:szCs w:val="24"/>
        </w:rPr>
        <w:t>titulável</w:t>
      </w:r>
      <w:proofErr w:type="spellEnd"/>
      <w:r>
        <w:rPr>
          <w:rFonts w:ascii="Arial" w:hAnsi="Arial" w:cs="Arial"/>
          <w:sz w:val="24"/>
          <w:szCs w:val="24"/>
        </w:rPr>
        <w:t xml:space="preserve"> foi observada maior relação positiva com os genótipos, CAV 56.4 (16,20) e FRF 006.23 (15,05), e no genótipo FRF 190.9, foi observado maior relação positiva com acidez </w:t>
      </w:r>
      <w:proofErr w:type="spellStart"/>
      <w:r>
        <w:rPr>
          <w:rFonts w:ascii="Arial" w:hAnsi="Arial" w:cs="Arial"/>
          <w:sz w:val="24"/>
          <w:szCs w:val="24"/>
        </w:rPr>
        <w:t>titulavel</w:t>
      </w:r>
      <w:proofErr w:type="spellEnd"/>
      <w:r>
        <w:rPr>
          <w:rFonts w:ascii="Arial" w:hAnsi="Arial" w:cs="Arial"/>
          <w:sz w:val="24"/>
          <w:szCs w:val="24"/>
        </w:rPr>
        <w:t xml:space="preserve"> (0,67).</w:t>
      </w:r>
    </w:p>
    <w:p w14:paraId="15888DF0" w14:textId="77777777" w:rsidR="00655B0C" w:rsidRDefault="00655B0C" w:rsidP="0058423B">
      <w:pPr>
        <w:spacing w:after="0" w:line="360" w:lineRule="auto"/>
        <w:rPr>
          <w:rFonts w:ascii="Arial" w:hAnsi="Arial" w:cs="Arial"/>
          <w:sz w:val="24"/>
          <w:szCs w:val="24"/>
        </w:rPr>
      </w:pPr>
    </w:p>
    <w:p w14:paraId="462B512D" w14:textId="35F31E18" w:rsidR="006C1323" w:rsidRPr="00BD1187" w:rsidRDefault="006C1323" w:rsidP="00BD1187">
      <w:pPr>
        <w:pStyle w:val="Ttulo3"/>
        <w:numPr>
          <w:ilvl w:val="1"/>
          <w:numId w:val="7"/>
        </w:numPr>
        <w:spacing w:before="0" w:after="240"/>
        <w:ind w:left="426"/>
      </w:pPr>
      <w:bookmarkStart w:id="97" w:name="_Toc141449974"/>
      <w:r w:rsidRPr="00BD1187">
        <w:lastRenderedPageBreak/>
        <w:t>Rancho Queimado/SC</w:t>
      </w:r>
      <w:bookmarkEnd w:id="97"/>
    </w:p>
    <w:p w14:paraId="7B747BB9" w14:textId="2527FBDC" w:rsidR="00A75D6C" w:rsidRDefault="00743155" w:rsidP="00CD3771">
      <w:pPr>
        <w:spacing w:after="0" w:line="360" w:lineRule="auto"/>
        <w:ind w:firstLine="567"/>
        <w:jc w:val="both"/>
        <w:rPr>
          <w:rFonts w:ascii="Arial" w:hAnsi="Arial" w:cs="Arial"/>
          <w:sz w:val="24"/>
          <w:szCs w:val="24"/>
        </w:rPr>
      </w:pPr>
      <w:r>
        <w:rPr>
          <w:rFonts w:ascii="Arial" w:hAnsi="Arial" w:cs="Arial"/>
          <w:sz w:val="24"/>
          <w:szCs w:val="24"/>
        </w:rPr>
        <w:t xml:space="preserve">Nos genótipos de </w:t>
      </w:r>
      <w:r w:rsidR="000B7B10">
        <w:rPr>
          <w:rFonts w:ascii="Arial" w:hAnsi="Arial" w:cs="Arial"/>
          <w:sz w:val="24"/>
          <w:szCs w:val="24"/>
        </w:rPr>
        <w:t xml:space="preserve">dias curtos as duas componentes principais, explicaram </w:t>
      </w:r>
      <w:r w:rsidR="00C112EC">
        <w:rPr>
          <w:rFonts w:ascii="Arial" w:hAnsi="Arial" w:cs="Arial"/>
          <w:sz w:val="24"/>
          <w:szCs w:val="24"/>
        </w:rPr>
        <w:t>59,75% das variaçõ</w:t>
      </w:r>
      <w:r w:rsidR="000032A8">
        <w:rPr>
          <w:rFonts w:ascii="Arial" w:hAnsi="Arial" w:cs="Arial"/>
          <w:sz w:val="24"/>
          <w:szCs w:val="24"/>
        </w:rPr>
        <w:t>es nos resultados</w:t>
      </w:r>
      <w:r w:rsidR="00030FCD">
        <w:rPr>
          <w:rFonts w:ascii="Arial" w:hAnsi="Arial" w:cs="Arial"/>
          <w:sz w:val="24"/>
          <w:szCs w:val="24"/>
        </w:rPr>
        <w:t xml:space="preserve"> (ver Figura</w:t>
      </w:r>
      <w:r w:rsidR="003A0A89">
        <w:rPr>
          <w:rFonts w:ascii="Arial" w:hAnsi="Arial" w:cs="Arial"/>
          <w:sz w:val="24"/>
          <w:szCs w:val="24"/>
        </w:rPr>
        <w:t xml:space="preserve"> 22</w:t>
      </w:r>
      <w:r w:rsidR="00030FCD">
        <w:rPr>
          <w:rFonts w:ascii="Arial" w:hAnsi="Arial" w:cs="Arial"/>
          <w:sz w:val="24"/>
          <w:szCs w:val="24"/>
        </w:rPr>
        <w:t>)</w:t>
      </w:r>
      <w:r w:rsidR="000032A8">
        <w:rPr>
          <w:rFonts w:ascii="Arial" w:hAnsi="Arial" w:cs="Arial"/>
          <w:sz w:val="24"/>
          <w:szCs w:val="24"/>
        </w:rPr>
        <w:t>. O genótipo CAV 107.7 foi o que obteve</w:t>
      </w:r>
      <w:r w:rsidR="00005517">
        <w:rPr>
          <w:rFonts w:ascii="Arial" w:hAnsi="Arial" w:cs="Arial"/>
          <w:sz w:val="24"/>
          <w:szCs w:val="24"/>
        </w:rPr>
        <w:t xml:space="preserve"> relação posi</w:t>
      </w:r>
      <w:r w:rsidR="004001C9">
        <w:rPr>
          <w:rFonts w:ascii="Arial" w:hAnsi="Arial" w:cs="Arial"/>
          <w:sz w:val="24"/>
          <w:szCs w:val="24"/>
        </w:rPr>
        <w:t>ti</w:t>
      </w:r>
      <w:r w:rsidR="00005517">
        <w:rPr>
          <w:rFonts w:ascii="Arial" w:hAnsi="Arial" w:cs="Arial"/>
          <w:sz w:val="24"/>
          <w:szCs w:val="24"/>
        </w:rPr>
        <w:t xml:space="preserve">va com a variável </w:t>
      </w:r>
      <w:r w:rsidR="004001C9">
        <w:rPr>
          <w:rFonts w:ascii="Arial" w:hAnsi="Arial" w:cs="Arial"/>
          <w:sz w:val="24"/>
          <w:szCs w:val="24"/>
        </w:rPr>
        <w:t>sólidos</w:t>
      </w:r>
      <w:r w:rsidR="00C815E1">
        <w:rPr>
          <w:rFonts w:ascii="Arial" w:hAnsi="Arial" w:cs="Arial"/>
          <w:sz w:val="24"/>
          <w:szCs w:val="24"/>
        </w:rPr>
        <w:t xml:space="preserve"> </w:t>
      </w:r>
      <w:r w:rsidR="004001C9">
        <w:rPr>
          <w:rFonts w:ascii="Arial" w:hAnsi="Arial" w:cs="Arial"/>
          <w:sz w:val="24"/>
          <w:szCs w:val="24"/>
        </w:rPr>
        <w:t>solúveis</w:t>
      </w:r>
      <w:r w:rsidR="00C815E1">
        <w:rPr>
          <w:rFonts w:ascii="Arial" w:hAnsi="Arial" w:cs="Arial"/>
          <w:sz w:val="24"/>
          <w:szCs w:val="24"/>
        </w:rPr>
        <w:t>/</w:t>
      </w:r>
      <w:r w:rsidR="004001C9">
        <w:rPr>
          <w:rFonts w:ascii="Arial" w:hAnsi="Arial" w:cs="Arial"/>
          <w:sz w:val="24"/>
          <w:szCs w:val="24"/>
        </w:rPr>
        <w:t xml:space="preserve">acidez </w:t>
      </w:r>
      <w:proofErr w:type="spellStart"/>
      <w:r w:rsidR="004001C9">
        <w:rPr>
          <w:rFonts w:ascii="Arial" w:hAnsi="Arial" w:cs="Arial"/>
          <w:sz w:val="24"/>
          <w:szCs w:val="24"/>
        </w:rPr>
        <w:t>titul</w:t>
      </w:r>
      <w:r w:rsidR="00323753">
        <w:rPr>
          <w:rFonts w:ascii="Arial" w:hAnsi="Arial" w:cs="Arial"/>
          <w:sz w:val="24"/>
          <w:szCs w:val="24"/>
        </w:rPr>
        <w:t>a</w:t>
      </w:r>
      <w:r w:rsidR="004001C9">
        <w:rPr>
          <w:rFonts w:ascii="Arial" w:hAnsi="Arial" w:cs="Arial"/>
          <w:sz w:val="24"/>
          <w:szCs w:val="24"/>
        </w:rPr>
        <w:t>vel</w:t>
      </w:r>
      <w:proofErr w:type="spellEnd"/>
      <w:r w:rsidR="00B31FA6">
        <w:rPr>
          <w:rFonts w:ascii="Arial" w:hAnsi="Arial" w:cs="Arial"/>
          <w:sz w:val="24"/>
          <w:szCs w:val="24"/>
        </w:rPr>
        <w:t xml:space="preserve"> (</w:t>
      </w:r>
      <w:r w:rsidR="00030FCD">
        <w:rPr>
          <w:rFonts w:ascii="Arial" w:hAnsi="Arial" w:cs="Arial"/>
          <w:sz w:val="24"/>
          <w:szCs w:val="24"/>
        </w:rPr>
        <w:t>16,48) (ver Apêndice</w:t>
      </w:r>
      <w:r w:rsidR="003A5902">
        <w:rPr>
          <w:rFonts w:ascii="Arial" w:hAnsi="Arial" w:cs="Arial"/>
          <w:sz w:val="24"/>
          <w:szCs w:val="24"/>
        </w:rPr>
        <w:t xml:space="preserve"> 6</w:t>
      </w:r>
      <w:r w:rsidR="00030FCD">
        <w:rPr>
          <w:rFonts w:ascii="Arial" w:hAnsi="Arial" w:cs="Arial"/>
          <w:sz w:val="24"/>
          <w:szCs w:val="24"/>
        </w:rPr>
        <w:t>)</w:t>
      </w:r>
      <w:r w:rsidR="00E36B88">
        <w:rPr>
          <w:rFonts w:ascii="Arial" w:hAnsi="Arial" w:cs="Arial"/>
          <w:sz w:val="24"/>
          <w:szCs w:val="24"/>
        </w:rPr>
        <w:t>, seguida da cultivar Mercedes (</w:t>
      </w:r>
      <w:r w:rsidR="007E44FB">
        <w:rPr>
          <w:rFonts w:ascii="Arial" w:hAnsi="Arial" w:cs="Arial"/>
          <w:sz w:val="24"/>
          <w:szCs w:val="24"/>
        </w:rPr>
        <w:t>14,34). Já para variável de sólidos solúveis</w:t>
      </w:r>
      <w:r w:rsidR="00A905DB">
        <w:rPr>
          <w:rFonts w:ascii="Arial" w:hAnsi="Arial" w:cs="Arial"/>
          <w:sz w:val="24"/>
          <w:szCs w:val="24"/>
        </w:rPr>
        <w:t>, foi o</w:t>
      </w:r>
      <w:r w:rsidR="006751A2">
        <w:rPr>
          <w:rFonts w:ascii="Arial" w:hAnsi="Arial" w:cs="Arial"/>
          <w:sz w:val="24"/>
          <w:szCs w:val="24"/>
        </w:rPr>
        <w:t xml:space="preserve">bservado maior relação </w:t>
      </w:r>
      <w:r w:rsidR="00DF089A">
        <w:rPr>
          <w:rFonts w:ascii="Arial" w:hAnsi="Arial" w:cs="Arial"/>
          <w:sz w:val="24"/>
          <w:szCs w:val="24"/>
        </w:rPr>
        <w:t>positiva com os genótipos</w:t>
      </w:r>
      <w:r w:rsidR="008C4E6D">
        <w:rPr>
          <w:rFonts w:ascii="Arial" w:hAnsi="Arial" w:cs="Arial"/>
          <w:sz w:val="24"/>
          <w:szCs w:val="24"/>
        </w:rPr>
        <w:t xml:space="preserve"> do grupo III,</w:t>
      </w:r>
      <w:r w:rsidR="00DF089A">
        <w:rPr>
          <w:rFonts w:ascii="Arial" w:hAnsi="Arial" w:cs="Arial"/>
          <w:sz w:val="24"/>
          <w:szCs w:val="24"/>
        </w:rPr>
        <w:t xml:space="preserve"> CAV 107.12</w:t>
      </w:r>
      <w:r w:rsidR="00E226F2">
        <w:rPr>
          <w:rFonts w:ascii="Arial" w:hAnsi="Arial" w:cs="Arial"/>
          <w:sz w:val="24"/>
          <w:szCs w:val="24"/>
        </w:rPr>
        <w:t xml:space="preserve"> (6,28)</w:t>
      </w:r>
      <w:r w:rsidR="00DF089A">
        <w:rPr>
          <w:rFonts w:ascii="Arial" w:hAnsi="Arial" w:cs="Arial"/>
          <w:sz w:val="24"/>
          <w:szCs w:val="24"/>
        </w:rPr>
        <w:t>, FRF 109.2</w:t>
      </w:r>
      <w:r w:rsidR="00E226F2">
        <w:rPr>
          <w:rFonts w:ascii="Arial" w:hAnsi="Arial" w:cs="Arial"/>
          <w:sz w:val="24"/>
          <w:szCs w:val="24"/>
        </w:rPr>
        <w:t xml:space="preserve"> (6,18)</w:t>
      </w:r>
      <w:r w:rsidR="00DF089A">
        <w:rPr>
          <w:rFonts w:ascii="Arial" w:hAnsi="Arial" w:cs="Arial"/>
          <w:sz w:val="24"/>
          <w:szCs w:val="24"/>
        </w:rPr>
        <w:t>, FRF 79.6</w:t>
      </w:r>
      <w:r w:rsidR="00E226F2">
        <w:rPr>
          <w:rFonts w:ascii="Arial" w:hAnsi="Arial" w:cs="Arial"/>
          <w:sz w:val="24"/>
          <w:szCs w:val="24"/>
        </w:rPr>
        <w:t xml:space="preserve"> (</w:t>
      </w:r>
      <w:r w:rsidR="00192704">
        <w:rPr>
          <w:rFonts w:ascii="Arial" w:hAnsi="Arial" w:cs="Arial"/>
          <w:sz w:val="24"/>
          <w:szCs w:val="24"/>
        </w:rPr>
        <w:t>6,45)</w:t>
      </w:r>
      <w:r w:rsidR="00DF089A">
        <w:rPr>
          <w:rFonts w:ascii="Arial" w:hAnsi="Arial" w:cs="Arial"/>
          <w:sz w:val="24"/>
          <w:szCs w:val="24"/>
        </w:rPr>
        <w:t xml:space="preserve"> e </w:t>
      </w:r>
      <w:proofErr w:type="spellStart"/>
      <w:r w:rsidR="00DF089A">
        <w:rPr>
          <w:rFonts w:ascii="Arial" w:hAnsi="Arial" w:cs="Arial"/>
          <w:sz w:val="24"/>
          <w:szCs w:val="24"/>
        </w:rPr>
        <w:t>P</w:t>
      </w:r>
      <w:r w:rsidR="00E226F2">
        <w:rPr>
          <w:rFonts w:ascii="Arial" w:hAnsi="Arial" w:cs="Arial"/>
          <w:sz w:val="24"/>
          <w:szCs w:val="24"/>
        </w:rPr>
        <w:t>ircinque</w:t>
      </w:r>
      <w:proofErr w:type="spellEnd"/>
      <w:r w:rsidR="00192704">
        <w:rPr>
          <w:rFonts w:ascii="Arial" w:hAnsi="Arial" w:cs="Arial"/>
          <w:sz w:val="24"/>
          <w:szCs w:val="24"/>
        </w:rPr>
        <w:t xml:space="preserve"> (7,05), seguida da cultivar</w:t>
      </w:r>
      <w:r w:rsidR="0007748C">
        <w:rPr>
          <w:rFonts w:ascii="Arial" w:hAnsi="Arial" w:cs="Arial"/>
          <w:sz w:val="24"/>
          <w:szCs w:val="24"/>
        </w:rPr>
        <w:t xml:space="preserve"> </w:t>
      </w:r>
      <w:proofErr w:type="spellStart"/>
      <w:r w:rsidR="0007748C">
        <w:rPr>
          <w:rFonts w:ascii="Arial" w:hAnsi="Arial" w:cs="Arial"/>
          <w:sz w:val="24"/>
          <w:szCs w:val="24"/>
        </w:rPr>
        <w:t>Randoce</w:t>
      </w:r>
      <w:proofErr w:type="spellEnd"/>
      <w:r w:rsidR="0007748C">
        <w:rPr>
          <w:rFonts w:ascii="Arial" w:hAnsi="Arial" w:cs="Arial"/>
          <w:sz w:val="24"/>
          <w:szCs w:val="24"/>
        </w:rPr>
        <w:t xml:space="preserve"> (6,18)</w:t>
      </w:r>
      <w:r w:rsidR="00E61332">
        <w:rPr>
          <w:rFonts w:ascii="Arial" w:hAnsi="Arial" w:cs="Arial"/>
          <w:sz w:val="24"/>
          <w:szCs w:val="24"/>
        </w:rPr>
        <w:t>. Nos grupos III e IV também foi observada relação positiva com</w:t>
      </w:r>
      <w:r w:rsidR="00017C1C">
        <w:rPr>
          <w:rFonts w:ascii="Arial" w:hAnsi="Arial" w:cs="Arial"/>
          <w:sz w:val="24"/>
          <w:szCs w:val="24"/>
        </w:rPr>
        <w:t xml:space="preserve"> firmeza e sólidos solúveis/acidez </w:t>
      </w:r>
      <w:proofErr w:type="spellStart"/>
      <w:r w:rsidR="00017C1C">
        <w:rPr>
          <w:rFonts w:ascii="Arial" w:hAnsi="Arial" w:cs="Arial"/>
          <w:sz w:val="24"/>
          <w:szCs w:val="24"/>
        </w:rPr>
        <w:t>titulavel</w:t>
      </w:r>
      <w:proofErr w:type="spellEnd"/>
      <w:r w:rsidR="00426060">
        <w:rPr>
          <w:rFonts w:ascii="Arial" w:hAnsi="Arial" w:cs="Arial"/>
          <w:sz w:val="24"/>
          <w:szCs w:val="24"/>
        </w:rPr>
        <w:t xml:space="preserve">. </w:t>
      </w:r>
    </w:p>
    <w:p w14:paraId="728020B7" w14:textId="2E3E03D2" w:rsidR="00706B7C" w:rsidRDefault="009A38DE" w:rsidP="00522157">
      <w:pPr>
        <w:spacing w:after="0" w:line="360" w:lineRule="auto"/>
        <w:ind w:firstLine="567"/>
        <w:jc w:val="both"/>
        <w:rPr>
          <w:rFonts w:ascii="Arial" w:hAnsi="Arial" w:cs="Arial"/>
          <w:sz w:val="24"/>
          <w:szCs w:val="24"/>
        </w:rPr>
      </w:pPr>
      <w:r>
        <w:rPr>
          <w:rFonts w:ascii="Arial" w:hAnsi="Arial" w:cs="Arial"/>
          <w:sz w:val="24"/>
          <w:szCs w:val="24"/>
        </w:rPr>
        <w:t xml:space="preserve"> </w:t>
      </w:r>
    </w:p>
    <w:p w14:paraId="7C66094A" w14:textId="5A323931" w:rsidR="003A0A89" w:rsidRDefault="003A0A89" w:rsidP="003A0A89">
      <w:pPr>
        <w:pStyle w:val="Legenda"/>
        <w:keepNext/>
        <w:ind w:left="1276" w:hanging="1276"/>
      </w:pPr>
      <w:bookmarkStart w:id="98" w:name="_Toc141448682"/>
      <w:r w:rsidRPr="003A0A89">
        <w:rPr>
          <w:b/>
          <w:bCs/>
        </w:rPr>
        <w:t xml:space="preserve">Figura </w:t>
      </w:r>
      <w:r w:rsidRPr="003A0A89">
        <w:rPr>
          <w:b/>
          <w:bCs/>
        </w:rPr>
        <w:fldChar w:fldCharType="begin"/>
      </w:r>
      <w:r w:rsidRPr="003A0A89">
        <w:rPr>
          <w:b/>
          <w:bCs/>
        </w:rPr>
        <w:instrText xml:space="preserve"> SEQ Figura \* ARABIC </w:instrText>
      </w:r>
      <w:r w:rsidRPr="003A0A89">
        <w:rPr>
          <w:b/>
          <w:bCs/>
        </w:rPr>
        <w:fldChar w:fldCharType="separate"/>
      </w:r>
      <w:r w:rsidR="00A9313A">
        <w:rPr>
          <w:b/>
          <w:bCs/>
          <w:noProof/>
        </w:rPr>
        <w:t>22</w:t>
      </w:r>
      <w:r w:rsidRPr="003A0A89">
        <w:rPr>
          <w:b/>
          <w:bCs/>
        </w:rPr>
        <w:fldChar w:fldCharType="end"/>
      </w:r>
      <w:r w:rsidRPr="003A0A89">
        <w:rPr>
          <w:b/>
          <w:bCs/>
        </w:rPr>
        <w:t>:</w:t>
      </w:r>
      <w:r>
        <w:t xml:space="preserve"> </w:t>
      </w:r>
      <w:r w:rsidRPr="00870B3F">
        <w:t xml:space="preserve">Análise multivariada do desempenho qualitativo em genótipos de dias curtos de morangueiro (Fragaria x </w:t>
      </w:r>
      <w:proofErr w:type="spellStart"/>
      <w:r w:rsidRPr="00870B3F">
        <w:t>ananassa</w:t>
      </w:r>
      <w:proofErr w:type="spellEnd"/>
      <w:r w:rsidRPr="00870B3F">
        <w:t xml:space="preserve"> </w:t>
      </w:r>
      <w:proofErr w:type="spellStart"/>
      <w:r w:rsidRPr="00870B3F">
        <w:t>Duch</w:t>
      </w:r>
      <w:proofErr w:type="spellEnd"/>
      <w:r w:rsidRPr="00870B3F">
        <w:t>.), cultivados na Região do Metropolitana de Florianópolis (Rancho Queimado/SC), média das safras 2020-2021, 2021-2022 e 2022-2023.</w:t>
      </w:r>
      <w:bookmarkEnd w:id="98"/>
    </w:p>
    <w:p w14:paraId="5DE08D5C" w14:textId="77777777" w:rsidR="004875E0" w:rsidRDefault="003E470C" w:rsidP="0058423B">
      <w:pPr>
        <w:spacing w:after="0" w:line="360" w:lineRule="auto"/>
        <w:rPr>
          <w:rFonts w:ascii="Arial" w:hAnsi="Arial" w:cs="Arial"/>
          <w:sz w:val="24"/>
          <w:szCs w:val="24"/>
        </w:rPr>
      </w:pPr>
      <w:r>
        <w:rPr>
          <w:noProof/>
        </w:rPr>
        <w:drawing>
          <wp:inline distT="0" distB="0" distL="0" distR="0" wp14:anchorId="6910D197" wp14:editId="3B8C5BA5">
            <wp:extent cx="5760085" cy="2804160"/>
            <wp:effectExtent l="19050" t="19050" r="12065" b="15240"/>
            <wp:docPr id="512401900"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2804160"/>
                    </a:xfrm>
                    <a:prstGeom prst="rect">
                      <a:avLst/>
                    </a:prstGeom>
                    <a:noFill/>
                    <a:ln w="3175">
                      <a:solidFill>
                        <a:schemeClr val="tx1"/>
                      </a:solidFill>
                    </a:ln>
                  </pic:spPr>
                </pic:pic>
              </a:graphicData>
            </a:graphic>
          </wp:inline>
        </w:drawing>
      </w:r>
    </w:p>
    <w:p w14:paraId="4F1028D9" w14:textId="77777777" w:rsidR="003C555D" w:rsidRDefault="003C555D" w:rsidP="003C555D">
      <w:pPr>
        <w:pStyle w:val="Legenda"/>
      </w:pPr>
      <w:r w:rsidRPr="00EB58A0">
        <w:t xml:space="preserve">Legenda: </w:t>
      </w:r>
      <w:r>
        <w:t xml:space="preserve">L= Luminosidade, C= Croma, </w:t>
      </w:r>
      <w:proofErr w:type="spellStart"/>
      <w:r>
        <w:t>ºhue</w:t>
      </w:r>
      <w:proofErr w:type="spellEnd"/>
      <w:r>
        <w:t xml:space="preserve">= Ângulo </w:t>
      </w:r>
      <w:proofErr w:type="spellStart"/>
      <w:r>
        <w:t>hue</w:t>
      </w:r>
      <w:proofErr w:type="spellEnd"/>
      <w:r>
        <w:t xml:space="preserve">, F= Firmeza de polpa, SS= Sólidos solúveis, AT=Acidez </w:t>
      </w:r>
      <w:proofErr w:type="spellStart"/>
      <w:r>
        <w:t>Titulável</w:t>
      </w:r>
      <w:proofErr w:type="spellEnd"/>
      <w:r>
        <w:t xml:space="preserve"> e SS/AT= Relação entre sólidos solúveis e acidez </w:t>
      </w:r>
      <w:proofErr w:type="spellStart"/>
      <w:r>
        <w:t>titulável</w:t>
      </w:r>
      <w:proofErr w:type="spellEnd"/>
      <w:r>
        <w:t>.</w:t>
      </w:r>
    </w:p>
    <w:p w14:paraId="39FBFC7A" w14:textId="160DBD77" w:rsidR="003C555D" w:rsidRPr="00EB58A0" w:rsidRDefault="003C555D" w:rsidP="003C555D">
      <w:pPr>
        <w:pStyle w:val="Legenda"/>
      </w:pPr>
      <w:r>
        <w:t>Fonte: Elaborado pela autora</w:t>
      </w:r>
      <w:r w:rsidR="00E15719">
        <w:t>,</w:t>
      </w:r>
      <w:r>
        <w:t xml:space="preserve"> 2023.</w:t>
      </w:r>
    </w:p>
    <w:p w14:paraId="6E084FE4" w14:textId="77777777" w:rsidR="004875E0" w:rsidRDefault="004875E0" w:rsidP="0058423B">
      <w:pPr>
        <w:spacing w:after="0" w:line="360" w:lineRule="auto"/>
        <w:rPr>
          <w:rFonts w:ascii="Arial" w:hAnsi="Arial" w:cs="Arial"/>
          <w:sz w:val="24"/>
          <w:szCs w:val="24"/>
        </w:rPr>
      </w:pPr>
    </w:p>
    <w:p w14:paraId="1C2553A0" w14:textId="77777777" w:rsidR="00BD1187" w:rsidRPr="00781D4C" w:rsidRDefault="00BD1187" w:rsidP="00BD1187">
      <w:pPr>
        <w:spacing w:after="0" w:line="360" w:lineRule="auto"/>
        <w:ind w:firstLine="567"/>
        <w:jc w:val="both"/>
        <w:rPr>
          <w:rFonts w:ascii="Arial" w:hAnsi="Arial" w:cs="Arial"/>
          <w:sz w:val="24"/>
          <w:szCs w:val="24"/>
        </w:rPr>
      </w:pPr>
      <w:r>
        <w:rPr>
          <w:rFonts w:ascii="Arial" w:hAnsi="Arial" w:cs="Arial"/>
          <w:sz w:val="24"/>
          <w:szCs w:val="24"/>
        </w:rPr>
        <w:t>Cultivares do grupo III e IV, tendem a ter menos infecção pelo mofo-cinzento (</w:t>
      </w:r>
      <w:proofErr w:type="spellStart"/>
      <w:r>
        <w:rPr>
          <w:rFonts w:ascii="Arial" w:hAnsi="Arial" w:cs="Arial"/>
          <w:i/>
          <w:iCs/>
          <w:sz w:val="24"/>
          <w:szCs w:val="24"/>
        </w:rPr>
        <w:t>Botrytis</w:t>
      </w:r>
      <w:proofErr w:type="spellEnd"/>
      <w:r>
        <w:rPr>
          <w:rFonts w:ascii="Arial" w:hAnsi="Arial" w:cs="Arial"/>
          <w:i/>
          <w:iCs/>
          <w:sz w:val="24"/>
          <w:szCs w:val="24"/>
        </w:rPr>
        <w:t xml:space="preserve"> </w:t>
      </w:r>
      <w:proofErr w:type="spellStart"/>
      <w:r>
        <w:rPr>
          <w:rFonts w:ascii="Arial" w:hAnsi="Arial" w:cs="Arial"/>
          <w:i/>
          <w:iCs/>
          <w:sz w:val="24"/>
          <w:szCs w:val="24"/>
        </w:rPr>
        <w:t>cinerea</w:t>
      </w:r>
      <w:proofErr w:type="spellEnd"/>
      <w:r>
        <w:rPr>
          <w:rFonts w:ascii="Arial" w:hAnsi="Arial" w:cs="Arial"/>
          <w:sz w:val="24"/>
          <w:szCs w:val="24"/>
        </w:rPr>
        <w:t xml:space="preserve">). Segundo Hancock et al. (2008), a resistência ao mofo-cinzento no morangueiro está relacionada com a atividade de um gene que codifica a proteína responsável por inibir a ação da enzima </w:t>
      </w:r>
      <w:proofErr w:type="spellStart"/>
      <w:r>
        <w:rPr>
          <w:rFonts w:ascii="Arial" w:hAnsi="Arial" w:cs="Arial"/>
          <w:sz w:val="24"/>
          <w:szCs w:val="24"/>
        </w:rPr>
        <w:t>poligalacturonase</w:t>
      </w:r>
      <w:proofErr w:type="spellEnd"/>
      <w:r>
        <w:rPr>
          <w:rFonts w:ascii="Arial" w:hAnsi="Arial" w:cs="Arial"/>
          <w:sz w:val="24"/>
          <w:szCs w:val="24"/>
        </w:rPr>
        <w:t xml:space="preserve">, a qual é responsável pela </w:t>
      </w:r>
      <w:r>
        <w:rPr>
          <w:rFonts w:ascii="Arial" w:hAnsi="Arial" w:cs="Arial"/>
          <w:sz w:val="24"/>
          <w:szCs w:val="24"/>
        </w:rPr>
        <w:lastRenderedPageBreak/>
        <w:t xml:space="preserve">rigidez da parede celular, consequentemente da garantia de frutas firmes, mesmo com avanço da maturação no campo.   </w:t>
      </w:r>
    </w:p>
    <w:p w14:paraId="4A3CDA0B" w14:textId="7DA711E8" w:rsidR="004875E0" w:rsidRDefault="00BD1187" w:rsidP="003C555D">
      <w:pPr>
        <w:spacing w:after="0" w:line="360" w:lineRule="auto"/>
        <w:ind w:firstLine="567"/>
        <w:jc w:val="both"/>
        <w:rPr>
          <w:rFonts w:ascii="Arial" w:hAnsi="Arial" w:cs="Arial"/>
          <w:sz w:val="24"/>
          <w:szCs w:val="24"/>
        </w:rPr>
      </w:pPr>
      <w:r>
        <w:rPr>
          <w:rFonts w:ascii="Arial" w:hAnsi="Arial" w:cs="Arial"/>
          <w:sz w:val="24"/>
          <w:szCs w:val="24"/>
        </w:rPr>
        <w:t xml:space="preserve">Ademais, a cultivar aleluia, foi a que obteve maior relação positiva com as variáveis de coloração, luminosidade (46,68), croma (48,56) e </w:t>
      </w:r>
      <w:proofErr w:type="spellStart"/>
      <w:r>
        <w:rPr>
          <w:rFonts w:ascii="Arial" w:hAnsi="Arial" w:cs="Arial"/>
          <w:sz w:val="24"/>
          <w:szCs w:val="24"/>
        </w:rPr>
        <w:t>ºhue</w:t>
      </w:r>
      <w:proofErr w:type="spellEnd"/>
      <w:r>
        <w:rPr>
          <w:rFonts w:ascii="Arial" w:hAnsi="Arial" w:cs="Arial"/>
          <w:sz w:val="24"/>
          <w:szCs w:val="24"/>
        </w:rPr>
        <w:t xml:space="preserve"> (44,12), resultando em frutas com a cloração da epiderme vermelho alaranjado, in</w:t>
      </w:r>
      <w:r w:rsidR="008903AC">
        <w:rPr>
          <w:rFonts w:ascii="Arial" w:hAnsi="Arial" w:cs="Arial"/>
          <w:sz w:val="24"/>
          <w:szCs w:val="24"/>
        </w:rPr>
        <w:t>t</w:t>
      </w:r>
      <w:r>
        <w:rPr>
          <w:rFonts w:ascii="Arial" w:hAnsi="Arial" w:cs="Arial"/>
          <w:sz w:val="24"/>
          <w:szCs w:val="24"/>
        </w:rPr>
        <w:t>enso e brilhante, a mesma característica do genótipo CAV 56.3 em Lages/SC. Para Nunes (2015), frutas com essa coloração são bem aceitas pelos consumidores, este autor elaborou uma escala de coloração da epiderme em morangueiro na pós-colheita e observou que frutas de coloração vermelho médio a escuro, tem mais aceitação pelos consumidores, além de possuírem concentração maior de antocianinas e vitaminas C.</w:t>
      </w:r>
    </w:p>
    <w:p w14:paraId="70AB6B71" w14:textId="074FF045" w:rsidR="004875E0" w:rsidRDefault="00132CD8" w:rsidP="003C555D">
      <w:pPr>
        <w:spacing w:after="0" w:line="360" w:lineRule="auto"/>
        <w:ind w:firstLine="567"/>
        <w:jc w:val="both"/>
        <w:rPr>
          <w:rFonts w:ascii="Arial" w:hAnsi="Arial" w:cs="Arial"/>
          <w:sz w:val="24"/>
          <w:szCs w:val="24"/>
        </w:rPr>
      </w:pPr>
      <w:r>
        <w:rPr>
          <w:rFonts w:ascii="Arial" w:hAnsi="Arial" w:cs="Arial"/>
          <w:sz w:val="24"/>
          <w:szCs w:val="24"/>
        </w:rPr>
        <w:t>Já em relação aos genótipos de dias neutros</w:t>
      </w:r>
      <w:r w:rsidR="004E06BE">
        <w:rPr>
          <w:rFonts w:ascii="Arial" w:hAnsi="Arial" w:cs="Arial"/>
          <w:sz w:val="24"/>
          <w:szCs w:val="24"/>
        </w:rPr>
        <w:t xml:space="preserve">, a primeira e a segunda componente explicaram </w:t>
      </w:r>
      <w:r w:rsidR="00857C47">
        <w:rPr>
          <w:rFonts w:ascii="Arial" w:hAnsi="Arial" w:cs="Arial"/>
          <w:sz w:val="24"/>
          <w:szCs w:val="24"/>
        </w:rPr>
        <w:t>65,84</w:t>
      </w:r>
      <w:r w:rsidR="000E2479">
        <w:rPr>
          <w:rFonts w:ascii="Arial" w:hAnsi="Arial" w:cs="Arial"/>
          <w:sz w:val="24"/>
          <w:szCs w:val="24"/>
        </w:rPr>
        <w:t xml:space="preserve"> (ver Figura</w:t>
      </w:r>
      <w:r w:rsidR="003C555D">
        <w:rPr>
          <w:rFonts w:ascii="Arial" w:hAnsi="Arial" w:cs="Arial"/>
          <w:sz w:val="24"/>
          <w:szCs w:val="24"/>
        </w:rPr>
        <w:t xml:space="preserve"> 23</w:t>
      </w:r>
      <w:r w:rsidR="000E2479">
        <w:rPr>
          <w:rFonts w:ascii="Arial" w:hAnsi="Arial" w:cs="Arial"/>
          <w:sz w:val="24"/>
          <w:szCs w:val="24"/>
        </w:rPr>
        <w:t>)</w:t>
      </w:r>
      <w:r w:rsidR="00792C92">
        <w:rPr>
          <w:rFonts w:ascii="Arial" w:hAnsi="Arial" w:cs="Arial"/>
          <w:sz w:val="24"/>
          <w:szCs w:val="24"/>
        </w:rPr>
        <w:t>. Foi possível observar</w:t>
      </w:r>
      <w:r w:rsidR="00F5321D">
        <w:rPr>
          <w:rFonts w:ascii="Arial" w:hAnsi="Arial" w:cs="Arial"/>
          <w:sz w:val="24"/>
          <w:szCs w:val="24"/>
        </w:rPr>
        <w:t xml:space="preserve"> no</w:t>
      </w:r>
      <w:r w:rsidR="00B6561A">
        <w:rPr>
          <w:rFonts w:ascii="Arial" w:hAnsi="Arial" w:cs="Arial"/>
          <w:sz w:val="24"/>
          <w:szCs w:val="24"/>
        </w:rPr>
        <w:t>s</w:t>
      </w:r>
      <w:r w:rsidR="00F5321D">
        <w:rPr>
          <w:rFonts w:ascii="Arial" w:hAnsi="Arial" w:cs="Arial"/>
          <w:sz w:val="24"/>
          <w:szCs w:val="24"/>
        </w:rPr>
        <w:t xml:space="preserve"> genótipos FRF 149.18 e FRF </w:t>
      </w:r>
      <w:r w:rsidR="00B6561A">
        <w:rPr>
          <w:rFonts w:ascii="Arial" w:hAnsi="Arial" w:cs="Arial"/>
          <w:sz w:val="24"/>
          <w:szCs w:val="24"/>
        </w:rPr>
        <w:t>57.6 relações</w:t>
      </w:r>
      <w:r w:rsidR="00B35EB1">
        <w:rPr>
          <w:rFonts w:ascii="Arial" w:hAnsi="Arial" w:cs="Arial"/>
          <w:sz w:val="24"/>
          <w:szCs w:val="24"/>
        </w:rPr>
        <w:t xml:space="preserve"> positiva com a coloração </w:t>
      </w:r>
      <w:r w:rsidR="000E2479">
        <w:rPr>
          <w:rFonts w:ascii="Arial" w:hAnsi="Arial" w:cs="Arial"/>
          <w:sz w:val="24"/>
          <w:szCs w:val="24"/>
        </w:rPr>
        <w:t>luminosidade</w:t>
      </w:r>
      <w:r w:rsidR="00CC0067">
        <w:rPr>
          <w:rFonts w:ascii="Arial" w:hAnsi="Arial" w:cs="Arial"/>
          <w:sz w:val="24"/>
          <w:szCs w:val="24"/>
        </w:rPr>
        <w:t xml:space="preserve"> </w:t>
      </w:r>
      <w:r w:rsidR="000E2479">
        <w:rPr>
          <w:rFonts w:ascii="Arial" w:hAnsi="Arial" w:cs="Arial"/>
          <w:sz w:val="24"/>
          <w:szCs w:val="24"/>
        </w:rPr>
        <w:t>(</w:t>
      </w:r>
      <w:r w:rsidR="007B1E96" w:rsidRPr="007B1E96">
        <w:rPr>
          <w:rFonts w:ascii="Arial" w:hAnsi="Arial" w:cs="Arial"/>
          <w:sz w:val="24"/>
          <w:szCs w:val="24"/>
        </w:rPr>
        <w:t>40,32</w:t>
      </w:r>
      <w:r w:rsidR="007B1E96">
        <w:rPr>
          <w:rFonts w:ascii="Arial" w:hAnsi="Arial" w:cs="Arial"/>
          <w:sz w:val="24"/>
          <w:szCs w:val="24"/>
        </w:rPr>
        <w:t>)</w:t>
      </w:r>
      <w:r w:rsidR="000E2479">
        <w:rPr>
          <w:rFonts w:ascii="Arial" w:hAnsi="Arial" w:cs="Arial"/>
          <w:sz w:val="24"/>
          <w:szCs w:val="24"/>
        </w:rPr>
        <w:t>, croma</w:t>
      </w:r>
      <w:r w:rsidR="007B1E96">
        <w:rPr>
          <w:rFonts w:ascii="Arial" w:hAnsi="Arial" w:cs="Arial"/>
          <w:sz w:val="24"/>
          <w:szCs w:val="24"/>
        </w:rPr>
        <w:t xml:space="preserve"> (</w:t>
      </w:r>
      <w:r w:rsidR="007B1E96" w:rsidRPr="007B1E96">
        <w:rPr>
          <w:rFonts w:ascii="Arial" w:hAnsi="Arial" w:cs="Arial"/>
          <w:sz w:val="24"/>
          <w:szCs w:val="24"/>
        </w:rPr>
        <w:t>45,53</w:t>
      </w:r>
      <w:r w:rsidR="007B1E96">
        <w:rPr>
          <w:rFonts w:ascii="Arial" w:hAnsi="Arial" w:cs="Arial"/>
          <w:sz w:val="24"/>
          <w:szCs w:val="24"/>
        </w:rPr>
        <w:t>)</w:t>
      </w:r>
      <w:r w:rsidR="000E2479">
        <w:rPr>
          <w:rFonts w:ascii="Arial" w:hAnsi="Arial" w:cs="Arial"/>
          <w:sz w:val="24"/>
          <w:szCs w:val="24"/>
        </w:rPr>
        <w:t xml:space="preserve"> e </w:t>
      </w:r>
      <w:proofErr w:type="spellStart"/>
      <w:r w:rsidR="000E2479">
        <w:rPr>
          <w:rFonts w:ascii="Arial" w:hAnsi="Arial" w:cs="Arial"/>
          <w:sz w:val="24"/>
          <w:szCs w:val="24"/>
        </w:rPr>
        <w:t>ºhue</w:t>
      </w:r>
      <w:proofErr w:type="spellEnd"/>
      <w:r w:rsidR="007B1E96">
        <w:rPr>
          <w:rFonts w:ascii="Arial" w:hAnsi="Arial" w:cs="Arial"/>
          <w:sz w:val="24"/>
          <w:szCs w:val="24"/>
        </w:rPr>
        <w:t xml:space="preserve"> </w:t>
      </w:r>
      <w:r w:rsidR="00683B10">
        <w:rPr>
          <w:rFonts w:ascii="Arial" w:hAnsi="Arial" w:cs="Arial"/>
          <w:sz w:val="24"/>
          <w:szCs w:val="24"/>
        </w:rPr>
        <w:t>(</w:t>
      </w:r>
      <w:r w:rsidR="007B1E96" w:rsidRPr="007B1E96">
        <w:rPr>
          <w:rFonts w:ascii="Arial" w:hAnsi="Arial" w:cs="Arial"/>
          <w:sz w:val="24"/>
          <w:szCs w:val="24"/>
        </w:rPr>
        <w:t>37,70</w:t>
      </w:r>
      <w:r w:rsidR="007B1E96">
        <w:rPr>
          <w:rFonts w:ascii="Arial" w:hAnsi="Arial" w:cs="Arial"/>
          <w:sz w:val="24"/>
          <w:szCs w:val="24"/>
        </w:rPr>
        <w:t>)</w:t>
      </w:r>
      <w:r w:rsidR="00683B10">
        <w:rPr>
          <w:rFonts w:ascii="Arial" w:hAnsi="Arial" w:cs="Arial"/>
          <w:sz w:val="24"/>
          <w:szCs w:val="24"/>
        </w:rPr>
        <w:t>, e luminosidade</w:t>
      </w:r>
      <w:r w:rsidR="002D4722">
        <w:rPr>
          <w:rFonts w:ascii="Arial" w:hAnsi="Arial" w:cs="Arial"/>
          <w:sz w:val="24"/>
          <w:szCs w:val="24"/>
        </w:rPr>
        <w:t xml:space="preserve"> </w:t>
      </w:r>
      <w:r w:rsidR="00683B10">
        <w:rPr>
          <w:rFonts w:ascii="Arial" w:hAnsi="Arial" w:cs="Arial"/>
          <w:sz w:val="24"/>
          <w:szCs w:val="24"/>
        </w:rPr>
        <w:t>(</w:t>
      </w:r>
      <w:r w:rsidR="00A662D9" w:rsidRPr="00A662D9">
        <w:rPr>
          <w:rFonts w:ascii="Arial" w:hAnsi="Arial" w:cs="Arial"/>
          <w:sz w:val="24"/>
          <w:szCs w:val="24"/>
        </w:rPr>
        <w:t>41,01</w:t>
      </w:r>
      <w:r w:rsidR="00683B10">
        <w:rPr>
          <w:rFonts w:ascii="Arial" w:hAnsi="Arial" w:cs="Arial"/>
          <w:sz w:val="24"/>
          <w:szCs w:val="24"/>
        </w:rPr>
        <w:t>), croma (</w:t>
      </w:r>
      <w:r w:rsidR="00A662D9" w:rsidRPr="00A662D9">
        <w:rPr>
          <w:rFonts w:ascii="Arial" w:hAnsi="Arial" w:cs="Arial"/>
          <w:sz w:val="24"/>
          <w:szCs w:val="24"/>
        </w:rPr>
        <w:t>49,42</w:t>
      </w:r>
      <w:r w:rsidR="00683B10">
        <w:rPr>
          <w:rFonts w:ascii="Arial" w:hAnsi="Arial" w:cs="Arial"/>
          <w:sz w:val="24"/>
          <w:szCs w:val="24"/>
        </w:rPr>
        <w:t xml:space="preserve">) e </w:t>
      </w:r>
      <w:proofErr w:type="spellStart"/>
      <w:r w:rsidR="00683B10">
        <w:rPr>
          <w:rFonts w:ascii="Arial" w:hAnsi="Arial" w:cs="Arial"/>
          <w:sz w:val="24"/>
          <w:szCs w:val="24"/>
        </w:rPr>
        <w:t>ºhue</w:t>
      </w:r>
      <w:proofErr w:type="spellEnd"/>
      <w:r w:rsidR="00683B10">
        <w:rPr>
          <w:rFonts w:ascii="Arial" w:hAnsi="Arial" w:cs="Arial"/>
          <w:sz w:val="24"/>
          <w:szCs w:val="24"/>
        </w:rPr>
        <w:t xml:space="preserve"> (</w:t>
      </w:r>
      <w:r w:rsidR="00A662D9" w:rsidRPr="00A662D9">
        <w:rPr>
          <w:rFonts w:ascii="Arial" w:hAnsi="Arial" w:cs="Arial"/>
          <w:sz w:val="24"/>
          <w:szCs w:val="24"/>
        </w:rPr>
        <w:t>36,48</w:t>
      </w:r>
      <w:r w:rsidR="00A662D9">
        <w:rPr>
          <w:rFonts w:ascii="Arial" w:hAnsi="Arial" w:cs="Arial"/>
          <w:sz w:val="24"/>
          <w:szCs w:val="24"/>
        </w:rPr>
        <w:t>), respectivamente (ver Apên</w:t>
      </w:r>
      <w:r w:rsidR="008D6A7E">
        <w:rPr>
          <w:rFonts w:ascii="Arial" w:hAnsi="Arial" w:cs="Arial"/>
          <w:sz w:val="24"/>
          <w:szCs w:val="24"/>
        </w:rPr>
        <w:t>dice</w:t>
      </w:r>
      <w:r w:rsidR="00A42EE1">
        <w:rPr>
          <w:rFonts w:ascii="Arial" w:hAnsi="Arial" w:cs="Arial"/>
          <w:sz w:val="24"/>
          <w:szCs w:val="24"/>
        </w:rPr>
        <w:t xml:space="preserve"> 7</w:t>
      </w:r>
      <w:r w:rsidR="008D6A7E">
        <w:rPr>
          <w:rFonts w:ascii="Arial" w:hAnsi="Arial" w:cs="Arial"/>
          <w:sz w:val="24"/>
          <w:szCs w:val="24"/>
        </w:rPr>
        <w:t>). Seguido do grupo II, com os genótipos FRF 006.23</w:t>
      </w:r>
      <w:r w:rsidR="00625C95">
        <w:rPr>
          <w:rFonts w:ascii="Arial" w:hAnsi="Arial" w:cs="Arial"/>
          <w:sz w:val="24"/>
          <w:szCs w:val="24"/>
        </w:rPr>
        <w:t xml:space="preserve">, Irma e Alpina10. Para variável de sólidos solúveis/acidez </w:t>
      </w:r>
      <w:proofErr w:type="spellStart"/>
      <w:r w:rsidR="00625C95">
        <w:rPr>
          <w:rFonts w:ascii="Arial" w:hAnsi="Arial" w:cs="Arial"/>
          <w:sz w:val="24"/>
          <w:szCs w:val="24"/>
        </w:rPr>
        <w:t>titulavel</w:t>
      </w:r>
      <w:proofErr w:type="spellEnd"/>
      <w:r w:rsidR="00625C95">
        <w:rPr>
          <w:rFonts w:ascii="Arial" w:hAnsi="Arial" w:cs="Arial"/>
          <w:sz w:val="24"/>
          <w:szCs w:val="24"/>
        </w:rPr>
        <w:t>, a maior relaç</w:t>
      </w:r>
      <w:r w:rsidR="00F045FA">
        <w:rPr>
          <w:rFonts w:ascii="Arial" w:hAnsi="Arial" w:cs="Arial"/>
          <w:sz w:val="24"/>
          <w:szCs w:val="24"/>
        </w:rPr>
        <w:t xml:space="preserve">ão </w:t>
      </w:r>
      <w:r w:rsidR="00625C95">
        <w:rPr>
          <w:rFonts w:ascii="Arial" w:hAnsi="Arial" w:cs="Arial"/>
          <w:sz w:val="24"/>
          <w:szCs w:val="24"/>
        </w:rPr>
        <w:t>positiva foi o</w:t>
      </w:r>
      <w:r w:rsidR="00F045FA">
        <w:rPr>
          <w:rFonts w:ascii="Arial" w:hAnsi="Arial" w:cs="Arial"/>
          <w:sz w:val="24"/>
          <w:szCs w:val="24"/>
        </w:rPr>
        <w:t>bservada em FRF 104.1</w:t>
      </w:r>
      <w:r w:rsidR="00CA5A72">
        <w:rPr>
          <w:rFonts w:ascii="Arial" w:hAnsi="Arial" w:cs="Arial"/>
          <w:sz w:val="24"/>
          <w:szCs w:val="24"/>
        </w:rPr>
        <w:t xml:space="preserve"> (</w:t>
      </w:r>
      <w:r w:rsidR="00502E0A" w:rsidRPr="00502E0A">
        <w:rPr>
          <w:rFonts w:ascii="Arial" w:hAnsi="Arial" w:cs="Arial"/>
          <w:sz w:val="24"/>
          <w:szCs w:val="24"/>
        </w:rPr>
        <w:t>15,27</w:t>
      </w:r>
      <w:r w:rsidR="00502E0A">
        <w:rPr>
          <w:rFonts w:ascii="Arial" w:hAnsi="Arial" w:cs="Arial"/>
          <w:sz w:val="24"/>
          <w:szCs w:val="24"/>
        </w:rPr>
        <w:t>)</w:t>
      </w:r>
      <w:r w:rsidR="00F045FA">
        <w:rPr>
          <w:rFonts w:ascii="Arial" w:hAnsi="Arial" w:cs="Arial"/>
          <w:sz w:val="24"/>
          <w:szCs w:val="24"/>
        </w:rPr>
        <w:t>, FRF 26.1</w:t>
      </w:r>
      <w:r w:rsidR="00502E0A">
        <w:rPr>
          <w:rFonts w:ascii="Arial" w:hAnsi="Arial" w:cs="Arial"/>
          <w:sz w:val="24"/>
          <w:szCs w:val="24"/>
        </w:rPr>
        <w:t xml:space="preserve"> (</w:t>
      </w:r>
      <w:r w:rsidR="00502E0A" w:rsidRPr="00502E0A">
        <w:rPr>
          <w:rFonts w:ascii="Arial" w:hAnsi="Arial" w:cs="Arial"/>
          <w:sz w:val="24"/>
          <w:szCs w:val="24"/>
        </w:rPr>
        <w:t>15,52</w:t>
      </w:r>
      <w:r w:rsidR="00502E0A">
        <w:rPr>
          <w:rFonts w:ascii="Arial" w:hAnsi="Arial" w:cs="Arial"/>
          <w:sz w:val="24"/>
          <w:szCs w:val="24"/>
        </w:rPr>
        <w:t>)</w:t>
      </w:r>
      <w:r w:rsidR="00F045FA">
        <w:rPr>
          <w:rFonts w:ascii="Arial" w:hAnsi="Arial" w:cs="Arial"/>
          <w:sz w:val="24"/>
          <w:szCs w:val="24"/>
        </w:rPr>
        <w:t xml:space="preserve"> e PRA Estiva</w:t>
      </w:r>
      <w:r w:rsidR="00502E0A">
        <w:rPr>
          <w:rFonts w:ascii="Arial" w:hAnsi="Arial" w:cs="Arial"/>
          <w:sz w:val="24"/>
          <w:szCs w:val="24"/>
        </w:rPr>
        <w:t xml:space="preserve"> (</w:t>
      </w:r>
      <w:r w:rsidR="00502E0A" w:rsidRPr="00502E0A">
        <w:rPr>
          <w:rFonts w:ascii="Arial" w:hAnsi="Arial" w:cs="Arial"/>
          <w:sz w:val="24"/>
          <w:szCs w:val="24"/>
        </w:rPr>
        <w:t>11,55</w:t>
      </w:r>
      <w:r w:rsidR="00502E0A">
        <w:rPr>
          <w:rFonts w:ascii="Arial" w:hAnsi="Arial" w:cs="Arial"/>
          <w:sz w:val="24"/>
          <w:szCs w:val="24"/>
        </w:rPr>
        <w:t>)</w:t>
      </w:r>
      <w:r w:rsidR="00646905">
        <w:rPr>
          <w:rFonts w:ascii="Arial" w:hAnsi="Arial" w:cs="Arial"/>
          <w:sz w:val="24"/>
          <w:szCs w:val="24"/>
        </w:rPr>
        <w:t>. Já no genótipo FRF 28.2</w:t>
      </w:r>
      <w:r w:rsidR="00974CE2">
        <w:rPr>
          <w:rFonts w:ascii="Arial" w:hAnsi="Arial" w:cs="Arial"/>
          <w:sz w:val="24"/>
          <w:szCs w:val="24"/>
        </w:rPr>
        <w:t xml:space="preserve">, relação positiva </w:t>
      </w:r>
      <w:r w:rsidR="004614C1">
        <w:rPr>
          <w:rFonts w:ascii="Arial" w:hAnsi="Arial" w:cs="Arial"/>
          <w:sz w:val="24"/>
          <w:szCs w:val="24"/>
        </w:rPr>
        <w:t xml:space="preserve">com a acidez </w:t>
      </w:r>
      <w:proofErr w:type="spellStart"/>
      <w:r w:rsidR="004614C1">
        <w:rPr>
          <w:rFonts w:ascii="Arial" w:hAnsi="Arial" w:cs="Arial"/>
          <w:sz w:val="24"/>
          <w:szCs w:val="24"/>
        </w:rPr>
        <w:t>titul</w:t>
      </w:r>
      <w:r w:rsidR="009C6929">
        <w:rPr>
          <w:rFonts w:ascii="Arial" w:hAnsi="Arial" w:cs="Arial"/>
          <w:sz w:val="24"/>
          <w:szCs w:val="24"/>
        </w:rPr>
        <w:t>a</w:t>
      </w:r>
      <w:r w:rsidR="004614C1">
        <w:rPr>
          <w:rFonts w:ascii="Arial" w:hAnsi="Arial" w:cs="Arial"/>
          <w:sz w:val="24"/>
          <w:szCs w:val="24"/>
        </w:rPr>
        <w:t>vel</w:t>
      </w:r>
      <w:proofErr w:type="spellEnd"/>
      <w:r w:rsidR="004614C1">
        <w:rPr>
          <w:rFonts w:ascii="Arial" w:hAnsi="Arial" w:cs="Arial"/>
          <w:sz w:val="24"/>
          <w:szCs w:val="24"/>
        </w:rPr>
        <w:t xml:space="preserve"> (</w:t>
      </w:r>
      <w:r w:rsidR="00BB4EAF">
        <w:rPr>
          <w:rFonts w:ascii="Arial" w:hAnsi="Arial" w:cs="Arial"/>
          <w:sz w:val="24"/>
          <w:szCs w:val="24"/>
        </w:rPr>
        <w:t>0,70), mas também com a firmeza (</w:t>
      </w:r>
      <w:r w:rsidR="000E4720">
        <w:rPr>
          <w:rFonts w:ascii="Arial" w:hAnsi="Arial" w:cs="Arial"/>
          <w:sz w:val="24"/>
          <w:szCs w:val="24"/>
        </w:rPr>
        <w:t>296,28)</w:t>
      </w:r>
      <w:r w:rsidR="003B1601">
        <w:rPr>
          <w:rFonts w:ascii="Arial" w:hAnsi="Arial" w:cs="Arial"/>
          <w:sz w:val="24"/>
          <w:szCs w:val="24"/>
        </w:rPr>
        <w:t>.</w:t>
      </w:r>
    </w:p>
    <w:p w14:paraId="5418EBEC" w14:textId="77777777" w:rsidR="00E37EA6" w:rsidRDefault="00E37EA6" w:rsidP="007767B6">
      <w:pPr>
        <w:spacing w:after="0" w:line="360" w:lineRule="auto"/>
        <w:jc w:val="both"/>
        <w:rPr>
          <w:rFonts w:ascii="Arial" w:hAnsi="Arial" w:cs="Arial"/>
          <w:sz w:val="24"/>
          <w:szCs w:val="24"/>
        </w:rPr>
      </w:pPr>
    </w:p>
    <w:p w14:paraId="19E2DF19" w14:textId="77777777" w:rsidR="003C555D" w:rsidRDefault="003C555D" w:rsidP="007767B6">
      <w:pPr>
        <w:spacing w:after="0" w:line="360" w:lineRule="auto"/>
        <w:jc w:val="both"/>
        <w:rPr>
          <w:rFonts w:ascii="Arial" w:hAnsi="Arial" w:cs="Arial"/>
          <w:sz w:val="24"/>
          <w:szCs w:val="24"/>
        </w:rPr>
      </w:pPr>
    </w:p>
    <w:p w14:paraId="1383E3DB" w14:textId="77777777" w:rsidR="003C555D" w:rsidRDefault="003C555D" w:rsidP="007767B6">
      <w:pPr>
        <w:spacing w:after="0" w:line="360" w:lineRule="auto"/>
        <w:jc w:val="both"/>
        <w:rPr>
          <w:rFonts w:ascii="Arial" w:hAnsi="Arial" w:cs="Arial"/>
          <w:sz w:val="24"/>
          <w:szCs w:val="24"/>
        </w:rPr>
      </w:pPr>
    </w:p>
    <w:p w14:paraId="4E596A53" w14:textId="77777777" w:rsidR="003C555D" w:rsidRDefault="003C555D" w:rsidP="007767B6">
      <w:pPr>
        <w:spacing w:after="0" w:line="360" w:lineRule="auto"/>
        <w:jc w:val="both"/>
        <w:rPr>
          <w:rFonts w:ascii="Arial" w:hAnsi="Arial" w:cs="Arial"/>
          <w:sz w:val="24"/>
          <w:szCs w:val="24"/>
        </w:rPr>
      </w:pPr>
    </w:p>
    <w:p w14:paraId="514445BB" w14:textId="77777777" w:rsidR="003C555D" w:rsidRDefault="003C555D" w:rsidP="007767B6">
      <w:pPr>
        <w:spacing w:after="0" w:line="360" w:lineRule="auto"/>
        <w:jc w:val="both"/>
        <w:rPr>
          <w:rFonts w:ascii="Arial" w:hAnsi="Arial" w:cs="Arial"/>
          <w:sz w:val="24"/>
          <w:szCs w:val="24"/>
        </w:rPr>
      </w:pPr>
    </w:p>
    <w:p w14:paraId="3A72100F" w14:textId="77777777" w:rsidR="003C555D" w:rsidRDefault="003C555D" w:rsidP="007767B6">
      <w:pPr>
        <w:spacing w:after="0" w:line="360" w:lineRule="auto"/>
        <w:jc w:val="both"/>
        <w:rPr>
          <w:rFonts w:ascii="Arial" w:hAnsi="Arial" w:cs="Arial"/>
          <w:sz w:val="24"/>
          <w:szCs w:val="24"/>
        </w:rPr>
      </w:pPr>
    </w:p>
    <w:p w14:paraId="36D3AB9E" w14:textId="77777777" w:rsidR="003C555D" w:rsidRDefault="003C555D" w:rsidP="007767B6">
      <w:pPr>
        <w:spacing w:after="0" w:line="360" w:lineRule="auto"/>
        <w:jc w:val="both"/>
        <w:rPr>
          <w:rFonts w:ascii="Arial" w:hAnsi="Arial" w:cs="Arial"/>
          <w:sz w:val="24"/>
          <w:szCs w:val="24"/>
        </w:rPr>
      </w:pPr>
    </w:p>
    <w:p w14:paraId="46404D16" w14:textId="77777777" w:rsidR="003C555D" w:rsidRDefault="003C555D" w:rsidP="007767B6">
      <w:pPr>
        <w:spacing w:after="0" w:line="360" w:lineRule="auto"/>
        <w:jc w:val="both"/>
        <w:rPr>
          <w:rFonts w:ascii="Arial" w:hAnsi="Arial" w:cs="Arial"/>
          <w:sz w:val="24"/>
          <w:szCs w:val="24"/>
        </w:rPr>
      </w:pPr>
    </w:p>
    <w:p w14:paraId="6B5911FA" w14:textId="77777777" w:rsidR="003C555D" w:rsidRDefault="003C555D" w:rsidP="007767B6">
      <w:pPr>
        <w:spacing w:after="0" w:line="360" w:lineRule="auto"/>
        <w:jc w:val="both"/>
        <w:rPr>
          <w:rFonts w:ascii="Arial" w:hAnsi="Arial" w:cs="Arial"/>
          <w:sz w:val="24"/>
          <w:szCs w:val="24"/>
        </w:rPr>
      </w:pPr>
    </w:p>
    <w:p w14:paraId="326E989A" w14:textId="77777777" w:rsidR="003C555D" w:rsidRDefault="003C555D" w:rsidP="007767B6">
      <w:pPr>
        <w:spacing w:after="0" w:line="360" w:lineRule="auto"/>
        <w:jc w:val="both"/>
        <w:rPr>
          <w:rFonts w:ascii="Arial" w:hAnsi="Arial" w:cs="Arial"/>
          <w:sz w:val="24"/>
          <w:szCs w:val="24"/>
        </w:rPr>
      </w:pPr>
    </w:p>
    <w:p w14:paraId="71B5D5BC" w14:textId="77777777" w:rsidR="003C555D" w:rsidRDefault="003C555D" w:rsidP="007767B6">
      <w:pPr>
        <w:spacing w:after="0" w:line="360" w:lineRule="auto"/>
        <w:jc w:val="both"/>
        <w:rPr>
          <w:rFonts w:ascii="Arial" w:hAnsi="Arial" w:cs="Arial"/>
          <w:sz w:val="24"/>
          <w:szCs w:val="24"/>
        </w:rPr>
      </w:pPr>
    </w:p>
    <w:p w14:paraId="048E7140" w14:textId="77777777" w:rsidR="003C555D" w:rsidRDefault="003C555D" w:rsidP="007767B6">
      <w:pPr>
        <w:spacing w:after="0" w:line="360" w:lineRule="auto"/>
        <w:jc w:val="both"/>
        <w:rPr>
          <w:rFonts w:ascii="Arial" w:hAnsi="Arial" w:cs="Arial"/>
          <w:sz w:val="24"/>
          <w:szCs w:val="24"/>
        </w:rPr>
      </w:pPr>
    </w:p>
    <w:p w14:paraId="4ECBDD5E" w14:textId="77777777" w:rsidR="003C555D" w:rsidRDefault="003C555D" w:rsidP="007767B6">
      <w:pPr>
        <w:spacing w:after="0" w:line="360" w:lineRule="auto"/>
        <w:jc w:val="both"/>
        <w:rPr>
          <w:rFonts w:ascii="Arial" w:hAnsi="Arial" w:cs="Arial"/>
          <w:sz w:val="24"/>
          <w:szCs w:val="24"/>
        </w:rPr>
      </w:pPr>
    </w:p>
    <w:p w14:paraId="3A55498D" w14:textId="77777777" w:rsidR="003C555D" w:rsidRDefault="003C555D" w:rsidP="007767B6">
      <w:pPr>
        <w:spacing w:after="0" w:line="360" w:lineRule="auto"/>
        <w:jc w:val="both"/>
        <w:rPr>
          <w:rFonts w:ascii="Arial" w:hAnsi="Arial" w:cs="Arial"/>
          <w:sz w:val="24"/>
          <w:szCs w:val="24"/>
        </w:rPr>
      </w:pPr>
    </w:p>
    <w:p w14:paraId="132B63CC" w14:textId="77777777" w:rsidR="00193A0A" w:rsidRDefault="00193A0A" w:rsidP="0058423B">
      <w:pPr>
        <w:spacing w:after="0" w:line="360" w:lineRule="auto"/>
        <w:rPr>
          <w:rFonts w:ascii="Arial" w:hAnsi="Arial" w:cs="Arial"/>
          <w:sz w:val="24"/>
          <w:szCs w:val="24"/>
        </w:rPr>
      </w:pPr>
    </w:p>
    <w:p w14:paraId="32D4B021" w14:textId="75F1288F" w:rsidR="003C555D" w:rsidRDefault="003C555D" w:rsidP="003C555D">
      <w:pPr>
        <w:pStyle w:val="Legenda"/>
        <w:keepNext/>
        <w:ind w:left="1276" w:hanging="1276"/>
      </w:pPr>
      <w:bookmarkStart w:id="99" w:name="_Toc141448683"/>
      <w:r w:rsidRPr="003C555D">
        <w:rPr>
          <w:b/>
          <w:bCs/>
        </w:rPr>
        <w:lastRenderedPageBreak/>
        <w:t xml:space="preserve">Figura </w:t>
      </w:r>
      <w:r w:rsidRPr="003C555D">
        <w:rPr>
          <w:b/>
          <w:bCs/>
        </w:rPr>
        <w:fldChar w:fldCharType="begin"/>
      </w:r>
      <w:r w:rsidRPr="003C555D">
        <w:rPr>
          <w:b/>
          <w:bCs/>
        </w:rPr>
        <w:instrText xml:space="preserve"> SEQ Figura \* ARABIC </w:instrText>
      </w:r>
      <w:r w:rsidRPr="003C555D">
        <w:rPr>
          <w:b/>
          <w:bCs/>
        </w:rPr>
        <w:fldChar w:fldCharType="separate"/>
      </w:r>
      <w:r w:rsidR="00A9313A">
        <w:rPr>
          <w:b/>
          <w:bCs/>
          <w:noProof/>
        </w:rPr>
        <w:t>23</w:t>
      </w:r>
      <w:r w:rsidRPr="003C555D">
        <w:rPr>
          <w:b/>
          <w:bCs/>
        </w:rPr>
        <w:fldChar w:fldCharType="end"/>
      </w:r>
      <w:r w:rsidRPr="003C555D">
        <w:rPr>
          <w:b/>
          <w:bCs/>
        </w:rPr>
        <w:t>:</w:t>
      </w:r>
      <w:r>
        <w:t xml:space="preserve"> </w:t>
      </w:r>
      <w:r w:rsidRPr="00125E04">
        <w:t>Análise multivariada do desempenho qualitativo em genótipos de dias neutros de morangueiro (</w:t>
      </w:r>
      <w:r w:rsidRPr="00E15719">
        <w:rPr>
          <w:i/>
          <w:iCs w:val="0"/>
        </w:rPr>
        <w:t xml:space="preserve">Fragaria x </w:t>
      </w:r>
      <w:proofErr w:type="spellStart"/>
      <w:r w:rsidRPr="00E15719">
        <w:rPr>
          <w:i/>
          <w:iCs w:val="0"/>
        </w:rPr>
        <w:t>ananassa</w:t>
      </w:r>
      <w:proofErr w:type="spellEnd"/>
      <w:r w:rsidRPr="00125E04">
        <w:t xml:space="preserve"> </w:t>
      </w:r>
      <w:proofErr w:type="spellStart"/>
      <w:r w:rsidRPr="00125E04">
        <w:t>Duch</w:t>
      </w:r>
      <w:proofErr w:type="spellEnd"/>
      <w:r w:rsidRPr="00125E04">
        <w:t>.), cultivados na Região do Metropolitana de Florianópolis (Rancho Queimado/SC), média das safras 2020-2021, 2021-2022 e 2022-2023.</w:t>
      </w:r>
      <w:bookmarkEnd w:id="99"/>
    </w:p>
    <w:p w14:paraId="1CB3C933" w14:textId="59558FE6" w:rsidR="00F57EDB" w:rsidRDefault="00770937" w:rsidP="0058423B">
      <w:pPr>
        <w:spacing w:after="0" w:line="360" w:lineRule="auto"/>
        <w:rPr>
          <w:rFonts w:ascii="Arial" w:hAnsi="Arial" w:cs="Arial"/>
          <w:sz w:val="24"/>
          <w:szCs w:val="24"/>
        </w:rPr>
      </w:pPr>
      <w:r>
        <w:rPr>
          <w:noProof/>
        </w:rPr>
        <w:drawing>
          <wp:inline distT="0" distB="0" distL="0" distR="0" wp14:anchorId="691F493E" wp14:editId="3AB2A906">
            <wp:extent cx="5760085" cy="2802255"/>
            <wp:effectExtent l="19050" t="19050" r="12065" b="17145"/>
            <wp:docPr id="184389795"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2802255"/>
                    </a:xfrm>
                    <a:prstGeom prst="rect">
                      <a:avLst/>
                    </a:prstGeom>
                    <a:noFill/>
                    <a:ln w="3175">
                      <a:solidFill>
                        <a:schemeClr val="tx1"/>
                      </a:solidFill>
                    </a:ln>
                  </pic:spPr>
                </pic:pic>
              </a:graphicData>
            </a:graphic>
          </wp:inline>
        </w:drawing>
      </w:r>
    </w:p>
    <w:p w14:paraId="1B7A8BA3" w14:textId="77777777" w:rsidR="003C555D" w:rsidRDefault="003C555D" w:rsidP="003C555D">
      <w:pPr>
        <w:pStyle w:val="Legenda"/>
      </w:pPr>
      <w:r w:rsidRPr="00EB58A0">
        <w:t xml:space="preserve">Legenda: </w:t>
      </w:r>
      <w:r>
        <w:t xml:space="preserve">L= Luminosidade, C= Croma, </w:t>
      </w:r>
      <w:proofErr w:type="spellStart"/>
      <w:r>
        <w:t>ºhue</w:t>
      </w:r>
      <w:proofErr w:type="spellEnd"/>
      <w:r>
        <w:t xml:space="preserve">= Ângulo </w:t>
      </w:r>
      <w:proofErr w:type="spellStart"/>
      <w:r>
        <w:t>hue</w:t>
      </w:r>
      <w:proofErr w:type="spellEnd"/>
      <w:r>
        <w:t xml:space="preserve">, F= Firmeza de polpa, SS= Sólidos solúveis, AT=Acidez </w:t>
      </w:r>
      <w:proofErr w:type="spellStart"/>
      <w:r>
        <w:t>Titulável</w:t>
      </w:r>
      <w:proofErr w:type="spellEnd"/>
      <w:r>
        <w:t xml:space="preserve"> e SS/AT= Relação entre sólidos solúveis e acidez </w:t>
      </w:r>
      <w:proofErr w:type="spellStart"/>
      <w:r>
        <w:t>titulável</w:t>
      </w:r>
      <w:proofErr w:type="spellEnd"/>
      <w:r>
        <w:t>.</w:t>
      </w:r>
    </w:p>
    <w:p w14:paraId="474BB33F" w14:textId="282A3F7F" w:rsidR="003C555D" w:rsidRPr="00EB58A0" w:rsidRDefault="003C555D" w:rsidP="003C555D">
      <w:pPr>
        <w:pStyle w:val="Legenda"/>
      </w:pPr>
      <w:r>
        <w:t>Fonte: Elaborado pela autora</w:t>
      </w:r>
      <w:r w:rsidR="00E15719">
        <w:t>,</w:t>
      </w:r>
      <w:r>
        <w:t xml:space="preserve"> 2023.</w:t>
      </w:r>
    </w:p>
    <w:p w14:paraId="5AF7A3EB" w14:textId="77777777" w:rsidR="00314628" w:rsidRDefault="00314628" w:rsidP="0058423B">
      <w:pPr>
        <w:spacing w:after="0" w:line="360" w:lineRule="auto"/>
        <w:rPr>
          <w:rFonts w:ascii="Arial" w:hAnsi="Arial" w:cs="Arial"/>
          <w:sz w:val="24"/>
          <w:szCs w:val="24"/>
        </w:rPr>
      </w:pPr>
    </w:p>
    <w:p w14:paraId="6EFFCCA7" w14:textId="51542723" w:rsidR="00314628" w:rsidRDefault="00E37EA6" w:rsidP="003C555D">
      <w:pPr>
        <w:spacing w:after="0" w:line="360" w:lineRule="auto"/>
        <w:ind w:firstLine="567"/>
        <w:jc w:val="both"/>
        <w:rPr>
          <w:rFonts w:ascii="Arial" w:hAnsi="Arial" w:cs="Arial"/>
          <w:sz w:val="24"/>
          <w:szCs w:val="24"/>
        </w:rPr>
      </w:pPr>
      <w:r>
        <w:rPr>
          <w:rFonts w:ascii="Arial" w:hAnsi="Arial" w:cs="Arial"/>
          <w:sz w:val="24"/>
          <w:szCs w:val="24"/>
        </w:rPr>
        <w:t xml:space="preserve">A firmeza de polpa, como já mencionado, </w:t>
      </w:r>
      <w:r w:rsidR="00752751">
        <w:rPr>
          <w:rFonts w:ascii="Arial" w:hAnsi="Arial" w:cs="Arial"/>
          <w:sz w:val="24"/>
          <w:szCs w:val="24"/>
        </w:rPr>
        <w:t xml:space="preserve">é </w:t>
      </w:r>
      <w:r>
        <w:rPr>
          <w:rFonts w:ascii="Arial" w:hAnsi="Arial" w:cs="Arial"/>
          <w:sz w:val="24"/>
          <w:szCs w:val="24"/>
        </w:rPr>
        <w:t xml:space="preserve">uma </w:t>
      </w:r>
      <w:r w:rsidR="00752751">
        <w:rPr>
          <w:rFonts w:ascii="Arial" w:hAnsi="Arial" w:cs="Arial"/>
          <w:sz w:val="24"/>
          <w:szCs w:val="24"/>
        </w:rPr>
        <w:t>das principais variáveis em relação a qualidade de fruta</w:t>
      </w:r>
      <w:r w:rsidR="003F03CD">
        <w:rPr>
          <w:rFonts w:ascii="Arial" w:hAnsi="Arial" w:cs="Arial"/>
          <w:sz w:val="24"/>
          <w:szCs w:val="24"/>
        </w:rPr>
        <w:t xml:space="preserve">. </w:t>
      </w:r>
      <w:r w:rsidR="00CF4516">
        <w:rPr>
          <w:rFonts w:ascii="Arial" w:hAnsi="Arial" w:cs="Arial"/>
          <w:sz w:val="24"/>
          <w:szCs w:val="24"/>
        </w:rPr>
        <w:t xml:space="preserve">Porém, atrelada a essa variável está a acidez </w:t>
      </w:r>
      <w:proofErr w:type="spellStart"/>
      <w:r w:rsidR="00CF4516">
        <w:rPr>
          <w:rFonts w:ascii="Arial" w:hAnsi="Arial" w:cs="Arial"/>
          <w:sz w:val="24"/>
          <w:szCs w:val="24"/>
        </w:rPr>
        <w:t>titulável</w:t>
      </w:r>
      <w:proofErr w:type="spellEnd"/>
      <w:r w:rsidR="00CF4516">
        <w:rPr>
          <w:rFonts w:ascii="Arial" w:hAnsi="Arial" w:cs="Arial"/>
          <w:sz w:val="24"/>
          <w:szCs w:val="24"/>
        </w:rPr>
        <w:t>, que é o caso do grupo IV, seguido da cultivar San Andreas</w:t>
      </w:r>
      <w:r w:rsidR="00F174A2">
        <w:rPr>
          <w:rFonts w:ascii="Arial" w:hAnsi="Arial" w:cs="Arial"/>
          <w:sz w:val="24"/>
          <w:szCs w:val="24"/>
        </w:rPr>
        <w:t xml:space="preserve">. A acidez </w:t>
      </w:r>
      <w:proofErr w:type="spellStart"/>
      <w:r w:rsidR="00F174A2">
        <w:rPr>
          <w:rFonts w:ascii="Arial" w:hAnsi="Arial" w:cs="Arial"/>
          <w:sz w:val="24"/>
          <w:szCs w:val="24"/>
        </w:rPr>
        <w:t>titulavel</w:t>
      </w:r>
      <w:proofErr w:type="spellEnd"/>
      <w:r w:rsidR="00F174A2">
        <w:rPr>
          <w:rFonts w:ascii="Arial" w:hAnsi="Arial" w:cs="Arial"/>
          <w:sz w:val="24"/>
          <w:szCs w:val="24"/>
        </w:rPr>
        <w:t xml:space="preserve">, é expressada pela </w:t>
      </w:r>
      <w:r w:rsidR="00621F7C">
        <w:rPr>
          <w:rFonts w:ascii="Arial" w:hAnsi="Arial" w:cs="Arial"/>
          <w:sz w:val="24"/>
          <w:szCs w:val="24"/>
        </w:rPr>
        <w:t xml:space="preserve">quantidade de ácido cítrico existente </w:t>
      </w:r>
      <w:r w:rsidR="00970C7C">
        <w:rPr>
          <w:rFonts w:ascii="Arial" w:hAnsi="Arial" w:cs="Arial"/>
          <w:sz w:val="24"/>
          <w:szCs w:val="24"/>
        </w:rPr>
        <w:t xml:space="preserve">na fruta, esse ácido é responsável pelo equilíbrio no sabor, denominando mais ou menos </w:t>
      </w:r>
      <w:r w:rsidR="009B623F">
        <w:rPr>
          <w:rFonts w:ascii="Arial" w:hAnsi="Arial" w:cs="Arial"/>
          <w:sz w:val="24"/>
          <w:szCs w:val="24"/>
        </w:rPr>
        <w:t xml:space="preserve">doce, ou seja, influencia diretamente nas variáveis de sólidos solúveis e relação entre sólidos solúveis/acidez </w:t>
      </w:r>
      <w:proofErr w:type="spellStart"/>
      <w:r w:rsidR="009B623F">
        <w:rPr>
          <w:rFonts w:ascii="Arial" w:hAnsi="Arial" w:cs="Arial"/>
          <w:sz w:val="24"/>
          <w:szCs w:val="24"/>
        </w:rPr>
        <w:t>titulável</w:t>
      </w:r>
      <w:proofErr w:type="spellEnd"/>
      <w:r w:rsidR="00687136">
        <w:rPr>
          <w:rFonts w:ascii="Arial" w:hAnsi="Arial" w:cs="Arial"/>
          <w:sz w:val="24"/>
          <w:szCs w:val="24"/>
        </w:rPr>
        <w:t xml:space="preserve">. </w:t>
      </w:r>
      <w:r w:rsidR="00732366">
        <w:rPr>
          <w:rFonts w:ascii="Arial" w:hAnsi="Arial" w:cs="Arial"/>
          <w:sz w:val="24"/>
          <w:szCs w:val="24"/>
        </w:rPr>
        <w:t xml:space="preserve">Geralmente valores mais </w:t>
      </w:r>
      <w:r w:rsidR="00F851D9">
        <w:rPr>
          <w:rFonts w:ascii="Arial" w:hAnsi="Arial" w:cs="Arial"/>
          <w:sz w:val="24"/>
          <w:szCs w:val="24"/>
        </w:rPr>
        <w:t xml:space="preserve">baixos de acidez combinados com valores mais </w:t>
      </w:r>
      <w:r w:rsidR="006B41C5">
        <w:rPr>
          <w:rFonts w:ascii="Arial" w:hAnsi="Arial" w:cs="Arial"/>
          <w:sz w:val="24"/>
          <w:szCs w:val="24"/>
        </w:rPr>
        <w:t>altos</w:t>
      </w:r>
      <w:r w:rsidR="00732366">
        <w:rPr>
          <w:rFonts w:ascii="Arial" w:hAnsi="Arial" w:cs="Arial"/>
          <w:sz w:val="24"/>
          <w:szCs w:val="24"/>
        </w:rPr>
        <w:t xml:space="preserve"> de sólidos solúveis, tendem a aumentar </w:t>
      </w:r>
      <w:r w:rsidR="00A75AD5">
        <w:rPr>
          <w:rFonts w:ascii="Arial" w:hAnsi="Arial" w:cs="Arial"/>
          <w:sz w:val="24"/>
          <w:szCs w:val="24"/>
        </w:rPr>
        <w:t>o valor da relação, o que</w:t>
      </w:r>
      <w:r w:rsidR="006B41C5">
        <w:rPr>
          <w:rFonts w:ascii="Arial" w:hAnsi="Arial" w:cs="Arial"/>
          <w:sz w:val="24"/>
          <w:szCs w:val="24"/>
        </w:rPr>
        <w:t xml:space="preserve"> ocorreu</w:t>
      </w:r>
      <w:r w:rsidR="00A75AD5">
        <w:rPr>
          <w:rFonts w:ascii="Arial" w:hAnsi="Arial" w:cs="Arial"/>
          <w:sz w:val="24"/>
          <w:szCs w:val="24"/>
        </w:rPr>
        <w:t xml:space="preserve"> com o grupo </w:t>
      </w:r>
      <w:r w:rsidR="006B41C5">
        <w:rPr>
          <w:rFonts w:ascii="Arial" w:hAnsi="Arial" w:cs="Arial"/>
          <w:sz w:val="24"/>
          <w:szCs w:val="24"/>
        </w:rPr>
        <w:t>III, resultados em genótipos com frutas de sabor equilibrado.</w:t>
      </w:r>
    </w:p>
    <w:p w14:paraId="60A4A511" w14:textId="77777777" w:rsidR="00314628" w:rsidRDefault="00314628" w:rsidP="0058423B">
      <w:pPr>
        <w:spacing w:after="0" w:line="360" w:lineRule="auto"/>
        <w:rPr>
          <w:rFonts w:ascii="Arial" w:hAnsi="Arial" w:cs="Arial"/>
          <w:sz w:val="24"/>
          <w:szCs w:val="24"/>
        </w:rPr>
      </w:pPr>
    </w:p>
    <w:p w14:paraId="083D079E" w14:textId="4A46653C" w:rsidR="006C1323" w:rsidRPr="003C555D" w:rsidRDefault="006C1323" w:rsidP="003C555D">
      <w:pPr>
        <w:pStyle w:val="Ttulo3"/>
        <w:numPr>
          <w:ilvl w:val="1"/>
          <w:numId w:val="7"/>
        </w:numPr>
        <w:spacing w:before="0" w:after="240"/>
        <w:ind w:left="426"/>
      </w:pPr>
      <w:bookmarkStart w:id="100" w:name="_Toc141449975"/>
      <w:r w:rsidRPr="003C555D">
        <w:t>Farroupilha/SC</w:t>
      </w:r>
      <w:bookmarkEnd w:id="100"/>
    </w:p>
    <w:p w14:paraId="06C280B7" w14:textId="2E575310" w:rsidR="00193A0A" w:rsidRDefault="00586D03" w:rsidP="003C555D">
      <w:pPr>
        <w:spacing w:after="0" w:line="360" w:lineRule="auto"/>
        <w:ind w:firstLine="567"/>
        <w:jc w:val="both"/>
        <w:rPr>
          <w:rFonts w:ascii="Arial" w:hAnsi="Arial" w:cs="Arial"/>
          <w:sz w:val="24"/>
          <w:szCs w:val="24"/>
        </w:rPr>
      </w:pPr>
      <w:r>
        <w:rPr>
          <w:rFonts w:ascii="Arial" w:hAnsi="Arial" w:cs="Arial"/>
          <w:sz w:val="24"/>
          <w:szCs w:val="24"/>
        </w:rPr>
        <w:t xml:space="preserve">Nos genótipos de dia curto, as componentes explicaram </w:t>
      </w:r>
      <w:r w:rsidR="00677FBB">
        <w:rPr>
          <w:rFonts w:ascii="Arial" w:hAnsi="Arial" w:cs="Arial"/>
          <w:sz w:val="24"/>
          <w:szCs w:val="24"/>
        </w:rPr>
        <w:t>78,72% da variação nos resultados</w:t>
      </w:r>
      <w:r w:rsidR="0050534E">
        <w:rPr>
          <w:rFonts w:ascii="Arial" w:hAnsi="Arial" w:cs="Arial"/>
          <w:sz w:val="24"/>
          <w:szCs w:val="24"/>
        </w:rPr>
        <w:t xml:space="preserve"> (ver Figura 2</w:t>
      </w:r>
      <w:r w:rsidR="00EB506F">
        <w:rPr>
          <w:rFonts w:ascii="Arial" w:hAnsi="Arial" w:cs="Arial"/>
          <w:sz w:val="24"/>
          <w:szCs w:val="24"/>
        </w:rPr>
        <w:t>4</w:t>
      </w:r>
      <w:r w:rsidR="0050534E">
        <w:rPr>
          <w:rFonts w:ascii="Arial" w:hAnsi="Arial" w:cs="Arial"/>
          <w:sz w:val="24"/>
          <w:szCs w:val="24"/>
        </w:rPr>
        <w:t>)</w:t>
      </w:r>
      <w:r w:rsidR="007A1BCF">
        <w:rPr>
          <w:rFonts w:ascii="Arial" w:hAnsi="Arial" w:cs="Arial"/>
          <w:sz w:val="24"/>
          <w:szCs w:val="24"/>
        </w:rPr>
        <w:t xml:space="preserve">. </w:t>
      </w:r>
      <w:r w:rsidR="00221A23">
        <w:rPr>
          <w:rFonts w:ascii="Arial" w:hAnsi="Arial" w:cs="Arial"/>
          <w:sz w:val="24"/>
          <w:szCs w:val="24"/>
        </w:rPr>
        <w:t xml:space="preserve">A cultivar </w:t>
      </w:r>
      <w:proofErr w:type="spellStart"/>
      <w:r w:rsidR="00221A23">
        <w:rPr>
          <w:rFonts w:ascii="Arial" w:hAnsi="Arial" w:cs="Arial"/>
          <w:sz w:val="24"/>
          <w:szCs w:val="24"/>
        </w:rPr>
        <w:t>Pircinque</w:t>
      </w:r>
      <w:proofErr w:type="spellEnd"/>
      <w:r w:rsidR="00221A23">
        <w:rPr>
          <w:rFonts w:ascii="Arial" w:hAnsi="Arial" w:cs="Arial"/>
          <w:sz w:val="24"/>
          <w:szCs w:val="24"/>
        </w:rPr>
        <w:t xml:space="preserve"> foi a que obteve maior relação positiva com </w:t>
      </w:r>
      <w:r w:rsidR="003042D6">
        <w:rPr>
          <w:rFonts w:ascii="Arial" w:hAnsi="Arial" w:cs="Arial"/>
          <w:sz w:val="24"/>
          <w:szCs w:val="24"/>
        </w:rPr>
        <w:t>luminosidade</w:t>
      </w:r>
      <w:r w:rsidR="00994FDB">
        <w:rPr>
          <w:rFonts w:ascii="Arial" w:hAnsi="Arial" w:cs="Arial"/>
          <w:sz w:val="24"/>
          <w:szCs w:val="24"/>
        </w:rPr>
        <w:t xml:space="preserve"> </w:t>
      </w:r>
      <w:r w:rsidR="003042D6">
        <w:rPr>
          <w:rFonts w:ascii="Arial" w:hAnsi="Arial" w:cs="Arial"/>
          <w:sz w:val="24"/>
          <w:szCs w:val="24"/>
        </w:rPr>
        <w:t>(</w:t>
      </w:r>
      <w:r w:rsidR="00756A0E" w:rsidRPr="00756A0E">
        <w:rPr>
          <w:rFonts w:ascii="Arial" w:hAnsi="Arial" w:cs="Arial"/>
          <w:sz w:val="24"/>
          <w:szCs w:val="24"/>
        </w:rPr>
        <w:t>39,19</w:t>
      </w:r>
      <w:r w:rsidR="003042D6">
        <w:rPr>
          <w:rFonts w:ascii="Arial" w:hAnsi="Arial" w:cs="Arial"/>
          <w:sz w:val="24"/>
          <w:szCs w:val="24"/>
        </w:rPr>
        <w:t>), croma (</w:t>
      </w:r>
      <w:r w:rsidR="00756A0E" w:rsidRPr="00756A0E">
        <w:rPr>
          <w:rFonts w:ascii="Arial" w:hAnsi="Arial" w:cs="Arial"/>
          <w:sz w:val="24"/>
          <w:szCs w:val="24"/>
        </w:rPr>
        <w:t>45,17</w:t>
      </w:r>
      <w:r w:rsidR="003042D6">
        <w:rPr>
          <w:rFonts w:ascii="Arial" w:hAnsi="Arial" w:cs="Arial"/>
          <w:sz w:val="24"/>
          <w:szCs w:val="24"/>
        </w:rPr>
        <w:t xml:space="preserve">) e </w:t>
      </w:r>
      <w:proofErr w:type="spellStart"/>
      <w:r w:rsidR="003042D6">
        <w:rPr>
          <w:rFonts w:ascii="Arial" w:hAnsi="Arial" w:cs="Arial"/>
          <w:sz w:val="24"/>
          <w:szCs w:val="24"/>
        </w:rPr>
        <w:t>ºhue</w:t>
      </w:r>
      <w:proofErr w:type="spellEnd"/>
      <w:r w:rsidR="003042D6">
        <w:rPr>
          <w:rFonts w:ascii="Arial" w:hAnsi="Arial" w:cs="Arial"/>
          <w:sz w:val="24"/>
          <w:szCs w:val="24"/>
        </w:rPr>
        <w:t xml:space="preserve"> (</w:t>
      </w:r>
      <w:r w:rsidR="00756A0E" w:rsidRPr="00756A0E">
        <w:rPr>
          <w:rFonts w:ascii="Arial" w:hAnsi="Arial" w:cs="Arial"/>
          <w:sz w:val="24"/>
          <w:szCs w:val="24"/>
        </w:rPr>
        <w:t>33,61</w:t>
      </w:r>
      <w:r w:rsidR="003042D6">
        <w:rPr>
          <w:rFonts w:ascii="Arial" w:hAnsi="Arial" w:cs="Arial"/>
          <w:sz w:val="24"/>
          <w:szCs w:val="24"/>
        </w:rPr>
        <w:t>), firmeza</w:t>
      </w:r>
      <w:r w:rsidR="00756A0E">
        <w:rPr>
          <w:rFonts w:ascii="Arial" w:hAnsi="Arial" w:cs="Arial"/>
          <w:sz w:val="24"/>
          <w:szCs w:val="24"/>
        </w:rPr>
        <w:t xml:space="preserve"> </w:t>
      </w:r>
      <w:r w:rsidR="001F27F2">
        <w:rPr>
          <w:rFonts w:ascii="Arial" w:hAnsi="Arial" w:cs="Arial"/>
          <w:sz w:val="24"/>
          <w:szCs w:val="24"/>
        </w:rPr>
        <w:t>(</w:t>
      </w:r>
      <w:r w:rsidR="007D375D" w:rsidRPr="007D375D">
        <w:rPr>
          <w:rFonts w:ascii="Arial" w:hAnsi="Arial" w:cs="Arial"/>
          <w:sz w:val="24"/>
          <w:szCs w:val="24"/>
        </w:rPr>
        <w:t>172,01</w:t>
      </w:r>
      <w:r w:rsidR="007D375D">
        <w:rPr>
          <w:rFonts w:ascii="Arial" w:hAnsi="Arial" w:cs="Arial"/>
          <w:sz w:val="24"/>
          <w:szCs w:val="24"/>
        </w:rPr>
        <w:t>)</w:t>
      </w:r>
      <w:r w:rsidR="003042D6">
        <w:rPr>
          <w:rFonts w:ascii="Arial" w:hAnsi="Arial" w:cs="Arial"/>
          <w:sz w:val="24"/>
          <w:szCs w:val="24"/>
        </w:rPr>
        <w:t xml:space="preserve"> e </w:t>
      </w:r>
      <w:r w:rsidR="001F27F2">
        <w:rPr>
          <w:rFonts w:ascii="Arial" w:hAnsi="Arial" w:cs="Arial"/>
          <w:sz w:val="24"/>
          <w:szCs w:val="24"/>
        </w:rPr>
        <w:t>sólidos solúveis (</w:t>
      </w:r>
      <w:r w:rsidR="007D375D" w:rsidRPr="007D375D">
        <w:rPr>
          <w:rFonts w:ascii="Arial" w:hAnsi="Arial" w:cs="Arial"/>
          <w:sz w:val="24"/>
          <w:szCs w:val="24"/>
        </w:rPr>
        <w:t>17,21</w:t>
      </w:r>
      <w:r w:rsidR="007D375D">
        <w:rPr>
          <w:rFonts w:ascii="Arial" w:hAnsi="Arial" w:cs="Arial"/>
          <w:sz w:val="24"/>
          <w:szCs w:val="24"/>
        </w:rPr>
        <w:t>) (ver Apêndice</w:t>
      </w:r>
      <w:r w:rsidR="007C0600">
        <w:rPr>
          <w:rFonts w:ascii="Arial" w:hAnsi="Arial" w:cs="Arial"/>
          <w:sz w:val="24"/>
          <w:szCs w:val="24"/>
        </w:rPr>
        <w:t xml:space="preserve"> 8</w:t>
      </w:r>
      <w:r w:rsidR="007D375D">
        <w:rPr>
          <w:rFonts w:ascii="Arial" w:hAnsi="Arial" w:cs="Arial"/>
          <w:sz w:val="24"/>
          <w:szCs w:val="24"/>
        </w:rPr>
        <w:t>)</w:t>
      </w:r>
      <w:r w:rsidR="00FF227D">
        <w:rPr>
          <w:rFonts w:ascii="Arial" w:hAnsi="Arial" w:cs="Arial"/>
          <w:sz w:val="24"/>
          <w:szCs w:val="24"/>
        </w:rPr>
        <w:t>. Seguida do</w:t>
      </w:r>
      <w:r w:rsidR="004A430F">
        <w:rPr>
          <w:rFonts w:ascii="Arial" w:hAnsi="Arial" w:cs="Arial"/>
          <w:sz w:val="24"/>
          <w:szCs w:val="24"/>
        </w:rPr>
        <w:t xml:space="preserve"> genótipo </w:t>
      </w:r>
      <w:r w:rsidR="003C4968">
        <w:rPr>
          <w:rFonts w:ascii="Arial" w:hAnsi="Arial" w:cs="Arial"/>
          <w:sz w:val="24"/>
          <w:szCs w:val="24"/>
        </w:rPr>
        <w:t>FRF 1</w:t>
      </w:r>
      <w:r w:rsidR="00557907">
        <w:rPr>
          <w:rFonts w:ascii="Arial" w:hAnsi="Arial" w:cs="Arial"/>
          <w:sz w:val="24"/>
          <w:szCs w:val="24"/>
        </w:rPr>
        <w:t>09</w:t>
      </w:r>
      <w:r w:rsidR="003C4968">
        <w:rPr>
          <w:rFonts w:ascii="Arial" w:hAnsi="Arial" w:cs="Arial"/>
          <w:sz w:val="24"/>
          <w:szCs w:val="24"/>
        </w:rPr>
        <w:t>.</w:t>
      </w:r>
      <w:r w:rsidR="00557907">
        <w:rPr>
          <w:rFonts w:ascii="Arial" w:hAnsi="Arial" w:cs="Arial"/>
          <w:sz w:val="24"/>
          <w:szCs w:val="24"/>
        </w:rPr>
        <w:t>2</w:t>
      </w:r>
      <w:r w:rsidR="00486A82">
        <w:rPr>
          <w:rFonts w:ascii="Arial" w:hAnsi="Arial" w:cs="Arial"/>
          <w:sz w:val="24"/>
          <w:szCs w:val="24"/>
        </w:rPr>
        <w:t xml:space="preserve">, na relação com a </w:t>
      </w:r>
      <w:r w:rsidR="00486A82">
        <w:rPr>
          <w:rFonts w:ascii="Arial" w:hAnsi="Arial" w:cs="Arial"/>
          <w:sz w:val="24"/>
          <w:szCs w:val="24"/>
        </w:rPr>
        <w:lastRenderedPageBreak/>
        <w:t xml:space="preserve">coloração e dos genótipos </w:t>
      </w:r>
      <w:proofErr w:type="spellStart"/>
      <w:r w:rsidR="00486A82">
        <w:rPr>
          <w:rFonts w:ascii="Arial" w:hAnsi="Arial" w:cs="Arial"/>
          <w:sz w:val="24"/>
          <w:szCs w:val="24"/>
        </w:rPr>
        <w:t>Randoce</w:t>
      </w:r>
      <w:proofErr w:type="spellEnd"/>
      <w:r w:rsidR="00486A82">
        <w:rPr>
          <w:rFonts w:ascii="Arial" w:hAnsi="Arial" w:cs="Arial"/>
          <w:sz w:val="24"/>
          <w:szCs w:val="24"/>
        </w:rPr>
        <w:t xml:space="preserve"> a CAV 107.7 na relação com </w:t>
      </w:r>
      <w:r w:rsidR="002D7919">
        <w:rPr>
          <w:rFonts w:ascii="Arial" w:hAnsi="Arial" w:cs="Arial"/>
          <w:sz w:val="24"/>
          <w:szCs w:val="24"/>
        </w:rPr>
        <w:t>a firmeza e sólidos solúv</w:t>
      </w:r>
      <w:r w:rsidR="00E25DC6">
        <w:rPr>
          <w:rFonts w:ascii="Arial" w:hAnsi="Arial" w:cs="Arial"/>
          <w:sz w:val="24"/>
          <w:szCs w:val="24"/>
        </w:rPr>
        <w:t xml:space="preserve">eis. </w:t>
      </w:r>
    </w:p>
    <w:p w14:paraId="7BDC1548" w14:textId="2EADBC41" w:rsidR="003754F5" w:rsidRPr="005D40C1" w:rsidRDefault="00756A0E" w:rsidP="005D40C1">
      <w:pPr>
        <w:spacing w:after="0" w:line="360" w:lineRule="auto"/>
        <w:jc w:val="both"/>
        <w:rPr>
          <w:rFonts w:ascii="Arial" w:hAnsi="Arial" w:cs="Arial"/>
          <w:sz w:val="24"/>
          <w:szCs w:val="24"/>
        </w:rPr>
      </w:pPr>
      <w:r w:rsidRPr="00756A0E">
        <w:rPr>
          <w:rFonts w:ascii="Arial" w:hAnsi="Arial" w:cs="Arial"/>
          <w:sz w:val="24"/>
          <w:szCs w:val="24"/>
        </w:rPr>
        <w:tab/>
      </w:r>
    </w:p>
    <w:p w14:paraId="6CF47E88" w14:textId="27C7C92F" w:rsidR="005D40C1" w:rsidRDefault="005D40C1" w:rsidP="005D40C1">
      <w:pPr>
        <w:pStyle w:val="Legenda"/>
        <w:keepNext/>
        <w:spacing w:before="0"/>
        <w:ind w:left="1276" w:hanging="1276"/>
      </w:pPr>
      <w:bookmarkStart w:id="101" w:name="_Toc141448684"/>
      <w:r w:rsidRPr="005D40C1">
        <w:rPr>
          <w:b/>
          <w:bCs/>
        </w:rPr>
        <w:t xml:space="preserve">Figura </w:t>
      </w:r>
      <w:r w:rsidRPr="005D40C1">
        <w:rPr>
          <w:b/>
          <w:bCs/>
        </w:rPr>
        <w:fldChar w:fldCharType="begin"/>
      </w:r>
      <w:r w:rsidRPr="005D40C1">
        <w:rPr>
          <w:b/>
          <w:bCs/>
        </w:rPr>
        <w:instrText xml:space="preserve"> SEQ Figura \* ARABIC </w:instrText>
      </w:r>
      <w:r w:rsidRPr="005D40C1">
        <w:rPr>
          <w:b/>
          <w:bCs/>
        </w:rPr>
        <w:fldChar w:fldCharType="separate"/>
      </w:r>
      <w:r w:rsidR="00A9313A">
        <w:rPr>
          <w:b/>
          <w:bCs/>
          <w:noProof/>
        </w:rPr>
        <w:t>24</w:t>
      </w:r>
      <w:r w:rsidRPr="005D40C1">
        <w:rPr>
          <w:b/>
          <w:bCs/>
        </w:rPr>
        <w:fldChar w:fldCharType="end"/>
      </w:r>
      <w:r w:rsidRPr="005D40C1">
        <w:rPr>
          <w:b/>
          <w:bCs/>
        </w:rPr>
        <w:t>:</w:t>
      </w:r>
      <w:r>
        <w:t xml:space="preserve"> </w:t>
      </w:r>
      <w:r w:rsidRPr="007E4C8C">
        <w:t>Análise multivariada do desempenho qualitativo em genótipos de dias curtos de morangueiro (</w:t>
      </w:r>
      <w:r w:rsidRPr="00E15719">
        <w:rPr>
          <w:i/>
          <w:iCs w:val="0"/>
        </w:rPr>
        <w:t xml:space="preserve">Fragaria x </w:t>
      </w:r>
      <w:proofErr w:type="spellStart"/>
      <w:r w:rsidRPr="00E15719">
        <w:rPr>
          <w:i/>
          <w:iCs w:val="0"/>
        </w:rPr>
        <w:t>ananassa</w:t>
      </w:r>
      <w:proofErr w:type="spellEnd"/>
      <w:r w:rsidRPr="007E4C8C">
        <w:t xml:space="preserve"> </w:t>
      </w:r>
      <w:proofErr w:type="spellStart"/>
      <w:r w:rsidRPr="007E4C8C">
        <w:t>Duch</w:t>
      </w:r>
      <w:proofErr w:type="spellEnd"/>
      <w:r w:rsidRPr="007E4C8C">
        <w:t>.), cultivados na Região da Serra Gaúcha (Farroupilha/RS), média das safras 2020-2021, 2021-2022 e 2022-2023.</w:t>
      </w:r>
      <w:bookmarkEnd w:id="101"/>
    </w:p>
    <w:p w14:paraId="6708E13E" w14:textId="5EE1787B" w:rsidR="00E25DC6" w:rsidRDefault="00A434DA" w:rsidP="0058423B">
      <w:pPr>
        <w:spacing w:after="0" w:line="360" w:lineRule="auto"/>
        <w:rPr>
          <w:rFonts w:ascii="Arial" w:hAnsi="Arial" w:cs="Arial"/>
          <w:sz w:val="24"/>
          <w:szCs w:val="24"/>
        </w:rPr>
      </w:pPr>
      <w:r>
        <w:rPr>
          <w:noProof/>
        </w:rPr>
        <w:drawing>
          <wp:inline distT="0" distB="0" distL="0" distR="0" wp14:anchorId="456A49AD" wp14:editId="7951990E">
            <wp:extent cx="5760720" cy="2804160"/>
            <wp:effectExtent l="19050" t="19050" r="11430" b="15240"/>
            <wp:docPr id="6812375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804160"/>
                    </a:xfrm>
                    <a:prstGeom prst="rect">
                      <a:avLst/>
                    </a:prstGeom>
                    <a:noFill/>
                    <a:ln w="3175">
                      <a:solidFill>
                        <a:schemeClr val="tx1"/>
                      </a:solidFill>
                    </a:ln>
                  </pic:spPr>
                </pic:pic>
              </a:graphicData>
            </a:graphic>
          </wp:inline>
        </w:drawing>
      </w:r>
    </w:p>
    <w:p w14:paraId="05C1896E" w14:textId="77777777" w:rsidR="0050534E" w:rsidRDefault="0050534E" w:rsidP="0050534E">
      <w:pPr>
        <w:pStyle w:val="Legenda"/>
      </w:pPr>
      <w:r w:rsidRPr="00EB58A0">
        <w:t xml:space="preserve">Legenda: </w:t>
      </w:r>
      <w:r>
        <w:t xml:space="preserve">L= Luminosidade, C= Croma, </w:t>
      </w:r>
      <w:proofErr w:type="spellStart"/>
      <w:r>
        <w:t>ºhue</w:t>
      </w:r>
      <w:proofErr w:type="spellEnd"/>
      <w:r>
        <w:t xml:space="preserve">= Ângulo </w:t>
      </w:r>
      <w:proofErr w:type="spellStart"/>
      <w:r>
        <w:t>hue</w:t>
      </w:r>
      <w:proofErr w:type="spellEnd"/>
      <w:r>
        <w:t xml:space="preserve">, F= Firmeza de polpa, SS= Sólidos solúveis, AT=Acidez </w:t>
      </w:r>
      <w:proofErr w:type="spellStart"/>
      <w:r>
        <w:t>Titulável</w:t>
      </w:r>
      <w:proofErr w:type="spellEnd"/>
      <w:r>
        <w:t xml:space="preserve"> e SS/AT= Relação entre sólidos solúveis e acidez </w:t>
      </w:r>
      <w:proofErr w:type="spellStart"/>
      <w:r>
        <w:t>titulável</w:t>
      </w:r>
      <w:proofErr w:type="spellEnd"/>
      <w:r>
        <w:t>.</w:t>
      </w:r>
    </w:p>
    <w:p w14:paraId="6CC1F509" w14:textId="77D2A6A0" w:rsidR="0050534E" w:rsidRPr="00EB58A0" w:rsidRDefault="0050534E" w:rsidP="0050534E">
      <w:pPr>
        <w:pStyle w:val="Legenda"/>
      </w:pPr>
      <w:r>
        <w:t>Fonte: Elaborado pela autora</w:t>
      </w:r>
      <w:r w:rsidR="00E15719">
        <w:t>,</w:t>
      </w:r>
      <w:r>
        <w:t xml:space="preserve"> 2023.</w:t>
      </w:r>
    </w:p>
    <w:p w14:paraId="455A01D0" w14:textId="77777777" w:rsidR="00994FDB" w:rsidRDefault="00994FDB" w:rsidP="0058423B">
      <w:pPr>
        <w:spacing w:after="0" w:line="360" w:lineRule="auto"/>
        <w:rPr>
          <w:rFonts w:ascii="Arial" w:hAnsi="Arial" w:cs="Arial"/>
          <w:sz w:val="24"/>
          <w:szCs w:val="24"/>
        </w:rPr>
      </w:pPr>
    </w:p>
    <w:p w14:paraId="3717E9EA" w14:textId="4F11C371" w:rsidR="007204ED" w:rsidRDefault="007204ED" w:rsidP="007204ED">
      <w:pPr>
        <w:spacing w:after="0" w:line="360" w:lineRule="auto"/>
        <w:ind w:firstLine="567"/>
        <w:jc w:val="both"/>
        <w:rPr>
          <w:rFonts w:ascii="Arial" w:hAnsi="Arial" w:cs="Arial"/>
          <w:sz w:val="24"/>
          <w:szCs w:val="24"/>
        </w:rPr>
      </w:pPr>
      <w:r>
        <w:rPr>
          <w:rFonts w:ascii="Arial" w:hAnsi="Arial" w:cs="Arial"/>
          <w:sz w:val="24"/>
          <w:szCs w:val="24"/>
        </w:rPr>
        <w:t xml:space="preserve">Welter et al, (2023), obteve resultados parecidos com esse trabalho, também no município de Farroupilha, na cultivar </w:t>
      </w:r>
      <w:proofErr w:type="spellStart"/>
      <w:r>
        <w:rPr>
          <w:rFonts w:ascii="Arial" w:hAnsi="Arial" w:cs="Arial"/>
          <w:sz w:val="24"/>
          <w:szCs w:val="24"/>
        </w:rPr>
        <w:t>Randoce</w:t>
      </w:r>
      <w:proofErr w:type="spellEnd"/>
      <w:r>
        <w:rPr>
          <w:rFonts w:ascii="Arial" w:hAnsi="Arial" w:cs="Arial"/>
          <w:sz w:val="24"/>
          <w:szCs w:val="24"/>
        </w:rPr>
        <w:t xml:space="preserve"> (ainda como genótipo avançado), de relação positiva para variável de sólidos solúveis, consequentemente essa cultivar, produz frutas com maior concentração de açucares solúveis, ganhando destaque então para doçura de suas frutas. </w:t>
      </w:r>
    </w:p>
    <w:p w14:paraId="5F3AFBB4" w14:textId="689D44C2" w:rsidR="00B97445" w:rsidRDefault="00F72746" w:rsidP="0028256D">
      <w:pPr>
        <w:spacing w:after="0" w:line="360" w:lineRule="auto"/>
        <w:ind w:firstLine="567"/>
        <w:jc w:val="both"/>
        <w:rPr>
          <w:rFonts w:ascii="Arial" w:hAnsi="Arial" w:cs="Arial"/>
          <w:sz w:val="24"/>
          <w:szCs w:val="24"/>
        </w:rPr>
      </w:pPr>
      <w:r>
        <w:rPr>
          <w:rFonts w:ascii="Arial" w:hAnsi="Arial" w:cs="Arial"/>
          <w:sz w:val="24"/>
          <w:szCs w:val="24"/>
        </w:rPr>
        <w:t>Frutas doce são de fundamental importância para comercialização do morango, sendo atribuída pelo cons</w:t>
      </w:r>
      <w:r w:rsidR="000A761E">
        <w:rPr>
          <w:rFonts w:ascii="Arial" w:hAnsi="Arial" w:cs="Arial"/>
          <w:sz w:val="24"/>
          <w:szCs w:val="24"/>
        </w:rPr>
        <w:t>u</w:t>
      </w:r>
      <w:r>
        <w:rPr>
          <w:rFonts w:ascii="Arial" w:hAnsi="Arial" w:cs="Arial"/>
          <w:sz w:val="24"/>
          <w:szCs w:val="24"/>
        </w:rPr>
        <w:t>m</w:t>
      </w:r>
      <w:r w:rsidR="000A761E">
        <w:rPr>
          <w:rFonts w:ascii="Arial" w:hAnsi="Arial" w:cs="Arial"/>
          <w:sz w:val="24"/>
          <w:szCs w:val="24"/>
        </w:rPr>
        <w:t>i</w:t>
      </w:r>
      <w:r>
        <w:rPr>
          <w:rFonts w:ascii="Arial" w:hAnsi="Arial" w:cs="Arial"/>
          <w:sz w:val="24"/>
          <w:szCs w:val="24"/>
        </w:rPr>
        <w:t>dor uma característica positiva</w:t>
      </w:r>
      <w:r w:rsidR="000A761E">
        <w:rPr>
          <w:rFonts w:ascii="Arial" w:hAnsi="Arial" w:cs="Arial"/>
          <w:sz w:val="24"/>
          <w:szCs w:val="24"/>
        </w:rPr>
        <w:t xml:space="preserve"> e nos programas de melhoramento uma característica relevante para o lançamento de novas cultivares</w:t>
      </w:r>
      <w:r w:rsidR="00032DC4">
        <w:rPr>
          <w:rFonts w:ascii="Arial" w:hAnsi="Arial" w:cs="Arial"/>
          <w:sz w:val="24"/>
          <w:szCs w:val="24"/>
        </w:rPr>
        <w:t>, porém é uma característica</w:t>
      </w:r>
      <w:r w:rsidR="00940303">
        <w:rPr>
          <w:rFonts w:ascii="Arial" w:hAnsi="Arial" w:cs="Arial"/>
          <w:sz w:val="24"/>
          <w:szCs w:val="24"/>
        </w:rPr>
        <w:t xml:space="preserve"> amplamente influenciada pelos fatores climáti</w:t>
      </w:r>
      <w:r w:rsidR="00485540">
        <w:rPr>
          <w:rFonts w:ascii="Arial" w:hAnsi="Arial" w:cs="Arial"/>
          <w:sz w:val="24"/>
          <w:szCs w:val="24"/>
        </w:rPr>
        <w:t>cos e pela região</w:t>
      </w:r>
      <w:r w:rsidR="00032DC4">
        <w:rPr>
          <w:rFonts w:ascii="Arial" w:hAnsi="Arial" w:cs="Arial"/>
          <w:sz w:val="24"/>
          <w:szCs w:val="24"/>
        </w:rPr>
        <w:t xml:space="preserve"> </w:t>
      </w:r>
      <w:r w:rsidR="000A761E">
        <w:rPr>
          <w:rFonts w:ascii="Arial" w:hAnsi="Arial" w:cs="Arial"/>
          <w:sz w:val="24"/>
          <w:szCs w:val="24"/>
        </w:rPr>
        <w:t>(R</w:t>
      </w:r>
      <w:r w:rsidR="00190E86">
        <w:rPr>
          <w:rFonts w:ascii="Arial" w:hAnsi="Arial" w:cs="Arial"/>
          <w:sz w:val="24"/>
          <w:szCs w:val="24"/>
        </w:rPr>
        <w:t>ICHTER, 2018)</w:t>
      </w:r>
      <w:r w:rsidR="000A761E">
        <w:rPr>
          <w:rFonts w:ascii="Arial" w:hAnsi="Arial" w:cs="Arial"/>
          <w:sz w:val="24"/>
          <w:szCs w:val="24"/>
        </w:rPr>
        <w:t xml:space="preserve">. </w:t>
      </w:r>
      <w:r w:rsidR="00B97445">
        <w:rPr>
          <w:rFonts w:ascii="Arial" w:hAnsi="Arial" w:cs="Arial"/>
          <w:sz w:val="24"/>
          <w:szCs w:val="24"/>
        </w:rPr>
        <w:t xml:space="preserve">Outro ponto que garante o destaque da cultivar </w:t>
      </w:r>
      <w:proofErr w:type="spellStart"/>
      <w:r w:rsidR="00B97445">
        <w:rPr>
          <w:rFonts w:ascii="Arial" w:hAnsi="Arial" w:cs="Arial"/>
          <w:sz w:val="24"/>
          <w:szCs w:val="24"/>
        </w:rPr>
        <w:t>Randoce</w:t>
      </w:r>
      <w:proofErr w:type="spellEnd"/>
      <w:r w:rsidR="00B97445">
        <w:rPr>
          <w:rFonts w:ascii="Arial" w:hAnsi="Arial" w:cs="Arial"/>
          <w:sz w:val="24"/>
          <w:szCs w:val="24"/>
        </w:rPr>
        <w:t xml:space="preserve"> é </w:t>
      </w:r>
      <w:r w:rsidR="00D22E4E">
        <w:rPr>
          <w:rFonts w:ascii="Arial" w:hAnsi="Arial" w:cs="Arial"/>
          <w:sz w:val="24"/>
          <w:szCs w:val="24"/>
        </w:rPr>
        <w:t xml:space="preserve">a </w:t>
      </w:r>
      <w:r w:rsidR="00976A12">
        <w:rPr>
          <w:rFonts w:ascii="Arial" w:hAnsi="Arial" w:cs="Arial"/>
          <w:sz w:val="24"/>
          <w:szCs w:val="24"/>
        </w:rPr>
        <w:t>firmeza de polpa, Co</w:t>
      </w:r>
      <w:r w:rsidR="00E97856">
        <w:rPr>
          <w:rFonts w:ascii="Arial" w:hAnsi="Arial" w:cs="Arial"/>
          <w:sz w:val="24"/>
          <w:szCs w:val="24"/>
        </w:rPr>
        <w:t>c</w:t>
      </w:r>
      <w:r w:rsidR="004638DB">
        <w:rPr>
          <w:rFonts w:ascii="Arial" w:hAnsi="Arial" w:cs="Arial"/>
          <w:sz w:val="24"/>
          <w:szCs w:val="24"/>
        </w:rPr>
        <w:t xml:space="preserve">co et al., (2017), obteve médias superiores </w:t>
      </w:r>
      <w:proofErr w:type="spellStart"/>
      <w:r w:rsidR="004638DB">
        <w:rPr>
          <w:rFonts w:ascii="Arial" w:hAnsi="Arial" w:cs="Arial"/>
          <w:sz w:val="24"/>
          <w:szCs w:val="24"/>
        </w:rPr>
        <w:t>a</w:t>
      </w:r>
      <w:r w:rsidR="006E4AFB">
        <w:rPr>
          <w:rFonts w:ascii="Arial" w:hAnsi="Arial" w:cs="Arial"/>
          <w:sz w:val="24"/>
          <w:szCs w:val="24"/>
        </w:rPr>
        <w:t>s</w:t>
      </w:r>
      <w:proofErr w:type="spellEnd"/>
      <w:r w:rsidR="006E4AFB">
        <w:rPr>
          <w:rFonts w:ascii="Arial" w:hAnsi="Arial" w:cs="Arial"/>
          <w:sz w:val="24"/>
          <w:szCs w:val="24"/>
        </w:rPr>
        <w:t xml:space="preserve"> encontradas </w:t>
      </w:r>
      <w:r w:rsidR="006E4AFB">
        <w:rPr>
          <w:rFonts w:ascii="Arial" w:hAnsi="Arial" w:cs="Arial"/>
          <w:sz w:val="24"/>
          <w:szCs w:val="24"/>
        </w:rPr>
        <w:lastRenderedPageBreak/>
        <w:t>neste trabalho</w:t>
      </w:r>
      <w:r w:rsidR="00C22409">
        <w:rPr>
          <w:rFonts w:ascii="Arial" w:hAnsi="Arial" w:cs="Arial"/>
          <w:sz w:val="24"/>
          <w:szCs w:val="24"/>
        </w:rPr>
        <w:t>, ainda em estudos dessa cu</w:t>
      </w:r>
      <w:r w:rsidR="00186C04">
        <w:rPr>
          <w:rFonts w:ascii="Arial" w:hAnsi="Arial" w:cs="Arial"/>
          <w:sz w:val="24"/>
          <w:szCs w:val="24"/>
        </w:rPr>
        <w:t>l</w:t>
      </w:r>
      <w:r w:rsidR="00C22409">
        <w:rPr>
          <w:rFonts w:ascii="Arial" w:hAnsi="Arial" w:cs="Arial"/>
          <w:sz w:val="24"/>
          <w:szCs w:val="24"/>
        </w:rPr>
        <w:t>tivar</w:t>
      </w:r>
      <w:r w:rsidR="00186C04">
        <w:rPr>
          <w:rFonts w:ascii="Arial" w:hAnsi="Arial" w:cs="Arial"/>
          <w:sz w:val="24"/>
          <w:szCs w:val="24"/>
        </w:rPr>
        <w:t xml:space="preserve"> como</w:t>
      </w:r>
      <w:r w:rsidR="00C22409">
        <w:rPr>
          <w:rFonts w:ascii="Arial" w:hAnsi="Arial" w:cs="Arial"/>
          <w:sz w:val="24"/>
          <w:szCs w:val="24"/>
        </w:rPr>
        <w:t xml:space="preserve"> genótipos avançado</w:t>
      </w:r>
      <w:r w:rsidR="00186C04">
        <w:rPr>
          <w:rFonts w:ascii="Arial" w:hAnsi="Arial" w:cs="Arial"/>
          <w:sz w:val="24"/>
          <w:szCs w:val="24"/>
        </w:rPr>
        <w:t xml:space="preserve">, mas já demonstrando seu potencial. </w:t>
      </w:r>
    </w:p>
    <w:p w14:paraId="10CA76C3" w14:textId="04C5D8CB" w:rsidR="00435760" w:rsidRDefault="00E25DC6" w:rsidP="00FF1A54">
      <w:pPr>
        <w:spacing w:after="0" w:line="360" w:lineRule="auto"/>
        <w:ind w:firstLine="567"/>
        <w:jc w:val="both"/>
        <w:rPr>
          <w:rFonts w:ascii="Arial" w:hAnsi="Arial" w:cs="Arial"/>
          <w:sz w:val="24"/>
          <w:szCs w:val="24"/>
        </w:rPr>
      </w:pPr>
      <w:r>
        <w:rPr>
          <w:rFonts w:ascii="Arial" w:hAnsi="Arial" w:cs="Arial"/>
          <w:sz w:val="24"/>
          <w:szCs w:val="24"/>
        </w:rPr>
        <w:t>Já em relação aos genótipos de dias neutros</w:t>
      </w:r>
      <w:r w:rsidR="00915970">
        <w:rPr>
          <w:rFonts w:ascii="Arial" w:hAnsi="Arial" w:cs="Arial"/>
          <w:sz w:val="24"/>
          <w:szCs w:val="24"/>
        </w:rPr>
        <w:t>, a primeira e a se</w:t>
      </w:r>
      <w:r w:rsidR="00A67D7B">
        <w:rPr>
          <w:rFonts w:ascii="Arial" w:hAnsi="Arial" w:cs="Arial"/>
          <w:sz w:val="24"/>
          <w:szCs w:val="24"/>
        </w:rPr>
        <w:t>g</w:t>
      </w:r>
      <w:r w:rsidR="00915970">
        <w:rPr>
          <w:rFonts w:ascii="Arial" w:hAnsi="Arial" w:cs="Arial"/>
          <w:sz w:val="24"/>
          <w:szCs w:val="24"/>
        </w:rPr>
        <w:t>unda componente e</w:t>
      </w:r>
      <w:r w:rsidR="00A67D7B">
        <w:rPr>
          <w:rFonts w:ascii="Arial" w:hAnsi="Arial" w:cs="Arial"/>
          <w:sz w:val="24"/>
          <w:szCs w:val="24"/>
        </w:rPr>
        <w:t xml:space="preserve"> explicaram 67,94 % das variações nos resultados</w:t>
      </w:r>
      <w:r w:rsidR="00325E05">
        <w:rPr>
          <w:rFonts w:ascii="Arial" w:hAnsi="Arial" w:cs="Arial"/>
          <w:sz w:val="24"/>
          <w:szCs w:val="24"/>
        </w:rPr>
        <w:t xml:space="preserve"> (ver Figura</w:t>
      </w:r>
      <w:r w:rsidR="00EB506F">
        <w:rPr>
          <w:rFonts w:ascii="Arial" w:hAnsi="Arial" w:cs="Arial"/>
          <w:sz w:val="24"/>
          <w:szCs w:val="24"/>
        </w:rPr>
        <w:t xml:space="preserve"> 25</w:t>
      </w:r>
      <w:r w:rsidR="00325E05">
        <w:rPr>
          <w:rFonts w:ascii="Arial" w:hAnsi="Arial" w:cs="Arial"/>
          <w:sz w:val="24"/>
          <w:szCs w:val="24"/>
        </w:rPr>
        <w:t xml:space="preserve">). </w:t>
      </w:r>
      <w:r w:rsidR="00B15843">
        <w:rPr>
          <w:rFonts w:ascii="Arial" w:hAnsi="Arial" w:cs="Arial"/>
          <w:sz w:val="24"/>
          <w:szCs w:val="24"/>
        </w:rPr>
        <w:t xml:space="preserve">No genótipo FRF 28.2 foi observada maior relação positiva com </w:t>
      </w:r>
      <w:r w:rsidR="00994FDB">
        <w:rPr>
          <w:rFonts w:ascii="Arial" w:hAnsi="Arial" w:cs="Arial"/>
          <w:sz w:val="24"/>
          <w:szCs w:val="24"/>
        </w:rPr>
        <w:t>luminosidade (</w:t>
      </w:r>
      <w:r w:rsidR="00AF6E42" w:rsidRPr="00AF6E42">
        <w:rPr>
          <w:rFonts w:ascii="Arial" w:hAnsi="Arial" w:cs="Arial"/>
          <w:sz w:val="24"/>
          <w:szCs w:val="24"/>
        </w:rPr>
        <w:t>36,49</w:t>
      </w:r>
      <w:r w:rsidR="00994FDB">
        <w:rPr>
          <w:rFonts w:ascii="Arial" w:hAnsi="Arial" w:cs="Arial"/>
          <w:sz w:val="24"/>
          <w:szCs w:val="24"/>
        </w:rPr>
        <w:t>), croma (</w:t>
      </w:r>
      <w:r w:rsidR="00AF6E42" w:rsidRPr="00AF6E42">
        <w:rPr>
          <w:rFonts w:ascii="Arial" w:hAnsi="Arial" w:cs="Arial"/>
          <w:sz w:val="24"/>
          <w:szCs w:val="24"/>
        </w:rPr>
        <w:t>42,82</w:t>
      </w:r>
      <w:r w:rsidR="00994FDB">
        <w:rPr>
          <w:rFonts w:ascii="Arial" w:hAnsi="Arial" w:cs="Arial"/>
          <w:sz w:val="24"/>
          <w:szCs w:val="24"/>
        </w:rPr>
        <w:t xml:space="preserve">) e </w:t>
      </w:r>
      <w:proofErr w:type="spellStart"/>
      <w:r w:rsidR="00994FDB">
        <w:rPr>
          <w:rFonts w:ascii="Arial" w:hAnsi="Arial" w:cs="Arial"/>
          <w:sz w:val="24"/>
          <w:szCs w:val="24"/>
        </w:rPr>
        <w:t>ºhue</w:t>
      </w:r>
      <w:proofErr w:type="spellEnd"/>
      <w:r w:rsidR="00994FDB">
        <w:rPr>
          <w:rFonts w:ascii="Arial" w:hAnsi="Arial" w:cs="Arial"/>
          <w:sz w:val="24"/>
          <w:szCs w:val="24"/>
        </w:rPr>
        <w:t xml:space="preserve"> (</w:t>
      </w:r>
      <w:r w:rsidR="00AF6E42" w:rsidRPr="00AF6E42">
        <w:rPr>
          <w:rFonts w:ascii="Arial" w:hAnsi="Arial" w:cs="Arial"/>
          <w:sz w:val="24"/>
          <w:szCs w:val="24"/>
        </w:rPr>
        <w:t>35,91</w:t>
      </w:r>
      <w:r w:rsidR="00542E13">
        <w:rPr>
          <w:rFonts w:ascii="Arial" w:hAnsi="Arial" w:cs="Arial"/>
          <w:sz w:val="24"/>
          <w:szCs w:val="24"/>
        </w:rPr>
        <w:t>)</w:t>
      </w:r>
      <w:r w:rsidR="005A60C8">
        <w:rPr>
          <w:rFonts w:ascii="Arial" w:hAnsi="Arial" w:cs="Arial"/>
          <w:sz w:val="24"/>
          <w:szCs w:val="24"/>
        </w:rPr>
        <w:t xml:space="preserve">. Foi possível observar também a formação de mais dois grupos, </w:t>
      </w:r>
      <w:proofErr w:type="spellStart"/>
      <w:r w:rsidR="005A60C8">
        <w:rPr>
          <w:rFonts w:ascii="Arial" w:hAnsi="Arial" w:cs="Arial"/>
          <w:sz w:val="24"/>
          <w:szCs w:val="24"/>
        </w:rPr>
        <w:t>Bella</w:t>
      </w:r>
      <w:proofErr w:type="spellEnd"/>
      <w:r w:rsidR="005A60C8">
        <w:rPr>
          <w:rFonts w:ascii="Arial" w:hAnsi="Arial" w:cs="Arial"/>
          <w:sz w:val="24"/>
          <w:szCs w:val="24"/>
        </w:rPr>
        <w:t xml:space="preserve"> e FRF 190.9, com maior relação positiva para as variáveis de firmeza de polpa e sólidos solúveis no grupo II e o genótipo FRF 26.1, obtendo relação positiva com sólidos solúveis/acidez </w:t>
      </w:r>
      <w:proofErr w:type="spellStart"/>
      <w:r w:rsidR="005A60C8">
        <w:rPr>
          <w:rFonts w:ascii="Arial" w:hAnsi="Arial" w:cs="Arial"/>
          <w:sz w:val="24"/>
          <w:szCs w:val="24"/>
        </w:rPr>
        <w:t>titulável</w:t>
      </w:r>
      <w:proofErr w:type="spellEnd"/>
      <w:r w:rsidR="005A60C8">
        <w:rPr>
          <w:rFonts w:ascii="Arial" w:hAnsi="Arial" w:cs="Arial"/>
          <w:sz w:val="24"/>
          <w:szCs w:val="24"/>
        </w:rPr>
        <w:t>.</w:t>
      </w:r>
      <w:r w:rsidR="00684A18">
        <w:rPr>
          <w:rFonts w:ascii="Arial" w:hAnsi="Arial" w:cs="Arial"/>
          <w:sz w:val="24"/>
          <w:szCs w:val="24"/>
        </w:rPr>
        <w:t xml:space="preserve"> </w:t>
      </w:r>
    </w:p>
    <w:p w14:paraId="01B2856C" w14:textId="0487ED8F" w:rsidR="00042099" w:rsidRDefault="00042099" w:rsidP="000B7870">
      <w:pPr>
        <w:pStyle w:val="Legenda"/>
        <w:keepNext/>
      </w:pPr>
    </w:p>
    <w:p w14:paraId="12AA2FA7" w14:textId="3DACE399" w:rsidR="000B7870" w:rsidRDefault="000B7870" w:rsidP="002C7DF6">
      <w:pPr>
        <w:pStyle w:val="Legenda"/>
        <w:keepNext/>
        <w:spacing w:before="0"/>
        <w:ind w:left="1276" w:hanging="1276"/>
      </w:pPr>
      <w:bookmarkStart w:id="102" w:name="_Toc141448685"/>
      <w:r w:rsidRPr="002C7DF6">
        <w:rPr>
          <w:b/>
          <w:bCs/>
        </w:rPr>
        <w:t xml:space="preserve">Figura </w:t>
      </w:r>
      <w:r w:rsidRPr="002C7DF6">
        <w:rPr>
          <w:b/>
          <w:bCs/>
        </w:rPr>
        <w:fldChar w:fldCharType="begin"/>
      </w:r>
      <w:r w:rsidRPr="002C7DF6">
        <w:rPr>
          <w:b/>
          <w:bCs/>
        </w:rPr>
        <w:instrText xml:space="preserve"> SEQ Figura \* ARABIC </w:instrText>
      </w:r>
      <w:r w:rsidRPr="002C7DF6">
        <w:rPr>
          <w:b/>
          <w:bCs/>
        </w:rPr>
        <w:fldChar w:fldCharType="separate"/>
      </w:r>
      <w:r w:rsidR="00A9313A">
        <w:rPr>
          <w:b/>
          <w:bCs/>
          <w:noProof/>
        </w:rPr>
        <w:t>25</w:t>
      </w:r>
      <w:r w:rsidRPr="002C7DF6">
        <w:rPr>
          <w:b/>
          <w:bCs/>
        </w:rPr>
        <w:fldChar w:fldCharType="end"/>
      </w:r>
      <w:r w:rsidRPr="002C7DF6">
        <w:rPr>
          <w:b/>
          <w:bCs/>
        </w:rPr>
        <w:t>:</w:t>
      </w:r>
      <w:r>
        <w:t xml:space="preserve"> </w:t>
      </w:r>
      <w:r w:rsidRPr="00B80231">
        <w:t>Análise multivariada do desempenho qualitativo em genótipos de dias neutros de morangueiro (</w:t>
      </w:r>
      <w:r w:rsidRPr="00E15719">
        <w:rPr>
          <w:i/>
          <w:iCs w:val="0"/>
        </w:rPr>
        <w:t xml:space="preserve">Fragaria x </w:t>
      </w:r>
      <w:proofErr w:type="spellStart"/>
      <w:r w:rsidRPr="00E15719">
        <w:rPr>
          <w:i/>
          <w:iCs w:val="0"/>
        </w:rPr>
        <w:t>ananassa</w:t>
      </w:r>
      <w:proofErr w:type="spellEnd"/>
      <w:r w:rsidRPr="00B80231">
        <w:t xml:space="preserve"> </w:t>
      </w:r>
      <w:proofErr w:type="spellStart"/>
      <w:r w:rsidRPr="00B80231">
        <w:t>Duch</w:t>
      </w:r>
      <w:proofErr w:type="spellEnd"/>
      <w:r w:rsidRPr="00B80231">
        <w:t>.), cultivados na Região da Serra Gaúcha (Farroupilha/RS), média das safras 2020-2021, 2021-2022 e 2022-2023.</w:t>
      </w:r>
      <w:bookmarkEnd w:id="102"/>
    </w:p>
    <w:p w14:paraId="0C7C5BEB" w14:textId="043ED868" w:rsidR="00655B0C" w:rsidRDefault="00F33B02" w:rsidP="00EB38D5">
      <w:pPr>
        <w:spacing w:after="0" w:line="360" w:lineRule="auto"/>
        <w:rPr>
          <w:rFonts w:ascii="Arial" w:hAnsi="Arial" w:cs="Arial"/>
          <w:sz w:val="24"/>
          <w:szCs w:val="24"/>
        </w:rPr>
      </w:pPr>
      <w:r>
        <w:rPr>
          <w:noProof/>
        </w:rPr>
        <w:drawing>
          <wp:inline distT="0" distB="0" distL="0" distR="0" wp14:anchorId="7F274EE5" wp14:editId="2B73FEEC">
            <wp:extent cx="5760720" cy="2804160"/>
            <wp:effectExtent l="19050" t="19050" r="11430" b="15240"/>
            <wp:docPr id="89173588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804160"/>
                    </a:xfrm>
                    <a:prstGeom prst="rect">
                      <a:avLst/>
                    </a:prstGeom>
                    <a:noFill/>
                    <a:ln w="3175">
                      <a:solidFill>
                        <a:schemeClr val="tx1"/>
                      </a:solidFill>
                    </a:ln>
                  </pic:spPr>
                </pic:pic>
              </a:graphicData>
            </a:graphic>
          </wp:inline>
        </w:drawing>
      </w:r>
    </w:p>
    <w:p w14:paraId="0272FFFB" w14:textId="77777777" w:rsidR="00EB506F" w:rsidRDefault="00EB506F" w:rsidP="00EB506F">
      <w:pPr>
        <w:pStyle w:val="Legenda"/>
      </w:pPr>
      <w:r w:rsidRPr="00EB58A0">
        <w:t xml:space="preserve">Legenda: </w:t>
      </w:r>
      <w:r>
        <w:t xml:space="preserve">L= Luminosidade, C= Croma, </w:t>
      </w:r>
      <w:proofErr w:type="spellStart"/>
      <w:r>
        <w:t>ºhue</w:t>
      </w:r>
      <w:proofErr w:type="spellEnd"/>
      <w:r>
        <w:t xml:space="preserve">= Ângulo </w:t>
      </w:r>
      <w:proofErr w:type="spellStart"/>
      <w:r>
        <w:t>hue</w:t>
      </w:r>
      <w:proofErr w:type="spellEnd"/>
      <w:r>
        <w:t xml:space="preserve">, F= Firmeza de polpa, SS= Sólidos solúveis, AT=Acidez </w:t>
      </w:r>
      <w:proofErr w:type="spellStart"/>
      <w:r>
        <w:t>Titulável</w:t>
      </w:r>
      <w:proofErr w:type="spellEnd"/>
      <w:r>
        <w:t xml:space="preserve"> e SS/AT= Relação entre sólidos solúveis e acidez </w:t>
      </w:r>
      <w:proofErr w:type="spellStart"/>
      <w:r>
        <w:t>titulável</w:t>
      </w:r>
      <w:proofErr w:type="spellEnd"/>
      <w:r>
        <w:t>.</w:t>
      </w:r>
    </w:p>
    <w:p w14:paraId="10D2E5CD" w14:textId="674F50DE" w:rsidR="00EB506F" w:rsidRPr="00EB58A0" w:rsidRDefault="00EB506F" w:rsidP="00EB506F">
      <w:pPr>
        <w:pStyle w:val="Legenda"/>
      </w:pPr>
      <w:r>
        <w:t>Fonte: Elaborado pela autora</w:t>
      </w:r>
      <w:r w:rsidR="00E15719">
        <w:t>,</w:t>
      </w:r>
      <w:r>
        <w:t xml:space="preserve"> 2023.</w:t>
      </w:r>
    </w:p>
    <w:p w14:paraId="1C825038" w14:textId="77777777" w:rsidR="00655B0C" w:rsidRDefault="00655B0C" w:rsidP="0058423B">
      <w:pPr>
        <w:spacing w:after="0" w:line="360" w:lineRule="auto"/>
        <w:rPr>
          <w:rFonts w:ascii="Arial" w:hAnsi="Arial" w:cs="Arial"/>
          <w:sz w:val="24"/>
          <w:szCs w:val="24"/>
        </w:rPr>
      </w:pPr>
    </w:p>
    <w:p w14:paraId="555C7794" w14:textId="57645EDA" w:rsidR="00905000" w:rsidRDefault="00905000" w:rsidP="00905000">
      <w:pPr>
        <w:spacing w:after="0" w:line="360" w:lineRule="auto"/>
        <w:ind w:firstLine="567"/>
        <w:jc w:val="both"/>
        <w:rPr>
          <w:rFonts w:ascii="Arial" w:hAnsi="Arial" w:cs="Arial"/>
          <w:sz w:val="24"/>
          <w:szCs w:val="24"/>
        </w:rPr>
      </w:pPr>
      <w:r>
        <w:rPr>
          <w:rFonts w:ascii="Arial" w:hAnsi="Arial" w:cs="Arial"/>
          <w:sz w:val="24"/>
          <w:szCs w:val="24"/>
        </w:rPr>
        <w:t xml:space="preserve">A cultivar </w:t>
      </w:r>
      <w:proofErr w:type="spellStart"/>
      <w:r>
        <w:rPr>
          <w:rFonts w:ascii="Arial" w:hAnsi="Arial" w:cs="Arial"/>
          <w:sz w:val="24"/>
          <w:szCs w:val="24"/>
        </w:rPr>
        <w:t>Bella</w:t>
      </w:r>
      <w:proofErr w:type="spellEnd"/>
      <w:r>
        <w:rPr>
          <w:rFonts w:ascii="Arial" w:hAnsi="Arial" w:cs="Arial"/>
          <w:sz w:val="24"/>
          <w:szCs w:val="24"/>
        </w:rPr>
        <w:t xml:space="preserve">, foi lança em 2022 pelo CAV-UDESC e chama atenção pela qualidade de suas frutas e manutenção das mesmas, fato explicito nos resultados, onde nas condições de estudo essa cultivar obteve frutas firmes, doces, equilibradas. Essas características em conjunto, são fatores principais para aumentar a vida de prateleira de uma fruta, pois a firmeza determina a pressão que a epiderme da mesma </w:t>
      </w:r>
      <w:r>
        <w:rPr>
          <w:rFonts w:ascii="Arial" w:hAnsi="Arial" w:cs="Arial"/>
          <w:sz w:val="24"/>
          <w:szCs w:val="24"/>
        </w:rPr>
        <w:lastRenderedPageBreak/>
        <w:t>pode aguentar, e o sabor determina a preferência pelo consumidor. Consequentemente, a manutenção dessas variáveis resulta na comercialização in natura e possibilita em distribuição das frutas a longas distâncias.</w:t>
      </w:r>
    </w:p>
    <w:p w14:paraId="524F80EA" w14:textId="47D2A356" w:rsidR="005A60C8" w:rsidRPr="004420CF" w:rsidRDefault="005A60C8" w:rsidP="00433227">
      <w:pPr>
        <w:spacing w:after="0" w:line="360" w:lineRule="auto"/>
        <w:ind w:firstLine="567"/>
        <w:jc w:val="both"/>
        <w:rPr>
          <w:rFonts w:ascii="Arial" w:hAnsi="Arial" w:cs="Arial"/>
          <w:sz w:val="24"/>
          <w:szCs w:val="24"/>
        </w:rPr>
      </w:pPr>
      <w:r>
        <w:rPr>
          <w:rFonts w:ascii="Arial" w:hAnsi="Arial" w:cs="Arial"/>
          <w:sz w:val="24"/>
          <w:szCs w:val="24"/>
        </w:rPr>
        <w:t>O genótipo FRF 28.2, apesar de possuir epiderme de coloração vermelha clara, mais intensa e brilhosa</w:t>
      </w:r>
      <w:r w:rsidR="00433227">
        <w:rPr>
          <w:rFonts w:ascii="Arial" w:hAnsi="Arial" w:cs="Arial"/>
          <w:sz w:val="24"/>
          <w:szCs w:val="24"/>
        </w:rPr>
        <w:t xml:space="preserve">, </w:t>
      </w:r>
      <w:r>
        <w:rPr>
          <w:rFonts w:ascii="Arial" w:hAnsi="Arial" w:cs="Arial"/>
          <w:sz w:val="24"/>
          <w:szCs w:val="24"/>
        </w:rPr>
        <w:t>foi possível observar nele também relação positiva com os teores de sólidos solúveis</w:t>
      </w:r>
      <w:r w:rsidR="00433227">
        <w:rPr>
          <w:rFonts w:ascii="Arial" w:hAnsi="Arial" w:cs="Arial"/>
          <w:sz w:val="24"/>
          <w:szCs w:val="24"/>
        </w:rPr>
        <w:t xml:space="preserve">, fato que pode consumir o consumidor na hora </w:t>
      </w:r>
      <w:r w:rsidR="00D05C16">
        <w:rPr>
          <w:rFonts w:ascii="Arial" w:hAnsi="Arial" w:cs="Arial"/>
          <w:sz w:val="24"/>
          <w:szCs w:val="24"/>
        </w:rPr>
        <w:t>escolha para compra, pois os mesmo</w:t>
      </w:r>
      <w:r w:rsidR="004420CF">
        <w:rPr>
          <w:rFonts w:ascii="Arial" w:hAnsi="Arial" w:cs="Arial"/>
          <w:sz w:val="24"/>
          <w:szCs w:val="24"/>
        </w:rPr>
        <w:t>s</w:t>
      </w:r>
      <w:r w:rsidR="00D05C16">
        <w:rPr>
          <w:rFonts w:ascii="Arial" w:hAnsi="Arial" w:cs="Arial"/>
          <w:sz w:val="24"/>
          <w:szCs w:val="24"/>
        </w:rPr>
        <w:t xml:space="preserve"> acabam relacionando coloração com sabor, subentendo que frutas de coloração vermelho mais escuro, tem sabor </w:t>
      </w:r>
      <w:r w:rsidR="00FA50A1">
        <w:rPr>
          <w:rFonts w:ascii="Arial" w:hAnsi="Arial" w:cs="Arial"/>
          <w:sz w:val="24"/>
          <w:szCs w:val="24"/>
        </w:rPr>
        <w:t xml:space="preserve">mais adocicado. </w:t>
      </w:r>
      <w:r w:rsidR="00D05C16">
        <w:rPr>
          <w:rFonts w:ascii="Arial" w:hAnsi="Arial" w:cs="Arial"/>
          <w:sz w:val="24"/>
          <w:szCs w:val="24"/>
        </w:rPr>
        <w:t xml:space="preserve"> </w:t>
      </w:r>
      <w:r w:rsidR="00435760">
        <w:rPr>
          <w:rFonts w:ascii="Arial" w:hAnsi="Arial" w:cs="Arial"/>
          <w:sz w:val="24"/>
          <w:szCs w:val="24"/>
        </w:rPr>
        <w:t>Todavia</w:t>
      </w:r>
      <w:r w:rsidR="004420CF">
        <w:rPr>
          <w:rFonts w:ascii="Arial" w:hAnsi="Arial" w:cs="Arial"/>
          <w:sz w:val="24"/>
          <w:szCs w:val="24"/>
        </w:rPr>
        <w:t>,</w:t>
      </w:r>
      <w:r w:rsidR="00435760">
        <w:rPr>
          <w:rFonts w:ascii="Arial" w:hAnsi="Arial" w:cs="Arial"/>
          <w:sz w:val="24"/>
          <w:szCs w:val="24"/>
        </w:rPr>
        <w:t xml:space="preserve"> </w:t>
      </w:r>
      <w:r w:rsidR="00FF1A54">
        <w:rPr>
          <w:rFonts w:ascii="Arial" w:hAnsi="Arial" w:cs="Arial"/>
          <w:sz w:val="24"/>
          <w:szCs w:val="24"/>
        </w:rPr>
        <w:t xml:space="preserve">a cloração da </w:t>
      </w:r>
      <w:proofErr w:type="spellStart"/>
      <w:r w:rsidR="00FF1A54">
        <w:rPr>
          <w:rFonts w:ascii="Arial" w:hAnsi="Arial" w:cs="Arial"/>
          <w:sz w:val="24"/>
          <w:szCs w:val="24"/>
        </w:rPr>
        <w:t>epderme</w:t>
      </w:r>
      <w:proofErr w:type="spellEnd"/>
      <w:r w:rsidR="00FF1A54">
        <w:rPr>
          <w:rFonts w:ascii="Arial" w:hAnsi="Arial" w:cs="Arial"/>
          <w:sz w:val="24"/>
          <w:szCs w:val="24"/>
        </w:rPr>
        <w:t xml:space="preserve">, deve-se a quantidade de antocianinas que estão presentes na fruta e </w:t>
      </w:r>
      <w:r w:rsidR="007800A5">
        <w:rPr>
          <w:rFonts w:ascii="Arial" w:hAnsi="Arial" w:cs="Arial"/>
          <w:sz w:val="24"/>
          <w:szCs w:val="24"/>
        </w:rPr>
        <w:t xml:space="preserve">estão ligadas as qualidades </w:t>
      </w:r>
      <w:proofErr w:type="spellStart"/>
      <w:r w:rsidR="007800A5">
        <w:rPr>
          <w:rFonts w:ascii="Arial" w:hAnsi="Arial" w:cs="Arial"/>
          <w:sz w:val="24"/>
          <w:szCs w:val="24"/>
        </w:rPr>
        <w:t>nutrac</w:t>
      </w:r>
      <w:r w:rsidR="00043A8F">
        <w:rPr>
          <w:rFonts w:ascii="Arial" w:hAnsi="Arial" w:cs="Arial"/>
          <w:sz w:val="24"/>
          <w:szCs w:val="24"/>
        </w:rPr>
        <w:t>ê</w:t>
      </w:r>
      <w:r w:rsidR="007800A5">
        <w:rPr>
          <w:rFonts w:ascii="Arial" w:hAnsi="Arial" w:cs="Arial"/>
          <w:sz w:val="24"/>
          <w:szCs w:val="24"/>
        </w:rPr>
        <w:t>uticas</w:t>
      </w:r>
      <w:proofErr w:type="spellEnd"/>
      <w:r w:rsidR="007800A5">
        <w:rPr>
          <w:rFonts w:ascii="Arial" w:hAnsi="Arial" w:cs="Arial"/>
          <w:sz w:val="24"/>
          <w:szCs w:val="24"/>
        </w:rPr>
        <w:t xml:space="preserve"> da mesma, agregando alto valor de </w:t>
      </w:r>
      <w:r w:rsidR="007800A5" w:rsidRPr="004420CF">
        <w:rPr>
          <w:rFonts w:ascii="Arial" w:hAnsi="Arial" w:cs="Arial"/>
          <w:sz w:val="24"/>
          <w:szCs w:val="24"/>
        </w:rPr>
        <w:t>consumo</w:t>
      </w:r>
      <w:r w:rsidR="00043A8F" w:rsidRPr="004420CF">
        <w:rPr>
          <w:rFonts w:ascii="Arial" w:hAnsi="Arial" w:cs="Arial"/>
          <w:sz w:val="24"/>
          <w:szCs w:val="24"/>
        </w:rPr>
        <w:t xml:space="preserve"> (Zanin, 2019</w:t>
      </w:r>
      <w:r w:rsidR="004420CF">
        <w:rPr>
          <w:rFonts w:ascii="Arial" w:hAnsi="Arial" w:cs="Arial"/>
          <w:sz w:val="24"/>
          <w:szCs w:val="24"/>
        </w:rPr>
        <w:t xml:space="preserve">; </w:t>
      </w:r>
      <w:proofErr w:type="spellStart"/>
      <w:r w:rsidR="004420CF" w:rsidRPr="004420CF">
        <w:rPr>
          <w:rFonts w:ascii="Arial" w:hAnsi="Arial" w:cs="Arial"/>
          <w:sz w:val="24"/>
          <w:szCs w:val="24"/>
        </w:rPr>
        <w:t>Kovaÿeviÿ</w:t>
      </w:r>
      <w:proofErr w:type="spellEnd"/>
      <w:r w:rsidR="004420CF" w:rsidRPr="004420CF">
        <w:rPr>
          <w:rFonts w:ascii="Arial" w:hAnsi="Arial" w:cs="Arial"/>
          <w:sz w:val="24"/>
          <w:szCs w:val="24"/>
        </w:rPr>
        <w:t xml:space="preserve"> et al., 2015)</w:t>
      </w:r>
      <w:r w:rsidR="004420CF">
        <w:rPr>
          <w:rFonts w:ascii="Arial" w:hAnsi="Arial" w:cs="Arial"/>
          <w:sz w:val="24"/>
          <w:szCs w:val="24"/>
        </w:rPr>
        <w:t>.</w:t>
      </w:r>
      <w:r w:rsidR="00CD4BD6">
        <w:rPr>
          <w:rFonts w:ascii="Arial" w:hAnsi="Arial" w:cs="Arial"/>
          <w:sz w:val="24"/>
          <w:szCs w:val="24"/>
        </w:rPr>
        <w:t xml:space="preserve"> Por outro lado, como mencionado anteriormente, a variável de sólidos solúveis é amplamente </w:t>
      </w:r>
      <w:r w:rsidR="005A7F14">
        <w:rPr>
          <w:rFonts w:ascii="Arial" w:hAnsi="Arial" w:cs="Arial"/>
          <w:sz w:val="24"/>
          <w:szCs w:val="24"/>
        </w:rPr>
        <w:t>influenciada por características ambientais e regiões em que o genótipo é cult</w:t>
      </w:r>
      <w:r w:rsidR="00AD1373">
        <w:rPr>
          <w:rFonts w:ascii="Arial" w:hAnsi="Arial" w:cs="Arial"/>
          <w:sz w:val="24"/>
          <w:szCs w:val="24"/>
        </w:rPr>
        <w:t>ivado</w:t>
      </w:r>
      <w:r w:rsidR="006A2C9C">
        <w:rPr>
          <w:rFonts w:ascii="Arial" w:hAnsi="Arial" w:cs="Arial"/>
          <w:sz w:val="24"/>
          <w:szCs w:val="24"/>
        </w:rPr>
        <w:t>. Sendo assim, a necessidade de estudos por mais anos e regiões distintas, faz-se necessária para comprovação das características do e</w:t>
      </w:r>
      <w:r w:rsidR="00731373">
        <w:rPr>
          <w:rFonts w:ascii="Arial" w:hAnsi="Arial" w:cs="Arial"/>
          <w:sz w:val="24"/>
          <w:szCs w:val="24"/>
        </w:rPr>
        <w:t xml:space="preserve"> </w:t>
      </w:r>
      <w:r w:rsidR="006A2C9C">
        <w:rPr>
          <w:rFonts w:ascii="Arial" w:hAnsi="Arial" w:cs="Arial"/>
          <w:sz w:val="24"/>
          <w:szCs w:val="24"/>
        </w:rPr>
        <w:t>genótipos em estudo.</w:t>
      </w:r>
    </w:p>
    <w:p w14:paraId="05633C49" w14:textId="77777777" w:rsidR="00557907" w:rsidRPr="00A2525C" w:rsidRDefault="00557907" w:rsidP="0058423B">
      <w:pPr>
        <w:spacing w:after="0" w:line="360" w:lineRule="auto"/>
        <w:rPr>
          <w:rFonts w:ascii="Arial" w:hAnsi="Arial" w:cs="Arial"/>
          <w:sz w:val="24"/>
          <w:szCs w:val="24"/>
        </w:rPr>
      </w:pPr>
    </w:p>
    <w:p w14:paraId="4F1E6361" w14:textId="77777777" w:rsidR="0058423B" w:rsidRDefault="0058423B" w:rsidP="00B22AB2">
      <w:pPr>
        <w:pStyle w:val="Ttulo2"/>
        <w:numPr>
          <w:ilvl w:val="1"/>
          <w:numId w:val="7"/>
        </w:numPr>
        <w:spacing w:before="0" w:after="240" w:line="360" w:lineRule="auto"/>
        <w:ind w:left="426"/>
      </w:pPr>
      <w:bookmarkStart w:id="103" w:name="_Toc141449976"/>
      <w:r>
        <w:t>CONCLUSÕES</w:t>
      </w:r>
      <w:bookmarkEnd w:id="103"/>
    </w:p>
    <w:p w14:paraId="6DF85975" w14:textId="146750CB" w:rsidR="00CC30B4" w:rsidRDefault="00003F1F" w:rsidP="004E67E0">
      <w:pPr>
        <w:spacing w:after="0" w:line="360" w:lineRule="auto"/>
        <w:ind w:firstLine="567"/>
        <w:jc w:val="both"/>
        <w:rPr>
          <w:rFonts w:ascii="Arial" w:hAnsi="Arial" w:cs="Arial"/>
          <w:sz w:val="24"/>
          <w:szCs w:val="24"/>
        </w:rPr>
      </w:pPr>
      <w:bookmarkStart w:id="104" w:name="_Hlk135899729"/>
      <w:r w:rsidRPr="00003F1F">
        <w:rPr>
          <w:rFonts w:ascii="Arial" w:hAnsi="Arial" w:cs="Arial"/>
          <w:sz w:val="24"/>
          <w:szCs w:val="24"/>
        </w:rPr>
        <w:t xml:space="preserve">Para </w:t>
      </w:r>
      <w:r w:rsidR="00E15719">
        <w:rPr>
          <w:rFonts w:ascii="Arial" w:hAnsi="Arial" w:cs="Arial"/>
          <w:sz w:val="24"/>
          <w:szCs w:val="24"/>
        </w:rPr>
        <w:t xml:space="preserve">todas </w:t>
      </w:r>
      <w:r w:rsidRPr="00003F1F">
        <w:rPr>
          <w:rFonts w:ascii="Arial" w:hAnsi="Arial" w:cs="Arial"/>
          <w:sz w:val="24"/>
          <w:szCs w:val="24"/>
        </w:rPr>
        <w:t xml:space="preserve">as condições </w:t>
      </w:r>
      <w:r w:rsidR="006D2E86">
        <w:rPr>
          <w:rFonts w:ascii="Arial" w:hAnsi="Arial" w:cs="Arial"/>
          <w:sz w:val="24"/>
          <w:szCs w:val="24"/>
        </w:rPr>
        <w:t xml:space="preserve">locais de </w:t>
      </w:r>
      <w:r w:rsidR="00731373">
        <w:rPr>
          <w:rFonts w:ascii="Arial" w:hAnsi="Arial" w:cs="Arial"/>
          <w:sz w:val="24"/>
          <w:szCs w:val="24"/>
        </w:rPr>
        <w:t>e</w:t>
      </w:r>
      <w:r w:rsidR="006D2E86">
        <w:rPr>
          <w:rFonts w:ascii="Arial" w:hAnsi="Arial" w:cs="Arial"/>
          <w:sz w:val="24"/>
          <w:szCs w:val="24"/>
        </w:rPr>
        <w:t xml:space="preserve">studo foi possível observar a cultivar </w:t>
      </w:r>
      <w:proofErr w:type="spellStart"/>
      <w:r w:rsidR="00D83BE3">
        <w:rPr>
          <w:rFonts w:ascii="Arial" w:hAnsi="Arial" w:cs="Arial"/>
          <w:sz w:val="24"/>
          <w:szCs w:val="24"/>
        </w:rPr>
        <w:t>Pircinque</w:t>
      </w:r>
      <w:proofErr w:type="spellEnd"/>
      <w:r w:rsidR="00D83BE3">
        <w:rPr>
          <w:rFonts w:ascii="Arial" w:hAnsi="Arial" w:cs="Arial"/>
          <w:sz w:val="24"/>
          <w:szCs w:val="24"/>
        </w:rPr>
        <w:t xml:space="preserve"> </w:t>
      </w:r>
      <w:r w:rsidR="00731373">
        <w:rPr>
          <w:rFonts w:ascii="Arial" w:hAnsi="Arial" w:cs="Arial"/>
          <w:sz w:val="24"/>
          <w:szCs w:val="24"/>
        </w:rPr>
        <w:t>e</w:t>
      </w:r>
      <w:r w:rsidR="00F33AFD">
        <w:rPr>
          <w:rFonts w:ascii="Arial" w:hAnsi="Arial" w:cs="Arial"/>
          <w:sz w:val="24"/>
          <w:szCs w:val="24"/>
        </w:rPr>
        <w:t xml:space="preserve"> </w:t>
      </w:r>
      <w:proofErr w:type="spellStart"/>
      <w:r w:rsidR="00731373">
        <w:rPr>
          <w:rFonts w:ascii="Arial" w:hAnsi="Arial" w:cs="Arial"/>
          <w:sz w:val="24"/>
          <w:szCs w:val="24"/>
        </w:rPr>
        <w:t>R</w:t>
      </w:r>
      <w:r w:rsidR="00F33AFD">
        <w:rPr>
          <w:rFonts w:ascii="Arial" w:hAnsi="Arial" w:cs="Arial"/>
          <w:sz w:val="24"/>
          <w:szCs w:val="24"/>
        </w:rPr>
        <w:t>andoce</w:t>
      </w:r>
      <w:proofErr w:type="spellEnd"/>
      <w:r w:rsidR="00F33AFD">
        <w:rPr>
          <w:rFonts w:ascii="Arial" w:hAnsi="Arial" w:cs="Arial"/>
          <w:sz w:val="24"/>
          <w:szCs w:val="24"/>
        </w:rPr>
        <w:t xml:space="preserve"> com altos teores de sólidos solúveis</w:t>
      </w:r>
      <w:r w:rsidR="00731373">
        <w:rPr>
          <w:rFonts w:ascii="Arial" w:hAnsi="Arial" w:cs="Arial"/>
          <w:sz w:val="24"/>
          <w:szCs w:val="24"/>
        </w:rPr>
        <w:t>.</w:t>
      </w:r>
    </w:p>
    <w:p w14:paraId="76CB52BF" w14:textId="026B2258" w:rsidR="00731373" w:rsidRDefault="00731373" w:rsidP="004E67E0">
      <w:pPr>
        <w:spacing w:after="0" w:line="360" w:lineRule="auto"/>
        <w:ind w:firstLine="567"/>
        <w:jc w:val="both"/>
        <w:rPr>
          <w:rFonts w:ascii="Arial" w:hAnsi="Arial" w:cs="Arial"/>
          <w:sz w:val="24"/>
          <w:szCs w:val="24"/>
        </w:rPr>
      </w:pPr>
      <w:r>
        <w:rPr>
          <w:rFonts w:ascii="Arial" w:hAnsi="Arial" w:cs="Arial"/>
          <w:sz w:val="24"/>
          <w:szCs w:val="24"/>
        </w:rPr>
        <w:t>Em Lages/SC,</w:t>
      </w:r>
      <w:r w:rsidR="00CC30B4">
        <w:rPr>
          <w:rFonts w:ascii="Arial" w:hAnsi="Arial" w:cs="Arial"/>
          <w:sz w:val="24"/>
          <w:szCs w:val="24"/>
        </w:rPr>
        <w:t xml:space="preserve"> a cultivar Alpipna10 e o genótipo CA</w:t>
      </w:r>
      <w:r w:rsidR="004E67E0">
        <w:rPr>
          <w:rFonts w:ascii="Arial" w:hAnsi="Arial" w:cs="Arial"/>
          <w:sz w:val="24"/>
          <w:szCs w:val="24"/>
        </w:rPr>
        <w:t>V</w:t>
      </w:r>
      <w:r w:rsidR="00CC30B4">
        <w:rPr>
          <w:rFonts w:ascii="Arial" w:hAnsi="Arial" w:cs="Arial"/>
          <w:sz w:val="24"/>
          <w:szCs w:val="24"/>
        </w:rPr>
        <w:t xml:space="preserve"> 21.1 demo</w:t>
      </w:r>
      <w:r w:rsidR="00757643">
        <w:rPr>
          <w:rFonts w:ascii="Arial" w:hAnsi="Arial" w:cs="Arial"/>
          <w:sz w:val="24"/>
          <w:szCs w:val="24"/>
        </w:rPr>
        <w:t>n</w:t>
      </w:r>
      <w:r w:rsidR="00CC30B4">
        <w:rPr>
          <w:rFonts w:ascii="Arial" w:hAnsi="Arial" w:cs="Arial"/>
          <w:sz w:val="24"/>
          <w:szCs w:val="24"/>
        </w:rPr>
        <w:t>straram potencial altíssimo para produção</w:t>
      </w:r>
      <w:r w:rsidR="004E67E0">
        <w:rPr>
          <w:rFonts w:ascii="Arial" w:hAnsi="Arial" w:cs="Arial"/>
          <w:sz w:val="24"/>
          <w:szCs w:val="24"/>
        </w:rPr>
        <w:t>. Porém,</w:t>
      </w:r>
      <w:r>
        <w:rPr>
          <w:rFonts w:ascii="Arial" w:hAnsi="Arial" w:cs="Arial"/>
          <w:sz w:val="24"/>
          <w:szCs w:val="24"/>
        </w:rPr>
        <w:t xml:space="preserve"> </w:t>
      </w:r>
      <w:r w:rsidR="00B80149">
        <w:rPr>
          <w:rFonts w:ascii="Arial" w:hAnsi="Arial" w:cs="Arial"/>
          <w:sz w:val="24"/>
          <w:szCs w:val="24"/>
        </w:rPr>
        <w:t xml:space="preserve">os genótipos CAV 102.12, CAV 48.1 e CAV </w:t>
      </w:r>
      <w:r w:rsidR="009C1807">
        <w:rPr>
          <w:rFonts w:ascii="Arial" w:hAnsi="Arial" w:cs="Arial"/>
          <w:sz w:val="24"/>
          <w:szCs w:val="24"/>
        </w:rPr>
        <w:t>56.9, demonstraram potencial produtivo e qualitati</w:t>
      </w:r>
      <w:r w:rsidR="00042DCF">
        <w:rPr>
          <w:rFonts w:ascii="Arial" w:hAnsi="Arial" w:cs="Arial"/>
          <w:sz w:val="24"/>
          <w:szCs w:val="24"/>
        </w:rPr>
        <w:t>vo mantido nas três safras analisadas.</w:t>
      </w:r>
    </w:p>
    <w:p w14:paraId="4B29388D" w14:textId="01D7AAF5" w:rsidR="00AE11E1" w:rsidRDefault="00042DCF" w:rsidP="00C33080">
      <w:pPr>
        <w:spacing w:after="0" w:line="360" w:lineRule="auto"/>
        <w:ind w:firstLine="567"/>
        <w:jc w:val="both"/>
        <w:rPr>
          <w:rFonts w:ascii="Arial" w:hAnsi="Arial" w:cs="Arial"/>
          <w:sz w:val="24"/>
          <w:szCs w:val="24"/>
        </w:rPr>
      </w:pPr>
      <w:r>
        <w:rPr>
          <w:rFonts w:ascii="Arial" w:hAnsi="Arial" w:cs="Arial"/>
          <w:sz w:val="24"/>
          <w:szCs w:val="24"/>
        </w:rPr>
        <w:t xml:space="preserve">Em Rancho Queimado </w:t>
      </w:r>
      <w:r w:rsidR="00FD19EE">
        <w:rPr>
          <w:rFonts w:ascii="Arial" w:hAnsi="Arial" w:cs="Arial"/>
          <w:sz w:val="24"/>
          <w:szCs w:val="24"/>
        </w:rPr>
        <w:t xml:space="preserve">os genótipos CAV ITA </w:t>
      </w:r>
      <w:r w:rsidR="003664D3">
        <w:rPr>
          <w:rFonts w:ascii="Arial" w:hAnsi="Arial" w:cs="Arial"/>
          <w:sz w:val="24"/>
          <w:szCs w:val="24"/>
        </w:rPr>
        <w:t>107.12 e FRF 28.1, foi possível obter frutas mais doces e equilibradas</w:t>
      </w:r>
      <w:r w:rsidR="00D02843">
        <w:rPr>
          <w:rFonts w:ascii="Arial" w:hAnsi="Arial" w:cs="Arial"/>
          <w:sz w:val="24"/>
          <w:szCs w:val="24"/>
        </w:rPr>
        <w:t xml:space="preserve">. </w:t>
      </w:r>
    </w:p>
    <w:p w14:paraId="508E9469" w14:textId="4E499DBB" w:rsidR="00C33080" w:rsidRDefault="00C33080" w:rsidP="00C33080">
      <w:pPr>
        <w:spacing w:after="0" w:line="360" w:lineRule="auto"/>
        <w:ind w:firstLine="567"/>
        <w:jc w:val="both"/>
        <w:rPr>
          <w:rFonts w:ascii="Arial" w:hAnsi="Arial" w:cs="Arial"/>
          <w:sz w:val="24"/>
          <w:szCs w:val="24"/>
        </w:rPr>
      </w:pPr>
      <w:r>
        <w:rPr>
          <w:rFonts w:ascii="Arial" w:hAnsi="Arial" w:cs="Arial"/>
          <w:sz w:val="24"/>
          <w:szCs w:val="24"/>
        </w:rPr>
        <w:t>Em Farroupilha</w:t>
      </w:r>
      <w:r w:rsidR="00611F50">
        <w:rPr>
          <w:rFonts w:ascii="Arial" w:hAnsi="Arial" w:cs="Arial"/>
          <w:sz w:val="24"/>
          <w:szCs w:val="24"/>
        </w:rPr>
        <w:t xml:space="preserve">, as cultivares </w:t>
      </w:r>
      <w:proofErr w:type="spellStart"/>
      <w:r w:rsidR="00611F50">
        <w:rPr>
          <w:rFonts w:ascii="Arial" w:hAnsi="Arial" w:cs="Arial"/>
          <w:sz w:val="24"/>
          <w:szCs w:val="24"/>
        </w:rPr>
        <w:t>Randoce</w:t>
      </w:r>
      <w:proofErr w:type="spellEnd"/>
      <w:r w:rsidR="00611F50">
        <w:rPr>
          <w:rFonts w:ascii="Arial" w:hAnsi="Arial" w:cs="Arial"/>
          <w:sz w:val="24"/>
          <w:szCs w:val="24"/>
        </w:rPr>
        <w:t xml:space="preserve">, </w:t>
      </w:r>
      <w:proofErr w:type="spellStart"/>
      <w:r w:rsidR="00611F50">
        <w:rPr>
          <w:rFonts w:ascii="Arial" w:hAnsi="Arial" w:cs="Arial"/>
          <w:sz w:val="24"/>
          <w:szCs w:val="24"/>
        </w:rPr>
        <w:t>Bella</w:t>
      </w:r>
      <w:proofErr w:type="spellEnd"/>
      <w:r w:rsidR="00611F50">
        <w:rPr>
          <w:rFonts w:ascii="Arial" w:hAnsi="Arial" w:cs="Arial"/>
          <w:sz w:val="24"/>
          <w:szCs w:val="24"/>
        </w:rPr>
        <w:t xml:space="preserve"> e os genótipos </w:t>
      </w:r>
      <w:r w:rsidR="00986763">
        <w:rPr>
          <w:rFonts w:ascii="Arial" w:hAnsi="Arial" w:cs="Arial"/>
          <w:sz w:val="24"/>
          <w:szCs w:val="24"/>
        </w:rPr>
        <w:t xml:space="preserve">CAV 107.7 e 190.9, proporcionaram frutas mais firmes e doces. </w:t>
      </w:r>
    </w:p>
    <w:p w14:paraId="7C2958BD" w14:textId="611B31E1" w:rsidR="00986763" w:rsidRPr="00C33080" w:rsidRDefault="00986763" w:rsidP="00C33080">
      <w:pPr>
        <w:spacing w:after="0" w:line="360" w:lineRule="auto"/>
        <w:ind w:firstLine="567"/>
        <w:jc w:val="both"/>
        <w:rPr>
          <w:rFonts w:ascii="Arial" w:hAnsi="Arial" w:cs="Arial"/>
          <w:sz w:val="24"/>
          <w:szCs w:val="24"/>
        </w:rPr>
      </w:pPr>
      <w:r>
        <w:rPr>
          <w:rFonts w:ascii="Arial" w:hAnsi="Arial" w:cs="Arial"/>
          <w:sz w:val="24"/>
          <w:szCs w:val="24"/>
        </w:rPr>
        <w:t xml:space="preserve">Notável é </w:t>
      </w:r>
      <w:r w:rsidR="00F86C46">
        <w:rPr>
          <w:rFonts w:ascii="Arial" w:hAnsi="Arial" w:cs="Arial"/>
          <w:sz w:val="24"/>
          <w:szCs w:val="24"/>
        </w:rPr>
        <w:t>o destaque do material genético italiano nas regiões em estudos, podendo gerar novas cultivares e servir de base genética para novos cruzamentos no programa de melhoramento da cultura do morangueiro do CAV-UDESC.</w:t>
      </w:r>
      <w:r w:rsidR="000B67D0">
        <w:rPr>
          <w:rFonts w:ascii="Arial" w:hAnsi="Arial" w:cs="Arial"/>
          <w:sz w:val="24"/>
          <w:szCs w:val="24"/>
        </w:rPr>
        <w:t xml:space="preserve"> </w:t>
      </w:r>
    </w:p>
    <w:bookmarkEnd w:id="104"/>
    <w:p w14:paraId="7730B19A" w14:textId="77777777" w:rsidR="00AE11E1" w:rsidRDefault="00AE11E1" w:rsidP="00AE11E1"/>
    <w:p w14:paraId="5965382E" w14:textId="77777777" w:rsidR="00AE11E1" w:rsidRDefault="00AE11E1" w:rsidP="00AE11E1"/>
    <w:p w14:paraId="6DA6C021" w14:textId="77777777" w:rsidR="00AE11E1" w:rsidRDefault="00AE11E1" w:rsidP="00AE11E1"/>
    <w:p w14:paraId="3FC6F35F" w14:textId="77777777" w:rsidR="00AE11E1" w:rsidRDefault="00AE11E1" w:rsidP="00AE11E1"/>
    <w:p w14:paraId="123C5D2C" w14:textId="77777777" w:rsidR="0046066C" w:rsidRDefault="0046066C" w:rsidP="00AE11E1"/>
    <w:p w14:paraId="13ACC067" w14:textId="77777777" w:rsidR="0046066C" w:rsidRDefault="0046066C" w:rsidP="00AE11E1"/>
    <w:p w14:paraId="0B14EB42" w14:textId="77777777" w:rsidR="0046066C" w:rsidRDefault="0046066C" w:rsidP="00AE11E1"/>
    <w:p w14:paraId="790591E9" w14:textId="77777777" w:rsidR="0046066C" w:rsidRDefault="0046066C" w:rsidP="00AE11E1"/>
    <w:p w14:paraId="116724A8" w14:textId="77777777" w:rsidR="0046066C" w:rsidRDefault="0046066C" w:rsidP="00AE11E1"/>
    <w:p w14:paraId="176AE5AA" w14:textId="77777777" w:rsidR="0046066C" w:rsidRDefault="0046066C" w:rsidP="00AE11E1"/>
    <w:p w14:paraId="76F82955" w14:textId="77777777" w:rsidR="0046066C" w:rsidRDefault="0046066C" w:rsidP="00AE11E1"/>
    <w:p w14:paraId="022B6397" w14:textId="77777777" w:rsidR="0046066C" w:rsidRDefault="0046066C" w:rsidP="00AE11E1"/>
    <w:p w14:paraId="3D97369F" w14:textId="77777777" w:rsidR="0046066C" w:rsidRDefault="0046066C" w:rsidP="00AE11E1"/>
    <w:p w14:paraId="3B1C2D9C" w14:textId="77777777" w:rsidR="0046066C" w:rsidRDefault="0046066C" w:rsidP="00AE11E1"/>
    <w:p w14:paraId="20DD8BCC" w14:textId="77777777" w:rsidR="0046066C" w:rsidRDefault="0046066C" w:rsidP="00AE11E1"/>
    <w:p w14:paraId="45AFA7A8" w14:textId="77777777" w:rsidR="0046066C" w:rsidRDefault="0046066C" w:rsidP="00AE11E1"/>
    <w:p w14:paraId="74B53B2D" w14:textId="77777777" w:rsidR="0046066C" w:rsidRDefault="0046066C" w:rsidP="00AE11E1"/>
    <w:p w14:paraId="6616C977" w14:textId="77777777" w:rsidR="0046066C" w:rsidRDefault="0046066C" w:rsidP="00AE11E1"/>
    <w:p w14:paraId="08060E5A" w14:textId="77777777" w:rsidR="0046066C" w:rsidRDefault="0046066C" w:rsidP="00AE11E1"/>
    <w:p w14:paraId="16C3564C" w14:textId="77777777" w:rsidR="0046066C" w:rsidRDefault="0046066C" w:rsidP="00AE11E1"/>
    <w:p w14:paraId="6495A062" w14:textId="77777777" w:rsidR="0046066C" w:rsidRDefault="0046066C" w:rsidP="00AE11E1"/>
    <w:p w14:paraId="05E0C5E8" w14:textId="77777777" w:rsidR="0046066C" w:rsidRDefault="0046066C" w:rsidP="00AE11E1"/>
    <w:p w14:paraId="68A42B4C" w14:textId="77777777" w:rsidR="0046066C" w:rsidRDefault="0046066C" w:rsidP="00AE11E1"/>
    <w:p w14:paraId="13106F74" w14:textId="77777777" w:rsidR="0046066C" w:rsidRDefault="0046066C" w:rsidP="00AE11E1"/>
    <w:p w14:paraId="0084EBAB" w14:textId="77777777" w:rsidR="0046066C" w:rsidRDefault="0046066C" w:rsidP="00AE11E1"/>
    <w:p w14:paraId="5D65725B" w14:textId="77777777" w:rsidR="0046066C" w:rsidRDefault="0046066C" w:rsidP="00AE11E1"/>
    <w:p w14:paraId="52ADF8B1" w14:textId="77777777" w:rsidR="0046066C" w:rsidRDefault="0046066C" w:rsidP="00AE11E1"/>
    <w:p w14:paraId="3C592EEC" w14:textId="77777777" w:rsidR="0046066C" w:rsidRDefault="0046066C" w:rsidP="00AE11E1"/>
    <w:p w14:paraId="6ABCD498" w14:textId="77777777" w:rsidR="0046066C" w:rsidRDefault="0046066C" w:rsidP="00AE11E1"/>
    <w:p w14:paraId="0CE8D8B2" w14:textId="77777777" w:rsidR="0046066C" w:rsidRDefault="0046066C" w:rsidP="00AE11E1"/>
    <w:p w14:paraId="02349889" w14:textId="77777777" w:rsidR="0046066C" w:rsidRDefault="0046066C" w:rsidP="00AE11E1"/>
    <w:p w14:paraId="1AD393F9" w14:textId="77777777" w:rsidR="0046066C" w:rsidRPr="00AE11E1" w:rsidRDefault="0046066C" w:rsidP="00AE11E1"/>
    <w:p w14:paraId="18EA9CAD" w14:textId="747CE50F" w:rsidR="005A3297" w:rsidRDefault="002B32B8" w:rsidP="00073AC7">
      <w:pPr>
        <w:pStyle w:val="Ttulo1"/>
        <w:numPr>
          <w:ilvl w:val="0"/>
          <w:numId w:val="7"/>
        </w:numPr>
        <w:spacing w:before="0" w:after="240"/>
        <w:jc w:val="both"/>
      </w:pPr>
      <w:bookmarkStart w:id="105" w:name="_Toc141449977"/>
      <w:r w:rsidRPr="00994A2E">
        <w:lastRenderedPageBreak/>
        <w:t>CONSIDERAÇÕES FINAIS</w:t>
      </w:r>
      <w:bookmarkEnd w:id="105"/>
    </w:p>
    <w:p w14:paraId="3BA2EDED" w14:textId="0DCCEC08" w:rsidR="00AE11E1" w:rsidRDefault="00FC4D15" w:rsidP="00FC4D15">
      <w:pPr>
        <w:spacing w:after="0" w:line="480" w:lineRule="auto"/>
        <w:ind w:firstLine="567"/>
        <w:jc w:val="both"/>
        <w:rPr>
          <w:rFonts w:ascii="Arial" w:hAnsi="Arial" w:cs="Arial"/>
          <w:sz w:val="24"/>
          <w:szCs w:val="24"/>
        </w:rPr>
      </w:pPr>
      <w:r w:rsidRPr="00FC4D15">
        <w:rPr>
          <w:rFonts w:ascii="Arial" w:hAnsi="Arial" w:cs="Arial"/>
          <w:sz w:val="24"/>
          <w:szCs w:val="24"/>
        </w:rPr>
        <w:t>Pesquisas sobre melhoramento genético e adaptabilidade de cultivares de morangueiro são desafiadoras</w:t>
      </w:r>
      <w:r>
        <w:rPr>
          <w:rFonts w:ascii="Arial" w:hAnsi="Arial" w:cs="Arial"/>
          <w:sz w:val="24"/>
          <w:szCs w:val="24"/>
        </w:rPr>
        <w:t>. Dificuldades são encontradas em todo o processo. Desde a obtenção de material genético para reali</w:t>
      </w:r>
      <w:r w:rsidR="000D1B7B">
        <w:rPr>
          <w:rFonts w:ascii="Arial" w:hAnsi="Arial" w:cs="Arial"/>
          <w:sz w:val="24"/>
          <w:szCs w:val="24"/>
        </w:rPr>
        <w:t>za</w:t>
      </w:r>
      <w:r>
        <w:rPr>
          <w:rFonts w:ascii="Arial" w:hAnsi="Arial" w:cs="Arial"/>
          <w:sz w:val="24"/>
          <w:szCs w:val="24"/>
        </w:rPr>
        <w:t>ção dos cruzamentos, até a burocracia do lançamento de uma cultivar.</w:t>
      </w:r>
      <w:r w:rsidR="000D1B7B">
        <w:rPr>
          <w:rFonts w:ascii="Arial" w:hAnsi="Arial" w:cs="Arial"/>
          <w:sz w:val="24"/>
          <w:szCs w:val="24"/>
        </w:rPr>
        <w:t xml:space="preserve"> Durante esse período tem-se ainda a adequação do manejo de cada variedade.</w:t>
      </w:r>
    </w:p>
    <w:p w14:paraId="0987B56B" w14:textId="7AC182A4" w:rsidR="000D1B7B" w:rsidRDefault="000D1B7B" w:rsidP="00FC4D15">
      <w:pPr>
        <w:spacing w:after="0" w:line="480" w:lineRule="auto"/>
        <w:ind w:firstLine="567"/>
        <w:jc w:val="both"/>
        <w:rPr>
          <w:rFonts w:ascii="Arial" w:hAnsi="Arial" w:cs="Arial"/>
          <w:sz w:val="24"/>
          <w:szCs w:val="24"/>
        </w:rPr>
      </w:pPr>
      <w:r>
        <w:rPr>
          <w:rFonts w:ascii="Arial" w:hAnsi="Arial" w:cs="Arial"/>
          <w:sz w:val="24"/>
          <w:szCs w:val="24"/>
        </w:rPr>
        <w:t xml:space="preserve">Todavia, pode-se destacar a estabilidade da expressão das características em alguns genótipos, tanto em segundo ano de avaliação, quanto na adaptabilidade. </w:t>
      </w:r>
      <w:r w:rsidR="00900C30">
        <w:rPr>
          <w:rFonts w:ascii="Arial" w:hAnsi="Arial" w:cs="Arial"/>
          <w:sz w:val="24"/>
          <w:szCs w:val="24"/>
        </w:rPr>
        <w:t>Para tanto, a estrutura oferecida pelo CAV/UDESC, para realização deste trabalho foi de suma importância neste projeto. Desde equipamentos laboratoriais, materiais e mão-de-obra</w:t>
      </w:r>
      <w:r w:rsidR="00FA7101">
        <w:rPr>
          <w:rFonts w:ascii="Arial" w:hAnsi="Arial" w:cs="Arial"/>
          <w:sz w:val="24"/>
          <w:szCs w:val="24"/>
        </w:rPr>
        <w:t>, até a</w:t>
      </w:r>
      <w:r w:rsidR="00900C30">
        <w:rPr>
          <w:rFonts w:ascii="Arial" w:hAnsi="Arial" w:cs="Arial"/>
          <w:sz w:val="24"/>
          <w:szCs w:val="24"/>
        </w:rPr>
        <w:t xml:space="preserve"> realização das atividades a campo também, até mesmo nos ensaios de </w:t>
      </w:r>
      <w:r w:rsidR="009E744F">
        <w:rPr>
          <w:rFonts w:ascii="Arial" w:hAnsi="Arial" w:cs="Arial"/>
          <w:sz w:val="24"/>
          <w:szCs w:val="24"/>
        </w:rPr>
        <w:t>R</w:t>
      </w:r>
      <w:r w:rsidR="00900C30">
        <w:rPr>
          <w:rFonts w:ascii="Arial" w:hAnsi="Arial" w:cs="Arial"/>
          <w:sz w:val="24"/>
          <w:szCs w:val="24"/>
        </w:rPr>
        <w:t>ancho Queimado e Farroupilha.</w:t>
      </w:r>
    </w:p>
    <w:p w14:paraId="5B3473F3" w14:textId="5AA52DFE" w:rsidR="008E796B" w:rsidRDefault="00FA7101" w:rsidP="00FC4D15">
      <w:pPr>
        <w:spacing w:after="0" w:line="480" w:lineRule="auto"/>
        <w:ind w:firstLine="567"/>
        <w:jc w:val="both"/>
        <w:rPr>
          <w:rFonts w:ascii="Arial" w:hAnsi="Arial" w:cs="Arial"/>
          <w:sz w:val="24"/>
          <w:szCs w:val="24"/>
        </w:rPr>
      </w:pPr>
      <w:r>
        <w:rPr>
          <w:rFonts w:ascii="Arial" w:hAnsi="Arial" w:cs="Arial"/>
          <w:sz w:val="24"/>
          <w:szCs w:val="24"/>
        </w:rPr>
        <w:t>Fru</w:t>
      </w:r>
      <w:r w:rsidR="008E796B">
        <w:rPr>
          <w:rFonts w:ascii="Arial" w:hAnsi="Arial" w:cs="Arial"/>
          <w:sz w:val="24"/>
          <w:szCs w:val="24"/>
        </w:rPr>
        <w:t xml:space="preserve">to do programa de melhoramento do CAV/UDESC, temos as cultivares </w:t>
      </w:r>
      <w:proofErr w:type="spellStart"/>
      <w:r w:rsidR="008E796B">
        <w:rPr>
          <w:rFonts w:ascii="Arial" w:hAnsi="Arial" w:cs="Arial"/>
          <w:sz w:val="24"/>
          <w:szCs w:val="24"/>
        </w:rPr>
        <w:t>Pircinque</w:t>
      </w:r>
      <w:proofErr w:type="spellEnd"/>
      <w:r w:rsidR="008E796B">
        <w:rPr>
          <w:rFonts w:ascii="Arial" w:hAnsi="Arial" w:cs="Arial"/>
          <w:sz w:val="24"/>
          <w:szCs w:val="24"/>
        </w:rPr>
        <w:t xml:space="preserve"> e </w:t>
      </w:r>
      <w:proofErr w:type="spellStart"/>
      <w:r w:rsidR="008E796B">
        <w:rPr>
          <w:rFonts w:ascii="Arial" w:hAnsi="Arial" w:cs="Arial"/>
          <w:sz w:val="24"/>
          <w:szCs w:val="24"/>
        </w:rPr>
        <w:t>Jonica</w:t>
      </w:r>
      <w:proofErr w:type="spellEnd"/>
      <w:r w:rsidR="008E796B">
        <w:rPr>
          <w:rFonts w:ascii="Arial" w:hAnsi="Arial" w:cs="Arial"/>
          <w:sz w:val="24"/>
          <w:szCs w:val="24"/>
        </w:rPr>
        <w:t xml:space="preserve">, que demonstraram destaque nas áreas avaliadas neste trabalho. Ademais, o programa lançou em 2022, mais três novas cultivares, </w:t>
      </w:r>
      <w:proofErr w:type="spellStart"/>
      <w:r w:rsidR="008E796B">
        <w:rPr>
          <w:rFonts w:ascii="Arial" w:hAnsi="Arial" w:cs="Arial"/>
          <w:sz w:val="24"/>
          <w:szCs w:val="24"/>
        </w:rPr>
        <w:t>Randoce</w:t>
      </w:r>
      <w:proofErr w:type="spellEnd"/>
      <w:r w:rsidR="008E796B">
        <w:rPr>
          <w:rFonts w:ascii="Arial" w:hAnsi="Arial" w:cs="Arial"/>
          <w:sz w:val="24"/>
          <w:szCs w:val="24"/>
        </w:rPr>
        <w:t xml:space="preserve">, </w:t>
      </w:r>
      <w:proofErr w:type="spellStart"/>
      <w:r w:rsidR="008E796B">
        <w:rPr>
          <w:rFonts w:ascii="Arial" w:hAnsi="Arial" w:cs="Arial"/>
          <w:sz w:val="24"/>
          <w:szCs w:val="24"/>
        </w:rPr>
        <w:t>Bella</w:t>
      </w:r>
      <w:proofErr w:type="spellEnd"/>
      <w:r w:rsidR="008E796B">
        <w:rPr>
          <w:rFonts w:ascii="Arial" w:hAnsi="Arial" w:cs="Arial"/>
          <w:sz w:val="24"/>
          <w:szCs w:val="24"/>
        </w:rPr>
        <w:t xml:space="preserve"> e Allpina10, as quais também demonstraram potencial produtivo e de qualidade de fruta nas regiões em estudos. </w:t>
      </w:r>
    </w:p>
    <w:p w14:paraId="0DE25732" w14:textId="2BD5E83D" w:rsidR="001A4DE5" w:rsidRDefault="001A4DE5" w:rsidP="00FC4D15">
      <w:pPr>
        <w:spacing w:after="0" w:line="480" w:lineRule="auto"/>
        <w:ind w:firstLine="567"/>
        <w:jc w:val="both"/>
        <w:rPr>
          <w:rFonts w:ascii="Arial" w:hAnsi="Arial" w:cs="Arial"/>
          <w:sz w:val="24"/>
          <w:szCs w:val="24"/>
        </w:rPr>
      </w:pPr>
      <w:r>
        <w:rPr>
          <w:rFonts w:ascii="Arial" w:hAnsi="Arial" w:cs="Arial"/>
          <w:sz w:val="24"/>
          <w:szCs w:val="24"/>
        </w:rPr>
        <w:t>Além disso, outros genótipos promissores, CAV 21.1, PA 103.27, CAV 006.1, CAV 59.4, CAV 59.6, CAV 107.06, CAV 107.07 e CAV 107.12, demonstraram seu potencial tanto de produtividade e quanto de qualidade nas regiões em estudos.</w:t>
      </w:r>
    </w:p>
    <w:p w14:paraId="1DF4F095" w14:textId="53458C1B" w:rsidR="00AE11E1" w:rsidRPr="00E15719" w:rsidRDefault="008E796B" w:rsidP="00E15719">
      <w:pPr>
        <w:spacing w:after="0" w:line="480" w:lineRule="auto"/>
        <w:ind w:firstLine="567"/>
        <w:jc w:val="both"/>
        <w:rPr>
          <w:rFonts w:ascii="Arial" w:hAnsi="Arial" w:cs="Arial"/>
          <w:sz w:val="24"/>
          <w:szCs w:val="24"/>
        </w:rPr>
      </w:pPr>
      <w:r>
        <w:rPr>
          <w:rFonts w:ascii="Arial" w:hAnsi="Arial" w:cs="Arial"/>
          <w:sz w:val="24"/>
          <w:szCs w:val="24"/>
        </w:rPr>
        <w:t xml:space="preserve">É importante frisar que, o programa de melhoramento </w:t>
      </w:r>
      <w:r w:rsidR="00B17C4B">
        <w:rPr>
          <w:rFonts w:ascii="Arial" w:hAnsi="Arial" w:cs="Arial"/>
          <w:sz w:val="24"/>
          <w:szCs w:val="24"/>
        </w:rPr>
        <w:t>genéti</w:t>
      </w:r>
      <w:r w:rsidR="001A4DE5">
        <w:rPr>
          <w:rFonts w:ascii="Arial" w:hAnsi="Arial" w:cs="Arial"/>
          <w:sz w:val="24"/>
          <w:szCs w:val="24"/>
        </w:rPr>
        <w:t>c</w:t>
      </w:r>
      <w:r w:rsidR="00B17C4B">
        <w:rPr>
          <w:rFonts w:ascii="Arial" w:hAnsi="Arial" w:cs="Arial"/>
          <w:sz w:val="24"/>
          <w:szCs w:val="24"/>
        </w:rPr>
        <w:t xml:space="preserve">o da cultura do morangueiro </w:t>
      </w:r>
      <w:r>
        <w:rPr>
          <w:rFonts w:ascii="Arial" w:hAnsi="Arial" w:cs="Arial"/>
          <w:sz w:val="24"/>
          <w:szCs w:val="24"/>
        </w:rPr>
        <w:t>do CAV/UDESC, conta com campos experimentais e parcerias, nas principais regiões produtoras do Brasil</w:t>
      </w:r>
      <w:r w:rsidR="00B17C4B">
        <w:rPr>
          <w:rFonts w:ascii="Arial" w:hAnsi="Arial" w:cs="Arial"/>
          <w:sz w:val="24"/>
          <w:szCs w:val="24"/>
        </w:rPr>
        <w:t>, não só no Rio Grande do Sul e em Santa Catarina, áreas em estudo neste trabalho</w:t>
      </w:r>
      <w:r w:rsidR="001A4DE5">
        <w:rPr>
          <w:rFonts w:ascii="Arial" w:hAnsi="Arial" w:cs="Arial"/>
          <w:sz w:val="24"/>
          <w:szCs w:val="24"/>
        </w:rPr>
        <w:t>. O programa continua expandindo suas parceria</w:t>
      </w:r>
      <w:r w:rsidR="00E15719">
        <w:rPr>
          <w:rFonts w:ascii="Arial" w:hAnsi="Arial" w:cs="Arial"/>
          <w:sz w:val="24"/>
          <w:szCs w:val="24"/>
        </w:rPr>
        <w:t>s</w:t>
      </w:r>
      <w:r w:rsidR="001A4DE5">
        <w:rPr>
          <w:rFonts w:ascii="Arial" w:hAnsi="Arial" w:cs="Arial"/>
          <w:sz w:val="24"/>
          <w:szCs w:val="24"/>
        </w:rPr>
        <w:t xml:space="preserve"> em prol de contribuir </w:t>
      </w:r>
      <w:r w:rsidR="007E7603">
        <w:rPr>
          <w:rFonts w:ascii="Arial" w:hAnsi="Arial" w:cs="Arial"/>
          <w:sz w:val="24"/>
          <w:szCs w:val="24"/>
        </w:rPr>
        <w:t xml:space="preserve">com novas opções de cultivares de morangueiro. </w:t>
      </w:r>
    </w:p>
    <w:p w14:paraId="382AB400" w14:textId="0232B3A9" w:rsidR="002B32B8" w:rsidRDefault="002B32B8" w:rsidP="00B22AB2">
      <w:pPr>
        <w:pStyle w:val="Ttulo1"/>
        <w:numPr>
          <w:ilvl w:val="0"/>
          <w:numId w:val="7"/>
        </w:numPr>
        <w:spacing w:before="0" w:after="240"/>
      </w:pPr>
      <w:bookmarkStart w:id="106" w:name="_Toc141449978"/>
      <w:r w:rsidRPr="00994A2E">
        <w:lastRenderedPageBreak/>
        <w:t>REFERÊNCIAS</w:t>
      </w:r>
      <w:bookmarkEnd w:id="106"/>
    </w:p>
    <w:p w14:paraId="03E804ED" w14:textId="77777777" w:rsidR="0025763E" w:rsidRDefault="0025763E" w:rsidP="008C7EBA">
      <w:pPr>
        <w:pStyle w:val="Default"/>
        <w:jc w:val="both"/>
        <w:rPr>
          <w:rFonts w:ascii="Arial" w:hAnsi="Arial" w:cs="Arial"/>
        </w:rPr>
      </w:pPr>
    </w:p>
    <w:p w14:paraId="501DB6A0" w14:textId="1B021547" w:rsidR="0025763E" w:rsidRPr="00A31C64" w:rsidRDefault="0025763E" w:rsidP="0025763E">
      <w:pPr>
        <w:spacing w:after="0" w:line="240" w:lineRule="auto"/>
        <w:jc w:val="both"/>
        <w:rPr>
          <w:rFonts w:ascii="Arial" w:hAnsi="Arial" w:cs="Arial"/>
          <w:sz w:val="24"/>
          <w:szCs w:val="24"/>
        </w:rPr>
      </w:pPr>
      <w:r w:rsidRPr="00A31C64">
        <w:rPr>
          <w:rFonts w:ascii="Arial" w:hAnsi="Arial" w:cs="Arial"/>
          <w:sz w:val="24"/>
          <w:szCs w:val="24"/>
        </w:rPr>
        <w:t xml:space="preserve">ANTUNES, L. E. C.; COCCO, C.; GONÇALVES, M. A.; PICOLOTTO, L.; VIGNOLO, G. K.; </w:t>
      </w:r>
      <w:r w:rsidRPr="00A31C64">
        <w:rPr>
          <w:rFonts w:ascii="Arial" w:hAnsi="Arial" w:cs="Arial"/>
          <w:b/>
          <w:bCs/>
          <w:sz w:val="24"/>
          <w:szCs w:val="24"/>
        </w:rPr>
        <w:t xml:space="preserve">Origem e Botânica. </w:t>
      </w:r>
      <w:r w:rsidRPr="00A31C64">
        <w:rPr>
          <w:rFonts w:ascii="Arial" w:hAnsi="Arial" w:cs="Arial"/>
          <w:sz w:val="24"/>
          <w:szCs w:val="24"/>
        </w:rPr>
        <w:t xml:space="preserve">IN. </w:t>
      </w:r>
      <w:r w:rsidRPr="00A31C64">
        <w:rPr>
          <w:rFonts w:ascii="Arial" w:hAnsi="Arial" w:cs="Arial"/>
          <w:b/>
          <w:bCs/>
          <w:sz w:val="24"/>
          <w:szCs w:val="24"/>
        </w:rPr>
        <w:t xml:space="preserve">Morangueiro. </w:t>
      </w:r>
      <w:r w:rsidRPr="00A31C64">
        <w:rPr>
          <w:rFonts w:ascii="Arial" w:hAnsi="Arial" w:cs="Arial"/>
          <w:sz w:val="24"/>
          <w:szCs w:val="24"/>
        </w:rPr>
        <w:t>ANTUNES, L. E. C; JÚNIOR, C. R.; SCHWENGBER, J. E. Ed. 1, p. 589, 2016</w:t>
      </w:r>
      <w:r w:rsidR="00C50E01">
        <w:rPr>
          <w:rFonts w:ascii="Arial" w:hAnsi="Arial" w:cs="Arial"/>
          <w:sz w:val="24"/>
          <w:szCs w:val="24"/>
        </w:rPr>
        <w:t>.</w:t>
      </w:r>
    </w:p>
    <w:p w14:paraId="1EF3FB8F" w14:textId="77777777" w:rsidR="0025763E" w:rsidRPr="00A31C64" w:rsidRDefault="0025763E" w:rsidP="0025763E">
      <w:pPr>
        <w:spacing w:after="0" w:line="240" w:lineRule="auto"/>
        <w:jc w:val="both"/>
        <w:rPr>
          <w:rFonts w:ascii="Arial" w:hAnsi="Arial" w:cs="Arial"/>
          <w:sz w:val="24"/>
          <w:szCs w:val="24"/>
        </w:rPr>
      </w:pPr>
    </w:p>
    <w:p w14:paraId="110651DA" w14:textId="77777777" w:rsidR="0025763E" w:rsidRPr="00A31C64" w:rsidRDefault="0025763E" w:rsidP="0025763E">
      <w:pPr>
        <w:spacing w:after="0" w:line="240" w:lineRule="auto"/>
        <w:jc w:val="both"/>
        <w:rPr>
          <w:rFonts w:ascii="Arial" w:hAnsi="Arial" w:cs="Arial"/>
          <w:sz w:val="24"/>
          <w:szCs w:val="24"/>
        </w:rPr>
      </w:pPr>
      <w:r w:rsidRPr="00A31C64">
        <w:rPr>
          <w:rFonts w:ascii="Arial" w:hAnsi="Arial" w:cs="Arial"/>
          <w:sz w:val="24"/>
          <w:szCs w:val="24"/>
        </w:rPr>
        <w:t xml:space="preserve">ALMEIDA, I. R.; ANTUNES, L. E. C.; REISSER JUNIOR, C.; STEINMETZ, S.; CARVALHO, F. L. C. </w:t>
      </w:r>
      <w:r w:rsidRPr="00A31C64">
        <w:rPr>
          <w:rFonts w:ascii="Arial" w:hAnsi="Arial" w:cs="Arial"/>
          <w:b/>
          <w:bCs/>
          <w:sz w:val="24"/>
          <w:szCs w:val="24"/>
        </w:rPr>
        <w:t xml:space="preserve">Potenciais regiões produtoras de morango durante a primavera e </w:t>
      </w:r>
      <w:proofErr w:type="spellStart"/>
      <w:r w:rsidRPr="00A31C64">
        <w:rPr>
          <w:rFonts w:ascii="Arial" w:hAnsi="Arial" w:cs="Arial"/>
          <w:b/>
          <w:bCs/>
          <w:sz w:val="24"/>
          <w:szCs w:val="24"/>
        </w:rPr>
        <w:t>verao</w:t>
      </w:r>
      <w:proofErr w:type="spellEnd"/>
      <w:r w:rsidRPr="00A31C64">
        <w:rPr>
          <w:rFonts w:ascii="Arial" w:hAnsi="Arial" w:cs="Arial"/>
          <w:b/>
          <w:bCs/>
          <w:sz w:val="24"/>
          <w:szCs w:val="24"/>
        </w:rPr>
        <w:t xml:space="preserve"> e riscos de </w:t>
      </w:r>
      <w:proofErr w:type="spellStart"/>
      <w:r w:rsidRPr="00A31C64">
        <w:rPr>
          <w:rFonts w:ascii="Arial" w:hAnsi="Arial" w:cs="Arial"/>
          <w:b/>
          <w:bCs/>
          <w:sz w:val="24"/>
          <w:szCs w:val="24"/>
        </w:rPr>
        <w:t>ocorrencia</w:t>
      </w:r>
      <w:proofErr w:type="spellEnd"/>
      <w:r w:rsidRPr="00A31C64">
        <w:rPr>
          <w:rFonts w:ascii="Arial" w:hAnsi="Arial" w:cs="Arial"/>
          <w:b/>
          <w:bCs/>
          <w:sz w:val="24"/>
          <w:szCs w:val="24"/>
        </w:rPr>
        <w:t xml:space="preserve"> de geada na </w:t>
      </w:r>
      <w:proofErr w:type="spellStart"/>
      <w:r w:rsidRPr="00A31C64">
        <w:rPr>
          <w:rFonts w:ascii="Arial" w:hAnsi="Arial" w:cs="Arial"/>
          <w:b/>
          <w:bCs/>
          <w:sz w:val="24"/>
          <w:szCs w:val="24"/>
        </w:rPr>
        <w:t>producao</w:t>
      </w:r>
      <w:proofErr w:type="spellEnd"/>
      <w:r w:rsidRPr="00A31C64">
        <w:rPr>
          <w:rFonts w:ascii="Arial" w:hAnsi="Arial" w:cs="Arial"/>
          <w:b/>
          <w:bCs/>
          <w:sz w:val="24"/>
          <w:szCs w:val="24"/>
        </w:rPr>
        <w:t xml:space="preserve"> de inverno no Estado do Rio Grande do Sul</w:t>
      </w:r>
      <w:r w:rsidRPr="00A31C64">
        <w:rPr>
          <w:rFonts w:ascii="Arial" w:hAnsi="Arial" w:cs="Arial"/>
          <w:sz w:val="24"/>
          <w:szCs w:val="24"/>
        </w:rPr>
        <w:t>. Pelotas: Embrapa Clima Temperado, 2009. 5 p. (Embrapa Clima</w:t>
      </w:r>
      <w:r w:rsidRPr="00A31C64">
        <w:rPr>
          <w:rFonts w:ascii="Arial" w:hAnsi="Arial" w:cs="Arial"/>
          <w:b/>
          <w:bCs/>
          <w:sz w:val="24"/>
          <w:szCs w:val="24"/>
        </w:rPr>
        <w:t xml:space="preserve"> </w:t>
      </w:r>
      <w:r w:rsidRPr="00A31C64">
        <w:rPr>
          <w:rFonts w:ascii="Arial" w:hAnsi="Arial" w:cs="Arial"/>
          <w:sz w:val="24"/>
          <w:szCs w:val="24"/>
        </w:rPr>
        <w:t xml:space="preserve">Temperado. Comunicado </w:t>
      </w:r>
      <w:proofErr w:type="spellStart"/>
      <w:r w:rsidRPr="00A31C64">
        <w:rPr>
          <w:rFonts w:ascii="Arial" w:hAnsi="Arial" w:cs="Arial"/>
          <w:sz w:val="24"/>
          <w:szCs w:val="24"/>
        </w:rPr>
        <w:t>tecnico</w:t>
      </w:r>
      <w:proofErr w:type="spellEnd"/>
      <w:r w:rsidRPr="00A31C64">
        <w:rPr>
          <w:rFonts w:ascii="Arial" w:hAnsi="Arial" w:cs="Arial"/>
          <w:sz w:val="24"/>
          <w:szCs w:val="24"/>
        </w:rPr>
        <w:t>, 229).</w:t>
      </w:r>
    </w:p>
    <w:p w14:paraId="7A0FEDAB" w14:textId="77777777" w:rsidR="0025763E" w:rsidRDefault="0025763E" w:rsidP="008C7EBA">
      <w:pPr>
        <w:pStyle w:val="Default"/>
        <w:jc w:val="both"/>
        <w:rPr>
          <w:rFonts w:ascii="Arial" w:hAnsi="Arial" w:cs="Arial"/>
        </w:rPr>
      </w:pPr>
    </w:p>
    <w:p w14:paraId="353664BB" w14:textId="77119F0F" w:rsidR="008C7EBA" w:rsidRDefault="008C7EBA" w:rsidP="008C7EBA">
      <w:pPr>
        <w:pStyle w:val="Default"/>
        <w:jc w:val="both"/>
      </w:pPr>
      <w:r w:rsidRPr="00A31C64">
        <w:rPr>
          <w:rFonts w:ascii="Arial" w:hAnsi="Arial" w:cs="Arial"/>
        </w:rPr>
        <w:t xml:space="preserve">ANTUNES, L.E.C.; PERES, N. </w:t>
      </w:r>
      <w:proofErr w:type="spellStart"/>
      <w:r w:rsidRPr="00A31C64">
        <w:rPr>
          <w:rFonts w:ascii="Arial" w:hAnsi="Arial" w:cs="Arial"/>
        </w:rPr>
        <w:t>Strawberry</w:t>
      </w:r>
      <w:proofErr w:type="spellEnd"/>
      <w:r w:rsidRPr="00A31C64">
        <w:rPr>
          <w:rFonts w:ascii="Arial" w:hAnsi="Arial" w:cs="Arial"/>
        </w:rPr>
        <w:t xml:space="preserve"> </w:t>
      </w:r>
      <w:proofErr w:type="spellStart"/>
      <w:r w:rsidRPr="00A31C64">
        <w:rPr>
          <w:rFonts w:ascii="Arial" w:hAnsi="Arial" w:cs="Arial"/>
        </w:rPr>
        <w:t>production</w:t>
      </w:r>
      <w:proofErr w:type="spellEnd"/>
      <w:r w:rsidRPr="00A31C64">
        <w:rPr>
          <w:rFonts w:ascii="Arial" w:hAnsi="Arial" w:cs="Arial"/>
        </w:rPr>
        <w:t xml:space="preserve"> in </w:t>
      </w:r>
      <w:proofErr w:type="spellStart"/>
      <w:r w:rsidRPr="00A31C64">
        <w:rPr>
          <w:rFonts w:ascii="Arial" w:hAnsi="Arial" w:cs="Arial"/>
        </w:rPr>
        <w:t>Brazil</w:t>
      </w:r>
      <w:proofErr w:type="spellEnd"/>
      <w:r w:rsidRPr="00A31C64">
        <w:rPr>
          <w:rFonts w:ascii="Arial" w:hAnsi="Arial" w:cs="Arial"/>
        </w:rPr>
        <w:t xml:space="preserve"> </w:t>
      </w:r>
      <w:proofErr w:type="spellStart"/>
      <w:r w:rsidRPr="00A31C64">
        <w:rPr>
          <w:rFonts w:ascii="Arial" w:hAnsi="Arial" w:cs="Arial"/>
        </w:rPr>
        <w:t>and</w:t>
      </w:r>
      <w:proofErr w:type="spellEnd"/>
      <w:r w:rsidRPr="00A31C64">
        <w:rPr>
          <w:rFonts w:ascii="Arial" w:hAnsi="Arial" w:cs="Arial"/>
        </w:rPr>
        <w:t xml:space="preserve"> </w:t>
      </w:r>
      <w:proofErr w:type="spellStart"/>
      <w:r w:rsidRPr="00A31C64">
        <w:rPr>
          <w:rFonts w:ascii="Arial" w:hAnsi="Arial" w:cs="Arial"/>
        </w:rPr>
        <w:t>south</w:t>
      </w:r>
      <w:proofErr w:type="spellEnd"/>
      <w:r w:rsidRPr="00A31C64">
        <w:rPr>
          <w:rFonts w:ascii="Arial" w:hAnsi="Arial" w:cs="Arial"/>
        </w:rPr>
        <w:t xml:space="preserve"> </w:t>
      </w:r>
      <w:proofErr w:type="spellStart"/>
      <w:r w:rsidRPr="00A31C64">
        <w:rPr>
          <w:rFonts w:ascii="Arial" w:hAnsi="Arial" w:cs="Arial"/>
        </w:rPr>
        <w:t>america</w:t>
      </w:r>
      <w:proofErr w:type="spellEnd"/>
      <w:r w:rsidRPr="00A31C64">
        <w:rPr>
          <w:rFonts w:ascii="Arial" w:hAnsi="Arial" w:cs="Arial"/>
        </w:rPr>
        <w:t xml:space="preserve">. </w:t>
      </w:r>
      <w:proofErr w:type="spellStart"/>
      <w:r w:rsidRPr="00A31C64">
        <w:rPr>
          <w:rFonts w:ascii="Arial" w:hAnsi="Arial" w:cs="Arial"/>
          <w:b/>
          <w:bCs/>
        </w:rPr>
        <w:t>International</w:t>
      </w:r>
      <w:proofErr w:type="spellEnd"/>
      <w:r w:rsidRPr="00A31C64">
        <w:rPr>
          <w:rFonts w:ascii="Arial" w:hAnsi="Arial" w:cs="Arial"/>
          <w:b/>
          <w:bCs/>
        </w:rPr>
        <w:t xml:space="preserve"> </w:t>
      </w:r>
      <w:proofErr w:type="spellStart"/>
      <w:r w:rsidRPr="00A31C64">
        <w:rPr>
          <w:rFonts w:ascii="Arial" w:hAnsi="Arial" w:cs="Arial"/>
          <w:b/>
          <w:bCs/>
        </w:rPr>
        <w:t>Journal</w:t>
      </w:r>
      <w:proofErr w:type="spellEnd"/>
      <w:r w:rsidRPr="00A31C64">
        <w:rPr>
          <w:rFonts w:ascii="Arial" w:hAnsi="Arial" w:cs="Arial"/>
          <w:b/>
          <w:bCs/>
        </w:rPr>
        <w:t xml:space="preserve"> </w:t>
      </w:r>
      <w:proofErr w:type="spellStart"/>
      <w:r w:rsidRPr="00A31C64">
        <w:rPr>
          <w:rFonts w:ascii="Arial" w:hAnsi="Arial" w:cs="Arial"/>
          <w:b/>
          <w:bCs/>
        </w:rPr>
        <w:t>of</w:t>
      </w:r>
      <w:proofErr w:type="spellEnd"/>
      <w:r w:rsidRPr="00A31C64">
        <w:rPr>
          <w:rFonts w:ascii="Arial" w:hAnsi="Arial" w:cs="Arial"/>
          <w:b/>
          <w:bCs/>
        </w:rPr>
        <w:t xml:space="preserve"> </w:t>
      </w:r>
      <w:proofErr w:type="spellStart"/>
      <w:r w:rsidRPr="00A31C64">
        <w:rPr>
          <w:rFonts w:ascii="Arial" w:hAnsi="Arial" w:cs="Arial"/>
          <w:b/>
          <w:bCs/>
        </w:rPr>
        <w:t>Fruit</w:t>
      </w:r>
      <w:proofErr w:type="spellEnd"/>
      <w:r w:rsidRPr="00A31C64">
        <w:rPr>
          <w:rFonts w:ascii="Arial" w:hAnsi="Arial" w:cs="Arial"/>
          <w:b/>
          <w:bCs/>
        </w:rPr>
        <w:t xml:space="preserve"> Science</w:t>
      </w:r>
      <w:r w:rsidRPr="00A31C64">
        <w:rPr>
          <w:rFonts w:ascii="Arial" w:hAnsi="Arial" w:cs="Arial"/>
        </w:rPr>
        <w:t xml:space="preserve">, p. 156-161, 2013. </w:t>
      </w:r>
    </w:p>
    <w:p w14:paraId="02C339FF" w14:textId="77777777" w:rsidR="008C7EBA" w:rsidRPr="00A31C64" w:rsidRDefault="008C7EBA" w:rsidP="008C7EBA">
      <w:pPr>
        <w:pStyle w:val="Default"/>
        <w:jc w:val="both"/>
        <w:rPr>
          <w:rFonts w:ascii="Arial" w:hAnsi="Arial" w:cs="Arial"/>
        </w:rPr>
      </w:pPr>
    </w:p>
    <w:p w14:paraId="169499DF" w14:textId="77777777" w:rsidR="008C7EBA" w:rsidRPr="00A31C64" w:rsidRDefault="008C7EBA" w:rsidP="008C7EBA">
      <w:pPr>
        <w:pStyle w:val="Default"/>
        <w:jc w:val="both"/>
        <w:rPr>
          <w:rFonts w:ascii="Arial" w:hAnsi="Arial" w:cs="Arial"/>
        </w:rPr>
      </w:pPr>
      <w:r w:rsidRPr="00A31C64">
        <w:rPr>
          <w:rFonts w:ascii="Arial" w:hAnsi="Arial" w:cs="Arial"/>
        </w:rPr>
        <w:t xml:space="preserve">ANTUNES, O. T.; CALVETE, E. O.; ROCHA, H. C.; NIENOW, A. A.; MARIANI, F.; WESP, C. L. Floração, frutificação e maturação de frutos de morangueiro cultivados em ambiente protegido. </w:t>
      </w:r>
      <w:r w:rsidRPr="00A31C64">
        <w:rPr>
          <w:rFonts w:ascii="Arial" w:hAnsi="Arial" w:cs="Arial"/>
          <w:b/>
          <w:bCs/>
        </w:rPr>
        <w:t>Horticultura Brasileira</w:t>
      </w:r>
      <w:r w:rsidRPr="00A31C64">
        <w:rPr>
          <w:rFonts w:ascii="Arial" w:hAnsi="Arial" w:cs="Arial"/>
        </w:rPr>
        <w:t>, v. 24, n. 4, p. 426-430, 2006</w:t>
      </w:r>
      <w:r w:rsidRPr="00A31C64">
        <w:rPr>
          <w:rFonts w:ascii="Arial" w:hAnsi="Arial" w:cs="Arial"/>
          <w:b/>
          <w:bCs/>
        </w:rPr>
        <w:t xml:space="preserve">. </w:t>
      </w:r>
    </w:p>
    <w:p w14:paraId="5DDFB643" w14:textId="77777777" w:rsidR="008C7EBA" w:rsidRDefault="008C7EBA" w:rsidP="008C7EBA">
      <w:pPr>
        <w:pStyle w:val="Default"/>
        <w:jc w:val="both"/>
        <w:rPr>
          <w:rFonts w:ascii="Arial" w:hAnsi="Arial" w:cs="Arial"/>
          <w:color w:val="auto"/>
        </w:rPr>
      </w:pPr>
    </w:p>
    <w:p w14:paraId="48789D6F" w14:textId="77777777" w:rsidR="006E0B9F" w:rsidRPr="00A31C64" w:rsidRDefault="006E0B9F" w:rsidP="006E0B9F">
      <w:pPr>
        <w:tabs>
          <w:tab w:val="left" w:pos="1227"/>
        </w:tabs>
        <w:spacing w:after="0" w:line="240" w:lineRule="auto"/>
        <w:jc w:val="both"/>
        <w:rPr>
          <w:rFonts w:ascii="Arial" w:hAnsi="Arial" w:cs="Arial"/>
          <w:sz w:val="24"/>
          <w:szCs w:val="24"/>
        </w:rPr>
      </w:pPr>
      <w:r w:rsidRPr="00A31C64">
        <w:rPr>
          <w:rFonts w:ascii="Arial" w:hAnsi="Arial" w:cs="Arial"/>
          <w:sz w:val="24"/>
          <w:szCs w:val="24"/>
        </w:rPr>
        <w:t xml:space="preserve">ANTUNES, L. E. C.; REISSER JÚNIOR, C. Caracterização da produção de morangos no Brasil. </w:t>
      </w:r>
      <w:proofErr w:type="spellStart"/>
      <w:r w:rsidRPr="00A31C64">
        <w:rPr>
          <w:rFonts w:ascii="Arial" w:hAnsi="Arial" w:cs="Arial"/>
          <w:b/>
          <w:sz w:val="24"/>
          <w:szCs w:val="24"/>
        </w:rPr>
        <w:t>Frutticoltura</w:t>
      </w:r>
      <w:proofErr w:type="spellEnd"/>
      <w:r w:rsidRPr="00A31C64">
        <w:rPr>
          <w:rFonts w:ascii="Arial" w:hAnsi="Arial" w:cs="Arial"/>
          <w:sz w:val="24"/>
          <w:szCs w:val="24"/>
        </w:rPr>
        <w:t xml:space="preserve">, Bologna, </w:t>
      </w:r>
      <w:proofErr w:type="spellStart"/>
      <w:r w:rsidRPr="00A31C64">
        <w:rPr>
          <w:rFonts w:ascii="Arial" w:hAnsi="Arial" w:cs="Arial"/>
          <w:sz w:val="24"/>
          <w:szCs w:val="24"/>
        </w:rPr>
        <w:t>Italia</w:t>
      </w:r>
      <w:proofErr w:type="spellEnd"/>
      <w:r w:rsidRPr="00A31C64">
        <w:rPr>
          <w:rFonts w:ascii="Arial" w:hAnsi="Arial" w:cs="Arial"/>
          <w:sz w:val="24"/>
          <w:szCs w:val="24"/>
        </w:rPr>
        <w:t xml:space="preserve">, v. 69, p. 60-65, 2007. </w:t>
      </w:r>
    </w:p>
    <w:p w14:paraId="563C8589" w14:textId="77777777" w:rsidR="006E0B9F" w:rsidRPr="00A31C64" w:rsidRDefault="006E0B9F" w:rsidP="006E0B9F">
      <w:pPr>
        <w:tabs>
          <w:tab w:val="left" w:pos="1227"/>
        </w:tabs>
        <w:spacing w:after="0" w:line="240" w:lineRule="auto"/>
        <w:jc w:val="both"/>
        <w:rPr>
          <w:rFonts w:ascii="Arial" w:hAnsi="Arial" w:cs="Arial"/>
          <w:sz w:val="24"/>
          <w:szCs w:val="24"/>
        </w:rPr>
      </w:pPr>
    </w:p>
    <w:p w14:paraId="6ADBCD48" w14:textId="77777777" w:rsidR="006E0B9F" w:rsidRPr="00A31C64" w:rsidRDefault="006E0B9F" w:rsidP="006E0B9F">
      <w:pPr>
        <w:spacing w:after="0" w:line="240" w:lineRule="auto"/>
        <w:jc w:val="both"/>
        <w:rPr>
          <w:rFonts w:ascii="Arial" w:hAnsi="Arial" w:cs="Arial"/>
          <w:sz w:val="24"/>
          <w:szCs w:val="24"/>
        </w:rPr>
      </w:pPr>
      <w:r w:rsidRPr="00A31C64">
        <w:rPr>
          <w:rFonts w:ascii="Arial" w:hAnsi="Arial" w:cs="Arial"/>
          <w:sz w:val="24"/>
          <w:szCs w:val="24"/>
        </w:rPr>
        <w:t xml:space="preserve">ANTUNES, L.E.C.; REISSER JUNIOR, C. Morango: qualidade dita o preço. </w:t>
      </w:r>
      <w:r w:rsidRPr="00A31C64">
        <w:rPr>
          <w:rFonts w:ascii="Arial" w:hAnsi="Arial" w:cs="Arial"/>
          <w:b/>
          <w:bCs/>
          <w:sz w:val="24"/>
          <w:szCs w:val="24"/>
        </w:rPr>
        <w:t>Anuário HF-2019</w:t>
      </w:r>
      <w:r w:rsidRPr="00A31C64">
        <w:rPr>
          <w:rFonts w:ascii="Arial" w:hAnsi="Arial" w:cs="Arial"/>
          <w:sz w:val="24"/>
          <w:szCs w:val="24"/>
        </w:rPr>
        <w:t>. Uberlândia-MG, n. 7, janeiro, p. 93-98, 2019.</w:t>
      </w:r>
    </w:p>
    <w:p w14:paraId="0D5F2E4F" w14:textId="77777777" w:rsidR="006E0B9F" w:rsidRPr="00A31C64" w:rsidRDefault="006E0B9F" w:rsidP="006E0B9F">
      <w:pPr>
        <w:autoSpaceDE w:val="0"/>
        <w:autoSpaceDN w:val="0"/>
        <w:adjustRightInd w:val="0"/>
        <w:spacing w:after="0" w:line="240" w:lineRule="auto"/>
        <w:jc w:val="both"/>
        <w:rPr>
          <w:rFonts w:ascii="Arial" w:hAnsi="Arial" w:cs="Arial"/>
          <w:bCs/>
          <w:color w:val="000000"/>
          <w:sz w:val="24"/>
          <w:szCs w:val="24"/>
          <w:lang w:val="en-US"/>
        </w:rPr>
      </w:pPr>
    </w:p>
    <w:p w14:paraId="17803696" w14:textId="77777777" w:rsidR="006E0B9F" w:rsidRPr="00A31C64" w:rsidRDefault="006E0B9F" w:rsidP="006E0B9F">
      <w:pPr>
        <w:autoSpaceDE w:val="0"/>
        <w:autoSpaceDN w:val="0"/>
        <w:adjustRightInd w:val="0"/>
        <w:spacing w:after="0" w:line="240" w:lineRule="auto"/>
        <w:jc w:val="both"/>
        <w:rPr>
          <w:rFonts w:ascii="Arial" w:hAnsi="Arial" w:cs="Arial"/>
          <w:bCs/>
          <w:color w:val="000000"/>
          <w:sz w:val="24"/>
          <w:szCs w:val="24"/>
        </w:rPr>
      </w:pPr>
      <w:r w:rsidRPr="00A31C64">
        <w:rPr>
          <w:rFonts w:ascii="Arial" w:hAnsi="Arial" w:cs="Arial"/>
          <w:bCs/>
          <w:color w:val="000000"/>
          <w:sz w:val="24"/>
          <w:szCs w:val="24"/>
          <w:lang w:val="en-US"/>
        </w:rPr>
        <w:t xml:space="preserve">ANTUNES, L.E.C.; PERES, N. Strawberry production in Brazil and south </w:t>
      </w:r>
      <w:proofErr w:type="spellStart"/>
      <w:r w:rsidRPr="00A31C64">
        <w:rPr>
          <w:rFonts w:ascii="Arial" w:hAnsi="Arial" w:cs="Arial"/>
          <w:bCs/>
          <w:color w:val="000000"/>
          <w:sz w:val="24"/>
          <w:szCs w:val="24"/>
          <w:lang w:val="en-US"/>
        </w:rPr>
        <w:t>america</w:t>
      </w:r>
      <w:proofErr w:type="spellEnd"/>
      <w:r w:rsidRPr="00A31C64">
        <w:rPr>
          <w:rFonts w:ascii="Arial" w:hAnsi="Arial" w:cs="Arial"/>
          <w:bCs/>
          <w:color w:val="000000"/>
          <w:sz w:val="24"/>
          <w:szCs w:val="24"/>
          <w:lang w:val="en-US"/>
        </w:rPr>
        <w:t xml:space="preserve">. </w:t>
      </w:r>
      <w:proofErr w:type="spellStart"/>
      <w:r w:rsidRPr="00A31C64">
        <w:rPr>
          <w:rFonts w:ascii="Arial" w:hAnsi="Arial" w:cs="Arial"/>
          <w:b/>
          <w:bCs/>
          <w:color w:val="000000"/>
          <w:sz w:val="24"/>
          <w:szCs w:val="24"/>
        </w:rPr>
        <w:t>International</w:t>
      </w:r>
      <w:proofErr w:type="spellEnd"/>
      <w:r w:rsidRPr="00A31C64">
        <w:rPr>
          <w:rFonts w:ascii="Arial" w:hAnsi="Arial" w:cs="Arial"/>
          <w:b/>
          <w:bCs/>
          <w:color w:val="000000"/>
          <w:sz w:val="24"/>
          <w:szCs w:val="24"/>
        </w:rPr>
        <w:t xml:space="preserve"> </w:t>
      </w:r>
      <w:proofErr w:type="spellStart"/>
      <w:r w:rsidRPr="00A31C64">
        <w:rPr>
          <w:rFonts w:ascii="Arial" w:hAnsi="Arial" w:cs="Arial"/>
          <w:b/>
          <w:bCs/>
          <w:color w:val="000000"/>
          <w:sz w:val="24"/>
          <w:szCs w:val="24"/>
        </w:rPr>
        <w:t>Journal</w:t>
      </w:r>
      <w:proofErr w:type="spellEnd"/>
      <w:r w:rsidRPr="00A31C64">
        <w:rPr>
          <w:rFonts w:ascii="Arial" w:hAnsi="Arial" w:cs="Arial"/>
          <w:b/>
          <w:bCs/>
          <w:color w:val="000000"/>
          <w:sz w:val="24"/>
          <w:szCs w:val="24"/>
        </w:rPr>
        <w:t xml:space="preserve"> </w:t>
      </w:r>
      <w:proofErr w:type="spellStart"/>
      <w:r w:rsidRPr="00A31C64">
        <w:rPr>
          <w:rFonts w:ascii="Arial" w:hAnsi="Arial" w:cs="Arial"/>
          <w:b/>
          <w:bCs/>
          <w:color w:val="000000"/>
          <w:sz w:val="24"/>
          <w:szCs w:val="24"/>
        </w:rPr>
        <w:t>of</w:t>
      </w:r>
      <w:proofErr w:type="spellEnd"/>
      <w:r w:rsidRPr="00A31C64">
        <w:rPr>
          <w:rFonts w:ascii="Arial" w:hAnsi="Arial" w:cs="Arial"/>
          <w:b/>
          <w:bCs/>
          <w:color w:val="000000"/>
          <w:sz w:val="24"/>
          <w:szCs w:val="24"/>
        </w:rPr>
        <w:t xml:space="preserve"> </w:t>
      </w:r>
      <w:proofErr w:type="spellStart"/>
      <w:r w:rsidRPr="00A31C64">
        <w:rPr>
          <w:rFonts w:ascii="Arial" w:hAnsi="Arial" w:cs="Arial"/>
          <w:b/>
          <w:bCs/>
          <w:color w:val="000000"/>
          <w:sz w:val="24"/>
          <w:szCs w:val="24"/>
        </w:rPr>
        <w:t>Fruit</w:t>
      </w:r>
      <w:proofErr w:type="spellEnd"/>
      <w:r w:rsidRPr="00A31C64">
        <w:rPr>
          <w:rFonts w:ascii="Arial" w:hAnsi="Arial" w:cs="Arial"/>
          <w:b/>
          <w:bCs/>
          <w:color w:val="000000"/>
          <w:sz w:val="24"/>
          <w:szCs w:val="24"/>
        </w:rPr>
        <w:t xml:space="preserve"> Science</w:t>
      </w:r>
      <w:r w:rsidRPr="00A31C64">
        <w:rPr>
          <w:rFonts w:ascii="Arial" w:hAnsi="Arial" w:cs="Arial"/>
          <w:bCs/>
          <w:color w:val="000000"/>
          <w:sz w:val="24"/>
          <w:szCs w:val="24"/>
        </w:rPr>
        <w:t xml:space="preserve"> (Online), p. 156-161, 2013.</w:t>
      </w:r>
    </w:p>
    <w:p w14:paraId="2CBAE093" w14:textId="77777777" w:rsidR="006E0B9F" w:rsidRPr="00A31C64" w:rsidRDefault="006E0B9F" w:rsidP="006E0B9F">
      <w:pPr>
        <w:spacing w:after="0" w:line="240" w:lineRule="auto"/>
        <w:jc w:val="both"/>
        <w:rPr>
          <w:rFonts w:ascii="Arial" w:hAnsi="Arial" w:cs="Arial"/>
          <w:sz w:val="24"/>
          <w:szCs w:val="24"/>
        </w:rPr>
      </w:pPr>
    </w:p>
    <w:p w14:paraId="6D8F1F34" w14:textId="77777777" w:rsidR="006E0B9F" w:rsidRPr="00A31C64" w:rsidRDefault="006E0B9F" w:rsidP="006E0B9F">
      <w:pPr>
        <w:autoSpaceDE w:val="0"/>
        <w:autoSpaceDN w:val="0"/>
        <w:adjustRightInd w:val="0"/>
        <w:spacing w:after="0" w:line="240" w:lineRule="auto"/>
        <w:jc w:val="both"/>
        <w:rPr>
          <w:rFonts w:ascii="Arial" w:eastAsia="LiberationSans" w:hAnsi="Arial" w:cs="Arial"/>
          <w:color w:val="000000"/>
          <w:sz w:val="24"/>
          <w:szCs w:val="24"/>
        </w:rPr>
      </w:pPr>
      <w:r w:rsidRPr="00A31C64">
        <w:rPr>
          <w:rFonts w:ascii="Arial" w:eastAsia="LiberationSans" w:hAnsi="Arial" w:cs="Arial"/>
          <w:color w:val="000000"/>
          <w:sz w:val="24"/>
          <w:szCs w:val="24"/>
        </w:rPr>
        <w:t>BRUGNARA, E.C.;</w:t>
      </w:r>
      <w:r w:rsidRPr="00A31C64">
        <w:rPr>
          <w:rFonts w:ascii="Arial" w:hAnsi="Arial" w:cs="Arial"/>
          <w:color w:val="000000"/>
          <w:sz w:val="24"/>
          <w:szCs w:val="24"/>
          <w:shd w:val="clear" w:color="auto" w:fill="FFFFFF"/>
        </w:rPr>
        <w:t xml:space="preserve"> COLLI, M.P.; NESELLO, R.; VERONA, L.A.F.; SCHWENGBER, J.E.; ANTUNES, L.E.C.</w:t>
      </w:r>
      <w:r w:rsidRPr="00A31C64">
        <w:rPr>
          <w:rFonts w:ascii="Arial" w:hAnsi="Arial" w:cs="Arial"/>
          <w:bCs/>
          <w:color w:val="000000"/>
          <w:sz w:val="24"/>
          <w:szCs w:val="24"/>
        </w:rPr>
        <w:t xml:space="preserve"> Avaliação de cultivares de morango para produção orgânica no oeste de Santa Catarina. In </w:t>
      </w:r>
      <w:r w:rsidRPr="00A31C64">
        <w:rPr>
          <w:rFonts w:ascii="Arial" w:eastAsia="LiberationSans" w:hAnsi="Arial" w:cs="Arial"/>
          <w:color w:val="000000"/>
          <w:sz w:val="24"/>
          <w:szCs w:val="24"/>
        </w:rPr>
        <w:t xml:space="preserve">CONGRESSO BRASILEIRO DE AGROECOLOGIA, </w:t>
      </w:r>
      <w:r w:rsidRPr="00A31C64">
        <w:rPr>
          <w:rFonts w:ascii="Arial" w:eastAsia="LiberationSans" w:hAnsi="Arial" w:cs="Arial"/>
          <w:b/>
          <w:color w:val="000000"/>
          <w:sz w:val="24"/>
          <w:szCs w:val="24"/>
        </w:rPr>
        <w:t>Anais</w:t>
      </w:r>
      <w:r w:rsidRPr="00A31C64">
        <w:rPr>
          <w:rFonts w:ascii="Arial" w:eastAsia="LiberationSans" w:hAnsi="Arial" w:cs="Arial"/>
          <w:color w:val="000000"/>
          <w:sz w:val="24"/>
          <w:szCs w:val="24"/>
        </w:rPr>
        <w:t>... n.2, 1-4, 2011.</w:t>
      </w:r>
    </w:p>
    <w:p w14:paraId="5941B2E3" w14:textId="77777777" w:rsidR="006E0B9F" w:rsidRPr="00A31C64" w:rsidRDefault="006E0B9F" w:rsidP="008C7EBA">
      <w:pPr>
        <w:pStyle w:val="Default"/>
        <w:jc w:val="both"/>
        <w:rPr>
          <w:rFonts w:ascii="Arial" w:hAnsi="Arial" w:cs="Arial"/>
          <w:color w:val="auto"/>
        </w:rPr>
      </w:pPr>
    </w:p>
    <w:p w14:paraId="448B96FB" w14:textId="77777777" w:rsidR="008C7EBA" w:rsidRDefault="008C7EBA" w:rsidP="008C7EBA">
      <w:pPr>
        <w:pStyle w:val="Default"/>
        <w:jc w:val="both"/>
        <w:rPr>
          <w:rFonts w:ascii="Arial" w:hAnsi="Arial" w:cs="Arial"/>
          <w:color w:val="auto"/>
        </w:rPr>
      </w:pPr>
      <w:r w:rsidRPr="00A31C64">
        <w:rPr>
          <w:rFonts w:ascii="Arial" w:hAnsi="Arial" w:cs="Arial"/>
          <w:color w:val="auto"/>
        </w:rPr>
        <w:t xml:space="preserve">BRACKMANN, A. et al. Avaliação de genótipos de morangueiro quanto à qualidade e potencial de armazenamento. </w:t>
      </w:r>
      <w:r w:rsidRPr="00A31C64">
        <w:rPr>
          <w:rFonts w:ascii="Arial" w:hAnsi="Arial" w:cs="Arial"/>
          <w:b/>
          <w:bCs/>
          <w:color w:val="auto"/>
        </w:rPr>
        <w:t>Ceres</w:t>
      </w:r>
      <w:r w:rsidRPr="00A31C64">
        <w:rPr>
          <w:rFonts w:ascii="Arial" w:hAnsi="Arial" w:cs="Arial"/>
          <w:color w:val="auto"/>
        </w:rPr>
        <w:t xml:space="preserve">, Viçosa, MG, v. 58, n. 5, p. 542-547, 2011. </w:t>
      </w:r>
    </w:p>
    <w:p w14:paraId="4407917B" w14:textId="77777777" w:rsidR="008C7EBA" w:rsidRDefault="008C7EBA" w:rsidP="008C7EBA">
      <w:pPr>
        <w:pStyle w:val="Default"/>
        <w:jc w:val="both"/>
        <w:rPr>
          <w:rFonts w:ascii="Arial" w:hAnsi="Arial" w:cs="Arial"/>
          <w:color w:val="auto"/>
        </w:rPr>
      </w:pPr>
    </w:p>
    <w:p w14:paraId="23068D49" w14:textId="285F8375" w:rsidR="006D489A" w:rsidRDefault="006D489A" w:rsidP="008C7EBA">
      <w:pPr>
        <w:pStyle w:val="Default"/>
        <w:jc w:val="both"/>
        <w:rPr>
          <w:color w:val="000009"/>
        </w:rPr>
      </w:pPr>
      <w:r w:rsidRPr="00A31C64">
        <w:rPr>
          <w:rFonts w:ascii="Arial" w:hAnsi="Arial" w:cs="Arial"/>
          <w:color w:val="000009"/>
        </w:rPr>
        <w:t xml:space="preserve">BARONI, G. et al. Il </w:t>
      </w:r>
      <w:proofErr w:type="spellStart"/>
      <w:r w:rsidRPr="00A31C64">
        <w:rPr>
          <w:rFonts w:ascii="Arial" w:hAnsi="Arial" w:cs="Arial"/>
          <w:color w:val="000009"/>
        </w:rPr>
        <w:t>miglioramento</w:t>
      </w:r>
      <w:proofErr w:type="spellEnd"/>
      <w:r w:rsidRPr="00A31C64">
        <w:rPr>
          <w:rFonts w:ascii="Arial" w:hAnsi="Arial" w:cs="Arial"/>
          <w:color w:val="000009"/>
        </w:rPr>
        <w:t xml:space="preserve"> genético dela </w:t>
      </w:r>
      <w:proofErr w:type="spellStart"/>
      <w:r w:rsidRPr="00A31C64">
        <w:rPr>
          <w:rFonts w:ascii="Arial" w:hAnsi="Arial" w:cs="Arial"/>
          <w:color w:val="000009"/>
        </w:rPr>
        <w:t>fragola</w:t>
      </w:r>
      <w:proofErr w:type="spellEnd"/>
      <w:r w:rsidRPr="00A31C64">
        <w:rPr>
          <w:rFonts w:ascii="Arial" w:hAnsi="Arial" w:cs="Arial"/>
          <w:color w:val="000009"/>
        </w:rPr>
        <w:t xml:space="preserve"> </w:t>
      </w:r>
      <w:proofErr w:type="spellStart"/>
      <w:r w:rsidRPr="00A31C64">
        <w:rPr>
          <w:rFonts w:ascii="Arial" w:hAnsi="Arial" w:cs="Arial"/>
          <w:color w:val="000009"/>
        </w:rPr>
        <w:t>nel</w:t>
      </w:r>
      <w:proofErr w:type="spellEnd"/>
      <w:r w:rsidRPr="00A31C64">
        <w:rPr>
          <w:rFonts w:ascii="Arial" w:hAnsi="Arial" w:cs="Arial"/>
          <w:color w:val="000009"/>
        </w:rPr>
        <w:t xml:space="preserve"> Veronese. </w:t>
      </w:r>
      <w:proofErr w:type="spellStart"/>
      <w:r w:rsidRPr="00A31C64">
        <w:rPr>
          <w:rFonts w:ascii="Arial" w:hAnsi="Arial" w:cs="Arial"/>
          <w:b/>
          <w:bCs/>
          <w:color w:val="000009"/>
        </w:rPr>
        <w:t>Atti</w:t>
      </w:r>
      <w:proofErr w:type="spellEnd"/>
      <w:r w:rsidRPr="00A31C64">
        <w:rPr>
          <w:rFonts w:ascii="Arial" w:hAnsi="Arial" w:cs="Arial"/>
          <w:b/>
          <w:bCs/>
          <w:color w:val="000009"/>
        </w:rPr>
        <w:t xml:space="preserve"> V </w:t>
      </w:r>
      <w:proofErr w:type="spellStart"/>
      <w:r w:rsidRPr="00A31C64">
        <w:rPr>
          <w:rFonts w:ascii="Arial" w:hAnsi="Arial" w:cs="Arial"/>
          <w:b/>
          <w:bCs/>
          <w:color w:val="000009"/>
        </w:rPr>
        <w:t>Giornatte</w:t>
      </w:r>
      <w:proofErr w:type="spellEnd"/>
      <w:r w:rsidRPr="00A31C64">
        <w:rPr>
          <w:rFonts w:ascii="Arial" w:hAnsi="Arial" w:cs="Arial"/>
          <w:b/>
          <w:bCs/>
          <w:color w:val="000009"/>
        </w:rPr>
        <w:t xml:space="preserve"> </w:t>
      </w:r>
      <w:proofErr w:type="spellStart"/>
      <w:r w:rsidRPr="00A31C64">
        <w:rPr>
          <w:rFonts w:ascii="Arial" w:hAnsi="Arial" w:cs="Arial"/>
          <w:b/>
          <w:bCs/>
          <w:color w:val="000009"/>
        </w:rPr>
        <w:t>Scientifiche</w:t>
      </w:r>
      <w:proofErr w:type="spellEnd"/>
      <w:r w:rsidRPr="00A31C64">
        <w:rPr>
          <w:rFonts w:ascii="Arial" w:hAnsi="Arial" w:cs="Arial"/>
          <w:b/>
          <w:bCs/>
          <w:color w:val="000009"/>
        </w:rPr>
        <w:t xml:space="preserve"> S. O. I.</w:t>
      </w:r>
      <w:r w:rsidRPr="00A31C64">
        <w:rPr>
          <w:rFonts w:ascii="Arial" w:hAnsi="Arial" w:cs="Arial"/>
          <w:color w:val="000009"/>
        </w:rPr>
        <w:t xml:space="preserve">, </w:t>
      </w:r>
      <w:proofErr w:type="spellStart"/>
      <w:r w:rsidRPr="00A31C64">
        <w:rPr>
          <w:rFonts w:ascii="Arial" w:hAnsi="Arial" w:cs="Arial"/>
          <w:color w:val="000009"/>
        </w:rPr>
        <w:t>Sirmione</w:t>
      </w:r>
      <w:proofErr w:type="spellEnd"/>
      <w:r w:rsidRPr="00A31C64">
        <w:rPr>
          <w:rFonts w:ascii="Arial" w:hAnsi="Arial" w:cs="Arial"/>
          <w:color w:val="000009"/>
        </w:rPr>
        <w:t xml:space="preserve">, </w:t>
      </w:r>
      <w:proofErr w:type="spellStart"/>
      <w:r w:rsidRPr="00A31C64">
        <w:rPr>
          <w:rFonts w:ascii="Arial" w:hAnsi="Arial" w:cs="Arial"/>
          <w:color w:val="000009"/>
        </w:rPr>
        <w:t>Italia</w:t>
      </w:r>
      <w:proofErr w:type="spellEnd"/>
      <w:r w:rsidRPr="00A31C64">
        <w:rPr>
          <w:rFonts w:ascii="Arial" w:hAnsi="Arial" w:cs="Arial"/>
          <w:color w:val="000009"/>
        </w:rPr>
        <w:t>, mar. 2000. Disponível em: &lt; http://www.ismea.it/flex/AppData/Redational/Normative/pubnaz/20040317000100345.pdf&gt;. Acesso em: 18 maio 20</w:t>
      </w:r>
      <w:r w:rsidR="00DD45F5">
        <w:rPr>
          <w:rFonts w:ascii="Arial" w:hAnsi="Arial" w:cs="Arial"/>
          <w:color w:val="000009"/>
        </w:rPr>
        <w:t>23</w:t>
      </w:r>
      <w:r w:rsidRPr="00A31C64">
        <w:rPr>
          <w:rFonts w:ascii="Arial" w:hAnsi="Arial" w:cs="Arial"/>
          <w:color w:val="000009"/>
        </w:rPr>
        <w:t xml:space="preserve">. </w:t>
      </w:r>
    </w:p>
    <w:p w14:paraId="4D67005C" w14:textId="77777777" w:rsidR="006D489A" w:rsidRDefault="006D489A" w:rsidP="006D489A">
      <w:pPr>
        <w:pStyle w:val="Default"/>
        <w:jc w:val="both"/>
        <w:rPr>
          <w:color w:val="000009"/>
        </w:rPr>
      </w:pPr>
    </w:p>
    <w:p w14:paraId="0385B745" w14:textId="77777777" w:rsidR="006D489A" w:rsidRPr="00A31C64" w:rsidRDefault="006D489A" w:rsidP="006D489A">
      <w:pPr>
        <w:pStyle w:val="Default"/>
        <w:jc w:val="both"/>
        <w:rPr>
          <w:rFonts w:ascii="Arial" w:hAnsi="Arial" w:cs="Arial"/>
          <w:color w:val="000009"/>
        </w:rPr>
      </w:pPr>
      <w:r w:rsidRPr="00A31C64">
        <w:rPr>
          <w:rFonts w:ascii="Arial" w:hAnsi="Arial" w:cs="Arial"/>
          <w:color w:val="000009"/>
        </w:rPr>
        <w:t xml:space="preserve">BRACKMANN, A. et al. Avaliação de genótipos de morangueiro quanto à qualidade e potencial de armazenamento. </w:t>
      </w:r>
      <w:r w:rsidRPr="00A31C64">
        <w:rPr>
          <w:rFonts w:ascii="Arial" w:hAnsi="Arial" w:cs="Arial"/>
          <w:b/>
          <w:bCs/>
          <w:color w:val="000009"/>
        </w:rPr>
        <w:t>Ceres</w:t>
      </w:r>
      <w:r w:rsidRPr="00A31C64">
        <w:rPr>
          <w:rFonts w:ascii="Arial" w:hAnsi="Arial" w:cs="Arial"/>
          <w:color w:val="000009"/>
        </w:rPr>
        <w:t xml:space="preserve">, Viçosa, MG, v. 58, n. 5, p. 542-547, set./out. 2011. </w:t>
      </w:r>
    </w:p>
    <w:p w14:paraId="3BD4907B" w14:textId="77777777" w:rsidR="006D489A" w:rsidRDefault="006D489A" w:rsidP="006D489A">
      <w:pPr>
        <w:pStyle w:val="Default"/>
        <w:jc w:val="both"/>
        <w:rPr>
          <w:color w:val="auto"/>
        </w:rPr>
      </w:pPr>
    </w:p>
    <w:p w14:paraId="64B7A449" w14:textId="77777777" w:rsidR="006D489A" w:rsidRDefault="006D489A" w:rsidP="006D489A">
      <w:pPr>
        <w:autoSpaceDE w:val="0"/>
        <w:autoSpaceDN w:val="0"/>
        <w:adjustRightInd w:val="0"/>
        <w:spacing w:after="0" w:line="240" w:lineRule="auto"/>
        <w:jc w:val="both"/>
        <w:rPr>
          <w:rFonts w:ascii="Arial" w:hAnsi="Arial" w:cs="Arial"/>
          <w:sz w:val="24"/>
          <w:szCs w:val="24"/>
        </w:rPr>
      </w:pPr>
      <w:r w:rsidRPr="00A31C64">
        <w:rPr>
          <w:rFonts w:ascii="Arial" w:hAnsi="Arial" w:cs="Arial"/>
          <w:sz w:val="24"/>
          <w:szCs w:val="24"/>
        </w:rPr>
        <w:t>BOMBARELY, A.; MERCHANTE, C.; CSUKASI, F.; CRUZ-RUS, E.; CABALLERO, J. L.; ESCOBAR N. M.;</w:t>
      </w:r>
      <w:r>
        <w:rPr>
          <w:rFonts w:ascii="Arial" w:hAnsi="Arial" w:cs="Arial"/>
          <w:sz w:val="24"/>
          <w:szCs w:val="24"/>
        </w:rPr>
        <w:t xml:space="preserve"> </w:t>
      </w:r>
      <w:r w:rsidRPr="00A31C64">
        <w:rPr>
          <w:rFonts w:ascii="Arial" w:hAnsi="Arial" w:cs="Arial"/>
          <w:sz w:val="24"/>
          <w:szCs w:val="24"/>
        </w:rPr>
        <w:t xml:space="preserve">PORTALES, R. B.; BOTELLA, M. A.; BLANCO, J. M.; SEVILLA, J. F. S.; VALPUESTA, V. Generation </w:t>
      </w:r>
      <w:proofErr w:type="spellStart"/>
      <w:r w:rsidRPr="00A31C64">
        <w:rPr>
          <w:rFonts w:ascii="Arial" w:hAnsi="Arial" w:cs="Arial"/>
          <w:sz w:val="24"/>
          <w:szCs w:val="24"/>
        </w:rPr>
        <w:t>and</w:t>
      </w:r>
      <w:proofErr w:type="spellEnd"/>
      <w:r>
        <w:rPr>
          <w:rFonts w:ascii="Arial" w:hAnsi="Arial" w:cs="Arial"/>
          <w:sz w:val="24"/>
          <w:szCs w:val="24"/>
        </w:rPr>
        <w:t xml:space="preserve"> </w:t>
      </w:r>
      <w:proofErr w:type="spellStart"/>
      <w:r w:rsidRPr="00A31C64">
        <w:rPr>
          <w:rFonts w:ascii="Arial" w:hAnsi="Arial" w:cs="Arial"/>
          <w:sz w:val="24"/>
          <w:szCs w:val="24"/>
        </w:rPr>
        <w:t>analysis</w:t>
      </w:r>
      <w:proofErr w:type="spellEnd"/>
      <w:r w:rsidRPr="00A31C64">
        <w:rPr>
          <w:rFonts w:ascii="Arial" w:hAnsi="Arial" w:cs="Arial"/>
          <w:sz w:val="24"/>
          <w:szCs w:val="24"/>
        </w:rPr>
        <w:t xml:space="preserve"> </w:t>
      </w:r>
      <w:proofErr w:type="spellStart"/>
      <w:r w:rsidRPr="00A31C64">
        <w:rPr>
          <w:rFonts w:ascii="Arial" w:hAnsi="Arial" w:cs="Arial"/>
          <w:sz w:val="24"/>
          <w:szCs w:val="24"/>
        </w:rPr>
        <w:t>of</w:t>
      </w:r>
      <w:proofErr w:type="spellEnd"/>
      <w:r w:rsidRPr="00A31C64">
        <w:rPr>
          <w:rFonts w:ascii="Arial" w:hAnsi="Arial" w:cs="Arial"/>
          <w:sz w:val="24"/>
          <w:szCs w:val="24"/>
        </w:rPr>
        <w:t xml:space="preserve"> </w:t>
      </w:r>
      <w:proofErr w:type="spellStart"/>
      <w:r w:rsidRPr="00A31C64">
        <w:rPr>
          <w:rFonts w:ascii="Arial" w:hAnsi="Arial" w:cs="Arial"/>
          <w:sz w:val="24"/>
          <w:szCs w:val="24"/>
        </w:rPr>
        <w:t>ESTs</w:t>
      </w:r>
      <w:proofErr w:type="spellEnd"/>
      <w:r w:rsidRPr="00A31C64">
        <w:rPr>
          <w:rFonts w:ascii="Arial" w:hAnsi="Arial" w:cs="Arial"/>
          <w:sz w:val="24"/>
          <w:szCs w:val="24"/>
        </w:rPr>
        <w:t xml:space="preserve"> </w:t>
      </w:r>
      <w:proofErr w:type="spellStart"/>
      <w:r w:rsidRPr="00A31C64">
        <w:rPr>
          <w:rFonts w:ascii="Arial" w:hAnsi="Arial" w:cs="Arial"/>
          <w:sz w:val="24"/>
          <w:szCs w:val="24"/>
        </w:rPr>
        <w:t>from</w:t>
      </w:r>
      <w:proofErr w:type="spellEnd"/>
      <w:r w:rsidRPr="00A31C64">
        <w:rPr>
          <w:rFonts w:ascii="Arial" w:hAnsi="Arial" w:cs="Arial"/>
          <w:sz w:val="24"/>
          <w:szCs w:val="24"/>
        </w:rPr>
        <w:t xml:space="preserve"> </w:t>
      </w:r>
      <w:proofErr w:type="spellStart"/>
      <w:r w:rsidRPr="00A31C64">
        <w:rPr>
          <w:rFonts w:ascii="Arial" w:hAnsi="Arial" w:cs="Arial"/>
          <w:sz w:val="24"/>
          <w:szCs w:val="24"/>
        </w:rPr>
        <w:t>strawberry</w:t>
      </w:r>
      <w:proofErr w:type="spellEnd"/>
      <w:r w:rsidRPr="00A31C64">
        <w:rPr>
          <w:rFonts w:ascii="Arial" w:hAnsi="Arial" w:cs="Arial"/>
          <w:sz w:val="24"/>
          <w:szCs w:val="24"/>
        </w:rPr>
        <w:t xml:space="preserve"> (</w:t>
      </w:r>
      <w:r w:rsidRPr="00A31C64">
        <w:rPr>
          <w:rFonts w:ascii="Arial" w:hAnsi="Arial" w:cs="Arial"/>
          <w:i/>
          <w:iCs/>
          <w:sz w:val="24"/>
          <w:szCs w:val="24"/>
        </w:rPr>
        <w:t xml:space="preserve">Fragaria </w:t>
      </w:r>
      <w:r w:rsidRPr="00A31C64">
        <w:rPr>
          <w:rFonts w:ascii="Arial" w:hAnsi="Arial" w:cs="Arial"/>
          <w:i/>
          <w:iCs/>
          <w:sz w:val="24"/>
          <w:szCs w:val="24"/>
        </w:rPr>
        <w:lastRenderedPageBreak/>
        <w:t xml:space="preserve">x </w:t>
      </w:r>
      <w:proofErr w:type="spellStart"/>
      <w:r w:rsidRPr="00A31C64">
        <w:rPr>
          <w:rFonts w:ascii="Arial" w:hAnsi="Arial" w:cs="Arial"/>
          <w:i/>
          <w:iCs/>
          <w:sz w:val="24"/>
          <w:szCs w:val="24"/>
        </w:rPr>
        <w:t>ananassa</w:t>
      </w:r>
      <w:proofErr w:type="spellEnd"/>
      <w:r w:rsidRPr="00A31C64">
        <w:rPr>
          <w:rFonts w:ascii="Arial" w:hAnsi="Arial" w:cs="Arial"/>
          <w:sz w:val="24"/>
          <w:szCs w:val="24"/>
        </w:rPr>
        <w:t xml:space="preserve">) </w:t>
      </w:r>
      <w:proofErr w:type="spellStart"/>
      <w:r w:rsidRPr="00A31C64">
        <w:rPr>
          <w:rFonts w:ascii="Arial" w:hAnsi="Arial" w:cs="Arial"/>
          <w:sz w:val="24"/>
          <w:szCs w:val="24"/>
        </w:rPr>
        <w:t>fruits</w:t>
      </w:r>
      <w:proofErr w:type="spellEnd"/>
      <w:r w:rsidRPr="00A31C64">
        <w:rPr>
          <w:rFonts w:ascii="Arial" w:hAnsi="Arial" w:cs="Arial"/>
          <w:sz w:val="24"/>
          <w:szCs w:val="24"/>
        </w:rPr>
        <w:t xml:space="preserve"> </w:t>
      </w:r>
      <w:proofErr w:type="spellStart"/>
      <w:r w:rsidRPr="00A31C64">
        <w:rPr>
          <w:rFonts w:ascii="Arial" w:hAnsi="Arial" w:cs="Arial"/>
          <w:sz w:val="24"/>
          <w:szCs w:val="24"/>
        </w:rPr>
        <w:t>and</w:t>
      </w:r>
      <w:proofErr w:type="spellEnd"/>
      <w:r w:rsidRPr="00A31C64">
        <w:rPr>
          <w:rFonts w:ascii="Arial" w:hAnsi="Arial" w:cs="Arial"/>
          <w:sz w:val="24"/>
          <w:szCs w:val="24"/>
        </w:rPr>
        <w:t xml:space="preserve"> </w:t>
      </w:r>
      <w:proofErr w:type="spellStart"/>
      <w:r w:rsidRPr="00A31C64">
        <w:rPr>
          <w:rFonts w:ascii="Arial" w:hAnsi="Arial" w:cs="Arial"/>
          <w:sz w:val="24"/>
          <w:szCs w:val="24"/>
        </w:rPr>
        <w:t>evaluation</w:t>
      </w:r>
      <w:proofErr w:type="spellEnd"/>
      <w:r w:rsidRPr="00A31C64">
        <w:rPr>
          <w:rFonts w:ascii="Arial" w:hAnsi="Arial" w:cs="Arial"/>
          <w:sz w:val="24"/>
          <w:szCs w:val="24"/>
        </w:rPr>
        <w:t xml:space="preserve"> </w:t>
      </w:r>
      <w:proofErr w:type="spellStart"/>
      <w:r w:rsidRPr="00A31C64">
        <w:rPr>
          <w:rFonts w:ascii="Arial" w:hAnsi="Arial" w:cs="Arial"/>
          <w:sz w:val="24"/>
          <w:szCs w:val="24"/>
        </w:rPr>
        <w:t>of</w:t>
      </w:r>
      <w:proofErr w:type="spellEnd"/>
      <w:r w:rsidRPr="00A31C64">
        <w:rPr>
          <w:rFonts w:ascii="Arial" w:hAnsi="Arial" w:cs="Arial"/>
          <w:sz w:val="24"/>
          <w:szCs w:val="24"/>
        </w:rPr>
        <w:t xml:space="preserve"> </w:t>
      </w:r>
      <w:proofErr w:type="spellStart"/>
      <w:r w:rsidRPr="00A31C64">
        <w:rPr>
          <w:rFonts w:ascii="Arial" w:hAnsi="Arial" w:cs="Arial"/>
          <w:sz w:val="24"/>
          <w:szCs w:val="24"/>
        </w:rPr>
        <w:t>their</w:t>
      </w:r>
      <w:proofErr w:type="spellEnd"/>
      <w:r w:rsidRPr="00A31C64">
        <w:rPr>
          <w:rFonts w:ascii="Arial" w:hAnsi="Arial" w:cs="Arial"/>
          <w:sz w:val="24"/>
          <w:szCs w:val="24"/>
        </w:rPr>
        <w:t xml:space="preserve"> </w:t>
      </w:r>
      <w:proofErr w:type="spellStart"/>
      <w:r w:rsidRPr="00A31C64">
        <w:rPr>
          <w:rFonts w:ascii="Arial" w:hAnsi="Arial" w:cs="Arial"/>
          <w:sz w:val="24"/>
          <w:szCs w:val="24"/>
        </w:rPr>
        <w:t>utility</w:t>
      </w:r>
      <w:proofErr w:type="spellEnd"/>
      <w:r w:rsidRPr="00A31C64">
        <w:rPr>
          <w:rFonts w:ascii="Arial" w:hAnsi="Arial" w:cs="Arial"/>
          <w:sz w:val="24"/>
          <w:szCs w:val="24"/>
        </w:rPr>
        <w:t xml:space="preserve"> in </w:t>
      </w:r>
      <w:proofErr w:type="spellStart"/>
      <w:r w:rsidRPr="00A31C64">
        <w:rPr>
          <w:rFonts w:ascii="Arial" w:hAnsi="Arial" w:cs="Arial"/>
          <w:sz w:val="24"/>
          <w:szCs w:val="24"/>
        </w:rPr>
        <w:t>genetic</w:t>
      </w:r>
      <w:proofErr w:type="spellEnd"/>
      <w:r w:rsidRPr="00A31C64">
        <w:rPr>
          <w:rFonts w:ascii="Arial" w:hAnsi="Arial" w:cs="Arial"/>
          <w:sz w:val="24"/>
          <w:szCs w:val="24"/>
        </w:rPr>
        <w:t xml:space="preserve"> </w:t>
      </w:r>
      <w:proofErr w:type="spellStart"/>
      <w:r w:rsidRPr="00A31C64">
        <w:rPr>
          <w:rFonts w:ascii="Arial" w:hAnsi="Arial" w:cs="Arial"/>
          <w:sz w:val="24"/>
          <w:szCs w:val="24"/>
        </w:rPr>
        <w:t>and</w:t>
      </w:r>
      <w:proofErr w:type="spellEnd"/>
      <w:r>
        <w:rPr>
          <w:rFonts w:ascii="Arial" w:hAnsi="Arial" w:cs="Arial"/>
          <w:sz w:val="24"/>
          <w:szCs w:val="24"/>
        </w:rPr>
        <w:t xml:space="preserve"> </w:t>
      </w:r>
      <w:r w:rsidRPr="00A31C64">
        <w:rPr>
          <w:rFonts w:ascii="Arial" w:hAnsi="Arial" w:cs="Arial"/>
          <w:sz w:val="24"/>
          <w:szCs w:val="24"/>
        </w:rPr>
        <w:t xml:space="preserve">molecular </w:t>
      </w:r>
      <w:proofErr w:type="spellStart"/>
      <w:r w:rsidRPr="00A31C64">
        <w:rPr>
          <w:rFonts w:ascii="Arial" w:hAnsi="Arial" w:cs="Arial"/>
          <w:sz w:val="24"/>
          <w:szCs w:val="24"/>
        </w:rPr>
        <w:t>studies</w:t>
      </w:r>
      <w:proofErr w:type="spellEnd"/>
      <w:r w:rsidRPr="00A31C64">
        <w:rPr>
          <w:rFonts w:ascii="Arial" w:hAnsi="Arial" w:cs="Arial"/>
          <w:sz w:val="24"/>
          <w:szCs w:val="24"/>
        </w:rPr>
        <w:t xml:space="preserve">. </w:t>
      </w:r>
      <w:r w:rsidRPr="00A31C64">
        <w:rPr>
          <w:rFonts w:ascii="Arial" w:hAnsi="Arial" w:cs="Arial"/>
          <w:b/>
          <w:bCs/>
          <w:sz w:val="24"/>
          <w:szCs w:val="24"/>
        </w:rPr>
        <w:t xml:space="preserve">BMC </w:t>
      </w:r>
      <w:proofErr w:type="spellStart"/>
      <w:r w:rsidRPr="00A31C64">
        <w:rPr>
          <w:rFonts w:ascii="Arial" w:hAnsi="Arial" w:cs="Arial"/>
          <w:b/>
          <w:bCs/>
          <w:sz w:val="24"/>
          <w:szCs w:val="24"/>
        </w:rPr>
        <w:t>Genomics</w:t>
      </w:r>
      <w:proofErr w:type="spellEnd"/>
      <w:r w:rsidRPr="00A31C64">
        <w:rPr>
          <w:rFonts w:ascii="Arial" w:hAnsi="Arial" w:cs="Arial"/>
          <w:sz w:val="24"/>
          <w:szCs w:val="24"/>
        </w:rPr>
        <w:t>, v. 11, n. 1, p. 1-17, 2010.</w:t>
      </w:r>
    </w:p>
    <w:p w14:paraId="0B247881" w14:textId="77777777" w:rsidR="00600EC3" w:rsidRDefault="00600EC3" w:rsidP="006D489A">
      <w:pPr>
        <w:autoSpaceDE w:val="0"/>
        <w:autoSpaceDN w:val="0"/>
        <w:adjustRightInd w:val="0"/>
        <w:spacing w:after="0" w:line="240" w:lineRule="auto"/>
        <w:jc w:val="both"/>
        <w:rPr>
          <w:rFonts w:ascii="Arial" w:hAnsi="Arial" w:cs="Arial"/>
          <w:sz w:val="24"/>
          <w:szCs w:val="24"/>
        </w:rPr>
      </w:pPr>
    </w:p>
    <w:p w14:paraId="6D93DF57" w14:textId="62CAA4C8" w:rsidR="00600EC3" w:rsidRPr="00A31C64" w:rsidRDefault="00600EC3" w:rsidP="00600EC3">
      <w:pPr>
        <w:spacing w:after="0" w:line="240" w:lineRule="auto"/>
        <w:jc w:val="both"/>
        <w:rPr>
          <w:rFonts w:ascii="Arial" w:hAnsi="Arial" w:cs="Arial"/>
          <w:sz w:val="24"/>
          <w:szCs w:val="24"/>
        </w:rPr>
      </w:pPr>
      <w:r w:rsidRPr="00A31C64">
        <w:rPr>
          <w:rFonts w:ascii="Arial" w:hAnsi="Arial" w:cs="Arial"/>
          <w:sz w:val="24"/>
          <w:szCs w:val="24"/>
        </w:rPr>
        <w:t xml:space="preserve">BATISTA, P. F. et al. Divergência genética entre variedades de videiras do Banco Ativo de Germoplasma da Embrapa Semiárido. </w:t>
      </w:r>
      <w:r w:rsidRPr="00A31C64">
        <w:rPr>
          <w:rFonts w:ascii="Arial" w:hAnsi="Arial" w:cs="Arial"/>
          <w:b/>
          <w:bCs/>
          <w:sz w:val="24"/>
          <w:szCs w:val="24"/>
        </w:rPr>
        <w:t>Revista Ciência Agronômica</w:t>
      </w:r>
      <w:r w:rsidRPr="00A31C64">
        <w:rPr>
          <w:rFonts w:ascii="Arial" w:hAnsi="Arial" w:cs="Arial"/>
          <w:sz w:val="24"/>
          <w:szCs w:val="24"/>
        </w:rPr>
        <w:t>, Fortaleza, CE, v. 46, n. 4, out./dez. 2015.</w:t>
      </w:r>
    </w:p>
    <w:p w14:paraId="74266A0B" w14:textId="77777777" w:rsidR="006D489A" w:rsidRDefault="006D489A" w:rsidP="006D489A">
      <w:pPr>
        <w:pStyle w:val="Default"/>
        <w:jc w:val="both"/>
        <w:rPr>
          <w:rFonts w:ascii="Arial" w:hAnsi="Arial" w:cs="Arial"/>
        </w:rPr>
      </w:pPr>
    </w:p>
    <w:p w14:paraId="46A662B6" w14:textId="77777777" w:rsidR="00123BF1" w:rsidRPr="00A31C64" w:rsidRDefault="00123BF1" w:rsidP="00123BF1">
      <w:pPr>
        <w:autoSpaceDE w:val="0"/>
        <w:autoSpaceDN w:val="0"/>
        <w:adjustRightInd w:val="0"/>
        <w:spacing w:after="0" w:line="240" w:lineRule="auto"/>
        <w:jc w:val="both"/>
        <w:rPr>
          <w:rFonts w:ascii="Arial" w:hAnsi="Arial" w:cs="Arial"/>
          <w:color w:val="000000"/>
          <w:sz w:val="24"/>
          <w:szCs w:val="24"/>
        </w:rPr>
      </w:pPr>
      <w:r w:rsidRPr="00A31C64">
        <w:rPr>
          <w:rFonts w:ascii="Arial" w:hAnsi="Arial" w:cs="Arial"/>
          <w:color w:val="000000"/>
          <w:sz w:val="24"/>
          <w:szCs w:val="24"/>
        </w:rPr>
        <w:t xml:space="preserve">CASTRO, R. L.; CASALI, V. W. D.; BARELLA, T. P.; SANTOS, R. H. S.; CRUZ, C. D. Produtividade de cultivares de morangueiro em sistema de cultivo orgânico. </w:t>
      </w:r>
      <w:r w:rsidRPr="00A31C64">
        <w:rPr>
          <w:rFonts w:ascii="Arial" w:hAnsi="Arial" w:cs="Arial"/>
          <w:b/>
          <w:color w:val="000000"/>
          <w:sz w:val="24"/>
          <w:szCs w:val="24"/>
        </w:rPr>
        <w:t>Horticultura Brasileira</w:t>
      </w:r>
      <w:r w:rsidRPr="00A31C64">
        <w:rPr>
          <w:rFonts w:ascii="Arial" w:hAnsi="Arial" w:cs="Arial"/>
          <w:color w:val="000000"/>
          <w:sz w:val="24"/>
          <w:szCs w:val="24"/>
        </w:rPr>
        <w:t>, Brasília, v. 21, n. 2, p. 227-230, abr./jun. 2003.</w:t>
      </w:r>
    </w:p>
    <w:p w14:paraId="7825AD11" w14:textId="77777777" w:rsidR="00123BF1" w:rsidRPr="00A31C64" w:rsidRDefault="00123BF1" w:rsidP="00123BF1">
      <w:pPr>
        <w:shd w:val="clear" w:color="auto" w:fill="FFFFFF"/>
        <w:autoSpaceDE w:val="0"/>
        <w:autoSpaceDN w:val="0"/>
        <w:adjustRightInd w:val="0"/>
        <w:spacing w:after="0" w:line="240" w:lineRule="auto"/>
        <w:jc w:val="both"/>
        <w:rPr>
          <w:rFonts w:ascii="Arial" w:hAnsi="Arial" w:cs="Arial"/>
          <w:color w:val="000000"/>
          <w:sz w:val="24"/>
          <w:szCs w:val="24"/>
        </w:rPr>
      </w:pPr>
    </w:p>
    <w:p w14:paraId="31E02241" w14:textId="77777777" w:rsidR="00123BF1" w:rsidRPr="00A31C64" w:rsidRDefault="00123BF1" w:rsidP="00123BF1">
      <w:pPr>
        <w:spacing w:after="0" w:line="240" w:lineRule="auto"/>
        <w:jc w:val="both"/>
        <w:rPr>
          <w:rFonts w:ascii="Arial" w:hAnsi="Arial" w:cs="Arial"/>
          <w:color w:val="000000"/>
          <w:sz w:val="24"/>
          <w:szCs w:val="24"/>
        </w:rPr>
      </w:pPr>
      <w:r w:rsidRPr="00A31C64">
        <w:rPr>
          <w:rFonts w:ascii="Arial" w:hAnsi="Arial" w:cs="Arial"/>
          <w:color w:val="000000"/>
          <w:sz w:val="24"/>
          <w:szCs w:val="24"/>
        </w:rPr>
        <w:t xml:space="preserve">CLIMATEMPO. </w:t>
      </w:r>
      <w:r w:rsidRPr="00A31C64">
        <w:rPr>
          <w:rFonts w:ascii="Arial" w:hAnsi="Arial" w:cs="Arial"/>
          <w:b/>
          <w:bCs/>
          <w:color w:val="000000"/>
          <w:sz w:val="24"/>
          <w:szCs w:val="24"/>
        </w:rPr>
        <w:t xml:space="preserve">Condições </w:t>
      </w:r>
      <w:proofErr w:type="spellStart"/>
      <w:r w:rsidRPr="00A31C64">
        <w:rPr>
          <w:rFonts w:ascii="Arial" w:hAnsi="Arial" w:cs="Arial"/>
          <w:b/>
          <w:bCs/>
          <w:color w:val="000000"/>
          <w:sz w:val="24"/>
          <w:szCs w:val="24"/>
        </w:rPr>
        <w:t>Metereológicas</w:t>
      </w:r>
      <w:proofErr w:type="spellEnd"/>
      <w:r w:rsidRPr="00A31C64">
        <w:rPr>
          <w:rFonts w:ascii="Arial" w:hAnsi="Arial" w:cs="Arial"/>
          <w:b/>
          <w:bCs/>
          <w:color w:val="000000"/>
          <w:sz w:val="24"/>
          <w:szCs w:val="24"/>
        </w:rPr>
        <w:t xml:space="preserve"> Médias de farroupilha.</w:t>
      </w:r>
      <w:r w:rsidRPr="00A31C64">
        <w:rPr>
          <w:rFonts w:ascii="Arial" w:hAnsi="Arial" w:cs="Arial"/>
          <w:color w:val="000000"/>
          <w:sz w:val="24"/>
          <w:szCs w:val="24"/>
        </w:rPr>
        <w:t xml:space="preserve"> Disponível: </w:t>
      </w:r>
      <w:r w:rsidRPr="00A31C64">
        <w:rPr>
          <w:rFonts w:ascii="Arial" w:hAnsi="Arial" w:cs="Arial"/>
          <w:sz w:val="24"/>
          <w:szCs w:val="24"/>
        </w:rPr>
        <w:t xml:space="preserve">https://www.climatempo.com.br/climatologia/356/farroupilha-rs. </w:t>
      </w:r>
      <w:r w:rsidRPr="00A31C64">
        <w:rPr>
          <w:rFonts w:ascii="Arial" w:hAnsi="Arial" w:cs="Arial"/>
          <w:color w:val="000000"/>
          <w:sz w:val="24"/>
          <w:szCs w:val="24"/>
        </w:rPr>
        <w:t xml:space="preserve">Acesso em: 16 de </w:t>
      </w:r>
      <w:proofErr w:type="spellStart"/>
      <w:r w:rsidRPr="00A31C64">
        <w:rPr>
          <w:rFonts w:ascii="Arial" w:hAnsi="Arial" w:cs="Arial"/>
          <w:color w:val="000000"/>
          <w:sz w:val="24"/>
          <w:szCs w:val="24"/>
        </w:rPr>
        <w:t>jun</w:t>
      </w:r>
      <w:proofErr w:type="spellEnd"/>
      <w:r w:rsidRPr="00A31C64">
        <w:rPr>
          <w:rFonts w:ascii="Arial" w:hAnsi="Arial" w:cs="Arial"/>
          <w:color w:val="000000"/>
          <w:sz w:val="24"/>
          <w:szCs w:val="24"/>
        </w:rPr>
        <w:t xml:space="preserve"> de 2019. </w:t>
      </w:r>
    </w:p>
    <w:p w14:paraId="7E8ED32E" w14:textId="77777777" w:rsidR="00123BF1" w:rsidRPr="00A31C64" w:rsidRDefault="00123BF1" w:rsidP="00123BF1">
      <w:pPr>
        <w:autoSpaceDE w:val="0"/>
        <w:autoSpaceDN w:val="0"/>
        <w:adjustRightInd w:val="0"/>
        <w:spacing w:after="0" w:line="240" w:lineRule="auto"/>
        <w:jc w:val="both"/>
        <w:rPr>
          <w:rFonts w:ascii="Arial" w:hAnsi="Arial" w:cs="Arial"/>
          <w:color w:val="000000"/>
          <w:sz w:val="24"/>
          <w:szCs w:val="24"/>
        </w:rPr>
      </w:pPr>
    </w:p>
    <w:p w14:paraId="4848750F" w14:textId="77777777" w:rsidR="00123BF1" w:rsidRPr="00A31C64" w:rsidRDefault="00123BF1" w:rsidP="00123BF1">
      <w:pPr>
        <w:autoSpaceDE w:val="0"/>
        <w:autoSpaceDN w:val="0"/>
        <w:adjustRightInd w:val="0"/>
        <w:spacing w:after="0" w:line="240" w:lineRule="auto"/>
        <w:jc w:val="both"/>
        <w:rPr>
          <w:rFonts w:ascii="Arial" w:hAnsi="Arial" w:cs="Arial"/>
          <w:sz w:val="24"/>
          <w:szCs w:val="24"/>
        </w:rPr>
      </w:pPr>
      <w:r w:rsidRPr="00A31C64">
        <w:rPr>
          <w:rFonts w:ascii="Arial" w:hAnsi="Arial" w:cs="Arial"/>
          <w:sz w:val="24"/>
          <w:szCs w:val="24"/>
        </w:rPr>
        <w:t>COCCO, C. Qualidade fisiológica das mudas na produção de frutas do morangueiro. 2010. 48 f. Dissertação (Mestrado em Agronomia) – Universidade Federal de Santa Maria, Santa Maria, RS.</w:t>
      </w:r>
    </w:p>
    <w:p w14:paraId="1EBFA947" w14:textId="77777777" w:rsidR="00123BF1" w:rsidRPr="00A31C64" w:rsidRDefault="00123BF1" w:rsidP="00123BF1">
      <w:pPr>
        <w:autoSpaceDE w:val="0"/>
        <w:autoSpaceDN w:val="0"/>
        <w:adjustRightInd w:val="0"/>
        <w:spacing w:after="0" w:line="240" w:lineRule="auto"/>
        <w:jc w:val="both"/>
        <w:rPr>
          <w:rFonts w:ascii="Arial" w:hAnsi="Arial" w:cs="Arial"/>
          <w:color w:val="000000"/>
          <w:sz w:val="24"/>
          <w:szCs w:val="24"/>
        </w:rPr>
      </w:pPr>
    </w:p>
    <w:p w14:paraId="39CDC0B1" w14:textId="77777777" w:rsidR="00123BF1" w:rsidRPr="00A31C64" w:rsidRDefault="00123BF1" w:rsidP="00123BF1">
      <w:pPr>
        <w:autoSpaceDE w:val="0"/>
        <w:autoSpaceDN w:val="0"/>
        <w:adjustRightInd w:val="0"/>
        <w:spacing w:after="0" w:line="240" w:lineRule="auto"/>
        <w:jc w:val="both"/>
        <w:rPr>
          <w:rFonts w:ascii="Arial" w:hAnsi="Arial" w:cs="Arial"/>
          <w:color w:val="000000"/>
          <w:sz w:val="24"/>
          <w:szCs w:val="24"/>
        </w:rPr>
      </w:pPr>
      <w:r w:rsidRPr="00A31C64">
        <w:rPr>
          <w:rFonts w:ascii="Arial" w:hAnsi="Arial" w:cs="Arial"/>
          <w:color w:val="000000"/>
          <w:sz w:val="24"/>
          <w:szCs w:val="24"/>
        </w:rPr>
        <w:t xml:space="preserve">CONTI, J.H.; MINAMI, K.; TAVARES, F.C.A. Produção e qualidade de frutos de diferentes cultivares de morangueiro em ensaios conduzidos em Atibaia e Piracicaba. </w:t>
      </w:r>
      <w:r w:rsidRPr="00A31C64">
        <w:rPr>
          <w:rFonts w:ascii="Arial" w:hAnsi="Arial" w:cs="Arial"/>
          <w:b/>
          <w:bCs/>
          <w:color w:val="000000"/>
          <w:sz w:val="24"/>
          <w:szCs w:val="24"/>
        </w:rPr>
        <w:t>Horticultura Brasileira</w:t>
      </w:r>
      <w:r w:rsidRPr="00A31C64">
        <w:rPr>
          <w:rFonts w:ascii="Arial" w:hAnsi="Arial" w:cs="Arial"/>
          <w:color w:val="000000"/>
          <w:sz w:val="24"/>
          <w:szCs w:val="24"/>
        </w:rPr>
        <w:t>, Brasília, v. 20, n. 1, p. 10-17, 2002.</w:t>
      </w:r>
    </w:p>
    <w:p w14:paraId="25660D1C" w14:textId="77777777" w:rsidR="00123BF1" w:rsidRPr="00A31C64" w:rsidRDefault="00123BF1" w:rsidP="00123BF1">
      <w:pPr>
        <w:autoSpaceDE w:val="0"/>
        <w:autoSpaceDN w:val="0"/>
        <w:adjustRightInd w:val="0"/>
        <w:spacing w:after="0" w:line="240" w:lineRule="auto"/>
        <w:jc w:val="both"/>
        <w:rPr>
          <w:rFonts w:ascii="Arial" w:hAnsi="Arial" w:cs="Arial"/>
          <w:color w:val="000000"/>
          <w:sz w:val="24"/>
          <w:szCs w:val="24"/>
        </w:rPr>
      </w:pPr>
    </w:p>
    <w:p w14:paraId="5711B799" w14:textId="77777777" w:rsidR="00123BF1" w:rsidRPr="00946553" w:rsidRDefault="00123BF1" w:rsidP="00123BF1">
      <w:pPr>
        <w:autoSpaceDE w:val="0"/>
        <w:autoSpaceDN w:val="0"/>
        <w:adjustRightInd w:val="0"/>
        <w:spacing w:after="0" w:line="240" w:lineRule="auto"/>
        <w:jc w:val="both"/>
        <w:rPr>
          <w:rFonts w:ascii="Arial" w:hAnsi="Arial" w:cs="Arial"/>
          <w:sz w:val="24"/>
          <w:szCs w:val="24"/>
        </w:rPr>
      </w:pPr>
      <w:r w:rsidRPr="00A31C64">
        <w:rPr>
          <w:rFonts w:ascii="Arial" w:hAnsi="Arial" w:cs="Arial"/>
          <w:sz w:val="24"/>
          <w:szCs w:val="24"/>
        </w:rPr>
        <w:t>COSTA, R. C. Ecofisiologia, rendimento e qualidade de morangueiro de dias neutros cv. Albion em diferentes substratos. 2012. 150 f. Tese (Doutorado em Agronomia) – Universidade de Passo Fundo, Passo Fundo.</w:t>
      </w:r>
    </w:p>
    <w:p w14:paraId="707153BD" w14:textId="77777777" w:rsidR="00123BF1" w:rsidRPr="00A31C64" w:rsidRDefault="00123BF1" w:rsidP="006D489A">
      <w:pPr>
        <w:pStyle w:val="Default"/>
        <w:jc w:val="both"/>
        <w:rPr>
          <w:rFonts w:ascii="Arial" w:hAnsi="Arial" w:cs="Arial"/>
        </w:rPr>
      </w:pPr>
    </w:p>
    <w:p w14:paraId="718C75AE" w14:textId="77777777" w:rsidR="00490ECF" w:rsidRPr="00A31C64" w:rsidRDefault="00490ECF" w:rsidP="00490ECF">
      <w:pPr>
        <w:pStyle w:val="Default"/>
        <w:jc w:val="both"/>
        <w:rPr>
          <w:rFonts w:ascii="Arial" w:hAnsi="Arial" w:cs="Arial"/>
        </w:rPr>
      </w:pPr>
      <w:r w:rsidRPr="00A31C64">
        <w:rPr>
          <w:rFonts w:ascii="Arial" w:hAnsi="Arial" w:cs="Arial"/>
        </w:rPr>
        <w:t xml:space="preserve">CALVETE, E. O. et al. Fenologia, produção e teor de antocianinas de cultivares de morangueiro em ambiente protegido. </w:t>
      </w:r>
      <w:r w:rsidRPr="00A31C64">
        <w:rPr>
          <w:rFonts w:ascii="Arial" w:hAnsi="Arial" w:cs="Arial"/>
          <w:b/>
          <w:bCs/>
        </w:rPr>
        <w:t>Revista Brasileira de Fruticultura</w:t>
      </w:r>
      <w:r w:rsidRPr="00A31C64">
        <w:rPr>
          <w:rFonts w:ascii="Arial" w:hAnsi="Arial" w:cs="Arial"/>
        </w:rPr>
        <w:t xml:space="preserve">, v.30, n.2, p.396-401, 2008. </w:t>
      </w:r>
    </w:p>
    <w:p w14:paraId="348B9876" w14:textId="77777777" w:rsidR="00490ECF" w:rsidRPr="00A31C64" w:rsidRDefault="00490ECF" w:rsidP="00490ECF">
      <w:pPr>
        <w:pStyle w:val="Default"/>
        <w:jc w:val="both"/>
        <w:rPr>
          <w:rFonts w:ascii="Arial" w:hAnsi="Arial" w:cs="Arial"/>
          <w:color w:val="auto"/>
        </w:rPr>
      </w:pPr>
    </w:p>
    <w:p w14:paraId="6A64B145" w14:textId="77777777" w:rsidR="00490ECF" w:rsidRDefault="00490ECF" w:rsidP="00490ECF">
      <w:pPr>
        <w:pStyle w:val="Default"/>
        <w:jc w:val="both"/>
        <w:rPr>
          <w:color w:val="auto"/>
        </w:rPr>
      </w:pPr>
      <w:r w:rsidRPr="00A31C64">
        <w:rPr>
          <w:rFonts w:ascii="Arial" w:hAnsi="Arial" w:cs="Arial"/>
          <w:color w:val="auto"/>
        </w:rPr>
        <w:t xml:space="preserve">CARPENEDO, S.; ANTUNES, L. E. C.; TREPTOW, R. O. Caracterização sensorial de morangos cultivados na região de Pelotas. </w:t>
      </w:r>
      <w:r w:rsidRPr="00A31C64">
        <w:rPr>
          <w:rFonts w:ascii="Arial" w:hAnsi="Arial" w:cs="Arial"/>
          <w:b/>
          <w:bCs/>
          <w:color w:val="auto"/>
        </w:rPr>
        <w:t>Horticultura Brasileira</w:t>
      </w:r>
      <w:r w:rsidRPr="00A31C64">
        <w:rPr>
          <w:rFonts w:ascii="Arial" w:hAnsi="Arial" w:cs="Arial"/>
          <w:color w:val="auto"/>
        </w:rPr>
        <w:t xml:space="preserve">, Vitória da Conquista, BA, v. 34, n. 4, p. 565-570, out./dez. 2016. </w:t>
      </w:r>
    </w:p>
    <w:p w14:paraId="33F18C11" w14:textId="77777777" w:rsidR="00490ECF" w:rsidRPr="00A31C64" w:rsidRDefault="00490ECF" w:rsidP="00490ECF">
      <w:pPr>
        <w:pStyle w:val="Default"/>
        <w:jc w:val="both"/>
        <w:rPr>
          <w:rFonts w:ascii="Arial" w:hAnsi="Arial" w:cs="Arial"/>
          <w:color w:val="auto"/>
        </w:rPr>
      </w:pPr>
    </w:p>
    <w:p w14:paraId="54974682" w14:textId="77777777" w:rsidR="00490ECF" w:rsidRDefault="00490ECF" w:rsidP="00490ECF">
      <w:pPr>
        <w:pStyle w:val="Default"/>
        <w:jc w:val="both"/>
        <w:rPr>
          <w:color w:val="auto"/>
        </w:rPr>
      </w:pPr>
      <w:r w:rsidRPr="00A31C64">
        <w:rPr>
          <w:rFonts w:ascii="Arial" w:hAnsi="Arial" w:cs="Arial"/>
          <w:color w:val="auto"/>
        </w:rPr>
        <w:t xml:space="preserve">CARVALHO, C. </w:t>
      </w:r>
      <w:r w:rsidRPr="00A31C64">
        <w:rPr>
          <w:rFonts w:ascii="Arial" w:hAnsi="Arial" w:cs="Arial"/>
          <w:b/>
          <w:bCs/>
          <w:color w:val="auto"/>
        </w:rPr>
        <w:t xml:space="preserve">Anuário brasileiro das hortaliças 2016 </w:t>
      </w:r>
      <w:r w:rsidRPr="00A31C64">
        <w:rPr>
          <w:rFonts w:ascii="Arial" w:hAnsi="Arial" w:cs="Arial"/>
          <w:color w:val="auto"/>
        </w:rPr>
        <w:t xml:space="preserve">– Santa Cruz do sul: editora Gazeta, Santa Cruz, RS, 2016. 64 p. </w:t>
      </w:r>
    </w:p>
    <w:p w14:paraId="4A78DD5D" w14:textId="77777777" w:rsidR="00490ECF" w:rsidRPr="00A31C64" w:rsidRDefault="00490ECF" w:rsidP="00490ECF">
      <w:pPr>
        <w:pStyle w:val="Default"/>
        <w:jc w:val="both"/>
        <w:rPr>
          <w:rFonts w:ascii="Arial" w:hAnsi="Arial" w:cs="Arial"/>
          <w:color w:val="auto"/>
        </w:rPr>
      </w:pPr>
    </w:p>
    <w:p w14:paraId="19D12775" w14:textId="77777777" w:rsidR="00490ECF" w:rsidRDefault="00490ECF" w:rsidP="00490ECF">
      <w:pPr>
        <w:pStyle w:val="Default"/>
        <w:jc w:val="both"/>
        <w:rPr>
          <w:color w:val="auto"/>
        </w:rPr>
      </w:pPr>
      <w:r w:rsidRPr="00A31C64">
        <w:rPr>
          <w:rFonts w:ascii="Arial" w:hAnsi="Arial" w:cs="Arial"/>
          <w:color w:val="auto"/>
        </w:rPr>
        <w:t xml:space="preserve">CASTRO, R. L. Melhoramento Genético do Morangueiro: Avanços no Brasil. In: RASEIRA, M. C. B.; et al. (Ed.). SIMPÓSIO NACIONAL DO MORANGO, 2; ENCONTRO DE PEQUENAS FRUTAS E FRUTAS NATIVAS DO MERCOSUL, 1., 2004, Pelotas, RS. </w:t>
      </w:r>
      <w:r w:rsidRPr="00A31C64">
        <w:rPr>
          <w:rFonts w:ascii="Arial" w:hAnsi="Arial" w:cs="Arial"/>
          <w:b/>
          <w:bCs/>
          <w:color w:val="auto"/>
        </w:rPr>
        <w:t xml:space="preserve">Livro de Resumos... </w:t>
      </w:r>
      <w:r w:rsidRPr="00A31C64">
        <w:rPr>
          <w:rFonts w:ascii="Arial" w:hAnsi="Arial" w:cs="Arial"/>
          <w:color w:val="auto"/>
        </w:rPr>
        <w:t xml:space="preserve">Pelotas, RS: Embrapa Clima Temperado, 2004. </w:t>
      </w:r>
    </w:p>
    <w:p w14:paraId="07E371D9" w14:textId="77777777" w:rsidR="00490ECF" w:rsidRPr="00A31C64" w:rsidRDefault="00490ECF" w:rsidP="00490ECF">
      <w:pPr>
        <w:pStyle w:val="Default"/>
        <w:jc w:val="both"/>
        <w:rPr>
          <w:rFonts w:ascii="Arial" w:hAnsi="Arial" w:cs="Arial"/>
          <w:color w:val="auto"/>
        </w:rPr>
      </w:pPr>
    </w:p>
    <w:p w14:paraId="40E15B26" w14:textId="77777777" w:rsidR="00DD45F5" w:rsidRDefault="00490ECF" w:rsidP="00DD45F5">
      <w:pPr>
        <w:pStyle w:val="Default"/>
        <w:jc w:val="both"/>
        <w:rPr>
          <w:rFonts w:ascii="Arial" w:hAnsi="Arial" w:cs="Arial"/>
          <w:color w:val="auto"/>
        </w:rPr>
      </w:pPr>
      <w:r w:rsidRPr="00A31C64">
        <w:rPr>
          <w:rFonts w:ascii="Arial" w:hAnsi="Arial" w:cs="Arial"/>
          <w:color w:val="auto"/>
        </w:rPr>
        <w:t xml:space="preserve">CASTRO, R. L.; CASALI, V. W. D.; BARELLA, T. P.; SANTOS, R. H. S.; CRUZ, C. D. Produtividade de cultivares de morangueiro em sistema de cultivo orgânico. </w:t>
      </w:r>
      <w:r w:rsidRPr="00A31C64">
        <w:rPr>
          <w:rFonts w:ascii="Arial" w:hAnsi="Arial" w:cs="Arial"/>
          <w:b/>
          <w:bCs/>
          <w:color w:val="auto"/>
        </w:rPr>
        <w:t>Horticultura Brasileira</w:t>
      </w:r>
      <w:r w:rsidRPr="00A31C64">
        <w:rPr>
          <w:rFonts w:ascii="Arial" w:hAnsi="Arial" w:cs="Arial"/>
          <w:color w:val="auto"/>
        </w:rPr>
        <w:t xml:space="preserve">, Brasília, v. 21, n. 2, p. 227-230, 2003. </w:t>
      </w:r>
    </w:p>
    <w:p w14:paraId="674A619F" w14:textId="77777777" w:rsidR="00DD45F5" w:rsidRDefault="00DD45F5" w:rsidP="00DD45F5">
      <w:pPr>
        <w:pStyle w:val="Default"/>
        <w:jc w:val="both"/>
        <w:rPr>
          <w:rFonts w:ascii="Arial" w:hAnsi="Arial" w:cs="Arial"/>
          <w:color w:val="auto"/>
        </w:rPr>
      </w:pPr>
    </w:p>
    <w:p w14:paraId="17083367" w14:textId="462680A6" w:rsidR="00B41FF9" w:rsidRDefault="00B41FF9" w:rsidP="00DD45F5">
      <w:pPr>
        <w:pStyle w:val="Default"/>
        <w:jc w:val="both"/>
        <w:rPr>
          <w:color w:val="auto"/>
        </w:rPr>
      </w:pPr>
      <w:r w:rsidRPr="00A31C64">
        <w:rPr>
          <w:rFonts w:ascii="Arial" w:hAnsi="Arial" w:cs="Arial"/>
          <w:color w:val="auto"/>
        </w:rPr>
        <w:t xml:space="preserve">COCCO, C. et al. Desempenho de genótipos italianos de morangueiro na Serra Gaúcha. In: SEMINÁRIO BRASILEIRO SOBRE PEQUENAS FRUTAS. 9., 2017, </w:t>
      </w:r>
      <w:r w:rsidRPr="00A31C64">
        <w:rPr>
          <w:rFonts w:ascii="Arial" w:hAnsi="Arial" w:cs="Arial"/>
          <w:color w:val="auto"/>
        </w:rPr>
        <w:lastRenderedPageBreak/>
        <w:t xml:space="preserve">Vacaria. </w:t>
      </w:r>
      <w:r w:rsidRPr="00A31C64">
        <w:rPr>
          <w:rFonts w:ascii="Arial" w:hAnsi="Arial" w:cs="Arial"/>
          <w:b/>
          <w:bCs/>
          <w:color w:val="auto"/>
        </w:rPr>
        <w:t xml:space="preserve">Anais eletrônicos </w:t>
      </w:r>
      <w:r w:rsidRPr="00A31C64">
        <w:rPr>
          <w:rFonts w:ascii="Arial" w:hAnsi="Arial" w:cs="Arial"/>
          <w:color w:val="auto"/>
        </w:rPr>
        <w:t>[...] Vacaria: Embrapa, 2017. p. 1-5. Disponível em: &lt;http://conferencia.uergs.edu.br/index.php/sbpf/sbpf/paper/download/2030/507&gt; Acesso em: 17 ago. 202</w:t>
      </w:r>
      <w:r w:rsidR="008555FD">
        <w:rPr>
          <w:rFonts w:ascii="Arial" w:hAnsi="Arial" w:cs="Arial"/>
          <w:color w:val="auto"/>
        </w:rPr>
        <w:t>2</w:t>
      </w:r>
      <w:r w:rsidRPr="00A31C64">
        <w:rPr>
          <w:rFonts w:ascii="Arial" w:hAnsi="Arial" w:cs="Arial"/>
          <w:color w:val="auto"/>
        </w:rPr>
        <w:t xml:space="preserve">. </w:t>
      </w:r>
    </w:p>
    <w:p w14:paraId="2CFF92C6" w14:textId="77777777" w:rsidR="006D489A" w:rsidRPr="00A31C64" w:rsidRDefault="006D489A" w:rsidP="006D489A">
      <w:pPr>
        <w:pStyle w:val="Default"/>
        <w:jc w:val="both"/>
        <w:rPr>
          <w:rFonts w:ascii="Arial" w:hAnsi="Arial" w:cs="Arial"/>
          <w:color w:val="auto"/>
        </w:rPr>
      </w:pPr>
    </w:p>
    <w:p w14:paraId="63AE789D" w14:textId="77777777" w:rsidR="006D489A" w:rsidRDefault="006D489A" w:rsidP="006D489A">
      <w:pPr>
        <w:pStyle w:val="Default"/>
        <w:jc w:val="both"/>
        <w:rPr>
          <w:color w:val="000009"/>
        </w:rPr>
      </w:pPr>
      <w:r w:rsidRPr="00A31C64">
        <w:rPr>
          <w:rFonts w:ascii="Arial" w:hAnsi="Arial" w:cs="Arial"/>
          <w:color w:val="000009"/>
        </w:rPr>
        <w:t xml:space="preserve">COCCO, C. </w:t>
      </w:r>
      <w:r w:rsidRPr="00A31C64">
        <w:rPr>
          <w:rFonts w:ascii="Arial" w:hAnsi="Arial" w:cs="Arial"/>
          <w:b/>
          <w:bCs/>
          <w:color w:val="000009"/>
        </w:rPr>
        <w:t>Produção e qualidade de mudas e frutas de morangueiro no Brasil e na Itália</w:t>
      </w:r>
      <w:r w:rsidRPr="00A31C64">
        <w:rPr>
          <w:rFonts w:ascii="Arial" w:hAnsi="Arial" w:cs="Arial"/>
          <w:color w:val="000009"/>
        </w:rPr>
        <w:t xml:space="preserve">. 2014. Tese (Doutorado em Fruticultura de Clima Temperado). Universidade Federal de Pelotas, Pelotas, RS, 2014. </w:t>
      </w:r>
    </w:p>
    <w:p w14:paraId="37561233" w14:textId="77777777" w:rsidR="006D489A" w:rsidRPr="00A31C64" w:rsidRDefault="006D489A" w:rsidP="006D489A">
      <w:pPr>
        <w:pStyle w:val="Default"/>
        <w:jc w:val="both"/>
        <w:rPr>
          <w:rFonts w:ascii="Arial" w:hAnsi="Arial" w:cs="Arial"/>
          <w:color w:val="000009"/>
        </w:rPr>
      </w:pPr>
    </w:p>
    <w:p w14:paraId="7C050F55" w14:textId="77777777" w:rsidR="006D489A" w:rsidRDefault="006D489A" w:rsidP="006D489A">
      <w:pPr>
        <w:pStyle w:val="Default"/>
        <w:jc w:val="both"/>
        <w:rPr>
          <w:color w:val="000009"/>
        </w:rPr>
      </w:pPr>
      <w:r w:rsidRPr="00A31C64">
        <w:rPr>
          <w:rFonts w:ascii="Arial" w:hAnsi="Arial" w:cs="Arial"/>
          <w:color w:val="000009"/>
        </w:rPr>
        <w:t xml:space="preserve">COELHO JÚNIOR, J. M. 2013. </w:t>
      </w:r>
      <w:r w:rsidRPr="00A31C64">
        <w:rPr>
          <w:rFonts w:ascii="Arial" w:hAnsi="Arial" w:cs="Arial"/>
          <w:b/>
          <w:bCs/>
          <w:color w:val="000009"/>
        </w:rPr>
        <w:t>Zoneamento climático do morangueiro em Pernambuco e uso de liquens no seu cultivo</w:t>
      </w:r>
      <w:r w:rsidRPr="00A31C64">
        <w:rPr>
          <w:rFonts w:ascii="Arial" w:hAnsi="Arial" w:cs="Arial"/>
          <w:color w:val="000009"/>
        </w:rPr>
        <w:t xml:space="preserve">. Tese (Doutorado em Geografia) - Universidade Federal de Pernambuco, Recife, PE, 2013. </w:t>
      </w:r>
    </w:p>
    <w:p w14:paraId="692A23CA" w14:textId="77777777" w:rsidR="006D489A" w:rsidRPr="00A31C64" w:rsidRDefault="006D489A" w:rsidP="006D489A">
      <w:pPr>
        <w:pStyle w:val="Default"/>
        <w:jc w:val="both"/>
        <w:rPr>
          <w:rFonts w:ascii="Arial" w:hAnsi="Arial" w:cs="Arial"/>
          <w:color w:val="000009"/>
        </w:rPr>
      </w:pPr>
    </w:p>
    <w:p w14:paraId="10ABFC97" w14:textId="77777777" w:rsidR="006D489A" w:rsidRDefault="006D489A" w:rsidP="006D489A">
      <w:pPr>
        <w:pStyle w:val="Default"/>
        <w:jc w:val="both"/>
        <w:rPr>
          <w:rFonts w:ascii="Arial" w:hAnsi="Arial" w:cs="Arial"/>
          <w:color w:val="000009"/>
        </w:rPr>
      </w:pPr>
      <w:r w:rsidRPr="00A31C64">
        <w:rPr>
          <w:rFonts w:ascii="Arial" w:hAnsi="Arial" w:cs="Arial"/>
          <w:color w:val="000009"/>
        </w:rPr>
        <w:t xml:space="preserve">COSTA, A. F. et al. </w:t>
      </w:r>
      <w:proofErr w:type="spellStart"/>
      <w:r w:rsidRPr="00A31C64">
        <w:rPr>
          <w:rFonts w:ascii="Arial" w:hAnsi="Arial" w:cs="Arial"/>
          <w:color w:val="000009"/>
        </w:rPr>
        <w:t>Adaptability</w:t>
      </w:r>
      <w:proofErr w:type="spellEnd"/>
      <w:r w:rsidRPr="00A31C64">
        <w:rPr>
          <w:rFonts w:ascii="Arial" w:hAnsi="Arial" w:cs="Arial"/>
          <w:color w:val="000009"/>
        </w:rPr>
        <w:t xml:space="preserve"> </w:t>
      </w:r>
      <w:proofErr w:type="spellStart"/>
      <w:r w:rsidRPr="00A31C64">
        <w:rPr>
          <w:rFonts w:ascii="Arial" w:hAnsi="Arial" w:cs="Arial"/>
          <w:color w:val="000009"/>
        </w:rPr>
        <w:t>and</w:t>
      </w:r>
      <w:proofErr w:type="spellEnd"/>
      <w:r w:rsidRPr="00A31C64">
        <w:rPr>
          <w:rFonts w:ascii="Arial" w:hAnsi="Arial" w:cs="Arial"/>
          <w:color w:val="000009"/>
        </w:rPr>
        <w:t xml:space="preserve"> </w:t>
      </w:r>
      <w:proofErr w:type="spellStart"/>
      <w:r w:rsidRPr="00A31C64">
        <w:rPr>
          <w:rFonts w:ascii="Arial" w:hAnsi="Arial" w:cs="Arial"/>
          <w:color w:val="000009"/>
        </w:rPr>
        <w:t>stability</w:t>
      </w:r>
      <w:proofErr w:type="spellEnd"/>
      <w:r w:rsidRPr="00A31C64">
        <w:rPr>
          <w:rFonts w:ascii="Arial" w:hAnsi="Arial" w:cs="Arial"/>
          <w:color w:val="000009"/>
        </w:rPr>
        <w:t xml:space="preserve"> </w:t>
      </w:r>
      <w:proofErr w:type="spellStart"/>
      <w:r w:rsidRPr="00A31C64">
        <w:rPr>
          <w:rFonts w:ascii="Arial" w:hAnsi="Arial" w:cs="Arial"/>
          <w:color w:val="000009"/>
        </w:rPr>
        <w:t>of</w:t>
      </w:r>
      <w:proofErr w:type="spellEnd"/>
      <w:r w:rsidRPr="00A31C64">
        <w:rPr>
          <w:rFonts w:ascii="Arial" w:hAnsi="Arial" w:cs="Arial"/>
          <w:color w:val="000009"/>
        </w:rPr>
        <w:t xml:space="preserve"> </w:t>
      </w:r>
      <w:proofErr w:type="spellStart"/>
      <w:r w:rsidRPr="00A31C64">
        <w:rPr>
          <w:rFonts w:ascii="Arial" w:hAnsi="Arial" w:cs="Arial"/>
          <w:color w:val="000009"/>
        </w:rPr>
        <w:t>strawberry</w:t>
      </w:r>
      <w:proofErr w:type="spellEnd"/>
      <w:r w:rsidRPr="00A31C64">
        <w:rPr>
          <w:rFonts w:ascii="Arial" w:hAnsi="Arial" w:cs="Arial"/>
          <w:color w:val="000009"/>
        </w:rPr>
        <w:t xml:space="preserve"> </w:t>
      </w:r>
      <w:proofErr w:type="spellStart"/>
      <w:r w:rsidRPr="00A31C64">
        <w:rPr>
          <w:rFonts w:ascii="Arial" w:hAnsi="Arial" w:cs="Arial"/>
          <w:color w:val="000009"/>
        </w:rPr>
        <w:t>cultivars</w:t>
      </w:r>
      <w:proofErr w:type="spellEnd"/>
      <w:r w:rsidRPr="00A31C64">
        <w:rPr>
          <w:rFonts w:ascii="Arial" w:hAnsi="Arial" w:cs="Arial"/>
          <w:color w:val="000009"/>
        </w:rPr>
        <w:t xml:space="preserve"> </w:t>
      </w:r>
      <w:proofErr w:type="spellStart"/>
      <w:r w:rsidRPr="00A31C64">
        <w:rPr>
          <w:rFonts w:ascii="Arial" w:hAnsi="Arial" w:cs="Arial"/>
          <w:color w:val="000009"/>
        </w:rPr>
        <w:t>using</w:t>
      </w:r>
      <w:proofErr w:type="spellEnd"/>
      <w:r w:rsidRPr="00A31C64">
        <w:rPr>
          <w:rFonts w:ascii="Arial" w:hAnsi="Arial" w:cs="Arial"/>
          <w:color w:val="000009"/>
        </w:rPr>
        <w:t xml:space="preserve"> a </w:t>
      </w:r>
      <w:proofErr w:type="spellStart"/>
      <w:r w:rsidRPr="00A31C64">
        <w:rPr>
          <w:rFonts w:ascii="Arial" w:hAnsi="Arial" w:cs="Arial"/>
          <w:color w:val="000009"/>
        </w:rPr>
        <w:t>mixed</w:t>
      </w:r>
      <w:proofErr w:type="spellEnd"/>
      <w:r w:rsidRPr="00A31C64">
        <w:rPr>
          <w:rFonts w:ascii="Arial" w:hAnsi="Arial" w:cs="Arial"/>
          <w:color w:val="000009"/>
        </w:rPr>
        <w:t xml:space="preserve"> model. </w:t>
      </w:r>
      <w:r w:rsidRPr="00A31C64">
        <w:rPr>
          <w:rFonts w:ascii="Arial" w:hAnsi="Arial" w:cs="Arial"/>
          <w:b/>
          <w:bCs/>
          <w:color w:val="000009"/>
        </w:rPr>
        <w:t xml:space="preserve">Acta </w:t>
      </w:r>
      <w:proofErr w:type="spellStart"/>
      <w:r w:rsidRPr="00A31C64">
        <w:rPr>
          <w:rFonts w:ascii="Arial" w:hAnsi="Arial" w:cs="Arial"/>
          <w:b/>
          <w:bCs/>
          <w:color w:val="000009"/>
        </w:rPr>
        <w:t>Scientiarum</w:t>
      </w:r>
      <w:proofErr w:type="spellEnd"/>
      <w:r w:rsidRPr="00A31C64">
        <w:rPr>
          <w:rFonts w:ascii="Arial" w:hAnsi="Arial" w:cs="Arial"/>
          <w:b/>
          <w:bCs/>
          <w:color w:val="000009"/>
        </w:rPr>
        <w:t xml:space="preserve">. </w:t>
      </w:r>
      <w:proofErr w:type="spellStart"/>
      <w:r w:rsidRPr="00A31C64">
        <w:rPr>
          <w:rFonts w:ascii="Arial" w:hAnsi="Arial" w:cs="Arial"/>
          <w:b/>
          <w:bCs/>
          <w:color w:val="000009"/>
        </w:rPr>
        <w:t>Agronomy</w:t>
      </w:r>
      <w:proofErr w:type="spellEnd"/>
      <w:r w:rsidRPr="00A31C64">
        <w:rPr>
          <w:rFonts w:ascii="Arial" w:hAnsi="Arial" w:cs="Arial"/>
          <w:color w:val="000009"/>
        </w:rPr>
        <w:t xml:space="preserve">, Maringá, PR, v. 37, n. 4, p. 435-440, </w:t>
      </w:r>
      <w:proofErr w:type="spellStart"/>
      <w:proofErr w:type="gramStart"/>
      <w:r w:rsidRPr="00A31C64">
        <w:rPr>
          <w:rFonts w:ascii="Arial" w:hAnsi="Arial" w:cs="Arial"/>
          <w:color w:val="000009"/>
        </w:rPr>
        <w:t>Oct</w:t>
      </w:r>
      <w:proofErr w:type="spellEnd"/>
      <w:r w:rsidRPr="00A31C64">
        <w:rPr>
          <w:rFonts w:ascii="Arial" w:hAnsi="Arial" w:cs="Arial"/>
          <w:color w:val="000009"/>
        </w:rPr>
        <w:t>./</w:t>
      </w:r>
      <w:proofErr w:type="spellStart"/>
      <w:proofErr w:type="gramEnd"/>
      <w:r w:rsidRPr="00A31C64">
        <w:rPr>
          <w:rFonts w:ascii="Arial" w:hAnsi="Arial" w:cs="Arial"/>
          <w:color w:val="000009"/>
        </w:rPr>
        <w:t>Dec</w:t>
      </w:r>
      <w:proofErr w:type="spellEnd"/>
      <w:r w:rsidRPr="00A31C64">
        <w:rPr>
          <w:rFonts w:ascii="Arial" w:hAnsi="Arial" w:cs="Arial"/>
          <w:color w:val="000009"/>
        </w:rPr>
        <w:t xml:space="preserve">, 2015. </w:t>
      </w:r>
    </w:p>
    <w:p w14:paraId="1216D312" w14:textId="77777777" w:rsidR="007D7DD0" w:rsidRDefault="007D7DD0" w:rsidP="006D489A">
      <w:pPr>
        <w:pStyle w:val="Default"/>
        <w:jc w:val="both"/>
        <w:rPr>
          <w:rFonts w:ascii="Arial" w:hAnsi="Arial" w:cs="Arial"/>
          <w:color w:val="000009"/>
        </w:rPr>
      </w:pPr>
    </w:p>
    <w:p w14:paraId="5F6CE417" w14:textId="6FADB607" w:rsidR="007D7DD0" w:rsidRDefault="007D7DD0" w:rsidP="007D7DD0">
      <w:pPr>
        <w:spacing w:after="0" w:line="240" w:lineRule="auto"/>
        <w:jc w:val="both"/>
        <w:rPr>
          <w:rFonts w:ascii="Arial" w:hAnsi="Arial" w:cs="Arial"/>
          <w:sz w:val="24"/>
          <w:szCs w:val="24"/>
        </w:rPr>
      </w:pPr>
      <w:r w:rsidRPr="00A31C64">
        <w:rPr>
          <w:rFonts w:ascii="Arial" w:hAnsi="Arial" w:cs="Arial"/>
          <w:sz w:val="24"/>
          <w:szCs w:val="24"/>
        </w:rPr>
        <w:t>CHANDLER, C.K. et al. ‘</w:t>
      </w:r>
      <w:proofErr w:type="spellStart"/>
      <w:r w:rsidRPr="00A31C64">
        <w:rPr>
          <w:rFonts w:ascii="Arial" w:hAnsi="Arial" w:cs="Arial"/>
          <w:sz w:val="24"/>
          <w:szCs w:val="24"/>
        </w:rPr>
        <w:t>Strawberry</w:t>
      </w:r>
      <w:proofErr w:type="spellEnd"/>
      <w:r w:rsidRPr="00A31C64">
        <w:rPr>
          <w:rFonts w:ascii="Arial" w:hAnsi="Arial" w:cs="Arial"/>
          <w:sz w:val="24"/>
          <w:szCs w:val="24"/>
        </w:rPr>
        <w:t xml:space="preserve"> Festival’ </w:t>
      </w:r>
      <w:proofErr w:type="spellStart"/>
      <w:r w:rsidRPr="00A31C64">
        <w:rPr>
          <w:rFonts w:ascii="Arial" w:hAnsi="Arial" w:cs="Arial"/>
          <w:sz w:val="24"/>
          <w:szCs w:val="24"/>
        </w:rPr>
        <w:t>Strawberry</w:t>
      </w:r>
      <w:proofErr w:type="spellEnd"/>
      <w:r w:rsidRPr="00A31C64">
        <w:rPr>
          <w:rFonts w:ascii="Arial" w:hAnsi="Arial" w:cs="Arial"/>
          <w:sz w:val="24"/>
          <w:szCs w:val="24"/>
        </w:rPr>
        <w:t xml:space="preserve">. </w:t>
      </w:r>
      <w:proofErr w:type="spellStart"/>
      <w:r w:rsidRPr="00A31C64">
        <w:rPr>
          <w:rFonts w:ascii="Arial" w:hAnsi="Arial" w:cs="Arial"/>
          <w:b/>
          <w:bCs/>
          <w:sz w:val="24"/>
          <w:szCs w:val="24"/>
        </w:rPr>
        <w:t>HortScience</w:t>
      </w:r>
      <w:proofErr w:type="spellEnd"/>
      <w:r w:rsidRPr="00A31C64">
        <w:rPr>
          <w:rFonts w:ascii="Arial" w:hAnsi="Arial" w:cs="Arial"/>
          <w:sz w:val="24"/>
          <w:szCs w:val="24"/>
        </w:rPr>
        <w:t>, Alexandria, v.35, n.7, 1366-1367, 2000.</w:t>
      </w:r>
    </w:p>
    <w:p w14:paraId="61845126" w14:textId="77777777" w:rsidR="00167342" w:rsidRDefault="00167342" w:rsidP="006D489A">
      <w:pPr>
        <w:pStyle w:val="Default"/>
        <w:jc w:val="both"/>
        <w:rPr>
          <w:rFonts w:ascii="Arial" w:hAnsi="Arial" w:cs="Arial"/>
          <w:color w:val="000009"/>
        </w:rPr>
      </w:pPr>
    </w:p>
    <w:p w14:paraId="75F9AE9F" w14:textId="788ACB2F" w:rsidR="00167342" w:rsidRDefault="00167342" w:rsidP="00167342">
      <w:pPr>
        <w:pStyle w:val="Default"/>
        <w:jc w:val="both"/>
        <w:rPr>
          <w:color w:val="auto"/>
        </w:rPr>
      </w:pPr>
      <w:r w:rsidRPr="00A31C64">
        <w:rPr>
          <w:rFonts w:ascii="Arial" w:hAnsi="Arial" w:cs="Arial"/>
          <w:color w:val="auto"/>
        </w:rPr>
        <w:t xml:space="preserve">D’ANNA, F. et al. </w:t>
      </w:r>
      <w:proofErr w:type="spellStart"/>
      <w:r w:rsidRPr="00A31C64">
        <w:rPr>
          <w:rFonts w:ascii="Arial" w:hAnsi="Arial" w:cs="Arial"/>
          <w:color w:val="auto"/>
        </w:rPr>
        <w:t>Strawberry</w:t>
      </w:r>
      <w:proofErr w:type="spellEnd"/>
      <w:r w:rsidRPr="00A31C64">
        <w:rPr>
          <w:rFonts w:ascii="Arial" w:hAnsi="Arial" w:cs="Arial"/>
          <w:color w:val="auto"/>
        </w:rPr>
        <w:t xml:space="preserve"> Variety </w:t>
      </w:r>
      <w:proofErr w:type="spellStart"/>
      <w:r w:rsidRPr="00A31C64">
        <w:rPr>
          <w:rFonts w:ascii="Arial" w:hAnsi="Arial" w:cs="Arial"/>
          <w:color w:val="auto"/>
        </w:rPr>
        <w:t>Trial</w:t>
      </w:r>
      <w:proofErr w:type="spellEnd"/>
      <w:r w:rsidRPr="00A31C64">
        <w:rPr>
          <w:rFonts w:ascii="Arial" w:hAnsi="Arial" w:cs="Arial"/>
          <w:color w:val="auto"/>
        </w:rPr>
        <w:t xml:space="preserve"> in </w:t>
      </w:r>
      <w:proofErr w:type="spellStart"/>
      <w:r w:rsidRPr="00A31C64">
        <w:rPr>
          <w:rFonts w:ascii="Arial" w:hAnsi="Arial" w:cs="Arial"/>
          <w:color w:val="auto"/>
        </w:rPr>
        <w:t>Sicity</w:t>
      </w:r>
      <w:proofErr w:type="spellEnd"/>
      <w:r w:rsidRPr="00A31C64">
        <w:rPr>
          <w:rFonts w:ascii="Arial" w:hAnsi="Arial" w:cs="Arial"/>
          <w:color w:val="auto"/>
        </w:rPr>
        <w:t xml:space="preserve">. In: INTERNATIONAL STRAWBERRY CONGRESS, 2., 2013, </w:t>
      </w:r>
      <w:proofErr w:type="spellStart"/>
      <w:r w:rsidRPr="00A31C64">
        <w:rPr>
          <w:rFonts w:ascii="Arial" w:hAnsi="Arial" w:cs="Arial"/>
          <w:color w:val="auto"/>
        </w:rPr>
        <w:t>Antwerp</w:t>
      </w:r>
      <w:proofErr w:type="spellEnd"/>
      <w:r w:rsidRPr="00A31C64">
        <w:rPr>
          <w:rFonts w:ascii="Arial" w:hAnsi="Arial" w:cs="Arial"/>
          <w:color w:val="auto"/>
        </w:rPr>
        <w:t xml:space="preserve"> </w:t>
      </w:r>
      <w:proofErr w:type="spellStart"/>
      <w:r w:rsidRPr="00A31C64">
        <w:rPr>
          <w:rFonts w:ascii="Arial" w:hAnsi="Arial" w:cs="Arial"/>
          <w:color w:val="auto"/>
        </w:rPr>
        <w:t>Belgium</w:t>
      </w:r>
      <w:proofErr w:type="spellEnd"/>
      <w:r w:rsidRPr="00A31C64">
        <w:rPr>
          <w:rFonts w:ascii="Arial" w:hAnsi="Arial" w:cs="Arial"/>
          <w:color w:val="auto"/>
        </w:rPr>
        <w:t xml:space="preserve">. </w:t>
      </w:r>
      <w:r w:rsidRPr="00A31C64">
        <w:rPr>
          <w:rFonts w:ascii="Arial" w:hAnsi="Arial" w:cs="Arial"/>
          <w:b/>
          <w:bCs/>
          <w:color w:val="auto"/>
        </w:rPr>
        <w:t xml:space="preserve">Anais eletrônicos </w:t>
      </w:r>
      <w:r w:rsidRPr="00A31C64">
        <w:rPr>
          <w:rFonts w:ascii="Arial" w:hAnsi="Arial" w:cs="Arial"/>
          <w:color w:val="auto"/>
        </w:rPr>
        <w:t xml:space="preserve">[...] </w:t>
      </w:r>
      <w:proofErr w:type="spellStart"/>
      <w:r w:rsidRPr="00A31C64">
        <w:rPr>
          <w:rFonts w:ascii="Arial" w:hAnsi="Arial" w:cs="Arial"/>
          <w:color w:val="auto"/>
        </w:rPr>
        <w:t>Antwerp</w:t>
      </w:r>
      <w:proofErr w:type="spellEnd"/>
      <w:r w:rsidRPr="00A31C64">
        <w:rPr>
          <w:rFonts w:ascii="Arial" w:hAnsi="Arial" w:cs="Arial"/>
          <w:color w:val="auto"/>
        </w:rPr>
        <w:t xml:space="preserve">: </w:t>
      </w:r>
      <w:proofErr w:type="spellStart"/>
      <w:r w:rsidRPr="00A31C64">
        <w:rPr>
          <w:rFonts w:ascii="Arial" w:hAnsi="Arial" w:cs="Arial"/>
          <w:color w:val="auto"/>
        </w:rPr>
        <w:t>Hoogstraten</w:t>
      </w:r>
      <w:proofErr w:type="spellEnd"/>
      <w:r w:rsidRPr="00A31C64">
        <w:rPr>
          <w:rFonts w:ascii="Arial" w:hAnsi="Arial" w:cs="Arial"/>
          <w:color w:val="auto"/>
        </w:rPr>
        <w:t>, 2013 p. 23. Disponível em: &lt;https://iris.unipa.it/retrieve/handle/10447/99579/128625/Book%20of%20abstracts%20ISC2013.pdf&gt; Acesso em: 20 set. 202</w:t>
      </w:r>
      <w:r w:rsidR="004A4EED">
        <w:rPr>
          <w:rFonts w:ascii="Arial" w:hAnsi="Arial" w:cs="Arial"/>
          <w:color w:val="auto"/>
        </w:rPr>
        <w:t>2</w:t>
      </w:r>
      <w:r w:rsidRPr="00A31C64">
        <w:rPr>
          <w:rFonts w:ascii="Arial" w:hAnsi="Arial" w:cs="Arial"/>
          <w:color w:val="auto"/>
        </w:rPr>
        <w:t>.</w:t>
      </w:r>
    </w:p>
    <w:p w14:paraId="06ACFBA8" w14:textId="77777777" w:rsidR="00167342" w:rsidRDefault="00167342" w:rsidP="00167342">
      <w:pPr>
        <w:pStyle w:val="Default"/>
        <w:jc w:val="both"/>
        <w:rPr>
          <w:color w:val="auto"/>
        </w:rPr>
      </w:pPr>
    </w:p>
    <w:p w14:paraId="6492FCD0" w14:textId="3C5022C9" w:rsidR="00167342" w:rsidRDefault="00167342" w:rsidP="006D489A">
      <w:pPr>
        <w:pStyle w:val="Default"/>
        <w:jc w:val="both"/>
        <w:rPr>
          <w:rFonts w:ascii="Arial" w:hAnsi="Arial" w:cs="Arial"/>
          <w:color w:val="auto"/>
        </w:rPr>
      </w:pPr>
      <w:r w:rsidRPr="00A31C64">
        <w:rPr>
          <w:rFonts w:ascii="Arial" w:hAnsi="Arial" w:cs="Arial"/>
          <w:color w:val="auto"/>
        </w:rPr>
        <w:t xml:space="preserve">DUARTE FILHO, J.; ANTUNES, L. E. C.; PÁDUA, J. G. Cultivares. In: DIAS, M. S. C. </w:t>
      </w:r>
      <w:r w:rsidRPr="00A31C64">
        <w:rPr>
          <w:rFonts w:ascii="Arial" w:hAnsi="Arial" w:cs="Arial"/>
          <w:b/>
          <w:bCs/>
          <w:color w:val="auto"/>
        </w:rPr>
        <w:t>Morango conquistando novas fronteiras 28</w:t>
      </w:r>
      <w:r w:rsidRPr="00A31C64">
        <w:rPr>
          <w:rFonts w:ascii="Arial" w:hAnsi="Arial" w:cs="Arial"/>
          <w:color w:val="auto"/>
        </w:rPr>
        <w:t>. Belo Horizonte: Epamig, 2007. p.20-23. (Informe Agropecuário, 236).</w:t>
      </w:r>
    </w:p>
    <w:p w14:paraId="6238F7AA" w14:textId="77777777" w:rsidR="00851C33" w:rsidRDefault="00851C33" w:rsidP="006D489A">
      <w:pPr>
        <w:pStyle w:val="Default"/>
        <w:jc w:val="both"/>
        <w:rPr>
          <w:rFonts w:ascii="Arial" w:hAnsi="Arial" w:cs="Arial"/>
          <w:color w:val="auto"/>
        </w:rPr>
      </w:pPr>
    </w:p>
    <w:p w14:paraId="5DA2ED8F" w14:textId="7AAF1092" w:rsidR="004D1744" w:rsidRPr="00A31C64" w:rsidRDefault="004D1744" w:rsidP="004D1744">
      <w:pPr>
        <w:spacing w:after="0" w:line="240" w:lineRule="auto"/>
        <w:jc w:val="both"/>
        <w:rPr>
          <w:rFonts w:ascii="Arial" w:hAnsi="Arial" w:cs="Arial"/>
          <w:sz w:val="24"/>
          <w:szCs w:val="24"/>
        </w:rPr>
      </w:pPr>
      <w:r w:rsidRPr="00A31C64">
        <w:rPr>
          <w:rFonts w:ascii="Arial" w:hAnsi="Arial" w:cs="Arial"/>
          <w:sz w:val="24"/>
          <w:szCs w:val="24"/>
        </w:rPr>
        <w:t xml:space="preserve">EPAGRI - Empresa de Pesquisa Agropecuária e Extensão Rural de Santa Catarina / CIRAM - Centro de Informações de Recursos Ambientais e de Hidrometeorologia de Santa Catarina. </w:t>
      </w:r>
      <w:r w:rsidRPr="00A31C64">
        <w:rPr>
          <w:rFonts w:ascii="Arial" w:hAnsi="Arial" w:cs="Arial"/>
          <w:b/>
          <w:sz w:val="24"/>
          <w:szCs w:val="24"/>
        </w:rPr>
        <w:t>Zoneamento Agroecológico e Socioeconômico do Estado de Santa Catarina</w:t>
      </w:r>
      <w:r w:rsidRPr="00A31C64">
        <w:rPr>
          <w:rFonts w:ascii="Arial" w:hAnsi="Arial" w:cs="Arial"/>
          <w:sz w:val="24"/>
          <w:szCs w:val="24"/>
        </w:rPr>
        <w:t>.1010 p. Disponível em: &lt; http://www.ciram.com.br/ciram_arquivos/arquivos/portal/agricultura/zoneAgroecologico/ZonAgroeco.pdf&gt;. Acesso em: 16 jun. 202</w:t>
      </w:r>
      <w:r w:rsidR="004A4EED">
        <w:rPr>
          <w:rFonts w:ascii="Arial" w:hAnsi="Arial" w:cs="Arial"/>
          <w:sz w:val="24"/>
          <w:szCs w:val="24"/>
        </w:rPr>
        <w:t>2</w:t>
      </w:r>
      <w:r w:rsidRPr="00A31C64">
        <w:rPr>
          <w:rFonts w:ascii="Arial" w:hAnsi="Arial" w:cs="Arial"/>
          <w:sz w:val="24"/>
          <w:szCs w:val="24"/>
        </w:rPr>
        <w:t xml:space="preserve">. </w:t>
      </w:r>
    </w:p>
    <w:p w14:paraId="4E80679B" w14:textId="77777777" w:rsidR="004D1744" w:rsidRPr="00A31C64" w:rsidRDefault="004D1744" w:rsidP="004D1744">
      <w:pPr>
        <w:autoSpaceDE w:val="0"/>
        <w:autoSpaceDN w:val="0"/>
        <w:adjustRightInd w:val="0"/>
        <w:spacing w:after="0" w:line="240" w:lineRule="auto"/>
        <w:jc w:val="both"/>
        <w:rPr>
          <w:rFonts w:ascii="Arial" w:hAnsi="Arial" w:cs="Arial"/>
          <w:color w:val="000000"/>
          <w:sz w:val="24"/>
          <w:szCs w:val="24"/>
        </w:rPr>
      </w:pPr>
    </w:p>
    <w:p w14:paraId="2F138B4A" w14:textId="77777777" w:rsidR="004D1744" w:rsidRDefault="004D1744" w:rsidP="004D1744">
      <w:pPr>
        <w:autoSpaceDE w:val="0"/>
        <w:autoSpaceDN w:val="0"/>
        <w:adjustRightInd w:val="0"/>
        <w:spacing w:after="0" w:line="240" w:lineRule="auto"/>
        <w:jc w:val="both"/>
        <w:rPr>
          <w:rFonts w:ascii="Arial" w:hAnsi="Arial" w:cs="Arial"/>
          <w:sz w:val="24"/>
          <w:szCs w:val="24"/>
        </w:rPr>
      </w:pPr>
      <w:r w:rsidRPr="00A31C64">
        <w:rPr>
          <w:rFonts w:ascii="Arial" w:hAnsi="Arial" w:cs="Arial"/>
          <w:sz w:val="24"/>
          <w:szCs w:val="24"/>
        </w:rPr>
        <w:t xml:space="preserve">FAEDI, W.; MOURGUES, F.; ROSATI, C. </w:t>
      </w:r>
      <w:proofErr w:type="spellStart"/>
      <w:r w:rsidRPr="00A31C64">
        <w:rPr>
          <w:rFonts w:ascii="Arial" w:hAnsi="Arial" w:cs="Arial"/>
          <w:sz w:val="24"/>
          <w:szCs w:val="24"/>
        </w:rPr>
        <w:t>Strawberry</w:t>
      </w:r>
      <w:proofErr w:type="spellEnd"/>
      <w:r w:rsidRPr="00A31C64">
        <w:rPr>
          <w:rFonts w:ascii="Arial" w:hAnsi="Arial" w:cs="Arial"/>
          <w:sz w:val="24"/>
          <w:szCs w:val="24"/>
        </w:rPr>
        <w:t xml:space="preserve"> </w:t>
      </w:r>
      <w:proofErr w:type="spellStart"/>
      <w:r w:rsidRPr="00A31C64">
        <w:rPr>
          <w:rFonts w:ascii="Arial" w:hAnsi="Arial" w:cs="Arial"/>
          <w:sz w:val="24"/>
          <w:szCs w:val="24"/>
        </w:rPr>
        <w:t>breeding</w:t>
      </w:r>
      <w:proofErr w:type="spellEnd"/>
      <w:r w:rsidRPr="00A31C64">
        <w:rPr>
          <w:rFonts w:ascii="Arial" w:hAnsi="Arial" w:cs="Arial"/>
          <w:sz w:val="24"/>
          <w:szCs w:val="24"/>
        </w:rPr>
        <w:t xml:space="preserve"> </w:t>
      </w:r>
      <w:proofErr w:type="spellStart"/>
      <w:r w:rsidRPr="00A31C64">
        <w:rPr>
          <w:rFonts w:ascii="Arial" w:hAnsi="Arial" w:cs="Arial"/>
          <w:sz w:val="24"/>
          <w:szCs w:val="24"/>
        </w:rPr>
        <w:t>and</w:t>
      </w:r>
      <w:proofErr w:type="spellEnd"/>
      <w:r w:rsidRPr="00A31C64">
        <w:rPr>
          <w:rFonts w:ascii="Arial" w:hAnsi="Arial" w:cs="Arial"/>
          <w:sz w:val="24"/>
          <w:szCs w:val="24"/>
        </w:rPr>
        <w:t xml:space="preserve"> </w:t>
      </w:r>
      <w:proofErr w:type="spellStart"/>
      <w:r w:rsidRPr="00A31C64">
        <w:rPr>
          <w:rFonts w:ascii="Arial" w:hAnsi="Arial" w:cs="Arial"/>
          <w:sz w:val="24"/>
          <w:szCs w:val="24"/>
        </w:rPr>
        <w:t>varieties</w:t>
      </w:r>
      <w:proofErr w:type="spellEnd"/>
      <w:r w:rsidRPr="00A31C64">
        <w:rPr>
          <w:rFonts w:ascii="Arial" w:hAnsi="Arial" w:cs="Arial"/>
          <w:sz w:val="24"/>
          <w:szCs w:val="24"/>
        </w:rPr>
        <w:t xml:space="preserve">: </w:t>
      </w:r>
      <w:proofErr w:type="spellStart"/>
      <w:r w:rsidRPr="00A31C64">
        <w:rPr>
          <w:rFonts w:ascii="Arial" w:hAnsi="Arial" w:cs="Arial"/>
          <w:sz w:val="24"/>
          <w:szCs w:val="24"/>
        </w:rPr>
        <w:t>situation</w:t>
      </w:r>
      <w:proofErr w:type="spellEnd"/>
      <w:r w:rsidRPr="00A31C64">
        <w:rPr>
          <w:rFonts w:ascii="Arial" w:hAnsi="Arial" w:cs="Arial"/>
          <w:sz w:val="24"/>
          <w:szCs w:val="24"/>
        </w:rPr>
        <w:t xml:space="preserve"> </w:t>
      </w:r>
      <w:proofErr w:type="spellStart"/>
      <w:r w:rsidRPr="00A31C64">
        <w:rPr>
          <w:rFonts w:ascii="Arial" w:hAnsi="Arial" w:cs="Arial"/>
          <w:sz w:val="24"/>
          <w:szCs w:val="24"/>
        </w:rPr>
        <w:t>and</w:t>
      </w:r>
      <w:proofErr w:type="spellEnd"/>
      <w:r w:rsidRPr="00A31C64">
        <w:rPr>
          <w:rFonts w:ascii="Arial" w:hAnsi="Arial" w:cs="Arial"/>
          <w:sz w:val="24"/>
          <w:szCs w:val="24"/>
        </w:rPr>
        <w:t xml:space="preserve"> perspectives. Acta </w:t>
      </w:r>
      <w:proofErr w:type="spellStart"/>
      <w:r w:rsidRPr="00A31C64">
        <w:rPr>
          <w:rFonts w:ascii="Arial" w:hAnsi="Arial" w:cs="Arial"/>
          <w:sz w:val="24"/>
          <w:szCs w:val="24"/>
        </w:rPr>
        <w:t>Horticulturae</w:t>
      </w:r>
      <w:proofErr w:type="spellEnd"/>
      <w:r w:rsidRPr="00A31C64">
        <w:rPr>
          <w:rFonts w:ascii="Arial" w:hAnsi="Arial" w:cs="Arial"/>
          <w:sz w:val="24"/>
          <w:szCs w:val="24"/>
        </w:rPr>
        <w:t>, v. 567, p. 51-59, 2002.</w:t>
      </w:r>
    </w:p>
    <w:p w14:paraId="39D16151" w14:textId="77777777" w:rsidR="00A67B77" w:rsidRDefault="00A67B77" w:rsidP="004D1744">
      <w:pPr>
        <w:autoSpaceDE w:val="0"/>
        <w:autoSpaceDN w:val="0"/>
        <w:adjustRightInd w:val="0"/>
        <w:spacing w:after="0" w:line="240" w:lineRule="auto"/>
        <w:jc w:val="both"/>
        <w:rPr>
          <w:rFonts w:ascii="Arial" w:hAnsi="Arial" w:cs="Arial"/>
          <w:sz w:val="24"/>
          <w:szCs w:val="24"/>
        </w:rPr>
      </w:pPr>
    </w:p>
    <w:p w14:paraId="346E7BA3" w14:textId="3F1C2ED4" w:rsidR="00A67B77" w:rsidRPr="00A31C64" w:rsidRDefault="00A67B77" w:rsidP="00A67B77">
      <w:pPr>
        <w:spacing w:after="0" w:line="240" w:lineRule="auto"/>
        <w:jc w:val="both"/>
        <w:rPr>
          <w:rFonts w:ascii="Arial" w:hAnsi="Arial" w:cs="Arial"/>
          <w:sz w:val="24"/>
          <w:szCs w:val="24"/>
        </w:rPr>
      </w:pPr>
      <w:r w:rsidRPr="00A31C64">
        <w:rPr>
          <w:rFonts w:ascii="Arial" w:hAnsi="Arial" w:cs="Arial"/>
          <w:sz w:val="24"/>
          <w:szCs w:val="24"/>
        </w:rPr>
        <w:t xml:space="preserve">FAEDI, W.; BARUZZI, G. </w:t>
      </w:r>
      <w:proofErr w:type="spellStart"/>
      <w:r w:rsidRPr="00A31C64">
        <w:rPr>
          <w:rFonts w:ascii="Arial" w:hAnsi="Arial" w:cs="Arial"/>
          <w:b/>
          <w:bCs/>
          <w:sz w:val="24"/>
          <w:szCs w:val="24"/>
        </w:rPr>
        <w:t>Varietà</w:t>
      </w:r>
      <w:proofErr w:type="spellEnd"/>
      <w:r w:rsidRPr="00A31C64">
        <w:rPr>
          <w:rFonts w:ascii="Arial" w:hAnsi="Arial" w:cs="Arial"/>
          <w:b/>
          <w:bCs/>
          <w:sz w:val="24"/>
          <w:szCs w:val="24"/>
        </w:rPr>
        <w:t xml:space="preserve"> </w:t>
      </w:r>
      <w:proofErr w:type="spellStart"/>
      <w:r w:rsidRPr="00A31C64">
        <w:rPr>
          <w:rFonts w:ascii="Arial" w:hAnsi="Arial" w:cs="Arial"/>
          <w:b/>
          <w:bCs/>
          <w:sz w:val="24"/>
          <w:szCs w:val="24"/>
        </w:rPr>
        <w:t>di</w:t>
      </w:r>
      <w:proofErr w:type="spellEnd"/>
      <w:r w:rsidRPr="00A31C64">
        <w:rPr>
          <w:rFonts w:ascii="Arial" w:hAnsi="Arial" w:cs="Arial"/>
          <w:b/>
          <w:bCs/>
          <w:sz w:val="24"/>
          <w:szCs w:val="24"/>
        </w:rPr>
        <w:t xml:space="preserve"> </w:t>
      </w:r>
      <w:proofErr w:type="spellStart"/>
      <w:r w:rsidRPr="00A31C64">
        <w:rPr>
          <w:rFonts w:ascii="Arial" w:hAnsi="Arial" w:cs="Arial"/>
          <w:b/>
          <w:bCs/>
          <w:sz w:val="24"/>
          <w:szCs w:val="24"/>
        </w:rPr>
        <w:t>fragola</w:t>
      </w:r>
      <w:proofErr w:type="spellEnd"/>
      <w:r w:rsidRPr="00A31C64">
        <w:rPr>
          <w:rFonts w:ascii="Arial" w:hAnsi="Arial" w:cs="Arial"/>
          <w:b/>
          <w:bCs/>
          <w:sz w:val="24"/>
          <w:szCs w:val="24"/>
        </w:rPr>
        <w:t xml:space="preserve"> ‘</w:t>
      </w:r>
      <w:proofErr w:type="spellStart"/>
      <w:r w:rsidRPr="00A31C64">
        <w:rPr>
          <w:rFonts w:ascii="Arial" w:hAnsi="Arial" w:cs="Arial"/>
          <w:b/>
          <w:bCs/>
          <w:sz w:val="24"/>
          <w:szCs w:val="24"/>
        </w:rPr>
        <w:t>Pircinque</w:t>
      </w:r>
      <w:proofErr w:type="spellEnd"/>
      <w:r w:rsidRPr="00A31C64">
        <w:rPr>
          <w:rFonts w:ascii="Arial" w:hAnsi="Arial" w:cs="Arial"/>
          <w:b/>
          <w:bCs/>
          <w:sz w:val="24"/>
          <w:szCs w:val="24"/>
        </w:rPr>
        <w:t>’</w:t>
      </w:r>
      <w:r w:rsidRPr="00A31C64">
        <w:rPr>
          <w:rFonts w:ascii="Arial" w:hAnsi="Arial" w:cs="Arial"/>
          <w:sz w:val="24"/>
          <w:szCs w:val="24"/>
        </w:rPr>
        <w:t xml:space="preserve">. </w:t>
      </w:r>
      <w:proofErr w:type="spellStart"/>
      <w:r w:rsidRPr="00A31C64">
        <w:rPr>
          <w:rFonts w:ascii="Arial" w:hAnsi="Arial" w:cs="Arial"/>
          <w:sz w:val="24"/>
          <w:szCs w:val="24"/>
        </w:rPr>
        <w:t>Forlì</w:t>
      </w:r>
      <w:proofErr w:type="spellEnd"/>
      <w:r w:rsidRPr="00A31C64">
        <w:rPr>
          <w:rFonts w:ascii="Arial" w:hAnsi="Arial" w:cs="Arial"/>
          <w:sz w:val="24"/>
          <w:szCs w:val="24"/>
        </w:rPr>
        <w:t xml:space="preserve">, </w:t>
      </w:r>
      <w:proofErr w:type="spellStart"/>
      <w:r w:rsidRPr="00A31C64">
        <w:rPr>
          <w:rFonts w:ascii="Arial" w:hAnsi="Arial" w:cs="Arial"/>
          <w:sz w:val="24"/>
          <w:szCs w:val="24"/>
        </w:rPr>
        <w:t>Italia</w:t>
      </w:r>
      <w:proofErr w:type="spellEnd"/>
      <w:r w:rsidRPr="00A31C64">
        <w:rPr>
          <w:rFonts w:ascii="Arial" w:hAnsi="Arial" w:cs="Arial"/>
          <w:sz w:val="24"/>
          <w:szCs w:val="24"/>
        </w:rPr>
        <w:t xml:space="preserve">: </w:t>
      </w:r>
      <w:proofErr w:type="spellStart"/>
      <w:r w:rsidRPr="00A31C64">
        <w:rPr>
          <w:rFonts w:ascii="Arial" w:hAnsi="Arial" w:cs="Arial"/>
          <w:sz w:val="24"/>
          <w:szCs w:val="24"/>
        </w:rPr>
        <w:t>Unità</w:t>
      </w:r>
      <w:proofErr w:type="spellEnd"/>
      <w:r w:rsidRPr="00A31C64">
        <w:rPr>
          <w:rFonts w:ascii="Arial" w:hAnsi="Arial" w:cs="Arial"/>
          <w:sz w:val="24"/>
          <w:szCs w:val="24"/>
        </w:rPr>
        <w:t xml:space="preserve"> </w:t>
      </w:r>
      <w:proofErr w:type="spellStart"/>
      <w:r w:rsidRPr="00A31C64">
        <w:rPr>
          <w:rFonts w:ascii="Arial" w:hAnsi="Arial" w:cs="Arial"/>
          <w:sz w:val="24"/>
          <w:szCs w:val="24"/>
        </w:rPr>
        <w:t>di</w:t>
      </w:r>
      <w:proofErr w:type="spellEnd"/>
      <w:r w:rsidRPr="00A31C64">
        <w:rPr>
          <w:rFonts w:ascii="Arial" w:hAnsi="Arial" w:cs="Arial"/>
          <w:sz w:val="24"/>
          <w:szCs w:val="24"/>
        </w:rPr>
        <w:t xml:space="preserve"> </w:t>
      </w:r>
      <w:proofErr w:type="spellStart"/>
      <w:r w:rsidRPr="00A31C64">
        <w:rPr>
          <w:rFonts w:ascii="Arial" w:hAnsi="Arial" w:cs="Arial"/>
          <w:sz w:val="24"/>
          <w:szCs w:val="24"/>
        </w:rPr>
        <w:t>Ricerca</w:t>
      </w:r>
      <w:proofErr w:type="spellEnd"/>
      <w:r w:rsidRPr="00A31C64">
        <w:rPr>
          <w:rFonts w:ascii="Arial" w:hAnsi="Arial" w:cs="Arial"/>
          <w:sz w:val="24"/>
          <w:szCs w:val="24"/>
        </w:rPr>
        <w:t xml:space="preserve"> per </w:t>
      </w:r>
      <w:proofErr w:type="spellStart"/>
      <w:r w:rsidRPr="00A31C64">
        <w:rPr>
          <w:rFonts w:ascii="Arial" w:hAnsi="Arial" w:cs="Arial"/>
          <w:sz w:val="24"/>
          <w:szCs w:val="24"/>
        </w:rPr>
        <w:t>la</w:t>
      </w:r>
      <w:proofErr w:type="spellEnd"/>
      <w:r w:rsidRPr="00A31C64">
        <w:rPr>
          <w:rFonts w:ascii="Arial" w:hAnsi="Arial" w:cs="Arial"/>
          <w:sz w:val="24"/>
          <w:szCs w:val="24"/>
        </w:rPr>
        <w:t xml:space="preserve"> </w:t>
      </w:r>
      <w:proofErr w:type="spellStart"/>
      <w:r w:rsidRPr="00A31C64">
        <w:rPr>
          <w:rFonts w:ascii="Arial" w:hAnsi="Arial" w:cs="Arial"/>
          <w:sz w:val="24"/>
          <w:szCs w:val="24"/>
        </w:rPr>
        <w:t>Frutticoltura</w:t>
      </w:r>
      <w:proofErr w:type="spellEnd"/>
      <w:r w:rsidRPr="00A31C64">
        <w:rPr>
          <w:rFonts w:ascii="Arial" w:hAnsi="Arial" w:cs="Arial"/>
          <w:sz w:val="24"/>
          <w:szCs w:val="24"/>
        </w:rPr>
        <w:t xml:space="preserve">, 2013. Disponível em: &lt; http://sito.entecra.it/portale/public/documenti/pircinque.pdf&gt;. Acesso em: 29 </w:t>
      </w:r>
      <w:proofErr w:type="spellStart"/>
      <w:r w:rsidRPr="00A31C64">
        <w:rPr>
          <w:rFonts w:ascii="Arial" w:hAnsi="Arial" w:cs="Arial"/>
          <w:sz w:val="24"/>
          <w:szCs w:val="24"/>
        </w:rPr>
        <w:t>fev</w:t>
      </w:r>
      <w:proofErr w:type="spellEnd"/>
      <w:r w:rsidRPr="00A31C64">
        <w:rPr>
          <w:rFonts w:ascii="Arial" w:hAnsi="Arial" w:cs="Arial"/>
          <w:sz w:val="24"/>
          <w:szCs w:val="24"/>
        </w:rPr>
        <w:t xml:space="preserve"> 202</w:t>
      </w:r>
      <w:r w:rsidR="00936A9E">
        <w:rPr>
          <w:rFonts w:ascii="Arial" w:hAnsi="Arial" w:cs="Arial"/>
          <w:sz w:val="24"/>
          <w:szCs w:val="24"/>
        </w:rPr>
        <w:t>3</w:t>
      </w:r>
      <w:r w:rsidRPr="00A31C64">
        <w:rPr>
          <w:rFonts w:ascii="Arial" w:hAnsi="Arial" w:cs="Arial"/>
          <w:sz w:val="24"/>
          <w:szCs w:val="24"/>
        </w:rPr>
        <w:t>.</w:t>
      </w:r>
    </w:p>
    <w:p w14:paraId="0D89E9D8" w14:textId="77777777" w:rsidR="00A67B77" w:rsidRPr="00A31C64" w:rsidRDefault="00A67B77" w:rsidP="00A67B77">
      <w:pPr>
        <w:spacing w:after="0" w:line="240" w:lineRule="auto"/>
        <w:jc w:val="both"/>
        <w:rPr>
          <w:rFonts w:ascii="Arial" w:hAnsi="Arial" w:cs="Arial"/>
          <w:sz w:val="24"/>
          <w:szCs w:val="24"/>
        </w:rPr>
      </w:pPr>
    </w:p>
    <w:p w14:paraId="7EDCC956" w14:textId="77777777" w:rsidR="00A67B77" w:rsidRPr="00A31C64" w:rsidRDefault="00A67B77" w:rsidP="00A67B77">
      <w:pPr>
        <w:spacing w:after="0" w:line="240" w:lineRule="auto"/>
        <w:jc w:val="both"/>
        <w:rPr>
          <w:rFonts w:ascii="Arial" w:hAnsi="Arial" w:cs="Arial"/>
          <w:sz w:val="24"/>
          <w:szCs w:val="24"/>
        </w:rPr>
      </w:pPr>
      <w:r w:rsidRPr="00A31C64">
        <w:rPr>
          <w:rFonts w:ascii="Arial" w:hAnsi="Arial" w:cs="Arial"/>
          <w:sz w:val="24"/>
          <w:szCs w:val="24"/>
        </w:rPr>
        <w:t xml:space="preserve">FAGHERAZZI, A. F. </w:t>
      </w:r>
      <w:r w:rsidRPr="00A31C64">
        <w:rPr>
          <w:rFonts w:ascii="Arial" w:hAnsi="Arial" w:cs="Arial"/>
          <w:b/>
          <w:bCs/>
          <w:sz w:val="24"/>
          <w:szCs w:val="24"/>
        </w:rPr>
        <w:t>Adaptabilidade de novas cultivares e seleções de morangueiro para o Planalto Sul Catarinense</w:t>
      </w:r>
      <w:r w:rsidRPr="00A31C64">
        <w:rPr>
          <w:rFonts w:ascii="Arial" w:hAnsi="Arial" w:cs="Arial"/>
          <w:sz w:val="24"/>
          <w:szCs w:val="24"/>
        </w:rPr>
        <w:t>. 2017. Tese (Doutorado em Produção Vegetal) – Universidade do Estado de Santa Catarina, Lages, SC, 2017.</w:t>
      </w:r>
    </w:p>
    <w:p w14:paraId="7724E3D5" w14:textId="77777777" w:rsidR="00A67B77" w:rsidRPr="00A31C64" w:rsidRDefault="00A67B77" w:rsidP="00A67B77">
      <w:pPr>
        <w:spacing w:after="0" w:line="240" w:lineRule="auto"/>
        <w:jc w:val="both"/>
        <w:rPr>
          <w:rFonts w:ascii="Arial" w:hAnsi="Arial" w:cs="Arial"/>
          <w:sz w:val="24"/>
          <w:szCs w:val="24"/>
        </w:rPr>
      </w:pPr>
    </w:p>
    <w:p w14:paraId="009021D4" w14:textId="6AAC6B73" w:rsidR="00A67B77" w:rsidRPr="00A67B77" w:rsidRDefault="00A67B77" w:rsidP="00A67B77">
      <w:pPr>
        <w:spacing w:after="0" w:line="240" w:lineRule="auto"/>
        <w:jc w:val="both"/>
        <w:rPr>
          <w:rFonts w:ascii="Arial" w:hAnsi="Arial" w:cs="Arial"/>
          <w:bCs/>
          <w:sz w:val="24"/>
          <w:szCs w:val="24"/>
        </w:rPr>
      </w:pPr>
      <w:r w:rsidRPr="00A31C64">
        <w:rPr>
          <w:rFonts w:ascii="Arial" w:hAnsi="Arial" w:cs="Arial"/>
          <w:bCs/>
          <w:sz w:val="24"/>
          <w:szCs w:val="24"/>
        </w:rPr>
        <w:t xml:space="preserve">FILGUEIRA, F. A. R. Novo manual de olericultura: </w:t>
      </w:r>
      <w:proofErr w:type="spellStart"/>
      <w:r w:rsidRPr="00A31C64">
        <w:rPr>
          <w:rFonts w:ascii="Arial" w:hAnsi="Arial" w:cs="Arial"/>
          <w:bCs/>
          <w:sz w:val="24"/>
          <w:szCs w:val="24"/>
        </w:rPr>
        <w:t>agrotecnologia</w:t>
      </w:r>
      <w:proofErr w:type="spellEnd"/>
      <w:r w:rsidRPr="00A31C64">
        <w:rPr>
          <w:rFonts w:ascii="Arial" w:hAnsi="Arial" w:cs="Arial"/>
          <w:bCs/>
          <w:sz w:val="24"/>
          <w:szCs w:val="24"/>
        </w:rPr>
        <w:t xml:space="preserve"> moderna na produção e comercialização de hortaliças. 2. ed. Viçosa: Ed. UFV, 2003. 412 p.</w:t>
      </w:r>
    </w:p>
    <w:p w14:paraId="1BD35187" w14:textId="77777777" w:rsidR="004D1744" w:rsidRPr="00A31C64" w:rsidRDefault="004D1744" w:rsidP="004D1744">
      <w:pPr>
        <w:autoSpaceDE w:val="0"/>
        <w:autoSpaceDN w:val="0"/>
        <w:adjustRightInd w:val="0"/>
        <w:spacing w:after="0" w:line="240" w:lineRule="auto"/>
        <w:jc w:val="both"/>
        <w:rPr>
          <w:rFonts w:ascii="Arial" w:hAnsi="Arial" w:cs="Arial"/>
          <w:color w:val="000000"/>
          <w:sz w:val="24"/>
          <w:szCs w:val="24"/>
        </w:rPr>
      </w:pPr>
    </w:p>
    <w:p w14:paraId="14EB7200" w14:textId="77777777" w:rsidR="004D1744" w:rsidRPr="00A31C64" w:rsidRDefault="004D1744" w:rsidP="004D1744">
      <w:pPr>
        <w:autoSpaceDE w:val="0"/>
        <w:autoSpaceDN w:val="0"/>
        <w:adjustRightInd w:val="0"/>
        <w:spacing w:after="0" w:line="240" w:lineRule="auto"/>
        <w:jc w:val="both"/>
        <w:rPr>
          <w:rFonts w:ascii="Arial" w:hAnsi="Arial" w:cs="Arial"/>
          <w:color w:val="000000"/>
          <w:sz w:val="24"/>
          <w:szCs w:val="24"/>
        </w:rPr>
      </w:pPr>
      <w:r w:rsidRPr="00A31C64">
        <w:rPr>
          <w:rFonts w:ascii="Arial" w:hAnsi="Arial" w:cs="Arial"/>
          <w:color w:val="000000"/>
          <w:sz w:val="24"/>
          <w:szCs w:val="24"/>
        </w:rPr>
        <w:lastRenderedPageBreak/>
        <w:t xml:space="preserve">FAGHERAZZI, A.F. </w:t>
      </w:r>
      <w:r w:rsidRPr="00A31C64">
        <w:rPr>
          <w:rFonts w:ascii="Arial" w:hAnsi="Arial" w:cs="Arial"/>
          <w:b/>
          <w:bCs/>
          <w:color w:val="000000"/>
          <w:sz w:val="24"/>
          <w:szCs w:val="24"/>
        </w:rPr>
        <w:t>Avaliação de cultivares de morangueiro no Planalto Sul Catarinense</w:t>
      </w:r>
      <w:r w:rsidRPr="00A31C64">
        <w:rPr>
          <w:rFonts w:ascii="Arial" w:hAnsi="Arial" w:cs="Arial"/>
          <w:color w:val="000000"/>
          <w:sz w:val="24"/>
          <w:szCs w:val="24"/>
        </w:rPr>
        <w:t>. 105p (Dissertação de Mestrado em Produção Vegetal), Universidade do Estado de Santa Catarina, Lages, 2013.</w:t>
      </w:r>
    </w:p>
    <w:p w14:paraId="27812831" w14:textId="77777777" w:rsidR="004D1744" w:rsidRPr="00A31C64" w:rsidRDefault="004D1744" w:rsidP="004D1744">
      <w:pPr>
        <w:autoSpaceDE w:val="0"/>
        <w:autoSpaceDN w:val="0"/>
        <w:adjustRightInd w:val="0"/>
        <w:spacing w:after="0" w:line="240" w:lineRule="auto"/>
        <w:jc w:val="both"/>
        <w:rPr>
          <w:rFonts w:ascii="Arial" w:hAnsi="Arial" w:cs="Arial"/>
          <w:color w:val="000000"/>
          <w:sz w:val="24"/>
          <w:szCs w:val="24"/>
        </w:rPr>
      </w:pPr>
    </w:p>
    <w:p w14:paraId="20EFB080" w14:textId="77777777" w:rsidR="004D1744" w:rsidRPr="00A31C64" w:rsidRDefault="004D1744" w:rsidP="004D1744">
      <w:pPr>
        <w:autoSpaceDE w:val="0"/>
        <w:autoSpaceDN w:val="0"/>
        <w:adjustRightInd w:val="0"/>
        <w:spacing w:after="0" w:line="240" w:lineRule="auto"/>
        <w:jc w:val="both"/>
        <w:rPr>
          <w:rFonts w:ascii="Arial" w:hAnsi="Arial" w:cs="Arial"/>
          <w:color w:val="000000"/>
          <w:sz w:val="24"/>
          <w:szCs w:val="24"/>
          <w:shd w:val="clear" w:color="auto" w:fill="FFFFFF"/>
          <w:lang w:val="en-US"/>
        </w:rPr>
      </w:pPr>
      <w:r w:rsidRPr="00A31C64">
        <w:rPr>
          <w:rFonts w:ascii="Arial" w:hAnsi="Arial" w:cs="Arial"/>
          <w:color w:val="000000"/>
          <w:sz w:val="24"/>
          <w:szCs w:val="24"/>
          <w:lang w:val="en-US"/>
        </w:rPr>
        <w:t xml:space="preserve">FAGHERAZZI, A.F; </w:t>
      </w:r>
      <w:r w:rsidRPr="00A31C64">
        <w:rPr>
          <w:rFonts w:ascii="Arial" w:hAnsi="Arial" w:cs="Arial"/>
          <w:color w:val="000000"/>
          <w:sz w:val="24"/>
          <w:szCs w:val="24"/>
          <w:shd w:val="clear" w:color="auto" w:fill="FFFFFF"/>
          <w:lang w:val="en-US"/>
        </w:rPr>
        <w:t xml:space="preserve">GRIMALDI, F.; KRETZSCHMAR, A.A.; MOLINA, A.R.; GONÇALVES, M.A.; ANTUNES, L.E.C.; BARUZZI, G.; RUFATO, L. Strawberry production progress in Brazil. </w:t>
      </w:r>
      <w:r w:rsidRPr="00A31C64">
        <w:rPr>
          <w:rFonts w:ascii="Arial" w:hAnsi="Arial" w:cs="Arial"/>
          <w:b/>
          <w:color w:val="000000"/>
          <w:sz w:val="24"/>
          <w:szCs w:val="24"/>
          <w:shd w:val="clear" w:color="auto" w:fill="FFFFFF"/>
          <w:lang w:val="en-US"/>
        </w:rPr>
        <w:t xml:space="preserve">Acta </w:t>
      </w:r>
      <w:proofErr w:type="spellStart"/>
      <w:r w:rsidRPr="00A31C64">
        <w:rPr>
          <w:rFonts w:ascii="Arial" w:hAnsi="Arial" w:cs="Arial"/>
          <w:b/>
          <w:color w:val="000000"/>
          <w:sz w:val="24"/>
          <w:szCs w:val="24"/>
          <w:shd w:val="clear" w:color="auto" w:fill="FFFFFF"/>
          <w:lang w:val="en-US"/>
        </w:rPr>
        <w:t>Horticulturae</w:t>
      </w:r>
      <w:proofErr w:type="spellEnd"/>
      <w:r w:rsidRPr="00A31C64">
        <w:rPr>
          <w:rFonts w:ascii="Arial" w:hAnsi="Arial" w:cs="Arial"/>
          <w:color w:val="000000"/>
          <w:sz w:val="24"/>
          <w:szCs w:val="24"/>
          <w:shd w:val="clear" w:color="auto" w:fill="FFFFFF"/>
          <w:lang w:val="en-US"/>
        </w:rPr>
        <w:t>, v.1156, n.1, 937-940, 2017.</w:t>
      </w:r>
    </w:p>
    <w:p w14:paraId="2652EA08" w14:textId="77777777" w:rsidR="004D1744" w:rsidRPr="00A31C64" w:rsidRDefault="004D1744" w:rsidP="004D1744">
      <w:pPr>
        <w:autoSpaceDE w:val="0"/>
        <w:autoSpaceDN w:val="0"/>
        <w:adjustRightInd w:val="0"/>
        <w:spacing w:after="0" w:line="240" w:lineRule="auto"/>
        <w:jc w:val="both"/>
        <w:rPr>
          <w:rFonts w:ascii="Arial" w:hAnsi="Arial" w:cs="Arial"/>
          <w:color w:val="000000"/>
          <w:sz w:val="24"/>
          <w:szCs w:val="24"/>
        </w:rPr>
      </w:pPr>
    </w:p>
    <w:p w14:paraId="55E8EBFA" w14:textId="4529DB89" w:rsidR="004D1744" w:rsidRPr="00A31C64" w:rsidRDefault="004D1744" w:rsidP="004D1744">
      <w:pPr>
        <w:autoSpaceDE w:val="0"/>
        <w:autoSpaceDN w:val="0"/>
        <w:adjustRightInd w:val="0"/>
        <w:spacing w:after="0" w:line="240" w:lineRule="auto"/>
        <w:jc w:val="both"/>
        <w:rPr>
          <w:rFonts w:ascii="Arial" w:hAnsi="Arial" w:cs="Arial"/>
          <w:color w:val="000000"/>
          <w:sz w:val="24"/>
          <w:szCs w:val="24"/>
        </w:rPr>
      </w:pPr>
      <w:r w:rsidRPr="00A31C64">
        <w:rPr>
          <w:rFonts w:ascii="Arial" w:hAnsi="Arial" w:cs="Arial"/>
          <w:color w:val="000000"/>
          <w:sz w:val="24"/>
          <w:szCs w:val="24"/>
        </w:rPr>
        <w:t xml:space="preserve">FAOSTAT. </w:t>
      </w:r>
      <w:proofErr w:type="spellStart"/>
      <w:r w:rsidRPr="00A31C64">
        <w:rPr>
          <w:rFonts w:ascii="Arial" w:hAnsi="Arial" w:cs="Arial"/>
          <w:b/>
          <w:color w:val="000000"/>
          <w:sz w:val="24"/>
          <w:szCs w:val="24"/>
        </w:rPr>
        <w:t>Statistical</w:t>
      </w:r>
      <w:proofErr w:type="spellEnd"/>
      <w:r w:rsidRPr="00A31C64">
        <w:rPr>
          <w:rFonts w:ascii="Arial" w:hAnsi="Arial" w:cs="Arial"/>
          <w:b/>
          <w:color w:val="000000"/>
          <w:sz w:val="24"/>
          <w:szCs w:val="24"/>
        </w:rPr>
        <w:t xml:space="preserve"> </w:t>
      </w:r>
      <w:proofErr w:type="spellStart"/>
      <w:r w:rsidRPr="00A31C64">
        <w:rPr>
          <w:rFonts w:ascii="Arial" w:hAnsi="Arial" w:cs="Arial"/>
          <w:b/>
          <w:color w:val="000000"/>
          <w:sz w:val="24"/>
          <w:szCs w:val="24"/>
        </w:rPr>
        <w:t>of</w:t>
      </w:r>
      <w:proofErr w:type="spellEnd"/>
      <w:r w:rsidRPr="00A31C64">
        <w:rPr>
          <w:rFonts w:ascii="Arial" w:hAnsi="Arial" w:cs="Arial"/>
          <w:b/>
          <w:color w:val="000000"/>
          <w:sz w:val="24"/>
          <w:szCs w:val="24"/>
        </w:rPr>
        <w:t xml:space="preserve"> </w:t>
      </w:r>
      <w:proofErr w:type="spellStart"/>
      <w:r w:rsidRPr="00A31C64">
        <w:rPr>
          <w:rFonts w:ascii="Arial" w:hAnsi="Arial" w:cs="Arial"/>
          <w:b/>
          <w:color w:val="000000"/>
          <w:sz w:val="24"/>
          <w:szCs w:val="24"/>
        </w:rPr>
        <w:t>strawberry</w:t>
      </w:r>
      <w:proofErr w:type="spellEnd"/>
      <w:r w:rsidRPr="00A31C64">
        <w:rPr>
          <w:rFonts w:ascii="Arial" w:hAnsi="Arial" w:cs="Arial"/>
          <w:b/>
          <w:color w:val="000000"/>
          <w:sz w:val="24"/>
          <w:szCs w:val="24"/>
        </w:rPr>
        <w:t xml:space="preserve"> </w:t>
      </w:r>
      <w:proofErr w:type="spellStart"/>
      <w:r w:rsidRPr="00A31C64">
        <w:rPr>
          <w:rFonts w:ascii="Arial" w:hAnsi="Arial" w:cs="Arial"/>
          <w:b/>
          <w:color w:val="000000"/>
          <w:sz w:val="24"/>
          <w:szCs w:val="24"/>
        </w:rPr>
        <w:t>production</w:t>
      </w:r>
      <w:proofErr w:type="spellEnd"/>
      <w:r w:rsidRPr="00A31C64">
        <w:rPr>
          <w:rFonts w:ascii="Arial" w:hAnsi="Arial" w:cs="Arial"/>
          <w:b/>
          <w:color w:val="000000"/>
          <w:sz w:val="24"/>
          <w:szCs w:val="24"/>
        </w:rPr>
        <w:t xml:space="preserve"> in world</w:t>
      </w:r>
      <w:r w:rsidRPr="00A31C64">
        <w:rPr>
          <w:rFonts w:ascii="Arial" w:hAnsi="Arial" w:cs="Arial"/>
          <w:color w:val="000000"/>
          <w:sz w:val="24"/>
          <w:szCs w:val="24"/>
        </w:rPr>
        <w:t>. 2014. Disponível em: &lt;</w:t>
      </w:r>
      <w:r w:rsidRPr="00A31C64">
        <w:rPr>
          <w:rFonts w:ascii="Arial" w:hAnsi="Arial" w:cs="Arial"/>
          <w:sz w:val="24"/>
          <w:szCs w:val="24"/>
        </w:rPr>
        <w:t xml:space="preserve"> http://www.fao.org/faostat/en/#data/QC/visualize</w:t>
      </w:r>
      <w:r w:rsidRPr="00A31C64">
        <w:rPr>
          <w:rFonts w:ascii="Arial" w:hAnsi="Arial" w:cs="Arial"/>
          <w:color w:val="000000"/>
          <w:sz w:val="24"/>
          <w:szCs w:val="24"/>
        </w:rPr>
        <w:t>&gt;. Acesso em: 16 jun. 202</w:t>
      </w:r>
      <w:r w:rsidR="00936A9E">
        <w:rPr>
          <w:rFonts w:ascii="Arial" w:hAnsi="Arial" w:cs="Arial"/>
          <w:color w:val="000000"/>
          <w:sz w:val="24"/>
          <w:szCs w:val="24"/>
        </w:rPr>
        <w:t>2</w:t>
      </w:r>
      <w:r w:rsidRPr="00A31C64">
        <w:rPr>
          <w:rFonts w:ascii="Arial" w:hAnsi="Arial" w:cs="Arial"/>
          <w:color w:val="000000"/>
          <w:sz w:val="24"/>
          <w:szCs w:val="24"/>
        </w:rPr>
        <w:t>.</w:t>
      </w:r>
    </w:p>
    <w:p w14:paraId="63B1C310" w14:textId="77777777" w:rsidR="004D1744" w:rsidRPr="00A31C64" w:rsidRDefault="004D1744" w:rsidP="004D1744">
      <w:pPr>
        <w:spacing w:after="0" w:line="240" w:lineRule="auto"/>
        <w:contextualSpacing/>
        <w:jc w:val="both"/>
        <w:rPr>
          <w:rFonts w:ascii="Arial" w:hAnsi="Arial" w:cs="Arial"/>
          <w:color w:val="000000"/>
          <w:sz w:val="24"/>
          <w:szCs w:val="24"/>
          <w:shd w:val="clear" w:color="auto" w:fill="FFFFFF"/>
          <w:lang w:val="en-US"/>
        </w:rPr>
      </w:pPr>
    </w:p>
    <w:p w14:paraId="35953692" w14:textId="77777777" w:rsidR="004D1744" w:rsidRPr="00A31C64" w:rsidRDefault="004D1744" w:rsidP="004D1744">
      <w:pPr>
        <w:spacing w:after="0" w:line="240" w:lineRule="auto"/>
        <w:contextualSpacing/>
        <w:jc w:val="both"/>
        <w:rPr>
          <w:rFonts w:ascii="Arial" w:hAnsi="Arial" w:cs="Arial"/>
          <w:color w:val="000000"/>
          <w:sz w:val="24"/>
          <w:szCs w:val="24"/>
          <w:shd w:val="clear" w:color="auto" w:fill="FFFFFF"/>
          <w:lang w:val="en-US"/>
        </w:rPr>
      </w:pPr>
      <w:r w:rsidRPr="00A31C64">
        <w:rPr>
          <w:rFonts w:ascii="Arial" w:hAnsi="Arial" w:cs="Arial"/>
          <w:color w:val="000000"/>
          <w:sz w:val="24"/>
          <w:szCs w:val="24"/>
          <w:shd w:val="clear" w:color="auto" w:fill="FFFFFF"/>
          <w:lang w:val="en-US"/>
        </w:rPr>
        <w:t xml:space="preserve">FERREIRA, D. F. </w:t>
      </w:r>
      <w:proofErr w:type="spellStart"/>
      <w:r w:rsidRPr="00A31C64">
        <w:rPr>
          <w:rFonts w:ascii="Arial" w:hAnsi="Arial" w:cs="Arial"/>
          <w:color w:val="000000"/>
          <w:sz w:val="24"/>
          <w:szCs w:val="24"/>
          <w:shd w:val="clear" w:color="auto" w:fill="FFFFFF"/>
          <w:lang w:val="en-US"/>
        </w:rPr>
        <w:t>Sisvar</w:t>
      </w:r>
      <w:proofErr w:type="spellEnd"/>
      <w:r w:rsidRPr="00A31C64">
        <w:rPr>
          <w:rFonts w:ascii="Arial" w:hAnsi="Arial" w:cs="Arial"/>
          <w:color w:val="000000"/>
          <w:sz w:val="24"/>
          <w:szCs w:val="24"/>
          <w:shd w:val="clear" w:color="auto" w:fill="FFFFFF"/>
          <w:lang w:val="en-US"/>
        </w:rPr>
        <w:t xml:space="preserve">: a computer statistical analysis system. </w:t>
      </w:r>
      <w:proofErr w:type="spellStart"/>
      <w:r w:rsidRPr="00A31C64">
        <w:rPr>
          <w:rFonts w:ascii="Arial" w:hAnsi="Arial" w:cs="Arial"/>
          <w:b/>
          <w:color w:val="000000"/>
          <w:sz w:val="24"/>
          <w:szCs w:val="24"/>
          <w:shd w:val="clear" w:color="auto" w:fill="FFFFFF"/>
          <w:lang w:val="en-US"/>
        </w:rPr>
        <w:t>Ciência</w:t>
      </w:r>
      <w:proofErr w:type="spellEnd"/>
      <w:r w:rsidRPr="00A31C64">
        <w:rPr>
          <w:rFonts w:ascii="Arial" w:hAnsi="Arial" w:cs="Arial"/>
          <w:b/>
          <w:color w:val="000000"/>
          <w:sz w:val="24"/>
          <w:szCs w:val="24"/>
          <w:shd w:val="clear" w:color="auto" w:fill="FFFFFF"/>
          <w:lang w:val="en-US"/>
        </w:rPr>
        <w:t xml:space="preserve"> e </w:t>
      </w:r>
      <w:proofErr w:type="spellStart"/>
      <w:r w:rsidRPr="00A31C64">
        <w:rPr>
          <w:rFonts w:ascii="Arial" w:hAnsi="Arial" w:cs="Arial"/>
          <w:b/>
          <w:color w:val="000000"/>
          <w:sz w:val="24"/>
          <w:szCs w:val="24"/>
          <w:shd w:val="clear" w:color="auto" w:fill="FFFFFF"/>
          <w:lang w:val="en-US"/>
        </w:rPr>
        <w:t>Agrotecnologia</w:t>
      </w:r>
      <w:proofErr w:type="spellEnd"/>
      <w:r w:rsidRPr="00A31C64">
        <w:rPr>
          <w:rFonts w:ascii="Arial" w:hAnsi="Arial" w:cs="Arial"/>
          <w:color w:val="000000"/>
          <w:sz w:val="24"/>
          <w:szCs w:val="24"/>
          <w:shd w:val="clear" w:color="auto" w:fill="FFFFFF"/>
          <w:lang w:val="en-US"/>
        </w:rPr>
        <w:t>, v. 35, n. 6, p. 1039-1042, 2011.</w:t>
      </w:r>
    </w:p>
    <w:p w14:paraId="385B5F3F" w14:textId="77777777" w:rsidR="004D1744" w:rsidRPr="00A31C64" w:rsidRDefault="004D1744" w:rsidP="004D1744">
      <w:pPr>
        <w:autoSpaceDE w:val="0"/>
        <w:autoSpaceDN w:val="0"/>
        <w:adjustRightInd w:val="0"/>
        <w:spacing w:after="0" w:line="240" w:lineRule="auto"/>
        <w:jc w:val="both"/>
        <w:rPr>
          <w:rFonts w:ascii="Arial" w:hAnsi="Arial" w:cs="Arial"/>
          <w:color w:val="000000"/>
          <w:sz w:val="24"/>
          <w:szCs w:val="24"/>
        </w:rPr>
      </w:pPr>
    </w:p>
    <w:p w14:paraId="472C61C9" w14:textId="77777777" w:rsidR="00851C33" w:rsidRDefault="00851C33" w:rsidP="00851C33">
      <w:pPr>
        <w:pStyle w:val="Default"/>
        <w:jc w:val="both"/>
        <w:rPr>
          <w:color w:val="auto"/>
        </w:rPr>
      </w:pPr>
      <w:r w:rsidRPr="00A31C64">
        <w:rPr>
          <w:rFonts w:ascii="Arial" w:hAnsi="Arial" w:cs="Arial"/>
          <w:color w:val="auto"/>
        </w:rPr>
        <w:t xml:space="preserve">FAEDI, W. et al. Queen Elisa e Irma, </w:t>
      </w:r>
      <w:proofErr w:type="spellStart"/>
      <w:r w:rsidRPr="00A31C64">
        <w:rPr>
          <w:rFonts w:ascii="Arial" w:hAnsi="Arial" w:cs="Arial"/>
          <w:color w:val="auto"/>
        </w:rPr>
        <w:t>nuove</w:t>
      </w:r>
      <w:proofErr w:type="spellEnd"/>
      <w:r w:rsidRPr="00A31C64">
        <w:rPr>
          <w:rFonts w:ascii="Arial" w:hAnsi="Arial" w:cs="Arial"/>
          <w:color w:val="auto"/>
        </w:rPr>
        <w:t xml:space="preserve"> </w:t>
      </w:r>
      <w:proofErr w:type="spellStart"/>
      <w:r w:rsidRPr="00A31C64">
        <w:rPr>
          <w:rFonts w:ascii="Arial" w:hAnsi="Arial" w:cs="Arial"/>
          <w:color w:val="auto"/>
        </w:rPr>
        <w:t>varieta</w:t>
      </w:r>
      <w:proofErr w:type="spellEnd"/>
      <w:r w:rsidRPr="00A31C64">
        <w:rPr>
          <w:rFonts w:ascii="Arial" w:hAnsi="Arial" w:cs="Arial"/>
          <w:color w:val="auto"/>
        </w:rPr>
        <w:t xml:space="preserve"> </w:t>
      </w:r>
      <w:proofErr w:type="spellStart"/>
      <w:r w:rsidRPr="00A31C64">
        <w:rPr>
          <w:rFonts w:ascii="Arial" w:hAnsi="Arial" w:cs="Arial"/>
          <w:color w:val="auto"/>
        </w:rPr>
        <w:t>di</w:t>
      </w:r>
      <w:proofErr w:type="spellEnd"/>
      <w:r w:rsidRPr="00A31C64">
        <w:rPr>
          <w:rFonts w:ascii="Arial" w:hAnsi="Arial" w:cs="Arial"/>
          <w:color w:val="auto"/>
        </w:rPr>
        <w:t xml:space="preserve"> </w:t>
      </w:r>
      <w:proofErr w:type="spellStart"/>
      <w:r w:rsidRPr="00A31C64">
        <w:rPr>
          <w:rFonts w:ascii="Arial" w:hAnsi="Arial" w:cs="Arial"/>
          <w:color w:val="auto"/>
        </w:rPr>
        <w:t>fragola</w:t>
      </w:r>
      <w:proofErr w:type="spellEnd"/>
      <w:r w:rsidRPr="00A31C64">
        <w:rPr>
          <w:rFonts w:ascii="Arial" w:hAnsi="Arial" w:cs="Arial"/>
          <w:color w:val="auto"/>
        </w:rPr>
        <w:t xml:space="preserve"> per </w:t>
      </w:r>
      <w:proofErr w:type="spellStart"/>
      <w:r w:rsidRPr="00A31C64">
        <w:rPr>
          <w:rFonts w:ascii="Arial" w:hAnsi="Arial" w:cs="Arial"/>
          <w:color w:val="auto"/>
        </w:rPr>
        <w:t>gli</w:t>
      </w:r>
      <w:proofErr w:type="spellEnd"/>
      <w:r w:rsidRPr="00A31C64">
        <w:rPr>
          <w:rFonts w:ascii="Arial" w:hAnsi="Arial" w:cs="Arial"/>
          <w:color w:val="auto"/>
        </w:rPr>
        <w:t xml:space="preserve"> </w:t>
      </w:r>
      <w:proofErr w:type="spellStart"/>
      <w:r w:rsidRPr="00A31C64">
        <w:rPr>
          <w:rFonts w:ascii="Arial" w:hAnsi="Arial" w:cs="Arial"/>
          <w:color w:val="auto"/>
        </w:rPr>
        <w:t>ambienti</w:t>
      </w:r>
      <w:proofErr w:type="spellEnd"/>
      <w:r w:rsidRPr="00A31C64">
        <w:rPr>
          <w:rFonts w:ascii="Arial" w:hAnsi="Arial" w:cs="Arial"/>
          <w:color w:val="auto"/>
        </w:rPr>
        <w:t xml:space="preserve"> </w:t>
      </w:r>
      <w:proofErr w:type="spellStart"/>
      <w:r w:rsidRPr="00A31C64">
        <w:rPr>
          <w:rFonts w:ascii="Arial" w:hAnsi="Arial" w:cs="Arial"/>
          <w:color w:val="auto"/>
        </w:rPr>
        <w:t>settentrionali</w:t>
      </w:r>
      <w:proofErr w:type="spellEnd"/>
      <w:r w:rsidRPr="00A31C64">
        <w:rPr>
          <w:rFonts w:ascii="Arial" w:hAnsi="Arial" w:cs="Arial"/>
          <w:color w:val="auto"/>
        </w:rPr>
        <w:t xml:space="preserve">. </w:t>
      </w:r>
      <w:proofErr w:type="spellStart"/>
      <w:r w:rsidRPr="00A31C64">
        <w:rPr>
          <w:rFonts w:ascii="Arial" w:hAnsi="Arial" w:cs="Arial"/>
          <w:b/>
          <w:bCs/>
          <w:color w:val="auto"/>
        </w:rPr>
        <w:t>Informatore</w:t>
      </w:r>
      <w:proofErr w:type="spellEnd"/>
      <w:r w:rsidRPr="00A31C64">
        <w:rPr>
          <w:rFonts w:ascii="Arial" w:hAnsi="Arial" w:cs="Arial"/>
          <w:b/>
          <w:bCs/>
          <w:color w:val="auto"/>
        </w:rPr>
        <w:t xml:space="preserve"> </w:t>
      </w:r>
      <w:proofErr w:type="spellStart"/>
      <w:r w:rsidRPr="00A31C64">
        <w:rPr>
          <w:rFonts w:ascii="Arial" w:hAnsi="Arial" w:cs="Arial"/>
          <w:b/>
          <w:bCs/>
          <w:color w:val="auto"/>
        </w:rPr>
        <w:t>Agrario</w:t>
      </w:r>
      <w:proofErr w:type="spellEnd"/>
      <w:r w:rsidRPr="00A31C64">
        <w:rPr>
          <w:rFonts w:ascii="Arial" w:hAnsi="Arial" w:cs="Arial"/>
          <w:color w:val="auto"/>
        </w:rPr>
        <w:t xml:space="preserve">, v. 60, n. 27, p. 45-50, 2004. </w:t>
      </w:r>
    </w:p>
    <w:p w14:paraId="0CB03603" w14:textId="77777777" w:rsidR="00851C33" w:rsidRPr="00A31C64" w:rsidRDefault="00851C33" w:rsidP="00851C33">
      <w:pPr>
        <w:pStyle w:val="Default"/>
        <w:jc w:val="both"/>
        <w:rPr>
          <w:rFonts w:ascii="Arial" w:hAnsi="Arial" w:cs="Arial"/>
          <w:color w:val="auto"/>
        </w:rPr>
      </w:pPr>
    </w:p>
    <w:p w14:paraId="236A7C39" w14:textId="27DF544F" w:rsidR="00851C33" w:rsidRPr="00851C33" w:rsidRDefault="00851C33" w:rsidP="006D489A">
      <w:pPr>
        <w:pStyle w:val="Default"/>
        <w:jc w:val="both"/>
        <w:rPr>
          <w:rFonts w:ascii="Arial" w:hAnsi="Arial" w:cs="Arial"/>
          <w:color w:val="auto"/>
        </w:rPr>
      </w:pPr>
      <w:r w:rsidRPr="00A31C64">
        <w:rPr>
          <w:rFonts w:ascii="Arial" w:hAnsi="Arial" w:cs="Arial"/>
          <w:color w:val="auto"/>
        </w:rPr>
        <w:t>FAEDI, W. et al. The new '</w:t>
      </w:r>
      <w:proofErr w:type="spellStart"/>
      <w:r w:rsidRPr="00A31C64">
        <w:rPr>
          <w:rFonts w:ascii="Arial" w:hAnsi="Arial" w:cs="Arial"/>
          <w:color w:val="auto"/>
        </w:rPr>
        <w:t>Pircinque</w:t>
      </w:r>
      <w:proofErr w:type="spellEnd"/>
      <w:r w:rsidRPr="00A31C64">
        <w:rPr>
          <w:rFonts w:ascii="Arial" w:hAnsi="Arial" w:cs="Arial"/>
          <w:color w:val="auto"/>
        </w:rPr>
        <w:t xml:space="preserve">' </w:t>
      </w:r>
      <w:proofErr w:type="spellStart"/>
      <w:r w:rsidRPr="00A31C64">
        <w:rPr>
          <w:rFonts w:ascii="Arial" w:hAnsi="Arial" w:cs="Arial"/>
          <w:color w:val="auto"/>
        </w:rPr>
        <w:t>strawberry</w:t>
      </w:r>
      <w:proofErr w:type="spellEnd"/>
      <w:r w:rsidRPr="00A31C64">
        <w:rPr>
          <w:rFonts w:ascii="Arial" w:hAnsi="Arial" w:cs="Arial"/>
          <w:color w:val="auto"/>
        </w:rPr>
        <w:t xml:space="preserve"> cultivar </w:t>
      </w:r>
      <w:proofErr w:type="spellStart"/>
      <w:r w:rsidRPr="00A31C64">
        <w:rPr>
          <w:rFonts w:ascii="Arial" w:hAnsi="Arial" w:cs="Arial"/>
          <w:color w:val="auto"/>
        </w:rPr>
        <w:t>released</w:t>
      </w:r>
      <w:proofErr w:type="spellEnd"/>
      <w:r w:rsidRPr="00A31C64">
        <w:rPr>
          <w:rFonts w:ascii="Arial" w:hAnsi="Arial" w:cs="Arial"/>
          <w:color w:val="auto"/>
        </w:rPr>
        <w:t xml:space="preserve"> </w:t>
      </w:r>
      <w:proofErr w:type="spellStart"/>
      <w:r w:rsidRPr="00A31C64">
        <w:rPr>
          <w:rFonts w:ascii="Arial" w:hAnsi="Arial" w:cs="Arial"/>
          <w:color w:val="auto"/>
        </w:rPr>
        <w:t>under</w:t>
      </w:r>
      <w:proofErr w:type="spellEnd"/>
      <w:r w:rsidRPr="00A31C64">
        <w:rPr>
          <w:rFonts w:ascii="Arial" w:hAnsi="Arial" w:cs="Arial"/>
          <w:color w:val="auto"/>
        </w:rPr>
        <w:t xml:space="preserve"> </w:t>
      </w:r>
      <w:proofErr w:type="spellStart"/>
      <w:r w:rsidRPr="00A31C64">
        <w:rPr>
          <w:rFonts w:ascii="Arial" w:hAnsi="Arial" w:cs="Arial"/>
          <w:color w:val="auto"/>
        </w:rPr>
        <w:t>Italy's</w:t>
      </w:r>
      <w:proofErr w:type="spellEnd"/>
      <w:r w:rsidRPr="00A31C64">
        <w:rPr>
          <w:rFonts w:ascii="Arial" w:hAnsi="Arial" w:cs="Arial"/>
          <w:color w:val="auto"/>
        </w:rPr>
        <w:t xml:space="preserve"> PIR Project. </w:t>
      </w:r>
      <w:r w:rsidRPr="00A31C64">
        <w:rPr>
          <w:rFonts w:ascii="Arial" w:hAnsi="Arial" w:cs="Arial"/>
          <w:b/>
          <w:bCs/>
          <w:color w:val="auto"/>
        </w:rPr>
        <w:t xml:space="preserve">Acta </w:t>
      </w:r>
      <w:proofErr w:type="spellStart"/>
      <w:r w:rsidRPr="00A31C64">
        <w:rPr>
          <w:rFonts w:ascii="Arial" w:hAnsi="Arial" w:cs="Arial"/>
          <w:b/>
          <w:bCs/>
          <w:color w:val="auto"/>
        </w:rPr>
        <w:t>Horticulturae</w:t>
      </w:r>
      <w:proofErr w:type="spellEnd"/>
      <w:r w:rsidRPr="00A31C64">
        <w:rPr>
          <w:rFonts w:ascii="Arial" w:hAnsi="Arial" w:cs="Arial"/>
          <w:color w:val="auto"/>
        </w:rPr>
        <w:t xml:space="preserve">, Haia, v.1049, n.1, p. 961-1966, 2014. </w:t>
      </w:r>
    </w:p>
    <w:p w14:paraId="3105D82A" w14:textId="77777777" w:rsidR="006D489A" w:rsidRPr="00A31C64" w:rsidRDefault="006D489A" w:rsidP="006D489A">
      <w:pPr>
        <w:pStyle w:val="Default"/>
        <w:jc w:val="both"/>
        <w:rPr>
          <w:rFonts w:ascii="Arial" w:hAnsi="Arial" w:cs="Arial"/>
          <w:color w:val="000009"/>
        </w:rPr>
      </w:pPr>
    </w:p>
    <w:p w14:paraId="48429CA6" w14:textId="77777777" w:rsidR="006D489A" w:rsidRDefault="006D489A" w:rsidP="006D489A">
      <w:pPr>
        <w:pStyle w:val="Default"/>
        <w:jc w:val="both"/>
        <w:rPr>
          <w:color w:val="000009"/>
        </w:rPr>
      </w:pPr>
      <w:r w:rsidRPr="00A31C64">
        <w:rPr>
          <w:rFonts w:ascii="Arial" w:hAnsi="Arial" w:cs="Arial"/>
          <w:color w:val="000009"/>
        </w:rPr>
        <w:t xml:space="preserve">FACHINELLO, J. C. et al. Situação e perspectivas da fruticultura de clima temperado no Brasil. </w:t>
      </w:r>
      <w:r w:rsidRPr="00A31C64">
        <w:rPr>
          <w:rFonts w:ascii="Arial" w:hAnsi="Arial" w:cs="Arial"/>
          <w:b/>
          <w:bCs/>
          <w:color w:val="000009"/>
        </w:rPr>
        <w:t>Revista Brasileira de Fruticultura</w:t>
      </w:r>
      <w:r w:rsidRPr="00A31C64">
        <w:rPr>
          <w:rFonts w:ascii="Arial" w:hAnsi="Arial" w:cs="Arial"/>
          <w:color w:val="000009"/>
        </w:rPr>
        <w:t xml:space="preserve">, Jaboticabal, SP, v. 33, n. 1, p. 109-120, out. 2011. </w:t>
      </w:r>
    </w:p>
    <w:p w14:paraId="3E805A88" w14:textId="77777777" w:rsidR="006D489A" w:rsidRPr="00A31C64" w:rsidRDefault="006D489A" w:rsidP="006D489A">
      <w:pPr>
        <w:pStyle w:val="Default"/>
        <w:jc w:val="both"/>
        <w:rPr>
          <w:rFonts w:ascii="Arial" w:hAnsi="Arial" w:cs="Arial"/>
          <w:color w:val="000009"/>
        </w:rPr>
      </w:pPr>
    </w:p>
    <w:p w14:paraId="50982288" w14:textId="77777777" w:rsidR="006D489A" w:rsidRPr="00A31C64" w:rsidRDefault="006D489A" w:rsidP="006D489A">
      <w:pPr>
        <w:pStyle w:val="Default"/>
        <w:jc w:val="both"/>
        <w:rPr>
          <w:rFonts w:ascii="Arial" w:hAnsi="Arial" w:cs="Arial"/>
          <w:color w:val="000009"/>
        </w:rPr>
      </w:pPr>
      <w:r w:rsidRPr="00A31C64">
        <w:rPr>
          <w:rFonts w:ascii="Arial" w:hAnsi="Arial" w:cs="Arial"/>
          <w:color w:val="000009"/>
        </w:rPr>
        <w:t xml:space="preserve">FIGUEIREDO, A. S. T. et al. The role </w:t>
      </w:r>
      <w:proofErr w:type="spellStart"/>
      <w:r w:rsidRPr="00A31C64">
        <w:rPr>
          <w:rFonts w:ascii="Arial" w:hAnsi="Arial" w:cs="Arial"/>
          <w:color w:val="000009"/>
        </w:rPr>
        <w:t>of</w:t>
      </w:r>
      <w:proofErr w:type="spellEnd"/>
      <w:r w:rsidRPr="00A31C64">
        <w:rPr>
          <w:rFonts w:ascii="Arial" w:hAnsi="Arial" w:cs="Arial"/>
          <w:color w:val="000009"/>
        </w:rPr>
        <w:t xml:space="preserve"> glandular </w:t>
      </w:r>
      <w:proofErr w:type="spellStart"/>
      <w:r w:rsidRPr="00A31C64">
        <w:rPr>
          <w:rFonts w:ascii="Arial" w:hAnsi="Arial" w:cs="Arial"/>
          <w:color w:val="000009"/>
        </w:rPr>
        <w:t>and</w:t>
      </w:r>
      <w:proofErr w:type="spellEnd"/>
      <w:r w:rsidRPr="00A31C64">
        <w:rPr>
          <w:rFonts w:ascii="Arial" w:hAnsi="Arial" w:cs="Arial"/>
          <w:color w:val="000009"/>
        </w:rPr>
        <w:t xml:space="preserve"> non-glandular </w:t>
      </w:r>
      <w:proofErr w:type="spellStart"/>
      <w:r w:rsidRPr="00A31C64">
        <w:rPr>
          <w:rFonts w:ascii="Arial" w:hAnsi="Arial" w:cs="Arial"/>
          <w:color w:val="000009"/>
        </w:rPr>
        <w:t>trichomes</w:t>
      </w:r>
      <w:proofErr w:type="spellEnd"/>
      <w:r w:rsidRPr="00A31C64">
        <w:rPr>
          <w:rFonts w:ascii="Arial" w:hAnsi="Arial" w:cs="Arial"/>
          <w:color w:val="000009"/>
        </w:rPr>
        <w:t xml:space="preserve"> in </w:t>
      </w:r>
      <w:proofErr w:type="spellStart"/>
      <w:r w:rsidRPr="00A31C64">
        <w:rPr>
          <w:rFonts w:ascii="Arial" w:hAnsi="Arial" w:cs="Arial"/>
          <w:color w:val="000009"/>
        </w:rPr>
        <w:t>the</w:t>
      </w:r>
      <w:proofErr w:type="spellEnd"/>
      <w:r w:rsidRPr="00A31C64">
        <w:rPr>
          <w:rFonts w:ascii="Arial" w:hAnsi="Arial" w:cs="Arial"/>
          <w:color w:val="000009"/>
        </w:rPr>
        <w:t xml:space="preserve"> negative </w:t>
      </w:r>
      <w:proofErr w:type="spellStart"/>
      <w:r w:rsidRPr="00A31C64">
        <w:rPr>
          <w:rFonts w:ascii="Arial" w:hAnsi="Arial" w:cs="Arial"/>
          <w:color w:val="000009"/>
        </w:rPr>
        <w:t>interactions</w:t>
      </w:r>
      <w:proofErr w:type="spellEnd"/>
      <w:r w:rsidRPr="00A31C64">
        <w:rPr>
          <w:rFonts w:ascii="Arial" w:hAnsi="Arial" w:cs="Arial"/>
          <w:color w:val="000009"/>
        </w:rPr>
        <w:t xml:space="preserve"> </w:t>
      </w:r>
      <w:proofErr w:type="spellStart"/>
      <w:r w:rsidRPr="00A31C64">
        <w:rPr>
          <w:rFonts w:ascii="Arial" w:hAnsi="Arial" w:cs="Arial"/>
          <w:color w:val="000009"/>
        </w:rPr>
        <w:t>between</w:t>
      </w:r>
      <w:proofErr w:type="spellEnd"/>
      <w:r w:rsidRPr="00A31C64">
        <w:rPr>
          <w:rFonts w:ascii="Arial" w:hAnsi="Arial" w:cs="Arial"/>
          <w:color w:val="000009"/>
        </w:rPr>
        <w:t xml:space="preserve"> </w:t>
      </w:r>
      <w:proofErr w:type="spellStart"/>
      <w:r w:rsidRPr="00A31C64">
        <w:rPr>
          <w:rFonts w:ascii="Arial" w:hAnsi="Arial" w:cs="Arial"/>
          <w:color w:val="000009"/>
        </w:rPr>
        <w:t>strawberry</w:t>
      </w:r>
      <w:proofErr w:type="spellEnd"/>
      <w:r w:rsidRPr="00A31C64">
        <w:rPr>
          <w:rFonts w:ascii="Arial" w:hAnsi="Arial" w:cs="Arial"/>
          <w:color w:val="000009"/>
        </w:rPr>
        <w:t xml:space="preserve"> </w:t>
      </w:r>
      <w:proofErr w:type="spellStart"/>
      <w:r w:rsidRPr="00A31C64">
        <w:rPr>
          <w:rFonts w:ascii="Arial" w:hAnsi="Arial" w:cs="Arial"/>
          <w:color w:val="000009"/>
        </w:rPr>
        <w:t>cultivars</w:t>
      </w:r>
      <w:proofErr w:type="spellEnd"/>
      <w:r w:rsidRPr="00A31C64">
        <w:rPr>
          <w:rFonts w:ascii="Arial" w:hAnsi="Arial" w:cs="Arial"/>
          <w:color w:val="000009"/>
        </w:rPr>
        <w:t xml:space="preserve"> </w:t>
      </w:r>
      <w:proofErr w:type="spellStart"/>
      <w:r w:rsidRPr="00A31C64">
        <w:rPr>
          <w:rFonts w:ascii="Arial" w:hAnsi="Arial" w:cs="Arial"/>
          <w:color w:val="000009"/>
        </w:rPr>
        <w:t>and</w:t>
      </w:r>
      <w:proofErr w:type="spellEnd"/>
      <w:r w:rsidRPr="00A31C64">
        <w:rPr>
          <w:rFonts w:ascii="Arial" w:hAnsi="Arial" w:cs="Arial"/>
          <w:color w:val="000009"/>
        </w:rPr>
        <w:t xml:space="preserve"> </w:t>
      </w:r>
      <w:proofErr w:type="spellStart"/>
      <w:r w:rsidRPr="00A31C64">
        <w:rPr>
          <w:rFonts w:ascii="Arial" w:hAnsi="Arial" w:cs="Arial"/>
          <w:color w:val="000009"/>
        </w:rPr>
        <w:t>spider</w:t>
      </w:r>
      <w:proofErr w:type="spellEnd"/>
      <w:r w:rsidRPr="00A31C64">
        <w:rPr>
          <w:rFonts w:ascii="Arial" w:hAnsi="Arial" w:cs="Arial"/>
          <w:color w:val="000009"/>
        </w:rPr>
        <w:t xml:space="preserve"> mite. </w:t>
      </w:r>
      <w:proofErr w:type="spellStart"/>
      <w:r w:rsidRPr="00A31C64">
        <w:rPr>
          <w:rFonts w:ascii="Arial" w:hAnsi="Arial" w:cs="Arial"/>
          <w:b/>
          <w:bCs/>
          <w:color w:val="000009"/>
        </w:rPr>
        <w:t>Arthropod</w:t>
      </w:r>
      <w:proofErr w:type="spellEnd"/>
      <w:r w:rsidRPr="00A31C64">
        <w:rPr>
          <w:rFonts w:ascii="Arial" w:hAnsi="Arial" w:cs="Arial"/>
          <w:b/>
          <w:bCs/>
          <w:color w:val="000009"/>
        </w:rPr>
        <w:t xml:space="preserve">-Plant </w:t>
      </w:r>
      <w:proofErr w:type="spellStart"/>
      <w:r w:rsidRPr="00A31C64">
        <w:rPr>
          <w:rFonts w:ascii="Arial" w:hAnsi="Arial" w:cs="Arial"/>
          <w:b/>
          <w:bCs/>
          <w:color w:val="000009"/>
        </w:rPr>
        <w:t>Interactions</w:t>
      </w:r>
      <w:proofErr w:type="spellEnd"/>
      <w:r w:rsidRPr="00A31C64">
        <w:rPr>
          <w:rFonts w:ascii="Arial" w:hAnsi="Arial" w:cs="Arial"/>
          <w:color w:val="000009"/>
        </w:rPr>
        <w:t xml:space="preserve">, </w:t>
      </w:r>
      <w:r w:rsidRPr="00A31C64">
        <w:rPr>
          <w:rFonts w:ascii="Arial" w:hAnsi="Arial" w:cs="Arial"/>
        </w:rPr>
        <w:t xml:space="preserve">[S. l.], </w:t>
      </w:r>
      <w:r w:rsidRPr="00A31C64">
        <w:rPr>
          <w:rFonts w:ascii="Arial" w:hAnsi="Arial" w:cs="Arial"/>
          <w:color w:val="000009"/>
        </w:rPr>
        <w:t xml:space="preserve">v. 7, n. 1, p. 53-58, 2013. </w:t>
      </w:r>
    </w:p>
    <w:p w14:paraId="77719B33" w14:textId="77777777" w:rsidR="006D489A" w:rsidRPr="00A31C64" w:rsidRDefault="006D489A" w:rsidP="006D489A">
      <w:pPr>
        <w:pStyle w:val="Default"/>
        <w:jc w:val="both"/>
        <w:rPr>
          <w:rFonts w:ascii="Arial" w:hAnsi="Arial" w:cs="Arial"/>
          <w:color w:val="000009"/>
        </w:rPr>
      </w:pPr>
    </w:p>
    <w:p w14:paraId="5C5BE950" w14:textId="77777777" w:rsidR="006D489A" w:rsidRDefault="006D489A" w:rsidP="006D489A">
      <w:pPr>
        <w:pStyle w:val="Default"/>
        <w:jc w:val="both"/>
        <w:rPr>
          <w:rFonts w:ascii="Arial" w:hAnsi="Arial" w:cs="Arial"/>
          <w:color w:val="000009"/>
        </w:rPr>
      </w:pPr>
      <w:r w:rsidRPr="00A31C64">
        <w:rPr>
          <w:rFonts w:ascii="Arial" w:hAnsi="Arial" w:cs="Arial"/>
          <w:color w:val="000009"/>
        </w:rPr>
        <w:t xml:space="preserve">FRANQUEZ, G. G. </w:t>
      </w:r>
      <w:r w:rsidRPr="00A31C64">
        <w:rPr>
          <w:rFonts w:ascii="Arial" w:hAnsi="Arial" w:cs="Arial"/>
          <w:b/>
          <w:bCs/>
          <w:color w:val="000009"/>
        </w:rPr>
        <w:t>Seleção e multiplicação de clones de morangueiro (</w:t>
      </w:r>
      <w:r w:rsidRPr="00A31C64">
        <w:rPr>
          <w:rFonts w:ascii="Arial" w:hAnsi="Arial" w:cs="Arial"/>
          <w:b/>
          <w:bCs/>
          <w:i/>
          <w:iCs/>
          <w:color w:val="000009"/>
        </w:rPr>
        <w:t xml:space="preserve">Fragaria </w:t>
      </w:r>
      <w:r w:rsidRPr="00A31C64">
        <w:rPr>
          <w:rFonts w:ascii="Arial" w:hAnsi="Arial" w:cs="Arial"/>
          <w:b/>
          <w:bCs/>
          <w:color w:val="000009"/>
        </w:rPr>
        <w:t xml:space="preserve">x </w:t>
      </w:r>
      <w:proofErr w:type="spellStart"/>
      <w:r w:rsidRPr="00A31C64">
        <w:rPr>
          <w:rFonts w:ascii="Arial" w:hAnsi="Arial" w:cs="Arial"/>
          <w:b/>
          <w:bCs/>
          <w:i/>
          <w:iCs/>
          <w:color w:val="000009"/>
        </w:rPr>
        <w:t>ananassa</w:t>
      </w:r>
      <w:proofErr w:type="spellEnd"/>
      <w:r w:rsidRPr="00A31C64">
        <w:rPr>
          <w:rFonts w:ascii="Arial" w:hAnsi="Arial" w:cs="Arial"/>
          <w:b/>
          <w:bCs/>
          <w:i/>
          <w:iCs/>
          <w:color w:val="000009"/>
        </w:rPr>
        <w:t xml:space="preserve"> </w:t>
      </w:r>
      <w:proofErr w:type="spellStart"/>
      <w:r w:rsidRPr="00A31C64">
        <w:rPr>
          <w:rFonts w:ascii="Arial" w:hAnsi="Arial" w:cs="Arial"/>
          <w:b/>
          <w:bCs/>
          <w:color w:val="000009"/>
        </w:rPr>
        <w:t>Duch</w:t>
      </w:r>
      <w:proofErr w:type="spellEnd"/>
      <w:r w:rsidRPr="00A31C64">
        <w:rPr>
          <w:rFonts w:ascii="Arial" w:hAnsi="Arial" w:cs="Arial"/>
          <w:b/>
          <w:bCs/>
          <w:color w:val="000009"/>
        </w:rPr>
        <w:t xml:space="preserve">.). </w:t>
      </w:r>
      <w:r w:rsidRPr="00A31C64">
        <w:rPr>
          <w:rFonts w:ascii="Arial" w:hAnsi="Arial" w:cs="Arial"/>
          <w:color w:val="000009"/>
        </w:rPr>
        <w:t xml:space="preserve">2008. Tese (Doutorado em Agronomia) - Universidade Federal de Santa Maria, Santa Maria, RS, 2008. </w:t>
      </w:r>
    </w:p>
    <w:p w14:paraId="7226DC6C" w14:textId="77777777" w:rsidR="00B37E50" w:rsidRDefault="00B37E50" w:rsidP="006D489A">
      <w:pPr>
        <w:pStyle w:val="Default"/>
        <w:jc w:val="both"/>
        <w:rPr>
          <w:rFonts w:ascii="Arial" w:hAnsi="Arial" w:cs="Arial"/>
          <w:color w:val="000009"/>
        </w:rPr>
      </w:pPr>
    </w:p>
    <w:p w14:paraId="5C417AE5" w14:textId="77777777" w:rsidR="006D489A" w:rsidRDefault="006D489A" w:rsidP="006D489A">
      <w:pPr>
        <w:pStyle w:val="Default"/>
        <w:jc w:val="both"/>
        <w:rPr>
          <w:color w:val="000009"/>
        </w:rPr>
      </w:pPr>
      <w:r w:rsidRPr="00A31C64">
        <w:rPr>
          <w:rFonts w:ascii="Arial" w:hAnsi="Arial" w:cs="Arial"/>
          <w:color w:val="000009"/>
        </w:rPr>
        <w:t xml:space="preserve">GALVÃO, A. G. et al. </w:t>
      </w:r>
      <w:proofErr w:type="spellStart"/>
      <w:r w:rsidRPr="00A31C64">
        <w:rPr>
          <w:rFonts w:ascii="Arial" w:hAnsi="Arial" w:cs="Arial"/>
          <w:color w:val="000009"/>
        </w:rPr>
        <w:t>Breeding</w:t>
      </w:r>
      <w:proofErr w:type="spellEnd"/>
      <w:r w:rsidRPr="00A31C64">
        <w:rPr>
          <w:rFonts w:ascii="Arial" w:hAnsi="Arial" w:cs="Arial"/>
          <w:color w:val="000009"/>
        </w:rPr>
        <w:t xml:space="preserve"> new </w:t>
      </w:r>
      <w:proofErr w:type="spellStart"/>
      <w:r w:rsidRPr="00A31C64">
        <w:rPr>
          <w:rFonts w:ascii="Arial" w:hAnsi="Arial" w:cs="Arial"/>
          <w:color w:val="000009"/>
        </w:rPr>
        <w:t>improved</w:t>
      </w:r>
      <w:proofErr w:type="spellEnd"/>
      <w:r w:rsidRPr="00A31C64">
        <w:rPr>
          <w:rFonts w:ascii="Arial" w:hAnsi="Arial" w:cs="Arial"/>
          <w:color w:val="000009"/>
        </w:rPr>
        <w:t xml:space="preserve"> clones for </w:t>
      </w:r>
      <w:proofErr w:type="spellStart"/>
      <w:r w:rsidRPr="00A31C64">
        <w:rPr>
          <w:rFonts w:ascii="Arial" w:hAnsi="Arial" w:cs="Arial"/>
          <w:color w:val="000009"/>
        </w:rPr>
        <w:t>strawberry</w:t>
      </w:r>
      <w:proofErr w:type="spellEnd"/>
      <w:r w:rsidRPr="00A31C64">
        <w:rPr>
          <w:rFonts w:ascii="Arial" w:hAnsi="Arial" w:cs="Arial"/>
          <w:color w:val="000009"/>
        </w:rPr>
        <w:t xml:space="preserve"> </w:t>
      </w:r>
      <w:proofErr w:type="spellStart"/>
      <w:r w:rsidRPr="00A31C64">
        <w:rPr>
          <w:rFonts w:ascii="Arial" w:hAnsi="Arial" w:cs="Arial"/>
          <w:color w:val="000009"/>
        </w:rPr>
        <w:t>production</w:t>
      </w:r>
      <w:proofErr w:type="spellEnd"/>
      <w:r w:rsidRPr="00A31C64">
        <w:rPr>
          <w:rFonts w:ascii="Arial" w:hAnsi="Arial" w:cs="Arial"/>
          <w:color w:val="000009"/>
        </w:rPr>
        <w:t xml:space="preserve"> in </w:t>
      </w:r>
      <w:proofErr w:type="spellStart"/>
      <w:r w:rsidRPr="00A31C64">
        <w:rPr>
          <w:rFonts w:ascii="Arial" w:hAnsi="Arial" w:cs="Arial"/>
          <w:color w:val="000009"/>
        </w:rPr>
        <w:t>Brazil</w:t>
      </w:r>
      <w:proofErr w:type="spellEnd"/>
      <w:r w:rsidRPr="00A31C64">
        <w:rPr>
          <w:rFonts w:ascii="Arial" w:hAnsi="Arial" w:cs="Arial"/>
          <w:color w:val="000009"/>
        </w:rPr>
        <w:t xml:space="preserve">. </w:t>
      </w:r>
      <w:r w:rsidRPr="00A31C64">
        <w:rPr>
          <w:rFonts w:ascii="Arial" w:hAnsi="Arial" w:cs="Arial"/>
          <w:b/>
          <w:bCs/>
          <w:color w:val="000009"/>
        </w:rPr>
        <w:t xml:space="preserve">Acta </w:t>
      </w:r>
      <w:proofErr w:type="spellStart"/>
      <w:r w:rsidRPr="00A31C64">
        <w:rPr>
          <w:rFonts w:ascii="Arial" w:hAnsi="Arial" w:cs="Arial"/>
          <w:b/>
          <w:bCs/>
          <w:color w:val="000009"/>
        </w:rPr>
        <w:t>Scientiarum</w:t>
      </w:r>
      <w:proofErr w:type="spellEnd"/>
      <w:r w:rsidRPr="00A31C64">
        <w:rPr>
          <w:rFonts w:ascii="Arial" w:hAnsi="Arial" w:cs="Arial"/>
          <w:b/>
          <w:bCs/>
          <w:color w:val="000009"/>
        </w:rPr>
        <w:t xml:space="preserve">. </w:t>
      </w:r>
      <w:proofErr w:type="spellStart"/>
      <w:r w:rsidRPr="00A31C64">
        <w:rPr>
          <w:rFonts w:ascii="Arial" w:hAnsi="Arial" w:cs="Arial"/>
          <w:b/>
          <w:bCs/>
          <w:color w:val="000009"/>
        </w:rPr>
        <w:t>Agronomy</w:t>
      </w:r>
      <w:proofErr w:type="spellEnd"/>
      <w:r w:rsidRPr="00A31C64">
        <w:rPr>
          <w:rFonts w:ascii="Arial" w:hAnsi="Arial" w:cs="Arial"/>
          <w:color w:val="000009"/>
        </w:rPr>
        <w:t xml:space="preserve">, Maringá, PR, v. 39, n. 2, p. 149-155, 2017. </w:t>
      </w:r>
    </w:p>
    <w:p w14:paraId="57148A11" w14:textId="77777777" w:rsidR="006D489A" w:rsidRDefault="006D489A" w:rsidP="006D489A">
      <w:pPr>
        <w:pStyle w:val="Default"/>
        <w:jc w:val="both"/>
        <w:rPr>
          <w:color w:val="000009"/>
        </w:rPr>
      </w:pPr>
    </w:p>
    <w:p w14:paraId="4A019713" w14:textId="77777777" w:rsidR="006D489A" w:rsidRPr="00A31C64" w:rsidRDefault="006D489A" w:rsidP="006D489A">
      <w:pPr>
        <w:pStyle w:val="Default"/>
        <w:jc w:val="both"/>
        <w:rPr>
          <w:rFonts w:ascii="Arial" w:hAnsi="Arial" w:cs="Arial"/>
          <w:color w:val="000009"/>
        </w:rPr>
      </w:pPr>
      <w:r w:rsidRPr="00A31C64">
        <w:rPr>
          <w:rFonts w:ascii="Arial" w:hAnsi="Arial" w:cs="Arial"/>
          <w:color w:val="000009"/>
        </w:rPr>
        <w:t xml:space="preserve">GALVÃO, A. G. </w:t>
      </w:r>
      <w:r w:rsidRPr="00A31C64">
        <w:rPr>
          <w:rFonts w:ascii="Arial" w:hAnsi="Arial" w:cs="Arial"/>
          <w:b/>
          <w:bCs/>
          <w:color w:val="000009"/>
        </w:rPr>
        <w:t>Hibridação de morangueiro e seleção de clones com potencial para cultivo no sul de Minas Gerais</w:t>
      </w:r>
      <w:r w:rsidRPr="00A31C64">
        <w:rPr>
          <w:rFonts w:ascii="Arial" w:hAnsi="Arial" w:cs="Arial"/>
          <w:color w:val="000009"/>
        </w:rPr>
        <w:t xml:space="preserve">. 2014. Tese (Doutorado em Fitotecnia) - Universidade Federal de Lavras, Lavras, MG, 2014. </w:t>
      </w:r>
    </w:p>
    <w:p w14:paraId="3A0D9922" w14:textId="77777777" w:rsidR="006D489A" w:rsidRDefault="006D489A" w:rsidP="006D489A">
      <w:pPr>
        <w:pStyle w:val="Default"/>
        <w:jc w:val="both"/>
        <w:rPr>
          <w:color w:val="000009"/>
        </w:rPr>
      </w:pPr>
      <w:r w:rsidRPr="00A31C64">
        <w:rPr>
          <w:rFonts w:ascii="Arial" w:hAnsi="Arial" w:cs="Arial"/>
          <w:color w:val="000009"/>
        </w:rPr>
        <w:t xml:space="preserve">HANCOCK, J. F.; SJULIN, T. M.; LOBOS, G. A. </w:t>
      </w:r>
      <w:proofErr w:type="spellStart"/>
      <w:r w:rsidRPr="00A31C64">
        <w:rPr>
          <w:rFonts w:ascii="Arial" w:hAnsi="Arial" w:cs="Arial"/>
          <w:color w:val="000009"/>
        </w:rPr>
        <w:t>Strawberries</w:t>
      </w:r>
      <w:proofErr w:type="spellEnd"/>
      <w:r w:rsidRPr="00A31C64">
        <w:rPr>
          <w:rFonts w:ascii="Arial" w:hAnsi="Arial" w:cs="Arial"/>
          <w:color w:val="000009"/>
        </w:rPr>
        <w:t xml:space="preserve">. In: HANCOCK (Ed.). </w:t>
      </w:r>
      <w:proofErr w:type="spellStart"/>
      <w:r w:rsidRPr="00A31C64">
        <w:rPr>
          <w:rFonts w:ascii="Arial" w:hAnsi="Arial" w:cs="Arial"/>
          <w:b/>
          <w:bCs/>
          <w:color w:val="000009"/>
        </w:rPr>
        <w:t>Temperate</w:t>
      </w:r>
      <w:proofErr w:type="spellEnd"/>
      <w:r w:rsidRPr="00A31C64">
        <w:rPr>
          <w:rFonts w:ascii="Arial" w:hAnsi="Arial" w:cs="Arial"/>
          <w:b/>
          <w:bCs/>
          <w:color w:val="000009"/>
        </w:rPr>
        <w:t xml:space="preserve"> </w:t>
      </w:r>
      <w:proofErr w:type="spellStart"/>
      <w:r w:rsidRPr="00A31C64">
        <w:rPr>
          <w:rFonts w:ascii="Arial" w:hAnsi="Arial" w:cs="Arial"/>
          <w:b/>
          <w:bCs/>
          <w:color w:val="000009"/>
        </w:rPr>
        <w:t>Fruit</w:t>
      </w:r>
      <w:proofErr w:type="spellEnd"/>
      <w:r w:rsidRPr="00A31C64">
        <w:rPr>
          <w:rFonts w:ascii="Arial" w:hAnsi="Arial" w:cs="Arial"/>
          <w:b/>
          <w:bCs/>
          <w:color w:val="000009"/>
        </w:rPr>
        <w:t xml:space="preserve"> </w:t>
      </w:r>
      <w:proofErr w:type="spellStart"/>
      <w:r w:rsidRPr="00A31C64">
        <w:rPr>
          <w:rFonts w:ascii="Arial" w:hAnsi="Arial" w:cs="Arial"/>
          <w:b/>
          <w:bCs/>
          <w:color w:val="000009"/>
        </w:rPr>
        <w:t>Crop</w:t>
      </w:r>
      <w:proofErr w:type="spellEnd"/>
      <w:r w:rsidRPr="00A31C64">
        <w:rPr>
          <w:rFonts w:ascii="Arial" w:hAnsi="Arial" w:cs="Arial"/>
          <w:b/>
          <w:bCs/>
          <w:color w:val="000009"/>
        </w:rPr>
        <w:t xml:space="preserve"> </w:t>
      </w:r>
      <w:proofErr w:type="spellStart"/>
      <w:r w:rsidRPr="00A31C64">
        <w:rPr>
          <w:rFonts w:ascii="Arial" w:hAnsi="Arial" w:cs="Arial"/>
          <w:b/>
          <w:bCs/>
          <w:color w:val="000009"/>
        </w:rPr>
        <w:t>Breeding</w:t>
      </w:r>
      <w:proofErr w:type="spellEnd"/>
      <w:r w:rsidRPr="00A31C64">
        <w:rPr>
          <w:rFonts w:ascii="Arial" w:hAnsi="Arial" w:cs="Arial"/>
          <w:color w:val="000009"/>
        </w:rPr>
        <w:t xml:space="preserve">. Springer: Dordrecht, Netherlands, 2008. p. 393-437. </w:t>
      </w:r>
    </w:p>
    <w:p w14:paraId="36B8700A" w14:textId="77777777" w:rsidR="006D489A" w:rsidRDefault="006D489A" w:rsidP="006D489A">
      <w:pPr>
        <w:pStyle w:val="Default"/>
        <w:jc w:val="both"/>
        <w:rPr>
          <w:rFonts w:ascii="Arial" w:hAnsi="Arial" w:cs="Arial"/>
          <w:color w:val="000009"/>
        </w:rPr>
      </w:pPr>
    </w:p>
    <w:p w14:paraId="578AE847" w14:textId="77777777" w:rsidR="001275E9" w:rsidRDefault="001275E9" w:rsidP="001275E9">
      <w:pPr>
        <w:pStyle w:val="Default"/>
        <w:jc w:val="both"/>
        <w:rPr>
          <w:color w:val="auto"/>
        </w:rPr>
      </w:pPr>
      <w:r w:rsidRPr="00A31C64">
        <w:rPr>
          <w:rFonts w:ascii="Arial" w:hAnsi="Arial" w:cs="Arial"/>
          <w:color w:val="auto"/>
        </w:rPr>
        <w:t xml:space="preserve">GIMÉNEZ, G. </w:t>
      </w:r>
      <w:r w:rsidRPr="00A31C64">
        <w:rPr>
          <w:rFonts w:ascii="Arial" w:hAnsi="Arial" w:cs="Arial"/>
          <w:b/>
          <w:bCs/>
          <w:color w:val="auto"/>
        </w:rPr>
        <w:t>Seleção e propagação de clones de morangueiro (</w:t>
      </w:r>
      <w:r w:rsidRPr="00A31C64">
        <w:rPr>
          <w:rFonts w:ascii="Arial" w:hAnsi="Arial" w:cs="Arial"/>
          <w:b/>
          <w:bCs/>
          <w:i/>
          <w:iCs/>
          <w:color w:val="auto"/>
        </w:rPr>
        <w:t xml:space="preserve">Fragaria x </w:t>
      </w:r>
      <w:proofErr w:type="spellStart"/>
      <w:r w:rsidRPr="00A31C64">
        <w:rPr>
          <w:rFonts w:ascii="Arial" w:hAnsi="Arial" w:cs="Arial"/>
          <w:b/>
          <w:bCs/>
          <w:i/>
          <w:iCs/>
          <w:color w:val="auto"/>
        </w:rPr>
        <w:t>ananassa</w:t>
      </w:r>
      <w:proofErr w:type="spellEnd"/>
      <w:r w:rsidRPr="00A31C64">
        <w:rPr>
          <w:rFonts w:ascii="Arial" w:hAnsi="Arial" w:cs="Arial"/>
          <w:b/>
          <w:bCs/>
          <w:i/>
          <w:iCs/>
          <w:color w:val="auto"/>
        </w:rPr>
        <w:t xml:space="preserve"> </w:t>
      </w:r>
      <w:proofErr w:type="spellStart"/>
      <w:r w:rsidRPr="00A31C64">
        <w:rPr>
          <w:rFonts w:ascii="Arial" w:hAnsi="Arial" w:cs="Arial"/>
          <w:b/>
          <w:bCs/>
          <w:color w:val="auto"/>
        </w:rPr>
        <w:t>Duch</w:t>
      </w:r>
      <w:proofErr w:type="spellEnd"/>
      <w:r w:rsidRPr="00A31C64">
        <w:rPr>
          <w:rFonts w:ascii="Arial" w:hAnsi="Arial" w:cs="Arial"/>
          <w:b/>
          <w:bCs/>
          <w:color w:val="auto"/>
        </w:rPr>
        <w:t>.)</w:t>
      </w:r>
      <w:r w:rsidRPr="00A31C64">
        <w:rPr>
          <w:rFonts w:ascii="Arial" w:hAnsi="Arial" w:cs="Arial"/>
          <w:color w:val="auto"/>
        </w:rPr>
        <w:t xml:space="preserve">. 2008. (Tese de Doutorado) Programa de Pós-Graduação em Agronomia – Universidade Federal de Santa Maria, Santa Maria, 2008. </w:t>
      </w:r>
    </w:p>
    <w:p w14:paraId="255F63F8" w14:textId="77777777" w:rsidR="001275E9" w:rsidRDefault="001275E9" w:rsidP="006D489A">
      <w:pPr>
        <w:pStyle w:val="Default"/>
        <w:jc w:val="both"/>
        <w:rPr>
          <w:rFonts w:ascii="Arial" w:hAnsi="Arial" w:cs="Arial"/>
          <w:color w:val="000009"/>
        </w:rPr>
      </w:pPr>
    </w:p>
    <w:p w14:paraId="7658FBE3" w14:textId="77777777" w:rsidR="004711F7" w:rsidRDefault="004711F7" w:rsidP="004711F7">
      <w:pPr>
        <w:pStyle w:val="Default"/>
        <w:jc w:val="both"/>
        <w:rPr>
          <w:rFonts w:ascii="Arial" w:hAnsi="Arial" w:cs="Arial"/>
          <w:color w:val="auto"/>
        </w:rPr>
      </w:pPr>
      <w:r w:rsidRPr="00A31C64">
        <w:rPr>
          <w:rFonts w:ascii="Arial" w:hAnsi="Arial" w:cs="Arial"/>
          <w:color w:val="auto"/>
        </w:rPr>
        <w:t xml:space="preserve">HANCOCK, J. F.; SJULIN, T. M.; LOBOS, G. A. </w:t>
      </w:r>
      <w:proofErr w:type="spellStart"/>
      <w:r w:rsidRPr="00A31C64">
        <w:rPr>
          <w:rFonts w:ascii="Arial" w:hAnsi="Arial" w:cs="Arial"/>
          <w:color w:val="auto"/>
        </w:rPr>
        <w:t>Strawberries</w:t>
      </w:r>
      <w:proofErr w:type="spellEnd"/>
      <w:r w:rsidRPr="00A31C64">
        <w:rPr>
          <w:rFonts w:ascii="Arial" w:hAnsi="Arial" w:cs="Arial"/>
          <w:color w:val="auto"/>
        </w:rPr>
        <w:t xml:space="preserve">. In: HANCOCK (Ed.). </w:t>
      </w:r>
      <w:proofErr w:type="spellStart"/>
      <w:r w:rsidRPr="00A31C64">
        <w:rPr>
          <w:rFonts w:ascii="Arial" w:hAnsi="Arial" w:cs="Arial"/>
          <w:b/>
          <w:bCs/>
          <w:color w:val="auto"/>
        </w:rPr>
        <w:t>Temperate</w:t>
      </w:r>
      <w:proofErr w:type="spellEnd"/>
      <w:r w:rsidRPr="00A31C64">
        <w:rPr>
          <w:rFonts w:ascii="Arial" w:hAnsi="Arial" w:cs="Arial"/>
          <w:b/>
          <w:bCs/>
          <w:color w:val="auto"/>
        </w:rPr>
        <w:t xml:space="preserve"> </w:t>
      </w:r>
      <w:proofErr w:type="spellStart"/>
      <w:r w:rsidRPr="00A31C64">
        <w:rPr>
          <w:rFonts w:ascii="Arial" w:hAnsi="Arial" w:cs="Arial"/>
          <w:b/>
          <w:bCs/>
          <w:color w:val="auto"/>
        </w:rPr>
        <w:t>Fruit</w:t>
      </w:r>
      <w:proofErr w:type="spellEnd"/>
      <w:r w:rsidRPr="00A31C64">
        <w:rPr>
          <w:rFonts w:ascii="Arial" w:hAnsi="Arial" w:cs="Arial"/>
          <w:b/>
          <w:bCs/>
          <w:color w:val="auto"/>
        </w:rPr>
        <w:t xml:space="preserve"> </w:t>
      </w:r>
      <w:proofErr w:type="spellStart"/>
      <w:r w:rsidRPr="00A31C64">
        <w:rPr>
          <w:rFonts w:ascii="Arial" w:hAnsi="Arial" w:cs="Arial"/>
          <w:b/>
          <w:bCs/>
          <w:color w:val="auto"/>
        </w:rPr>
        <w:t>Crop</w:t>
      </w:r>
      <w:proofErr w:type="spellEnd"/>
      <w:r w:rsidRPr="00A31C64">
        <w:rPr>
          <w:rFonts w:ascii="Arial" w:hAnsi="Arial" w:cs="Arial"/>
          <w:b/>
          <w:bCs/>
          <w:color w:val="auto"/>
        </w:rPr>
        <w:t xml:space="preserve"> </w:t>
      </w:r>
      <w:proofErr w:type="spellStart"/>
      <w:r w:rsidRPr="00A31C64">
        <w:rPr>
          <w:rFonts w:ascii="Arial" w:hAnsi="Arial" w:cs="Arial"/>
          <w:b/>
          <w:bCs/>
          <w:color w:val="auto"/>
        </w:rPr>
        <w:t>Breeding</w:t>
      </w:r>
      <w:proofErr w:type="spellEnd"/>
      <w:r w:rsidRPr="00A31C64">
        <w:rPr>
          <w:rFonts w:ascii="Arial" w:hAnsi="Arial" w:cs="Arial"/>
          <w:color w:val="auto"/>
        </w:rPr>
        <w:t xml:space="preserve">. Springer: Dordrecht, Netherlands, 2008. p. 393-437. </w:t>
      </w:r>
    </w:p>
    <w:p w14:paraId="6B0F2A1F" w14:textId="77777777" w:rsidR="000A421C" w:rsidRPr="00A31C64" w:rsidRDefault="000A421C" w:rsidP="000A421C">
      <w:pPr>
        <w:shd w:val="clear" w:color="auto" w:fill="FCFCFC"/>
        <w:spacing w:after="0" w:line="240" w:lineRule="auto"/>
        <w:jc w:val="both"/>
        <w:rPr>
          <w:rFonts w:ascii="Arial" w:hAnsi="Arial" w:cs="Arial"/>
          <w:sz w:val="24"/>
          <w:szCs w:val="24"/>
          <w:lang w:val="en-US"/>
        </w:rPr>
      </w:pPr>
    </w:p>
    <w:p w14:paraId="3FCFCFF0" w14:textId="77777777" w:rsidR="000A421C" w:rsidRPr="00A31C64" w:rsidRDefault="000A421C" w:rsidP="000A421C">
      <w:pPr>
        <w:autoSpaceDE w:val="0"/>
        <w:autoSpaceDN w:val="0"/>
        <w:adjustRightInd w:val="0"/>
        <w:spacing w:after="0" w:line="240" w:lineRule="auto"/>
        <w:jc w:val="both"/>
        <w:rPr>
          <w:rFonts w:ascii="Arial" w:hAnsi="Arial" w:cs="Arial"/>
          <w:sz w:val="24"/>
          <w:szCs w:val="24"/>
        </w:rPr>
      </w:pPr>
      <w:r w:rsidRPr="00A31C64">
        <w:rPr>
          <w:rFonts w:ascii="Arial" w:hAnsi="Arial" w:cs="Arial"/>
          <w:sz w:val="24"/>
          <w:szCs w:val="24"/>
        </w:rPr>
        <w:t xml:space="preserve">HOLLMAN, P. C. H. </w:t>
      </w:r>
      <w:proofErr w:type="spellStart"/>
      <w:r w:rsidRPr="00A31C64">
        <w:rPr>
          <w:rFonts w:ascii="Arial" w:hAnsi="Arial" w:cs="Arial"/>
          <w:sz w:val="24"/>
          <w:szCs w:val="24"/>
        </w:rPr>
        <w:t>Evidence</w:t>
      </w:r>
      <w:proofErr w:type="spellEnd"/>
      <w:r w:rsidRPr="00A31C64">
        <w:rPr>
          <w:rFonts w:ascii="Arial" w:hAnsi="Arial" w:cs="Arial"/>
          <w:sz w:val="24"/>
          <w:szCs w:val="24"/>
        </w:rPr>
        <w:t xml:space="preserve"> for </w:t>
      </w:r>
      <w:proofErr w:type="spellStart"/>
      <w:r w:rsidRPr="00A31C64">
        <w:rPr>
          <w:rFonts w:ascii="Arial" w:hAnsi="Arial" w:cs="Arial"/>
          <w:sz w:val="24"/>
          <w:szCs w:val="24"/>
        </w:rPr>
        <w:t>health</w:t>
      </w:r>
      <w:proofErr w:type="spellEnd"/>
      <w:r w:rsidRPr="00A31C64">
        <w:rPr>
          <w:rFonts w:ascii="Arial" w:hAnsi="Arial" w:cs="Arial"/>
          <w:sz w:val="24"/>
          <w:szCs w:val="24"/>
        </w:rPr>
        <w:t xml:space="preserve"> </w:t>
      </w:r>
      <w:proofErr w:type="spellStart"/>
      <w:r w:rsidRPr="00A31C64">
        <w:rPr>
          <w:rFonts w:ascii="Arial" w:hAnsi="Arial" w:cs="Arial"/>
          <w:sz w:val="24"/>
          <w:szCs w:val="24"/>
        </w:rPr>
        <w:t>benefits</w:t>
      </w:r>
      <w:proofErr w:type="spellEnd"/>
      <w:r w:rsidRPr="00A31C64">
        <w:rPr>
          <w:rFonts w:ascii="Arial" w:hAnsi="Arial" w:cs="Arial"/>
          <w:sz w:val="24"/>
          <w:szCs w:val="24"/>
        </w:rPr>
        <w:t xml:space="preserve"> </w:t>
      </w:r>
      <w:proofErr w:type="spellStart"/>
      <w:r w:rsidRPr="00A31C64">
        <w:rPr>
          <w:rFonts w:ascii="Arial" w:hAnsi="Arial" w:cs="Arial"/>
          <w:sz w:val="24"/>
          <w:szCs w:val="24"/>
        </w:rPr>
        <w:t>of</w:t>
      </w:r>
      <w:proofErr w:type="spellEnd"/>
      <w:r w:rsidRPr="00A31C64">
        <w:rPr>
          <w:rFonts w:ascii="Arial" w:hAnsi="Arial" w:cs="Arial"/>
          <w:sz w:val="24"/>
          <w:szCs w:val="24"/>
        </w:rPr>
        <w:t xml:space="preserve"> </w:t>
      </w:r>
      <w:proofErr w:type="spellStart"/>
      <w:r w:rsidRPr="00A31C64">
        <w:rPr>
          <w:rFonts w:ascii="Arial" w:hAnsi="Arial" w:cs="Arial"/>
          <w:sz w:val="24"/>
          <w:szCs w:val="24"/>
        </w:rPr>
        <w:t>plants</w:t>
      </w:r>
      <w:proofErr w:type="spellEnd"/>
      <w:r w:rsidRPr="00A31C64">
        <w:rPr>
          <w:rFonts w:ascii="Arial" w:hAnsi="Arial" w:cs="Arial"/>
          <w:sz w:val="24"/>
          <w:szCs w:val="24"/>
        </w:rPr>
        <w:t xml:space="preserve"> </w:t>
      </w:r>
      <w:proofErr w:type="spellStart"/>
      <w:r w:rsidRPr="00A31C64">
        <w:rPr>
          <w:rFonts w:ascii="Arial" w:hAnsi="Arial" w:cs="Arial"/>
          <w:sz w:val="24"/>
          <w:szCs w:val="24"/>
        </w:rPr>
        <w:t>phenols</w:t>
      </w:r>
      <w:proofErr w:type="spellEnd"/>
      <w:r w:rsidRPr="00A31C64">
        <w:rPr>
          <w:rFonts w:ascii="Arial" w:hAnsi="Arial" w:cs="Arial"/>
          <w:sz w:val="24"/>
          <w:szCs w:val="24"/>
        </w:rPr>
        <w:t xml:space="preserve">: local </w:t>
      </w:r>
      <w:proofErr w:type="spellStart"/>
      <w:r w:rsidRPr="00A31C64">
        <w:rPr>
          <w:rFonts w:ascii="Arial" w:hAnsi="Arial" w:cs="Arial"/>
          <w:sz w:val="24"/>
          <w:szCs w:val="24"/>
        </w:rPr>
        <w:t>or</w:t>
      </w:r>
      <w:proofErr w:type="spellEnd"/>
      <w:r w:rsidRPr="00A31C64">
        <w:rPr>
          <w:rFonts w:ascii="Arial" w:hAnsi="Arial" w:cs="Arial"/>
          <w:sz w:val="24"/>
          <w:szCs w:val="24"/>
        </w:rPr>
        <w:t xml:space="preserve"> </w:t>
      </w:r>
      <w:proofErr w:type="spellStart"/>
      <w:r w:rsidRPr="00A31C64">
        <w:rPr>
          <w:rFonts w:ascii="Arial" w:hAnsi="Arial" w:cs="Arial"/>
          <w:sz w:val="24"/>
          <w:szCs w:val="24"/>
        </w:rPr>
        <w:t>systemic</w:t>
      </w:r>
      <w:proofErr w:type="spellEnd"/>
    </w:p>
    <w:p w14:paraId="2268FA96" w14:textId="77777777" w:rsidR="000A421C" w:rsidRPr="00946553" w:rsidRDefault="000A421C" w:rsidP="000A421C">
      <w:pPr>
        <w:autoSpaceDE w:val="0"/>
        <w:autoSpaceDN w:val="0"/>
        <w:adjustRightInd w:val="0"/>
        <w:spacing w:after="0" w:line="240" w:lineRule="auto"/>
        <w:jc w:val="both"/>
        <w:rPr>
          <w:rFonts w:ascii="Arial" w:hAnsi="Arial" w:cs="Arial"/>
          <w:sz w:val="24"/>
          <w:szCs w:val="24"/>
        </w:rPr>
      </w:pPr>
      <w:proofErr w:type="spellStart"/>
      <w:r w:rsidRPr="00A31C64">
        <w:rPr>
          <w:rFonts w:ascii="Arial" w:hAnsi="Arial" w:cs="Arial"/>
          <w:sz w:val="24"/>
          <w:szCs w:val="24"/>
        </w:rPr>
        <w:lastRenderedPageBreak/>
        <w:t>effects</w:t>
      </w:r>
      <w:proofErr w:type="spellEnd"/>
      <w:r w:rsidRPr="00A31C64">
        <w:rPr>
          <w:rFonts w:ascii="Arial" w:hAnsi="Arial" w:cs="Arial"/>
          <w:sz w:val="24"/>
          <w:szCs w:val="24"/>
        </w:rPr>
        <w:t xml:space="preserve">? </w:t>
      </w:r>
      <w:proofErr w:type="spellStart"/>
      <w:r w:rsidRPr="00A31C64">
        <w:rPr>
          <w:rFonts w:ascii="Arial" w:hAnsi="Arial" w:cs="Arial"/>
          <w:b/>
          <w:bCs/>
          <w:sz w:val="24"/>
          <w:szCs w:val="24"/>
        </w:rPr>
        <w:t>Journal</w:t>
      </w:r>
      <w:proofErr w:type="spellEnd"/>
      <w:r w:rsidRPr="00A31C64">
        <w:rPr>
          <w:rFonts w:ascii="Arial" w:hAnsi="Arial" w:cs="Arial"/>
          <w:b/>
          <w:bCs/>
          <w:sz w:val="24"/>
          <w:szCs w:val="24"/>
        </w:rPr>
        <w:t xml:space="preserve"> </w:t>
      </w:r>
      <w:proofErr w:type="spellStart"/>
      <w:r w:rsidRPr="00A31C64">
        <w:rPr>
          <w:rFonts w:ascii="Arial" w:hAnsi="Arial" w:cs="Arial"/>
          <w:b/>
          <w:bCs/>
          <w:sz w:val="24"/>
          <w:szCs w:val="24"/>
        </w:rPr>
        <w:t>of</w:t>
      </w:r>
      <w:proofErr w:type="spellEnd"/>
      <w:r w:rsidRPr="00A31C64">
        <w:rPr>
          <w:rFonts w:ascii="Arial" w:hAnsi="Arial" w:cs="Arial"/>
          <w:b/>
          <w:bCs/>
          <w:sz w:val="24"/>
          <w:szCs w:val="24"/>
        </w:rPr>
        <w:t xml:space="preserve"> </w:t>
      </w:r>
      <w:proofErr w:type="spellStart"/>
      <w:r w:rsidRPr="00A31C64">
        <w:rPr>
          <w:rFonts w:ascii="Arial" w:hAnsi="Arial" w:cs="Arial"/>
          <w:b/>
          <w:bCs/>
          <w:sz w:val="24"/>
          <w:szCs w:val="24"/>
        </w:rPr>
        <w:t>the</w:t>
      </w:r>
      <w:proofErr w:type="spellEnd"/>
      <w:r w:rsidRPr="00A31C64">
        <w:rPr>
          <w:rFonts w:ascii="Arial" w:hAnsi="Arial" w:cs="Arial"/>
          <w:b/>
          <w:bCs/>
          <w:sz w:val="24"/>
          <w:szCs w:val="24"/>
        </w:rPr>
        <w:t xml:space="preserve"> Science </w:t>
      </w:r>
      <w:proofErr w:type="spellStart"/>
      <w:r w:rsidRPr="00A31C64">
        <w:rPr>
          <w:rFonts w:ascii="Arial" w:hAnsi="Arial" w:cs="Arial"/>
          <w:b/>
          <w:bCs/>
          <w:sz w:val="24"/>
          <w:szCs w:val="24"/>
        </w:rPr>
        <w:t>of</w:t>
      </w:r>
      <w:proofErr w:type="spellEnd"/>
      <w:r w:rsidRPr="00A31C64">
        <w:rPr>
          <w:rFonts w:ascii="Arial" w:hAnsi="Arial" w:cs="Arial"/>
          <w:b/>
          <w:bCs/>
          <w:sz w:val="24"/>
          <w:szCs w:val="24"/>
        </w:rPr>
        <w:t xml:space="preserve"> Food </w:t>
      </w:r>
      <w:proofErr w:type="spellStart"/>
      <w:r w:rsidRPr="00A31C64">
        <w:rPr>
          <w:rFonts w:ascii="Arial" w:hAnsi="Arial" w:cs="Arial"/>
          <w:b/>
          <w:bCs/>
          <w:sz w:val="24"/>
          <w:szCs w:val="24"/>
        </w:rPr>
        <w:t>and</w:t>
      </w:r>
      <w:proofErr w:type="spellEnd"/>
      <w:r w:rsidRPr="00A31C64">
        <w:rPr>
          <w:rFonts w:ascii="Arial" w:hAnsi="Arial" w:cs="Arial"/>
          <w:b/>
          <w:bCs/>
          <w:sz w:val="24"/>
          <w:szCs w:val="24"/>
        </w:rPr>
        <w:t xml:space="preserve"> </w:t>
      </w:r>
      <w:proofErr w:type="spellStart"/>
      <w:r w:rsidRPr="00A31C64">
        <w:rPr>
          <w:rFonts w:ascii="Arial" w:hAnsi="Arial" w:cs="Arial"/>
          <w:b/>
          <w:bCs/>
          <w:sz w:val="24"/>
          <w:szCs w:val="24"/>
        </w:rPr>
        <w:t>Agriculture</w:t>
      </w:r>
      <w:proofErr w:type="spellEnd"/>
      <w:r w:rsidRPr="00A31C64">
        <w:rPr>
          <w:rFonts w:ascii="Arial" w:hAnsi="Arial" w:cs="Arial"/>
          <w:b/>
          <w:bCs/>
          <w:sz w:val="24"/>
          <w:szCs w:val="24"/>
        </w:rPr>
        <w:t xml:space="preserve">, </w:t>
      </w:r>
      <w:r w:rsidRPr="00A31C64">
        <w:rPr>
          <w:rFonts w:ascii="Arial" w:hAnsi="Arial" w:cs="Arial"/>
          <w:sz w:val="24"/>
          <w:szCs w:val="24"/>
        </w:rPr>
        <w:t>Washington, v. 81, p. 842-852, 2001.</w:t>
      </w:r>
    </w:p>
    <w:p w14:paraId="4EC42E92" w14:textId="77777777" w:rsidR="004711F7" w:rsidRPr="00A31C64" w:rsidRDefault="004711F7" w:rsidP="004711F7">
      <w:pPr>
        <w:pStyle w:val="Default"/>
        <w:jc w:val="both"/>
        <w:rPr>
          <w:rFonts w:ascii="Arial" w:hAnsi="Arial" w:cs="Arial"/>
          <w:color w:val="auto"/>
        </w:rPr>
      </w:pPr>
    </w:p>
    <w:p w14:paraId="5051F20B" w14:textId="77777777" w:rsidR="004711F7" w:rsidRPr="00A31C64" w:rsidRDefault="004711F7" w:rsidP="004711F7">
      <w:pPr>
        <w:pStyle w:val="Default"/>
        <w:jc w:val="both"/>
        <w:rPr>
          <w:rFonts w:ascii="Arial" w:hAnsi="Arial" w:cs="Arial"/>
          <w:color w:val="auto"/>
        </w:rPr>
      </w:pPr>
      <w:r w:rsidRPr="00A31C64">
        <w:rPr>
          <w:rFonts w:ascii="Arial" w:hAnsi="Arial" w:cs="Arial"/>
          <w:color w:val="auto"/>
        </w:rPr>
        <w:t xml:space="preserve">HONJO, M. et al. </w:t>
      </w:r>
      <w:proofErr w:type="spellStart"/>
      <w:r w:rsidRPr="00A31C64">
        <w:rPr>
          <w:rFonts w:ascii="Arial" w:hAnsi="Arial" w:cs="Arial"/>
          <w:color w:val="auto"/>
        </w:rPr>
        <w:t>Simple</w:t>
      </w:r>
      <w:proofErr w:type="spellEnd"/>
      <w:r w:rsidRPr="00A31C64">
        <w:rPr>
          <w:rFonts w:ascii="Arial" w:hAnsi="Arial" w:cs="Arial"/>
          <w:color w:val="auto"/>
        </w:rPr>
        <w:t xml:space="preserve"> </w:t>
      </w:r>
      <w:proofErr w:type="spellStart"/>
      <w:r w:rsidRPr="00A31C64">
        <w:rPr>
          <w:rFonts w:ascii="Arial" w:hAnsi="Arial" w:cs="Arial"/>
          <w:color w:val="auto"/>
        </w:rPr>
        <w:t>sequence</w:t>
      </w:r>
      <w:proofErr w:type="spellEnd"/>
      <w:r w:rsidRPr="00A31C64">
        <w:rPr>
          <w:rFonts w:ascii="Arial" w:hAnsi="Arial" w:cs="Arial"/>
          <w:color w:val="auto"/>
        </w:rPr>
        <w:t xml:space="preserve"> </w:t>
      </w:r>
      <w:proofErr w:type="spellStart"/>
      <w:r w:rsidRPr="00A31C64">
        <w:rPr>
          <w:rFonts w:ascii="Arial" w:hAnsi="Arial" w:cs="Arial"/>
          <w:color w:val="auto"/>
        </w:rPr>
        <w:t>repeat</w:t>
      </w:r>
      <w:proofErr w:type="spellEnd"/>
      <w:r w:rsidRPr="00A31C64">
        <w:rPr>
          <w:rFonts w:ascii="Arial" w:hAnsi="Arial" w:cs="Arial"/>
          <w:color w:val="auto"/>
        </w:rPr>
        <w:t xml:space="preserve"> </w:t>
      </w:r>
      <w:proofErr w:type="spellStart"/>
      <w:r w:rsidRPr="00A31C64">
        <w:rPr>
          <w:rFonts w:ascii="Arial" w:hAnsi="Arial" w:cs="Arial"/>
          <w:color w:val="auto"/>
        </w:rPr>
        <w:t>markers</w:t>
      </w:r>
      <w:proofErr w:type="spellEnd"/>
      <w:r w:rsidRPr="00A31C64">
        <w:rPr>
          <w:rFonts w:ascii="Arial" w:hAnsi="Arial" w:cs="Arial"/>
          <w:color w:val="auto"/>
        </w:rPr>
        <w:t xml:space="preserve"> </w:t>
      </w:r>
      <w:proofErr w:type="spellStart"/>
      <w:r w:rsidRPr="00A31C64">
        <w:rPr>
          <w:rFonts w:ascii="Arial" w:hAnsi="Arial" w:cs="Arial"/>
          <w:color w:val="auto"/>
        </w:rPr>
        <w:t>linked</w:t>
      </w:r>
      <w:proofErr w:type="spellEnd"/>
      <w:r w:rsidRPr="00A31C64">
        <w:rPr>
          <w:rFonts w:ascii="Arial" w:hAnsi="Arial" w:cs="Arial"/>
          <w:color w:val="auto"/>
        </w:rPr>
        <w:t xml:space="preserve"> </w:t>
      </w:r>
      <w:proofErr w:type="spellStart"/>
      <w:r w:rsidRPr="00A31C64">
        <w:rPr>
          <w:rFonts w:ascii="Arial" w:hAnsi="Arial" w:cs="Arial"/>
          <w:color w:val="auto"/>
        </w:rPr>
        <w:t>to</w:t>
      </w:r>
      <w:proofErr w:type="spellEnd"/>
      <w:r w:rsidRPr="00A31C64">
        <w:rPr>
          <w:rFonts w:ascii="Arial" w:hAnsi="Arial" w:cs="Arial"/>
          <w:color w:val="auto"/>
        </w:rPr>
        <w:t xml:space="preserve"> </w:t>
      </w:r>
      <w:proofErr w:type="spellStart"/>
      <w:r w:rsidRPr="00A31C64">
        <w:rPr>
          <w:rFonts w:ascii="Arial" w:hAnsi="Arial" w:cs="Arial"/>
          <w:color w:val="auto"/>
        </w:rPr>
        <w:t>the</w:t>
      </w:r>
      <w:proofErr w:type="spellEnd"/>
      <w:r w:rsidRPr="00A31C64">
        <w:rPr>
          <w:rFonts w:ascii="Arial" w:hAnsi="Arial" w:cs="Arial"/>
          <w:color w:val="auto"/>
        </w:rPr>
        <w:t xml:space="preserve"> </w:t>
      </w:r>
      <w:proofErr w:type="spellStart"/>
      <w:r w:rsidRPr="00A31C64">
        <w:rPr>
          <w:rFonts w:ascii="Arial" w:hAnsi="Arial" w:cs="Arial"/>
          <w:color w:val="auto"/>
        </w:rPr>
        <w:t>everbearing</w:t>
      </w:r>
      <w:proofErr w:type="spellEnd"/>
      <w:r w:rsidRPr="00A31C64">
        <w:rPr>
          <w:rFonts w:ascii="Arial" w:hAnsi="Arial" w:cs="Arial"/>
          <w:color w:val="auto"/>
        </w:rPr>
        <w:t xml:space="preserve"> </w:t>
      </w:r>
      <w:proofErr w:type="spellStart"/>
      <w:r w:rsidRPr="00A31C64">
        <w:rPr>
          <w:rFonts w:ascii="Arial" w:hAnsi="Arial" w:cs="Arial"/>
          <w:color w:val="auto"/>
        </w:rPr>
        <w:t>flowering</w:t>
      </w:r>
      <w:proofErr w:type="spellEnd"/>
      <w:r w:rsidRPr="00A31C64">
        <w:rPr>
          <w:rFonts w:ascii="Arial" w:hAnsi="Arial" w:cs="Arial"/>
          <w:color w:val="auto"/>
        </w:rPr>
        <w:t xml:space="preserve"> gene in </w:t>
      </w:r>
      <w:proofErr w:type="spellStart"/>
      <w:r w:rsidRPr="00A31C64">
        <w:rPr>
          <w:rFonts w:ascii="Arial" w:hAnsi="Arial" w:cs="Arial"/>
          <w:color w:val="auto"/>
        </w:rPr>
        <w:t>long-day</w:t>
      </w:r>
      <w:proofErr w:type="spellEnd"/>
      <w:r w:rsidRPr="00A31C64">
        <w:rPr>
          <w:rFonts w:ascii="Arial" w:hAnsi="Arial" w:cs="Arial"/>
          <w:color w:val="auto"/>
        </w:rPr>
        <w:t xml:space="preserve"> </w:t>
      </w:r>
      <w:proofErr w:type="spellStart"/>
      <w:r w:rsidRPr="00A31C64">
        <w:rPr>
          <w:rFonts w:ascii="Arial" w:hAnsi="Arial" w:cs="Arial"/>
          <w:color w:val="auto"/>
        </w:rPr>
        <w:t>and</w:t>
      </w:r>
      <w:proofErr w:type="spellEnd"/>
      <w:r w:rsidRPr="00A31C64">
        <w:rPr>
          <w:rFonts w:ascii="Arial" w:hAnsi="Arial" w:cs="Arial"/>
          <w:color w:val="auto"/>
        </w:rPr>
        <w:t xml:space="preserve"> </w:t>
      </w:r>
      <w:proofErr w:type="spellStart"/>
      <w:r w:rsidRPr="00A31C64">
        <w:rPr>
          <w:rFonts w:ascii="Arial" w:hAnsi="Arial" w:cs="Arial"/>
          <w:color w:val="auto"/>
        </w:rPr>
        <w:t>day</w:t>
      </w:r>
      <w:proofErr w:type="spellEnd"/>
      <w:r w:rsidRPr="00A31C64">
        <w:rPr>
          <w:rFonts w:ascii="Arial" w:hAnsi="Arial" w:cs="Arial"/>
          <w:color w:val="auto"/>
        </w:rPr>
        <w:t xml:space="preserve">-neutral </w:t>
      </w:r>
      <w:proofErr w:type="spellStart"/>
      <w:r w:rsidRPr="00A31C64">
        <w:rPr>
          <w:rFonts w:ascii="Arial" w:hAnsi="Arial" w:cs="Arial"/>
          <w:color w:val="auto"/>
        </w:rPr>
        <w:t>cultivars</w:t>
      </w:r>
      <w:proofErr w:type="spellEnd"/>
      <w:r w:rsidRPr="00A31C64">
        <w:rPr>
          <w:rFonts w:ascii="Arial" w:hAnsi="Arial" w:cs="Arial"/>
          <w:color w:val="auto"/>
        </w:rPr>
        <w:t xml:space="preserve"> </w:t>
      </w:r>
      <w:proofErr w:type="spellStart"/>
      <w:r w:rsidRPr="00A31C64">
        <w:rPr>
          <w:rFonts w:ascii="Arial" w:hAnsi="Arial" w:cs="Arial"/>
          <w:color w:val="auto"/>
        </w:rPr>
        <w:t>of</w:t>
      </w:r>
      <w:proofErr w:type="spellEnd"/>
      <w:r w:rsidRPr="00A31C64">
        <w:rPr>
          <w:rFonts w:ascii="Arial" w:hAnsi="Arial" w:cs="Arial"/>
          <w:color w:val="auto"/>
        </w:rPr>
        <w:t xml:space="preserve"> </w:t>
      </w:r>
      <w:proofErr w:type="spellStart"/>
      <w:r w:rsidRPr="00A31C64">
        <w:rPr>
          <w:rFonts w:ascii="Arial" w:hAnsi="Arial" w:cs="Arial"/>
          <w:color w:val="auto"/>
        </w:rPr>
        <w:t>the</w:t>
      </w:r>
      <w:proofErr w:type="spellEnd"/>
      <w:r w:rsidRPr="00A31C64">
        <w:rPr>
          <w:rFonts w:ascii="Arial" w:hAnsi="Arial" w:cs="Arial"/>
          <w:color w:val="auto"/>
        </w:rPr>
        <w:t xml:space="preserve"> </w:t>
      </w:r>
      <w:proofErr w:type="spellStart"/>
      <w:r w:rsidRPr="00A31C64">
        <w:rPr>
          <w:rFonts w:ascii="Arial" w:hAnsi="Arial" w:cs="Arial"/>
          <w:color w:val="auto"/>
        </w:rPr>
        <w:t>octoploid</w:t>
      </w:r>
      <w:proofErr w:type="spellEnd"/>
      <w:r w:rsidRPr="00A31C64">
        <w:rPr>
          <w:rFonts w:ascii="Arial" w:hAnsi="Arial" w:cs="Arial"/>
          <w:color w:val="auto"/>
        </w:rPr>
        <w:t xml:space="preserve"> </w:t>
      </w:r>
      <w:proofErr w:type="spellStart"/>
      <w:r w:rsidRPr="00A31C64">
        <w:rPr>
          <w:rFonts w:ascii="Arial" w:hAnsi="Arial" w:cs="Arial"/>
          <w:color w:val="auto"/>
        </w:rPr>
        <w:t>cultivated</w:t>
      </w:r>
      <w:proofErr w:type="spellEnd"/>
      <w:r w:rsidRPr="00A31C64">
        <w:rPr>
          <w:rFonts w:ascii="Arial" w:hAnsi="Arial" w:cs="Arial"/>
          <w:color w:val="auto"/>
        </w:rPr>
        <w:t xml:space="preserve"> </w:t>
      </w:r>
      <w:proofErr w:type="spellStart"/>
      <w:r w:rsidRPr="00A31C64">
        <w:rPr>
          <w:rFonts w:ascii="Arial" w:hAnsi="Arial" w:cs="Arial"/>
          <w:color w:val="auto"/>
        </w:rPr>
        <w:t>strawberry</w:t>
      </w:r>
      <w:proofErr w:type="spellEnd"/>
      <w:r w:rsidRPr="00A31C64">
        <w:rPr>
          <w:rFonts w:ascii="Arial" w:hAnsi="Arial" w:cs="Arial"/>
          <w:color w:val="auto"/>
        </w:rPr>
        <w:t xml:space="preserve"> </w:t>
      </w:r>
      <w:r w:rsidRPr="00A31C64">
        <w:rPr>
          <w:rFonts w:ascii="Arial" w:hAnsi="Arial" w:cs="Arial"/>
          <w:i/>
          <w:iCs/>
          <w:color w:val="auto"/>
        </w:rPr>
        <w:t xml:space="preserve">Fragaria </w:t>
      </w:r>
      <w:r w:rsidRPr="00A31C64">
        <w:rPr>
          <w:rFonts w:ascii="Arial" w:hAnsi="Arial" w:cs="Arial"/>
          <w:color w:val="auto"/>
        </w:rPr>
        <w:t xml:space="preserve">× </w:t>
      </w:r>
      <w:proofErr w:type="spellStart"/>
      <w:r w:rsidRPr="00A31C64">
        <w:rPr>
          <w:rFonts w:ascii="Arial" w:hAnsi="Arial" w:cs="Arial"/>
          <w:i/>
          <w:iCs/>
          <w:color w:val="auto"/>
        </w:rPr>
        <w:t>ananassa</w:t>
      </w:r>
      <w:proofErr w:type="spellEnd"/>
      <w:r w:rsidRPr="00A31C64">
        <w:rPr>
          <w:rFonts w:ascii="Arial" w:hAnsi="Arial" w:cs="Arial"/>
          <w:color w:val="auto"/>
        </w:rPr>
        <w:t xml:space="preserve">. </w:t>
      </w:r>
      <w:proofErr w:type="spellStart"/>
      <w:r w:rsidRPr="00A31C64">
        <w:rPr>
          <w:rFonts w:ascii="Arial" w:hAnsi="Arial" w:cs="Arial"/>
          <w:b/>
          <w:bCs/>
          <w:color w:val="auto"/>
        </w:rPr>
        <w:t>Euphytica</w:t>
      </w:r>
      <w:proofErr w:type="spellEnd"/>
      <w:r w:rsidRPr="00A31C64">
        <w:rPr>
          <w:rFonts w:ascii="Arial" w:hAnsi="Arial" w:cs="Arial"/>
          <w:b/>
          <w:bCs/>
          <w:color w:val="auto"/>
        </w:rPr>
        <w:t xml:space="preserve">, </w:t>
      </w:r>
      <w:r w:rsidRPr="00A31C64">
        <w:rPr>
          <w:rFonts w:ascii="Arial" w:hAnsi="Arial" w:cs="Arial"/>
          <w:color w:val="auto"/>
        </w:rPr>
        <w:t xml:space="preserve">v. 209, n. 2, p. 291–303, </w:t>
      </w:r>
      <w:proofErr w:type="spellStart"/>
      <w:r w:rsidRPr="00A31C64">
        <w:rPr>
          <w:rFonts w:ascii="Arial" w:hAnsi="Arial" w:cs="Arial"/>
          <w:color w:val="auto"/>
        </w:rPr>
        <w:t>may</w:t>
      </w:r>
      <w:proofErr w:type="spellEnd"/>
      <w:r w:rsidRPr="00A31C64">
        <w:rPr>
          <w:rFonts w:ascii="Arial" w:hAnsi="Arial" w:cs="Arial"/>
          <w:color w:val="auto"/>
        </w:rPr>
        <w:t xml:space="preserve"> 2016. </w:t>
      </w:r>
    </w:p>
    <w:p w14:paraId="5F6665B7" w14:textId="77777777" w:rsidR="004711F7" w:rsidRPr="00A31C64" w:rsidRDefault="004711F7" w:rsidP="006D489A">
      <w:pPr>
        <w:pStyle w:val="Default"/>
        <w:jc w:val="both"/>
        <w:rPr>
          <w:rFonts w:ascii="Arial" w:hAnsi="Arial" w:cs="Arial"/>
          <w:color w:val="000009"/>
        </w:rPr>
      </w:pPr>
    </w:p>
    <w:p w14:paraId="5CAEFC6F" w14:textId="77777777" w:rsidR="006D489A" w:rsidRPr="00A31C64" w:rsidRDefault="006D489A" w:rsidP="006D489A">
      <w:pPr>
        <w:pStyle w:val="Default"/>
        <w:jc w:val="both"/>
        <w:rPr>
          <w:rFonts w:ascii="Arial" w:hAnsi="Arial" w:cs="Arial"/>
          <w:color w:val="000009"/>
        </w:rPr>
      </w:pPr>
      <w:r w:rsidRPr="00A31C64">
        <w:rPr>
          <w:rFonts w:ascii="Arial" w:hAnsi="Arial" w:cs="Arial"/>
          <w:color w:val="000009"/>
        </w:rPr>
        <w:t xml:space="preserve">HEIDE, O. M.; STAVANG, J. A.; SØNSTEBY, A. </w:t>
      </w:r>
      <w:proofErr w:type="spellStart"/>
      <w:r w:rsidRPr="00A31C64">
        <w:rPr>
          <w:rFonts w:ascii="Arial" w:hAnsi="Arial" w:cs="Arial"/>
          <w:color w:val="000009"/>
        </w:rPr>
        <w:t>Physiology</w:t>
      </w:r>
      <w:proofErr w:type="spellEnd"/>
      <w:r w:rsidRPr="00A31C64">
        <w:rPr>
          <w:rFonts w:ascii="Arial" w:hAnsi="Arial" w:cs="Arial"/>
          <w:color w:val="000009"/>
        </w:rPr>
        <w:t xml:space="preserve"> </w:t>
      </w:r>
      <w:proofErr w:type="spellStart"/>
      <w:r w:rsidRPr="00A31C64">
        <w:rPr>
          <w:rFonts w:ascii="Arial" w:hAnsi="Arial" w:cs="Arial"/>
          <w:color w:val="000009"/>
        </w:rPr>
        <w:t>and</w:t>
      </w:r>
      <w:proofErr w:type="spellEnd"/>
      <w:r w:rsidRPr="00A31C64">
        <w:rPr>
          <w:rFonts w:ascii="Arial" w:hAnsi="Arial" w:cs="Arial"/>
          <w:color w:val="000009"/>
        </w:rPr>
        <w:t xml:space="preserve"> </w:t>
      </w:r>
      <w:proofErr w:type="spellStart"/>
      <w:r w:rsidRPr="00A31C64">
        <w:rPr>
          <w:rFonts w:ascii="Arial" w:hAnsi="Arial" w:cs="Arial"/>
          <w:color w:val="000009"/>
        </w:rPr>
        <w:t>genetics</w:t>
      </w:r>
      <w:proofErr w:type="spellEnd"/>
      <w:r w:rsidRPr="00A31C64">
        <w:rPr>
          <w:rFonts w:ascii="Arial" w:hAnsi="Arial" w:cs="Arial"/>
          <w:color w:val="000009"/>
        </w:rPr>
        <w:t xml:space="preserve"> </w:t>
      </w:r>
      <w:proofErr w:type="spellStart"/>
      <w:r w:rsidRPr="00A31C64">
        <w:rPr>
          <w:rFonts w:ascii="Arial" w:hAnsi="Arial" w:cs="Arial"/>
          <w:color w:val="000009"/>
        </w:rPr>
        <w:t>of</w:t>
      </w:r>
      <w:proofErr w:type="spellEnd"/>
      <w:r w:rsidRPr="00A31C64">
        <w:rPr>
          <w:rFonts w:ascii="Arial" w:hAnsi="Arial" w:cs="Arial"/>
          <w:color w:val="000009"/>
        </w:rPr>
        <w:t xml:space="preserve"> </w:t>
      </w:r>
      <w:proofErr w:type="spellStart"/>
      <w:r w:rsidRPr="00A31C64">
        <w:rPr>
          <w:rFonts w:ascii="Arial" w:hAnsi="Arial" w:cs="Arial"/>
          <w:color w:val="000009"/>
        </w:rPr>
        <w:t>flowering</w:t>
      </w:r>
      <w:proofErr w:type="spellEnd"/>
      <w:r w:rsidRPr="00A31C64">
        <w:rPr>
          <w:rFonts w:ascii="Arial" w:hAnsi="Arial" w:cs="Arial"/>
          <w:color w:val="000009"/>
        </w:rPr>
        <w:t xml:space="preserve"> in </w:t>
      </w:r>
      <w:proofErr w:type="spellStart"/>
      <w:r w:rsidRPr="00A31C64">
        <w:rPr>
          <w:rFonts w:ascii="Arial" w:hAnsi="Arial" w:cs="Arial"/>
          <w:color w:val="000009"/>
        </w:rPr>
        <w:t>cultivated</w:t>
      </w:r>
      <w:proofErr w:type="spellEnd"/>
      <w:r w:rsidRPr="00A31C64">
        <w:rPr>
          <w:rFonts w:ascii="Arial" w:hAnsi="Arial" w:cs="Arial"/>
          <w:color w:val="000009"/>
        </w:rPr>
        <w:t xml:space="preserve"> </w:t>
      </w:r>
      <w:proofErr w:type="spellStart"/>
      <w:r w:rsidRPr="00A31C64">
        <w:rPr>
          <w:rFonts w:ascii="Arial" w:hAnsi="Arial" w:cs="Arial"/>
          <w:color w:val="000009"/>
        </w:rPr>
        <w:t>and</w:t>
      </w:r>
      <w:proofErr w:type="spellEnd"/>
      <w:r w:rsidRPr="00A31C64">
        <w:rPr>
          <w:rFonts w:ascii="Arial" w:hAnsi="Arial" w:cs="Arial"/>
          <w:color w:val="000009"/>
        </w:rPr>
        <w:t xml:space="preserve"> </w:t>
      </w:r>
      <w:proofErr w:type="spellStart"/>
      <w:r w:rsidRPr="00A31C64">
        <w:rPr>
          <w:rFonts w:ascii="Arial" w:hAnsi="Arial" w:cs="Arial"/>
          <w:color w:val="000009"/>
        </w:rPr>
        <w:t>wild</w:t>
      </w:r>
      <w:proofErr w:type="spellEnd"/>
      <w:r w:rsidRPr="00A31C64">
        <w:rPr>
          <w:rFonts w:ascii="Arial" w:hAnsi="Arial" w:cs="Arial"/>
          <w:color w:val="000009"/>
        </w:rPr>
        <w:t xml:space="preserve"> </w:t>
      </w:r>
      <w:proofErr w:type="spellStart"/>
      <w:r w:rsidRPr="00A31C64">
        <w:rPr>
          <w:rFonts w:ascii="Arial" w:hAnsi="Arial" w:cs="Arial"/>
          <w:color w:val="000009"/>
        </w:rPr>
        <w:t>strawberries</w:t>
      </w:r>
      <w:proofErr w:type="spellEnd"/>
      <w:r w:rsidRPr="00A31C64">
        <w:rPr>
          <w:rFonts w:ascii="Arial" w:hAnsi="Arial" w:cs="Arial"/>
          <w:color w:val="000009"/>
        </w:rPr>
        <w:t xml:space="preserve"> – a review. </w:t>
      </w:r>
      <w:proofErr w:type="spellStart"/>
      <w:r w:rsidRPr="00A31C64">
        <w:rPr>
          <w:rFonts w:ascii="Arial" w:hAnsi="Arial" w:cs="Arial"/>
          <w:b/>
          <w:bCs/>
          <w:color w:val="000009"/>
        </w:rPr>
        <w:t>Journal</w:t>
      </w:r>
      <w:proofErr w:type="spellEnd"/>
      <w:r w:rsidRPr="00A31C64">
        <w:rPr>
          <w:rFonts w:ascii="Arial" w:hAnsi="Arial" w:cs="Arial"/>
          <w:b/>
          <w:bCs/>
          <w:color w:val="000009"/>
        </w:rPr>
        <w:t xml:space="preserve"> </w:t>
      </w:r>
      <w:proofErr w:type="spellStart"/>
      <w:r w:rsidRPr="00A31C64">
        <w:rPr>
          <w:rFonts w:ascii="Arial" w:hAnsi="Arial" w:cs="Arial"/>
          <w:b/>
          <w:bCs/>
          <w:color w:val="000009"/>
        </w:rPr>
        <w:t>of</w:t>
      </w:r>
      <w:proofErr w:type="spellEnd"/>
      <w:r w:rsidRPr="00A31C64">
        <w:rPr>
          <w:rFonts w:ascii="Arial" w:hAnsi="Arial" w:cs="Arial"/>
          <w:b/>
          <w:bCs/>
          <w:color w:val="000009"/>
        </w:rPr>
        <w:t xml:space="preserve"> </w:t>
      </w:r>
      <w:proofErr w:type="spellStart"/>
      <w:r w:rsidRPr="00A31C64">
        <w:rPr>
          <w:rFonts w:ascii="Arial" w:hAnsi="Arial" w:cs="Arial"/>
          <w:b/>
          <w:bCs/>
          <w:color w:val="000009"/>
        </w:rPr>
        <w:t>Horticultural</w:t>
      </w:r>
      <w:proofErr w:type="spellEnd"/>
      <w:r w:rsidRPr="00A31C64">
        <w:rPr>
          <w:rFonts w:ascii="Arial" w:hAnsi="Arial" w:cs="Arial"/>
          <w:b/>
          <w:bCs/>
          <w:color w:val="000009"/>
        </w:rPr>
        <w:t xml:space="preserve"> Science &amp; </w:t>
      </w:r>
      <w:proofErr w:type="spellStart"/>
      <w:r w:rsidRPr="00A31C64">
        <w:rPr>
          <w:rFonts w:ascii="Arial" w:hAnsi="Arial" w:cs="Arial"/>
          <w:b/>
          <w:bCs/>
          <w:color w:val="000009"/>
        </w:rPr>
        <w:t>Biotechnology</w:t>
      </w:r>
      <w:proofErr w:type="spellEnd"/>
      <w:r w:rsidRPr="00A31C64">
        <w:rPr>
          <w:rFonts w:ascii="Arial" w:hAnsi="Arial" w:cs="Arial"/>
          <w:color w:val="000009"/>
        </w:rPr>
        <w:t xml:space="preserve">, [S. l.], v. 88, n. 1, p. 1–18, 2013. </w:t>
      </w:r>
    </w:p>
    <w:p w14:paraId="40170F22" w14:textId="77777777" w:rsidR="006D489A" w:rsidRDefault="006D489A" w:rsidP="006D489A">
      <w:pPr>
        <w:pStyle w:val="Default"/>
        <w:jc w:val="both"/>
        <w:rPr>
          <w:rFonts w:ascii="Arial" w:hAnsi="Arial" w:cs="Arial"/>
          <w:color w:val="auto"/>
        </w:rPr>
      </w:pPr>
    </w:p>
    <w:p w14:paraId="4363DC1A" w14:textId="5BA7C9BD" w:rsidR="00CC5B0F" w:rsidRPr="00A31C64" w:rsidRDefault="00CC5B0F" w:rsidP="00CC5B0F">
      <w:pPr>
        <w:autoSpaceDE w:val="0"/>
        <w:autoSpaceDN w:val="0"/>
        <w:adjustRightInd w:val="0"/>
        <w:spacing w:after="0" w:line="240" w:lineRule="auto"/>
        <w:jc w:val="both"/>
        <w:rPr>
          <w:rFonts w:ascii="Arial" w:hAnsi="Arial" w:cs="Arial"/>
          <w:sz w:val="24"/>
          <w:szCs w:val="24"/>
        </w:rPr>
      </w:pPr>
      <w:r w:rsidRPr="00A31C64">
        <w:rPr>
          <w:rFonts w:ascii="Arial" w:hAnsi="Arial" w:cs="Arial"/>
          <w:sz w:val="24"/>
          <w:szCs w:val="24"/>
        </w:rPr>
        <w:t xml:space="preserve">INCAPER-Instituto Capixaba de Pesquisa, Assistência Técnica e Extensão Rural. </w:t>
      </w:r>
      <w:proofErr w:type="spellStart"/>
      <w:r w:rsidRPr="00A31C64">
        <w:rPr>
          <w:rFonts w:ascii="Arial" w:hAnsi="Arial" w:cs="Arial"/>
          <w:sz w:val="24"/>
          <w:szCs w:val="24"/>
        </w:rPr>
        <w:t>Available</w:t>
      </w:r>
      <w:proofErr w:type="spellEnd"/>
      <w:r w:rsidRPr="00A31C64">
        <w:rPr>
          <w:rFonts w:ascii="Arial" w:hAnsi="Arial" w:cs="Arial"/>
          <w:sz w:val="24"/>
          <w:szCs w:val="24"/>
        </w:rPr>
        <w:t xml:space="preserve"> </w:t>
      </w:r>
      <w:proofErr w:type="spellStart"/>
      <w:r w:rsidRPr="00A31C64">
        <w:rPr>
          <w:rFonts w:ascii="Arial" w:hAnsi="Arial" w:cs="Arial"/>
          <w:sz w:val="24"/>
          <w:szCs w:val="24"/>
        </w:rPr>
        <w:t>from</w:t>
      </w:r>
      <w:proofErr w:type="spellEnd"/>
      <w:r w:rsidRPr="00A31C64">
        <w:rPr>
          <w:rFonts w:ascii="Arial" w:hAnsi="Arial" w:cs="Arial"/>
          <w:sz w:val="24"/>
          <w:szCs w:val="24"/>
        </w:rPr>
        <w:t xml:space="preserve">: &lt;http://www.incaper.es.gov.br&gt;. Access </w:t>
      </w:r>
      <w:proofErr w:type="spellStart"/>
      <w:r w:rsidRPr="00A31C64">
        <w:rPr>
          <w:rFonts w:ascii="Arial" w:hAnsi="Arial" w:cs="Arial"/>
          <w:sz w:val="24"/>
          <w:szCs w:val="24"/>
        </w:rPr>
        <w:t>on</w:t>
      </w:r>
      <w:proofErr w:type="spellEnd"/>
      <w:r w:rsidRPr="00A31C64">
        <w:rPr>
          <w:rFonts w:ascii="Arial" w:hAnsi="Arial" w:cs="Arial"/>
          <w:sz w:val="24"/>
          <w:szCs w:val="24"/>
        </w:rPr>
        <w:t xml:space="preserve">: </w:t>
      </w:r>
      <w:proofErr w:type="spellStart"/>
      <w:r w:rsidRPr="00A31C64">
        <w:rPr>
          <w:rFonts w:ascii="Arial" w:hAnsi="Arial" w:cs="Arial"/>
          <w:sz w:val="24"/>
          <w:szCs w:val="24"/>
        </w:rPr>
        <w:t>Aug</w:t>
      </w:r>
      <w:proofErr w:type="spellEnd"/>
      <w:r w:rsidRPr="00A31C64">
        <w:rPr>
          <w:rFonts w:ascii="Arial" w:hAnsi="Arial" w:cs="Arial"/>
          <w:sz w:val="24"/>
          <w:szCs w:val="24"/>
        </w:rPr>
        <w:t>. 2, 20</w:t>
      </w:r>
      <w:r w:rsidR="006C793A">
        <w:rPr>
          <w:rFonts w:ascii="Arial" w:hAnsi="Arial" w:cs="Arial"/>
          <w:sz w:val="24"/>
          <w:szCs w:val="24"/>
        </w:rPr>
        <w:t>2</w:t>
      </w:r>
      <w:r w:rsidRPr="00A31C64">
        <w:rPr>
          <w:rFonts w:ascii="Arial" w:hAnsi="Arial" w:cs="Arial"/>
          <w:sz w:val="24"/>
          <w:szCs w:val="24"/>
        </w:rPr>
        <w:t>2.</w:t>
      </w:r>
    </w:p>
    <w:p w14:paraId="3FDBDD25" w14:textId="77777777" w:rsidR="006D489A" w:rsidRPr="00A31C64" w:rsidRDefault="006D489A" w:rsidP="006D489A">
      <w:pPr>
        <w:pStyle w:val="Default"/>
        <w:jc w:val="both"/>
        <w:rPr>
          <w:rFonts w:ascii="Arial" w:hAnsi="Arial" w:cs="Arial"/>
          <w:color w:val="auto"/>
        </w:rPr>
      </w:pPr>
    </w:p>
    <w:p w14:paraId="4FAC58E7" w14:textId="77777777" w:rsidR="006D489A" w:rsidRDefault="006D489A" w:rsidP="006D489A">
      <w:pPr>
        <w:pStyle w:val="Default"/>
        <w:jc w:val="both"/>
        <w:rPr>
          <w:color w:val="000009"/>
        </w:rPr>
      </w:pPr>
      <w:r w:rsidRPr="00A31C64">
        <w:rPr>
          <w:rFonts w:ascii="Arial" w:hAnsi="Arial" w:cs="Arial"/>
          <w:color w:val="000009"/>
        </w:rPr>
        <w:t xml:space="preserve">JOUQUAND, C. et al. A </w:t>
      </w:r>
      <w:proofErr w:type="spellStart"/>
      <w:r w:rsidRPr="00A31C64">
        <w:rPr>
          <w:rFonts w:ascii="Arial" w:hAnsi="Arial" w:cs="Arial"/>
          <w:color w:val="000009"/>
        </w:rPr>
        <w:t>sensory</w:t>
      </w:r>
      <w:proofErr w:type="spellEnd"/>
      <w:r w:rsidRPr="00A31C64">
        <w:rPr>
          <w:rFonts w:ascii="Arial" w:hAnsi="Arial" w:cs="Arial"/>
          <w:color w:val="000009"/>
        </w:rPr>
        <w:t xml:space="preserve"> </w:t>
      </w:r>
      <w:proofErr w:type="spellStart"/>
      <w:r w:rsidRPr="00A31C64">
        <w:rPr>
          <w:rFonts w:ascii="Arial" w:hAnsi="Arial" w:cs="Arial"/>
          <w:color w:val="000009"/>
        </w:rPr>
        <w:t>and</w:t>
      </w:r>
      <w:proofErr w:type="spellEnd"/>
      <w:r w:rsidRPr="00A31C64">
        <w:rPr>
          <w:rFonts w:ascii="Arial" w:hAnsi="Arial" w:cs="Arial"/>
          <w:color w:val="000009"/>
        </w:rPr>
        <w:t xml:space="preserve"> </w:t>
      </w:r>
      <w:proofErr w:type="spellStart"/>
      <w:r w:rsidRPr="00A31C64">
        <w:rPr>
          <w:rFonts w:ascii="Arial" w:hAnsi="Arial" w:cs="Arial"/>
          <w:color w:val="000009"/>
        </w:rPr>
        <w:t>chemical</w:t>
      </w:r>
      <w:proofErr w:type="spellEnd"/>
      <w:r w:rsidRPr="00A31C64">
        <w:rPr>
          <w:rFonts w:ascii="Arial" w:hAnsi="Arial" w:cs="Arial"/>
          <w:color w:val="000009"/>
        </w:rPr>
        <w:t xml:space="preserve"> </w:t>
      </w:r>
      <w:proofErr w:type="spellStart"/>
      <w:r w:rsidRPr="00A31C64">
        <w:rPr>
          <w:rFonts w:ascii="Arial" w:hAnsi="Arial" w:cs="Arial"/>
          <w:color w:val="000009"/>
        </w:rPr>
        <w:t>analysis</w:t>
      </w:r>
      <w:proofErr w:type="spellEnd"/>
      <w:r w:rsidRPr="00A31C64">
        <w:rPr>
          <w:rFonts w:ascii="Arial" w:hAnsi="Arial" w:cs="Arial"/>
          <w:color w:val="000009"/>
        </w:rPr>
        <w:t xml:space="preserve"> </w:t>
      </w:r>
      <w:proofErr w:type="spellStart"/>
      <w:r w:rsidRPr="00A31C64">
        <w:rPr>
          <w:rFonts w:ascii="Arial" w:hAnsi="Arial" w:cs="Arial"/>
          <w:color w:val="000009"/>
        </w:rPr>
        <w:t>of</w:t>
      </w:r>
      <w:proofErr w:type="spellEnd"/>
      <w:r w:rsidRPr="00A31C64">
        <w:rPr>
          <w:rFonts w:ascii="Arial" w:hAnsi="Arial" w:cs="Arial"/>
          <w:color w:val="000009"/>
        </w:rPr>
        <w:t xml:space="preserve"> </w:t>
      </w:r>
      <w:proofErr w:type="spellStart"/>
      <w:r w:rsidRPr="00A31C64">
        <w:rPr>
          <w:rFonts w:ascii="Arial" w:hAnsi="Arial" w:cs="Arial"/>
          <w:color w:val="000009"/>
        </w:rPr>
        <w:t>fresh</w:t>
      </w:r>
      <w:proofErr w:type="spellEnd"/>
      <w:r w:rsidRPr="00A31C64">
        <w:rPr>
          <w:rFonts w:ascii="Arial" w:hAnsi="Arial" w:cs="Arial"/>
          <w:color w:val="000009"/>
        </w:rPr>
        <w:t xml:space="preserve"> </w:t>
      </w:r>
      <w:proofErr w:type="spellStart"/>
      <w:r w:rsidRPr="00A31C64">
        <w:rPr>
          <w:rFonts w:ascii="Arial" w:hAnsi="Arial" w:cs="Arial"/>
          <w:color w:val="000009"/>
        </w:rPr>
        <w:t>strawberries</w:t>
      </w:r>
      <w:proofErr w:type="spellEnd"/>
      <w:r w:rsidRPr="00A31C64">
        <w:rPr>
          <w:rFonts w:ascii="Arial" w:hAnsi="Arial" w:cs="Arial"/>
          <w:color w:val="000009"/>
        </w:rPr>
        <w:t xml:space="preserve"> over </w:t>
      </w:r>
      <w:proofErr w:type="spellStart"/>
      <w:r w:rsidRPr="00A31C64">
        <w:rPr>
          <w:rFonts w:ascii="Arial" w:hAnsi="Arial" w:cs="Arial"/>
          <w:color w:val="000009"/>
        </w:rPr>
        <w:t>harvest</w:t>
      </w:r>
      <w:proofErr w:type="spellEnd"/>
      <w:r w:rsidRPr="00A31C64">
        <w:rPr>
          <w:rFonts w:ascii="Arial" w:hAnsi="Arial" w:cs="Arial"/>
          <w:color w:val="000009"/>
        </w:rPr>
        <w:t xml:space="preserve"> dates </w:t>
      </w:r>
      <w:proofErr w:type="spellStart"/>
      <w:r w:rsidRPr="00A31C64">
        <w:rPr>
          <w:rFonts w:ascii="Arial" w:hAnsi="Arial" w:cs="Arial"/>
          <w:color w:val="000009"/>
        </w:rPr>
        <w:t>and</w:t>
      </w:r>
      <w:proofErr w:type="spellEnd"/>
      <w:r w:rsidRPr="00A31C64">
        <w:rPr>
          <w:rFonts w:ascii="Arial" w:hAnsi="Arial" w:cs="Arial"/>
          <w:color w:val="000009"/>
        </w:rPr>
        <w:t xml:space="preserve"> </w:t>
      </w:r>
      <w:proofErr w:type="spellStart"/>
      <w:r w:rsidRPr="00A31C64">
        <w:rPr>
          <w:rFonts w:ascii="Arial" w:hAnsi="Arial" w:cs="Arial"/>
          <w:color w:val="000009"/>
        </w:rPr>
        <w:t>seasons</w:t>
      </w:r>
      <w:proofErr w:type="spellEnd"/>
      <w:r w:rsidRPr="00A31C64">
        <w:rPr>
          <w:rFonts w:ascii="Arial" w:hAnsi="Arial" w:cs="Arial"/>
          <w:color w:val="000009"/>
        </w:rPr>
        <w:t xml:space="preserve"> </w:t>
      </w:r>
      <w:proofErr w:type="spellStart"/>
      <w:r w:rsidRPr="00A31C64">
        <w:rPr>
          <w:rFonts w:ascii="Arial" w:hAnsi="Arial" w:cs="Arial"/>
          <w:color w:val="000009"/>
        </w:rPr>
        <w:t>reveals</w:t>
      </w:r>
      <w:proofErr w:type="spellEnd"/>
      <w:r w:rsidRPr="00A31C64">
        <w:rPr>
          <w:rFonts w:ascii="Arial" w:hAnsi="Arial" w:cs="Arial"/>
          <w:color w:val="000009"/>
        </w:rPr>
        <w:t xml:space="preserve"> </w:t>
      </w:r>
      <w:proofErr w:type="spellStart"/>
      <w:r w:rsidRPr="00A31C64">
        <w:rPr>
          <w:rFonts w:ascii="Arial" w:hAnsi="Arial" w:cs="Arial"/>
          <w:color w:val="000009"/>
        </w:rPr>
        <w:t>factors</w:t>
      </w:r>
      <w:proofErr w:type="spellEnd"/>
      <w:r w:rsidRPr="00A31C64">
        <w:rPr>
          <w:rFonts w:ascii="Arial" w:hAnsi="Arial" w:cs="Arial"/>
          <w:color w:val="000009"/>
        </w:rPr>
        <w:t xml:space="preserve"> </w:t>
      </w:r>
      <w:proofErr w:type="spellStart"/>
      <w:r w:rsidRPr="00A31C64">
        <w:rPr>
          <w:rFonts w:ascii="Arial" w:hAnsi="Arial" w:cs="Arial"/>
          <w:color w:val="000009"/>
        </w:rPr>
        <w:t>that</w:t>
      </w:r>
      <w:proofErr w:type="spellEnd"/>
      <w:r w:rsidRPr="00A31C64">
        <w:rPr>
          <w:rFonts w:ascii="Arial" w:hAnsi="Arial" w:cs="Arial"/>
          <w:color w:val="000009"/>
        </w:rPr>
        <w:t xml:space="preserve"> </w:t>
      </w:r>
      <w:proofErr w:type="spellStart"/>
      <w:r w:rsidRPr="00A31C64">
        <w:rPr>
          <w:rFonts w:ascii="Arial" w:hAnsi="Arial" w:cs="Arial"/>
          <w:color w:val="000009"/>
        </w:rPr>
        <w:t>affect</w:t>
      </w:r>
      <w:proofErr w:type="spellEnd"/>
      <w:r w:rsidRPr="00A31C64">
        <w:rPr>
          <w:rFonts w:ascii="Arial" w:hAnsi="Arial" w:cs="Arial"/>
          <w:color w:val="000009"/>
        </w:rPr>
        <w:t xml:space="preserve"> </w:t>
      </w:r>
      <w:proofErr w:type="spellStart"/>
      <w:r w:rsidRPr="00A31C64">
        <w:rPr>
          <w:rFonts w:ascii="Arial" w:hAnsi="Arial" w:cs="Arial"/>
          <w:color w:val="000009"/>
        </w:rPr>
        <w:t>eating</w:t>
      </w:r>
      <w:proofErr w:type="spellEnd"/>
      <w:r w:rsidRPr="00A31C64">
        <w:rPr>
          <w:rFonts w:ascii="Arial" w:hAnsi="Arial" w:cs="Arial"/>
          <w:color w:val="000009"/>
        </w:rPr>
        <w:t xml:space="preserve"> </w:t>
      </w:r>
      <w:proofErr w:type="spellStart"/>
      <w:r w:rsidRPr="00A31C64">
        <w:rPr>
          <w:rFonts w:ascii="Arial" w:hAnsi="Arial" w:cs="Arial"/>
          <w:color w:val="000009"/>
        </w:rPr>
        <w:t>quality</w:t>
      </w:r>
      <w:proofErr w:type="spellEnd"/>
      <w:r w:rsidRPr="00A31C64">
        <w:rPr>
          <w:rFonts w:ascii="Arial" w:hAnsi="Arial" w:cs="Arial"/>
          <w:color w:val="000009"/>
        </w:rPr>
        <w:t xml:space="preserve">. </w:t>
      </w:r>
      <w:proofErr w:type="spellStart"/>
      <w:r w:rsidRPr="00A31C64">
        <w:rPr>
          <w:rFonts w:ascii="Arial" w:hAnsi="Arial" w:cs="Arial"/>
          <w:b/>
          <w:bCs/>
          <w:color w:val="000009"/>
        </w:rPr>
        <w:t>Journal</w:t>
      </w:r>
      <w:proofErr w:type="spellEnd"/>
      <w:r w:rsidRPr="00A31C64">
        <w:rPr>
          <w:rFonts w:ascii="Arial" w:hAnsi="Arial" w:cs="Arial"/>
          <w:b/>
          <w:bCs/>
          <w:color w:val="000009"/>
        </w:rPr>
        <w:t xml:space="preserve"> </w:t>
      </w:r>
      <w:proofErr w:type="spellStart"/>
      <w:r w:rsidRPr="00A31C64">
        <w:rPr>
          <w:rFonts w:ascii="Arial" w:hAnsi="Arial" w:cs="Arial"/>
          <w:b/>
          <w:bCs/>
          <w:color w:val="000009"/>
        </w:rPr>
        <w:t>of</w:t>
      </w:r>
      <w:proofErr w:type="spellEnd"/>
      <w:r w:rsidRPr="00A31C64">
        <w:rPr>
          <w:rFonts w:ascii="Arial" w:hAnsi="Arial" w:cs="Arial"/>
          <w:b/>
          <w:bCs/>
          <w:color w:val="000009"/>
        </w:rPr>
        <w:t xml:space="preserve"> </w:t>
      </w:r>
      <w:proofErr w:type="spellStart"/>
      <w:r w:rsidRPr="00A31C64">
        <w:rPr>
          <w:rFonts w:ascii="Arial" w:hAnsi="Arial" w:cs="Arial"/>
          <w:b/>
          <w:bCs/>
          <w:color w:val="000009"/>
        </w:rPr>
        <w:t>the</w:t>
      </w:r>
      <w:proofErr w:type="spellEnd"/>
      <w:r w:rsidRPr="00A31C64">
        <w:rPr>
          <w:rFonts w:ascii="Arial" w:hAnsi="Arial" w:cs="Arial"/>
          <w:b/>
          <w:bCs/>
          <w:color w:val="000009"/>
        </w:rPr>
        <w:t xml:space="preserve"> American Society </w:t>
      </w:r>
      <w:proofErr w:type="spellStart"/>
      <w:r w:rsidRPr="00A31C64">
        <w:rPr>
          <w:rFonts w:ascii="Arial" w:hAnsi="Arial" w:cs="Arial"/>
          <w:b/>
          <w:bCs/>
          <w:color w:val="000009"/>
        </w:rPr>
        <w:t>of</w:t>
      </w:r>
      <w:proofErr w:type="spellEnd"/>
      <w:r w:rsidRPr="00A31C64">
        <w:rPr>
          <w:rFonts w:ascii="Arial" w:hAnsi="Arial" w:cs="Arial"/>
          <w:b/>
          <w:bCs/>
          <w:color w:val="000009"/>
        </w:rPr>
        <w:t xml:space="preserve"> </w:t>
      </w:r>
      <w:proofErr w:type="spellStart"/>
      <w:r w:rsidRPr="00A31C64">
        <w:rPr>
          <w:rFonts w:ascii="Arial" w:hAnsi="Arial" w:cs="Arial"/>
          <w:b/>
          <w:bCs/>
          <w:color w:val="000009"/>
        </w:rPr>
        <w:t>the</w:t>
      </w:r>
      <w:proofErr w:type="spellEnd"/>
      <w:r w:rsidRPr="00A31C64">
        <w:rPr>
          <w:rFonts w:ascii="Arial" w:hAnsi="Arial" w:cs="Arial"/>
          <w:b/>
          <w:bCs/>
          <w:color w:val="000009"/>
        </w:rPr>
        <w:t xml:space="preserve"> </w:t>
      </w:r>
      <w:proofErr w:type="spellStart"/>
      <w:r w:rsidRPr="00A31C64">
        <w:rPr>
          <w:rFonts w:ascii="Arial" w:hAnsi="Arial" w:cs="Arial"/>
          <w:b/>
          <w:bCs/>
          <w:color w:val="000009"/>
        </w:rPr>
        <w:t>Horticultural</w:t>
      </w:r>
      <w:proofErr w:type="spellEnd"/>
      <w:r w:rsidRPr="00A31C64">
        <w:rPr>
          <w:rFonts w:ascii="Arial" w:hAnsi="Arial" w:cs="Arial"/>
          <w:b/>
          <w:bCs/>
          <w:color w:val="000009"/>
        </w:rPr>
        <w:t xml:space="preserve"> Science</w:t>
      </w:r>
      <w:r w:rsidRPr="00A31C64">
        <w:rPr>
          <w:rFonts w:ascii="Arial" w:hAnsi="Arial" w:cs="Arial"/>
          <w:color w:val="000009"/>
        </w:rPr>
        <w:t xml:space="preserve">, [S. l.], v. 46, n. 4, p. 553-557, 2011. </w:t>
      </w:r>
    </w:p>
    <w:p w14:paraId="21DB6FAF" w14:textId="77777777" w:rsidR="006D489A" w:rsidRPr="00A31C64" w:rsidRDefault="006D489A" w:rsidP="006D489A">
      <w:pPr>
        <w:pStyle w:val="Default"/>
        <w:jc w:val="both"/>
        <w:rPr>
          <w:rFonts w:ascii="Arial" w:hAnsi="Arial" w:cs="Arial"/>
          <w:color w:val="000009"/>
        </w:rPr>
      </w:pPr>
    </w:p>
    <w:p w14:paraId="7A585746" w14:textId="77777777" w:rsidR="006D489A" w:rsidRPr="00A31C64" w:rsidRDefault="006D489A" w:rsidP="006D489A">
      <w:pPr>
        <w:pStyle w:val="Default"/>
        <w:jc w:val="both"/>
        <w:rPr>
          <w:rFonts w:ascii="Arial" w:hAnsi="Arial" w:cs="Arial"/>
          <w:color w:val="000009"/>
        </w:rPr>
      </w:pPr>
      <w:r w:rsidRPr="00A31C64">
        <w:rPr>
          <w:rFonts w:ascii="Arial" w:hAnsi="Arial" w:cs="Arial"/>
          <w:color w:val="000009"/>
        </w:rPr>
        <w:t xml:space="preserve">KOVAČEVIĆ, D. B. et al. </w:t>
      </w:r>
      <w:proofErr w:type="spellStart"/>
      <w:r w:rsidRPr="00A31C64">
        <w:rPr>
          <w:rFonts w:ascii="Arial" w:hAnsi="Arial" w:cs="Arial"/>
          <w:color w:val="000009"/>
        </w:rPr>
        <w:t>Influences</w:t>
      </w:r>
      <w:proofErr w:type="spellEnd"/>
      <w:r w:rsidRPr="00A31C64">
        <w:rPr>
          <w:rFonts w:ascii="Arial" w:hAnsi="Arial" w:cs="Arial"/>
          <w:color w:val="000009"/>
        </w:rPr>
        <w:t xml:space="preserve"> </w:t>
      </w:r>
      <w:proofErr w:type="spellStart"/>
      <w:r w:rsidRPr="00A31C64">
        <w:rPr>
          <w:rFonts w:ascii="Arial" w:hAnsi="Arial" w:cs="Arial"/>
          <w:color w:val="000009"/>
        </w:rPr>
        <w:t>of</w:t>
      </w:r>
      <w:proofErr w:type="spellEnd"/>
      <w:r w:rsidRPr="00A31C64">
        <w:rPr>
          <w:rFonts w:ascii="Arial" w:hAnsi="Arial" w:cs="Arial"/>
          <w:color w:val="000009"/>
        </w:rPr>
        <w:t xml:space="preserve"> </w:t>
      </w:r>
      <w:proofErr w:type="spellStart"/>
      <w:r w:rsidRPr="00A31C64">
        <w:rPr>
          <w:rFonts w:ascii="Arial" w:hAnsi="Arial" w:cs="Arial"/>
          <w:color w:val="000009"/>
        </w:rPr>
        <w:t>organically</w:t>
      </w:r>
      <w:proofErr w:type="spellEnd"/>
      <w:r w:rsidRPr="00A31C64">
        <w:rPr>
          <w:rFonts w:ascii="Arial" w:hAnsi="Arial" w:cs="Arial"/>
          <w:color w:val="000009"/>
        </w:rPr>
        <w:t xml:space="preserve"> </w:t>
      </w:r>
      <w:proofErr w:type="spellStart"/>
      <w:r w:rsidRPr="00A31C64">
        <w:rPr>
          <w:rFonts w:ascii="Arial" w:hAnsi="Arial" w:cs="Arial"/>
          <w:color w:val="000009"/>
        </w:rPr>
        <w:t>and</w:t>
      </w:r>
      <w:proofErr w:type="spellEnd"/>
      <w:r w:rsidRPr="00A31C64">
        <w:rPr>
          <w:rFonts w:ascii="Arial" w:hAnsi="Arial" w:cs="Arial"/>
          <w:color w:val="000009"/>
        </w:rPr>
        <w:t xml:space="preserve"> </w:t>
      </w:r>
      <w:proofErr w:type="spellStart"/>
      <w:r w:rsidRPr="00A31C64">
        <w:rPr>
          <w:rFonts w:ascii="Arial" w:hAnsi="Arial" w:cs="Arial"/>
          <w:color w:val="000009"/>
        </w:rPr>
        <w:t>conventionally</w:t>
      </w:r>
      <w:proofErr w:type="spellEnd"/>
      <w:r w:rsidRPr="00A31C64">
        <w:rPr>
          <w:rFonts w:ascii="Arial" w:hAnsi="Arial" w:cs="Arial"/>
          <w:color w:val="000009"/>
        </w:rPr>
        <w:t xml:space="preserve"> </w:t>
      </w:r>
      <w:proofErr w:type="spellStart"/>
      <w:r w:rsidRPr="00A31C64">
        <w:rPr>
          <w:rFonts w:ascii="Arial" w:hAnsi="Arial" w:cs="Arial"/>
          <w:color w:val="000009"/>
        </w:rPr>
        <w:t>grown</w:t>
      </w:r>
      <w:proofErr w:type="spellEnd"/>
      <w:r w:rsidRPr="00A31C64">
        <w:rPr>
          <w:rFonts w:ascii="Arial" w:hAnsi="Arial" w:cs="Arial"/>
          <w:color w:val="000009"/>
        </w:rPr>
        <w:t xml:space="preserve"> </w:t>
      </w:r>
      <w:proofErr w:type="spellStart"/>
      <w:r w:rsidRPr="00A31C64">
        <w:rPr>
          <w:rFonts w:ascii="Arial" w:hAnsi="Arial" w:cs="Arial"/>
          <w:color w:val="000009"/>
        </w:rPr>
        <w:t>strawberry</w:t>
      </w:r>
      <w:proofErr w:type="spellEnd"/>
      <w:r w:rsidRPr="00A31C64">
        <w:rPr>
          <w:rFonts w:ascii="Arial" w:hAnsi="Arial" w:cs="Arial"/>
          <w:color w:val="000009"/>
        </w:rPr>
        <w:t xml:space="preserve"> </w:t>
      </w:r>
      <w:proofErr w:type="spellStart"/>
      <w:r w:rsidRPr="00A31C64">
        <w:rPr>
          <w:rFonts w:ascii="Arial" w:hAnsi="Arial" w:cs="Arial"/>
          <w:color w:val="000009"/>
        </w:rPr>
        <w:t>cultivars</w:t>
      </w:r>
      <w:proofErr w:type="spellEnd"/>
      <w:r w:rsidRPr="00A31C64">
        <w:rPr>
          <w:rFonts w:ascii="Arial" w:hAnsi="Arial" w:cs="Arial"/>
          <w:color w:val="000009"/>
        </w:rPr>
        <w:t xml:space="preserve"> </w:t>
      </w:r>
      <w:proofErr w:type="spellStart"/>
      <w:r w:rsidRPr="00A31C64">
        <w:rPr>
          <w:rFonts w:ascii="Arial" w:hAnsi="Arial" w:cs="Arial"/>
          <w:color w:val="000009"/>
        </w:rPr>
        <w:t>on</w:t>
      </w:r>
      <w:proofErr w:type="spellEnd"/>
      <w:r w:rsidRPr="00A31C64">
        <w:rPr>
          <w:rFonts w:ascii="Arial" w:hAnsi="Arial" w:cs="Arial"/>
          <w:color w:val="000009"/>
        </w:rPr>
        <w:t xml:space="preserve"> </w:t>
      </w:r>
      <w:proofErr w:type="spellStart"/>
      <w:r w:rsidRPr="00A31C64">
        <w:rPr>
          <w:rFonts w:ascii="Arial" w:hAnsi="Arial" w:cs="Arial"/>
          <w:color w:val="000009"/>
        </w:rPr>
        <w:t>anthocyanins</w:t>
      </w:r>
      <w:proofErr w:type="spellEnd"/>
      <w:r w:rsidRPr="00A31C64">
        <w:rPr>
          <w:rFonts w:ascii="Arial" w:hAnsi="Arial" w:cs="Arial"/>
          <w:color w:val="000009"/>
        </w:rPr>
        <w:t xml:space="preserve"> </w:t>
      </w:r>
      <w:proofErr w:type="spellStart"/>
      <w:r w:rsidRPr="00A31C64">
        <w:rPr>
          <w:rFonts w:ascii="Arial" w:hAnsi="Arial" w:cs="Arial"/>
          <w:color w:val="000009"/>
        </w:rPr>
        <w:t>content</w:t>
      </w:r>
      <w:proofErr w:type="spellEnd"/>
      <w:r w:rsidRPr="00A31C64">
        <w:rPr>
          <w:rFonts w:ascii="Arial" w:hAnsi="Arial" w:cs="Arial"/>
          <w:color w:val="000009"/>
        </w:rPr>
        <w:t xml:space="preserve"> </w:t>
      </w:r>
      <w:proofErr w:type="spellStart"/>
      <w:r w:rsidRPr="00A31C64">
        <w:rPr>
          <w:rFonts w:ascii="Arial" w:hAnsi="Arial" w:cs="Arial"/>
          <w:color w:val="000009"/>
        </w:rPr>
        <w:t>and</w:t>
      </w:r>
      <w:proofErr w:type="spellEnd"/>
      <w:r w:rsidRPr="00A31C64">
        <w:rPr>
          <w:rFonts w:ascii="Arial" w:hAnsi="Arial" w:cs="Arial"/>
          <w:color w:val="000009"/>
        </w:rPr>
        <w:t xml:space="preserve"> color in </w:t>
      </w:r>
      <w:proofErr w:type="spellStart"/>
      <w:r w:rsidRPr="00A31C64">
        <w:rPr>
          <w:rFonts w:ascii="Arial" w:hAnsi="Arial" w:cs="Arial"/>
          <w:color w:val="000009"/>
        </w:rPr>
        <w:t>purees</w:t>
      </w:r>
      <w:proofErr w:type="spellEnd"/>
      <w:r w:rsidRPr="00A31C64">
        <w:rPr>
          <w:rFonts w:ascii="Arial" w:hAnsi="Arial" w:cs="Arial"/>
          <w:color w:val="000009"/>
        </w:rPr>
        <w:t xml:space="preserve"> </w:t>
      </w:r>
      <w:proofErr w:type="spellStart"/>
      <w:r w:rsidRPr="00A31C64">
        <w:rPr>
          <w:rFonts w:ascii="Arial" w:hAnsi="Arial" w:cs="Arial"/>
          <w:color w:val="000009"/>
        </w:rPr>
        <w:t>and</w:t>
      </w:r>
      <w:proofErr w:type="spellEnd"/>
      <w:r w:rsidRPr="00A31C64">
        <w:rPr>
          <w:rFonts w:ascii="Arial" w:hAnsi="Arial" w:cs="Arial"/>
          <w:color w:val="000009"/>
        </w:rPr>
        <w:t xml:space="preserve"> </w:t>
      </w:r>
      <w:proofErr w:type="spellStart"/>
      <w:r w:rsidRPr="00A31C64">
        <w:rPr>
          <w:rFonts w:ascii="Arial" w:hAnsi="Arial" w:cs="Arial"/>
          <w:color w:val="000009"/>
        </w:rPr>
        <w:t>low</w:t>
      </w:r>
      <w:proofErr w:type="spellEnd"/>
      <w:r w:rsidRPr="00A31C64">
        <w:rPr>
          <w:rFonts w:ascii="Arial" w:hAnsi="Arial" w:cs="Arial"/>
          <w:color w:val="000009"/>
        </w:rPr>
        <w:t xml:space="preserve">-sugar </w:t>
      </w:r>
      <w:proofErr w:type="spellStart"/>
      <w:r w:rsidRPr="00A31C64">
        <w:rPr>
          <w:rFonts w:ascii="Arial" w:hAnsi="Arial" w:cs="Arial"/>
          <w:color w:val="000009"/>
        </w:rPr>
        <w:t>jams</w:t>
      </w:r>
      <w:proofErr w:type="spellEnd"/>
      <w:r w:rsidRPr="00A31C64">
        <w:rPr>
          <w:rFonts w:ascii="Arial" w:hAnsi="Arial" w:cs="Arial"/>
          <w:color w:val="000009"/>
        </w:rPr>
        <w:t xml:space="preserve">. </w:t>
      </w:r>
      <w:r w:rsidRPr="00A31C64">
        <w:rPr>
          <w:rFonts w:ascii="Arial" w:hAnsi="Arial" w:cs="Arial"/>
          <w:b/>
          <w:bCs/>
          <w:color w:val="000009"/>
        </w:rPr>
        <w:t xml:space="preserve">Food </w:t>
      </w:r>
      <w:proofErr w:type="spellStart"/>
      <w:r w:rsidRPr="00A31C64">
        <w:rPr>
          <w:rFonts w:ascii="Arial" w:hAnsi="Arial" w:cs="Arial"/>
          <w:b/>
          <w:bCs/>
          <w:color w:val="000009"/>
        </w:rPr>
        <w:t>Chemistry</w:t>
      </w:r>
      <w:proofErr w:type="spellEnd"/>
      <w:r w:rsidRPr="00A31C64">
        <w:rPr>
          <w:rFonts w:ascii="Arial" w:hAnsi="Arial" w:cs="Arial"/>
          <w:color w:val="000009"/>
        </w:rPr>
        <w:t xml:space="preserve">, [S. l.], v. 181, p. 94-100, </w:t>
      </w:r>
      <w:proofErr w:type="spellStart"/>
      <w:r w:rsidRPr="00A31C64">
        <w:rPr>
          <w:rFonts w:ascii="Arial" w:hAnsi="Arial" w:cs="Arial"/>
          <w:color w:val="000009"/>
        </w:rPr>
        <w:t>Aug</w:t>
      </w:r>
      <w:proofErr w:type="spellEnd"/>
      <w:r w:rsidRPr="00A31C64">
        <w:rPr>
          <w:rFonts w:ascii="Arial" w:hAnsi="Arial" w:cs="Arial"/>
          <w:color w:val="000009"/>
        </w:rPr>
        <w:t>. 2015.</w:t>
      </w:r>
    </w:p>
    <w:p w14:paraId="2A191C4E" w14:textId="77777777" w:rsidR="006D489A" w:rsidRDefault="006D489A" w:rsidP="006D489A">
      <w:pPr>
        <w:pStyle w:val="Default"/>
        <w:jc w:val="both"/>
        <w:rPr>
          <w:rFonts w:ascii="Arial" w:hAnsi="Arial" w:cs="Arial"/>
          <w:color w:val="auto"/>
        </w:rPr>
      </w:pPr>
    </w:p>
    <w:p w14:paraId="6AEF1A3C" w14:textId="6306A9F0" w:rsidR="00553C48" w:rsidRDefault="00553C48" w:rsidP="00553C48">
      <w:pPr>
        <w:pStyle w:val="Default"/>
        <w:jc w:val="both"/>
        <w:rPr>
          <w:rFonts w:ascii="Arial" w:hAnsi="Arial" w:cs="Arial"/>
          <w:color w:val="auto"/>
        </w:rPr>
      </w:pPr>
      <w:r w:rsidRPr="00A31C64">
        <w:rPr>
          <w:rFonts w:ascii="Arial" w:hAnsi="Arial" w:cs="Arial"/>
          <w:color w:val="auto"/>
        </w:rPr>
        <w:t xml:space="preserve">LARSON, K. D.; SHAW, D. V. Plantas da Universidade da Califórnia UC. </w:t>
      </w:r>
      <w:proofErr w:type="spellStart"/>
      <w:r w:rsidRPr="00A31C64">
        <w:rPr>
          <w:rFonts w:ascii="Arial" w:hAnsi="Arial" w:cs="Arial"/>
          <w:b/>
          <w:bCs/>
          <w:color w:val="auto"/>
        </w:rPr>
        <w:t>Strawberry</w:t>
      </w:r>
      <w:proofErr w:type="spellEnd"/>
      <w:r w:rsidRPr="00A31C64">
        <w:rPr>
          <w:rFonts w:ascii="Arial" w:hAnsi="Arial" w:cs="Arial"/>
          <w:b/>
          <w:bCs/>
          <w:color w:val="auto"/>
        </w:rPr>
        <w:t xml:space="preserve"> </w:t>
      </w:r>
      <w:proofErr w:type="spellStart"/>
      <w:r w:rsidRPr="00A31C64">
        <w:rPr>
          <w:rFonts w:ascii="Arial" w:hAnsi="Arial" w:cs="Arial"/>
          <w:b/>
          <w:bCs/>
          <w:color w:val="auto"/>
        </w:rPr>
        <w:t>plant</w:t>
      </w:r>
      <w:proofErr w:type="spellEnd"/>
      <w:r w:rsidRPr="00A31C64">
        <w:rPr>
          <w:rFonts w:ascii="Arial" w:hAnsi="Arial" w:cs="Arial"/>
          <w:b/>
          <w:bCs/>
          <w:color w:val="auto"/>
        </w:rPr>
        <w:t xml:space="preserve"> </w:t>
      </w:r>
      <w:proofErr w:type="spellStart"/>
      <w:r w:rsidRPr="00A31C64">
        <w:rPr>
          <w:rFonts w:ascii="Arial" w:hAnsi="Arial" w:cs="Arial"/>
          <w:b/>
          <w:bCs/>
          <w:color w:val="auto"/>
        </w:rPr>
        <w:t>named</w:t>
      </w:r>
      <w:proofErr w:type="spellEnd"/>
      <w:r w:rsidRPr="00A31C64">
        <w:rPr>
          <w:rFonts w:ascii="Arial" w:hAnsi="Arial" w:cs="Arial"/>
          <w:b/>
          <w:bCs/>
          <w:color w:val="auto"/>
        </w:rPr>
        <w:t xml:space="preserve"> ‘</w:t>
      </w:r>
      <w:proofErr w:type="spellStart"/>
      <w:r w:rsidRPr="00A31C64">
        <w:rPr>
          <w:rFonts w:ascii="Arial" w:hAnsi="Arial" w:cs="Arial"/>
          <w:b/>
          <w:bCs/>
          <w:color w:val="auto"/>
        </w:rPr>
        <w:t>Fronteras</w:t>
      </w:r>
      <w:proofErr w:type="spellEnd"/>
      <w:r w:rsidRPr="00A31C64">
        <w:rPr>
          <w:rFonts w:ascii="Arial" w:hAnsi="Arial" w:cs="Arial"/>
          <w:b/>
          <w:bCs/>
          <w:color w:val="auto"/>
        </w:rPr>
        <w:t>’</w:t>
      </w:r>
      <w:r w:rsidRPr="00A31C64">
        <w:rPr>
          <w:rFonts w:ascii="Arial" w:hAnsi="Arial" w:cs="Arial"/>
          <w:color w:val="auto"/>
        </w:rPr>
        <w:t>. US PP26709 P3, 24 May 2016. Disponível em: &lt; https://patents.google.com/patent/USPP26709P3/en?q=fronteras&amp;oq=fronteras&gt;. Acesso em: 15 jan. 202</w:t>
      </w:r>
      <w:r w:rsidR="006C793A">
        <w:rPr>
          <w:rFonts w:ascii="Arial" w:hAnsi="Arial" w:cs="Arial"/>
          <w:color w:val="auto"/>
        </w:rPr>
        <w:t>3</w:t>
      </w:r>
      <w:r w:rsidRPr="00A31C64">
        <w:rPr>
          <w:rFonts w:ascii="Arial" w:hAnsi="Arial" w:cs="Arial"/>
          <w:color w:val="auto"/>
        </w:rPr>
        <w:t xml:space="preserve">. </w:t>
      </w:r>
    </w:p>
    <w:p w14:paraId="3EDD9CC8" w14:textId="77777777" w:rsidR="008E525B" w:rsidRDefault="008E525B" w:rsidP="00553C48">
      <w:pPr>
        <w:pStyle w:val="Default"/>
        <w:jc w:val="both"/>
        <w:rPr>
          <w:rFonts w:ascii="Arial" w:hAnsi="Arial" w:cs="Arial"/>
          <w:color w:val="auto"/>
        </w:rPr>
      </w:pPr>
    </w:p>
    <w:p w14:paraId="5D4400F3" w14:textId="77777777" w:rsidR="008E525B" w:rsidRPr="00A31C64" w:rsidRDefault="008E525B" w:rsidP="008E525B">
      <w:pPr>
        <w:autoSpaceDE w:val="0"/>
        <w:autoSpaceDN w:val="0"/>
        <w:adjustRightInd w:val="0"/>
        <w:spacing w:after="0" w:line="240" w:lineRule="auto"/>
        <w:jc w:val="both"/>
        <w:rPr>
          <w:rFonts w:ascii="Arial" w:hAnsi="Arial" w:cs="Arial"/>
          <w:color w:val="000000"/>
          <w:sz w:val="24"/>
          <w:szCs w:val="24"/>
        </w:rPr>
      </w:pPr>
      <w:r w:rsidRPr="00A31C64">
        <w:rPr>
          <w:rFonts w:ascii="Arial" w:hAnsi="Arial" w:cs="Arial"/>
          <w:color w:val="000000"/>
          <w:sz w:val="24"/>
          <w:szCs w:val="24"/>
        </w:rPr>
        <w:t xml:space="preserve">MANAKASEM Y; GOODWIN P. B. Responses </w:t>
      </w:r>
      <w:proofErr w:type="spellStart"/>
      <w:r w:rsidRPr="00A31C64">
        <w:rPr>
          <w:rFonts w:ascii="Arial" w:hAnsi="Arial" w:cs="Arial"/>
          <w:color w:val="000000"/>
          <w:sz w:val="24"/>
          <w:szCs w:val="24"/>
        </w:rPr>
        <w:t>of</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dayneutral</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and</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Junebearing</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strawberries</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to</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temperature</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and</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daylength</w:t>
      </w:r>
      <w:proofErr w:type="spellEnd"/>
      <w:r w:rsidRPr="00A31C64">
        <w:rPr>
          <w:rFonts w:ascii="Arial" w:hAnsi="Arial" w:cs="Arial"/>
          <w:color w:val="000000"/>
          <w:sz w:val="24"/>
          <w:szCs w:val="24"/>
        </w:rPr>
        <w:t xml:space="preserve">. </w:t>
      </w:r>
      <w:proofErr w:type="spellStart"/>
      <w:r w:rsidRPr="00A31C64">
        <w:rPr>
          <w:rFonts w:ascii="Arial" w:hAnsi="Arial" w:cs="Arial"/>
          <w:b/>
          <w:color w:val="000000"/>
          <w:sz w:val="24"/>
          <w:szCs w:val="24"/>
        </w:rPr>
        <w:t>Journal</w:t>
      </w:r>
      <w:proofErr w:type="spellEnd"/>
      <w:r w:rsidRPr="00A31C64">
        <w:rPr>
          <w:rFonts w:ascii="Arial" w:hAnsi="Arial" w:cs="Arial"/>
          <w:b/>
          <w:color w:val="000000"/>
          <w:sz w:val="24"/>
          <w:szCs w:val="24"/>
        </w:rPr>
        <w:t xml:space="preserve"> </w:t>
      </w:r>
      <w:proofErr w:type="spellStart"/>
      <w:r w:rsidRPr="00A31C64">
        <w:rPr>
          <w:rFonts w:ascii="Arial" w:hAnsi="Arial" w:cs="Arial"/>
          <w:b/>
          <w:color w:val="000000"/>
          <w:sz w:val="24"/>
          <w:szCs w:val="24"/>
        </w:rPr>
        <w:t>of</w:t>
      </w:r>
      <w:proofErr w:type="spellEnd"/>
      <w:r w:rsidRPr="00A31C64">
        <w:rPr>
          <w:rFonts w:ascii="Arial" w:hAnsi="Arial" w:cs="Arial"/>
          <w:b/>
          <w:color w:val="000000"/>
          <w:sz w:val="24"/>
          <w:szCs w:val="24"/>
        </w:rPr>
        <w:t xml:space="preserve"> </w:t>
      </w:r>
      <w:proofErr w:type="spellStart"/>
      <w:r w:rsidRPr="00A31C64">
        <w:rPr>
          <w:rFonts w:ascii="Arial" w:hAnsi="Arial" w:cs="Arial"/>
          <w:b/>
          <w:color w:val="000000"/>
          <w:sz w:val="24"/>
          <w:szCs w:val="24"/>
        </w:rPr>
        <w:t>Horticultural</w:t>
      </w:r>
      <w:proofErr w:type="spellEnd"/>
      <w:r w:rsidRPr="00A31C64">
        <w:rPr>
          <w:rFonts w:ascii="Arial" w:hAnsi="Arial" w:cs="Arial"/>
          <w:b/>
          <w:color w:val="000000"/>
          <w:sz w:val="24"/>
          <w:szCs w:val="24"/>
        </w:rPr>
        <w:t xml:space="preserve"> Science &amp; </w:t>
      </w:r>
      <w:proofErr w:type="spellStart"/>
      <w:r w:rsidRPr="00A31C64">
        <w:rPr>
          <w:rFonts w:ascii="Arial" w:hAnsi="Arial" w:cs="Arial"/>
          <w:b/>
          <w:color w:val="000000"/>
          <w:sz w:val="24"/>
          <w:szCs w:val="24"/>
        </w:rPr>
        <w:t>Biotechnology</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Ashford</w:t>
      </w:r>
      <w:proofErr w:type="spellEnd"/>
      <w:r w:rsidRPr="00A31C64">
        <w:rPr>
          <w:rFonts w:ascii="Arial" w:hAnsi="Arial" w:cs="Arial"/>
          <w:color w:val="000000"/>
          <w:sz w:val="24"/>
          <w:szCs w:val="24"/>
        </w:rPr>
        <w:t>, v.76, n., 629-635, 2001.</w:t>
      </w:r>
    </w:p>
    <w:p w14:paraId="0DCDFDA6" w14:textId="77777777" w:rsidR="000171EC" w:rsidRDefault="000171EC" w:rsidP="00553C48">
      <w:pPr>
        <w:pStyle w:val="Default"/>
        <w:jc w:val="both"/>
        <w:rPr>
          <w:rFonts w:ascii="Arial" w:hAnsi="Arial" w:cs="Arial"/>
          <w:color w:val="auto"/>
        </w:rPr>
      </w:pPr>
    </w:p>
    <w:p w14:paraId="5FA104F3" w14:textId="77777777" w:rsidR="000171EC" w:rsidRDefault="000171EC" w:rsidP="000171EC">
      <w:pPr>
        <w:pStyle w:val="Default"/>
        <w:jc w:val="both"/>
        <w:rPr>
          <w:color w:val="auto"/>
        </w:rPr>
      </w:pPr>
      <w:r w:rsidRPr="00A31C64">
        <w:rPr>
          <w:rFonts w:ascii="Arial" w:hAnsi="Arial" w:cs="Arial"/>
          <w:color w:val="auto"/>
        </w:rPr>
        <w:t xml:space="preserve">MARTINS, D. de S.; STRASSBURGER, A. S.; PEIL, R. M. N.; SHWENGBER, S. E.; REISSER JUNIOR, C.; FURTADO, L. G. Fisiologia da produção de morangueiro. In: TIMM, L. C.; TAVARES, V. E. Q.; REISSER JUNIOR, C.; ESTRELA, C. C. </w:t>
      </w:r>
      <w:r w:rsidRPr="00A31C64">
        <w:rPr>
          <w:rFonts w:ascii="Arial" w:hAnsi="Arial" w:cs="Arial"/>
          <w:b/>
          <w:bCs/>
          <w:color w:val="auto"/>
        </w:rPr>
        <w:t>Morangueiro irrigado aspectos técnicos e ambientais do cultivo</w:t>
      </w:r>
      <w:r w:rsidRPr="00A31C64">
        <w:rPr>
          <w:rFonts w:ascii="Arial" w:hAnsi="Arial" w:cs="Arial"/>
          <w:color w:val="auto"/>
        </w:rPr>
        <w:t xml:space="preserve">. Pelotas: Ed. </w:t>
      </w:r>
      <w:proofErr w:type="spellStart"/>
      <w:r w:rsidRPr="00A31C64">
        <w:rPr>
          <w:rFonts w:ascii="Arial" w:hAnsi="Arial" w:cs="Arial"/>
          <w:color w:val="auto"/>
        </w:rPr>
        <w:t>UFPel</w:t>
      </w:r>
      <w:proofErr w:type="spellEnd"/>
      <w:r w:rsidRPr="00A31C64">
        <w:rPr>
          <w:rFonts w:ascii="Arial" w:hAnsi="Arial" w:cs="Arial"/>
          <w:color w:val="auto"/>
        </w:rPr>
        <w:t xml:space="preserve">, 2009. 163 p. </w:t>
      </w:r>
    </w:p>
    <w:p w14:paraId="4ACE646A" w14:textId="77777777" w:rsidR="00553C48" w:rsidRPr="00A31C64" w:rsidRDefault="00553C48" w:rsidP="006D489A">
      <w:pPr>
        <w:pStyle w:val="Default"/>
        <w:jc w:val="both"/>
        <w:rPr>
          <w:rFonts w:ascii="Arial" w:hAnsi="Arial" w:cs="Arial"/>
          <w:color w:val="auto"/>
        </w:rPr>
      </w:pPr>
    </w:p>
    <w:p w14:paraId="205FAA30" w14:textId="77777777" w:rsidR="006D489A" w:rsidRDefault="006D489A" w:rsidP="006D489A">
      <w:pPr>
        <w:pStyle w:val="Default"/>
        <w:jc w:val="both"/>
        <w:rPr>
          <w:color w:val="000009"/>
        </w:rPr>
      </w:pPr>
      <w:r w:rsidRPr="00A31C64">
        <w:rPr>
          <w:rFonts w:ascii="Arial" w:hAnsi="Arial" w:cs="Arial"/>
          <w:color w:val="000009"/>
        </w:rPr>
        <w:t>MALAGODI-BRAGA, K. S.; KLEINERT, A. M. P. Como o comportamento das abelhas na flor do morangueiro (</w:t>
      </w:r>
      <w:r w:rsidRPr="00A31C64">
        <w:rPr>
          <w:rFonts w:ascii="Arial" w:hAnsi="Arial" w:cs="Arial"/>
          <w:i/>
          <w:iCs/>
          <w:color w:val="000009"/>
        </w:rPr>
        <w:t xml:space="preserve">Fragaria </w:t>
      </w:r>
      <w:proofErr w:type="spellStart"/>
      <w:r w:rsidRPr="00A31C64">
        <w:rPr>
          <w:rFonts w:ascii="Arial" w:hAnsi="Arial" w:cs="Arial"/>
          <w:i/>
          <w:iCs/>
          <w:color w:val="000009"/>
        </w:rPr>
        <w:t>ananassa</w:t>
      </w:r>
      <w:proofErr w:type="spellEnd"/>
      <w:r w:rsidRPr="00A31C64">
        <w:rPr>
          <w:rFonts w:ascii="Arial" w:hAnsi="Arial" w:cs="Arial"/>
          <w:i/>
          <w:iCs/>
          <w:color w:val="000009"/>
        </w:rPr>
        <w:t xml:space="preserve"> </w:t>
      </w:r>
      <w:proofErr w:type="spellStart"/>
      <w:r w:rsidRPr="00A31C64">
        <w:rPr>
          <w:rFonts w:ascii="Arial" w:hAnsi="Arial" w:cs="Arial"/>
          <w:color w:val="000009"/>
        </w:rPr>
        <w:t>Duchesne</w:t>
      </w:r>
      <w:proofErr w:type="spellEnd"/>
      <w:r w:rsidRPr="00A31C64">
        <w:rPr>
          <w:rFonts w:ascii="Arial" w:hAnsi="Arial" w:cs="Arial"/>
          <w:color w:val="000009"/>
        </w:rPr>
        <w:t xml:space="preserve">) influencia a formação dos </w:t>
      </w:r>
      <w:proofErr w:type="gramStart"/>
      <w:r w:rsidRPr="00A31C64">
        <w:rPr>
          <w:rFonts w:ascii="Arial" w:hAnsi="Arial" w:cs="Arial"/>
          <w:color w:val="000009"/>
        </w:rPr>
        <w:t>frutos?.</w:t>
      </w:r>
      <w:proofErr w:type="gramEnd"/>
      <w:r w:rsidRPr="00A31C64">
        <w:rPr>
          <w:rFonts w:ascii="Arial" w:hAnsi="Arial" w:cs="Arial"/>
          <w:color w:val="000009"/>
        </w:rPr>
        <w:t xml:space="preserve"> </w:t>
      </w:r>
      <w:proofErr w:type="spellStart"/>
      <w:r w:rsidRPr="00A31C64">
        <w:rPr>
          <w:rFonts w:ascii="Arial" w:hAnsi="Arial" w:cs="Arial"/>
          <w:b/>
          <w:bCs/>
          <w:color w:val="000009"/>
        </w:rPr>
        <w:t>Bioscience</w:t>
      </w:r>
      <w:proofErr w:type="spellEnd"/>
      <w:r w:rsidRPr="00A31C64">
        <w:rPr>
          <w:rFonts w:ascii="Arial" w:hAnsi="Arial" w:cs="Arial"/>
          <w:b/>
          <w:bCs/>
          <w:color w:val="000009"/>
        </w:rPr>
        <w:t xml:space="preserve"> </w:t>
      </w:r>
      <w:proofErr w:type="spellStart"/>
      <w:r w:rsidRPr="00A31C64">
        <w:rPr>
          <w:rFonts w:ascii="Arial" w:hAnsi="Arial" w:cs="Arial"/>
          <w:b/>
          <w:bCs/>
          <w:color w:val="000009"/>
        </w:rPr>
        <w:t>Journal</w:t>
      </w:r>
      <w:proofErr w:type="spellEnd"/>
      <w:r w:rsidRPr="00A31C64">
        <w:rPr>
          <w:rFonts w:ascii="Arial" w:hAnsi="Arial" w:cs="Arial"/>
          <w:color w:val="000009"/>
        </w:rPr>
        <w:t xml:space="preserve">, Uberlândia, MG, v. 23, supl. 1, p. 76-81, </w:t>
      </w:r>
      <w:proofErr w:type="gramStart"/>
      <w:r w:rsidRPr="00A31C64">
        <w:rPr>
          <w:rFonts w:ascii="Arial" w:hAnsi="Arial" w:cs="Arial"/>
          <w:color w:val="000009"/>
        </w:rPr>
        <w:t>Nov.</w:t>
      </w:r>
      <w:proofErr w:type="gramEnd"/>
      <w:r w:rsidRPr="00A31C64">
        <w:rPr>
          <w:rFonts w:ascii="Arial" w:hAnsi="Arial" w:cs="Arial"/>
          <w:color w:val="000009"/>
        </w:rPr>
        <w:t xml:space="preserve"> 2007. </w:t>
      </w:r>
    </w:p>
    <w:p w14:paraId="1110C2B7" w14:textId="77777777" w:rsidR="006D489A" w:rsidRPr="00A31C64" w:rsidRDefault="006D489A" w:rsidP="006D489A">
      <w:pPr>
        <w:pStyle w:val="Default"/>
        <w:jc w:val="both"/>
        <w:rPr>
          <w:rFonts w:ascii="Arial" w:hAnsi="Arial" w:cs="Arial"/>
          <w:color w:val="000009"/>
        </w:rPr>
      </w:pPr>
    </w:p>
    <w:p w14:paraId="4B0AA0B3" w14:textId="77777777" w:rsidR="006D489A" w:rsidRPr="00A31C64" w:rsidRDefault="006D489A" w:rsidP="006D489A">
      <w:pPr>
        <w:pStyle w:val="Default"/>
        <w:jc w:val="both"/>
        <w:rPr>
          <w:rFonts w:ascii="Arial" w:hAnsi="Arial" w:cs="Arial"/>
          <w:color w:val="000009"/>
        </w:rPr>
      </w:pPr>
      <w:r w:rsidRPr="00A31C64">
        <w:rPr>
          <w:rFonts w:ascii="Arial" w:hAnsi="Arial" w:cs="Arial"/>
          <w:color w:val="000009"/>
        </w:rPr>
        <w:t xml:space="preserve">MARTINS, D. S. et al. O cultivo do morangueiro em Sistema de transição ecológica: componentes do rendimento e incidência de doenças. </w:t>
      </w:r>
      <w:r w:rsidRPr="00A31C64">
        <w:rPr>
          <w:rFonts w:ascii="Arial" w:hAnsi="Arial" w:cs="Arial"/>
          <w:b/>
          <w:bCs/>
          <w:color w:val="000009"/>
        </w:rPr>
        <w:t>Revista Brasileira de Agroecologia</w:t>
      </w:r>
      <w:r w:rsidRPr="00A31C64">
        <w:rPr>
          <w:rFonts w:ascii="Arial" w:hAnsi="Arial" w:cs="Arial"/>
          <w:color w:val="000009"/>
        </w:rPr>
        <w:t xml:space="preserve">, Porto Alegre, RS, v. 6, n. 1, p. 117-126, mar. 2011. </w:t>
      </w:r>
    </w:p>
    <w:p w14:paraId="71C3D209" w14:textId="77777777" w:rsidR="006D489A" w:rsidRPr="00A31C64" w:rsidRDefault="006D489A" w:rsidP="006D489A">
      <w:pPr>
        <w:pStyle w:val="Default"/>
        <w:jc w:val="both"/>
        <w:rPr>
          <w:rFonts w:ascii="Arial" w:hAnsi="Arial" w:cs="Arial"/>
          <w:color w:val="auto"/>
        </w:rPr>
      </w:pPr>
    </w:p>
    <w:p w14:paraId="005D8967" w14:textId="77777777" w:rsidR="006D489A" w:rsidRDefault="006D489A" w:rsidP="006D489A">
      <w:pPr>
        <w:pStyle w:val="Default"/>
        <w:jc w:val="both"/>
        <w:rPr>
          <w:color w:val="000009"/>
        </w:rPr>
      </w:pPr>
      <w:r w:rsidRPr="00A31C64">
        <w:rPr>
          <w:rFonts w:ascii="Arial" w:hAnsi="Arial" w:cs="Arial"/>
          <w:color w:val="000009"/>
        </w:rPr>
        <w:t xml:space="preserve">MENEZES JÚNIOR, F. O. G.; VIEIRA NETO, J.; RESENDE, R. S. Produção de cultivares de morangueiro em sistema </w:t>
      </w:r>
      <w:proofErr w:type="spellStart"/>
      <w:r w:rsidRPr="00A31C64">
        <w:rPr>
          <w:rFonts w:ascii="Arial" w:hAnsi="Arial" w:cs="Arial"/>
          <w:color w:val="000009"/>
        </w:rPr>
        <w:t>semi-hidropônico</w:t>
      </w:r>
      <w:proofErr w:type="spellEnd"/>
      <w:r w:rsidRPr="00A31C64">
        <w:rPr>
          <w:rFonts w:ascii="Arial" w:hAnsi="Arial" w:cs="Arial"/>
          <w:color w:val="000009"/>
        </w:rPr>
        <w:t xml:space="preserve"> sob diferentes substratos e densidades populacionais. </w:t>
      </w:r>
      <w:r w:rsidRPr="00A31C64">
        <w:rPr>
          <w:rFonts w:ascii="Arial" w:hAnsi="Arial" w:cs="Arial"/>
          <w:b/>
          <w:bCs/>
          <w:color w:val="000009"/>
        </w:rPr>
        <w:t xml:space="preserve">Revista </w:t>
      </w:r>
      <w:proofErr w:type="spellStart"/>
      <w:r w:rsidRPr="00A31C64">
        <w:rPr>
          <w:rFonts w:ascii="Arial" w:hAnsi="Arial" w:cs="Arial"/>
          <w:b/>
          <w:bCs/>
          <w:color w:val="000009"/>
        </w:rPr>
        <w:t>Thema</w:t>
      </w:r>
      <w:proofErr w:type="spellEnd"/>
      <w:r w:rsidRPr="00A31C64">
        <w:rPr>
          <w:rFonts w:ascii="Arial" w:hAnsi="Arial" w:cs="Arial"/>
          <w:color w:val="000009"/>
        </w:rPr>
        <w:t xml:space="preserve">, Pelotas, RS, v. 15, n. 1, p. 79-92, 2018. </w:t>
      </w:r>
    </w:p>
    <w:p w14:paraId="1F6CD7B6" w14:textId="77777777" w:rsidR="006D489A" w:rsidRPr="00A31C64" w:rsidRDefault="006D489A" w:rsidP="006D489A">
      <w:pPr>
        <w:pStyle w:val="Default"/>
        <w:jc w:val="both"/>
        <w:rPr>
          <w:rFonts w:ascii="Arial" w:hAnsi="Arial" w:cs="Arial"/>
          <w:color w:val="000009"/>
        </w:rPr>
      </w:pPr>
    </w:p>
    <w:p w14:paraId="2D9C29CD" w14:textId="77777777" w:rsidR="006D489A" w:rsidRDefault="006D489A" w:rsidP="006D489A">
      <w:pPr>
        <w:pStyle w:val="Default"/>
        <w:jc w:val="both"/>
        <w:rPr>
          <w:rFonts w:ascii="Arial" w:hAnsi="Arial" w:cs="Arial"/>
          <w:color w:val="000009"/>
        </w:rPr>
      </w:pPr>
      <w:r w:rsidRPr="00A31C64">
        <w:rPr>
          <w:rFonts w:ascii="Arial" w:hAnsi="Arial" w:cs="Arial"/>
          <w:color w:val="000009"/>
        </w:rPr>
        <w:lastRenderedPageBreak/>
        <w:t xml:space="preserve">MISHRA, P. K.; RAM, R. B.; KUMAR, N. </w:t>
      </w:r>
      <w:proofErr w:type="spellStart"/>
      <w:r w:rsidRPr="00A31C64">
        <w:rPr>
          <w:rFonts w:ascii="Arial" w:hAnsi="Arial" w:cs="Arial"/>
          <w:color w:val="000009"/>
        </w:rPr>
        <w:t>Genetic</w:t>
      </w:r>
      <w:proofErr w:type="spellEnd"/>
      <w:r w:rsidRPr="00A31C64">
        <w:rPr>
          <w:rFonts w:ascii="Arial" w:hAnsi="Arial" w:cs="Arial"/>
          <w:color w:val="000009"/>
        </w:rPr>
        <w:t xml:space="preserve"> </w:t>
      </w:r>
      <w:proofErr w:type="spellStart"/>
      <w:r w:rsidRPr="00A31C64">
        <w:rPr>
          <w:rFonts w:ascii="Arial" w:hAnsi="Arial" w:cs="Arial"/>
          <w:color w:val="000009"/>
        </w:rPr>
        <w:t>variability</w:t>
      </w:r>
      <w:proofErr w:type="spellEnd"/>
      <w:r w:rsidRPr="00A31C64">
        <w:rPr>
          <w:rFonts w:ascii="Arial" w:hAnsi="Arial" w:cs="Arial"/>
          <w:color w:val="000009"/>
        </w:rPr>
        <w:t xml:space="preserve">, </w:t>
      </w:r>
      <w:proofErr w:type="spellStart"/>
      <w:r w:rsidRPr="00A31C64">
        <w:rPr>
          <w:rFonts w:ascii="Arial" w:hAnsi="Arial" w:cs="Arial"/>
          <w:color w:val="000009"/>
        </w:rPr>
        <w:t>heritability</w:t>
      </w:r>
      <w:proofErr w:type="spellEnd"/>
      <w:r w:rsidRPr="00A31C64">
        <w:rPr>
          <w:rFonts w:ascii="Arial" w:hAnsi="Arial" w:cs="Arial"/>
          <w:color w:val="000009"/>
        </w:rPr>
        <w:t xml:space="preserve">, </w:t>
      </w:r>
      <w:proofErr w:type="spellStart"/>
      <w:r w:rsidRPr="00A31C64">
        <w:rPr>
          <w:rFonts w:ascii="Arial" w:hAnsi="Arial" w:cs="Arial"/>
          <w:color w:val="000009"/>
        </w:rPr>
        <w:t>and</w:t>
      </w:r>
      <w:proofErr w:type="spellEnd"/>
      <w:r w:rsidRPr="00A31C64">
        <w:rPr>
          <w:rFonts w:ascii="Arial" w:hAnsi="Arial" w:cs="Arial"/>
          <w:color w:val="000009"/>
        </w:rPr>
        <w:t xml:space="preserve"> </w:t>
      </w:r>
      <w:proofErr w:type="spellStart"/>
      <w:r w:rsidRPr="00A31C64">
        <w:rPr>
          <w:rFonts w:ascii="Arial" w:hAnsi="Arial" w:cs="Arial"/>
          <w:color w:val="000009"/>
        </w:rPr>
        <w:t>genetic</w:t>
      </w:r>
      <w:proofErr w:type="spellEnd"/>
      <w:r w:rsidRPr="00A31C64">
        <w:rPr>
          <w:rFonts w:ascii="Arial" w:hAnsi="Arial" w:cs="Arial"/>
          <w:color w:val="000009"/>
        </w:rPr>
        <w:t xml:space="preserve"> </w:t>
      </w:r>
      <w:proofErr w:type="spellStart"/>
      <w:r w:rsidRPr="00A31C64">
        <w:rPr>
          <w:rFonts w:ascii="Arial" w:hAnsi="Arial" w:cs="Arial"/>
          <w:color w:val="000009"/>
        </w:rPr>
        <w:t>advance</w:t>
      </w:r>
      <w:proofErr w:type="spellEnd"/>
      <w:r w:rsidRPr="00A31C64">
        <w:rPr>
          <w:rFonts w:ascii="Arial" w:hAnsi="Arial" w:cs="Arial"/>
          <w:color w:val="000009"/>
        </w:rPr>
        <w:t xml:space="preserve"> in </w:t>
      </w:r>
      <w:proofErr w:type="spellStart"/>
      <w:r w:rsidRPr="00A31C64">
        <w:rPr>
          <w:rFonts w:ascii="Arial" w:hAnsi="Arial" w:cs="Arial"/>
          <w:color w:val="000009"/>
        </w:rPr>
        <w:t>strawberry</w:t>
      </w:r>
      <w:proofErr w:type="spellEnd"/>
      <w:r w:rsidRPr="00A31C64">
        <w:rPr>
          <w:rFonts w:ascii="Arial" w:hAnsi="Arial" w:cs="Arial"/>
          <w:color w:val="000009"/>
        </w:rPr>
        <w:t xml:space="preserve"> (</w:t>
      </w:r>
      <w:r w:rsidRPr="00A31C64">
        <w:rPr>
          <w:rFonts w:ascii="Arial" w:hAnsi="Arial" w:cs="Arial"/>
          <w:i/>
          <w:iCs/>
          <w:color w:val="000009"/>
        </w:rPr>
        <w:t xml:space="preserve">Fragaria </w:t>
      </w:r>
      <w:r w:rsidRPr="00A31C64">
        <w:rPr>
          <w:rFonts w:ascii="Arial" w:hAnsi="Arial" w:cs="Arial"/>
          <w:color w:val="000009"/>
        </w:rPr>
        <w:t xml:space="preserve">× </w:t>
      </w:r>
      <w:proofErr w:type="spellStart"/>
      <w:r w:rsidRPr="00A31C64">
        <w:rPr>
          <w:rFonts w:ascii="Arial" w:hAnsi="Arial" w:cs="Arial"/>
          <w:i/>
          <w:iCs/>
          <w:color w:val="000009"/>
        </w:rPr>
        <w:t>ananassa</w:t>
      </w:r>
      <w:proofErr w:type="spellEnd"/>
      <w:r w:rsidRPr="00A31C64">
        <w:rPr>
          <w:rFonts w:ascii="Arial" w:hAnsi="Arial" w:cs="Arial"/>
          <w:i/>
          <w:iCs/>
          <w:color w:val="000009"/>
        </w:rPr>
        <w:t xml:space="preserve"> </w:t>
      </w:r>
      <w:proofErr w:type="spellStart"/>
      <w:r w:rsidRPr="00A31C64">
        <w:rPr>
          <w:rFonts w:ascii="Arial" w:hAnsi="Arial" w:cs="Arial"/>
          <w:color w:val="000009"/>
        </w:rPr>
        <w:t>Duch</w:t>
      </w:r>
      <w:proofErr w:type="spellEnd"/>
      <w:r w:rsidRPr="00A31C64">
        <w:rPr>
          <w:rFonts w:ascii="Arial" w:hAnsi="Arial" w:cs="Arial"/>
          <w:color w:val="000009"/>
        </w:rPr>
        <w:t xml:space="preserve">.). </w:t>
      </w:r>
      <w:proofErr w:type="spellStart"/>
      <w:r w:rsidRPr="00A31C64">
        <w:rPr>
          <w:rFonts w:ascii="Arial" w:hAnsi="Arial" w:cs="Arial"/>
          <w:b/>
          <w:bCs/>
          <w:color w:val="000009"/>
        </w:rPr>
        <w:t>Turkish</w:t>
      </w:r>
      <w:proofErr w:type="spellEnd"/>
      <w:r w:rsidRPr="00A31C64">
        <w:rPr>
          <w:rFonts w:ascii="Arial" w:hAnsi="Arial" w:cs="Arial"/>
          <w:b/>
          <w:bCs/>
          <w:color w:val="000009"/>
        </w:rPr>
        <w:t xml:space="preserve"> </w:t>
      </w:r>
      <w:proofErr w:type="spellStart"/>
      <w:r w:rsidRPr="00A31C64">
        <w:rPr>
          <w:rFonts w:ascii="Arial" w:hAnsi="Arial" w:cs="Arial"/>
          <w:b/>
          <w:bCs/>
          <w:color w:val="000009"/>
        </w:rPr>
        <w:t>Journal</w:t>
      </w:r>
      <w:proofErr w:type="spellEnd"/>
      <w:r w:rsidRPr="00A31C64">
        <w:rPr>
          <w:rFonts w:ascii="Arial" w:hAnsi="Arial" w:cs="Arial"/>
          <w:b/>
          <w:bCs/>
          <w:color w:val="000009"/>
        </w:rPr>
        <w:t xml:space="preserve"> </w:t>
      </w:r>
      <w:proofErr w:type="spellStart"/>
      <w:r w:rsidRPr="00A31C64">
        <w:rPr>
          <w:rFonts w:ascii="Arial" w:hAnsi="Arial" w:cs="Arial"/>
          <w:b/>
          <w:bCs/>
          <w:color w:val="000009"/>
        </w:rPr>
        <w:t>of</w:t>
      </w:r>
      <w:proofErr w:type="spellEnd"/>
      <w:r w:rsidRPr="00A31C64">
        <w:rPr>
          <w:rFonts w:ascii="Arial" w:hAnsi="Arial" w:cs="Arial"/>
          <w:b/>
          <w:bCs/>
          <w:color w:val="000009"/>
        </w:rPr>
        <w:t xml:space="preserve"> </w:t>
      </w:r>
      <w:proofErr w:type="spellStart"/>
      <w:r w:rsidRPr="00A31C64">
        <w:rPr>
          <w:rFonts w:ascii="Arial" w:hAnsi="Arial" w:cs="Arial"/>
          <w:b/>
          <w:bCs/>
          <w:color w:val="000009"/>
        </w:rPr>
        <w:t>Agriculture</w:t>
      </w:r>
      <w:proofErr w:type="spellEnd"/>
      <w:r w:rsidRPr="00A31C64">
        <w:rPr>
          <w:rFonts w:ascii="Arial" w:hAnsi="Arial" w:cs="Arial"/>
          <w:b/>
          <w:bCs/>
          <w:color w:val="000009"/>
        </w:rPr>
        <w:t xml:space="preserve"> </w:t>
      </w:r>
      <w:proofErr w:type="spellStart"/>
      <w:r w:rsidRPr="00A31C64">
        <w:rPr>
          <w:rFonts w:ascii="Arial" w:hAnsi="Arial" w:cs="Arial"/>
          <w:b/>
          <w:bCs/>
          <w:color w:val="000009"/>
        </w:rPr>
        <w:t>and</w:t>
      </w:r>
      <w:proofErr w:type="spellEnd"/>
      <w:r w:rsidRPr="00A31C64">
        <w:rPr>
          <w:rFonts w:ascii="Arial" w:hAnsi="Arial" w:cs="Arial"/>
          <w:b/>
          <w:bCs/>
          <w:color w:val="000009"/>
        </w:rPr>
        <w:t xml:space="preserve"> </w:t>
      </w:r>
      <w:proofErr w:type="spellStart"/>
      <w:r w:rsidRPr="00A31C64">
        <w:rPr>
          <w:rFonts w:ascii="Arial" w:hAnsi="Arial" w:cs="Arial"/>
          <w:b/>
          <w:bCs/>
          <w:color w:val="000009"/>
        </w:rPr>
        <w:t>Forestry</w:t>
      </w:r>
      <w:proofErr w:type="spellEnd"/>
      <w:r w:rsidRPr="00A31C64">
        <w:rPr>
          <w:rFonts w:ascii="Arial" w:hAnsi="Arial" w:cs="Arial"/>
          <w:color w:val="000009"/>
        </w:rPr>
        <w:t xml:space="preserve">, [S. l.], v. 39, n. 3, p. 451-458, </w:t>
      </w:r>
      <w:proofErr w:type="spellStart"/>
      <w:r w:rsidRPr="00A31C64">
        <w:rPr>
          <w:rFonts w:ascii="Arial" w:hAnsi="Arial" w:cs="Arial"/>
          <w:color w:val="000009"/>
        </w:rPr>
        <w:t>June</w:t>
      </w:r>
      <w:proofErr w:type="spellEnd"/>
      <w:r w:rsidRPr="00A31C64">
        <w:rPr>
          <w:rFonts w:ascii="Arial" w:hAnsi="Arial" w:cs="Arial"/>
          <w:color w:val="000009"/>
        </w:rPr>
        <w:t xml:space="preserve"> 2015. </w:t>
      </w:r>
    </w:p>
    <w:p w14:paraId="6FF6C385" w14:textId="77777777" w:rsidR="00B11E8F" w:rsidRDefault="00B11E8F" w:rsidP="006D489A">
      <w:pPr>
        <w:pStyle w:val="Default"/>
        <w:jc w:val="both"/>
        <w:rPr>
          <w:rFonts w:ascii="Arial" w:hAnsi="Arial" w:cs="Arial"/>
          <w:color w:val="000009"/>
        </w:rPr>
      </w:pPr>
    </w:p>
    <w:p w14:paraId="6B3B86FE" w14:textId="58456DD9" w:rsidR="00B11E8F" w:rsidRPr="0044234C" w:rsidRDefault="00B11E8F" w:rsidP="006D489A">
      <w:pPr>
        <w:pStyle w:val="Default"/>
        <w:jc w:val="both"/>
        <w:rPr>
          <w:rFonts w:ascii="Arial" w:hAnsi="Arial" w:cs="Arial"/>
          <w:color w:val="auto"/>
        </w:rPr>
      </w:pPr>
      <w:r w:rsidRPr="00A31C64">
        <w:rPr>
          <w:rFonts w:ascii="Arial" w:hAnsi="Arial" w:cs="Arial"/>
          <w:color w:val="auto"/>
        </w:rPr>
        <w:t>MARCHI T et al. 2020. Levantamento da produção de morangos no Oeste catarinense. Agropecuária Catarinense 33: 33-36.</w:t>
      </w:r>
    </w:p>
    <w:p w14:paraId="180262F4" w14:textId="77777777" w:rsidR="001E7D2C" w:rsidRDefault="001E7D2C" w:rsidP="006D489A">
      <w:pPr>
        <w:pStyle w:val="Default"/>
        <w:jc w:val="both"/>
        <w:rPr>
          <w:rFonts w:ascii="Arial" w:hAnsi="Arial" w:cs="Arial"/>
          <w:color w:val="auto"/>
        </w:rPr>
      </w:pPr>
    </w:p>
    <w:p w14:paraId="01BA2C2C" w14:textId="77777777" w:rsidR="001E7D2C" w:rsidRPr="00A31C64" w:rsidRDefault="001E7D2C" w:rsidP="001E7D2C">
      <w:pPr>
        <w:spacing w:after="0" w:line="240" w:lineRule="auto"/>
        <w:jc w:val="both"/>
        <w:rPr>
          <w:rFonts w:ascii="Arial" w:hAnsi="Arial" w:cs="Arial"/>
          <w:sz w:val="24"/>
          <w:szCs w:val="24"/>
        </w:rPr>
      </w:pPr>
      <w:r w:rsidRPr="00A31C64">
        <w:rPr>
          <w:rFonts w:ascii="Arial" w:hAnsi="Arial" w:cs="Arial"/>
          <w:sz w:val="24"/>
          <w:szCs w:val="24"/>
        </w:rPr>
        <w:t xml:space="preserve">NESI, C. N. et al. Avaliação de extrato de algas no progresso temporal da mancha de </w:t>
      </w:r>
      <w:proofErr w:type="spellStart"/>
      <w:r w:rsidRPr="00A31C64">
        <w:rPr>
          <w:rFonts w:ascii="Arial" w:hAnsi="Arial" w:cs="Arial"/>
          <w:i/>
          <w:iCs/>
          <w:sz w:val="24"/>
          <w:szCs w:val="24"/>
        </w:rPr>
        <w:t>Mycosphaerella</w:t>
      </w:r>
      <w:proofErr w:type="spellEnd"/>
      <w:r w:rsidRPr="00A31C64">
        <w:rPr>
          <w:rFonts w:ascii="Arial" w:hAnsi="Arial" w:cs="Arial"/>
          <w:i/>
          <w:iCs/>
          <w:sz w:val="24"/>
          <w:szCs w:val="24"/>
        </w:rPr>
        <w:t xml:space="preserve"> </w:t>
      </w:r>
      <w:r w:rsidRPr="00A31C64">
        <w:rPr>
          <w:rFonts w:ascii="Arial" w:hAnsi="Arial" w:cs="Arial"/>
          <w:sz w:val="24"/>
          <w:szCs w:val="24"/>
        </w:rPr>
        <w:t xml:space="preserve">em cultivares de morangueiro. </w:t>
      </w:r>
      <w:r w:rsidRPr="00A31C64">
        <w:rPr>
          <w:rFonts w:ascii="Arial" w:hAnsi="Arial" w:cs="Arial"/>
          <w:b/>
          <w:bCs/>
          <w:sz w:val="24"/>
          <w:szCs w:val="24"/>
        </w:rPr>
        <w:t>Revista Ceres</w:t>
      </w:r>
      <w:r w:rsidRPr="00A31C64">
        <w:rPr>
          <w:rFonts w:ascii="Arial" w:hAnsi="Arial" w:cs="Arial"/>
          <w:sz w:val="24"/>
          <w:szCs w:val="24"/>
        </w:rPr>
        <w:t xml:space="preserve">, Viçosa, MG, v. 60, n. 1, p. 38-42, </w:t>
      </w:r>
      <w:proofErr w:type="spellStart"/>
      <w:proofErr w:type="gramStart"/>
      <w:r w:rsidRPr="00A31C64">
        <w:rPr>
          <w:rFonts w:ascii="Arial" w:hAnsi="Arial" w:cs="Arial"/>
          <w:sz w:val="24"/>
          <w:szCs w:val="24"/>
        </w:rPr>
        <w:t>ene</w:t>
      </w:r>
      <w:proofErr w:type="spellEnd"/>
      <w:r w:rsidRPr="00A31C64">
        <w:rPr>
          <w:rFonts w:ascii="Arial" w:hAnsi="Arial" w:cs="Arial"/>
          <w:sz w:val="24"/>
          <w:szCs w:val="24"/>
        </w:rPr>
        <w:t>./</w:t>
      </w:r>
      <w:proofErr w:type="spellStart"/>
      <w:proofErr w:type="gramEnd"/>
      <w:r w:rsidRPr="00A31C64">
        <w:rPr>
          <w:rFonts w:ascii="Arial" w:hAnsi="Arial" w:cs="Arial"/>
          <w:sz w:val="24"/>
          <w:szCs w:val="24"/>
        </w:rPr>
        <w:t>feb</w:t>
      </w:r>
      <w:proofErr w:type="spellEnd"/>
      <w:r w:rsidRPr="00A31C64">
        <w:rPr>
          <w:rFonts w:ascii="Arial" w:hAnsi="Arial" w:cs="Arial"/>
          <w:sz w:val="24"/>
          <w:szCs w:val="24"/>
        </w:rPr>
        <w:t>. 2013.</w:t>
      </w:r>
    </w:p>
    <w:p w14:paraId="082800FA" w14:textId="77777777" w:rsidR="001E7D2C" w:rsidRPr="00A31C64" w:rsidRDefault="001E7D2C" w:rsidP="006D489A">
      <w:pPr>
        <w:pStyle w:val="Default"/>
        <w:jc w:val="both"/>
        <w:rPr>
          <w:rFonts w:ascii="Arial" w:hAnsi="Arial" w:cs="Arial"/>
          <w:color w:val="auto"/>
        </w:rPr>
      </w:pPr>
    </w:p>
    <w:p w14:paraId="1FFBE672" w14:textId="77777777" w:rsidR="006D489A" w:rsidRDefault="006D489A" w:rsidP="006D489A">
      <w:pPr>
        <w:pStyle w:val="Default"/>
        <w:jc w:val="both"/>
        <w:rPr>
          <w:rFonts w:ascii="Arial" w:hAnsi="Arial" w:cs="Arial"/>
          <w:color w:val="000009"/>
        </w:rPr>
      </w:pPr>
      <w:r w:rsidRPr="00A31C64">
        <w:rPr>
          <w:rFonts w:ascii="Arial" w:hAnsi="Arial" w:cs="Arial"/>
          <w:color w:val="000009"/>
        </w:rPr>
        <w:t xml:space="preserve">NUNES, M. C. N. </w:t>
      </w:r>
      <w:proofErr w:type="spellStart"/>
      <w:r w:rsidRPr="00A31C64">
        <w:rPr>
          <w:rFonts w:ascii="Arial" w:hAnsi="Arial" w:cs="Arial"/>
          <w:color w:val="000009"/>
        </w:rPr>
        <w:t>Correlations</w:t>
      </w:r>
      <w:proofErr w:type="spellEnd"/>
      <w:r w:rsidRPr="00A31C64">
        <w:rPr>
          <w:rFonts w:ascii="Arial" w:hAnsi="Arial" w:cs="Arial"/>
          <w:color w:val="000009"/>
        </w:rPr>
        <w:t xml:space="preserve"> </w:t>
      </w:r>
      <w:proofErr w:type="spellStart"/>
      <w:r w:rsidRPr="00A31C64">
        <w:rPr>
          <w:rFonts w:ascii="Arial" w:hAnsi="Arial" w:cs="Arial"/>
          <w:color w:val="000009"/>
        </w:rPr>
        <w:t>between</w:t>
      </w:r>
      <w:proofErr w:type="spellEnd"/>
      <w:r w:rsidRPr="00A31C64">
        <w:rPr>
          <w:rFonts w:ascii="Arial" w:hAnsi="Arial" w:cs="Arial"/>
          <w:color w:val="000009"/>
        </w:rPr>
        <w:t xml:space="preserve"> </w:t>
      </w:r>
      <w:proofErr w:type="spellStart"/>
      <w:r w:rsidRPr="00A31C64">
        <w:rPr>
          <w:rFonts w:ascii="Arial" w:hAnsi="Arial" w:cs="Arial"/>
          <w:color w:val="000009"/>
        </w:rPr>
        <w:t>subjective</w:t>
      </w:r>
      <w:proofErr w:type="spellEnd"/>
      <w:r w:rsidRPr="00A31C64">
        <w:rPr>
          <w:rFonts w:ascii="Arial" w:hAnsi="Arial" w:cs="Arial"/>
          <w:color w:val="000009"/>
        </w:rPr>
        <w:t xml:space="preserve"> </w:t>
      </w:r>
      <w:proofErr w:type="spellStart"/>
      <w:r w:rsidRPr="00A31C64">
        <w:rPr>
          <w:rFonts w:ascii="Arial" w:hAnsi="Arial" w:cs="Arial"/>
          <w:color w:val="000009"/>
        </w:rPr>
        <w:t>quality</w:t>
      </w:r>
      <w:proofErr w:type="spellEnd"/>
      <w:r w:rsidRPr="00A31C64">
        <w:rPr>
          <w:rFonts w:ascii="Arial" w:hAnsi="Arial" w:cs="Arial"/>
          <w:color w:val="000009"/>
        </w:rPr>
        <w:t xml:space="preserve"> </w:t>
      </w:r>
      <w:proofErr w:type="spellStart"/>
      <w:r w:rsidRPr="00A31C64">
        <w:rPr>
          <w:rFonts w:ascii="Arial" w:hAnsi="Arial" w:cs="Arial"/>
          <w:color w:val="000009"/>
        </w:rPr>
        <w:t>and</w:t>
      </w:r>
      <w:proofErr w:type="spellEnd"/>
      <w:r w:rsidRPr="00A31C64">
        <w:rPr>
          <w:rFonts w:ascii="Arial" w:hAnsi="Arial" w:cs="Arial"/>
          <w:color w:val="000009"/>
        </w:rPr>
        <w:t xml:space="preserve"> </w:t>
      </w:r>
      <w:proofErr w:type="spellStart"/>
      <w:r w:rsidRPr="00A31C64">
        <w:rPr>
          <w:rFonts w:ascii="Arial" w:hAnsi="Arial" w:cs="Arial"/>
          <w:color w:val="000009"/>
        </w:rPr>
        <w:t>physicochemical</w:t>
      </w:r>
      <w:proofErr w:type="spellEnd"/>
      <w:r w:rsidRPr="00A31C64">
        <w:rPr>
          <w:rFonts w:ascii="Arial" w:hAnsi="Arial" w:cs="Arial"/>
          <w:color w:val="000009"/>
        </w:rPr>
        <w:t xml:space="preserve"> </w:t>
      </w:r>
      <w:proofErr w:type="spellStart"/>
      <w:r w:rsidRPr="00A31C64">
        <w:rPr>
          <w:rFonts w:ascii="Arial" w:hAnsi="Arial" w:cs="Arial"/>
          <w:color w:val="000009"/>
        </w:rPr>
        <w:t>attributes</w:t>
      </w:r>
      <w:proofErr w:type="spellEnd"/>
      <w:r w:rsidRPr="00A31C64">
        <w:rPr>
          <w:rFonts w:ascii="Arial" w:hAnsi="Arial" w:cs="Arial"/>
          <w:color w:val="000009"/>
        </w:rPr>
        <w:t xml:space="preserve"> </w:t>
      </w:r>
      <w:proofErr w:type="spellStart"/>
      <w:r w:rsidRPr="00A31C64">
        <w:rPr>
          <w:rFonts w:ascii="Arial" w:hAnsi="Arial" w:cs="Arial"/>
          <w:color w:val="000009"/>
        </w:rPr>
        <w:t>of</w:t>
      </w:r>
      <w:proofErr w:type="spellEnd"/>
      <w:r w:rsidRPr="00A31C64">
        <w:rPr>
          <w:rFonts w:ascii="Arial" w:hAnsi="Arial" w:cs="Arial"/>
          <w:color w:val="000009"/>
        </w:rPr>
        <w:t xml:space="preserve"> </w:t>
      </w:r>
      <w:proofErr w:type="spellStart"/>
      <w:r w:rsidRPr="00A31C64">
        <w:rPr>
          <w:rFonts w:ascii="Arial" w:hAnsi="Arial" w:cs="Arial"/>
          <w:color w:val="000009"/>
        </w:rPr>
        <w:t>fresh</w:t>
      </w:r>
      <w:proofErr w:type="spellEnd"/>
      <w:r w:rsidRPr="00A31C64">
        <w:rPr>
          <w:rFonts w:ascii="Arial" w:hAnsi="Arial" w:cs="Arial"/>
          <w:color w:val="000009"/>
        </w:rPr>
        <w:t xml:space="preserve"> </w:t>
      </w:r>
      <w:proofErr w:type="spellStart"/>
      <w:r w:rsidRPr="00A31C64">
        <w:rPr>
          <w:rFonts w:ascii="Arial" w:hAnsi="Arial" w:cs="Arial"/>
          <w:color w:val="000009"/>
        </w:rPr>
        <w:t>fruits</w:t>
      </w:r>
      <w:proofErr w:type="spellEnd"/>
      <w:r w:rsidRPr="00A31C64">
        <w:rPr>
          <w:rFonts w:ascii="Arial" w:hAnsi="Arial" w:cs="Arial"/>
          <w:color w:val="000009"/>
        </w:rPr>
        <w:t xml:space="preserve"> </w:t>
      </w:r>
      <w:proofErr w:type="spellStart"/>
      <w:r w:rsidRPr="00A31C64">
        <w:rPr>
          <w:rFonts w:ascii="Arial" w:hAnsi="Arial" w:cs="Arial"/>
          <w:color w:val="000009"/>
        </w:rPr>
        <w:t>and</w:t>
      </w:r>
      <w:proofErr w:type="spellEnd"/>
      <w:r w:rsidRPr="00A31C64">
        <w:rPr>
          <w:rFonts w:ascii="Arial" w:hAnsi="Arial" w:cs="Arial"/>
          <w:color w:val="000009"/>
        </w:rPr>
        <w:t xml:space="preserve"> </w:t>
      </w:r>
      <w:proofErr w:type="spellStart"/>
      <w:r w:rsidRPr="00A31C64">
        <w:rPr>
          <w:rFonts w:ascii="Arial" w:hAnsi="Arial" w:cs="Arial"/>
          <w:color w:val="000009"/>
        </w:rPr>
        <w:t>vegetables</w:t>
      </w:r>
      <w:proofErr w:type="spellEnd"/>
      <w:r w:rsidRPr="00A31C64">
        <w:rPr>
          <w:rFonts w:ascii="Arial" w:hAnsi="Arial" w:cs="Arial"/>
          <w:color w:val="000009"/>
        </w:rPr>
        <w:t xml:space="preserve">. </w:t>
      </w:r>
      <w:proofErr w:type="spellStart"/>
      <w:r w:rsidRPr="00A31C64">
        <w:rPr>
          <w:rFonts w:ascii="Arial" w:hAnsi="Arial" w:cs="Arial"/>
          <w:b/>
          <w:bCs/>
          <w:color w:val="000009"/>
        </w:rPr>
        <w:t>Postharvest</w:t>
      </w:r>
      <w:proofErr w:type="spellEnd"/>
      <w:r w:rsidRPr="00A31C64">
        <w:rPr>
          <w:rFonts w:ascii="Arial" w:hAnsi="Arial" w:cs="Arial"/>
          <w:b/>
          <w:bCs/>
          <w:color w:val="000009"/>
        </w:rPr>
        <w:t xml:space="preserve"> </w:t>
      </w:r>
      <w:proofErr w:type="spellStart"/>
      <w:r w:rsidRPr="00A31C64">
        <w:rPr>
          <w:rFonts w:ascii="Arial" w:hAnsi="Arial" w:cs="Arial"/>
          <w:b/>
          <w:bCs/>
          <w:color w:val="000009"/>
        </w:rPr>
        <w:t>Biology</w:t>
      </w:r>
      <w:proofErr w:type="spellEnd"/>
      <w:r w:rsidRPr="00A31C64">
        <w:rPr>
          <w:rFonts w:ascii="Arial" w:hAnsi="Arial" w:cs="Arial"/>
          <w:b/>
          <w:bCs/>
          <w:color w:val="000009"/>
        </w:rPr>
        <w:t xml:space="preserve"> </w:t>
      </w:r>
      <w:proofErr w:type="spellStart"/>
      <w:r w:rsidRPr="00A31C64">
        <w:rPr>
          <w:rFonts w:ascii="Arial" w:hAnsi="Arial" w:cs="Arial"/>
          <w:b/>
          <w:bCs/>
          <w:color w:val="000009"/>
        </w:rPr>
        <w:t>and</w:t>
      </w:r>
      <w:proofErr w:type="spellEnd"/>
      <w:r w:rsidRPr="00A31C64">
        <w:rPr>
          <w:rFonts w:ascii="Arial" w:hAnsi="Arial" w:cs="Arial"/>
          <w:b/>
          <w:bCs/>
          <w:color w:val="000009"/>
        </w:rPr>
        <w:t xml:space="preserve"> Technology</w:t>
      </w:r>
      <w:r w:rsidRPr="00A31C64">
        <w:rPr>
          <w:rFonts w:ascii="Arial" w:hAnsi="Arial" w:cs="Arial"/>
          <w:color w:val="000009"/>
        </w:rPr>
        <w:t xml:space="preserve">, [S. l.], v. 107, p. 43-54, sep. 2015. </w:t>
      </w:r>
    </w:p>
    <w:p w14:paraId="64159E50" w14:textId="77777777" w:rsidR="00B11E8F" w:rsidRDefault="00B11E8F" w:rsidP="006D489A">
      <w:pPr>
        <w:pStyle w:val="Default"/>
        <w:jc w:val="both"/>
        <w:rPr>
          <w:rFonts w:ascii="Arial" w:hAnsi="Arial" w:cs="Arial"/>
          <w:color w:val="000009"/>
        </w:rPr>
      </w:pPr>
    </w:p>
    <w:p w14:paraId="66776103" w14:textId="7C4F9A3D" w:rsidR="00FF68AC" w:rsidRPr="004501FA" w:rsidRDefault="00FF68AC" w:rsidP="004501FA">
      <w:pPr>
        <w:autoSpaceDE w:val="0"/>
        <w:autoSpaceDN w:val="0"/>
        <w:adjustRightInd w:val="0"/>
        <w:spacing w:after="0" w:line="240" w:lineRule="auto"/>
        <w:jc w:val="both"/>
        <w:rPr>
          <w:rFonts w:ascii="Arial" w:hAnsi="Arial" w:cs="Arial"/>
          <w:color w:val="000000"/>
          <w:sz w:val="24"/>
          <w:szCs w:val="24"/>
        </w:rPr>
      </w:pPr>
      <w:r w:rsidRPr="00A31C64">
        <w:rPr>
          <w:rFonts w:ascii="Arial" w:hAnsi="Arial" w:cs="Arial"/>
          <w:color w:val="000000"/>
          <w:sz w:val="24"/>
          <w:szCs w:val="24"/>
        </w:rPr>
        <w:t xml:space="preserve">OLIVEIRA, A.C.B.; BONOW, S. </w:t>
      </w:r>
      <w:r w:rsidRPr="00A31C64">
        <w:rPr>
          <w:rFonts w:ascii="Arial" w:hAnsi="Arial" w:cs="Arial"/>
          <w:b/>
          <w:color w:val="000000"/>
          <w:sz w:val="24"/>
          <w:szCs w:val="24"/>
        </w:rPr>
        <w:t>Novos desafios para o melhoramento genético da cultura do morangueiro no Brasil</w:t>
      </w:r>
      <w:r w:rsidRPr="00A31C64">
        <w:rPr>
          <w:rFonts w:ascii="Arial" w:hAnsi="Arial" w:cs="Arial"/>
          <w:color w:val="000000"/>
          <w:sz w:val="24"/>
          <w:szCs w:val="24"/>
        </w:rPr>
        <w:t>. Informativo agropecuário, Belo Horizonte, v.33, n.268, 21-26, 2012.</w:t>
      </w:r>
    </w:p>
    <w:p w14:paraId="6AD0EEF6" w14:textId="77777777" w:rsidR="00E44A1D" w:rsidRDefault="00E44A1D" w:rsidP="006D489A">
      <w:pPr>
        <w:pStyle w:val="Default"/>
        <w:jc w:val="both"/>
        <w:rPr>
          <w:rFonts w:ascii="Arial" w:hAnsi="Arial" w:cs="Arial"/>
          <w:color w:val="000009"/>
        </w:rPr>
      </w:pPr>
    </w:p>
    <w:p w14:paraId="4E29CAE8" w14:textId="77777777" w:rsidR="00E44A1D" w:rsidRPr="00A31C64" w:rsidRDefault="00E44A1D" w:rsidP="00E44A1D">
      <w:pPr>
        <w:spacing w:after="0" w:line="240" w:lineRule="auto"/>
        <w:jc w:val="both"/>
        <w:rPr>
          <w:rFonts w:ascii="Arial" w:hAnsi="Arial" w:cs="Arial"/>
          <w:sz w:val="24"/>
          <w:szCs w:val="24"/>
        </w:rPr>
      </w:pPr>
      <w:r w:rsidRPr="00A31C64">
        <w:rPr>
          <w:rFonts w:ascii="Arial" w:hAnsi="Arial" w:cs="Arial"/>
          <w:sz w:val="24"/>
          <w:szCs w:val="24"/>
        </w:rPr>
        <w:t xml:space="preserve">OLIVEIRA, R.P.; SCIVITTARO, W.B. Desempenho produtivo de cultivares de morangueiro. </w:t>
      </w:r>
      <w:proofErr w:type="spellStart"/>
      <w:r w:rsidRPr="00A31C64">
        <w:rPr>
          <w:rFonts w:ascii="Arial" w:hAnsi="Arial" w:cs="Arial"/>
          <w:b/>
          <w:bCs/>
          <w:sz w:val="24"/>
          <w:szCs w:val="24"/>
        </w:rPr>
        <w:t>Scientia</w:t>
      </w:r>
      <w:proofErr w:type="spellEnd"/>
      <w:r w:rsidRPr="00A31C64">
        <w:rPr>
          <w:rFonts w:ascii="Arial" w:hAnsi="Arial" w:cs="Arial"/>
          <w:b/>
          <w:bCs/>
          <w:sz w:val="24"/>
          <w:szCs w:val="24"/>
        </w:rPr>
        <w:t xml:space="preserve"> Agraria</w:t>
      </w:r>
      <w:r w:rsidRPr="00A31C64">
        <w:rPr>
          <w:rFonts w:ascii="Arial" w:hAnsi="Arial" w:cs="Arial"/>
          <w:sz w:val="24"/>
          <w:szCs w:val="24"/>
        </w:rPr>
        <w:t>, Curitiba, v.12, n.2, 069-074, 2011.</w:t>
      </w:r>
    </w:p>
    <w:p w14:paraId="345A10AE" w14:textId="77777777" w:rsidR="00E44A1D" w:rsidRPr="00A31C64" w:rsidRDefault="00E44A1D" w:rsidP="00E44A1D">
      <w:pPr>
        <w:spacing w:after="0" w:line="240" w:lineRule="auto"/>
        <w:jc w:val="both"/>
        <w:rPr>
          <w:rFonts w:ascii="Arial" w:hAnsi="Arial" w:cs="Arial"/>
          <w:sz w:val="24"/>
          <w:szCs w:val="24"/>
        </w:rPr>
      </w:pPr>
    </w:p>
    <w:p w14:paraId="7E3EBA59" w14:textId="77777777" w:rsidR="00E44A1D" w:rsidRPr="00A31C64" w:rsidRDefault="00E44A1D" w:rsidP="00E44A1D">
      <w:pPr>
        <w:spacing w:after="0" w:line="240" w:lineRule="auto"/>
        <w:jc w:val="both"/>
        <w:rPr>
          <w:rFonts w:ascii="Arial" w:hAnsi="Arial" w:cs="Arial"/>
          <w:sz w:val="24"/>
          <w:szCs w:val="24"/>
        </w:rPr>
      </w:pPr>
      <w:r w:rsidRPr="00A31C64">
        <w:rPr>
          <w:rFonts w:ascii="Arial" w:hAnsi="Arial" w:cs="Arial"/>
          <w:sz w:val="24"/>
          <w:szCs w:val="24"/>
        </w:rPr>
        <w:t xml:space="preserve">OLIVEIRA R.P.; SCIVITTARO W.B.; FINKENAUER D. Produção de morangueiro da cv. </w:t>
      </w:r>
      <w:proofErr w:type="spellStart"/>
      <w:r w:rsidRPr="00A31C64">
        <w:rPr>
          <w:rFonts w:ascii="Arial" w:hAnsi="Arial" w:cs="Arial"/>
          <w:sz w:val="24"/>
          <w:szCs w:val="24"/>
        </w:rPr>
        <w:t>Camino</w:t>
      </w:r>
      <w:proofErr w:type="spellEnd"/>
      <w:r w:rsidRPr="00A31C64">
        <w:rPr>
          <w:rFonts w:ascii="Arial" w:hAnsi="Arial" w:cs="Arial"/>
          <w:sz w:val="24"/>
          <w:szCs w:val="24"/>
        </w:rPr>
        <w:t xml:space="preserve"> Real em sistema de túnel. </w:t>
      </w:r>
      <w:r w:rsidRPr="00A31C64">
        <w:rPr>
          <w:rFonts w:ascii="Arial" w:hAnsi="Arial" w:cs="Arial"/>
          <w:b/>
          <w:bCs/>
          <w:sz w:val="24"/>
          <w:szCs w:val="24"/>
        </w:rPr>
        <w:t>Revista Brasileira de Fruticultura</w:t>
      </w:r>
      <w:r w:rsidRPr="00A31C64">
        <w:rPr>
          <w:rFonts w:ascii="Arial" w:hAnsi="Arial" w:cs="Arial"/>
          <w:sz w:val="24"/>
          <w:szCs w:val="24"/>
        </w:rPr>
        <w:t>, Jaboticabal, v.30, n.3, 681-684, 2008.</w:t>
      </w:r>
    </w:p>
    <w:p w14:paraId="0F37032C" w14:textId="1DCFF655" w:rsidR="00E44A1D" w:rsidRDefault="00E44A1D" w:rsidP="006D489A">
      <w:pPr>
        <w:pStyle w:val="Default"/>
        <w:jc w:val="both"/>
        <w:rPr>
          <w:rFonts w:ascii="Arial" w:hAnsi="Arial" w:cs="Arial"/>
          <w:color w:val="000009"/>
        </w:rPr>
      </w:pPr>
    </w:p>
    <w:p w14:paraId="1F397E2F" w14:textId="77777777" w:rsidR="0044234C" w:rsidRPr="00A31C64" w:rsidRDefault="0044234C" w:rsidP="0044234C">
      <w:pPr>
        <w:pStyle w:val="Default"/>
        <w:jc w:val="both"/>
        <w:rPr>
          <w:rFonts w:ascii="Arial" w:hAnsi="Arial" w:cs="Arial"/>
          <w:color w:val="auto"/>
        </w:rPr>
      </w:pPr>
      <w:r w:rsidRPr="00A31C64">
        <w:rPr>
          <w:rFonts w:ascii="Arial" w:hAnsi="Arial" w:cs="Arial"/>
          <w:color w:val="auto"/>
        </w:rPr>
        <w:t xml:space="preserve">OLIVEIRA, A. C. B.; ANTUNES, L. E. C. A. Melhoramento genético e principais cultivares. In: ANTUNES, L. E. C.; REISSER JÚNIOR, C.; SCHWENGBER, J. E. (Ed.) </w:t>
      </w:r>
      <w:r w:rsidRPr="00A31C64">
        <w:rPr>
          <w:rFonts w:ascii="Arial" w:hAnsi="Arial" w:cs="Arial"/>
          <w:b/>
          <w:bCs/>
          <w:color w:val="auto"/>
        </w:rPr>
        <w:t>Morangueiro</w:t>
      </w:r>
      <w:r w:rsidRPr="00A31C64">
        <w:rPr>
          <w:rFonts w:ascii="Arial" w:hAnsi="Arial" w:cs="Arial"/>
          <w:color w:val="auto"/>
        </w:rPr>
        <w:t>. Brasília, Embrapa: 2016. p. 135-147.</w:t>
      </w:r>
    </w:p>
    <w:p w14:paraId="1AEA43A4" w14:textId="77777777" w:rsidR="0044234C" w:rsidRDefault="0044234C" w:rsidP="006D489A">
      <w:pPr>
        <w:pStyle w:val="Default"/>
        <w:jc w:val="both"/>
        <w:rPr>
          <w:rFonts w:ascii="Arial" w:hAnsi="Arial" w:cs="Arial"/>
          <w:color w:val="000009"/>
        </w:rPr>
      </w:pPr>
    </w:p>
    <w:p w14:paraId="233298E3" w14:textId="77777777" w:rsidR="00C26CAE" w:rsidRPr="00A31C64" w:rsidRDefault="00C26CAE" w:rsidP="00C26CAE">
      <w:pPr>
        <w:autoSpaceDE w:val="0"/>
        <w:autoSpaceDN w:val="0"/>
        <w:adjustRightInd w:val="0"/>
        <w:spacing w:after="0" w:line="240" w:lineRule="auto"/>
        <w:jc w:val="both"/>
        <w:rPr>
          <w:rFonts w:ascii="Arial" w:hAnsi="Arial" w:cs="Arial"/>
          <w:b/>
          <w:bCs/>
          <w:sz w:val="24"/>
          <w:szCs w:val="24"/>
        </w:rPr>
      </w:pPr>
      <w:r w:rsidRPr="00A31C64">
        <w:rPr>
          <w:rFonts w:ascii="Arial" w:hAnsi="Arial" w:cs="Arial"/>
          <w:sz w:val="24"/>
          <w:szCs w:val="24"/>
        </w:rPr>
        <w:t xml:space="preserve">PEREIRA, W. R. 2014. </w:t>
      </w:r>
      <w:r w:rsidRPr="00A31C64">
        <w:rPr>
          <w:rFonts w:ascii="Arial" w:hAnsi="Arial" w:cs="Arial"/>
          <w:b/>
          <w:bCs/>
          <w:sz w:val="24"/>
          <w:szCs w:val="24"/>
        </w:rPr>
        <w:t>Produtividade e qualidade de frutos de cultivares de</w:t>
      </w:r>
    </w:p>
    <w:p w14:paraId="4F83FF60" w14:textId="6BB03F0C" w:rsidR="00C26CAE" w:rsidRPr="00767D46" w:rsidRDefault="00C26CAE" w:rsidP="00C26CAE">
      <w:pPr>
        <w:autoSpaceDE w:val="0"/>
        <w:autoSpaceDN w:val="0"/>
        <w:adjustRightInd w:val="0"/>
        <w:spacing w:after="0" w:line="240" w:lineRule="auto"/>
        <w:jc w:val="both"/>
        <w:rPr>
          <w:rFonts w:ascii="Arial" w:hAnsi="Arial" w:cs="Arial"/>
          <w:sz w:val="24"/>
          <w:szCs w:val="24"/>
        </w:rPr>
      </w:pPr>
      <w:r w:rsidRPr="00A31C64">
        <w:rPr>
          <w:rFonts w:ascii="Arial" w:hAnsi="Arial" w:cs="Arial"/>
          <w:b/>
          <w:bCs/>
          <w:sz w:val="24"/>
          <w:szCs w:val="24"/>
        </w:rPr>
        <w:t>morangueiro, em diferentes épocas de plantio</w:t>
      </w:r>
      <w:r w:rsidRPr="00A31C64">
        <w:rPr>
          <w:rFonts w:ascii="Arial" w:hAnsi="Arial" w:cs="Arial"/>
          <w:sz w:val="24"/>
          <w:szCs w:val="24"/>
        </w:rPr>
        <w:t>. 46 f. Tese (Doutorado em Fitotecnia) -</w:t>
      </w:r>
      <w:r w:rsidR="00767D46">
        <w:rPr>
          <w:rFonts w:ascii="Arial" w:hAnsi="Arial" w:cs="Arial"/>
          <w:sz w:val="24"/>
          <w:szCs w:val="24"/>
        </w:rPr>
        <w:t xml:space="preserve"> </w:t>
      </w:r>
      <w:r w:rsidRPr="00A31C64">
        <w:rPr>
          <w:rFonts w:ascii="Arial" w:hAnsi="Arial" w:cs="Arial"/>
          <w:sz w:val="24"/>
          <w:szCs w:val="24"/>
        </w:rPr>
        <w:t>Universidade Federal de Lavras, Lavras, MG, 2014.</w:t>
      </w:r>
    </w:p>
    <w:p w14:paraId="5A2D9ED1" w14:textId="77777777" w:rsidR="00C26CAE" w:rsidRPr="00A31C64" w:rsidRDefault="00C26CAE" w:rsidP="006D489A">
      <w:pPr>
        <w:pStyle w:val="Default"/>
        <w:jc w:val="both"/>
        <w:rPr>
          <w:rFonts w:ascii="Arial" w:hAnsi="Arial" w:cs="Arial"/>
          <w:color w:val="000009"/>
        </w:rPr>
      </w:pPr>
    </w:p>
    <w:p w14:paraId="4EF82318" w14:textId="77777777" w:rsidR="006D489A" w:rsidRDefault="006D489A" w:rsidP="006D489A">
      <w:pPr>
        <w:pStyle w:val="Default"/>
        <w:jc w:val="both"/>
        <w:rPr>
          <w:color w:val="000009"/>
        </w:rPr>
      </w:pPr>
      <w:r w:rsidRPr="00A31C64">
        <w:rPr>
          <w:rFonts w:ascii="Arial" w:hAnsi="Arial" w:cs="Arial"/>
          <w:color w:val="000009"/>
        </w:rPr>
        <w:t xml:space="preserve">PÁDUA, J. G. et al. Comportamento de cultivares de morangueiro em Maria da Fé e Inconfidentes, sul de Minas Gerais. </w:t>
      </w:r>
      <w:r w:rsidRPr="00A31C64">
        <w:rPr>
          <w:rFonts w:ascii="Arial" w:hAnsi="Arial" w:cs="Arial"/>
          <w:b/>
          <w:bCs/>
          <w:color w:val="000009"/>
        </w:rPr>
        <w:t xml:space="preserve">Revista </w:t>
      </w:r>
      <w:proofErr w:type="spellStart"/>
      <w:r w:rsidRPr="00A31C64">
        <w:rPr>
          <w:rFonts w:ascii="Arial" w:hAnsi="Arial" w:cs="Arial"/>
          <w:b/>
          <w:bCs/>
          <w:color w:val="000009"/>
        </w:rPr>
        <w:t>Agrogeoambiental</w:t>
      </w:r>
      <w:proofErr w:type="spellEnd"/>
      <w:r w:rsidRPr="00A31C64">
        <w:rPr>
          <w:rFonts w:ascii="Arial" w:hAnsi="Arial" w:cs="Arial"/>
          <w:color w:val="000009"/>
        </w:rPr>
        <w:t xml:space="preserve">, Pouso Alegre, MG, v. 7, n. 2, p. 69-79, jun. 2015. </w:t>
      </w:r>
    </w:p>
    <w:p w14:paraId="206724D7" w14:textId="77777777" w:rsidR="006D489A" w:rsidRPr="00A31C64" w:rsidRDefault="006D489A" w:rsidP="006D489A">
      <w:pPr>
        <w:pStyle w:val="Default"/>
        <w:jc w:val="both"/>
        <w:rPr>
          <w:rFonts w:ascii="Arial" w:hAnsi="Arial" w:cs="Arial"/>
          <w:color w:val="000009"/>
        </w:rPr>
      </w:pPr>
    </w:p>
    <w:p w14:paraId="2FFD0CC5" w14:textId="0537F0FA" w:rsidR="006D489A" w:rsidRDefault="006D489A" w:rsidP="006D489A">
      <w:pPr>
        <w:pStyle w:val="Default"/>
        <w:jc w:val="both"/>
        <w:rPr>
          <w:rFonts w:ascii="Arial" w:hAnsi="Arial" w:cs="Arial"/>
          <w:color w:val="000009"/>
        </w:rPr>
      </w:pPr>
      <w:r w:rsidRPr="00A31C64">
        <w:rPr>
          <w:rFonts w:ascii="Arial" w:hAnsi="Arial" w:cs="Arial"/>
          <w:color w:val="000009"/>
        </w:rPr>
        <w:t xml:space="preserve">PIERRON-DARBONNE, A. Plantas de Navarra SA. </w:t>
      </w:r>
      <w:proofErr w:type="spellStart"/>
      <w:r w:rsidRPr="00A31C64">
        <w:rPr>
          <w:rFonts w:ascii="Arial" w:hAnsi="Arial" w:cs="Arial"/>
          <w:b/>
          <w:bCs/>
          <w:color w:val="000009"/>
        </w:rPr>
        <w:t>Strawberry</w:t>
      </w:r>
      <w:proofErr w:type="spellEnd"/>
      <w:r w:rsidRPr="00A31C64">
        <w:rPr>
          <w:rFonts w:ascii="Arial" w:hAnsi="Arial" w:cs="Arial"/>
          <w:b/>
          <w:bCs/>
          <w:color w:val="000009"/>
        </w:rPr>
        <w:t xml:space="preserve"> </w:t>
      </w:r>
      <w:proofErr w:type="spellStart"/>
      <w:r w:rsidRPr="00A31C64">
        <w:rPr>
          <w:rFonts w:ascii="Arial" w:hAnsi="Arial" w:cs="Arial"/>
          <w:b/>
          <w:bCs/>
          <w:color w:val="000009"/>
        </w:rPr>
        <w:t>plant</w:t>
      </w:r>
      <w:proofErr w:type="spellEnd"/>
      <w:r w:rsidRPr="00A31C64">
        <w:rPr>
          <w:rFonts w:ascii="Arial" w:hAnsi="Arial" w:cs="Arial"/>
          <w:b/>
          <w:bCs/>
          <w:color w:val="000009"/>
        </w:rPr>
        <w:t xml:space="preserve"> </w:t>
      </w:r>
      <w:proofErr w:type="spellStart"/>
      <w:r w:rsidRPr="00A31C64">
        <w:rPr>
          <w:rFonts w:ascii="Arial" w:hAnsi="Arial" w:cs="Arial"/>
          <w:b/>
          <w:bCs/>
          <w:color w:val="000009"/>
        </w:rPr>
        <w:t>named</w:t>
      </w:r>
      <w:proofErr w:type="spellEnd"/>
      <w:r w:rsidRPr="00A31C64">
        <w:rPr>
          <w:rFonts w:ascii="Arial" w:hAnsi="Arial" w:cs="Arial"/>
          <w:b/>
          <w:bCs/>
          <w:color w:val="000009"/>
        </w:rPr>
        <w:t xml:space="preserve"> ‘Sabrina’</w:t>
      </w:r>
      <w:r w:rsidRPr="00A31C64">
        <w:rPr>
          <w:rFonts w:ascii="Arial" w:hAnsi="Arial" w:cs="Arial"/>
          <w:color w:val="000009"/>
        </w:rPr>
        <w:t xml:space="preserve">. US 2010/0313317 P1, 2 </w:t>
      </w:r>
      <w:proofErr w:type="gramStart"/>
      <w:r w:rsidRPr="00A31C64">
        <w:rPr>
          <w:rFonts w:ascii="Arial" w:hAnsi="Arial" w:cs="Arial"/>
          <w:color w:val="000009"/>
        </w:rPr>
        <w:t>Jun.</w:t>
      </w:r>
      <w:proofErr w:type="gramEnd"/>
      <w:r w:rsidRPr="00A31C64">
        <w:rPr>
          <w:rFonts w:ascii="Arial" w:hAnsi="Arial" w:cs="Arial"/>
          <w:color w:val="000009"/>
        </w:rPr>
        <w:t xml:space="preserve"> 2010, 9 Dec. 2010. Disponível em: &lt; https://patentimages.storage.googleapis.com/c8/56/12/6f679e1697c7ba/US20100313317P1.pdf&gt;. Acesso em: 29 maio 20</w:t>
      </w:r>
      <w:r w:rsidR="00767D46">
        <w:rPr>
          <w:rFonts w:ascii="Arial" w:hAnsi="Arial" w:cs="Arial"/>
          <w:color w:val="000009"/>
        </w:rPr>
        <w:t>23</w:t>
      </w:r>
      <w:r w:rsidRPr="00A31C64">
        <w:rPr>
          <w:rFonts w:ascii="Arial" w:hAnsi="Arial" w:cs="Arial"/>
          <w:color w:val="000009"/>
        </w:rPr>
        <w:t xml:space="preserve">. </w:t>
      </w:r>
    </w:p>
    <w:p w14:paraId="5D2200C2" w14:textId="77777777" w:rsidR="003E136A" w:rsidRDefault="003E136A" w:rsidP="006D489A">
      <w:pPr>
        <w:pStyle w:val="Default"/>
        <w:jc w:val="both"/>
        <w:rPr>
          <w:rFonts w:ascii="Arial" w:hAnsi="Arial" w:cs="Arial"/>
          <w:color w:val="000009"/>
        </w:rPr>
      </w:pPr>
    </w:p>
    <w:p w14:paraId="6617AC80" w14:textId="77777777" w:rsidR="003E136A" w:rsidRPr="00A31C64" w:rsidRDefault="003E136A" w:rsidP="003E136A">
      <w:pPr>
        <w:spacing w:after="0" w:line="240" w:lineRule="auto"/>
        <w:jc w:val="both"/>
        <w:rPr>
          <w:rFonts w:ascii="Arial" w:hAnsi="Arial" w:cs="Arial"/>
          <w:sz w:val="24"/>
          <w:szCs w:val="24"/>
        </w:rPr>
      </w:pPr>
      <w:r w:rsidRPr="00A31C64">
        <w:rPr>
          <w:rFonts w:ascii="Arial" w:hAnsi="Arial" w:cs="Arial"/>
          <w:sz w:val="24"/>
          <w:szCs w:val="24"/>
        </w:rPr>
        <w:t xml:space="preserve">PRAZERES, C. S.; COELHO, C. M. M. Divergência genética e heterose relacionada à qualidade fisiológica em sementes de milho. </w:t>
      </w:r>
      <w:proofErr w:type="spellStart"/>
      <w:r w:rsidRPr="00A31C64">
        <w:rPr>
          <w:rFonts w:ascii="Arial" w:hAnsi="Arial" w:cs="Arial"/>
          <w:b/>
          <w:bCs/>
          <w:sz w:val="24"/>
          <w:szCs w:val="24"/>
        </w:rPr>
        <w:t>Bragantia</w:t>
      </w:r>
      <w:proofErr w:type="spellEnd"/>
      <w:r w:rsidRPr="00A31C64">
        <w:rPr>
          <w:rFonts w:ascii="Arial" w:hAnsi="Arial" w:cs="Arial"/>
          <w:sz w:val="24"/>
          <w:szCs w:val="24"/>
        </w:rPr>
        <w:t>, Campinas, SP, v. 75, n. 4, 2016.</w:t>
      </w:r>
    </w:p>
    <w:p w14:paraId="1F1EF9C0" w14:textId="77777777" w:rsidR="004D1624" w:rsidRDefault="004D1624" w:rsidP="006D489A">
      <w:pPr>
        <w:pStyle w:val="Default"/>
        <w:jc w:val="both"/>
        <w:rPr>
          <w:rFonts w:ascii="Arial" w:hAnsi="Arial" w:cs="Arial"/>
          <w:color w:val="000009"/>
        </w:rPr>
      </w:pPr>
    </w:p>
    <w:p w14:paraId="6D4F43CF" w14:textId="77777777" w:rsidR="007469B4" w:rsidRPr="00A31C64" w:rsidRDefault="007469B4" w:rsidP="007469B4">
      <w:pPr>
        <w:pStyle w:val="Default"/>
        <w:jc w:val="both"/>
        <w:rPr>
          <w:rFonts w:ascii="Arial" w:hAnsi="Arial" w:cs="Arial"/>
          <w:color w:val="auto"/>
        </w:rPr>
      </w:pPr>
      <w:r w:rsidRPr="00A31C64">
        <w:rPr>
          <w:rFonts w:ascii="Arial" w:hAnsi="Arial" w:cs="Arial"/>
          <w:color w:val="auto"/>
        </w:rPr>
        <w:t xml:space="preserve">QUEIROZ-VOLTAN, R. B. et al. Caracterização botânica de cultivares de morangueiro. </w:t>
      </w:r>
      <w:proofErr w:type="spellStart"/>
      <w:r w:rsidRPr="00A31C64">
        <w:rPr>
          <w:rFonts w:ascii="Arial" w:hAnsi="Arial" w:cs="Arial"/>
          <w:b/>
          <w:bCs/>
          <w:color w:val="auto"/>
        </w:rPr>
        <w:t>Bragantia</w:t>
      </w:r>
      <w:proofErr w:type="spellEnd"/>
      <w:r w:rsidRPr="00A31C64">
        <w:rPr>
          <w:rFonts w:ascii="Arial" w:hAnsi="Arial" w:cs="Arial"/>
          <w:color w:val="auto"/>
        </w:rPr>
        <w:t xml:space="preserve">, Campinas, SP, v. 55, n. 1, p. 29-44, 1996. </w:t>
      </w:r>
    </w:p>
    <w:p w14:paraId="737F14D6" w14:textId="77777777" w:rsidR="007469B4" w:rsidRPr="004D1624" w:rsidRDefault="007469B4" w:rsidP="006D489A">
      <w:pPr>
        <w:pStyle w:val="Default"/>
        <w:jc w:val="both"/>
        <w:rPr>
          <w:color w:val="auto"/>
        </w:rPr>
      </w:pPr>
    </w:p>
    <w:p w14:paraId="19DFB20B" w14:textId="77777777" w:rsidR="006D489A" w:rsidRPr="00A31C64" w:rsidRDefault="006D489A" w:rsidP="006D489A">
      <w:pPr>
        <w:pStyle w:val="Default"/>
        <w:jc w:val="both"/>
        <w:rPr>
          <w:rFonts w:ascii="Arial" w:hAnsi="Arial" w:cs="Arial"/>
          <w:color w:val="000009"/>
        </w:rPr>
      </w:pPr>
    </w:p>
    <w:p w14:paraId="35BE069F" w14:textId="77777777" w:rsidR="006D489A" w:rsidRDefault="006D489A" w:rsidP="006D489A">
      <w:pPr>
        <w:pStyle w:val="Default"/>
        <w:jc w:val="both"/>
        <w:rPr>
          <w:color w:val="000009"/>
        </w:rPr>
      </w:pPr>
      <w:r w:rsidRPr="00A31C64">
        <w:rPr>
          <w:rFonts w:ascii="Arial" w:hAnsi="Arial" w:cs="Arial"/>
          <w:color w:val="000009"/>
        </w:rPr>
        <w:t xml:space="preserve">RICHTER, A. F. et al. Produtividade e qualidade do morango sob cultivo de solo e </w:t>
      </w:r>
      <w:proofErr w:type="spellStart"/>
      <w:r w:rsidRPr="00A31C64">
        <w:rPr>
          <w:rFonts w:ascii="Arial" w:hAnsi="Arial" w:cs="Arial"/>
          <w:color w:val="000009"/>
        </w:rPr>
        <w:t>semi-hidropônico</w:t>
      </w:r>
      <w:proofErr w:type="spellEnd"/>
      <w:r w:rsidRPr="00A31C64">
        <w:rPr>
          <w:rFonts w:ascii="Arial" w:hAnsi="Arial" w:cs="Arial"/>
          <w:color w:val="000009"/>
        </w:rPr>
        <w:t xml:space="preserve">. </w:t>
      </w:r>
      <w:r w:rsidRPr="00A31C64">
        <w:rPr>
          <w:rFonts w:ascii="Arial" w:hAnsi="Arial" w:cs="Arial"/>
          <w:b/>
          <w:bCs/>
          <w:color w:val="000009"/>
        </w:rPr>
        <w:t>Revista Científica Rural</w:t>
      </w:r>
      <w:r w:rsidRPr="00A31C64">
        <w:rPr>
          <w:rFonts w:ascii="Arial" w:hAnsi="Arial" w:cs="Arial"/>
          <w:color w:val="000009"/>
        </w:rPr>
        <w:t xml:space="preserve">, Bagé, RS, v. 20, n. 1, p. 193-203, fev. 2018. </w:t>
      </w:r>
    </w:p>
    <w:p w14:paraId="5610C532" w14:textId="77777777" w:rsidR="006D489A" w:rsidRPr="00A31C64" w:rsidRDefault="006D489A" w:rsidP="006D489A">
      <w:pPr>
        <w:pStyle w:val="Default"/>
        <w:jc w:val="both"/>
        <w:rPr>
          <w:rFonts w:ascii="Arial" w:hAnsi="Arial" w:cs="Arial"/>
          <w:color w:val="000009"/>
        </w:rPr>
      </w:pPr>
    </w:p>
    <w:p w14:paraId="5C69FB49" w14:textId="77777777" w:rsidR="006D489A" w:rsidRDefault="006D489A" w:rsidP="006D489A">
      <w:pPr>
        <w:pStyle w:val="Default"/>
        <w:jc w:val="both"/>
        <w:rPr>
          <w:rFonts w:ascii="Arial" w:hAnsi="Arial" w:cs="Arial"/>
          <w:color w:val="000009"/>
        </w:rPr>
      </w:pPr>
      <w:r w:rsidRPr="00A31C64">
        <w:rPr>
          <w:rFonts w:ascii="Arial" w:hAnsi="Arial" w:cs="Arial"/>
          <w:color w:val="000009"/>
        </w:rPr>
        <w:t xml:space="preserve">RODRIGUES, L. S. et al. Divergência genética entre cultivares locais e cultivares melhoradas de feijão. </w:t>
      </w:r>
      <w:r w:rsidRPr="00A31C64">
        <w:rPr>
          <w:rFonts w:ascii="Arial" w:hAnsi="Arial" w:cs="Arial"/>
          <w:b/>
          <w:bCs/>
          <w:color w:val="000009"/>
        </w:rPr>
        <w:t>Pesquisa Agropecuária Brasileira</w:t>
      </w:r>
      <w:r w:rsidRPr="00A31C64">
        <w:rPr>
          <w:rFonts w:ascii="Arial" w:hAnsi="Arial" w:cs="Arial"/>
          <w:color w:val="000009"/>
        </w:rPr>
        <w:t xml:space="preserve">, Brasília, v. 37, n. 9, p. 1275-1284, set. 2002. </w:t>
      </w:r>
    </w:p>
    <w:p w14:paraId="23727BF1" w14:textId="77777777" w:rsidR="0077547C" w:rsidRDefault="0077547C" w:rsidP="006D489A">
      <w:pPr>
        <w:pStyle w:val="Default"/>
        <w:jc w:val="both"/>
        <w:rPr>
          <w:rFonts w:ascii="Arial" w:hAnsi="Arial" w:cs="Arial"/>
          <w:color w:val="000009"/>
        </w:rPr>
      </w:pPr>
    </w:p>
    <w:p w14:paraId="2652FC98" w14:textId="77777777" w:rsidR="0077547C" w:rsidRPr="00A31C64" w:rsidRDefault="0077547C" w:rsidP="0077547C">
      <w:pPr>
        <w:spacing w:after="0" w:line="240" w:lineRule="auto"/>
        <w:jc w:val="both"/>
        <w:rPr>
          <w:rFonts w:ascii="Arial" w:hAnsi="Arial" w:cs="Arial"/>
          <w:sz w:val="24"/>
          <w:szCs w:val="24"/>
        </w:rPr>
      </w:pPr>
      <w:r w:rsidRPr="00A31C64">
        <w:rPr>
          <w:rFonts w:ascii="Arial" w:hAnsi="Arial" w:cs="Arial"/>
          <w:sz w:val="24"/>
          <w:szCs w:val="24"/>
        </w:rPr>
        <w:t xml:space="preserve">RODRIGUES, L. S. et al. Divergência genética entre cultivares locais e cultivares melhoradas de feijão. </w:t>
      </w:r>
      <w:r w:rsidRPr="00A31C64">
        <w:rPr>
          <w:rFonts w:ascii="Arial" w:hAnsi="Arial" w:cs="Arial"/>
          <w:b/>
          <w:bCs/>
          <w:sz w:val="24"/>
          <w:szCs w:val="24"/>
        </w:rPr>
        <w:t>Pesquisa Agropecuária Brasileira</w:t>
      </w:r>
      <w:r w:rsidRPr="00A31C64">
        <w:rPr>
          <w:rFonts w:ascii="Arial" w:hAnsi="Arial" w:cs="Arial"/>
          <w:sz w:val="24"/>
          <w:szCs w:val="24"/>
        </w:rPr>
        <w:t>, Brasília, v. 37, n. 9, p. 1275-1284, set. 2002.</w:t>
      </w:r>
    </w:p>
    <w:p w14:paraId="1D05ED6D" w14:textId="77777777" w:rsidR="00080F06" w:rsidRDefault="00080F06" w:rsidP="006D489A">
      <w:pPr>
        <w:pStyle w:val="Default"/>
        <w:jc w:val="both"/>
        <w:rPr>
          <w:rFonts w:ascii="Arial" w:hAnsi="Arial" w:cs="Arial"/>
          <w:color w:val="000009"/>
        </w:rPr>
      </w:pPr>
    </w:p>
    <w:p w14:paraId="63CAD061" w14:textId="6F728125" w:rsidR="00080F06" w:rsidRPr="00080F06" w:rsidRDefault="00080F06" w:rsidP="006D489A">
      <w:pPr>
        <w:pStyle w:val="Default"/>
        <w:jc w:val="both"/>
        <w:rPr>
          <w:rFonts w:ascii="Arial" w:hAnsi="Arial" w:cs="Arial"/>
          <w:color w:val="auto"/>
        </w:rPr>
      </w:pPr>
      <w:r w:rsidRPr="00A31C64">
        <w:rPr>
          <w:rFonts w:ascii="Arial" w:hAnsi="Arial" w:cs="Arial"/>
          <w:color w:val="auto"/>
        </w:rPr>
        <w:t>ROJAS-MOLINA AM et al. 2020. Diagnóstico da produção de morango em Santa Catarina em 2015. Agropecuária Catarinense 33: 65-70.</w:t>
      </w:r>
    </w:p>
    <w:p w14:paraId="5DDDB407" w14:textId="77777777" w:rsidR="00B16BA6" w:rsidRDefault="00B16BA6" w:rsidP="00B16BA6">
      <w:pPr>
        <w:pStyle w:val="Default"/>
        <w:jc w:val="both"/>
        <w:rPr>
          <w:rFonts w:ascii="Arial" w:hAnsi="Arial" w:cs="Arial"/>
          <w:color w:val="auto"/>
        </w:rPr>
      </w:pPr>
      <w:r w:rsidRPr="00A31C64">
        <w:rPr>
          <w:rFonts w:ascii="Arial" w:hAnsi="Arial" w:cs="Arial"/>
          <w:color w:val="auto"/>
        </w:rPr>
        <w:t xml:space="preserve">RONQUE, E. R. V. et al. Viabilidade da cultura do morangueiro no Paraná-BR. </w:t>
      </w:r>
      <w:r w:rsidRPr="00A31C64">
        <w:rPr>
          <w:rFonts w:ascii="Arial" w:hAnsi="Arial" w:cs="Arial"/>
          <w:b/>
          <w:bCs/>
          <w:color w:val="auto"/>
        </w:rPr>
        <w:t>Revista Brasileira de Fruticultura</w:t>
      </w:r>
      <w:r w:rsidRPr="00A31C64">
        <w:rPr>
          <w:rFonts w:ascii="Arial" w:hAnsi="Arial" w:cs="Arial"/>
          <w:color w:val="auto"/>
        </w:rPr>
        <w:t xml:space="preserve">, Jaboticabal, SP, v. 35, n. 4, p. 1032-1041, 2013. </w:t>
      </w:r>
    </w:p>
    <w:p w14:paraId="7C48CD10" w14:textId="77777777" w:rsidR="00FF6EC4" w:rsidRDefault="00FF6EC4" w:rsidP="00B16BA6">
      <w:pPr>
        <w:pStyle w:val="Default"/>
        <w:jc w:val="both"/>
        <w:rPr>
          <w:rFonts w:ascii="Arial" w:hAnsi="Arial" w:cs="Arial"/>
          <w:color w:val="auto"/>
        </w:rPr>
      </w:pPr>
    </w:p>
    <w:p w14:paraId="7E75F63A" w14:textId="77777777" w:rsidR="00FF6EC4" w:rsidRPr="00A31C64" w:rsidRDefault="00FF6EC4" w:rsidP="00FF6EC4">
      <w:pPr>
        <w:autoSpaceDE w:val="0"/>
        <w:autoSpaceDN w:val="0"/>
        <w:adjustRightInd w:val="0"/>
        <w:spacing w:after="0" w:line="240" w:lineRule="auto"/>
        <w:jc w:val="both"/>
        <w:rPr>
          <w:rFonts w:ascii="Arial" w:hAnsi="Arial" w:cs="Arial"/>
          <w:color w:val="000000"/>
          <w:sz w:val="24"/>
          <w:szCs w:val="24"/>
        </w:rPr>
      </w:pPr>
      <w:r w:rsidRPr="00A31C64">
        <w:rPr>
          <w:rFonts w:ascii="Arial" w:hAnsi="Arial" w:cs="Arial"/>
          <w:color w:val="000000"/>
          <w:sz w:val="24"/>
          <w:szCs w:val="24"/>
        </w:rPr>
        <w:t xml:space="preserve">SERÇE, S.; HANCOCK, J.F. The </w:t>
      </w:r>
      <w:proofErr w:type="spellStart"/>
      <w:r w:rsidRPr="00A31C64">
        <w:rPr>
          <w:rFonts w:ascii="Arial" w:hAnsi="Arial" w:cs="Arial"/>
          <w:color w:val="000000"/>
          <w:sz w:val="24"/>
          <w:szCs w:val="24"/>
        </w:rPr>
        <w:t>temperature</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and</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photoperiod</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regulation</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of</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flowering</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and</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runnering</w:t>
      </w:r>
      <w:proofErr w:type="spellEnd"/>
      <w:r w:rsidRPr="00A31C64">
        <w:rPr>
          <w:rFonts w:ascii="Arial" w:hAnsi="Arial" w:cs="Arial"/>
          <w:color w:val="000000"/>
          <w:sz w:val="24"/>
          <w:szCs w:val="24"/>
        </w:rPr>
        <w:t xml:space="preserve"> in </w:t>
      </w:r>
      <w:proofErr w:type="spellStart"/>
      <w:r w:rsidRPr="00A31C64">
        <w:rPr>
          <w:rFonts w:ascii="Arial" w:hAnsi="Arial" w:cs="Arial"/>
          <w:color w:val="000000"/>
          <w:sz w:val="24"/>
          <w:szCs w:val="24"/>
        </w:rPr>
        <w:t>the</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strawberries</w:t>
      </w:r>
      <w:proofErr w:type="spellEnd"/>
      <w:r w:rsidRPr="00A31C64">
        <w:rPr>
          <w:rFonts w:ascii="Arial" w:hAnsi="Arial" w:cs="Arial"/>
          <w:color w:val="000000"/>
          <w:sz w:val="24"/>
          <w:szCs w:val="24"/>
        </w:rPr>
        <w:t xml:space="preserve">, Fragaria </w:t>
      </w:r>
      <w:proofErr w:type="spellStart"/>
      <w:r w:rsidRPr="00A31C64">
        <w:rPr>
          <w:rFonts w:ascii="Arial" w:hAnsi="Arial" w:cs="Arial"/>
          <w:color w:val="000000"/>
          <w:sz w:val="24"/>
          <w:szCs w:val="24"/>
        </w:rPr>
        <w:t>chiloensis</w:t>
      </w:r>
      <w:proofErr w:type="spellEnd"/>
      <w:r w:rsidRPr="00A31C64">
        <w:rPr>
          <w:rFonts w:ascii="Arial" w:hAnsi="Arial" w:cs="Arial"/>
          <w:color w:val="000000"/>
          <w:sz w:val="24"/>
          <w:szCs w:val="24"/>
        </w:rPr>
        <w:t xml:space="preserve">, F. virginiana, </w:t>
      </w:r>
      <w:proofErr w:type="spellStart"/>
      <w:r w:rsidRPr="00A31C64">
        <w:rPr>
          <w:rFonts w:ascii="Arial" w:hAnsi="Arial" w:cs="Arial"/>
          <w:color w:val="000000"/>
          <w:sz w:val="24"/>
          <w:szCs w:val="24"/>
        </w:rPr>
        <w:t>and</w:t>
      </w:r>
      <w:proofErr w:type="spellEnd"/>
      <w:r w:rsidRPr="00A31C64">
        <w:rPr>
          <w:rFonts w:ascii="Arial" w:hAnsi="Arial" w:cs="Arial"/>
          <w:color w:val="000000"/>
          <w:sz w:val="24"/>
          <w:szCs w:val="24"/>
        </w:rPr>
        <w:t xml:space="preserve"> F. x </w:t>
      </w:r>
      <w:proofErr w:type="spellStart"/>
      <w:r w:rsidRPr="00A31C64">
        <w:rPr>
          <w:rFonts w:ascii="Arial" w:hAnsi="Arial" w:cs="Arial"/>
          <w:color w:val="000000"/>
          <w:sz w:val="24"/>
          <w:szCs w:val="24"/>
        </w:rPr>
        <w:t>ananassa</w:t>
      </w:r>
      <w:proofErr w:type="spellEnd"/>
      <w:r w:rsidRPr="00A31C64">
        <w:rPr>
          <w:rFonts w:ascii="Arial" w:hAnsi="Arial" w:cs="Arial"/>
          <w:color w:val="000000"/>
          <w:sz w:val="24"/>
          <w:szCs w:val="24"/>
        </w:rPr>
        <w:t xml:space="preserve">. </w:t>
      </w:r>
      <w:proofErr w:type="spellStart"/>
      <w:r w:rsidRPr="00A31C64">
        <w:rPr>
          <w:rFonts w:ascii="Arial" w:hAnsi="Arial" w:cs="Arial"/>
          <w:b/>
          <w:color w:val="000000"/>
          <w:sz w:val="24"/>
          <w:szCs w:val="24"/>
        </w:rPr>
        <w:t>Scientia</w:t>
      </w:r>
      <w:proofErr w:type="spellEnd"/>
      <w:r w:rsidRPr="00A31C64">
        <w:rPr>
          <w:rFonts w:ascii="Arial" w:hAnsi="Arial" w:cs="Arial"/>
          <w:b/>
          <w:color w:val="000000"/>
          <w:sz w:val="24"/>
          <w:szCs w:val="24"/>
        </w:rPr>
        <w:t xml:space="preserve"> </w:t>
      </w:r>
      <w:proofErr w:type="spellStart"/>
      <w:r w:rsidRPr="00A31C64">
        <w:rPr>
          <w:rFonts w:ascii="Arial" w:hAnsi="Arial" w:cs="Arial"/>
          <w:b/>
          <w:color w:val="000000"/>
          <w:sz w:val="24"/>
          <w:szCs w:val="24"/>
        </w:rPr>
        <w:t>Horticulturae</w:t>
      </w:r>
      <w:proofErr w:type="spellEnd"/>
      <w:r w:rsidRPr="00A31C64">
        <w:rPr>
          <w:rFonts w:ascii="Arial" w:hAnsi="Arial" w:cs="Arial"/>
          <w:color w:val="000000"/>
          <w:sz w:val="24"/>
          <w:szCs w:val="24"/>
        </w:rPr>
        <w:t>, Amsterdam, v.103, 167-177, 2005.</w:t>
      </w:r>
    </w:p>
    <w:p w14:paraId="0E7401CA" w14:textId="77777777" w:rsidR="00FF6EC4" w:rsidRPr="00A31C64" w:rsidRDefault="00FF6EC4" w:rsidP="00FF6EC4">
      <w:pPr>
        <w:autoSpaceDE w:val="0"/>
        <w:autoSpaceDN w:val="0"/>
        <w:adjustRightInd w:val="0"/>
        <w:spacing w:after="0" w:line="240" w:lineRule="auto"/>
        <w:jc w:val="both"/>
        <w:rPr>
          <w:rFonts w:ascii="Arial" w:hAnsi="Arial" w:cs="Arial"/>
          <w:color w:val="000000"/>
          <w:sz w:val="24"/>
          <w:szCs w:val="24"/>
        </w:rPr>
      </w:pPr>
    </w:p>
    <w:p w14:paraId="137567D8" w14:textId="77777777" w:rsidR="00FF6EC4" w:rsidRPr="00946553" w:rsidRDefault="00FF6EC4" w:rsidP="00FF6EC4">
      <w:pPr>
        <w:spacing w:after="0" w:line="240" w:lineRule="auto"/>
        <w:jc w:val="both"/>
        <w:rPr>
          <w:rFonts w:ascii="Arial" w:hAnsi="Arial" w:cs="Arial"/>
          <w:color w:val="000000"/>
          <w:sz w:val="24"/>
          <w:szCs w:val="24"/>
        </w:rPr>
      </w:pPr>
      <w:r w:rsidRPr="00A31C64">
        <w:rPr>
          <w:rFonts w:ascii="Arial" w:hAnsi="Arial" w:cs="Arial"/>
          <w:color w:val="000000"/>
          <w:sz w:val="24"/>
          <w:szCs w:val="24"/>
        </w:rPr>
        <w:t xml:space="preserve">SONSTEBY, A.; HEIDE, O.M. </w:t>
      </w:r>
      <w:proofErr w:type="spellStart"/>
      <w:r w:rsidRPr="00A31C64">
        <w:rPr>
          <w:rFonts w:ascii="Arial" w:hAnsi="Arial" w:cs="Arial"/>
          <w:color w:val="000000"/>
          <w:sz w:val="24"/>
          <w:szCs w:val="24"/>
        </w:rPr>
        <w:t>Dormancy</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relations</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and</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flowering</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of</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the</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strawberry</w:t>
      </w:r>
      <w:proofErr w:type="spellEnd"/>
      <w:r w:rsidRPr="00A31C64">
        <w:rPr>
          <w:rFonts w:ascii="Arial" w:hAnsi="Arial" w:cs="Arial"/>
          <w:color w:val="000000"/>
          <w:sz w:val="24"/>
          <w:szCs w:val="24"/>
        </w:rPr>
        <w:t xml:space="preserve">. </w:t>
      </w:r>
      <w:proofErr w:type="spellStart"/>
      <w:r w:rsidRPr="00A31C64">
        <w:rPr>
          <w:rFonts w:ascii="Arial" w:hAnsi="Arial" w:cs="Arial"/>
          <w:b/>
          <w:color w:val="000000"/>
          <w:sz w:val="24"/>
          <w:szCs w:val="24"/>
        </w:rPr>
        <w:t>Biotechnology</w:t>
      </w:r>
      <w:proofErr w:type="spellEnd"/>
      <w:r w:rsidRPr="00A31C64">
        <w:rPr>
          <w:rFonts w:ascii="Arial" w:hAnsi="Arial" w:cs="Arial"/>
          <w:color w:val="000000"/>
          <w:sz w:val="24"/>
          <w:szCs w:val="24"/>
        </w:rPr>
        <w:t>, Amsterdam, v.76, 629-635, 2001.</w:t>
      </w:r>
    </w:p>
    <w:p w14:paraId="1A1D8B8F" w14:textId="77777777" w:rsidR="00FF6EC4" w:rsidRDefault="00FF6EC4" w:rsidP="00FF6EC4">
      <w:pPr>
        <w:autoSpaceDE w:val="0"/>
        <w:autoSpaceDN w:val="0"/>
        <w:adjustRightInd w:val="0"/>
        <w:spacing w:after="0" w:line="240" w:lineRule="auto"/>
        <w:jc w:val="both"/>
        <w:rPr>
          <w:rFonts w:ascii="Arial" w:hAnsi="Arial" w:cs="Arial"/>
          <w:color w:val="000000"/>
          <w:sz w:val="24"/>
          <w:szCs w:val="24"/>
        </w:rPr>
      </w:pPr>
    </w:p>
    <w:p w14:paraId="188FEC7E" w14:textId="77777777" w:rsidR="002F5151" w:rsidRPr="00A31C64" w:rsidRDefault="002F5151" w:rsidP="002F5151">
      <w:pPr>
        <w:spacing w:after="0" w:line="240" w:lineRule="auto"/>
        <w:jc w:val="both"/>
        <w:rPr>
          <w:rFonts w:ascii="Arial" w:hAnsi="Arial" w:cs="Arial"/>
          <w:color w:val="000000"/>
          <w:sz w:val="24"/>
          <w:szCs w:val="24"/>
        </w:rPr>
      </w:pPr>
      <w:r w:rsidRPr="00A31C64">
        <w:rPr>
          <w:rFonts w:ascii="Arial" w:hAnsi="Arial" w:cs="Arial"/>
          <w:color w:val="000000"/>
          <w:sz w:val="24"/>
          <w:szCs w:val="24"/>
        </w:rPr>
        <w:t xml:space="preserve">STEWART, P.J.; FOLTA, K.M. A review </w:t>
      </w:r>
      <w:proofErr w:type="spellStart"/>
      <w:r w:rsidRPr="00A31C64">
        <w:rPr>
          <w:rFonts w:ascii="Arial" w:hAnsi="Arial" w:cs="Arial"/>
          <w:color w:val="000000"/>
          <w:sz w:val="24"/>
          <w:szCs w:val="24"/>
        </w:rPr>
        <w:t>of</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photoperiodic</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flowering</w:t>
      </w:r>
      <w:proofErr w:type="spellEnd"/>
      <w:r w:rsidRPr="00A31C64">
        <w:rPr>
          <w:rFonts w:ascii="Arial" w:hAnsi="Arial" w:cs="Arial"/>
          <w:color w:val="000000"/>
          <w:sz w:val="24"/>
          <w:szCs w:val="24"/>
        </w:rPr>
        <w:t xml:space="preserve"> </w:t>
      </w:r>
      <w:proofErr w:type="spellStart"/>
      <w:r w:rsidRPr="00A31C64">
        <w:rPr>
          <w:rFonts w:ascii="Arial" w:hAnsi="Arial" w:cs="Arial"/>
          <w:color w:val="000000"/>
          <w:sz w:val="24"/>
          <w:szCs w:val="24"/>
        </w:rPr>
        <w:t>research</w:t>
      </w:r>
      <w:proofErr w:type="spellEnd"/>
      <w:r w:rsidRPr="00A31C64">
        <w:rPr>
          <w:rFonts w:ascii="Arial" w:hAnsi="Arial" w:cs="Arial"/>
          <w:color w:val="000000"/>
          <w:sz w:val="24"/>
          <w:szCs w:val="24"/>
        </w:rPr>
        <w:t xml:space="preserve"> in </w:t>
      </w:r>
      <w:proofErr w:type="spellStart"/>
      <w:r w:rsidRPr="00A31C64">
        <w:rPr>
          <w:rFonts w:ascii="Arial" w:hAnsi="Arial" w:cs="Arial"/>
          <w:color w:val="000000"/>
          <w:sz w:val="24"/>
          <w:szCs w:val="24"/>
        </w:rPr>
        <w:t>strawberry</w:t>
      </w:r>
      <w:proofErr w:type="spellEnd"/>
      <w:r w:rsidRPr="00A31C64">
        <w:rPr>
          <w:rFonts w:ascii="Arial" w:hAnsi="Arial" w:cs="Arial"/>
          <w:color w:val="000000"/>
          <w:sz w:val="24"/>
          <w:szCs w:val="24"/>
        </w:rPr>
        <w:t xml:space="preserve"> (Fragaria spp.). </w:t>
      </w:r>
      <w:proofErr w:type="spellStart"/>
      <w:r w:rsidRPr="00A31C64">
        <w:rPr>
          <w:rFonts w:ascii="Arial" w:hAnsi="Arial" w:cs="Arial"/>
          <w:b/>
          <w:color w:val="000000"/>
          <w:sz w:val="24"/>
          <w:szCs w:val="24"/>
        </w:rPr>
        <w:t>Critical</w:t>
      </w:r>
      <w:proofErr w:type="spellEnd"/>
      <w:r w:rsidRPr="00A31C64">
        <w:rPr>
          <w:rFonts w:ascii="Arial" w:hAnsi="Arial" w:cs="Arial"/>
          <w:b/>
          <w:color w:val="000000"/>
          <w:sz w:val="24"/>
          <w:szCs w:val="24"/>
        </w:rPr>
        <w:t xml:space="preserve"> reviews in </w:t>
      </w:r>
      <w:proofErr w:type="spellStart"/>
      <w:r w:rsidRPr="00A31C64">
        <w:rPr>
          <w:rFonts w:ascii="Arial" w:hAnsi="Arial" w:cs="Arial"/>
          <w:b/>
          <w:color w:val="000000"/>
          <w:sz w:val="24"/>
          <w:szCs w:val="24"/>
        </w:rPr>
        <w:t>plant</w:t>
      </w:r>
      <w:proofErr w:type="spellEnd"/>
      <w:r w:rsidRPr="00A31C64">
        <w:rPr>
          <w:rFonts w:ascii="Arial" w:hAnsi="Arial" w:cs="Arial"/>
          <w:b/>
          <w:color w:val="000000"/>
          <w:sz w:val="24"/>
          <w:szCs w:val="24"/>
        </w:rPr>
        <w:t xml:space="preserve"> </w:t>
      </w:r>
      <w:proofErr w:type="spellStart"/>
      <w:r w:rsidRPr="00A31C64">
        <w:rPr>
          <w:rFonts w:ascii="Arial" w:hAnsi="Arial" w:cs="Arial"/>
          <w:b/>
          <w:color w:val="000000"/>
          <w:sz w:val="24"/>
          <w:szCs w:val="24"/>
        </w:rPr>
        <w:t>science</w:t>
      </w:r>
      <w:proofErr w:type="spellEnd"/>
      <w:r w:rsidRPr="00A31C64">
        <w:rPr>
          <w:rFonts w:ascii="Arial" w:hAnsi="Arial" w:cs="Arial"/>
          <w:color w:val="000000"/>
          <w:sz w:val="24"/>
          <w:szCs w:val="24"/>
        </w:rPr>
        <w:t>, London, v.29, n.1, 1- 13, 2010.</w:t>
      </w:r>
    </w:p>
    <w:p w14:paraId="53C06FDA" w14:textId="77777777" w:rsidR="002F5151" w:rsidRPr="00A31C64" w:rsidRDefault="002F5151" w:rsidP="00FF6EC4">
      <w:pPr>
        <w:autoSpaceDE w:val="0"/>
        <w:autoSpaceDN w:val="0"/>
        <w:adjustRightInd w:val="0"/>
        <w:spacing w:after="0" w:line="240" w:lineRule="auto"/>
        <w:jc w:val="both"/>
        <w:rPr>
          <w:rFonts w:ascii="Arial" w:hAnsi="Arial" w:cs="Arial"/>
          <w:color w:val="000000"/>
          <w:sz w:val="24"/>
          <w:szCs w:val="24"/>
        </w:rPr>
      </w:pPr>
    </w:p>
    <w:p w14:paraId="7A7FA85D" w14:textId="77777777" w:rsidR="00FF6EC4" w:rsidRPr="00A31C64" w:rsidRDefault="00FF6EC4" w:rsidP="00FF6EC4">
      <w:pPr>
        <w:autoSpaceDE w:val="0"/>
        <w:autoSpaceDN w:val="0"/>
        <w:adjustRightInd w:val="0"/>
        <w:spacing w:after="0" w:line="240" w:lineRule="auto"/>
        <w:jc w:val="both"/>
        <w:rPr>
          <w:rFonts w:ascii="Arial" w:hAnsi="Arial" w:cs="Arial"/>
          <w:color w:val="000000"/>
          <w:sz w:val="24"/>
          <w:szCs w:val="24"/>
        </w:rPr>
      </w:pPr>
      <w:r w:rsidRPr="00A31C64">
        <w:rPr>
          <w:rFonts w:ascii="Arial" w:hAnsi="Arial" w:cs="Arial"/>
          <w:color w:val="000000"/>
          <w:sz w:val="24"/>
          <w:szCs w:val="24"/>
        </w:rPr>
        <w:t xml:space="preserve">SPECHT, S.; BLUME, R. A competitividade da cadeia do morango no Rio Grande do Sul. </w:t>
      </w:r>
      <w:r w:rsidRPr="00A31C64">
        <w:rPr>
          <w:rFonts w:ascii="Arial" w:hAnsi="Arial" w:cs="Arial"/>
          <w:b/>
          <w:color w:val="000000"/>
          <w:sz w:val="24"/>
          <w:szCs w:val="24"/>
        </w:rPr>
        <w:t>Revista de Administração e Negócios da Amazônia</w:t>
      </w:r>
      <w:r w:rsidRPr="00A31C64">
        <w:rPr>
          <w:rFonts w:ascii="Arial" w:hAnsi="Arial" w:cs="Arial"/>
          <w:color w:val="000000"/>
          <w:sz w:val="24"/>
          <w:szCs w:val="24"/>
        </w:rPr>
        <w:t>, v.3, n.1, p. 35-59, jan./abr. 2011.</w:t>
      </w:r>
    </w:p>
    <w:p w14:paraId="1D505DDE" w14:textId="77777777" w:rsidR="00B16BA6" w:rsidRPr="00A31C64" w:rsidRDefault="00B16BA6" w:rsidP="00B16BA6">
      <w:pPr>
        <w:pStyle w:val="Default"/>
        <w:jc w:val="both"/>
        <w:rPr>
          <w:rFonts w:ascii="Arial" w:hAnsi="Arial" w:cs="Arial"/>
          <w:color w:val="auto"/>
        </w:rPr>
      </w:pPr>
    </w:p>
    <w:p w14:paraId="2F2DC1A6" w14:textId="77777777" w:rsidR="00B16BA6" w:rsidRDefault="00B16BA6" w:rsidP="00B16BA6">
      <w:pPr>
        <w:pStyle w:val="Default"/>
        <w:jc w:val="both"/>
        <w:rPr>
          <w:color w:val="auto"/>
        </w:rPr>
      </w:pPr>
      <w:r w:rsidRPr="00A31C64">
        <w:rPr>
          <w:rFonts w:ascii="Arial" w:hAnsi="Arial" w:cs="Arial"/>
          <w:color w:val="auto"/>
        </w:rPr>
        <w:t xml:space="preserve">SANTOS, A. M.; MEDEIROS, A. R. M. </w:t>
      </w:r>
      <w:r w:rsidRPr="00A31C64">
        <w:rPr>
          <w:rFonts w:ascii="Arial" w:hAnsi="Arial" w:cs="Arial"/>
          <w:b/>
          <w:bCs/>
          <w:color w:val="auto"/>
        </w:rPr>
        <w:t>Morango – Produção</w:t>
      </w:r>
      <w:r w:rsidRPr="00A31C64">
        <w:rPr>
          <w:rFonts w:ascii="Arial" w:hAnsi="Arial" w:cs="Arial"/>
          <w:i/>
          <w:iCs/>
          <w:color w:val="auto"/>
        </w:rPr>
        <w:t xml:space="preserve">. </w:t>
      </w:r>
      <w:r w:rsidRPr="00A31C64">
        <w:rPr>
          <w:rFonts w:ascii="Arial" w:hAnsi="Arial" w:cs="Arial"/>
          <w:color w:val="auto"/>
        </w:rPr>
        <w:t xml:space="preserve">Brasília: EMBRAPA CLIMA TEMPERADO (Pelotas, RS), 81 p, 2003a. </w:t>
      </w:r>
    </w:p>
    <w:p w14:paraId="096AD965" w14:textId="77777777" w:rsidR="00B16BA6" w:rsidRPr="00A31C64" w:rsidRDefault="00B16BA6" w:rsidP="00B16BA6">
      <w:pPr>
        <w:pStyle w:val="Default"/>
        <w:jc w:val="both"/>
        <w:rPr>
          <w:rFonts w:ascii="Arial" w:hAnsi="Arial" w:cs="Arial"/>
          <w:color w:val="auto"/>
        </w:rPr>
      </w:pPr>
    </w:p>
    <w:p w14:paraId="6322B43B" w14:textId="77777777" w:rsidR="00B16BA6" w:rsidRDefault="00B16BA6" w:rsidP="00B16BA6">
      <w:pPr>
        <w:pStyle w:val="Default"/>
        <w:jc w:val="both"/>
        <w:rPr>
          <w:color w:val="auto"/>
        </w:rPr>
      </w:pPr>
      <w:r w:rsidRPr="00A31C64">
        <w:rPr>
          <w:rFonts w:ascii="Arial" w:hAnsi="Arial" w:cs="Arial"/>
          <w:color w:val="auto"/>
        </w:rPr>
        <w:t xml:space="preserve">SANTOS, A.M.; MEDEIROS, A.R.M. Produção de mudas comerciais. In: SANTOS, A.M.; MEDEIROS, A.R.M. (Ed.). </w:t>
      </w:r>
      <w:r w:rsidRPr="00A31C64">
        <w:rPr>
          <w:rFonts w:ascii="Arial" w:hAnsi="Arial" w:cs="Arial"/>
          <w:b/>
          <w:bCs/>
          <w:color w:val="auto"/>
        </w:rPr>
        <w:t>Morango; produção</w:t>
      </w:r>
      <w:r w:rsidRPr="00A31C64">
        <w:rPr>
          <w:rFonts w:ascii="Arial" w:hAnsi="Arial" w:cs="Arial"/>
          <w:color w:val="auto"/>
        </w:rPr>
        <w:t>. Brasília: Embrapa Informação Tecnológica, p.35-38. (Frutas do Brasil, 40), 2003.</w:t>
      </w:r>
    </w:p>
    <w:p w14:paraId="456932A5" w14:textId="77777777" w:rsidR="00B16BA6" w:rsidRPr="00A31C64" w:rsidRDefault="00B16BA6" w:rsidP="00B16BA6">
      <w:pPr>
        <w:pStyle w:val="Default"/>
        <w:jc w:val="both"/>
        <w:rPr>
          <w:rFonts w:ascii="Arial" w:hAnsi="Arial" w:cs="Arial"/>
          <w:color w:val="auto"/>
        </w:rPr>
      </w:pPr>
      <w:r w:rsidRPr="00A31C64">
        <w:rPr>
          <w:rFonts w:ascii="Arial" w:hAnsi="Arial" w:cs="Arial"/>
          <w:color w:val="auto"/>
        </w:rPr>
        <w:t xml:space="preserve"> </w:t>
      </w:r>
    </w:p>
    <w:p w14:paraId="6FC8BD67" w14:textId="739BEF47" w:rsidR="00B16BA6" w:rsidRDefault="00B16BA6" w:rsidP="00B16BA6">
      <w:pPr>
        <w:pStyle w:val="Default"/>
        <w:jc w:val="both"/>
        <w:rPr>
          <w:color w:val="auto"/>
        </w:rPr>
      </w:pPr>
      <w:r w:rsidRPr="00A31C64">
        <w:rPr>
          <w:rFonts w:ascii="Arial" w:hAnsi="Arial" w:cs="Arial"/>
          <w:color w:val="auto"/>
        </w:rPr>
        <w:t xml:space="preserve">SHAW, D. V.; LARSON, K. D. Plantas da Universidade da Califórnia UC. </w:t>
      </w:r>
      <w:proofErr w:type="spellStart"/>
      <w:r w:rsidRPr="00A31C64">
        <w:rPr>
          <w:rFonts w:ascii="Arial" w:hAnsi="Arial" w:cs="Arial"/>
          <w:b/>
          <w:bCs/>
          <w:color w:val="auto"/>
        </w:rPr>
        <w:t>Strawberry</w:t>
      </w:r>
      <w:proofErr w:type="spellEnd"/>
      <w:r w:rsidRPr="00A31C64">
        <w:rPr>
          <w:rFonts w:ascii="Arial" w:hAnsi="Arial" w:cs="Arial"/>
          <w:b/>
          <w:bCs/>
          <w:color w:val="auto"/>
        </w:rPr>
        <w:t xml:space="preserve"> </w:t>
      </w:r>
      <w:proofErr w:type="spellStart"/>
      <w:r w:rsidRPr="00A31C64">
        <w:rPr>
          <w:rFonts w:ascii="Arial" w:hAnsi="Arial" w:cs="Arial"/>
          <w:b/>
          <w:bCs/>
          <w:color w:val="auto"/>
        </w:rPr>
        <w:t>plant</w:t>
      </w:r>
      <w:proofErr w:type="spellEnd"/>
      <w:r w:rsidRPr="00A31C64">
        <w:rPr>
          <w:rFonts w:ascii="Arial" w:hAnsi="Arial" w:cs="Arial"/>
          <w:b/>
          <w:bCs/>
          <w:color w:val="auto"/>
        </w:rPr>
        <w:t xml:space="preserve"> </w:t>
      </w:r>
      <w:proofErr w:type="spellStart"/>
      <w:r w:rsidRPr="00A31C64">
        <w:rPr>
          <w:rFonts w:ascii="Arial" w:hAnsi="Arial" w:cs="Arial"/>
          <w:b/>
          <w:bCs/>
          <w:color w:val="auto"/>
        </w:rPr>
        <w:t>named</w:t>
      </w:r>
      <w:proofErr w:type="spellEnd"/>
      <w:r w:rsidRPr="00A31C64">
        <w:rPr>
          <w:rFonts w:ascii="Arial" w:hAnsi="Arial" w:cs="Arial"/>
          <w:b/>
          <w:bCs/>
          <w:color w:val="auto"/>
        </w:rPr>
        <w:t xml:space="preserve"> ‘</w:t>
      </w:r>
      <w:proofErr w:type="spellStart"/>
      <w:r w:rsidRPr="00A31C64">
        <w:rPr>
          <w:rFonts w:ascii="Arial" w:hAnsi="Arial" w:cs="Arial"/>
          <w:b/>
          <w:bCs/>
          <w:color w:val="auto"/>
        </w:rPr>
        <w:t>monterey</w:t>
      </w:r>
      <w:proofErr w:type="spellEnd"/>
      <w:r w:rsidRPr="00A31C64">
        <w:rPr>
          <w:rFonts w:ascii="Arial" w:hAnsi="Arial" w:cs="Arial"/>
          <w:b/>
          <w:bCs/>
          <w:color w:val="auto"/>
        </w:rPr>
        <w:t>’</w:t>
      </w:r>
      <w:r w:rsidRPr="00A31C64">
        <w:rPr>
          <w:rFonts w:ascii="Arial" w:hAnsi="Arial" w:cs="Arial"/>
          <w:color w:val="auto"/>
        </w:rPr>
        <w:t xml:space="preserve">. US PP19767 P2, 24 </w:t>
      </w:r>
      <w:proofErr w:type="spellStart"/>
      <w:r w:rsidRPr="00A31C64">
        <w:rPr>
          <w:rFonts w:ascii="Arial" w:hAnsi="Arial" w:cs="Arial"/>
          <w:color w:val="auto"/>
        </w:rPr>
        <w:t>Feb</w:t>
      </w:r>
      <w:proofErr w:type="spellEnd"/>
      <w:r w:rsidRPr="00A31C64">
        <w:rPr>
          <w:rFonts w:ascii="Arial" w:hAnsi="Arial" w:cs="Arial"/>
          <w:color w:val="auto"/>
        </w:rPr>
        <w:t>. 2009. Disponível em: &lt; https://patentimages.storage.googleapis.com/f1/b1/d0/32e9860be00648/USPP19767.pdf&gt;. Acesso em: 15 jan. 202</w:t>
      </w:r>
      <w:r w:rsidR="001955A1">
        <w:rPr>
          <w:rFonts w:ascii="Arial" w:hAnsi="Arial" w:cs="Arial"/>
          <w:color w:val="auto"/>
        </w:rPr>
        <w:t>3</w:t>
      </w:r>
      <w:r w:rsidRPr="00A31C64">
        <w:rPr>
          <w:rFonts w:ascii="Arial" w:hAnsi="Arial" w:cs="Arial"/>
          <w:color w:val="auto"/>
        </w:rPr>
        <w:t>.</w:t>
      </w:r>
    </w:p>
    <w:p w14:paraId="031713FB" w14:textId="77777777" w:rsidR="00B16BA6" w:rsidRDefault="00B16BA6" w:rsidP="00B16BA6">
      <w:pPr>
        <w:pStyle w:val="Default"/>
        <w:jc w:val="both"/>
        <w:rPr>
          <w:color w:val="auto"/>
        </w:rPr>
      </w:pPr>
    </w:p>
    <w:p w14:paraId="27662587" w14:textId="2730F09A" w:rsidR="00B16BA6" w:rsidRDefault="00B16BA6" w:rsidP="00B16BA6">
      <w:pPr>
        <w:pStyle w:val="Default"/>
        <w:jc w:val="both"/>
        <w:rPr>
          <w:color w:val="auto"/>
        </w:rPr>
      </w:pPr>
      <w:r w:rsidRPr="00A31C64">
        <w:rPr>
          <w:rFonts w:ascii="Arial" w:hAnsi="Arial" w:cs="Arial"/>
          <w:color w:val="auto"/>
        </w:rPr>
        <w:t xml:space="preserve">SHAW, D. V.; LARSON, K. D. Plantas da Universidade da Califórnia UC. </w:t>
      </w:r>
      <w:proofErr w:type="spellStart"/>
      <w:r w:rsidRPr="00A31C64">
        <w:rPr>
          <w:rFonts w:ascii="Arial" w:hAnsi="Arial" w:cs="Arial"/>
          <w:b/>
          <w:bCs/>
          <w:color w:val="auto"/>
        </w:rPr>
        <w:t>Strawberry</w:t>
      </w:r>
      <w:proofErr w:type="spellEnd"/>
      <w:r w:rsidRPr="00A31C64">
        <w:rPr>
          <w:rFonts w:ascii="Arial" w:hAnsi="Arial" w:cs="Arial"/>
          <w:b/>
          <w:bCs/>
          <w:color w:val="auto"/>
        </w:rPr>
        <w:t xml:space="preserve"> </w:t>
      </w:r>
      <w:proofErr w:type="spellStart"/>
      <w:r w:rsidRPr="00A31C64">
        <w:rPr>
          <w:rFonts w:ascii="Arial" w:hAnsi="Arial" w:cs="Arial"/>
          <w:b/>
          <w:bCs/>
          <w:color w:val="auto"/>
        </w:rPr>
        <w:t>plant</w:t>
      </w:r>
      <w:proofErr w:type="spellEnd"/>
      <w:r w:rsidRPr="00A31C64">
        <w:rPr>
          <w:rFonts w:ascii="Arial" w:hAnsi="Arial" w:cs="Arial"/>
          <w:b/>
          <w:bCs/>
          <w:color w:val="auto"/>
        </w:rPr>
        <w:t xml:space="preserve"> </w:t>
      </w:r>
      <w:proofErr w:type="spellStart"/>
      <w:r w:rsidRPr="00A31C64">
        <w:rPr>
          <w:rFonts w:ascii="Arial" w:hAnsi="Arial" w:cs="Arial"/>
          <w:b/>
          <w:bCs/>
          <w:color w:val="auto"/>
        </w:rPr>
        <w:t>named</w:t>
      </w:r>
      <w:proofErr w:type="spellEnd"/>
      <w:r w:rsidRPr="00A31C64">
        <w:rPr>
          <w:rFonts w:ascii="Arial" w:hAnsi="Arial" w:cs="Arial"/>
          <w:b/>
          <w:bCs/>
          <w:color w:val="auto"/>
        </w:rPr>
        <w:t xml:space="preserve"> ‘</w:t>
      </w:r>
      <w:proofErr w:type="spellStart"/>
      <w:r w:rsidRPr="00A31C64">
        <w:rPr>
          <w:rFonts w:ascii="Arial" w:hAnsi="Arial" w:cs="Arial"/>
          <w:b/>
          <w:bCs/>
          <w:color w:val="auto"/>
        </w:rPr>
        <w:t>merced</w:t>
      </w:r>
      <w:proofErr w:type="spellEnd"/>
      <w:r w:rsidRPr="00A31C64">
        <w:rPr>
          <w:rFonts w:ascii="Arial" w:hAnsi="Arial" w:cs="Arial"/>
          <w:b/>
          <w:bCs/>
          <w:color w:val="auto"/>
        </w:rPr>
        <w:t>’</w:t>
      </w:r>
      <w:r w:rsidRPr="00A31C64">
        <w:rPr>
          <w:rFonts w:ascii="Arial" w:hAnsi="Arial" w:cs="Arial"/>
          <w:color w:val="auto"/>
        </w:rPr>
        <w:t xml:space="preserve">. US 2014/0325716 P1, 30 </w:t>
      </w:r>
      <w:proofErr w:type="spellStart"/>
      <w:r w:rsidRPr="00A31C64">
        <w:rPr>
          <w:rFonts w:ascii="Arial" w:hAnsi="Arial" w:cs="Arial"/>
          <w:color w:val="auto"/>
        </w:rPr>
        <w:t>Oct</w:t>
      </w:r>
      <w:proofErr w:type="spellEnd"/>
      <w:r w:rsidRPr="00A31C64">
        <w:rPr>
          <w:rFonts w:ascii="Arial" w:hAnsi="Arial" w:cs="Arial"/>
          <w:color w:val="auto"/>
        </w:rPr>
        <w:t>. 2014. Disponível em:&lt;https://patentimages.storage.googleapis.com/ce/21/66/84313552d20a69/US20140325716P1.pdf&gt;. Acesso em: 15 jan. 202</w:t>
      </w:r>
      <w:r w:rsidR="001955A1">
        <w:rPr>
          <w:rFonts w:ascii="Arial" w:hAnsi="Arial" w:cs="Arial"/>
          <w:color w:val="auto"/>
        </w:rPr>
        <w:t>3</w:t>
      </w:r>
      <w:r w:rsidRPr="00A31C64">
        <w:rPr>
          <w:rFonts w:ascii="Arial" w:hAnsi="Arial" w:cs="Arial"/>
          <w:color w:val="auto"/>
        </w:rPr>
        <w:t xml:space="preserve">. </w:t>
      </w:r>
    </w:p>
    <w:p w14:paraId="14BA7F5E" w14:textId="77777777" w:rsidR="00B16BA6" w:rsidRPr="00A31C64" w:rsidRDefault="00B16BA6" w:rsidP="00B16BA6">
      <w:pPr>
        <w:pStyle w:val="Default"/>
        <w:jc w:val="both"/>
        <w:rPr>
          <w:rFonts w:ascii="Arial" w:hAnsi="Arial" w:cs="Arial"/>
          <w:color w:val="auto"/>
        </w:rPr>
      </w:pPr>
    </w:p>
    <w:p w14:paraId="28420121" w14:textId="3673CD7F" w:rsidR="00B16BA6" w:rsidRPr="001955A1" w:rsidRDefault="00B16BA6" w:rsidP="00B16BA6">
      <w:pPr>
        <w:pStyle w:val="Default"/>
        <w:jc w:val="both"/>
        <w:rPr>
          <w:color w:val="auto"/>
        </w:rPr>
      </w:pPr>
      <w:r w:rsidRPr="00A31C64">
        <w:rPr>
          <w:rFonts w:ascii="Arial" w:hAnsi="Arial" w:cs="Arial"/>
          <w:color w:val="auto"/>
        </w:rPr>
        <w:lastRenderedPageBreak/>
        <w:t xml:space="preserve">SHAW, D. V; LARSON, K. D. </w:t>
      </w:r>
      <w:proofErr w:type="spellStart"/>
      <w:r w:rsidRPr="00A31C64">
        <w:rPr>
          <w:rFonts w:ascii="Arial" w:hAnsi="Arial" w:cs="Arial"/>
          <w:color w:val="auto"/>
        </w:rPr>
        <w:t>University</w:t>
      </w:r>
      <w:proofErr w:type="spellEnd"/>
      <w:r w:rsidRPr="00A31C64">
        <w:rPr>
          <w:rFonts w:ascii="Arial" w:hAnsi="Arial" w:cs="Arial"/>
          <w:color w:val="auto"/>
        </w:rPr>
        <w:t xml:space="preserve"> </w:t>
      </w:r>
      <w:proofErr w:type="spellStart"/>
      <w:r w:rsidRPr="00A31C64">
        <w:rPr>
          <w:rFonts w:ascii="Arial" w:hAnsi="Arial" w:cs="Arial"/>
          <w:color w:val="auto"/>
        </w:rPr>
        <w:t>of</w:t>
      </w:r>
      <w:proofErr w:type="spellEnd"/>
      <w:r w:rsidRPr="00A31C64">
        <w:rPr>
          <w:rFonts w:ascii="Arial" w:hAnsi="Arial" w:cs="Arial"/>
          <w:color w:val="auto"/>
        </w:rPr>
        <w:t xml:space="preserve"> California. </w:t>
      </w:r>
      <w:proofErr w:type="spellStart"/>
      <w:r w:rsidRPr="00A31C64">
        <w:rPr>
          <w:rFonts w:ascii="Arial" w:hAnsi="Arial" w:cs="Arial"/>
          <w:b/>
          <w:bCs/>
          <w:color w:val="auto"/>
        </w:rPr>
        <w:t>Strawberry</w:t>
      </w:r>
      <w:proofErr w:type="spellEnd"/>
      <w:r w:rsidRPr="00A31C64">
        <w:rPr>
          <w:rFonts w:ascii="Arial" w:hAnsi="Arial" w:cs="Arial"/>
          <w:b/>
          <w:bCs/>
          <w:color w:val="auto"/>
        </w:rPr>
        <w:t xml:space="preserve"> </w:t>
      </w:r>
      <w:proofErr w:type="spellStart"/>
      <w:r w:rsidRPr="00A31C64">
        <w:rPr>
          <w:rFonts w:ascii="Arial" w:hAnsi="Arial" w:cs="Arial"/>
          <w:b/>
          <w:bCs/>
          <w:color w:val="auto"/>
        </w:rPr>
        <w:t>plant</w:t>
      </w:r>
      <w:proofErr w:type="spellEnd"/>
      <w:r w:rsidRPr="00A31C64">
        <w:rPr>
          <w:rFonts w:ascii="Arial" w:hAnsi="Arial" w:cs="Arial"/>
          <w:b/>
          <w:bCs/>
          <w:color w:val="auto"/>
        </w:rPr>
        <w:t xml:space="preserve"> </w:t>
      </w:r>
      <w:proofErr w:type="spellStart"/>
      <w:r w:rsidRPr="00A31C64">
        <w:rPr>
          <w:rFonts w:ascii="Arial" w:hAnsi="Arial" w:cs="Arial"/>
          <w:b/>
          <w:bCs/>
          <w:color w:val="auto"/>
        </w:rPr>
        <w:t>named</w:t>
      </w:r>
      <w:proofErr w:type="spellEnd"/>
      <w:r w:rsidRPr="00A31C64">
        <w:rPr>
          <w:rFonts w:ascii="Arial" w:hAnsi="Arial" w:cs="Arial"/>
          <w:b/>
          <w:bCs/>
          <w:color w:val="auto"/>
        </w:rPr>
        <w:t xml:space="preserve"> ‘Albion’</w:t>
      </w:r>
      <w:r w:rsidRPr="00A31C64">
        <w:rPr>
          <w:rFonts w:ascii="Arial" w:hAnsi="Arial" w:cs="Arial"/>
          <w:color w:val="auto"/>
        </w:rPr>
        <w:t xml:space="preserve">. US 2005/0172374 P1, 29 </w:t>
      </w:r>
      <w:proofErr w:type="gramStart"/>
      <w:r w:rsidRPr="00A31C64">
        <w:rPr>
          <w:rFonts w:ascii="Arial" w:hAnsi="Arial" w:cs="Arial"/>
          <w:color w:val="auto"/>
        </w:rPr>
        <w:t>Jan.</w:t>
      </w:r>
      <w:proofErr w:type="gramEnd"/>
      <w:r w:rsidRPr="00A31C64">
        <w:rPr>
          <w:rFonts w:ascii="Arial" w:hAnsi="Arial" w:cs="Arial"/>
          <w:color w:val="auto"/>
        </w:rPr>
        <w:t xml:space="preserve"> 2004, 4 </w:t>
      </w:r>
      <w:proofErr w:type="spellStart"/>
      <w:r w:rsidRPr="00A31C64">
        <w:rPr>
          <w:rFonts w:ascii="Arial" w:hAnsi="Arial" w:cs="Arial"/>
          <w:color w:val="auto"/>
        </w:rPr>
        <w:t>Aug</w:t>
      </w:r>
      <w:proofErr w:type="spellEnd"/>
      <w:r w:rsidRPr="00A31C64">
        <w:rPr>
          <w:rFonts w:ascii="Arial" w:hAnsi="Arial" w:cs="Arial"/>
          <w:color w:val="auto"/>
        </w:rPr>
        <w:t>. 2005. Disponível em: &lt;https://patentimages.storage.googleapis.com/61/ce/e7/aca66ac422372b/USPP16228.pdf&gt;. Acesso em: 29 ago. 202</w:t>
      </w:r>
      <w:r w:rsidR="001955A1">
        <w:rPr>
          <w:rFonts w:ascii="Arial" w:hAnsi="Arial" w:cs="Arial"/>
          <w:color w:val="auto"/>
        </w:rPr>
        <w:t>2</w:t>
      </w:r>
      <w:r w:rsidRPr="00A31C64">
        <w:rPr>
          <w:rFonts w:ascii="Arial" w:hAnsi="Arial" w:cs="Arial"/>
          <w:color w:val="auto"/>
        </w:rPr>
        <w:t xml:space="preserve">. </w:t>
      </w:r>
    </w:p>
    <w:p w14:paraId="68D9FD7A" w14:textId="77777777" w:rsidR="006D489A" w:rsidRPr="00A31C64" w:rsidRDefault="006D489A" w:rsidP="006D489A">
      <w:pPr>
        <w:pStyle w:val="Default"/>
        <w:jc w:val="both"/>
        <w:rPr>
          <w:rFonts w:ascii="Arial" w:hAnsi="Arial" w:cs="Arial"/>
          <w:color w:val="000009"/>
        </w:rPr>
      </w:pPr>
    </w:p>
    <w:p w14:paraId="190820C6" w14:textId="77777777" w:rsidR="00096538" w:rsidRDefault="00096538" w:rsidP="00096538">
      <w:pPr>
        <w:pStyle w:val="Default"/>
        <w:jc w:val="both"/>
        <w:rPr>
          <w:color w:val="000009"/>
        </w:rPr>
      </w:pPr>
      <w:r w:rsidRPr="00A31C64">
        <w:rPr>
          <w:rFonts w:ascii="Arial" w:hAnsi="Arial" w:cs="Arial"/>
          <w:color w:val="000009"/>
        </w:rPr>
        <w:t xml:space="preserve">SANTOS, H. G. et al. </w:t>
      </w:r>
      <w:r w:rsidRPr="00A31C64">
        <w:rPr>
          <w:rFonts w:ascii="Arial" w:hAnsi="Arial" w:cs="Arial"/>
          <w:b/>
          <w:bCs/>
          <w:color w:val="000009"/>
        </w:rPr>
        <w:t>Sistema brasileiro de classificação de solos</w:t>
      </w:r>
      <w:r w:rsidRPr="00A31C64">
        <w:rPr>
          <w:rFonts w:ascii="Arial" w:hAnsi="Arial" w:cs="Arial"/>
          <w:color w:val="000009"/>
        </w:rPr>
        <w:t xml:space="preserve">. 5. ed. rev. e </w:t>
      </w:r>
      <w:proofErr w:type="spellStart"/>
      <w:r w:rsidRPr="00A31C64">
        <w:rPr>
          <w:rFonts w:ascii="Arial" w:hAnsi="Arial" w:cs="Arial"/>
          <w:color w:val="000009"/>
        </w:rPr>
        <w:t>ampl</w:t>
      </w:r>
      <w:proofErr w:type="spellEnd"/>
      <w:r w:rsidRPr="00A31C64">
        <w:rPr>
          <w:rFonts w:ascii="Arial" w:hAnsi="Arial" w:cs="Arial"/>
          <w:color w:val="000009"/>
        </w:rPr>
        <w:t xml:space="preserve">. Brasília, DF: Embrapa, 2018, 2013. 306 p. </w:t>
      </w:r>
    </w:p>
    <w:p w14:paraId="67DE1548" w14:textId="77777777" w:rsidR="00096538" w:rsidRDefault="00096538" w:rsidP="00096538">
      <w:pPr>
        <w:pStyle w:val="Default"/>
        <w:jc w:val="both"/>
        <w:rPr>
          <w:color w:val="000009"/>
        </w:rPr>
      </w:pPr>
    </w:p>
    <w:p w14:paraId="4DE364B0" w14:textId="3728756B" w:rsidR="00096538" w:rsidRDefault="00096538" w:rsidP="00096538">
      <w:pPr>
        <w:pStyle w:val="Default"/>
        <w:jc w:val="both"/>
        <w:rPr>
          <w:color w:val="000009"/>
        </w:rPr>
      </w:pPr>
      <w:r w:rsidRPr="00A31C64">
        <w:rPr>
          <w:rFonts w:ascii="Arial" w:hAnsi="Arial" w:cs="Arial"/>
          <w:color w:val="000009"/>
        </w:rPr>
        <w:t xml:space="preserve">SHAW, D.; LARSON, K. D. </w:t>
      </w:r>
      <w:proofErr w:type="spellStart"/>
      <w:r w:rsidRPr="00A31C64">
        <w:rPr>
          <w:rFonts w:ascii="Arial" w:hAnsi="Arial" w:cs="Arial"/>
          <w:color w:val="000009"/>
        </w:rPr>
        <w:t>University</w:t>
      </w:r>
      <w:proofErr w:type="spellEnd"/>
      <w:r w:rsidRPr="00A31C64">
        <w:rPr>
          <w:rFonts w:ascii="Arial" w:hAnsi="Arial" w:cs="Arial"/>
          <w:color w:val="000009"/>
        </w:rPr>
        <w:t xml:space="preserve"> </w:t>
      </w:r>
      <w:proofErr w:type="spellStart"/>
      <w:r w:rsidRPr="00A31C64">
        <w:rPr>
          <w:rFonts w:ascii="Arial" w:hAnsi="Arial" w:cs="Arial"/>
          <w:color w:val="000009"/>
        </w:rPr>
        <w:t>of</w:t>
      </w:r>
      <w:proofErr w:type="spellEnd"/>
      <w:r w:rsidRPr="00A31C64">
        <w:rPr>
          <w:rFonts w:ascii="Arial" w:hAnsi="Arial" w:cs="Arial"/>
          <w:color w:val="000009"/>
        </w:rPr>
        <w:t xml:space="preserve"> California. </w:t>
      </w:r>
      <w:proofErr w:type="spellStart"/>
      <w:r w:rsidRPr="00A31C64">
        <w:rPr>
          <w:rFonts w:ascii="Arial" w:hAnsi="Arial" w:cs="Arial"/>
          <w:b/>
          <w:bCs/>
          <w:color w:val="000009"/>
        </w:rPr>
        <w:t>Strawberry</w:t>
      </w:r>
      <w:proofErr w:type="spellEnd"/>
      <w:r w:rsidRPr="00A31C64">
        <w:rPr>
          <w:rFonts w:ascii="Arial" w:hAnsi="Arial" w:cs="Arial"/>
          <w:b/>
          <w:bCs/>
          <w:color w:val="000009"/>
        </w:rPr>
        <w:t xml:space="preserve"> </w:t>
      </w:r>
      <w:proofErr w:type="spellStart"/>
      <w:r w:rsidRPr="00A31C64">
        <w:rPr>
          <w:rFonts w:ascii="Arial" w:hAnsi="Arial" w:cs="Arial"/>
          <w:b/>
          <w:bCs/>
          <w:color w:val="000009"/>
        </w:rPr>
        <w:t>plant</w:t>
      </w:r>
      <w:proofErr w:type="spellEnd"/>
      <w:r w:rsidRPr="00A31C64">
        <w:rPr>
          <w:rFonts w:ascii="Arial" w:hAnsi="Arial" w:cs="Arial"/>
          <w:b/>
          <w:bCs/>
          <w:color w:val="000009"/>
        </w:rPr>
        <w:t xml:space="preserve"> </w:t>
      </w:r>
      <w:proofErr w:type="spellStart"/>
      <w:r w:rsidRPr="00A31C64">
        <w:rPr>
          <w:rFonts w:ascii="Arial" w:hAnsi="Arial" w:cs="Arial"/>
          <w:b/>
          <w:bCs/>
          <w:color w:val="000009"/>
        </w:rPr>
        <w:t>named</w:t>
      </w:r>
      <w:proofErr w:type="spellEnd"/>
      <w:r w:rsidRPr="00A31C64">
        <w:rPr>
          <w:rFonts w:ascii="Arial" w:hAnsi="Arial" w:cs="Arial"/>
          <w:b/>
          <w:bCs/>
          <w:color w:val="000009"/>
        </w:rPr>
        <w:t xml:space="preserve"> ‘Albion’</w:t>
      </w:r>
      <w:r w:rsidRPr="00A31C64">
        <w:rPr>
          <w:rFonts w:ascii="Arial" w:hAnsi="Arial" w:cs="Arial"/>
          <w:color w:val="000009"/>
        </w:rPr>
        <w:t xml:space="preserve">. US 2005/0172374 P1, 29 </w:t>
      </w:r>
      <w:proofErr w:type="gramStart"/>
      <w:r w:rsidRPr="00A31C64">
        <w:rPr>
          <w:rFonts w:ascii="Arial" w:hAnsi="Arial" w:cs="Arial"/>
          <w:color w:val="000009"/>
        </w:rPr>
        <w:t>Jan.</w:t>
      </w:r>
      <w:proofErr w:type="gramEnd"/>
      <w:r w:rsidRPr="00A31C64">
        <w:rPr>
          <w:rFonts w:ascii="Arial" w:hAnsi="Arial" w:cs="Arial"/>
          <w:color w:val="000009"/>
        </w:rPr>
        <w:t xml:space="preserve"> 2004, 4 </w:t>
      </w:r>
      <w:proofErr w:type="spellStart"/>
      <w:r w:rsidRPr="00A31C64">
        <w:rPr>
          <w:rFonts w:ascii="Arial" w:hAnsi="Arial" w:cs="Arial"/>
          <w:color w:val="000009"/>
        </w:rPr>
        <w:t>Aug</w:t>
      </w:r>
      <w:proofErr w:type="spellEnd"/>
      <w:r w:rsidRPr="00A31C64">
        <w:rPr>
          <w:rFonts w:ascii="Arial" w:hAnsi="Arial" w:cs="Arial"/>
          <w:color w:val="000009"/>
        </w:rPr>
        <w:t>. 2005. Disponível em: &lt;https://patentimages.storage.googleapis.com/61/ce/e7/aca66ac422372b/USPP16228.pdf&gt;. Acesso em: 29 maio 20</w:t>
      </w:r>
      <w:r w:rsidR="001955A1">
        <w:rPr>
          <w:rFonts w:ascii="Arial" w:hAnsi="Arial" w:cs="Arial"/>
          <w:color w:val="000009"/>
        </w:rPr>
        <w:t>23</w:t>
      </w:r>
      <w:r w:rsidRPr="00A31C64">
        <w:rPr>
          <w:rFonts w:ascii="Arial" w:hAnsi="Arial" w:cs="Arial"/>
          <w:color w:val="000009"/>
        </w:rPr>
        <w:t xml:space="preserve">. </w:t>
      </w:r>
    </w:p>
    <w:p w14:paraId="279AA59B" w14:textId="77777777" w:rsidR="00096538" w:rsidRPr="00A31C64" w:rsidRDefault="00096538" w:rsidP="00096538">
      <w:pPr>
        <w:pStyle w:val="Default"/>
        <w:jc w:val="both"/>
        <w:rPr>
          <w:rFonts w:ascii="Arial" w:hAnsi="Arial" w:cs="Arial"/>
          <w:color w:val="000009"/>
        </w:rPr>
      </w:pPr>
    </w:p>
    <w:p w14:paraId="72CFF3D6" w14:textId="47A3E57C" w:rsidR="00096538" w:rsidRDefault="00096538" w:rsidP="00096538">
      <w:pPr>
        <w:pStyle w:val="Default"/>
        <w:jc w:val="both"/>
        <w:rPr>
          <w:color w:val="000009"/>
        </w:rPr>
      </w:pPr>
      <w:r w:rsidRPr="00A31C64">
        <w:rPr>
          <w:rFonts w:ascii="Arial" w:hAnsi="Arial" w:cs="Arial"/>
          <w:color w:val="000009"/>
        </w:rPr>
        <w:t xml:space="preserve">SHAW, D.; LARSON, K. </w:t>
      </w:r>
      <w:proofErr w:type="spellStart"/>
      <w:r w:rsidRPr="00A31C64">
        <w:rPr>
          <w:rFonts w:ascii="Arial" w:hAnsi="Arial" w:cs="Arial"/>
          <w:color w:val="000009"/>
        </w:rPr>
        <w:t>University</w:t>
      </w:r>
      <w:proofErr w:type="spellEnd"/>
      <w:r w:rsidRPr="00A31C64">
        <w:rPr>
          <w:rFonts w:ascii="Arial" w:hAnsi="Arial" w:cs="Arial"/>
          <w:color w:val="000009"/>
        </w:rPr>
        <w:t xml:space="preserve"> </w:t>
      </w:r>
      <w:proofErr w:type="spellStart"/>
      <w:r w:rsidRPr="00A31C64">
        <w:rPr>
          <w:rFonts w:ascii="Arial" w:hAnsi="Arial" w:cs="Arial"/>
          <w:color w:val="000009"/>
        </w:rPr>
        <w:t>of</w:t>
      </w:r>
      <w:proofErr w:type="spellEnd"/>
      <w:r w:rsidRPr="00A31C64">
        <w:rPr>
          <w:rFonts w:ascii="Arial" w:hAnsi="Arial" w:cs="Arial"/>
          <w:color w:val="000009"/>
        </w:rPr>
        <w:t xml:space="preserve"> California. </w:t>
      </w:r>
      <w:proofErr w:type="spellStart"/>
      <w:r w:rsidRPr="00A31C64">
        <w:rPr>
          <w:rFonts w:ascii="Arial" w:hAnsi="Arial" w:cs="Arial"/>
          <w:b/>
          <w:bCs/>
          <w:color w:val="000009"/>
        </w:rPr>
        <w:t>Strawberry</w:t>
      </w:r>
      <w:proofErr w:type="spellEnd"/>
      <w:r w:rsidRPr="00A31C64">
        <w:rPr>
          <w:rFonts w:ascii="Arial" w:hAnsi="Arial" w:cs="Arial"/>
          <w:b/>
          <w:bCs/>
          <w:color w:val="000009"/>
        </w:rPr>
        <w:t xml:space="preserve"> </w:t>
      </w:r>
      <w:proofErr w:type="spellStart"/>
      <w:r w:rsidRPr="00A31C64">
        <w:rPr>
          <w:rFonts w:ascii="Arial" w:hAnsi="Arial" w:cs="Arial"/>
          <w:b/>
          <w:bCs/>
          <w:color w:val="000009"/>
        </w:rPr>
        <w:t>plant</w:t>
      </w:r>
      <w:proofErr w:type="spellEnd"/>
      <w:r w:rsidRPr="00A31C64">
        <w:rPr>
          <w:rFonts w:ascii="Arial" w:hAnsi="Arial" w:cs="Arial"/>
          <w:b/>
          <w:bCs/>
          <w:color w:val="000009"/>
        </w:rPr>
        <w:t xml:space="preserve"> </w:t>
      </w:r>
      <w:proofErr w:type="spellStart"/>
      <w:r w:rsidRPr="00A31C64">
        <w:rPr>
          <w:rFonts w:ascii="Arial" w:hAnsi="Arial" w:cs="Arial"/>
          <w:b/>
          <w:bCs/>
          <w:color w:val="000009"/>
        </w:rPr>
        <w:t>named</w:t>
      </w:r>
      <w:proofErr w:type="spellEnd"/>
      <w:r w:rsidRPr="00A31C64">
        <w:rPr>
          <w:rFonts w:ascii="Arial" w:hAnsi="Arial" w:cs="Arial"/>
          <w:b/>
          <w:bCs/>
          <w:color w:val="000009"/>
        </w:rPr>
        <w:t xml:space="preserve"> ‘San Andreas’</w:t>
      </w:r>
      <w:r w:rsidRPr="00A31C64">
        <w:rPr>
          <w:rFonts w:ascii="Arial" w:hAnsi="Arial" w:cs="Arial"/>
          <w:color w:val="000009"/>
        </w:rPr>
        <w:t xml:space="preserve">. US PP19,975 P2, 25 </w:t>
      </w:r>
      <w:proofErr w:type="gramStart"/>
      <w:r w:rsidRPr="00A31C64">
        <w:rPr>
          <w:rFonts w:ascii="Arial" w:hAnsi="Arial" w:cs="Arial"/>
          <w:color w:val="000009"/>
        </w:rPr>
        <w:t>Jan.</w:t>
      </w:r>
      <w:proofErr w:type="gramEnd"/>
      <w:r w:rsidRPr="00A31C64">
        <w:rPr>
          <w:rFonts w:ascii="Arial" w:hAnsi="Arial" w:cs="Arial"/>
          <w:color w:val="000009"/>
        </w:rPr>
        <w:t xml:space="preserve"> 2008, 12 May. 2009 (c). Disponível em: &lt; https://patentimages.storage.googleapis.com/05/25/0e/e1ae08f5cbf0cf/USPP19975.pdf &gt;. Acesso em: 29 maio 20</w:t>
      </w:r>
      <w:r w:rsidR="003A084F">
        <w:rPr>
          <w:rFonts w:ascii="Arial" w:hAnsi="Arial" w:cs="Arial"/>
          <w:color w:val="000009"/>
        </w:rPr>
        <w:t>23</w:t>
      </w:r>
      <w:r w:rsidRPr="00A31C64">
        <w:rPr>
          <w:rFonts w:ascii="Arial" w:hAnsi="Arial" w:cs="Arial"/>
          <w:color w:val="000009"/>
        </w:rPr>
        <w:t>.</w:t>
      </w:r>
    </w:p>
    <w:p w14:paraId="2ECA525A" w14:textId="77777777" w:rsidR="00096538" w:rsidRDefault="00096538" w:rsidP="00096538">
      <w:pPr>
        <w:pStyle w:val="Default"/>
        <w:jc w:val="both"/>
        <w:rPr>
          <w:color w:val="000009"/>
        </w:rPr>
      </w:pPr>
    </w:p>
    <w:p w14:paraId="22C6190B" w14:textId="77777777" w:rsidR="00096538" w:rsidRPr="00A31C64" w:rsidRDefault="00096538" w:rsidP="00096538">
      <w:pPr>
        <w:pStyle w:val="Default"/>
        <w:jc w:val="both"/>
        <w:rPr>
          <w:rFonts w:ascii="Arial" w:hAnsi="Arial" w:cs="Arial"/>
          <w:color w:val="000009"/>
        </w:rPr>
      </w:pPr>
      <w:r w:rsidRPr="00A31C64">
        <w:rPr>
          <w:rFonts w:ascii="Arial" w:hAnsi="Arial" w:cs="Arial"/>
          <w:color w:val="000009"/>
        </w:rPr>
        <w:t xml:space="preserve">SHEPHERD, G. J. </w:t>
      </w:r>
      <w:proofErr w:type="spellStart"/>
      <w:r w:rsidRPr="00A31C64">
        <w:rPr>
          <w:rFonts w:ascii="Arial" w:hAnsi="Arial" w:cs="Arial"/>
          <w:b/>
          <w:bCs/>
          <w:color w:val="000009"/>
        </w:rPr>
        <w:t>Fitopac</w:t>
      </w:r>
      <w:proofErr w:type="spellEnd"/>
      <w:r w:rsidRPr="00A31C64">
        <w:rPr>
          <w:rFonts w:ascii="Arial" w:hAnsi="Arial" w:cs="Arial"/>
          <w:b/>
          <w:bCs/>
          <w:color w:val="000009"/>
        </w:rPr>
        <w:t>. Versão 2.1</w:t>
      </w:r>
      <w:r w:rsidRPr="00A31C64">
        <w:rPr>
          <w:rFonts w:ascii="Arial" w:hAnsi="Arial" w:cs="Arial"/>
          <w:color w:val="000009"/>
        </w:rPr>
        <w:t>. Campinas, SP: Departamento de Botânica, Universidade Estadual de Campinas, 2010</w:t>
      </w:r>
      <w:r>
        <w:rPr>
          <w:color w:val="000009"/>
        </w:rPr>
        <w:t>.</w:t>
      </w:r>
    </w:p>
    <w:p w14:paraId="24BB8660" w14:textId="77777777" w:rsidR="00096538" w:rsidRDefault="00096538" w:rsidP="00096538">
      <w:pPr>
        <w:pStyle w:val="Default"/>
        <w:jc w:val="both"/>
        <w:rPr>
          <w:color w:val="000009"/>
        </w:rPr>
      </w:pPr>
    </w:p>
    <w:p w14:paraId="491EE060" w14:textId="77777777" w:rsidR="00096538" w:rsidRDefault="00096538" w:rsidP="00096538">
      <w:pPr>
        <w:pStyle w:val="Default"/>
        <w:jc w:val="both"/>
        <w:rPr>
          <w:rFonts w:ascii="Arial" w:hAnsi="Arial" w:cs="Arial"/>
          <w:color w:val="000009"/>
        </w:rPr>
      </w:pPr>
      <w:r w:rsidRPr="00A31C64">
        <w:rPr>
          <w:rFonts w:ascii="Arial" w:hAnsi="Arial" w:cs="Arial"/>
          <w:color w:val="000009"/>
        </w:rPr>
        <w:t xml:space="preserve">SPECHT, S. Morangos do vale do </w:t>
      </w:r>
      <w:proofErr w:type="spellStart"/>
      <w:r w:rsidRPr="00A31C64">
        <w:rPr>
          <w:rFonts w:ascii="Arial" w:hAnsi="Arial" w:cs="Arial"/>
          <w:color w:val="000009"/>
        </w:rPr>
        <w:t>Caí-RS</w:t>
      </w:r>
      <w:proofErr w:type="spellEnd"/>
      <w:r w:rsidRPr="00A31C64">
        <w:rPr>
          <w:rFonts w:ascii="Arial" w:hAnsi="Arial" w:cs="Arial"/>
          <w:color w:val="000009"/>
        </w:rPr>
        <w:t xml:space="preserve">: um sistema agroalimentar </w:t>
      </w:r>
      <w:proofErr w:type="spellStart"/>
      <w:r w:rsidRPr="00A31C64">
        <w:rPr>
          <w:rFonts w:ascii="Arial" w:hAnsi="Arial" w:cs="Arial"/>
          <w:color w:val="000009"/>
        </w:rPr>
        <w:t>territorializado</w:t>
      </w:r>
      <w:proofErr w:type="spellEnd"/>
      <w:r w:rsidRPr="00A31C64">
        <w:rPr>
          <w:rFonts w:ascii="Arial" w:hAnsi="Arial" w:cs="Arial"/>
          <w:color w:val="000009"/>
        </w:rPr>
        <w:t xml:space="preserve">. </w:t>
      </w:r>
      <w:r w:rsidRPr="00A31C64">
        <w:rPr>
          <w:rFonts w:ascii="Arial" w:hAnsi="Arial" w:cs="Arial"/>
          <w:b/>
          <w:bCs/>
          <w:color w:val="000009"/>
        </w:rPr>
        <w:t>Campo Território: Revista de Geografia Agrária</w:t>
      </w:r>
      <w:r w:rsidRPr="00A31C64">
        <w:rPr>
          <w:rFonts w:ascii="Arial" w:hAnsi="Arial" w:cs="Arial"/>
          <w:color w:val="000009"/>
        </w:rPr>
        <w:t>, Uberlândia, MG, v. 9, n. 19, p. 6-31, out. 2014.</w:t>
      </w:r>
    </w:p>
    <w:p w14:paraId="3FFFA401" w14:textId="77777777" w:rsidR="008D3307" w:rsidRDefault="008D3307" w:rsidP="00096538">
      <w:pPr>
        <w:pStyle w:val="Default"/>
        <w:jc w:val="both"/>
        <w:rPr>
          <w:rFonts w:ascii="Arial" w:hAnsi="Arial" w:cs="Arial"/>
          <w:color w:val="000009"/>
        </w:rPr>
      </w:pPr>
    </w:p>
    <w:p w14:paraId="3296D7B7" w14:textId="0F88C554" w:rsidR="008D3307" w:rsidRPr="008D3307" w:rsidRDefault="008D3307" w:rsidP="008D3307">
      <w:pPr>
        <w:spacing w:after="0" w:line="240" w:lineRule="auto"/>
        <w:jc w:val="both"/>
        <w:rPr>
          <w:rFonts w:ascii="Arial" w:hAnsi="Arial" w:cs="Arial"/>
          <w:sz w:val="24"/>
          <w:szCs w:val="24"/>
        </w:rPr>
      </w:pPr>
      <w:r w:rsidRPr="00A31C64">
        <w:rPr>
          <w:rFonts w:ascii="Arial" w:hAnsi="Arial" w:cs="Arial"/>
          <w:sz w:val="24"/>
          <w:szCs w:val="24"/>
        </w:rPr>
        <w:t xml:space="preserve">SILVA, J. L., SILVA, J. L.G. </w:t>
      </w:r>
      <w:proofErr w:type="spellStart"/>
      <w:r w:rsidRPr="00A31C64">
        <w:rPr>
          <w:rFonts w:ascii="Arial" w:hAnsi="Arial" w:cs="Arial"/>
          <w:sz w:val="24"/>
          <w:szCs w:val="24"/>
        </w:rPr>
        <w:t>Strawberry</w:t>
      </w:r>
      <w:proofErr w:type="spellEnd"/>
      <w:r w:rsidRPr="00A31C64">
        <w:rPr>
          <w:rFonts w:ascii="Arial" w:hAnsi="Arial" w:cs="Arial"/>
          <w:sz w:val="24"/>
          <w:szCs w:val="24"/>
        </w:rPr>
        <w:t xml:space="preserve"> </w:t>
      </w:r>
      <w:proofErr w:type="spellStart"/>
      <w:r w:rsidRPr="00A31C64">
        <w:rPr>
          <w:rFonts w:ascii="Arial" w:hAnsi="Arial" w:cs="Arial"/>
          <w:sz w:val="24"/>
          <w:szCs w:val="24"/>
        </w:rPr>
        <w:t>productive</w:t>
      </w:r>
      <w:proofErr w:type="spellEnd"/>
      <w:r w:rsidRPr="00A31C64">
        <w:rPr>
          <w:rFonts w:ascii="Arial" w:hAnsi="Arial" w:cs="Arial"/>
          <w:sz w:val="24"/>
          <w:szCs w:val="24"/>
        </w:rPr>
        <w:t xml:space="preserve"> </w:t>
      </w:r>
      <w:proofErr w:type="spellStart"/>
      <w:r w:rsidRPr="00A31C64">
        <w:rPr>
          <w:rFonts w:ascii="Arial" w:hAnsi="Arial" w:cs="Arial"/>
          <w:sz w:val="24"/>
          <w:szCs w:val="24"/>
        </w:rPr>
        <w:t>chain</w:t>
      </w:r>
      <w:proofErr w:type="spellEnd"/>
      <w:r w:rsidRPr="00A31C64">
        <w:rPr>
          <w:rFonts w:ascii="Arial" w:hAnsi="Arial" w:cs="Arial"/>
          <w:sz w:val="24"/>
          <w:szCs w:val="24"/>
        </w:rPr>
        <w:t xml:space="preserve"> in </w:t>
      </w:r>
      <w:proofErr w:type="spellStart"/>
      <w:r w:rsidRPr="00A31C64">
        <w:rPr>
          <w:rFonts w:ascii="Arial" w:hAnsi="Arial" w:cs="Arial"/>
          <w:sz w:val="24"/>
          <w:szCs w:val="24"/>
        </w:rPr>
        <w:t>the</w:t>
      </w:r>
      <w:proofErr w:type="spellEnd"/>
      <w:r w:rsidRPr="00A31C64">
        <w:rPr>
          <w:rFonts w:ascii="Arial" w:hAnsi="Arial" w:cs="Arial"/>
          <w:sz w:val="24"/>
          <w:szCs w:val="24"/>
        </w:rPr>
        <w:t xml:space="preserve"> </w:t>
      </w:r>
      <w:proofErr w:type="spellStart"/>
      <w:r w:rsidRPr="00A31C64">
        <w:rPr>
          <w:rFonts w:ascii="Arial" w:hAnsi="Arial" w:cs="Arial"/>
          <w:sz w:val="24"/>
          <w:szCs w:val="24"/>
        </w:rPr>
        <w:t>region</w:t>
      </w:r>
      <w:proofErr w:type="spellEnd"/>
      <w:r w:rsidRPr="00A31C64">
        <w:rPr>
          <w:rFonts w:ascii="Arial" w:hAnsi="Arial" w:cs="Arial"/>
          <w:sz w:val="24"/>
          <w:szCs w:val="24"/>
        </w:rPr>
        <w:t xml:space="preserve"> </w:t>
      </w:r>
      <w:proofErr w:type="spellStart"/>
      <w:r w:rsidRPr="00A31C64">
        <w:rPr>
          <w:rFonts w:ascii="Arial" w:hAnsi="Arial" w:cs="Arial"/>
          <w:sz w:val="24"/>
          <w:szCs w:val="24"/>
        </w:rPr>
        <w:t>of</w:t>
      </w:r>
      <w:proofErr w:type="spellEnd"/>
      <w:r w:rsidRPr="00A31C64">
        <w:rPr>
          <w:rFonts w:ascii="Arial" w:hAnsi="Arial" w:cs="Arial"/>
          <w:sz w:val="24"/>
          <w:szCs w:val="24"/>
        </w:rPr>
        <w:t xml:space="preserve"> Pouso Alegre, MG: </w:t>
      </w:r>
      <w:proofErr w:type="spellStart"/>
      <w:r w:rsidRPr="00A31C64">
        <w:rPr>
          <w:rFonts w:ascii="Arial" w:hAnsi="Arial" w:cs="Arial"/>
          <w:sz w:val="24"/>
          <w:szCs w:val="24"/>
        </w:rPr>
        <w:t>possibilities</w:t>
      </w:r>
      <w:proofErr w:type="spellEnd"/>
      <w:r w:rsidRPr="00A31C64">
        <w:rPr>
          <w:rFonts w:ascii="Arial" w:hAnsi="Arial" w:cs="Arial"/>
          <w:sz w:val="24"/>
          <w:szCs w:val="24"/>
        </w:rPr>
        <w:t xml:space="preserve"> </w:t>
      </w:r>
      <w:proofErr w:type="spellStart"/>
      <w:r w:rsidRPr="00A31C64">
        <w:rPr>
          <w:rFonts w:ascii="Arial" w:hAnsi="Arial" w:cs="Arial"/>
          <w:sz w:val="24"/>
          <w:szCs w:val="24"/>
        </w:rPr>
        <w:t>of</w:t>
      </w:r>
      <w:proofErr w:type="spellEnd"/>
      <w:r w:rsidRPr="00A31C64">
        <w:rPr>
          <w:rFonts w:ascii="Arial" w:hAnsi="Arial" w:cs="Arial"/>
          <w:sz w:val="24"/>
          <w:szCs w:val="24"/>
        </w:rPr>
        <w:t xml:space="preserve"> </w:t>
      </w:r>
      <w:proofErr w:type="spellStart"/>
      <w:r w:rsidRPr="00A31C64">
        <w:rPr>
          <w:rFonts w:ascii="Arial" w:hAnsi="Arial" w:cs="Arial"/>
          <w:sz w:val="24"/>
          <w:szCs w:val="24"/>
        </w:rPr>
        <w:t>contribution</w:t>
      </w:r>
      <w:proofErr w:type="spellEnd"/>
      <w:r w:rsidRPr="00A31C64">
        <w:rPr>
          <w:rFonts w:ascii="Arial" w:hAnsi="Arial" w:cs="Arial"/>
          <w:sz w:val="24"/>
          <w:szCs w:val="24"/>
        </w:rPr>
        <w:t xml:space="preserve"> </w:t>
      </w:r>
      <w:proofErr w:type="spellStart"/>
      <w:r w:rsidRPr="00A31C64">
        <w:rPr>
          <w:rFonts w:ascii="Arial" w:hAnsi="Arial" w:cs="Arial"/>
          <w:sz w:val="24"/>
          <w:szCs w:val="24"/>
        </w:rPr>
        <w:t>of</w:t>
      </w:r>
      <w:proofErr w:type="spellEnd"/>
      <w:r w:rsidRPr="00A31C64">
        <w:rPr>
          <w:rFonts w:ascii="Arial" w:hAnsi="Arial" w:cs="Arial"/>
          <w:sz w:val="24"/>
          <w:szCs w:val="24"/>
        </w:rPr>
        <w:t xml:space="preserve"> </w:t>
      </w:r>
      <w:proofErr w:type="spellStart"/>
      <w:r w:rsidRPr="00A31C64">
        <w:rPr>
          <w:rFonts w:ascii="Arial" w:hAnsi="Arial" w:cs="Arial"/>
          <w:sz w:val="24"/>
          <w:szCs w:val="24"/>
        </w:rPr>
        <w:t>the</w:t>
      </w:r>
      <w:proofErr w:type="spellEnd"/>
      <w:r w:rsidRPr="00A31C64">
        <w:rPr>
          <w:rFonts w:ascii="Arial" w:hAnsi="Arial" w:cs="Arial"/>
          <w:sz w:val="24"/>
          <w:szCs w:val="24"/>
        </w:rPr>
        <w:t xml:space="preserve"> </w:t>
      </w:r>
      <w:proofErr w:type="spellStart"/>
      <w:r w:rsidRPr="00A31C64">
        <w:rPr>
          <w:rFonts w:ascii="Arial" w:hAnsi="Arial" w:cs="Arial"/>
          <w:sz w:val="24"/>
          <w:szCs w:val="24"/>
        </w:rPr>
        <w:t>information</w:t>
      </w:r>
      <w:proofErr w:type="spellEnd"/>
      <w:r w:rsidRPr="00A31C64">
        <w:rPr>
          <w:rFonts w:ascii="Arial" w:hAnsi="Arial" w:cs="Arial"/>
          <w:sz w:val="24"/>
          <w:szCs w:val="24"/>
        </w:rPr>
        <w:t xml:space="preserve"> </w:t>
      </w:r>
      <w:proofErr w:type="spellStart"/>
      <w:r w:rsidRPr="00A31C64">
        <w:rPr>
          <w:rFonts w:ascii="Arial" w:hAnsi="Arial" w:cs="Arial"/>
          <w:sz w:val="24"/>
          <w:szCs w:val="24"/>
        </w:rPr>
        <w:t>technology</w:t>
      </w:r>
      <w:proofErr w:type="spellEnd"/>
      <w:r w:rsidRPr="00A31C64">
        <w:rPr>
          <w:rFonts w:ascii="Arial" w:hAnsi="Arial" w:cs="Arial"/>
          <w:sz w:val="24"/>
          <w:szCs w:val="24"/>
        </w:rPr>
        <w:t xml:space="preserve">. In: CONGRESSO INTERNACIONAL DE GESTÃO DA TECNOLOGIA E SISTEMAS DE INFORMAÇÃO, 9., 2012. São Paulo. </w:t>
      </w:r>
      <w:r w:rsidRPr="00A31C64">
        <w:rPr>
          <w:rFonts w:ascii="Arial" w:hAnsi="Arial" w:cs="Arial"/>
          <w:b/>
          <w:bCs/>
          <w:sz w:val="24"/>
          <w:szCs w:val="24"/>
        </w:rPr>
        <w:t xml:space="preserve">Anais... </w:t>
      </w:r>
      <w:r w:rsidRPr="00A31C64">
        <w:rPr>
          <w:rFonts w:ascii="Arial" w:hAnsi="Arial" w:cs="Arial"/>
          <w:sz w:val="24"/>
          <w:szCs w:val="24"/>
        </w:rPr>
        <w:t>São Paulo: USP, 2012. p. 3351-3379.</w:t>
      </w:r>
    </w:p>
    <w:p w14:paraId="2F18E0EC" w14:textId="77777777" w:rsidR="00700332" w:rsidRDefault="00700332" w:rsidP="00096538">
      <w:pPr>
        <w:pStyle w:val="Default"/>
        <w:jc w:val="both"/>
        <w:rPr>
          <w:rFonts w:ascii="Arial" w:hAnsi="Arial" w:cs="Arial"/>
          <w:color w:val="000009"/>
        </w:rPr>
      </w:pPr>
    </w:p>
    <w:p w14:paraId="435BE08C" w14:textId="77777777" w:rsidR="00700332" w:rsidRPr="00A31C64" w:rsidRDefault="00700332" w:rsidP="00700332">
      <w:pPr>
        <w:pStyle w:val="Default"/>
        <w:jc w:val="both"/>
        <w:rPr>
          <w:rFonts w:ascii="Arial" w:hAnsi="Arial" w:cs="Arial"/>
          <w:color w:val="auto"/>
        </w:rPr>
      </w:pPr>
      <w:r w:rsidRPr="00A31C64">
        <w:rPr>
          <w:rFonts w:ascii="Arial" w:hAnsi="Arial" w:cs="Arial"/>
          <w:color w:val="auto"/>
        </w:rPr>
        <w:t xml:space="preserve">TAIZ, L. et al. E. </w:t>
      </w:r>
      <w:r w:rsidRPr="00A31C64">
        <w:rPr>
          <w:rFonts w:ascii="Arial" w:hAnsi="Arial" w:cs="Arial"/>
          <w:b/>
          <w:bCs/>
          <w:color w:val="auto"/>
        </w:rPr>
        <w:t>Fisiologia Vegetal</w:t>
      </w:r>
      <w:r w:rsidRPr="00A31C64">
        <w:rPr>
          <w:rFonts w:ascii="Arial" w:hAnsi="Arial" w:cs="Arial"/>
          <w:color w:val="auto"/>
        </w:rPr>
        <w:t xml:space="preserve">. 5.ed. Porto Alegre: Artmed, 2017. 858 p. </w:t>
      </w:r>
    </w:p>
    <w:p w14:paraId="36C2215E" w14:textId="77777777" w:rsidR="00700332" w:rsidRDefault="00700332" w:rsidP="00700332">
      <w:pPr>
        <w:pStyle w:val="Default"/>
        <w:jc w:val="both"/>
        <w:rPr>
          <w:rFonts w:ascii="Arial" w:hAnsi="Arial" w:cs="Arial"/>
          <w:color w:val="auto"/>
        </w:rPr>
      </w:pPr>
      <w:r w:rsidRPr="00A31C64">
        <w:rPr>
          <w:rFonts w:ascii="Arial" w:hAnsi="Arial" w:cs="Arial"/>
          <w:color w:val="auto"/>
        </w:rPr>
        <w:t xml:space="preserve">TESSARIOLI NETO, J.; ORTIGOZA, L.E.R.; VERDIAL, M.F. Produção de mudas de cultivares de morangueiro em duas épocas de coleta. </w:t>
      </w:r>
      <w:r w:rsidRPr="00A31C64">
        <w:rPr>
          <w:rFonts w:ascii="Arial" w:hAnsi="Arial" w:cs="Arial"/>
          <w:b/>
          <w:bCs/>
          <w:color w:val="auto"/>
        </w:rPr>
        <w:t>Horticultura Brasileira</w:t>
      </w:r>
      <w:r w:rsidRPr="00A31C64">
        <w:rPr>
          <w:rFonts w:ascii="Arial" w:hAnsi="Arial" w:cs="Arial"/>
          <w:color w:val="auto"/>
        </w:rPr>
        <w:t xml:space="preserve">, Brasília, v.21, n.2, 231-233, 2003. </w:t>
      </w:r>
    </w:p>
    <w:p w14:paraId="3B880F4F" w14:textId="77777777" w:rsidR="003A084F" w:rsidRDefault="003A084F" w:rsidP="00700332">
      <w:pPr>
        <w:pStyle w:val="Default"/>
        <w:jc w:val="both"/>
        <w:rPr>
          <w:rFonts w:ascii="Arial" w:hAnsi="Arial" w:cs="Arial"/>
          <w:color w:val="auto"/>
        </w:rPr>
      </w:pPr>
    </w:p>
    <w:p w14:paraId="71F8BA5A" w14:textId="77777777" w:rsidR="00987166" w:rsidRPr="00A31C64" w:rsidRDefault="00987166" w:rsidP="00987166">
      <w:pPr>
        <w:spacing w:after="0" w:line="240" w:lineRule="auto"/>
        <w:jc w:val="both"/>
        <w:rPr>
          <w:rFonts w:ascii="Arial" w:hAnsi="Arial" w:cs="Arial"/>
          <w:bCs/>
          <w:sz w:val="24"/>
          <w:szCs w:val="24"/>
        </w:rPr>
      </w:pPr>
      <w:r w:rsidRPr="00A31C64">
        <w:rPr>
          <w:rFonts w:ascii="Arial" w:hAnsi="Arial" w:cs="Arial"/>
          <w:bCs/>
          <w:sz w:val="24"/>
          <w:szCs w:val="24"/>
        </w:rPr>
        <w:t xml:space="preserve">TAYLOR, D.R. The </w:t>
      </w:r>
      <w:proofErr w:type="spellStart"/>
      <w:r w:rsidRPr="00A31C64">
        <w:rPr>
          <w:rFonts w:ascii="Arial" w:hAnsi="Arial" w:cs="Arial"/>
          <w:bCs/>
          <w:sz w:val="24"/>
          <w:szCs w:val="24"/>
        </w:rPr>
        <w:t>physiology</w:t>
      </w:r>
      <w:proofErr w:type="spellEnd"/>
      <w:r w:rsidRPr="00A31C64">
        <w:rPr>
          <w:rFonts w:ascii="Arial" w:hAnsi="Arial" w:cs="Arial"/>
          <w:bCs/>
          <w:sz w:val="24"/>
          <w:szCs w:val="24"/>
        </w:rPr>
        <w:t xml:space="preserve"> </w:t>
      </w:r>
      <w:proofErr w:type="spellStart"/>
      <w:r w:rsidRPr="00A31C64">
        <w:rPr>
          <w:rFonts w:ascii="Arial" w:hAnsi="Arial" w:cs="Arial"/>
          <w:bCs/>
          <w:sz w:val="24"/>
          <w:szCs w:val="24"/>
        </w:rPr>
        <w:t>of</w:t>
      </w:r>
      <w:proofErr w:type="spellEnd"/>
      <w:r w:rsidRPr="00A31C64">
        <w:rPr>
          <w:rFonts w:ascii="Arial" w:hAnsi="Arial" w:cs="Arial"/>
          <w:bCs/>
          <w:sz w:val="24"/>
          <w:szCs w:val="24"/>
        </w:rPr>
        <w:t xml:space="preserve"> </w:t>
      </w:r>
      <w:proofErr w:type="spellStart"/>
      <w:r w:rsidRPr="00A31C64">
        <w:rPr>
          <w:rFonts w:ascii="Arial" w:hAnsi="Arial" w:cs="Arial"/>
          <w:bCs/>
          <w:sz w:val="24"/>
          <w:szCs w:val="24"/>
        </w:rPr>
        <w:t>flowering</w:t>
      </w:r>
      <w:proofErr w:type="spellEnd"/>
      <w:r w:rsidRPr="00A31C64">
        <w:rPr>
          <w:rFonts w:ascii="Arial" w:hAnsi="Arial" w:cs="Arial"/>
          <w:bCs/>
          <w:sz w:val="24"/>
          <w:szCs w:val="24"/>
        </w:rPr>
        <w:t xml:space="preserve"> in </w:t>
      </w:r>
      <w:proofErr w:type="spellStart"/>
      <w:r w:rsidRPr="00A31C64">
        <w:rPr>
          <w:rFonts w:ascii="Arial" w:hAnsi="Arial" w:cs="Arial"/>
          <w:bCs/>
          <w:sz w:val="24"/>
          <w:szCs w:val="24"/>
        </w:rPr>
        <w:t>strawberry</w:t>
      </w:r>
      <w:proofErr w:type="spellEnd"/>
      <w:r w:rsidRPr="00A31C64">
        <w:rPr>
          <w:rFonts w:ascii="Arial" w:hAnsi="Arial" w:cs="Arial"/>
          <w:bCs/>
          <w:sz w:val="24"/>
          <w:szCs w:val="24"/>
        </w:rPr>
        <w:t xml:space="preserve">. </w:t>
      </w:r>
      <w:r w:rsidRPr="00A31C64">
        <w:rPr>
          <w:rFonts w:ascii="Arial" w:hAnsi="Arial" w:cs="Arial"/>
          <w:b/>
          <w:bCs/>
          <w:sz w:val="24"/>
          <w:szCs w:val="24"/>
        </w:rPr>
        <w:t xml:space="preserve">Acta </w:t>
      </w:r>
      <w:proofErr w:type="spellStart"/>
      <w:r w:rsidRPr="00A31C64">
        <w:rPr>
          <w:rFonts w:ascii="Arial" w:hAnsi="Arial" w:cs="Arial"/>
          <w:b/>
          <w:bCs/>
          <w:sz w:val="24"/>
          <w:szCs w:val="24"/>
        </w:rPr>
        <w:t>Horticulturae</w:t>
      </w:r>
      <w:proofErr w:type="spellEnd"/>
      <w:r w:rsidRPr="00A31C64">
        <w:rPr>
          <w:rFonts w:ascii="Arial" w:hAnsi="Arial" w:cs="Arial"/>
          <w:b/>
          <w:bCs/>
          <w:sz w:val="24"/>
          <w:szCs w:val="24"/>
        </w:rPr>
        <w:t>,</w:t>
      </w:r>
      <w:r w:rsidRPr="00A31C64">
        <w:rPr>
          <w:rFonts w:ascii="Arial" w:hAnsi="Arial" w:cs="Arial"/>
          <w:bCs/>
          <w:sz w:val="24"/>
          <w:szCs w:val="24"/>
        </w:rPr>
        <w:t xml:space="preserve"> Haia, v. 567, 245-251, 2002.</w:t>
      </w:r>
    </w:p>
    <w:p w14:paraId="6E11FE56" w14:textId="77777777" w:rsidR="00987166" w:rsidRPr="00A31C64" w:rsidRDefault="00987166" w:rsidP="00987166">
      <w:pPr>
        <w:spacing w:after="0" w:line="240" w:lineRule="auto"/>
        <w:jc w:val="both"/>
        <w:rPr>
          <w:rFonts w:ascii="Arial" w:hAnsi="Arial" w:cs="Arial"/>
          <w:sz w:val="24"/>
          <w:szCs w:val="24"/>
        </w:rPr>
      </w:pPr>
    </w:p>
    <w:p w14:paraId="43571BF5" w14:textId="77777777" w:rsidR="00987166" w:rsidRPr="00A31C64" w:rsidRDefault="00987166" w:rsidP="00987166">
      <w:pPr>
        <w:spacing w:after="0" w:line="240" w:lineRule="auto"/>
        <w:jc w:val="both"/>
        <w:rPr>
          <w:rFonts w:ascii="Arial" w:hAnsi="Arial" w:cs="Arial"/>
          <w:sz w:val="24"/>
          <w:szCs w:val="24"/>
        </w:rPr>
      </w:pPr>
      <w:r w:rsidRPr="00A31C64">
        <w:rPr>
          <w:rFonts w:ascii="Arial" w:hAnsi="Arial" w:cs="Arial"/>
          <w:sz w:val="24"/>
          <w:szCs w:val="24"/>
        </w:rPr>
        <w:t xml:space="preserve">TAZZO, I. F. et al. Exigência térmica de duas seleções e quatro cultivares de morangueiro cultivado no Planalto Catarinense. </w:t>
      </w:r>
      <w:r w:rsidRPr="00A31C64">
        <w:rPr>
          <w:rFonts w:ascii="Arial" w:hAnsi="Arial" w:cs="Arial"/>
          <w:b/>
          <w:sz w:val="24"/>
          <w:szCs w:val="24"/>
        </w:rPr>
        <w:t>Revista Brasileira de Fruticultura</w:t>
      </w:r>
      <w:r w:rsidRPr="00A31C64">
        <w:rPr>
          <w:rFonts w:ascii="Arial" w:hAnsi="Arial" w:cs="Arial"/>
          <w:sz w:val="24"/>
          <w:szCs w:val="24"/>
        </w:rPr>
        <w:t>, Jaboticabal, SP, v. 37, n. 3, p. 550-558, 2015.</w:t>
      </w:r>
    </w:p>
    <w:p w14:paraId="58B3B617" w14:textId="77777777" w:rsidR="00700332" w:rsidRDefault="00700332" w:rsidP="00700332">
      <w:pPr>
        <w:pStyle w:val="Default"/>
        <w:jc w:val="both"/>
        <w:rPr>
          <w:rFonts w:ascii="Arial" w:hAnsi="Arial" w:cs="Arial"/>
          <w:color w:val="auto"/>
        </w:rPr>
      </w:pPr>
    </w:p>
    <w:p w14:paraId="1B8EB45E" w14:textId="77777777" w:rsidR="00700332" w:rsidRDefault="00700332" w:rsidP="00700332">
      <w:pPr>
        <w:pStyle w:val="Default"/>
        <w:jc w:val="both"/>
        <w:rPr>
          <w:rFonts w:ascii="Arial" w:hAnsi="Arial" w:cs="Arial"/>
          <w:color w:val="000009"/>
        </w:rPr>
      </w:pPr>
      <w:r w:rsidRPr="00A31C64">
        <w:rPr>
          <w:rFonts w:ascii="Arial" w:hAnsi="Arial" w:cs="Arial"/>
          <w:color w:val="000009"/>
        </w:rPr>
        <w:t xml:space="preserve">VICENTINI, V. B. </w:t>
      </w:r>
      <w:r w:rsidRPr="00A31C64">
        <w:rPr>
          <w:rFonts w:ascii="Arial" w:hAnsi="Arial" w:cs="Arial"/>
          <w:b/>
          <w:bCs/>
          <w:color w:val="000009"/>
        </w:rPr>
        <w:t xml:space="preserve">Análises biométricas em famílias de meios-irmãos de café </w:t>
      </w:r>
      <w:proofErr w:type="spellStart"/>
      <w:r w:rsidRPr="00A31C64">
        <w:rPr>
          <w:rFonts w:ascii="Arial" w:hAnsi="Arial" w:cs="Arial"/>
          <w:b/>
          <w:bCs/>
          <w:color w:val="000009"/>
        </w:rPr>
        <w:t>Conillon</w:t>
      </w:r>
      <w:proofErr w:type="spellEnd"/>
      <w:r w:rsidRPr="00A31C64">
        <w:rPr>
          <w:rFonts w:ascii="Arial" w:hAnsi="Arial" w:cs="Arial"/>
          <w:b/>
          <w:bCs/>
          <w:color w:val="000009"/>
        </w:rPr>
        <w:t xml:space="preserve"> oriundas de seleção recorrente. </w:t>
      </w:r>
      <w:r w:rsidRPr="00A31C64">
        <w:rPr>
          <w:rFonts w:ascii="Arial" w:hAnsi="Arial" w:cs="Arial"/>
          <w:color w:val="000009"/>
        </w:rPr>
        <w:t>2013. Tese (Doutorado em Fitotecnia) - Universidade Federal de Viçosa, Viçosa, MG, 2013.</w:t>
      </w:r>
    </w:p>
    <w:p w14:paraId="66C44148" w14:textId="77777777" w:rsidR="007250E9" w:rsidRDefault="007250E9" w:rsidP="00700332">
      <w:pPr>
        <w:pStyle w:val="Default"/>
        <w:jc w:val="both"/>
        <w:rPr>
          <w:rFonts w:ascii="Arial" w:hAnsi="Arial" w:cs="Arial"/>
          <w:color w:val="000009"/>
        </w:rPr>
      </w:pPr>
    </w:p>
    <w:p w14:paraId="23C94465" w14:textId="77777777" w:rsidR="00F964BE" w:rsidRPr="00A31C64" w:rsidRDefault="00F964BE" w:rsidP="00F964BE">
      <w:pPr>
        <w:spacing w:after="0" w:line="240" w:lineRule="auto"/>
        <w:jc w:val="both"/>
        <w:rPr>
          <w:rFonts w:ascii="Arial" w:hAnsi="Arial" w:cs="Arial"/>
          <w:sz w:val="24"/>
          <w:szCs w:val="24"/>
        </w:rPr>
      </w:pPr>
      <w:r w:rsidRPr="00A31C64">
        <w:rPr>
          <w:rFonts w:ascii="Arial" w:hAnsi="Arial" w:cs="Arial"/>
          <w:sz w:val="24"/>
          <w:szCs w:val="24"/>
        </w:rPr>
        <w:t xml:space="preserve">ZAWADNEAK, M. A. C.; SCHUBER, J. M.; MÓGOR, A. F.; </w:t>
      </w:r>
      <w:proofErr w:type="gramStart"/>
      <w:r w:rsidRPr="00A31C64">
        <w:rPr>
          <w:rFonts w:ascii="Arial" w:hAnsi="Arial" w:cs="Arial"/>
          <w:b/>
          <w:sz w:val="24"/>
          <w:szCs w:val="24"/>
        </w:rPr>
        <w:t>Como</w:t>
      </w:r>
      <w:proofErr w:type="gramEnd"/>
      <w:r w:rsidRPr="00A31C64">
        <w:rPr>
          <w:rFonts w:ascii="Arial" w:hAnsi="Arial" w:cs="Arial"/>
          <w:b/>
          <w:sz w:val="24"/>
          <w:szCs w:val="24"/>
        </w:rPr>
        <w:t xml:space="preserve"> produzir morangos. </w:t>
      </w:r>
      <w:r w:rsidRPr="00A31C64">
        <w:rPr>
          <w:rFonts w:ascii="Arial" w:hAnsi="Arial" w:cs="Arial"/>
          <w:sz w:val="24"/>
          <w:szCs w:val="24"/>
        </w:rPr>
        <w:t>Curitiba: Editora UFPR, 2014. 296 p.</w:t>
      </w:r>
    </w:p>
    <w:p w14:paraId="4C230B56" w14:textId="77777777" w:rsidR="00F964BE" w:rsidRPr="00A31C64" w:rsidRDefault="00F964BE" w:rsidP="00700332">
      <w:pPr>
        <w:pStyle w:val="Default"/>
        <w:jc w:val="both"/>
        <w:rPr>
          <w:rFonts w:ascii="Arial" w:hAnsi="Arial" w:cs="Arial"/>
          <w:color w:val="auto"/>
        </w:rPr>
      </w:pPr>
    </w:p>
    <w:p w14:paraId="62CE5CA0" w14:textId="77777777" w:rsidR="00700332" w:rsidRDefault="00700332" w:rsidP="00700332">
      <w:pPr>
        <w:pStyle w:val="Default"/>
        <w:jc w:val="both"/>
        <w:rPr>
          <w:color w:val="auto"/>
        </w:rPr>
      </w:pPr>
      <w:r w:rsidRPr="00A31C64">
        <w:rPr>
          <w:rFonts w:ascii="Arial" w:hAnsi="Arial" w:cs="Arial"/>
          <w:color w:val="auto"/>
        </w:rPr>
        <w:lastRenderedPageBreak/>
        <w:t xml:space="preserve">WHITAKER, V. M. et al. </w:t>
      </w:r>
      <w:proofErr w:type="spellStart"/>
      <w:r w:rsidRPr="00A31C64">
        <w:rPr>
          <w:rFonts w:ascii="Arial" w:hAnsi="Arial" w:cs="Arial"/>
          <w:color w:val="auto"/>
        </w:rPr>
        <w:t>SensationTM</w:t>
      </w:r>
      <w:proofErr w:type="spellEnd"/>
      <w:r w:rsidRPr="00A31C64">
        <w:rPr>
          <w:rFonts w:ascii="Arial" w:hAnsi="Arial" w:cs="Arial"/>
          <w:color w:val="auto"/>
        </w:rPr>
        <w:t xml:space="preserve"> ‘Florida127’ </w:t>
      </w:r>
      <w:proofErr w:type="spellStart"/>
      <w:r w:rsidRPr="00A31C64">
        <w:rPr>
          <w:rFonts w:ascii="Arial" w:hAnsi="Arial" w:cs="Arial"/>
          <w:color w:val="auto"/>
        </w:rPr>
        <w:t>Strawberry</w:t>
      </w:r>
      <w:proofErr w:type="spellEnd"/>
      <w:r w:rsidRPr="00A31C64">
        <w:rPr>
          <w:rFonts w:ascii="Arial" w:hAnsi="Arial" w:cs="Arial"/>
          <w:color w:val="auto"/>
        </w:rPr>
        <w:t xml:space="preserve">. </w:t>
      </w:r>
      <w:proofErr w:type="spellStart"/>
      <w:r w:rsidRPr="00A31C64">
        <w:rPr>
          <w:rFonts w:ascii="Arial" w:hAnsi="Arial" w:cs="Arial"/>
          <w:b/>
          <w:bCs/>
          <w:color w:val="auto"/>
        </w:rPr>
        <w:t>HortScience</w:t>
      </w:r>
      <w:proofErr w:type="spellEnd"/>
      <w:r w:rsidRPr="00A31C64">
        <w:rPr>
          <w:rFonts w:ascii="Arial" w:hAnsi="Arial" w:cs="Arial"/>
          <w:b/>
          <w:bCs/>
          <w:color w:val="auto"/>
        </w:rPr>
        <w:t xml:space="preserve">, </w:t>
      </w:r>
      <w:r w:rsidRPr="00A31C64">
        <w:rPr>
          <w:rFonts w:ascii="Arial" w:hAnsi="Arial" w:cs="Arial"/>
          <w:color w:val="auto"/>
        </w:rPr>
        <w:t xml:space="preserve">v. 50, n. 7, p. 1988-1091, 2015. </w:t>
      </w:r>
    </w:p>
    <w:p w14:paraId="21C446C9" w14:textId="77777777" w:rsidR="00700332" w:rsidRPr="00A31C64" w:rsidRDefault="00700332" w:rsidP="00700332">
      <w:pPr>
        <w:pStyle w:val="Default"/>
        <w:jc w:val="both"/>
        <w:rPr>
          <w:rFonts w:ascii="Arial" w:hAnsi="Arial" w:cs="Arial"/>
          <w:color w:val="auto"/>
        </w:rPr>
      </w:pPr>
    </w:p>
    <w:p w14:paraId="01DC4CA3" w14:textId="6F840C36" w:rsidR="00700332" w:rsidRDefault="00700332" w:rsidP="00700332">
      <w:pPr>
        <w:pStyle w:val="Default"/>
        <w:jc w:val="both"/>
        <w:rPr>
          <w:color w:val="auto"/>
        </w:rPr>
      </w:pPr>
      <w:r w:rsidRPr="00A31C64">
        <w:rPr>
          <w:rFonts w:ascii="Arial" w:hAnsi="Arial" w:cs="Arial"/>
          <w:color w:val="auto"/>
        </w:rPr>
        <w:t xml:space="preserve">WURZ, D. A. et al. Desempenho agronômico de novos genótipos de morangueiro com potencial de cultivo no Planalto Norte Catarinense. In: SEMINÁRIO BRASILEIRO SOBRE PEQUENAS FRUTAS. 10., 2019, Vacaria. </w:t>
      </w:r>
      <w:r w:rsidRPr="00A31C64">
        <w:rPr>
          <w:rFonts w:ascii="Arial" w:hAnsi="Arial" w:cs="Arial"/>
          <w:b/>
          <w:bCs/>
          <w:color w:val="auto"/>
        </w:rPr>
        <w:t xml:space="preserve">Anais eletrônicos </w:t>
      </w:r>
      <w:r w:rsidRPr="00A31C64">
        <w:rPr>
          <w:rFonts w:ascii="Arial" w:hAnsi="Arial" w:cs="Arial"/>
          <w:color w:val="auto"/>
        </w:rPr>
        <w:t>[...] Vacaria: Embrapa, 2019. p. 1-5. Disponível em: &lt;https://www.researchgate.net/publication/334226644_Desempenho_agronomico_de_novos_genotipos_de_morangueiro_com_potencial_de_cultivo_no_Planalto_Norte_Catarinense&gt; Acesso em: 17 ago. 202</w:t>
      </w:r>
      <w:r w:rsidR="003A084F">
        <w:rPr>
          <w:rFonts w:ascii="Arial" w:hAnsi="Arial" w:cs="Arial"/>
          <w:color w:val="auto"/>
        </w:rPr>
        <w:t>2</w:t>
      </w:r>
      <w:r w:rsidRPr="00A31C64">
        <w:rPr>
          <w:rFonts w:ascii="Arial" w:hAnsi="Arial" w:cs="Arial"/>
          <w:color w:val="auto"/>
        </w:rPr>
        <w:t xml:space="preserve">. </w:t>
      </w:r>
    </w:p>
    <w:p w14:paraId="7B74C4DB" w14:textId="77777777" w:rsidR="00700332" w:rsidRPr="00A31C64" w:rsidRDefault="00700332" w:rsidP="00700332">
      <w:pPr>
        <w:pStyle w:val="Default"/>
        <w:jc w:val="both"/>
        <w:rPr>
          <w:rFonts w:ascii="Arial" w:hAnsi="Arial" w:cs="Arial"/>
          <w:color w:val="auto"/>
        </w:rPr>
      </w:pPr>
    </w:p>
    <w:p w14:paraId="2CD88D32" w14:textId="77777777" w:rsidR="00096538" w:rsidRDefault="00096538" w:rsidP="00096538">
      <w:pPr>
        <w:pStyle w:val="Default"/>
        <w:jc w:val="both"/>
        <w:rPr>
          <w:color w:val="000009"/>
        </w:rPr>
      </w:pPr>
      <w:r w:rsidRPr="00A31C64">
        <w:rPr>
          <w:rFonts w:ascii="Arial" w:hAnsi="Arial" w:cs="Arial"/>
          <w:color w:val="000009"/>
        </w:rPr>
        <w:t xml:space="preserve">WEEBADDE, C. K. et al. </w:t>
      </w:r>
      <w:proofErr w:type="spellStart"/>
      <w:r w:rsidRPr="00A31C64">
        <w:rPr>
          <w:rFonts w:ascii="Arial" w:hAnsi="Arial" w:cs="Arial"/>
          <w:color w:val="000009"/>
        </w:rPr>
        <w:t>Using</w:t>
      </w:r>
      <w:proofErr w:type="spellEnd"/>
      <w:r w:rsidRPr="00A31C64">
        <w:rPr>
          <w:rFonts w:ascii="Arial" w:hAnsi="Arial" w:cs="Arial"/>
          <w:color w:val="000009"/>
        </w:rPr>
        <w:t xml:space="preserve"> a </w:t>
      </w:r>
      <w:proofErr w:type="spellStart"/>
      <w:r w:rsidRPr="00A31C64">
        <w:rPr>
          <w:rFonts w:ascii="Arial" w:hAnsi="Arial" w:cs="Arial"/>
          <w:color w:val="000009"/>
        </w:rPr>
        <w:t>linkage</w:t>
      </w:r>
      <w:proofErr w:type="spellEnd"/>
      <w:r w:rsidRPr="00A31C64">
        <w:rPr>
          <w:rFonts w:ascii="Arial" w:hAnsi="Arial" w:cs="Arial"/>
          <w:color w:val="000009"/>
        </w:rPr>
        <w:t xml:space="preserve"> mapping approach </w:t>
      </w:r>
      <w:proofErr w:type="spellStart"/>
      <w:r w:rsidRPr="00A31C64">
        <w:rPr>
          <w:rFonts w:ascii="Arial" w:hAnsi="Arial" w:cs="Arial"/>
          <w:color w:val="000009"/>
        </w:rPr>
        <w:t>to</w:t>
      </w:r>
      <w:proofErr w:type="spellEnd"/>
      <w:r w:rsidRPr="00A31C64">
        <w:rPr>
          <w:rFonts w:ascii="Arial" w:hAnsi="Arial" w:cs="Arial"/>
          <w:color w:val="000009"/>
        </w:rPr>
        <w:t xml:space="preserve"> </w:t>
      </w:r>
      <w:proofErr w:type="spellStart"/>
      <w:r w:rsidRPr="00A31C64">
        <w:rPr>
          <w:rFonts w:ascii="Arial" w:hAnsi="Arial" w:cs="Arial"/>
          <w:color w:val="000009"/>
        </w:rPr>
        <w:t>indentify</w:t>
      </w:r>
      <w:proofErr w:type="spellEnd"/>
      <w:r w:rsidRPr="00A31C64">
        <w:rPr>
          <w:rFonts w:ascii="Arial" w:hAnsi="Arial" w:cs="Arial"/>
          <w:color w:val="000009"/>
        </w:rPr>
        <w:t xml:space="preserve"> QTL for </w:t>
      </w:r>
      <w:proofErr w:type="spellStart"/>
      <w:r w:rsidRPr="00A31C64">
        <w:rPr>
          <w:rFonts w:ascii="Arial" w:hAnsi="Arial" w:cs="Arial"/>
          <w:color w:val="000009"/>
        </w:rPr>
        <w:t>day-neutrality</w:t>
      </w:r>
      <w:proofErr w:type="spellEnd"/>
      <w:r w:rsidRPr="00A31C64">
        <w:rPr>
          <w:rFonts w:ascii="Arial" w:hAnsi="Arial" w:cs="Arial"/>
          <w:color w:val="000009"/>
        </w:rPr>
        <w:t xml:space="preserve"> in </w:t>
      </w:r>
      <w:proofErr w:type="spellStart"/>
      <w:r w:rsidRPr="00A31C64">
        <w:rPr>
          <w:rFonts w:ascii="Arial" w:hAnsi="Arial" w:cs="Arial"/>
          <w:color w:val="000009"/>
        </w:rPr>
        <w:t>the</w:t>
      </w:r>
      <w:proofErr w:type="spellEnd"/>
      <w:r w:rsidRPr="00A31C64">
        <w:rPr>
          <w:rFonts w:ascii="Arial" w:hAnsi="Arial" w:cs="Arial"/>
          <w:color w:val="000009"/>
        </w:rPr>
        <w:t xml:space="preserve"> </w:t>
      </w:r>
      <w:proofErr w:type="spellStart"/>
      <w:r w:rsidRPr="00A31C64">
        <w:rPr>
          <w:rFonts w:ascii="Arial" w:hAnsi="Arial" w:cs="Arial"/>
          <w:color w:val="000009"/>
        </w:rPr>
        <w:t>octoploid</w:t>
      </w:r>
      <w:proofErr w:type="spellEnd"/>
      <w:r w:rsidRPr="00A31C64">
        <w:rPr>
          <w:rFonts w:ascii="Arial" w:hAnsi="Arial" w:cs="Arial"/>
          <w:color w:val="000009"/>
        </w:rPr>
        <w:t xml:space="preserve"> </w:t>
      </w:r>
      <w:proofErr w:type="spellStart"/>
      <w:r w:rsidRPr="00A31C64">
        <w:rPr>
          <w:rFonts w:ascii="Arial" w:hAnsi="Arial" w:cs="Arial"/>
          <w:color w:val="000009"/>
        </w:rPr>
        <w:t>strawberry</w:t>
      </w:r>
      <w:proofErr w:type="spellEnd"/>
      <w:r w:rsidRPr="00A31C64">
        <w:rPr>
          <w:rFonts w:ascii="Arial" w:hAnsi="Arial" w:cs="Arial"/>
          <w:color w:val="000009"/>
        </w:rPr>
        <w:t xml:space="preserve">. </w:t>
      </w:r>
      <w:r w:rsidRPr="00A31C64">
        <w:rPr>
          <w:rFonts w:ascii="Arial" w:hAnsi="Arial" w:cs="Arial"/>
          <w:b/>
          <w:bCs/>
          <w:color w:val="000009"/>
        </w:rPr>
        <w:t xml:space="preserve">Plant </w:t>
      </w:r>
      <w:proofErr w:type="spellStart"/>
      <w:r w:rsidRPr="00A31C64">
        <w:rPr>
          <w:rFonts w:ascii="Arial" w:hAnsi="Arial" w:cs="Arial"/>
          <w:b/>
          <w:bCs/>
          <w:color w:val="000009"/>
        </w:rPr>
        <w:t>Breeding</w:t>
      </w:r>
      <w:proofErr w:type="spellEnd"/>
      <w:r w:rsidRPr="00A31C64">
        <w:rPr>
          <w:rFonts w:ascii="Arial" w:hAnsi="Arial" w:cs="Arial"/>
          <w:color w:val="000009"/>
        </w:rPr>
        <w:t xml:space="preserve">, [S. l.], v. 127, p. 94-101, 2008. </w:t>
      </w:r>
    </w:p>
    <w:p w14:paraId="0AAD762F" w14:textId="77777777" w:rsidR="00096538" w:rsidRPr="00A31C64" w:rsidRDefault="00096538" w:rsidP="00096538">
      <w:pPr>
        <w:pStyle w:val="Default"/>
        <w:jc w:val="both"/>
        <w:rPr>
          <w:rFonts w:ascii="Arial" w:hAnsi="Arial" w:cs="Arial"/>
          <w:color w:val="000009"/>
        </w:rPr>
      </w:pPr>
    </w:p>
    <w:p w14:paraId="3B9B9356" w14:textId="77777777" w:rsidR="00096538" w:rsidRDefault="00096538" w:rsidP="00096538">
      <w:pPr>
        <w:pStyle w:val="Default"/>
        <w:jc w:val="both"/>
        <w:rPr>
          <w:color w:val="000009"/>
        </w:rPr>
      </w:pPr>
      <w:r w:rsidRPr="00A31C64">
        <w:rPr>
          <w:rFonts w:ascii="Arial" w:hAnsi="Arial" w:cs="Arial"/>
          <w:color w:val="000009"/>
        </w:rPr>
        <w:t xml:space="preserve">WHITAKER, V. M. et al. </w:t>
      </w:r>
      <w:proofErr w:type="spellStart"/>
      <w:r w:rsidRPr="00A31C64">
        <w:rPr>
          <w:rFonts w:ascii="Arial" w:hAnsi="Arial" w:cs="Arial"/>
          <w:color w:val="000009"/>
        </w:rPr>
        <w:t>Historical</w:t>
      </w:r>
      <w:proofErr w:type="spellEnd"/>
      <w:r w:rsidRPr="00A31C64">
        <w:rPr>
          <w:rFonts w:ascii="Arial" w:hAnsi="Arial" w:cs="Arial"/>
          <w:color w:val="000009"/>
        </w:rPr>
        <w:t xml:space="preserve"> </w:t>
      </w:r>
      <w:proofErr w:type="spellStart"/>
      <w:r w:rsidRPr="00A31C64">
        <w:rPr>
          <w:rFonts w:ascii="Arial" w:hAnsi="Arial" w:cs="Arial"/>
          <w:color w:val="000009"/>
        </w:rPr>
        <w:t>trends</w:t>
      </w:r>
      <w:proofErr w:type="spellEnd"/>
      <w:r w:rsidRPr="00A31C64">
        <w:rPr>
          <w:rFonts w:ascii="Arial" w:hAnsi="Arial" w:cs="Arial"/>
          <w:color w:val="000009"/>
        </w:rPr>
        <w:t xml:space="preserve"> in </w:t>
      </w:r>
      <w:proofErr w:type="spellStart"/>
      <w:r w:rsidRPr="00A31C64">
        <w:rPr>
          <w:rFonts w:ascii="Arial" w:hAnsi="Arial" w:cs="Arial"/>
          <w:color w:val="000009"/>
        </w:rPr>
        <w:t>strawberry</w:t>
      </w:r>
      <w:proofErr w:type="spellEnd"/>
      <w:r w:rsidRPr="00A31C64">
        <w:rPr>
          <w:rFonts w:ascii="Arial" w:hAnsi="Arial" w:cs="Arial"/>
          <w:color w:val="000009"/>
        </w:rPr>
        <w:t xml:space="preserve"> </w:t>
      </w:r>
      <w:proofErr w:type="spellStart"/>
      <w:r w:rsidRPr="00A31C64">
        <w:rPr>
          <w:rFonts w:ascii="Arial" w:hAnsi="Arial" w:cs="Arial"/>
          <w:color w:val="000009"/>
        </w:rPr>
        <w:t>fruit</w:t>
      </w:r>
      <w:proofErr w:type="spellEnd"/>
      <w:r w:rsidRPr="00A31C64">
        <w:rPr>
          <w:rFonts w:ascii="Arial" w:hAnsi="Arial" w:cs="Arial"/>
          <w:color w:val="000009"/>
        </w:rPr>
        <w:t xml:space="preserve"> </w:t>
      </w:r>
      <w:proofErr w:type="spellStart"/>
      <w:r w:rsidRPr="00A31C64">
        <w:rPr>
          <w:rFonts w:ascii="Arial" w:hAnsi="Arial" w:cs="Arial"/>
          <w:color w:val="000009"/>
        </w:rPr>
        <w:t>quality</w:t>
      </w:r>
      <w:proofErr w:type="spellEnd"/>
      <w:r w:rsidRPr="00A31C64">
        <w:rPr>
          <w:rFonts w:ascii="Arial" w:hAnsi="Arial" w:cs="Arial"/>
          <w:color w:val="000009"/>
        </w:rPr>
        <w:t xml:space="preserve"> </w:t>
      </w:r>
      <w:proofErr w:type="spellStart"/>
      <w:r w:rsidRPr="00A31C64">
        <w:rPr>
          <w:rFonts w:ascii="Arial" w:hAnsi="Arial" w:cs="Arial"/>
          <w:color w:val="000009"/>
        </w:rPr>
        <w:t>revealed</w:t>
      </w:r>
      <w:proofErr w:type="spellEnd"/>
      <w:r w:rsidRPr="00A31C64">
        <w:rPr>
          <w:rFonts w:ascii="Arial" w:hAnsi="Arial" w:cs="Arial"/>
          <w:color w:val="000009"/>
        </w:rPr>
        <w:t xml:space="preserve"> </w:t>
      </w:r>
      <w:proofErr w:type="spellStart"/>
      <w:r w:rsidRPr="00A31C64">
        <w:rPr>
          <w:rFonts w:ascii="Arial" w:hAnsi="Arial" w:cs="Arial"/>
          <w:color w:val="000009"/>
        </w:rPr>
        <w:t>by</w:t>
      </w:r>
      <w:proofErr w:type="spellEnd"/>
      <w:r w:rsidRPr="00A31C64">
        <w:rPr>
          <w:rFonts w:ascii="Arial" w:hAnsi="Arial" w:cs="Arial"/>
          <w:color w:val="000009"/>
        </w:rPr>
        <w:t xml:space="preserve"> a </w:t>
      </w:r>
      <w:proofErr w:type="spellStart"/>
      <w:r w:rsidRPr="00A31C64">
        <w:rPr>
          <w:rFonts w:ascii="Arial" w:hAnsi="Arial" w:cs="Arial"/>
          <w:color w:val="000009"/>
        </w:rPr>
        <w:t>trial</w:t>
      </w:r>
      <w:proofErr w:type="spellEnd"/>
      <w:r w:rsidRPr="00A31C64">
        <w:rPr>
          <w:rFonts w:ascii="Arial" w:hAnsi="Arial" w:cs="Arial"/>
          <w:color w:val="000009"/>
        </w:rPr>
        <w:t xml:space="preserve"> </w:t>
      </w:r>
      <w:proofErr w:type="spellStart"/>
      <w:r w:rsidRPr="00A31C64">
        <w:rPr>
          <w:rFonts w:ascii="Arial" w:hAnsi="Arial" w:cs="Arial"/>
          <w:color w:val="000009"/>
        </w:rPr>
        <w:t>of</w:t>
      </w:r>
      <w:proofErr w:type="spellEnd"/>
      <w:r w:rsidRPr="00A31C64">
        <w:rPr>
          <w:rFonts w:ascii="Arial" w:hAnsi="Arial" w:cs="Arial"/>
          <w:color w:val="000009"/>
        </w:rPr>
        <w:t xml:space="preserve"> </w:t>
      </w:r>
      <w:proofErr w:type="spellStart"/>
      <w:r w:rsidRPr="00A31C64">
        <w:rPr>
          <w:rFonts w:ascii="Arial" w:hAnsi="Arial" w:cs="Arial"/>
          <w:color w:val="000009"/>
        </w:rPr>
        <w:t>University</w:t>
      </w:r>
      <w:proofErr w:type="spellEnd"/>
      <w:r w:rsidRPr="00A31C64">
        <w:rPr>
          <w:rFonts w:ascii="Arial" w:hAnsi="Arial" w:cs="Arial"/>
          <w:color w:val="000009"/>
        </w:rPr>
        <w:t xml:space="preserve"> </w:t>
      </w:r>
      <w:proofErr w:type="spellStart"/>
      <w:r w:rsidRPr="00A31C64">
        <w:rPr>
          <w:rFonts w:ascii="Arial" w:hAnsi="Arial" w:cs="Arial"/>
          <w:color w:val="000009"/>
        </w:rPr>
        <w:t>of</w:t>
      </w:r>
      <w:proofErr w:type="spellEnd"/>
      <w:r w:rsidRPr="00A31C64">
        <w:rPr>
          <w:rFonts w:ascii="Arial" w:hAnsi="Arial" w:cs="Arial"/>
          <w:color w:val="000009"/>
        </w:rPr>
        <w:t xml:space="preserve"> Florida </w:t>
      </w:r>
      <w:proofErr w:type="spellStart"/>
      <w:r w:rsidRPr="00A31C64">
        <w:rPr>
          <w:rFonts w:ascii="Arial" w:hAnsi="Arial" w:cs="Arial"/>
          <w:color w:val="000009"/>
        </w:rPr>
        <w:t>cultivars</w:t>
      </w:r>
      <w:proofErr w:type="spellEnd"/>
      <w:r w:rsidRPr="00A31C64">
        <w:rPr>
          <w:rFonts w:ascii="Arial" w:hAnsi="Arial" w:cs="Arial"/>
          <w:color w:val="000009"/>
        </w:rPr>
        <w:t xml:space="preserve"> </w:t>
      </w:r>
      <w:proofErr w:type="spellStart"/>
      <w:r w:rsidRPr="00A31C64">
        <w:rPr>
          <w:rFonts w:ascii="Arial" w:hAnsi="Arial" w:cs="Arial"/>
          <w:color w:val="000009"/>
        </w:rPr>
        <w:t>and</w:t>
      </w:r>
      <w:proofErr w:type="spellEnd"/>
      <w:r w:rsidRPr="00A31C64">
        <w:rPr>
          <w:rFonts w:ascii="Arial" w:hAnsi="Arial" w:cs="Arial"/>
          <w:color w:val="000009"/>
        </w:rPr>
        <w:t xml:space="preserve"> </w:t>
      </w:r>
      <w:proofErr w:type="spellStart"/>
      <w:r w:rsidRPr="00A31C64">
        <w:rPr>
          <w:rFonts w:ascii="Arial" w:hAnsi="Arial" w:cs="Arial"/>
          <w:color w:val="000009"/>
        </w:rPr>
        <w:t>advanced</w:t>
      </w:r>
      <w:proofErr w:type="spellEnd"/>
      <w:r w:rsidRPr="00A31C64">
        <w:rPr>
          <w:rFonts w:ascii="Arial" w:hAnsi="Arial" w:cs="Arial"/>
          <w:color w:val="000009"/>
        </w:rPr>
        <w:t xml:space="preserve"> </w:t>
      </w:r>
      <w:proofErr w:type="spellStart"/>
      <w:r w:rsidRPr="00A31C64">
        <w:rPr>
          <w:rFonts w:ascii="Arial" w:hAnsi="Arial" w:cs="Arial"/>
          <w:color w:val="000009"/>
        </w:rPr>
        <w:t>selections</w:t>
      </w:r>
      <w:proofErr w:type="spellEnd"/>
      <w:r w:rsidRPr="00A31C64">
        <w:rPr>
          <w:rFonts w:ascii="Arial" w:hAnsi="Arial" w:cs="Arial"/>
          <w:color w:val="000009"/>
        </w:rPr>
        <w:t xml:space="preserve">. </w:t>
      </w:r>
      <w:proofErr w:type="spellStart"/>
      <w:r w:rsidRPr="00A31C64">
        <w:rPr>
          <w:rFonts w:ascii="Arial" w:hAnsi="Arial" w:cs="Arial"/>
          <w:b/>
          <w:bCs/>
          <w:color w:val="000009"/>
        </w:rPr>
        <w:t>HortScience</w:t>
      </w:r>
      <w:proofErr w:type="spellEnd"/>
      <w:r w:rsidRPr="00A31C64">
        <w:rPr>
          <w:rFonts w:ascii="Arial" w:hAnsi="Arial" w:cs="Arial"/>
          <w:color w:val="000009"/>
        </w:rPr>
        <w:t xml:space="preserve">, [S. l.], v. 46, n. 4, p. 553-557, </w:t>
      </w:r>
      <w:proofErr w:type="spellStart"/>
      <w:r w:rsidRPr="00A31C64">
        <w:rPr>
          <w:rFonts w:ascii="Arial" w:hAnsi="Arial" w:cs="Arial"/>
          <w:color w:val="000009"/>
        </w:rPr>
        <w:t>Apr</w:t>
      </w:r>
      <w:proofErr w:type="spellEnd"/>
      <w:r w:rsidRPr="00A31C64">
        <w:rPr>
          <w:rFonts w:ascii="Arial" w:hAnsi="Arial" w:cs="Arial"/>
          <w:color w:val="000009"/>
        </w:rPr>
        <w:t xml:space="preserve">. 2011. </w:t>
      </w:r>
    </w:p>
    <w:p w14:paraId="5A700ECD" w14:textId="77777777" w:rsidR="00096538" w:rsidRDefault="00096538" w:rsidP="00096538">
      <w:pPr>
        <w:pStyle w:val="Default"/>
        <w:jc w:val="both"/>
        <w:rPr>
          <w:rFonts w:ascii="Arial" w:hAnsi="Arial" w:cs="Arial"/>
          <w:color w:val="000009"/>
        </w:rPr>
      </w:pPr>
    </w:p>
    <w:p w14:paraId="198E52E2" w14:textId="77777777" w:rsidR="004D0A90" w:rsidRPr="00A31C64" w:rsidRDefault="004D0A90" w:rsidP="004D0A90">
      <w:pPr>
        <w:pStyle w:val="Default"/>
        <w:jc w:val="both"/>
        <w:rPr>
          <w:rFonts w:ascii="Arial" w:hAnsi="Arial" w:cs="Arial"/>
          <w:color w:val="auto"/>
        </w:rPr>
      </w:pPr>
      <w:r w:rsidRPr="00A31C64">
        <w:rPr>
          <w:rFonts w:ascii="Arial" w:hAnsi="Arial" w:cs="Arial"/>
          <w:color w:val="auto"/>
        </w:rPr>
        <w:t xml:space="preserve">WELTER, P. D. </w:t>
      </w:r>
      <w:r w:rsidRPr="00A31C64">
        <w:rPr>
          <w:rFonts w:ascii="Arial" w:hAnsi="Arial" w:cs="Arial"/>
          <w:b/>
          <w:bCs/>
          <w:color w:val="auto"/>
        </w:rPr>
        <w:t>Adaptabilidade e desempenho agronômico de genótipos de morangueiro de origem italiana em três regiões do sul do Brasi</w:t>
      </w:r>
      <w:r w:rsidRPr="00A31C64">
        <w:rPr>
          <w:rFonts w:ascii="Arial" w:hAnsi="Arial" w:cs="Arial"/>
          <w:color w:val="auto"/>
        </w:rPr>
        <w:t xml:space="preserve">. 2021. (Tese de Doutorado) – Programa de Pós-graduação em Produção Vegetal, Universidade do Estado de Santa Catarina, Lages, 2021. </w:t>
      </w:r>
    </w:p>
    <w:p w14:paraId="29721B4E" w14:textId="77777777" w:rsidR="004D0A90" w:rsidRPr="00A31C64" w:rsidRDefault="004D0A90" w:rsidP="00096538">
      <w:pPr>
        <w:pStyle w:val="Default"/>
        <w:jc w:val="both"/>
        <w:rPr>
          <w:rFonts w:ascii="Arial" w:hAnsi="Arial" w:cs="Arial"/>
          <w:color w:val="000009"/>
        </w:rPr>
      </w:pPr>
    </w:p>
    <w:p w14:paraId="17F4B008" w14:textId="77777777" w:rsidR="00096538" w:rsidRDefault="00096538" w:rsidP="00096538">
      <w:pPr>
        <w:pStyle w:val="Default"/>
        <w:jc w:val="both"/>
        <w:rPr>
          <w:rFonts w:ascii="Arial" w:hAnsi="Arial" w:cs="Arial"/>
          <w:color w:val="000009"/>
        </w:rPr>
      </w:pPr>
      <w:r w:rsidRPr="00A31C64">
        <w:rPr>
          <w:rFonts w:ascii="Arial" w:hAnsi="Arial" w:cs="Arial"/>
          <w:color w:val="000009"/>
        </w:rPr>
        <w:t xml:space="preserve">YAKOVENKO, V. V.; LAPSHIN, V. I. </w:t>
      </w:r>
      <w:proofErr w:type="spellStart"/>
      <w:r w:rsidRPr="00A31C64">
        <w:rPr>
          <w:rFonts w:ascii="Arial" w:hAnsi="Arial" w:cs="Arial"/>
          <w:color w:val="000009"/>
        </w:rPr>
        <w:t>Evaluation</w:t>
      </w:r>
      <w:proofErr w:type="spellEnd"/>
      <w:r w:rsidRPr="00A31C64">
        <w:rPr>
          <w:rFonts w:ascii="Arial" w:hAnsi="Arial" w:cs="Arial"/>
          <w:color w:val="000009"/>
        </w:rPr>
        <w:t xml:space="preserve"> </w:t>
      </w:r>
      <w:proofErr w:type="spellStart"/>
      <w:r w:rsidRPr="00A31C64">
        <w:rPr>
          <w:rFonts w:ascii="Arial" w:hAnsi="Arial" w:cs="Arial"/>
          <w:color w:val="000009"/>
        </w:rPr>
        <w:t>of</w:t>
      </w:r>
      <w:proofErr w:type="spellEnd"/>
      <w:r w:rsidRPr="00A31C64">
        <w:rPr>
          <w:rFonts w:ascii="Arial" w:hAnsi="Arial" w:cs="Arial"/>
          <w:color w:val="000009"/>
        </w:rPr>
        <w:t xml:space="preserve"> </w:t>
      </w:r>
      <w:proofErr w:type="spellStart"/>
      <w:r w:rsidRPr="00A31C64">
        <w:rPr>
          <w:rFonts w:ascii="Arial" w:hAnsi="Arial" w:cs="Arial"/>
          <w:color w:val="000009"/>
        </w:rPr>
        <w:t>strawberry</w:t>
      </w:r>
      <w:proofErr w:type="spellEnd"/>
      <w:r w:rsidRPr="00A31C64">
        <w:rPr>
          <w:rFonts w:ascii="Arial" w:hAnsi="Arial" w:cs="Arial"/>
          <w:color w:val="000009"/>
        </w:rPr>
        <w:t xml:space="preserve"> </w:t>
      </w:r>
      <w:proofErr w:type="spellStart"/>
      <w:r w:rsidRPr="00A31C64">
        <w:rPr>
          <w:rFonts w:ascii="Arial" w:hAnsi="Arial" w:cs="Arial"/>
          <w:color w:val="000009"/>
        </w:rPr>
        <w:t>varieties</w:t>
      </w:r>
      <w:proofErr w:type="spellEnd"/>
      <w:r w:rsidRPr="00A31C64">
        <w:rPr>
          <w:rFonts w:ascii="Arial" w:hAnsi="Arial" w:cs="Arial"/>
          <w:color w:val="000009"/>
        </w:rPr>
        <w:t xml:space="preserve"> </w:t>
      </w:r>
      <w:proofErr w:type="spellStart"/>
      <w:r w:rsidRPr="00A31C64">
        <w:rPr>
          <w:rFonts w:ascii="Arial" w:hAnsi="Arial" w:cs="Arial"/>
          <w:color w:val="000009"/>
        </w:rPr>
        <w:t>on</w:t>
      </w:r>
      <w:proofErr w:type="spellEnd"/>
      <w:r w:rsidRPr="00A31C64">
        <w:rPr>
          <w:rFonts w:ascii="Arial" w:hAnsi="Arial" w:cs="Arial"/>
          <w:color w:val="000009"/>
        </w:rPr>
        <w:t xml:space="preserve"> </w:t>
      </w:r>
      <w:proofErr w:type="spellStart"/>
      <w:r w:rsidRPr="00A31C64">
        <w:rPr>
          <w:rFonts w:ascii="Arial" w:hAnsi="Arial" w:cs="Arial"/>
          <w:color w:val="000009"/>
        </w:rPr>
        <w:t>yield</w:t>
      </w:r>
      <w:proofErr w:type="spellEnd"/>
      <w:r w:rsidRPr="00A31C64">
        <w:rPr>
          <w:rFonts w:ascii="Arial" w:hAnsi="Arial" w:cs="Arial"/>
          <w:color w:val="000009"/>
        </w:rPr>
        <w:t xml:space="preserve"> </w:t>
      </w:r>
      <w:proofErr w:type="spellStart"/>
      <w:r w:rsidRPr="00A31C64">
        <w:rPr>
          <w:rFonts w:ascii="Arial" w:hAnsi="Arial" w:cs="Arial"/>
          <w:color w:val="000009"/>
        </w:rPr>
        <w:t>and</w:t>
      </w:r>
      <w:proofErr w:type="spellEnd"/>
      <w:r w:rsidRPr="00A31C64">
        <w:rPr>
          <w:rFonts w:ascii="Arial" w:hAnsi="Arial" w:cs="Arial"/>
          <w:color w:val="000009"/>
        </w:rPr>
        <w:t xml:space="preserve"> </w:t>
      </w:r>
      <w:proofErr w:type="spellStart"/>
      <w:r w:rsidRPr="00A31C64">
        <w:rPr>
          <w:rFonts w:ascii="Arial" w:hAnsi="Arial" w:cs="Arial"/>
          <w:color w:val="000009"/>
        </w:rPr>
        <w:t>quality</w:t>
      </w:r>
      <w:proofErr w:type="spellEnd"/>
      <w:r w:rsidRPr="00A31C64">
        <w:rPr>
          <w:rFonts w:ascii="Arial" w:hAnsi="Arial" w:cs="Arial"/>
          <w:color w:val="000009"/>
        </w:rPr>
        <w:t xml:space="preserve"> </w:t>
      </w:r>
      <w:proofErr w:type="spellStart"/>
      <w:r w:rsidRPr="00A31C64">
        <w:rPr>
          <w:rFonts w:ascii="Arial" w:hAnsi="Arial" w:cs="Arial"/>
          <w:color w:val="000009"/>
        </w:rPr>
        <w:t>of</w:t>
      </w:r>
      <w:proofErr w:type="spellEnd"/>
      <w:r w:rsidRPr="00A31C64">
        <w:rPr>
          <w:rFonts w:ascii="Arial" w:hAnsi="Arial" w:cs="Arial"/>
          <w:color w:val="000009"/>
        </w:rPr>
        <w:t xml:space="preserve"> </w:t>
      </w:r>
      <w:proofErr w:type="spellStart"/>
      <w:r w:rsidRPr="00A31C64">
        <w:rPr>
          <w:rFonts w:ascii="Arial" w:hAnsi="Arial" w:cs="Arial"/>
          <w:color w:val="000009"/>
        </w:rPr>
        <w:t>fruits</w:t>
      </w:r>
      <w:proofErr w:type="spellEnd"/>
      <w:r w:rsidRPr="00A31C64">
        <w:rPr>
          <w:rFonts w:ascii="Arial" w:hAnsi="Arial" w:cs="Arial"/>
          <w:color w:val="000009"/>
        </w:rPr>
        <w:t xml:space="preserve">. </w:t>
      </w:r>
      <w:proofErr w:type="spellStart"/>
      <w:r w:rsidRPr="00A31C64">
        <w:rPr>
          <w:rFonts w:ascii="Arial" w:hAnsi="Arial" w:cs="Arial"/>
          <w:b/>
          <w:bCs/>
          <w:color w:val="000009"/>
        </w:rPr>
        <w:t>Fruit</w:t>
      </w:r>
      <w:proofErr w:type="spellEnd"/>
      <w:r w:rsidRPr="00A31C64">
        <w:rPr>
          <w:rFonts w:ascii="Arial" w:hAnsi="Arial" w:cs="Arial"/>
          <w:b/>
          <w:bCs/>
          <w:color w:val="000009"/>
        </w:rPr>
        <w:t xml:space="preserve"> </w:t>
      </w:r>
      <w:proofErr w:type="spellStart"/>
      <w:r w:rsidRPr="00A31C64">
        <w:rPr>
          <w:rFonts w:ascii="Arial" w:hAnsi="Arial" w:cs="Arial"/>
          <w:b/>
          <w:bCs/>
          <w:color w:val="000009"/>
        </w:rPr>
        <w:t>growing</w:t>
      </w:r>
      <w:proofErr w:type="spellEnd"/>
      <w:r w:rsidRPr="00A31C64">
        <w:rPr>
          <w:rFonts w:ascii="Arial" w:hAnsi="Arial" w:cs="Arial"/>
          <w:b/>
          <w:bCs/>
          <w:color w:val="000009"/>
        </w:rPr>
        <w:t xml:space="preserve"> </w:t>
      </w:r>
      <w:proofErr w:type="spellStart"/>
      <w:r w:rsidRPr="00A31C64">
        <w:rPr>
          <w:rFonts w:ascii="Arial" w:hAnsi="Arial" w:cs="Arial"/>
          <w:b/>
          <w:bCs/>
          <w:color w:val="000009"/>
        </w:rPr>
        <w:t>and</w:t>
      </w:r>
      <w:proofErr w:type="spellEnd"/>
      <w:r w:rsidRPr="00A31C64">
        <w:rPr>
          <w:rFonts w:ascii="Arial" w:hAnsi="Arial" w:cs="Arial"/>
          <w:b/>
          <w:bCs/>
          <w:color w:val="000009"/>
        </w:rPr>
        <w:t xml:space="preserve"> </w:t>
      </w:r>
      <w:proofErr w:type="spellStart"/>
      <w:r w:rsidRPr="00A31C64">
        <w:rPr>
          <w:rFonts w:ascii="Arial" w:hAnsi="Arial" w:cs="Arial"/>
          <w:b/>
          <w:bCs/>
          <w:color w:val="000009"/>
        </w:rPr>
        <w:t>viticulture</w:t>
      </w:r>
      <w:proofErr w:type="spellEnd"/>
      <w:r w:rsidRPr="00A31C64">
        <w:rPr>
          <w:rFonts w:ascii="Arial" w:hAnsi="Arial" w:cs="Arial"/>
          <w:b/>
          <w:bCs/>
          <w:color w:val="000009"/>
        </w:rPr>
        <w:t xml:space="preserve"> in </w:t>
      </w:r>
      <w:proofErr w:type="spellStart"/>
      <w:r w:rsidRPr="00A31C64">
        <w:rPr>
          <w:rFonts w:ascii="Arial" w:hAnsi="Arial" w:cs="Arial"/>
          <w:b/>
          <w:bCs/>
          <w:color w:val="000009"/>
        </w:rPr>
        <w:t>the</w:t>
      </w:r>
      <w:proofErr w:type="spellEnd"/>
      <w:r w:rsidRPr="00A31C64">
        <w:rPr>
          <w:rFonts w:ascii="Arial" w:hAnsi="Arial" w:cs="Arial"/>
          <w:b/>
          <w:bCs/>
          <w:color w:val="000009"/>
        </w:rPr>
        <w:t xml:space="preserve"> South </w:t>
      </w:r>
      <w:proofErr w:type="spellStart"/>
      <w:r w:rsidRPr="00A31C64">
        <w:rPr>
          <w:rFonts w:ascii="Arial" w:hAnsi="Arial" w:cs="Arial"/>
          <w:b/>
          <w:bCs/>
          <w:color w:val="000009"/>
        </w:rPr>
        <w:t>of</w:t>
      </w:r>
      <w:proofErr w:type="spellEnd"/>
      <w:r w:rsidRPr="00A31C64">
        <w:rPr>
          <w:rFonts w:ascii="Arial" w:hAnsi="Arial" w:cs="Arial"/>
          <w:b/>
          <w:bCs/>
          <w:color w:val="000009"/>
        </w:rPr>
        <w:t xml:space="preserve"> </w:t>
      </w:r>
      <w:proofErr w:type="spellStart"/>
      <w:r w:rsidRPr="00A31C64">
        <w:rPr>
          <w:rFonts w:ascii="Arial" w:hAnsi="Arial" w:cs="Arial"/>
          <w:b/>
          <w:bCs/>
          <w:color w:val="000009"/>
        </w:rPr>
        <w:t>Russia</w:t>
      </w:r>
      <w:proofErr w:type="spellEnd"/>
      <w:r w:rsidRPr="00A31C64">
        <w:rPr>
          <w:rFonts w:ascii="Arial" w:hAnsi="Arial" w:cs="Arial"/>
          <w:color w:val="000009"/>
        </w:rPr>
        <w:t xml:space="preserve">, [S. l.], v. 28, n. 4, p. 38-45, 2014. </w:t>
      </w:r>
    </w:p>
    <w:p w14:paraId="150AA3B6" w14:textId="77777777" w:rsidR="00CE3F0C" w:rsidRDefault="00CE3F0C" w:rsidP="00096538">
      <w:pPr>
        <w:pStyle w:val="Default"/>
        <w:jc w:val="both"/>
        <w:rPr>
          <w:rFonts w:ascii="Arial" w:hAnsi="Arial" w:cs="Arial"/>
          <w:color w:val="000009"/>
        </w:rPr>
      </w:pPr>
    </w:p>
    <w:p w14:paraId="1E82957F" w14:textId="77777777" w:rsidR="00CE3F0C" w:rsidRDefault="00CE3F0C" w:rsidP="00CE3F0C">
      <w:pPr>
        <w:pStyle w:val="Default"/>
        <w:jc w:val="both"/>
        <w:rPr>
          <w:rFonts w:ascii="Arial" w:hAnsi="Arial" w:cs="Arial"/>
          <w:color w:val="auto"/>
        </w:rPr>
      </w:pPr>
      <w:r w:rsidRPr="00A31C64">
        <w:rPr>
          <w:rFonts w:ascii="Arial" w:hAnsi="Arial" w:cs="Arial"/>
          <w:color w:val="auto"/>
        </w:rPr>
        <w:t xml:space="preserve">ZANIN, D. S. </w:t>
      </w:r>
      <w:r w:rsidRPr="00A31C64">
        <w:rPr>
          <w:rFonts w:ascii="Arial" w:hAnsi="Arial" w:cs="Arial"/>
          <w:b/>
          <w:bCs/>
          <w:color w:val="auto"/>
        </w:rPr>
        <w:t xml:space="preserve">Divergência genética </w:t>
      </w:r>
      <w:proofErr w:type="spellStart"/>
      <w:r w:rsidRPr="00A31C64">
        <w:rPr>
          <w:rFonts w:ascii="Arial" w:hAnsi="Arial" w:cs="Arial"/>
          <w:b/>
          <w:bCs/>
          <w:color w:val="auto"/>
        </w:rPr>
        <w:t>morfoagronômica</w:t>
      </w:r>
      <w:proofErr w:type="spellEnd"/>
      <w:r w:rsidRPr="00A31C64">
        <w:rPr>
          <w:rFonts w:ascii="Arial" w:hAnsi="Arial" w:cs="Arial"/>
          <w:b/>
          <w:bCs/>
          <w:color w:val="auto"/>
        </w:rPr>
        <w:t xml:space="preserve"> e seleção de genótipos avançados de morangueiro</w:t>
      </w:r>
      <w:r w:rsidRPr="00A31C64">
        <w:rPr>
          <w:rFonts w:ascii="Arial" w:hAnsi="Arial" w:cs="Arial"/>
          <w:color w:val="auto"/>
        </w:rPr>
        <w:t xml:space="preserve">. 2019. (Tese de Doutorado) – Programa de Pós-graduação em Produção Vegetal, Universidade do Estado de Santa Catarina, Lages, 2019. </w:t>
      </w:r>
    </w:p>
    <w:p w14:paraId="7989A567" w14:textId="77777777" w:rsidR="0034350C" w:rsidRPr="00A31C64" w:rsidRDefault="0034350C" w:rsidP="00CE3F0C">
      <w:pPr>
        <w:pStyle w:val="Default"/>
        <w:jc w:val="both"/>
        <w:rPr>
          <w:rFonts w:ascii="Arial" w:hAnsi="Arial" w:cs="Arial"/>
          <w:color w:val="auto"/>
        </w:rPr>
      </w:pPr>
    </w:p>
    <w:p w14:paraId="1D562088" w14:textId="77777777" w:rsidR="0026116A" w:rsidRPr="00A31C64" w:rsidRDefault="0026116A" w:rsidP="0026116A">
      <w:pPr>
        <w:spacing w:after="0" w:line="240" w:lineRule="auto"/>
        <w:jc w:val="both"/>
        <w:rPr>
          <w:rFonts w:ascii="Arial" w:hAnsi="Arial" w:cs="Arial"/>
          <w:sz w:val="24"/>
          <w:szCs w:val="24"/>
        </w:rPr>
      </w:pPr>
      <w:r w:rsidRPr="00A31C64">
        <w:rPr>
          <w:rFonts w:ascii="Arial" w:hAnsi="Arial" w:cs="Arial"/>
          <w:sz w:val="24"/>
          <w:szCs w:val="24"/>
        </w:rPr>
        <w:t xml:space="preserve">ZEIST, AR; RESENDE, JTV. 2019. </w:t>
      </w:r>
      <w:proofErr w:type="spellStart"/>
      <w:r w:rsidRPr="00A31C64">
        <w:rPr>
          <w:rFonts w:ascii="Arial" w:hAnsi="Arial" w:cs="Arial"/>
          <w:sz w:val="24"/>
          <w:szCs w:val="24"/>
        </w:rPr>
        <w:t>Strawberry</w:t>
      </w:r>
      <w:proofErr w:type="spellEnd"/>
      <w:r w:rsidRPr="00A31C64">
        <w:rPr>
          <w:rFonts w:ascii="Arial" w:hAnsi="Arial" w:cs="Arial"/>
          <w:sz w:val="24"/>
          <w:szCs w:val="24"/>
        </w:rPr>
        <w:t xml:space="preserve"> </w:t>
      </w:r>
      <w:proofErr w:type="spellStart"/>
      <w:r w:rsidRPr="00A31C64">
        <w:rPr>
          <w:rFonts w:ascii="Arial" w:hAnsi="Arial" w:cs="Arial"/>
          <w:sz w:val="24"/>
          <w:szCs w:val="24"/>
        </w:rPr>
        <w:t>breeding</w:t>
      </w:r>
      <w:proofErr w:type="spellEnd"/>
      <w:r w:rsidRPr="00A31C64">
        <w:rPr>
          <w:rFonts w:ascii="Arial" w:hAnsi="Arial" w:cs="Arial"/>
          <w:sz w:val="24"/>
          <w:szCs w:val="24"/>
        </w:rPr>
        <w:t xml:space="preserve"> in </w:t>
      </w:r>
      <w:proofErr w:type="spellStart"/>
      <w:r w:rsidRPr="00A31C64">
        <w:rPr>
          <w:rFonts w:ascii="Arial" w:hAnsi="Arial" w:cs="Arial"/>
          <w:sz w:val="24"/>
          <w:szCs w:val="24"/>
        </w:rPr>
        <w:t>Brazil</w:t>
      </w:r>
      <w:proofErr w:type="spellEnd"/>
      <w:r w:rsidRPr="00A31C64">
        <w:rPr>
          <w:rFonts w:ascii="Arial" w:hAnsi="Arial" w:cs="Arial"/>
          <w:sz w:val="24"/>
          <w:szCs w:val="24"/>
        </w:rPr>
        <w:t xml:space="preserve">: </w:t>
      </w:r>
      <w:proofErr w:type="spellStart"/>
      <w:r w:rsidRPr="00A31C64">
        <w:rPr>
          <w:rFonts w:ascii="Arial" w:hAnsi="Arial" w:cs="Arial"/>
          <w:sz w:val="24"/>
          <w:szCs w:val="24"/>
        </w:rPr>
        <w:t>current</w:t>
      </w:r>
      <w:proofErr w:type="spellEnd"/>
      <w:r w:rsidRPr="00A31C64">
        <w:rPr>
          <w:rFonts w:ascii="Arial" w:hAnsi="Arial" w:cs="Arial"/>
          <w:sz w:val="24"/>
          <w:szCs w:val="24"/>
        </w:rPr>
        <w:t xml:space="preserve"> momentum </w:t>
      </w:r>
      <w:proofErr w:type="spellStart"/>
      <w:r w:rsidRPr="00A31C64">
        <w:rPr>
          <w:rFonts w:ascii="Arial" w:hAnsi="Arial" w:cs="Arial"/>
          <w:sz w:val="24"/>
          <w:szCs w:val="24"/>
        </w:rPr>
        <w:t>and</w:t>
      </w:r>
      <w:proofErr w:type="spellEnd"/>
      <w:r w:rsidRPr="00A31C64">
        <w:rPr>
          <w:rFonts w:ascii="Arial" w:hAnsi="Arial" w:cs="Arial"/>
          <w:sz w:val="24"/>
          <w:szCs w:val="24"/>
        </w:rPr>
        <w:t xml:space="preserve"> perspectives. </w:t>
      </w:r>
      <w:r w:rsidRPr="00A31C64">
        <w:rPr>
          <w:rFonts w:ascii="Arial" w:hAnsi="Arial" w:cs="Arial"/>
          <w:b/>
          <w:bCs/>
          <w:sz w:val="24"/>
          <w:szCs w:val="24"/>
        </w:rPr>
        <w:t>Horticultura Brasileira</w:t>
      </w:r>
      <w:r w:rsidRPr="00A31C64">
        <w:rPr>
          <w:rFonts w:ascii="Arial" w:hAnsi="Arial" w:cs="Arial"/>
          <w:i/>
          <w:iCs/>
          <w:sz w:val="24"/>
          <w:szCs w:val="24"/>
        </w:rPr>
        <w:t xml:space="preserve"> </w:t>
      </w:r>
      <w:r w:rsidRPr="00A31C64">
        <w:rPr>
          <w:rFonts w:ascii="Arial" w:hAnsi="Arial" w:cs="Arial"/>
          <w:sz w:val="24"/>
          <w:szCs w:val="24"/>
        </w:rPr>
        <w:t>v.37, p.007-016, 2019.</w:t>
      </w:r>
    </w:p>
    <w:p w14:paraId="0C2AC54B" w14:textId="77777777" w:rsidR="0026116A" w:rsidRDefault="0026116A" w:rsidP="0026116A">
      <w:pPr>
        <w:spacing w:after="0" w:line="240" w:lineRule="auto"/>
        <w:jc w:val="both"/>
        <w:rPr>
          <w:rFonts w:ascii="Arial" w:hAnsi="Arial" w:cs="Arial"/>
          <w:sz w:val="24"/>
          <w:szCs w:val="24"/>
        </w:rPr>
      </w:pPr>
      <w:r w:rsidRPr="00A31C64">
        <w:rPr>
          <w:rFonts w:ascii="Arial" w:hAnsi="Arial" w:cs="Arial"/>
          <w:sz w:val="24"/>
          <w:szCs w:val="24"/>
        </w:rPr>
        <w:t xml:space="preserve">LEAL, N. R.; ROSSI, D. A.; COSTA, A. F.; </w:t>
      </w:r>
      <w:r w:rsidRPr="00A31C64">
        <w:rPr>
          <w:rFonts w:ascii="Arial" w:hAnsi="Arial" w:cs="Arial"/>
          <w:b/>
          <w:bCs/>
          <w:sz w:val="24"/>
          <w:szCs w:val="24"/>
        </w:rPr>
        <w:t xml:space="preserve">Origem, evolução e o melhoramento do morangueiro. </w:t>
      </w:r>
      <w:r w:rsidRPr="00A31C64">
        <w:rPr>
          <w:rFonts w:ascii="Arial" w:hAnsi="Arial" w:cs="Arial"/>
          <w:sz w:val="24"/>
          <w:szCs w:val="24"/>
        </w:rPr>
        <w:t xml:space="preserve">IN. MÓGOR, A. F.; SCHUBER, J. M.; ZAWADNEAKK, M. A. C.; </w:t>
      </w:r>
      <w:proofErr w:type="gramStart"/>
      <w:r w:rsidRPr="00A31C64">
        <w:rPr>
          <w:rFonts w:ascii="Arial" w:hAnsi="Arial" w:cs="Arial"/>
          <w:b/>
          <w:bCs/>
          <w:sz w:val="24"/>
          <w:szCs w:val="24"/>
        </w:rPr>
        <w:t>Como</w:t>
      </w:r>
      <w:proofErr w:type="gramEnd"/>
      <w:r w:rsidRPr="00A31C64">
        <w:rPr>
          <w:rFonts w:ascii="Arial" w:hAnsi="Arial" w:cs="Arial"/>
          <w:b/>
          <w:bCs/>
          <w:sz w:val="24"/>
          <w:szCs w:val="24"/>
        </w:rPr>
        <w:t xml:space="preserve"> produzir morangos. </w:t>
      </w:r>
      <w:r w:rsidRPr="00A31C64">
        <w:rPr>
          <w:rFonts w:ascii="Arial" w:hAnsi="Arial" w:cs="Arial"/>
          <w:sz w:val="24"/>
          <w:szCs w:val="24"/>
        </w:rPr>
        <w:t>2 ed. p. 296, 2018</w:t>
      </w:r>
      <w:r>
        <w:rPr>
          <w:rFonts w:ascii="Arial" w:hAnsi="Arial" w:cs="Arial"/>
          <w:sz w:val="24"/>
          <w:szCs w:val="24"/>
        </w:rPr>
        <w:t>.</w:t>
      </w:r>
    </w:p>
    <w:p w14:paraId="1C00F2CE" w14:textId="77777777" w:rsidR="0026116A" w:rsidRDefault="0026116A" w:rsidP="00096538">
      <w:pPr>
        <w:pStyle w:val="Default"/>
        <w:jc w:val="both"/>
        <w:rPr>
          <w:color w:val="000009"/>
        </w:rPr>
      </w:pPr>
    </w:p>
    <w:p w14:paraId="7C286005" w14:textId="77777777" w:rsidR="005A7F07" w:rsidRPr="00A31C64" w:rsidRDefault="005A7F07" w:rsidP="005A7F07">
      <w:pPr>
        <w:spacing w:after="0" w:line="240" w:lineRule="auto"/>
        <w:jc w:val="both"/>
        <w:rPr>
          <w:rFonts w:ascii="Arial" w:hAnsi="Arial" w:cs="Arial"/>
          <w:sz w:val="24"/>
          <w:szCs w:val="24"/>
        </w:rPr>
      </w:pPr>
      <w:r w:rsidRPr="00A31C64">
        <w:rPr>
          <w:rFonts w:ascii="Arial" w:hAnsi="Arial" w:cs="Arial"/>
          <w:sz w:val="24"/>
          <w:szCs w:val="24"/>
        </w:rPr>
        <w:t xml:space="preserve">ZHANG, </w:t>
      </w:r>
      <w:proofErr w:type="spellStart"/>
      <w:proofErr w:type="gramStart"/>
      <w:r w:rsidRPr="00A31C64">
        <w:rPr>
          <w:rFonts w:ascii="Arial" w:hAnsi="Arial" w:cs="Arial"/>
          <w:sz w:val="24"/>
          <w:szCs w:val="24"/>
        </w:rPr>
        <w:t>J.Metabolic</w:t>
      </w:r>
      <w:proofErr w:type="spellEnd"/>
      <w:proofErr w:type="gramEnd"/>
      <w:r w:rsidRPr="00A31C64">
        <w:rPr>
          <w:rFonts w:ascii="Arial" w:hAnsi="Arial" w:cs="Arial"/>
          <w:sz w:val="24"/>
          <w:szCs w:val="24"/>
        </w:rPr>
        <w:t xml:space="preserve"> </w:t>
      </w:r>
      <w:proofErr w:type="spellStart"/>
      <w:r w:rsidRPr="00A31C64">
        <w:rPr>
          <w:rFonts w:ascii="Arial" w:hAnsi="Arial" w:cs="Arial"/>
          <w:sz w:val="24"/>
          <w:szCs w:val="24"/>
        </w:rPr>
        <w:t>profiling</w:t>
      </w:r>
      <w:proofErr w:type="spellEnd"/>
      <w:r w:rsidRPr="00A31C64">
        <w:rPr>
          <w:rFonts w:ascii="Arial" w:hAnsi="Arial" w:cs="Arial"/>
          <w:sz w:val="24"/>
          <w:szCs w:val="24"/>
        </w:rPr>
        <w:t xml:space="preserve"> </w:t>
      </w:r>
      <w:proofErr w:type="spellStart"/>
      <w:r w:rsidRPr="00A31C64">
        <w:rPr>
          <w:rFonts w:ascii="Arial" w:hAnsi="Arial" w:cs="Arial"/>
          <w:sz w:val="24"/>
          <w:szCs w:val="24"/>
        </w:rPr>
        <w:t>of</w:t>
      </w:r>
      <w:proofErr w:type="spellEnd"/>
      <w:r w:rsidRPr="00A31C64">
        <w:rPr>
          <w:rFonts w:ascii="Arial" w:hAnsi="Arial" w:cs="Arial"/>
          <w:sz w:val="24"/>
          <w:szCs w:val="24"/>
        </w:rPr>
        <w:t xml:space="preserve"> </w:t>
      </w:r>
      <w:proofErr w:type="spellStart"/>
      <w:r w:rsidRPr="00A31C64">
        <w:rPr>
          <w:rFonts w:ascii="Arial" w:hAnsi="Arial" w:cs="Arial"/>
          <w:sz w:val="24"/>
          <w:szCs w:val="24"/>
        </w:rPr>
        <w:t>strawberry</w:t>
      </w:r>
      <w:proofErr w:type="spellEnd"/>
      <w:r w:rsidRPr="00A31C64">
        <w:rPr>
          <w:rFonts w:ascii="Arial" w:hAnsi="Arial" w:cs="Arial"/>
          <w:sz w:val="24"/>
          <w:szCs w:val="24"/>
        </w:rPr>
        <w:t xml:space="preserve"> (Fragaria x </w:t>
      </w:r>
      <w:proofErr w:type="spellStart"/>
      <w:r w:rsidRPr="00A31C64">
        <w:rPr>
          <w:rFonts w:ascii="Arial" w:hAnsi="Arial" w:cs="Arial"/>
          <w:sz w:val="24"/>
          <w:szCs w:val="24"/>
        </w:rPr>
        <w:t>ananassaDuch</w:t>
      </w:r>
      <w:proofErr w:type="spellEnd"/>
      <w:r w:rsidRPr="00A31C64">
        <w:rPr>
          <w:rFonts w:ascii="Arial" w:hAnsi="Arial" w:cs="Arial"/>
          <w:sz w:val="24"/>
          <w:szCs w:val="24"/>
        </w:rPr>
        <w:t xml:space="preserve">.) </w:t>
      </w:r>
      <w:proofErr w:type="spellStart"/>
      <w:r w:rsidRPr="00A31C64">
        <w:rPr>
          <w:rFonts w:ascii="Arial" w:hAnsi="Arial" w:cs="Arial"/>
          <w:sz w:val="24"/>
          <w:szCs w:val="24"/>
        </w:rPr>
        <w:t>during</w:t>
      </w:r>
      <w:proofErr w:type="spellEnd"/>
      <w:r w:rsidRPr="00A31C64">
        <w:rPr>
          <w:rFonts w:ascii="Arial" w:hAnsi="Arial" w:cs="Arial"/>
          <w:sz w:val="24"/>
          <w:szCs w:val="24"/>
        </w:rPr>
        <w:t xml:space="preserve"> </w:t>
      </w:r>
      <w:proofErr w:type="spellStart"/>
      <w:r w:rsidRPr="00A31C64">
        <w:rPr>
          <w:rFonts w:ascii="Arial" w:hAnsi="Arial" w:cs="Arial"/>
          <w:sz w:val="24"/>
          <w:szCs w:val="24"/>
        </w:rPr>
        <w:t>fruit</w:t>
      </w:r>
      <w:proofErr w:type="spellEnd"/>
      <w:r w:rsidRPr="00A31C64">
        <w:rPr>
          <w:rFonts w:ascii="Arial" w:hAnsi="Arial" w:cs="Arial"/>
          <w:sz w:val="24"/>
          <w:szCs w:val="24"/>
        </w:rPr>
        <w:t xml:space="preserve"> </w:t>
      </w:r>
      <w:proofErr w:type="spellStart"/>
      <w:r w:rsidRPr="00A31C64">
        <w:rPr>
          <w:rFonts w:ascii="Arial" w:hAnsi="Arial" w:cs="Arial"/>
          <w:sz w:val="24"/>
          <w:szCs w:val="24"/>
        </w:rPr>
        <w:t>development</w:t>
      </w:r>
      <w:proofErr w:type="spellEnd"/>
      <w:r w:rsidRPr="00A31C64">
        <w:rPr>
          <w:rFonts w:ascii="Arial" w:hAnsi="Arial" w:cs="Arial"/>
          <w:sz w:val="24"/>
          <w:szCs w:val="24"/>
        </w:rPr>
        <w:t xml:space="preserve"> </w:t>
      </w:r>
      <w:proofErr w:type="spellStart"/>
      <w:r w:rsidRPr="00A31C64">
        <w:rPr>
          <w:rFonts w:ascii="Arial" w:hAnsi="Arial" w:cs="Arial"/>
          <w:sz w:val="24"/>
          <w:szCs w:val="24"/>
        </w:rPr>
        <w:t>and</w:t>
      </w:r>
      <w:proofErr w:type="spellEnd"/>
      <w:r w:rsidRPr="00A31C64">
        <w:rPr>
          <w:rFonts w:ascii="Arial" w:hAnsi="Arial" w:cs="Arial"/>
          <w:sz w:val="24"/>
          <w:szCs w:val="24"/>
        </w:rPr>
        <w:t xml:space="preserve"> </w:t>
      </w:r>
      <w:proofErr w:type="spellStart"/>
      <w:r w:rsidRPr="00A31C64">
        <w:rPr>
          <w:rFonts w:ascii="Arial" w:hAnsi="Arial" w:cs="Arial"/>
          <w:sz w:val="24"/>
          <w:szCs w:val="24"/>
        </w:rPr>
        <w:t>maturation</w:t>
      </w:r>
      <w:proofErr w:type="spellEnd"/>
      <w:r w:rsidRPr="00A31C64">
        <w:rPr>
          <w:rFonts w:ascii="Arial" w:hAnsi="Arial" w:cs="Arial"/>
          <w:sz w:val="24"/>
          <w:szCs w:val="24"/>
        </w:rPr>
        <w:t xml:space="preserve">. </w:t>
      </w:r>
      <w:proofErr w:type="spellStart"/>
      <w:r w:rsidRPr="00A31C64">
        <w:rPr>
          <w:rFonts w:ascii="Arial" w:hAnsi="Arial" w:cs="Arial"/>
          <w:b/>
          <w:bCs/>
          <w:sz w:val="24"/>
          <w:szCs w:val="24"/>
        </w:rPr>
        <w:t>Journal</w:t>
      </w:r>
      <w:proofErr w:type="spellEnd"/>
      <w:r w:rsidRPr="00A31C64">
        <w:rPr>
          <w:rFonts w:ascii="Arial" w:hAnsi="Arial" w:cs="Arial"/>
          <w:b/>
          <w:bCs/>
          <w:sz w:val="24"/>
          <w:szCs w:val="24"/>
        </w:rPr>
        <w:t xml:space="preserve"> </w:t>
      </w:r>
      <w:proofErr w:type="spellStart"/>
      <w:r w:rsidRPr="00A31C64">
        <w:rPr>
          <w:rFonts w:ascii="Arial" w:hAnsi="Arial" w:cs="Arial"/>
          <w:b/>
          <w:bCs/>
          <w:sz w:val="24"/>
          <w:szCs w:val="24"/>
        </w:rPr>
        <w:t>of</w:t>
      </w:r>
      <w:proofErr w:type="spellEnd"/>
      <w:r w:rsidRPr="00A31C64">
        <w:rPr>
          <w:rFonts w:ascii="Arial" w:hAnsi="Arial" w:cs="Arial"/>
          <w:b/>
          <w:bCs/>
          <w:sz w:val="24"/>
          <w:szCs w:val="24"/>
        </w:rPr>
        <w:t xml:space="preserve"> Experimental </w:t>
      </w:r>
      <w:proofErr w:type="spellStart"/>
      <w:r w:rsidRPr="00A31C64">
        <w:rPr>
          <w:rFonts w:ascii="Arial" w:hAnsi="Arial" w:cs="Arial"/>
          <w:b/>
          <w:bCs/>
          <w:sz w:val="24"/>
          <w:szCs w:val="24"/>
        </w:rPr>
        <w:t>Botany</w:t>
      </w:r>
      <w:proofErr w:type="spellEnd"/>
      <w:r w:rsidRPr="00A31C64">
        <w:rPr>
          <w:rFonts w:ascii="Arial" w:hAnsi="Arial" w:cs="Arial"/>
          <w:sz w:val="24"/>
          <w:szCs w:val="24"/>
        </w:rPr>
        <w:t>, Oxford, v.62, n.3, p.1103–1118, 2011.</w:t>
      </w:r>
    </w:p>
    <w:p w14:paraId="145D33C3" w14:textId="77777777" w:rsidR="000A7A4F" w:rsidRPr="00DA0558" w:rsidRDefault="000A7A4F" w:rsidP="000A7A4F">
      <w:pPr>
        <w:spacing w:after="0" w:line="360" w:lineRule="auto"/>
        <w:rPr>
          <w:rFonts w:ascii="Arial" w:hAnsi="Arial" w:cs="Arial"/>
          <w:sz w:val="24"/>
          <w:szCs w:val="24"/>
        </w:rPr>
      </w:pPr>
    </w:p>
    <w:p w14:paraId="590F1FF6" w14:textId="77777777" w:rsidR="000A5AC4" w:rsidRDefault="000A5AC4" w:rsidP="00922B56">
      <w:pPr>
        <w:spacing w:after="0" w:line="360" w:lineRule="auto"/>
        <w:rPr>
          <w:rFonts w:ascii="Arial" w:hAnsi="Arial" w:cs="Arial"/>
          <w:b/>
          <w:bCs/>
          <w:sz w:val="24"/>
          <w:szCs w:val="24"/>
        </w:rPr>
      </w:pPr>
    </w:p>
    <w:p w14:paraId="15CB6C86" w14:textId="77777777" w:rsidR="000A5AC4" w:rsidRDefault="000A5AC4" w:rsidP="00922B56">
      <w:pPr>
        <w:spacing w:after="0" w:line="360" w:lineRule="auto"/>
        <w:rPr>
          <w:rFonts w:ascii="Arial" w:hAnsi="Arial" w:cs="Arial"/>
          <w:b/>
          <w:bCs/>
          <w:sz w:val="24"/>
          <w:szCs w:val="24"/>
        </w:rPr>
      </w:pPr>
    </w:p>
    <w:p w14:paraId="21EC0759" w14:textId="77777777" w:rsidR="00FB70FE" w:rsidRPr="00FB70FE" w:rsidRDefault="00FB70FE" w:rsidP="00922B56">
      <w:pPr>
        <w:spacing w:after="0" w:line="360" w:lineRule="auto"/>
        <w:rPr>
          <w:rFonts w:ascii="Arial" w:hAnsi="Arial" w:cs="Arial"/>
          <w:b/>
          <w:bCs/>
          <w:sz w:val="24"/>
          <w:szCs w:val="24"/>
        </w:rPr>
      </w:pPr>
    </w:p>
    <w:p w14:paraId="09922FE5" w14:textId="77777777" w:rsidR="00250BF2" w:rsidRDefault="00250BF2" w:rsidP="003A084F">
      <w:pPr>
        <w:spacing w:after="0" w:line="360" w:lineRule="auto"/>
        <w:rPr>
          <w:rFonts w:ascii="Arial" w:hAnsi="Arial" w:cs="Arial"/>
          <w:b/>
          <w:bCs/>
          <w:sz w:val="24"/>
          <w:szCs w:val="24"/>
        </w:rPr>
      </w:pPr>
    </w:p>
    <w:p w14:paraId="34195E29" w14:textId="2E1CD727" w:rsidR="00250BF2" w:rsidRDefault="00250BF2" w:rsidP="003A084F">
      <w:pPr>
        <w:spacing w:after="0" w:line="360" w:lineRule="auto"/>
        <w:rPr>
          <w:rFonts w:ascii="Arial" w:hAnsi="Arial" w:cs="Arial"/>
          <w:b/>
          <w:bCs/>
          <w:sz w:val="24"/>
          <w:szCs w:val="24"/>
        </w:rPr>
      </w:pPr>
    </w:p>
    <w:p w14:paraId="2376C9DD" w14:textId="5DC9A41F" w:rsidR="00E15719" w:rsidRDefault="00E15719" w:rsidP="003A084F">
      <w:pPr>
        <w:spacing w:after="0" w:line="360" w:lineRule="auto"/>
        <w:rPr>
          <w:rFonts w:ascii="Arial" w:hAnsi="Arial" w:cs="Arial"/>
          <w:b/>
          <w:bCs/>
          <w:sz w:val="24"/>
          <w:szCs w:val="24"/>
        </w:rPr>
      </w:pPr>
    </w:p>
    <w:p w14:paraId="1BAA25D6" w14:textId="6E603DCC" w:rsidR="00E15719" w:rsidRDefault="00E15719" w:rsidP="003A084F">
      <w:pPr>
        <w:spacing w:after="0" w:line="360" w:lineRule="auto"/>
        <w:rPr>
          <w:rFonts w:ascii="Arial" w:hAnsi="Arial" w:cs="Arial"/>
          <w:b/>
          <w:bCs/>
          <w:sz w:val="24"/>
          <w:szCs w:val="24"/>
        </w:rPr>
      </w:pPr>
    </w:p>
    <w:p w14:paraId="7D2FAF2B" w14:textId="0D60ED14" w:rsidR="00E15719" w:rsidRDefault="00E15719" w:rsidP="003A084F">
      <w:pPr>
        <w:spacing w:after="0" w:line="360" w:lineRule="auto"/>
        <w:rPr>
          <w:rFonts w:ascii="Arial" w:hAnsi="Arial" w:cs="Arial"/>
          <w:b/>
          <w:bCs/>
          <w:sz w:val="24"/>
          <w:szCs w:val="24"/>
        </w:rPr>
      </w:pPr>
    </w:p>
    <w:p w14:paraId="5A73DB53" w14:textId="1537D07D" w:rsidR="00E15719" w:rsidRDefault="00E15719" w:rsidP="003A084F">
      <w:pPr>
        <w:spacing w:after="0" w:line="360" w:lineRule="auto"/>
        <w:rPr>
          <w:rFonts w:ascii="Arial" w:hAnsi="Arial" w:cs="Arial"/>
          <w:b/>
          <w:bCs/>
          <w:sz w:val="24"/>
          <w:szCs w:val="24"/>
        </w:rPr>
      </w:pPr>
    </w:p>
    <w:p w14:paraId="19461392" w14:textId="4B0C05FF" w:rsidR="00E15719" w:rsidRDefault="00E15719" w:rsidP="003A084F">
      <w:pPr>
        <w:spacing w:after="0" w:line="360" w:lineRule="auto"/>
        <w:rPr>
          <w:rFonts w:ascii="Arial" w:hAnsi="Arial" w:cs="Arial"/>
          <w:b/>
          <w:bCs/>
          <w:sz w:val="24"/>
          <w:szCs w:val="24"/>
        </w:rPr>
      </w:pPr>
    </w:p>
    <w:p w14:paraId="274EECDE" w14:textId="3FBC91CE" w:rsidR="00E15719" w:rsidRDefault="00E15719" w:rsidP="003A084F">
      <w:pPr>
        <w:spacing w:after="0" w:line="360" w:lineRule="auto"/>
        <w:rPr>
          <w:rFonts w:ascii="Arial" w:hAnsi="Arial" w:cs="Arial"/>
          <w:b/>
          <w:bCs/>
          <w:sz w:val="24"/>
          <w:szCs w:val="24"/>
        </w:rPr>
      </w:pPr>
    </w:p>
    <w:p w14:paraId="40325963" w14:textId="434BFEBA" w:rsidR="00E15719" w:rsidRDefault="00E15719" w:rsidP="003A084F">
      <w:pPr>
        <w:spacing w:after="0" w:line="360" w:lineRule="auto"/>
        <w:rPr>
          <w:rFonts w:ascii="Arial" w:hAnsi="Arial" w:cs="Arial"/>
          <w:b/>
          <w:bCs/>
          <w:sz w:val="24"/>
          <w:szCs w:val="24"/>
        </w:rPr>
      </w:pPr>
    </w:p>
    <w:p w14:paraId="5577F36B" w14:textId="20E82049" w:rsidR="00E15719" w:rsidRDefault="00E15719" w:rsidP="003A084F">
      <w:pPr>
        <w:spacing w:after="0" w:line="360" w:lineRule="auto"/>
        <w:rPr>
          <w:rFonts w:ascii="Arial" w:hAnsi="Arial" w:cs="Arial"/>
          <w:b/>
          <w:bCs/>
          <w:sz w:val="24"/>
          <w:szCs w:val="24"/>
        </w:rPr>
      </w:pPr>
    </w:p>
    <w:p w14:paraId="042B5741" w14:textId="06EE4BB2" w:rsidR="00E15719" w:rsidRDefault="00E15719" w:rsidP="003A084F">
      <w:pPr>
        <w:spacing w:after="0" w:line="360" w:lineRule="auto"/>
        <w:rPr>
          <w:rFonts w:ascii="Arial" w:hAnsi="Arial" w:cs="Arial"/>
          <w:b/>
          <w:bCs/>
          <w:sz w:val="24"/>
          <w:szCs w:val="24"/>
        </w:rPr>
      </w:pPr>
    </w:p>
    <w:p w14:paraId="7EDAA0C9" w14:textId="40015BC4" w:rsidR="00E15719" w:rsidRDefault="00E15719" w:rsidP="003A084F">
      <w:pPr>
        <w:spacing w:after="0" w:line="360" w:lineRule="auto"/>
        <w:rPr>
          <w:rFonts w:ascii="Arial" w:hAnsi="Arial" w:cs="Arial"/>
          <w:b/>
          <w:bCs/>
          <w:sz w:val="24"/>
          <w:szCs w:val="24"/>
        </w:rPr>
      </w:pPr>
    </w:p>
    <w:p w14:paraId="0F2A3936" w14:textId="025433AC" w:rsidR="00E15719" w:rsidRDefault="00E15719" w:rsidP="003A084F">
      <w:pPr>
        <w:spacing w:after="0" w:line="360" w:lineRule="auto"/>
        <w:rPr>
          <w:rFonts w:ascii="Arial" w:hAnsi="Arial" w:cs="Arial"/>
          <w:b/>
          <w:bCs/>
          <w:sz w:val="24"/>
          <w:szCs w:val="24"/>
        </w:rPr>
      </w:pPr>
    </w:p>
    <w:p w14:paraId="734EF99D" w14:textId="627914B3" w:rsidR="00E15719" w:rsidRDefault="00E15719" w:rsidP="003A084F">
      <w:pPr>
        <w:spacing w:after="0" w:line="360" w:lineRule="auto"/>
        <w:rPr>
          <w:rFonts w:ascii="Arial" w:hAnsi="Arial" w:cs="Arial"/>
          <w:b/>
          <w:bCs/>
          <w:sz w:val="24"/>
          <w:szCs w:val="24"/>
        </w:rPr>
      </w:pPr>
    </w:p>
    <w:p w14:paraId="5A1C05B2" w14:textId="58D4C194" w:rsidR="00E15719" w:rsidRDefault="00E15719" w:rsidP="003A084F">
      <w:pPr>
        <w:spacing w:after="0" w:line="360" w:lineRule="auto"/>
        <w:rPr>
          <w:rFonts w:ascii="Arial" w:hAnsi="Arial" w:cs="Arial"/>
          <w:b/>
          <w:bCs/>
          <w:sz w:val="24"/>
          <w:szCs w:val="24"/>
        </w:rPr>
      </w:pPr>
    </w:p>
    <w:p w14:paraId="75132332" w14:textId="4A84502B" w:rsidR="00E15719" w:rsidRDefault="00E15719" w:rsidP="003A084F">
      <w:pPr>
        <w:spacing w:after="0" w:line="360" w:lineRule="auto"/>
        <w:rPr>
          <w:rFonts w:ascii="Arial" w:hAnsi="Arial" w:cs="Arial"/>
          <w:b/>
          <w:bCs/>
          <w:sz w:val="24"/>
          <w:szCs w:val="24"/>
        </w:rPr>
      </w:pPr>
    </w:p>
    <w:p w14:paraId="510467AC" w14:textId="569045F4" w:rsidR="00E15719" w:rsidRDefault="00E15719" w:rsidP="003A084F">
      <w:pPr>
        <w:spacing w:after="0" w:line="360" w:lineRule="auto"/>
        <w:rPr>
          <w:rFonts w:ascii="Arial" w:hAnsi="Arial" w:cs="Arial"/>
          <w:b/>
          <w:bCs/>
          <w:sz w:val="24"/>
          <w:szCs w:val="24"/>
        </w:rPr>
      </w:pPr>
    </w:p>
    <w:p w14:paraId="77D89540" w14:textId="46D2427F" w:rsidR="00E15719" w:rsidRDefault="00E15719" w:rsidP="003A084F">
      <w:pPr>
        <w:spacing w:after="0" w:line="360" w:lineRule="auto"/>
        <w:rPr>
          <w:rFonts w:ascii="Arial" w:hAnsi="Arial" w:cs="Arial"/>
          <w:b/>
          <w:bCs/>
          <w:sz w:val="24"/>
          <w:szCs w:val="24"/>
        </w:rPr>
      </w:pPr>
    </w:p>
    <w:p w14:paraId="0B4DD5FC" w14:textId="61C2C743" w:rsidR="00E15719" w:rsidRDefault="00E15719" w:rsidP="003A084F">
      <w:pPr>
        <w:spacing w:after="0" w:line="360" w:lineRule="auto"/>
        <w:rPr>
          <w:rFonts w:ascii="Arial" w:hAnsi="Arial" w:cs="Arial"/>
          <w:b/>
          <w:bCs/>
          <w:sz w:val="24"/>
          <w:szCs w:val="24"/>
        </w:rPr>
      </w:pPr>
    </w:p>
    <w:p w14:paraId="08632E49" w14:textId="604F5510" w:rsidR="00E15719" w:rsidRDefault="00E15719" w:rsidP="003A084F">
      <w:pPr>
        <w:spacing w:after="0" w:line="360" w:lineRule="auto"/>
        <w:rPr>
          <w:rFonts w:ascii="Arial" w:hAnsi="Arial" w:cs="Arial"/>
          <w:b/>
          <w:bCs/>
          <w:sz w:val="24"/>
          <w:szCs w:val="24"/>
        </w:rPr>
      </w:pPr>
    </w:p>
    <w:p w14:paraId="5E7F3CD3" w14:textId="15E6231B" w:rsidR="00E15719" w:rsidRDefault="00E15719" w:rsidP="003A084F">
      <w:pPr>
        <w:spacing w:after="0" w:line="360" w:lineRule="auto"/>
        <w:rPr>
          <w:rFonts w:ascii="Arial" w:hAnsi="Arial" w:cs="Arial"/>
          <w:b/>
          <w:bCs/>
          <w:sz w:val="24"/>
          <w:szCs w:val="24"/>
        </w:rPr>
      </w:pPr>
    </w:p>
    <w:p w14:paraId="38DD7AC8" w14:textId="26F75F32" w:rsidR="00E15719" w:rsidRDefault="00E15719" w:rsidP="003A084F">
      <w:pPr>
        <w:spacing w:after="0" w:line="360" w:lineRule="auto"/>
        <w:rPr>
          <w:rFonts w:ascii="Arial" w:hAnsi="Arial" w:cs="Arial"/>
          <w:b/>
          <w:bCs/>
          <w:sz w:val="24"/>
          <w:szCs w:val="24"/>
        </w:rPr>
      </w:pPr>
    </w:p>
    <w:p w14:paraId="7B0BB96F" w14:textId="073BCC17" w:rsidR="00E15719" w:rsidRDefault="00E15719" w:rsidP="003A084F">
      <w:pPr>
        <w:spacing w:after="0" w:line="360" w:lineRule="auto"/>
        <w:rPr>
          <w:rFonts w:ascii="Arial" w:hAnsi="Arial" w:cs="Arial"/>
          <w:b/>
          <w:bCs/>
          <w:sz w:val="24"/>
          <w:szCs w:val="24"/>
        </w:rPr>
      </w:pPr>
    </w:p>
    <w:p w14:paraId="1C113459" w14:textId="4AD88843" w:rsidR="00E15719" w:rsidRDefault="00E15719" w:rsidP="003A084F">
      <w:pPr>
        <w:spacing w:after="0" w:line="360" w:lineRule="auto"/>
        <w:rPr>
          <w:rFonts w:ascii="Arial" w:hAnsi="Arial" w:cs="Arial"/>
          <w:b/>
          <w:bCs/>
          <w:sz w:val="24"/>
          <w:szCs w:val="24"/>
        </w:rPr>
      </w:pPr>
    </w:p>
    <w:p w14:paraId="6FF0522C" w14:textId="3B2B7889" w:rsidR="00E15719" w:rsidRDefault="00E15719" w:rsidP="003A084F">
      <w:pPr>
        <w:spacing w:after="0" w:line="360" w:lineRule="auto"/>
        <w:rPr>
          <w:rFonts w:ascii="Arial" w:hAnsi="Arial" w:cs="Arial"/>
          <w:b/>
          <w:bCs/>
          <w:sz w:val="24"/>
          <w:szCs w:val="24"/>
        </w:rPr>
      </w:pPr>
    </w:p>
    <w:p w14:paraId="0DBC036D" w14:textId="317C0636" w:rsidR="00E15719" w:rsidRDefault="00E15719" w:rsidP="003A084F">
      <w:pPr>
        <w:spacing w:after="0" w:line="360" w:lineRule="auto"/>
        <w:rPr>
          <w:rFonts w:ascii="Arial" w:hAnsi="Arial" w:cs="Arial"/>
          <w:b/>
          <w:bCs/>
          <w:sz w:val="24"/>
          <w:szCs w:val="24"/>
        </w:rPr>
      </w:pPr>
    </w:p>
    <w:p w14:paraId="7E071BE5" w14:textId="69AEAF22" w:rsidR="00E15719" w:rsidRDefault="00E15719" w:rsidP="003A084F">
      <w:pPr>
        <w:spacing w:after="0" w:line="360" w:lineRule="auto"/>
        <w:rPr>
          <w:rFonts w:ascii="Arial" w:hAnsi="Arial" w:cs="Arial"/>
          <w:b/>
          <w:bCs/>
          <w:sz w:val="24"/>
          <w:szCs w:val="24"/>
        </w:rPr>
      </w:pPr>
    </w:p>
    <w:p w14:paraId="6D8198E5" w14:textId="208F62C2" w:rsidR="00E15719" w:rsidRDefault="00E15719" w:rsidP="003A084F">
      <w:pPr>
        <w:spacing w:after="0" w:line="360" w:lineRule="auto"/>
        <w:rPr>
          <w:rFonts w:ascii="Arial" w:hAnsi="Arial" w:cs="Arial"/>
          <w:b/>
          <w:bCs/>
          <w:sz w:val="24"/>
          <w:szCs w:val="24"/>
        </w:rPr>
      </w:pPr>
    </w:p>
    <w:p w14:paraId="37CC6EA4" w14:textId="24AB231C" w:rsidR="00E15719" w:rsidRDefault="00E15719" w:rsidP="003A084F">
      <w:pPr>
        <w:spacing w:after="0" w:line="360" w:lineRule="auto"/>
        <w:rPr>
          <w:rFonts w:ascii="Arial" w:hAnsi="Arial" w:cs="Arial"/>
          <w:b/>
          <w:bCs/>
          <w:sz w:val="24"/>
          <w:szCs w:val="24"/>
        </w:rPr>
      </w:pPr>
    </w:p>
    <w:p w14:paraId="546EB539" w14:textId="0550BD5B" w:rsidR="00E15719" w:rsidRDefault="00E15719" w:rsidP="003A084F">
      <w:pPr>
        <w:spacing w:after="0" w:line="360" w:lineRule="auto"/>
        <w:rPr>
          <w:rFonts w:ascii="Arial" w:hAnsi="Arial" w:cs="Arial"/>
          <w:b/>
          <w:bCs/>
          <w:sz w:val="24"/>
          <w:szCs w:val="24"/>
        </w:rPr>
      </w:pPr>
    </w:p>
    <w:p w14:paraId="057CED41" w14:textId="7E6FCFCC" w:rsidR="00E15719" w:rsidRDefault="00E15719" w:rsidP="003A084F">
      <w:pPr>
        <w:spacing w:after="0" w:line="360" w:lineRule="auto"/>
        <w:rPr>
          <w:rFonts w:ascii="Arial" w:hAnsi="Arial" w:cs="Arial"/>
          <w:b/>
          <w:bCs/>
          <w:sz w:val="24"/>
          <w:szCs w:val="24"/>
        </w:rPr>
      </w:pPr>
    </w:p>
    <w:p w14:paraId="2283C683" w14:textId="78E2034B" w:rsidR="00E15719" w:rsidRDefault="00E15719" w:rsidP="003A084F">
      <w:pPr>
        <w:spacing w:after="0" w:line="360" w:lineRule="auto"/>
        <w:rPr>
          <w:rFonts w:ascii="Arial" w:hAnsi="Arial" w:cs="Arial"/>
          <w:b/>
          <w:bCs/>
          <w:sz w:val="24"/>
          <w:szCs w:val="24"/>
        </w:rPr>
      </w:pPr>
    </w:p>
    <w:p w14:paraId="11A55B1F" w14:textId="7CB29BE4" w:rsidR="00E15719" w:rsidRDefault="00E15719" w:rsidP="003A084F">
      <w:pPr>
        <w:spacing w:after="0" w:line="360" w:lineRule="auto"/>
        <w:rPr>
          <w:rFonts w:ascii="Arial" w:hAnsi="Arial" w:cs="Arial"/>
          <w:b/>
          <w:bCs/>
          <w:sz w:val="24"/>
          <w:szCs w:val="24"/>
        </w:rPr>
      </w:pPr>
    </w:p>
    <w:p w14:paraId="6B13656C" w14:textId="77777777" w:rsidR="00E15719" w:rsidRDefault="00E15719" w:rsidP="003A084F">
      <w:pPr>
        <w:spacing w:after="0" w:line="360" w:lineRule="auto"/>
        <w:rPr>
          <w:rFonts w:ascii="Arial" w:hAnsi="Arial" w:cs="Arial"/>
          <w:b/>
          <w:bCs/>
          <w:sz w:val="24"/>
          <w:szCs w:val="24"/>
        </w:rPr>
      </w:pPr>
    </w:p>
    <w:p w14:paraId="11B27328" w14:textId="7E71A5A7" w:rsidR="00F53145" w:rsidRPr="00AB675D" w:rsidRDefault="009E3D27" w:rsidP="00AB675D">
      <w:pPr>
        <w:pStyle w:val="Ttulo1"/>
        <w:rPr>
          <w:rFonts w:eastAsia="Times New Roman"/>
          <w:b w:val="0"/>
          <w:bCs/>
          <w:lang w:eastAsia="pt-BR"/>
        </w:rPr>
      </w:pPr>
      <w:bookmarkStart w:id="107" w:name="_Toc141449979"/>
      <w:r>
        <w:rPr>
          <w:rFonts w:eastAsia="Times New Roman"/>
          <w:bCs/>
          <w:lang w:eastAsia="pt-BR"/>
        </w:rPr>
        <w:lastRenderedPageBreak/>
        <w:t>APÊNDICE</w:t>
      </w:r>
      <w:r w:rsidRPr="003226D6">
        <w:rPr>
          <w:rFonts w:eastAsia="Times New Roman"/>
          <w:bCs/>
          <w:lang w:eastAsia="pt-BR"/>
        </w:rPr>
        <w:t xml:space="preserve"> 1</w:t>
      </w:r>
      <w:r w:rsidR="002F4CC3">
        <w:rPr>
          <w:rFonts w:eastAsia="Times New Roman"/>
          <w:bCs/>
          <w:lang w:eastAsia="pt-BR"/>
        </w:rPr>
        <w:t>:</w:t>
      </w:r>
      <w:r w:rsidRPr="001F3B07">
        <w:rPr>
          <w:rFonts w:eastAsia="Times New Roman"/>
          <w:lang w:eastAsia="pt-BR"/>
        </w:rPr>
        <w:t xml:space="preserve"> </w:t>
      </w:r>
      <w:r w:rsidR="00F53145" w:rsidRPr="00AB675D">
        <w:rPr>
          <w:rFonts w:eastAsia="Times New Roman"/>
          <w:b w:val="0"/>
          <w:bCs/>
          <w:lang w:eastAsia="pt-BR"/>
        </w:rPr>
        <w:t>Fertirrigação utilizada durante o ciclo produtivo do morangueiro, valores para 1000 litros.</w:t>
      </w:r>
      <w:bookmarkEnd w:id="107"/>
    </w:p>
    <w:tbl>
      <w:tblPr>
        <w:tblStyle w:val="Tabelacomgrade"/>
        <w:tblW w:w="9067" w:type="dxa"/>
        <w:tblLook w:val="04A0" w:firstRow="1" w:lastRow="0" w:firstColumn="1" w:lastColumn="0" w:noHBand="0" w:noVBand="1"/>
      </w:tblPr>
      <w:tblGrid>
        <w:gridCol w:w="2405"/>
        <w:gridCol w:w="2268"/>
        <w:gridCol w:w="1559"/>
        <w:gridCol w:w="2835"/>
      </w:tblGrid>
      <w:tr w:rsidR="00F53145" w:rsidRPr="001F3B07" w14:paraId="408C752B" w14:textId="77777777" w:rsidTr="0098719C">
        <w:tc>
          <w:tcPr>
            <w:tcW w:w="2405" w:type="dxa"/>
          </w:tcPr>
          <w:p w14:paraId="05F871AB" w14:textId="77777777" w:rsidR="00F53145" w:rsidRPr="001F3B07" w:rsidRDefault="00F53145" w:rsidP="0098719C">
            <w:pPr>
              <w:jc w:val="center"/>
              <w:rPr>
                <w:rFonts w:ascii="Arial" w:eastAsia="Times New Roman" w:hAnsi="Arial" w:cs="Arial"/>
                <w:b/>
                <w:bCs/>
                <w:sz w:val="24"/>
                <w:szCs w:val="24"/>
                <w:lang w:eastAsia="pt-BR"/>
              </w:rPr>
            </w:pPr>
            <w:r w:rsidRPr="001F3B07">
              <w:rPr>
                <w:rFonts w:ascii="Arial" w:eastAsia="Times New Roman" w:hAnsi="Arial" w:cs="Arial"/>
                <w:b/>
                <w:bCs/>
                <w:sz w:val="24"/>
                <w:szCs w:val="24"/>
                <w:lang w:eastAsia="pt-BR"/>
              </w:rPr>
              <w:t>Nutrientes</w:t>
            </w:r>
          </w:p>
        </w:tc>
        <w:tc>
          <w:tcPr>
            <w:tcW w:w="2268" w:type="dxa"/>
          </w:tcPr>
          <w:p w14:paraId="272D6013" w14:textId="77777777" w:rsidR="00F53145" w:rsidRPr="001F3B07" w:rsidRDefault="00F53145" w:rsidP="0098719C">
            <w:pPr>
              <w:jc w:val="center"/>
              <w:rPr>
                <w:rFonts w:ascii="Arial" w:eastAsia="Times New Roman" w:hAnsi="Arial" w:cs="Arial"/>
                <w:b/>
                <w:bCs/>
                <w:sz w:val="24"/>
                <w:szCs w:val="24"/>
                <w:lang w:eastAsia="pt-BR"/>
              </w:rPr>
            </w:pPr>
            <w:r w:rsidRPr="001F3B07">
              <w:rPr>
                <w:rFonts w:ascii="Arial" w:eastAsia="Times New Roman" w:hAnsi="Arial" w:cs="Arial"/>
                <w:b/>
                <w:bCs/>
                <w:sz w:val="24"/>
                <w:szCs w:val="24"/>
                <w:lang w:eastAsia="pt-BR"/>
              </w:rPr>
              <w:t>Fase de formação</w:t>
            </w:r>
          </w:p>
        </w:tc>
        <w:tc>
          <w:tcPr>
            <w:tcW w:w="1559" w:type="dxa"/>
          </w:tcPr>
          <w:p w14:paraId="12CB802A" w14:textId="77777777" w:rsidR="00F53145" w:rsidRPr="001F3B07" w:rsidRDefault="00F53145" w:rsidP="0098719C">
            <w:pPr>
              <w:jc w:val="center"/>
              <w:rPr>
                <w:rFonts w:ascii="Arial" w:eastAsia="Times New Roman" w:hAnsi="Arial" w:cs="Arial"/>
                <w:b/>
                <w:bCs/>
                <w:sz w:val="24"/>
                <w:szCs w:val="24"/>
                <w:lang w:eastAsia="pt-BR"/>
              </w:rPr>
            </w:pPr>
            <w:proofErr w:type="spellStart"/>
            <w:r w:rsidRPr="001F3B07">
              <w:rPr>
                <w:rFonts w:ascii="Arial" w:eastAsia="Times New Roman" w:hAnsi="Arial" w:cs="Arial"/>
                <w:b/>
                <w:bCs/>
                <w:sz w:val="24"/>
                <w:szCs w:val="24"/>
                <w:lang w:eastAsia="pt-BR"/>
              </w:rPr>
              <w:t>Pré</w:t>
            </w:r>
            <w:proofErr w:type="spellEnd"/>
            <w:r w:rsidRPr="001F3B07">
              <w:rPr>
                <w:rFonts w:ascii="Arial" w:eastAsia="Times New Roman" w:hAnsi="Arial" w:cs="Arial"/>
                <w:b/>
                <w:bCs/>
                <w:sz w:val="24"/>
                <w:szCs w:val="24"/>
                <w:lang w:eastAsia="pt-BR"/>
              </w:rPr>
              <w:t>-florada</w:t>
            </w:r>
          </w:p>
        </w:tc>
        <w:tc>
          <w:tcPr>
            <w:tcW w:w="2835" w:type="dxa"/>
          </w:tcPr>
          <w:p w14:paraId="240074C5" w14:textId="77777777" w:rsidR="00F53145" w:rsidRPr="001F3B07" w:rsidRDefault="00F53145" w:rsidP="0098719C">
            <w:pPr>
              <w:jc w:val="center"/>
              <w:rPr>
                <w:rFonts w:ascii="Arial" w:eastAsia="Times New Roman" w:hAnsi="Arial" w:cs="Arial"/>
                <w:b/>
                <w:bCs/>
                <w:sz w:val="24"/>
                <w:szCs w:val="24"/>
                <w:lang w:eastAsia="pt-BR"/>
              </w:rPr>
            </w:pPr>
            <w:r w:rsidRPr="001F3B07">
              <w:rPr>
                <w:rFonts w:ascii="Arial" w:eastAsia="Times New Roman" w:hAnsi="Arial" w:cs="Arial"/>
                <w:b/>
                <w:bCs/>
                <w:sz w:val="24"/>
                <w:szCs w:val="24"/>
                <w:lang w:eastAsia="pt-BR"/>
              </w:rPr>
              <w:t>Fase final do fruto</w:t>
            </w:r>
          </w:p>
        </w:tc>
      </w:tr>
      <w:tr w:rsidR="00F53145" w:rsidRPr="001F3B07" w14:paraId="4CC213CE" w14:textId="77777777" w:rsidTr="0098719C">
        <w:tc>
          <w:tcPr>
            <w:tcW w:w="2405" w:type="dxa"/>
          </w:tcPr>
          <w:p w14:paraId="6777D706"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Nitrato de cálcio</w:t>
            </w:r>
          </w:p>
        </w:tc>
        <w:tc>
          <w:tcPr>
            <w:tcW w:w="2268" w:type="dxa"/>
          </w:tcPr>
          <w:p w14:paraId="7B80EA4D"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396g</w:t>
            </w:r>
          </w:p>
        </w:tc>
        <w:tc>
          <w:tcPr>
            <w:tcW w:w="1559" w:type="dxa"/>
          </w:tcPr>
          <w:p w14:paraId="1BA9861C"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228g</w:t>
            </w:r>
          </w:p>
        </w:tc>
        <w:tc>
          <w:tcPr>
            <w:tcW w:w="2835" w:type="dxa"/>
          </w:tcPr>
          <w:p w14:paraId="518A96A5"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327g</w:t>
            </w:r>
          </w:p>
        </w:tc>
      </w:tr>
      <w:tr w:rsidR="00F53145" w:rsidRPr="001F3B07" w14:paraId="72CE59A2" w14:textId="77777777" w:rsidTr="0098719C">
        <w:tc>
          <w:tcPr>
            <w:tcW w:w="2405" w:type="dxa"/>
          </w:tcPr>
          <w:p w14:paraId="4C7E93D6"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Ferro</w:t>
            </w:r>
          </w:p>
        </w:tc>
        <w:tc>
          <w:tcPr>
            <w:tcW w:w="2268" w:type="dxa"/>
          </w:tcPr>
          <w:p w14:paraId="2EFA55F4"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14g</w:t>
            </w:r>
          </w:p>
        </w:tc>
        <w:tc>
          <w:tcPr>
            <w:tcW w:w="1559" w:type="dxa"/>
          </w:tcPr>
          <w:p w14:paraId="54C049FB"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10g</w:t>
            </w:r>
          </w:p>
        </w:tc>
        <w:tc>
          <w:tcPr>
            <w:tcW w:w="2835" w:type="dxa"/>
          </w:tcPr>
          <w:p w14:paraId="6FE301F0"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16g</w:t>
            </w:r>
          </w:p>
        </w:tc>
      </w:tr>
      <w:tr w:rsidR="00F53145" w:rsidRPr="001F3B07" w14:paraId="307B627F" w14:textId="77777777" w:rsidTr="0098719C">
        <w:tc>
          <w:tcPr>
            <w:tcW w:w="2405" w:type="dxa"/>
          </w:tcPr>
          <w:p w14:paraId="71518905"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Micronutrientes</w:t>
            </w:r>
          </w:p>
        </w:tc>
        <w:tc>
          <w:tcPr>
            <w:tcW w:w="2268" w:type="dxa"/>
          </w:tcPr>
          <w:p w14:paraId="600277AE"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14g</w:t>
            </w:r>
          </w:p>
        </w:tc>
        <w:tc>
          <w:tcPr>
            <w:tcW w:w="1559" w:type="dxa"/>
          </w:tcPr>
          <w:p w14:paraId="59B63995"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10g</w:t>
            </w:r>
          </w:p>
        </w:tc>
        <w:tc>
          <w:tcPr>
            <w:tcW w:w="2835" w:type="dxa"/>
          </w:tcPr>
          <w:p w14:paraId="3ECBEE22"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16g</w:t>
            </w:r>
          </w:p>
        </w:tc>
      </w:tr>
      <w:tr w:rsidR="00F53145" w:rsidRPr="001F3B07" w14:paraId="2411897B" w14:textId="77777777" w:rsidTr="0098719C">
        <w:tc>
          <w:tcPr>
            <w:tcW w:w="2405" w:type="dxa"/>
          </w:tcPr>
          <w:p w14:paraId="087E7B4E"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Nitrato de magnésio</w:t>
            </w:r>
          </w:p>
        </w:tc>
        <w:tc>
          <w:tcPr>
            <w:tcW w:w="2268" w:type="dxa"/>
          </w:tcPr>
          <w:p w14:paraId="774D18A7"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w:t>
            </w:r>
          </w:p>
        </w:tc>
        <w:tc>
          <w:tcPr>
            <w:tcW w:w="1559" w:type="dxa"/>
          </w:tcPr>
          <w:p w14:paraId="63B7BD25"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150g</w:t>
            </w:r>
          </w:p>
        </w:tc>
        <w:tc>
          <w:tcPr>
            <w:tcW w:w="2835" w:type="dxa"/>
          </w:tcPr>
          <w:p w14:paraId="1AE025A9"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150g</w:t>
            </w:r>
          </w:p>
        </w:tc>
      </w:tr>
      <w:tr w:rsidR="00F53145" w:rsidRPr="001F3B07" w14:paraId="24011D9F" w14:textId="77777777" w:rsidTr="0098719C">
        <w:tc>
          <w:tcPr>
            <w:tcW w:w="2405" w:type="dxa"/>
          </w:tcPr>
          <w:p w14:paraId="4FD3F94B"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NPK (13-40-13)</w:t>
            </w:r>
          </w:p>
        </w:tc>
        <w:tc>
          <w:tcPr>
            <w:tcW w:w="2268" w:type="dxa"/>
          </w:tcPr>
          <w:p w14:paraId="120F8246"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178g</w:t>
            </w:r>
          </w:p>
        </w:tc>
        <w:tc>
          <w:tcPr>
            <w:tcW w:w="1559" w:type="dxa"/>
          </w:tcPr>
          <w:p w14:paraId="78056A9A"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428g</w:t>
            </w:r>
          </w:p>
        </w:tc>
        <w:tc>
          <w:tcPr>
            <w:tcW w:w="2835" w:type="dxa"/>
          </w:tcPr>
          <w:p w14:paraId="02D79879"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56g</w:t>
            </w:r>
          </w:p>
        </w:tc>
      </w:tr>
      <w:tr w:rsidR="00F53145" w:rsidRPr="001F3B07" w14:paraId="53718AF5" w14:textId="77777777" w:rsidTr="0098719C">
        <w:tc>
          <w:tcPr>
            <w:tcW w:w="2405" w:type="dxa"/>
          </w:tcPr>
          <w:p w14:paraId="59DA1110"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NPK (06-12-36)</w:t>
            </w:r>
          </w:p>
        </w:tc>
        <w:tc>
          <w:tcPr>
            <w:tcW w:w="2268" w:type="dxa"/>
          </w:tcPr>
          <w:p w14:paraId="1DCD7B6A"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396g</w:t>
            </w:r>
          </w:p>
        </w:tc>
        <w:tc>
          <w:tcPr>
            <w:tcW w:w="1559" w:type="dxa"/>
          </w:tcPr>
          <w:p w14:paraId="6F045ADC"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342g</w:t>
            </w:r>
          </w:p>
        </w:tc>
        <w:tc>
          <w:tcPr>
            <w:tcW w:w="2835" w:type="dxa"/>
          </w:tcPr>
          <w:p w14:paraId="151EA375" w14:textId="77777777" w:rsidR="00F53145" w:rsidRPr="001F3B07" w:rsidRDefault="00F53145" w:rsidP="0098719C">
            <w:pPr>
              <w:jc w:val="center"/>
              <w:rPr>
                <w:rFonts w:ascii="Arial" w:eastAsia="Times New Roman" w:hAnsi="Arial" w:cs="Arial"/>
                <w:sz w:val="24"/>
                <w:szCs w:val="24"/>
                <w:lang w:eastAsia="pt-BR"/>
              </w:rPr>
            </w:pPr>
            <w:r w:rsidRPr="001F3B07">
              <w:rPr>
                <w:rFonts w:ascii="Arial" w:eastAsia="Times New Roman" w:hAnsi="Arial" w:cs="Arial"/>
                <w:sz w:val="24"/>
                <w:szCs w:val="24"/>
                <w:lang w:eastAsia="pt-BR"/>
              </w:rPr>
              <w:t>561g</w:t>
            </w:r>
          </w:p>
        </w:tc>
      </w:tr>
    </w:tbl>
    <w:p w14:paraId="45ECAF79" w14:textId="77777777" w:rsidR="00F53145" w:rsidRDefault="00F53145" w:rsidP="00D351F8">
      <w:pPr>
        <w:pStyle w:val="Legenda"/>
      </w:pPr>
      <w:r>
        <w:t>Fonte: Elaborado pela autora, 2023.</w:t>
      </w:r>
    </w:p>
    <w:p w14:paraId="0847A422" w14:textId="77777777" w:rsidR="00250BF2" w:rsidRDefault="00250BF2" w:rsidP="008636AD">
      <w:pPr>
        <w:spacing w:after="0" w:line="360" w:lineRule="auto"/>
        <w:jc w:val="center"/>
        <w:rPr>
          <w:rFonts w:ascii="Arial" w:hAnsi="Arial" w:cs="Arial"/>
          <w:b/>
          <w:bCs/>
          <w:sz w:val="24"/>
          <w:szCs w:val="24"/>
        </w:rPr>
      </w:pPr>
    </w:p>
    <w:p w14:paraId="57F058F8" w14:textId="77777777" w:rsidR="00250BF2" w:rsidRDefault="00250BF2" w:rsidP="008636AD">
      <w:pPr>
        <w:spacing w:after="0" w:line="360" w:lineRule="auto"/>
        <w:jc w:val="center"/>
        <w:rPr>
          <w:rFonts w:ascii="Arial" w:hAnsi="Arial" w:cs="Arial"/>
          <w:b/>
          <w:bCs/>
          <w:sz w:val="24"/>
          <w:szCs w:val="24"/>
        </w:rPr>
      </w:pPr>
    </w:p>
    <w:p w14:paraId="483B3B36" w14:textId="77777777" w:rsidR="00250BF2" w:rsidRDefault="00250BF2" w:rsidP="008636AD">
      <w:pPr>
        <w:spacing w:after="0" w:line="360" w:lineRule="auto"/>
        <w:jc w:val="center"/>
        <w:rPr>
          <w:rFonts w:ascii="Arial" w:hAnsi="Arial" w:cs="Arial"/>
          <w:b/>
          <w:bCs/>
          <w:sz w:val="24"/>
          <w:szCs w:val="24"/>
        </w:rPr>
      </w:pPr>
    </w:p>
    <w:p w14:paraId="3D2E7B87" w14:textId="77777777" w:rsidR="00D351F8" w:rsidRDefault="00D351F8" w:rsidP="008636AD">
      <w:pPr>
        <w:spacing w:after="0" w:line="360" w:lineRule="auto"/>
        <w:jc w:val="center"/>
        <w:rPr>
          <w:rFonts w:ascii="Arial" w:hAnsi="Arial" w:cs="Arial"/>
          <w:b/>
          <w:bCs/>
          <w:sz w:val="24"/>
          <w:szCs w:val="24"/>
        </w:rPr>
      </w:pPr>
    </w:p>
    <w:p w14:paraId="1A8ABF76" w14:textId="77777777" w:rsidR="00D351F8" w:rsidRDefault="00D351F8" w:rsidP="008636AD">
      <w:pPr>
        <w:spacing w:after="0" w:line="360" w:lineRule="auto"/>
        <w:jc w:val="center"/>
        <w:rPr>
          <w:rFonts w:ascii="Arial" w:hAnsi="Arial" w:cs="Arial"/>
          <w:b/>
          <w:bCs/>
          <w:sz w:val="24"/>
          <w:szCs w:val="24"/>
        </w:rPr>
      </w:pPr>
    </w:p>
    <w:p w14:paraId="4079FD6E" w14:textId="77777777" w:rsidR="00D351F8" w:rsidRDefault="00D351F8" w:rsidP="008636AD">
      <w:pPr>
        <w:spacing w:after="0" w:line="360" w:lineRule="auto"/>
        <w:jc w:val="center"/>
        <w:rPr>
          <w:rFonts w:ascii="Arial" w:hAnsi="Arial" w:cs="Arial"/>
          <w:b/>
          <w:bCs/>
          <w:sz w:val="24"/>
          <w:szCs w:val="24"/>
        </w:rPr>
      </w:pPr>
    </w:p>
    <w:p w14:paraId="44243793" w14:textId="77777777" w:rsidR="00D351F8" w:rsidRDefault="00D351F8" w:rsidP="008636AD">
      <w:pPr>
        <w:spacing w:after="0" w:line="360" w:lineRule="auto"/>
        <w:jc w:val="center"/>
        <w:rPr>
          <w:rFonts w:ascii="Arial" w:hAnsi="Arial" w:cs="Arial"/>
          <w:b/>
          <w:bCs/>
          <w:sz w:val="24"/>
          <w:szCs w:val="24"/>
        </w:rPr>
      </w:pPr>
    </w:p>
    <w:p w14:paraId="67C52421" w14:textId="77777777" w:rsidR="00D351F8" w:rsidRDefault="00D351F8" w:rsidP="008636AD">
      <w:pPr>
        <w:spacing w:after="0" w:line="360" w:lineRule="auto"/>
        <w:jc w:val="center"/>
        <w:rPr>
          <w:rFonts w:ascii="Arial" w:hAnsi="Arial" w:cs="Arial"/>
          <w:b/>
          <w:bCs/>
          <w:sz w:val="24"/>
          <w:szCs w:val="24"/>
        </w:rPr>
      </w:pPr>
    </w:p>
    <w:p w14:paraId="773C4D03" w14:textId="77777777" w:rsidR="00D351F8" w:rsidRDefault="00D351F8" w:rsidP="008636AD">
      <w:pPr>
        <w:spacing w:after="0" w:line="360" w:lineRule="auto"/>
        <w:jc w:val="center"/>
        <w:rPr>
          <w:rFonts w:ascii="Arial" w:hAnsi="Arial" w:cs="Arial"/>
          <w:b/>
          <w:bCs/>
          <w:sz w:val="24"/>
          <w:szCs w:val="24"/>
        </w:rPr>
      </w:pPr>
    </w:p>
    <w:p w14:paraId="0124EEB1" w14:textId="77777777" w:rsidR="00D351F8" w:rsidRDefault="00D351F8" w:rsidP="008636AD">
      <w:pPr>
        <w:spacing w:after="0" w:line="360" w:lineRule="auto"/>
        <w:jc w:val="center"/>
        <w:rPr>
          <w:rFonts w:ascii="Arial" w:hAnsi="Arial" w:cs="Arial"/>
          <w:b/>
          <w:bCs/>
          <w:sz w:val="24"/>
          <w:szCs w:val="24"/>
        </w:rPr>
      </w:pPr>
    </w:p>
    <w:p w14:paraId="0589E2FF" w14:textId="77777777" w:rsidR="00D351F8" w:rsidRDefault="00D351F8" w:rsidP="008636AD">
      <w:pPr>
        <w:spacing w:after="0" w:line="360" w:lineRule="auto"/>
        <w:jc w:val="center"/>
        <w:rPr>
          <w:rFonts w:ascii="Arial" w:hAnsi="Arial" w:cs="Arial"/>
          <w:b/>
          <w:bCs/>
          <w:sz w:val="24"/>
          <w:szCs w:val="24"/>
        </w:rPr>
      </w:pPr>
    </w:p>
    <w:p w14:paraId="656BC244" w14:textId="77777777" w:rsidR="00FC3F0F" w:rsidRDefault="00FC3F0F" w:rsidP="008636AD">
      <w:pPr>
        <w:spacing w:after="0" w:line="360" w:lineRule="auto"/>
        <w:jc w:val="center"/>
        <w:rPr>
          <w:rFonts w:ascii="Arial" w:hAnsi="Arial" w:cs="Arial"/>
          <w:b/>
          <w:bCs/>
          <w:sz w:val="24"/>
          <w:szCs w:val="24"/>
        </w:rPr>
      </w:pPr>
    </w:p>
    <w:p w14:paraId="4FB70D4B" w14:textId="77777777" w:rsidR="00FC3F0F" w:rsidRDefault="00FC3F0F" w:rsidP="008636AD">
      <w:pPr>
        <w:spacing w:after="0" w:line="360" w:lineRule="auto"/>
        <w:jc w:val="center"/>
        <w:rPr>
          <w:rFonts w:ascii="Arial" w:hAnsi="Arial" w:cs="Arial"/>
          <w:b/>
          <w:bCs/>
          <w:sz w:val="24"/>
          <w:szCs w:val="24"/>
        </w:rPr>
      </w:pPr>
    </w:p>
    <w:p w14:paraId="72E9008B" w14:textId="77777777" w:rsidR="00FC3F0F" w:rsidRDefault="00FC3F0F" w:rsidP="008636AD">
      <w:pPr>
        <w:spacing w:after="0" w:line="360" w:lineRule="auto"/>
        <w:jc w:val="center"/>
        <w:rPr>
          <w:rFonts w:ascii="Arial" w:hAnsi="Arial" w:cs="Arial"/>
          <w:b/>
          <w:bCs/>
          <w:sz w:val="24"/>
          <w:szCs w:val="24"/>
        </w:rPr>
      </w:pPr>
    </w:p>
    <w:p w14:paraId="37F7BE80" w14:textId="77777777" w:rsidR="00FC3F0F" w:rsidRDefault="00FC3F0F" w:rsidP="008636AD">
      <w:pPr>
        <w:spacing w:after="0" w:line="360" w:lineRule="auto"/>
        <w:jc w:val="center"/>
        <w:rPr>
          <w:rFonts w:ascii="Arial" w:hAnsi="Arial" w:cs="Arial"/>
          <w:b/>
          <w:bCs/>
          <w:sz w:val="24"/>
          <w:szCs w:val="24"/>
        </w:rPr>
      </w:pPr>
    </w:p>
    <w:p w14:paraId="52F8E2CB" w14:textId="77777777" w:rsidR="00FC3F0F" w:rsidRDefault="00FC3F0F" w:rsidP="008636AD">
      <w:pPr>
        <w:spacing w:after="0" w:line="360" w:lineRule="auto"/>
        <w:jc w:val="center"/>
        <w:rPr>
          <w:rFonts w:ascii="Arial" w:hAnsi="Arial" w:cs="Arial"/>
          <w:b/>
          <w:bCs/>
          <w:sz w:val="24"/>
          <w:szCs w:val="24"/>
        </w:rPr>
      </w:pPr>
    </w:p>
    <w:p w14:paraId="681D9202" w14:textId="77777777" w:rsidR="00FC3F0F" w:rsidRDefault="00FC3F0F" w:rsidP="008636AD">
      <w:pPr>
        <w:spacing w:after="0" w:line="360" w:lineRule="auto"/>
        <w:jc w:val="center"/>
        <w:rPr>
          <w:rFonts w:ascii="Arial" w:hAnsi="Arial" w:cs="Arial"/>
          <w:b/>
          <w:bCs/>
          <w:sz w:val="24"/>
          <w:szCs w:val="24"/>
        </w:rPr>
      </w:pPr>
    </w:p>
    <w:p w14:paraId="66946511" w14:textId="77777777" w:rsidR="00FC3F0F" w:rsidRDefault="00FC3F0F" w:rsidP="008636AD">
      <w:pPr>
        <w:spacing w:after="0" w:line="360" w:lineRule="auto"/>
        <w:jc w:val="center"/>
        <w:rPr>
          <w:rFonts w:ascii="Arial" w:hAnsi="Arial" w:cs="Arial"/>
          <w:b/>
          <w:bCs/>
          <w:sz w:val="24"/>
          <w:szCs w:val="24"/>
        </w:rPr>
      </w:pPr>
    </w:p>
    <w:p w14:paraId="309DDAEE" w14:textId="77777777" w:rsidR="00FC3F0F" w:rsidRDefault="00FC3F0F" w:rsidP="008636AD">
      <w:pPr>
        <w:spacing w:after="0" w:line="360" w:lineRule="auto"/>
        <w:jc w:val="center"/>
        <w:rPr>
          <w:rFonts w:ascii="Arial" w:hAnsi="Arial" w:cs="Arial"/>
          <w:b/>
          <w:bCs/>
          <w:sz w:val="24"/>
          <w:szCs w:val="24"/>
        </w:rPr>
      </w:pPr>
    </w:p>
    <w:p w14:paraId="0BD37268" w14:textId="77777777" w:rsidR="00FC3F0F" w:rsidRDefault="00FC3F0F" w:rsidP="008636AD">
      <w:pPr>
        <w:spacing w:after="0" w:line="360" w:lineRule="auto"/>
        <w:jc w:val="center"/>
        <w:rPr>
          <w:rFonts w:ascii="Arial" w:hAnsi="Arial" w:cs="Arial"/>
          <w:b/>
          <w:bCs/>
          <w:sz w:val="24"/>
          <w:szCs w:val="24"/>
        </w:rPr>
      </w:pPr>
    </w:p>
    <w:p w14:paraId="0E69F17D" w14:textId="77777777" w:rsidR="003B2CDD" w:rsidRDefault="003B2CDD" w:rsidP="008636AD">
      <w:pPr>
        <w:spacing w:after="0" w:line="360" w:lineRule="auto"/>
        <w:jc w:val="center"/>
        <w:rPr>
          <w:rFonts w:ascii="Arial" w:hAnsi="Arial" w:cs="Arial"/>
          <w:b/>
          <w:bCs/>
          <w:sz w:val="24"/>
          <w:szCs w:val="24"/>
        </w:rPr>
      </w:pPr>
    </w:p>
    <w:p w14:paraId="79450B66" w14:textId="77777777" w:rsidR="003B2CDD" w:rsidRDefault="003B2CDD" w:rsidP="008636AD">
      <w:pPr>
        <w:spacing w:after="0" w:line="360" w:lineRule="auto"/>
        <w:jc w:val="center"/>
        <w:rPr>
          <w:rFonts w:ascii="Arial" w:hAnsi="Arial" w:cs="Arial"/>
          <w:b/>
          <w:bCs/>
          <w:sz w:val="24"/>
          <w:szCs w:val="24"/>
        </w:rPr>
      </w:pPr>
    </w:p>
    <w:p w14:paraId="0A4BD763" w14:textId="77777777" w:rsidR="003B2CDD" w:rsidRDefault="003B2CDD" w:rsidP="008636AD">
      <w:pPr>
        <w:spacing w:after="0" w:line="360" w:lineRule="auto"/>
        <w:jc w:val="center"/>
        <w:rPr>
          <w:rFonts w:ascii="Arial" w:hAnsi="Arial" w:cs="Arial"/>
          <w:b/>
          <w:bCs/>
          <w:sz w:val="24"/>
          <w:szCs w:val="24"/>
        </w:rPr>
      </w:pPr>
    </w:p>
    <w:p w14:paraId="08D4DC8B" w14:textId="77777777" w:rsidR="003B2CDD" w:rsidRDefault="003B2CDD" w:rsidP="008636AD">
      <w:pPr>
        <w:spacing w:after="0" w:line="360" w:lineRule="auto"/>
        <w:jc w:val="center"/>
        <w:rPr>
          <w:rFonts w:ascii="Arial" w:hAnsi="Arial" w:cs="Arial"/>
          <w:b/>
          <w:bCs/>
          <w:sz w:val="24"/>
          <w:szCs w:val="24"/>
        </w:rPr>
      </w:pPr>
    </w:p>
    <w:p w14:paraId="29644FBA" w14:textId="17C1291F" w:rsidR="003B2CDD" w:rsidRDefault="003B2CDD" w:rsidP="008636AD">
      <w:pPr>
        <w:spacing w:after="0" w:line="360" w:lineRule="auto"/>
        <w:jc w:val="center"/>
        <w:rPr>
          <w:rFonts w:ascii="Arial" w:hAnsi="Arial" w:cs="Arial"/>
          <w:b/>
          <w:bCs/>
          <w:sz w:val="24"/>
          <w:szCs w:val="24"/>
        </w:rPr>
      </w:pPr>
    </w:p>
    <w:p w14:paraId="68534033" w14:textId="51044242" w:rsidR="00E4095E" w:rsidRDefault="00E4095E" w:rsidP="008636AD">
      <w:pPr>
        <w:spacing w:after="0" w:line="360" w:lineRule="auto"/>
        <w:jc w:val="center"/>
        <w:rPr>
          <w:rFonts w:ascii="Arial" w:hAnsi="Arial" w:cs="Arial"/>
          <w:b/>
          <w:bCs/>
          <w:sz w:val="24"/>
          <w:szCs w:val="24"/>
        </w:rPr>
      </w:pPr>
    </w:p>
    <w:p w14:paraId="2B6EBE56" w14:textId="5288B358" w:rsidR="00E4095E" w:rsidRDefault="00E4095E" w:rsidP="008636AD">
      <w:pPr>
        <w:spacing w:after="0" w:line="360" w:lineRule="auto"/>
        <w:jc w:val="center"/>
        <w:rPr>
          <w:rFonts w:ascii="Arial" w:hAnsi="Arial" w:cs="Arial"/>
          <w:b/>
          <w:bCs/>
          <w:sz w:val="24"/>
          <w:szCs w:val="24"/>
        </w:rPr>
      </w:pPr>
    </w:p>
    <w:p w14:paraId="61552975" w14:textId="1B245C53" w:rsidR="00E4095E" w:rsidRDefault="00E4095E" w:rsidP="008636AD">
      <w:pPr>
        <w:spacing w:after="0" w:line="360" w:lineRule="auto"/>
        <w:jc w:val="center"/>
        <w:rPr>
          <w:rFonts w:ascii="Arial" w:hAnsi="Arial" w:cs="Arial"/>
          <w:b/>
          <w:bCs/>
          <w:sz w:val="24"/>
          <w:szCs w:val="24"/>
        </w:rPr>
      </w:pPr>
    </w:p>
    <w:p w14:paraId="5CF6A86E" w14:textId="7DA85A5A" w:rsidR="00E4095E" w:rsidRDefault="00E4095E" w:rsidP="008636AD">
      <w:pPr>
        <w:spacing w:after="0" w:line="360" w:lineRule="auto"/>
        <w:jc w:val="center"/>
        <w:rPr>
          <w:rFonts w:ascii="Arial" w:hAnsi="Arial" w:cs="Arial"/>
          <w:b/>
          <w:bCs/>
          <w:sz w:val="24"/>
          <w:szCs w:val="24"/>
        </w:rPr>
      </w:pPr>
    </w:p>
    <w:p w14:paraId="3E9F1918" w14:textId="789284DB" w:rsidR="00E4095E" w:rsidRDefault="00E4095E" w:rsidP="008636AD">
      <w:pPr>
        <w:spacing w:after="0" w:line="360" w:lineRule="auto"/>
        <w:jc w:val="center"/>
        <w:rPr>
          <w:rFonts w:ascii="Arial" w:hAnsi="Arial" w:cs="Arial"/>
          <w:b/>
          <w:bCs/>
          <w:sz w:val="24"/>
          <w:szCs w:val="24"/>
        </w:rPr>
      </w:pPr>
    </w:p>
    <w:p w14:paraId="27FFCF47" w14:textId="1BBFAB3D" w:rsidR="00E4095E" w:rsidRDefault="00E4095E" w:rsidP="008636AD">
      <w:pPr>
        <w:spacing w:after="0" w:line="360" w:lineRule="auto"/>
        <w:jc w:val="center"/>
        <w:rPr>
          <w:rFonts w:ascii="Arial" w:hAnsi="Arial" w:cs="Arial"/>
          <w:b/>
          <w:bCs/>
          <w:sz w:val="24"/>
          <w:szCs w:val="24"/>
        </w:rPr>
      </w:pPr>
    </w:p>
    <w:p w14:paraId="231911D6" w14:textId="13CE0DF2" w:rsidR="00E4095E" w:rsidRDefault="00E4095E" w:rsidP="008636AD">
      <w:pPr>
        <w:spacing w:after="0" w:line="360" w:lineRule="auto"/>
        <w:jc w:val="center"/>
        <w:rPr>
          <w:rFonts w:ascii="Arial" w:hAnsi="Arial" w:cs="Arial"/>
          <w:b/>
          <w:bCs/>
          <w:sz w:val="24"/>
          <w:szCs w:val="24"/>
        </w:rPr>
      </w:pPr>
    </w:p>
    <w:p w14:paraId="62F9B02A" w14:textId="1FE81E64" w:rsidR="00E4095E" w:rsidRDefault="00E4095E" w:rsidP="008636AD">
      <w:pPr>
        <w:spacing w:after="0" w:line="360" w:lineRule="auto"/>
        <w:jc w:val="center"/>
        <w:rPr>
          <w:rFonts w:ascii="Arial" w:hAnsi="Arial" w:cs="Arial"/>
          <w:b/>
          <w:bCs/>
          <w:sz w:val="24"/>
          <w:szCs w:val="24"/>
        </w:rPr>
      </w:pPr>
    </w:p>
    <w:p w14:paraId="26E2A1B8" w14:textId="5F62DCF2" w:rsidR="00E4095E" w:rsidRDefault="00E4095E" w:rsidP="008636AD">
      <w:pPr>
        <w:spacing w:after="0" w:line="360" w:lineRule="auto"/>
        <w:jc w:val="center"/>
        <w:rPr>
          <w:rFonts w:ascii="Arial" w:hAnsi="Arial" w:cs="Arial"/>
          <w:b/>
          <w:bCs/>
          <w:sz w:val="24"/>
          <w:szCs w:val="24"/>
        </w:rPr>
      </w:pPr>
    </w:p>
    <w:p w14:paraId="6EC3063B" w14:textId="4AD2E8DD" w:rsidR="00E4095E" w:rsidRDefault="00E4095E" w:rsidP="008636AD">
      <w:pPr>
        <w:spacing w:after="0" w:line="360" w:lineRule="auto"/>
        <w:jc w:val="center"/>
        <w:rPr>
          <w:rFonts w:ascii="Arial" w:hAnsi="Arial" w:cs="Arial"/>
          <w:b/>
          <w:bCs/>
          <w:sz w:val="24"/>
          <w:szCs w:val="24"/>
        </w:rPr>
      </w:pPr>
    </w:p>
    <w:p w14:paraId="183C41A0" w14:textId="5AAE5AB6" w:rsidR="00E4095E" w:rsidRDefault="00E4095E" w:rsidP="008636AD">
      <w:pPr>
        <w:spacing w:after="0" w:line="360" w:lineRule="auto"/>
        <w:jc w:val="center"/>
        <w:rPr>
          <w:rFonts w:ascii="Arial" w:hAnsi="Arial" w:cs="Arial"/>
          <w:b/>
          <w:bCs/>
          <w:sz w:val="24"/>
          <w:szCs w:val="24"/>
        </w:rPr>
      </w:pPr>
    </w:p>
    <w:p w14:paraId="6DDACBCF" w14:textId="7DC9C047" w:rsidR="00E4095E" w:rsidRDefault="00E4095E" w:rsidP="008636AD">
      <w:pPr>
        <w:spacing w:after="0" w:line="360" w:lineRule="auto"/>
        <w:jc w:val="center"/>
        <w:rPr>
          <w:rFonts w:ascii="Arial" w:hAnsi="Arial" w:cs="Arial"/>
          <w:b/>
          <w:bCs/>
          <w:sz w:val="24"/>
          <w:szCs w:val="24"/>
        </w:rPr>
      </w:pPr>
    </w:p>
    <w:p w14:paraId="3FE25C34" w14:textId="69F80CD5" w:rsidR="00E4095E" w:rsidRDefault="00E4095E" w:rsidP="008636AD">
      <w:pPr>
        <w:spacing w:after="0" w:line="360" w:lineRule="auto"/>
        <w:jc w:val="center"/>
        <w:rPr>
          <w:rFonts w:ascii="Arial" w:hAnsi="Arial" w:cs="Arial"/>
          <w:b/>
          <w:bCs/>
          <w:sz w:val="24"/>
          <w:szCs w:val="24"/>
        </w:rPr>
      </w:pPr>
    </w:p>
    <w:p w14:paraId="6C112E54" w14:textId="6A2B3C62" w:rsidR="00E4095E" w:rsidRDefault="00E4095E" w:rsidP="008636AD">
      <w:pPr>
        <w:spacing w:after="0" w:line="360" w:lineRule="auto"/>
        <w:jc w:val="center"/>
        <w:rPr>
          <w:rFonts w:ascii="Arial" w:hAnsi="Arial" w:cs="Arial"/>
          <w:b/>
          <w:bCs/>
          <w:sz w:val="24"/>
          <w:szCs w:val="24"/>
        </w:rPr>
      </w:pPr>
    </w:p>
    <w:p w14:paraId="17B85CC9" w14:textId="16CC550D" w:rsidR="00E4095E" w:rsidRDefault="00E4095E" w:rsidP="008636AD">
      <w:pPr>
        <w:spacing w:after="0" w:line="360" w:lineRule="auto"/>
        <w:jc w:val="center"/>
        <w:rPr>
          <w:rFonts w:ascii="Arial" w:hAnsi="Arial" w:cs="Arial"/>
          <w:b/>
          <w:bCs/>
          <w:sz w:val="24"/>
          <w:szCs w:val="24"/>
        </w:rPr>
      </w:pPr>
    </w:p>
    <w:p w14:paraId="37E798E2" w14:textId="4AE0E2AE" w:rsidR="00E4095E" w:rsidRDefault="00E4095E" w:rsidP="008636AD">
      <w:pPr>
        <w:spacing w:after="0" w:line="360" w:lineRule="auto"/>
        <w:jc w:val="center"/>
        <w:rPr>
          <w:rFonts w:ascii="Arial" w:hAnsi="Arial" w:cs="Arial"/>
          <w:b/>
          <w:bCs/>
          <w:sz w:val="24"/>
          <w:szCs w:val="24"/>
        </w:rPr>
      </w:pPr>
    </w:p>
    <w:p w14:paraId="3064F91D" w14:textId="2CB5A773" w:rsidR="00E4095E" w:rsidRDefault="00E4095E" w:rsidP="008636AD">
      <w:pPr>
        <w:spacing w:after="0" w:line="360" w:lineRule="auto"/>
        <w:jc w:val="center"/>
        <w:rPr>
          <w:rFonts w:ascii="Arial" w:hAnsi="Arial" w:cs="Arial"/>
          <w:b/>
          <w:bCs/>
          <w:sz w:val="24"/>
          <w:szCs w:val="24"/>
        </w:rPr>
      </w:pPr>
    </w:p>
    <w:p w14:paraId="4FE5BF6B" w14:textId="3BED4124" w:rsidR="00E4095E" w:rsidRDefault="00E4095E" w:rsidP="008636AD">
      <w:pPr>
        <w:spacing w:after="0" w:line="360" w:lineRule="auto"/>
        <w:jc w:val="center"/>
        <w:rPr>
          <w:rFonts w:ascii="Arial" w:hAnsi="Arial" w:cs="Arial"/>
          <w:b/>
          <w:bCs/>
          <w:sz w:val="24"/>
          <w:szCs w:val="24"/>
        </w:rPr>
      </w:pPr>
    </w:p>
    <w:p w14:paraId="17E8D0AE" w14:textId="599A6B71" w:rsidR="00E4095E" w:rsidRDefault="00E4095E" w:rsidP="008636AD">
      <w:pPr>
        <w:spacing w:after="0" w:line="360" w:lineRule="auto"/>
        <w:jc w:val="center"/>
        <w:rPr>
          <w:rFonts w:ascii="Arial" w:hAnsi="Arial" w:cs="Arial"/>
          <w:b/>
          <w:bCs/>
          <w:sz w:val="24"/>
          <w:szCs w:val="24"/>
        </w:rPr>
      </w:pPr>
    </w:p>
    <w:p w14:paraId="1418ABCA" w14:textId="118320C7" w:rsidR="00E4095E" w:rsidRDefault="00E4095E" w:rsidP="008636AD">
      <w:pPr>
        <w:spacing w:after="0" w:line="360" w:lineRule="auto"/>
        <w:jc w:val="center"/>
        <w:rPr>
          <w:rFonts w:ascii="Arial" w:hAnsi="Arial" w:cs="Arial"/>
          <w:b/>
          <w:bCs/>
          <w:sz w:val="24"/>
          <w:szCs w:val="24"/>
        </w:rPr>
      </w:pPr>
    </w:p>
    <w:p w14:paraId="6E8D3534" w14:textId="3A3EED99" w:rsidR="00E4095E" w:rsidRDefault="00E4095E" w:rsidP="008636AD">
      <w:pPr>
        <w:spacing w:after="0" w:line="360" w:lineRule="auto"/>
        <w:jc w:val="center"/>
        <w:rPr>
          <w:rFonts w:ascii="Arial" w:hAnsi="Arial" w:cs="Arial"/>
          <w:b/>
          <w:bCs/>
          <w:sz w:val="24"/>
          <w:szCs w:val="24"/>
        </w:rPr>
      </w:pPr>
    </w:p>
    <w:p w14:paraId="1B2DDB07" w14:textId="49386A38" w:rsidR="00E4095E" w:rsidRDefault="00E4095E" w:rsidP="008636AD">
      <w:pPr>
        <w:spacing w:after="0" w:line="360" w:lineRule="auto"/>
        <w:jc w:val="center"/>
        <w:rPr>
          <w:rFonts w:ascii="Arial" w:hAnsi="Arial" w:cs="Arial"/>
          <w:b/>
          <w:bCs/>
          <w:sz w:val="24"/>
          <w:szCs w:val="24"/>
        </w:rPr>
      </w:pPr>
    </w:p>
    <w:p w14:paraId="144FB58C" w14:textId="50F46F1C" w:rsidR="00E4095E" w:rsidRDefault="00E4095E" w:rsidP="008636AD">
      <w:pPr>
        <w:spacing w:after="0" w:line="360" w:lineRule="auto"/>
        <w:jc w:val="center"/>
        <w:rPr>
          <w:rFonts w:ascii="Arial" w:hAnsi="Arial" w:cs="Arial"/>
          <w:b/>
          <w:bCs/>
          <w:sz w:val="24"/>
          <w:szCs w:val="24"/>
        </w:rPr>
      </w:pPr>
    </w:p>
    <w:p w14:paraId="4C57684D" w14:textId="504937B9" w:rsidR="00E4095E" w:rsidRDefault="00E4095E" w:rsidP="008636AD">
      <w:pPr>
        <w:spacing w:after="0" w:line="360" w:lineRule="auto"/>
        <w:jc w:val="center"/>
        <w:rPr>
          <w:rFonts w:ascii="Arial" w:hAnsi="Arial" w:cs="Arial"/>
          <w:b/>
          <w:bCs/>
          <w:sz w:val="24"/>
          <w:szCs w:val="24"/>
        </w:rPr>
      </w:pPr>
    </w:p>
    <w:p w14:paraId="23EBA7AC" w14:textId="228C47CE" w:rsidR="00E4095E" w:rsidRDefault="00E4095E" w:rsidP="008636AD">
      <w:pPr>
        <w:spacing w:after="0" w:line="360" w:lineRule="auto"/>
        <w:jc w:val="center"/>
        <w:rPr>
          <w:rFonts w:ascii="Arial" w:hAnsi="Arial" w:cs="Arial"/>
          <w:b/>
          <w:bCs/>
          <w:sz w:val="24"/>
          <w:szCs w:val="24"/>
        </w:rPr>
      </w:pPr>
    </w:p>
    <w:p w14:paraId="7AAB66E6" w14:textId="1C97872F" w:rsidR="00E4095E" w:rsidRDefault="00E4095E" w:rsidP="008636AD">
      <w:pPr>
        <w:spacing w:after="0" w:line="360" w:lineRule="auto"/>
        <w:jc w:val="center"/>
        <w:rPr>
          <w:rFonts w:ascii="Arial" w:hAnsi="Arial" w:cs="Arial"/>
          <w:b/>
          <w:bCs/>
          <w:sz w:val="24"/>
          <w:szCs w:val="24"/>
        </w:rPr>
      </w:pPr>
    </w:p>
    <w:p w14:paraId="7C29D2D6" w14:textId="6B8A67DB" w:rsidR="00E4095E" w:rsidRDefault="00E4095E" w:rsidP="008636AD">
      <w:pPr>
        <w:spacing w:after="0" w:line="360" w:lineRule="auto"/>
        <w:jc w:val="center"/>
        <w:rPr>
          <w:rFonts w:ascii="Arial" w:hAnsi="Arial" w:cs="Arial"/>
          <w:b/>
          <w:bCs/>
          <w:sz w:val="24"/>
          <w:szCs w:val="24"/>
        </w:rPr>
      </w:pPr>
    </w:p>
    <w:p w14:paraId="37BF302C" w14:textId="3CA7EC50" w:rsidR="00E4095E" w:rsidRDefault="00E4095E" w:rsidP="008636AD">
      <w:pPr>
        <w:spacing w:after="0" w:line="360" w:lineRule="auto"/>
        <w:jc w:val="center"/>
        <w:rPr>
          <w:rFonts w:ascii="Arial" w:hAnsi="Arial" w:cs="Arial"/>
          <w:b/>
          <w:bCs/>
          <w:sz w:val="24"/>
          <w:szCs w:val="24"/>
        </w:rPr>
      </w:pPr>
    </w:p>
    <w:p w14:paraId="11219B39" w14:textId="514C8B3C" w:rsidR="00E4095E" w:rsidRDefault="00E4095E" w:rsidP="008636AD">
      <w:pPr>
        <w:spacing w:after="0" w:line="360" w:lineRule="auto"/>
        <w:jc w:val="center"/>
        <w:rPr>
          <w:rFonts w:ascii="Arial" w:hAnsi="Arial" w:cs="Arial"/>
          <w:b/>
          <w:bCs/>
          <w:sz w:val="24"/>
          <w:szCs w:val="24"/>
        </w:rPr>
      </w:pPr>
    </w:p>
    <w:p w14:paraId="0086591D" w14:textId="3D15589F" w:rsidR="00E4095E" w:rsidRDefault="00E4095E" w:rsidP="008636AD">
      <w:pPr>
        <w:spacing w:after="0" w:line="360" w:lineRule="auto"/>
        <w:jc w:val="center"/>
        <w:rPr>
          <w:rFonts w:ascii="Arial" w:hAnsi="Arial" w:cs="Arial"/>
          <w:b/>
          <w:bCs/>
          <w:sz w:val="24"/>
          <w:szCs w:val="24"/>
        </w:rPr>
      </w:pPr>
    </w:p>
    <w:p w14:paraId="76F5903F" w14:textId="45ABA6F0" w:rsidR="00E4095E" w:rsidRDefault="00E4095E" w:rsidP="008636AD">
      <w:pPr>
        <w:spacing w:after="0" w:line="360" w:lineRule="auto"/>
        <w:jc w:val="center"/>
        <w:rPr>
          <w:rFonts w:ascii="Arial" w:hAnsi="Arial" w:cs="Arial"/>
          <w:b/>
          <w:bCs/>
          <w:sz w:val="24"/>
          <w:szCs w:val="24"/>
        </w:rPr>
      </w:pPr>
    </w:p>
    <w:p w14:paraId="65302E4F" w14:textId="77777777" w:rsidR="00E4095E" w:rsidRDefault="00E4095E" w:rsidP="008636AD">
      <w:pPr>
        <w:spacing w:after="0" w:line="360" w:lineRule="auto"/>
        <w:jc w:val="center"/>
        <w:rPr>
          <w:rFonts w:ascii="Arial" w:hAnsi="Arial" w:cs="Arial"/>
          <w:b/>
          <w:bCs/>
          <w:sz w:val="24"/>
          <w:szCs w:val="24"/>
        </w:rPr>
      </w:pPr>
    </w:p>
    <w:p w14:paraId="00620D20" w14:textId="77777777" w:rsidR="003B2CDD" w:rsidRDefault="003B2CDD" w:rsidP="008636AD">
      <w:pPr>
        <w:spacing w:after="0" w:line="360" w:lineRule="auto"/>
        <w:jc w:val="center"/>
        <w:rPr>
          <w:rFonts w:ascii="Arial" w:hAnsi="Arial" w:cs="Arial"/>
          <w:b/>
          <w:bCs/>
          <w:sz w:val="24"/>
          <w:szCs w:val="24"/>
        </w:rPr>
      </w:pPr>
    </w:p>
    <w:p w14:paraId="3BA3C47D" w14:textId="3D14924B" w:rsidR="00AD2E62" w:rsidRPr="00FC3F0F" w:rsidRDefault="00FC3F0F" w:rsidP="00FC3F0F">
      <w:pPr>
        <w:pStyle w:val="Ttulo1"/>
        <w:jc w:val="both"/>
        <w:rPr>
          <w:b w:val="0"/>
          <w:bCs/>
        </w:rPr>
      </w:pPr>
      <w:bookmarkStart w:id="108" w:name="_Toc141449980"/>
      <w:r>
        <w:lastRenderedPageBreak/>
        <w:t xml:space="preserve">APÊNDICE 2: </w:t>
      </w:r>
      <w:r w:rsidR="004F5997" w:rsidRPr="00FC3F0F">
        <w:rPr>
          <w:b w:val="0"/>
          <w:bCs/>
        </w:rPr>
        <w:t xml:space="preserve">Análise </w:t>
      </w:r>
      <w:proofErr w:type="spellStart"/>
      <w:r w:rsidR="004F5997" w:rsidRPr="00FC3F0F">
        <w:rPr>
          <w:b w:val="0"/>
          <w:bCs/>
        </w:rPr>
        <w:t>univariada</w:t>
      </w:r>
      <w:proofErr w:type="spellEnd"/>
      <w:r w:rsidR="004F5997" w:rsidRPr="00FC3F0F">
        <w:rPr>
          <w:b w:val="0"/>
          <w:bCs/>
        </w:rPr>
        <w:t xml:space="preserve"> </w:t>
      </w:r>
      <w:r w:rsidR="00F95980" w:rsidRPr="00FC3F0F">
        <w:rPr>
          <w:b w:val="0"/>
          <w:bCs/>
        </w:rPr>
        <w:t xml:space="preserve">do desempenho produtivo </w:t>
      </w:r>
      <w:r w:rsidR="004F5997" w:rsidRPr="00FC3F0F">
        <w:rPr>
          <w:b w:val="0"/>
          <w:bCs/>
        </w:rPr>
        <w:t>em gen</w:t>
      </w:r>
      <w:r w:rsidR="00AD2E62" w:rsidRPr="00FC3F0F">
        <w:rPr>
          <w:b w:val="0"/>
          <w:bCs/>
        </w:rPr>
        <w:t>ó</w:t>
      </w:r>
      <w:r w:rsidR="004F5997" w:rsidRPr="00FC3F0F">
        <w:rPr>
          <w:b w:val="0"/>
          <w:bCs/>
        </w:rPr>
        <w:t xml:space="preserve">tipos </w:t>
      </w:r>
      <w:r w:rsidR="00C20EC9" w:rsidRPr="00FC3F0F">
        <w:rPr>
          <w:b w:val="0"/>
          <w:bCs/>
        </w:rPr>
        <w:t>de dias curtos</w:t>
      </w:r>
      <w:r w:rsidR="00C62E04" w:rsidRPr="00FC3F0F">
        <w:rPr>
          <w:b w:val="0"/>
          <w:bCs/>
        </w:rPr>
        <w:t xml:space="preserve"> </w:t>
      </w:r>
      <w:r w:rsidR="004F5997" w:rsidRPr="00FC3F0F">
        <w:rPr>
          <w:b w:val="0"/>
          <w:bCs/>
        </w:rPr>
        <w:t>de morang</w:t>
      </w:r>
      <w:r w:rsidR="00AD2E62" w:rsidRPr="00FC3F0F">
        <w:rPr>
          <w:b w:val="0"/>
          <w:bCs/>
        </w:rPr>
        <w:t>ueiro (</w:t>
      </w:r>
      <w:r w:rsidR="00AD2E62" w:rsidRPr="00E4095E">
        <w:rPr>
          <w:b w:val="0"/>
          <w:bCs/>
          <w:i/>
          <w:iCs/>
        </w:rPr>
        <w:t xml:space="preserve">Fragaria x </w:t>
      </w:r>
      <w:proofErr w:type="spellStart"/>
      <w:r w:rsidR="00AD2E62" w:rsidRPr="00E4095E">
        <w:rPr>
          <w:b w:val="0"/>
          <w:bCs/>
          <w:i/>
          <w:iCs/>
        </w:rPr>
        <w:t>ananassa</w:t>
      </w:r>
      <w:proofErr w:type="spellEnd"/>
      <w:r w:rsidR="00AD2E62" w:rsidRPr="00FC3F0F">
        <w:rPr>
          <w:b w:val="0"/>
          <w:bCs/>
        </w:rPr>
        <w:t xml:space="preserve"> </w:t>
      </w:r>
      <w:proofErr w:type="spellStart"/>
      <w:r w:rsidR="00AD2E62" w:rsidRPr="00FC3F0F">
        <w:rPr>
          <w:b w:val="0"/>
          <w:bCs/>
        </w:rPr>
        <w:t>Duch</w:t>
      </w:r>
      <w:proofErr w:type="spellEnd"/>
      <w:r w:rsidR="00AD2E62" w:rsidRPr="00FC3F0F">
        <w:rPr>
          <w:b w:val="0"/>
          <w:bCs/>
        </w:rPr>
        <w:t>.), cultivad</w:t>
      </w:r>
      <w:r w:rsidR="00C62E04" w:rsidRPr="00FC3F0F">
        <w:rPr>
          <w:b w:val="0"/>
          <w:bCs/>
        </w:rPr>
        <w:t>o</w:t>
      </w:r>
      <w:r w:rsidR="00AD2E62" w:rsidRPr="00FC3F0F">
        <w:rPr>
          <w:b w:val="0"/>
          <w:bCs/>
        </w:rPr>
        <w:t>s no Planalto Sul Catarinense (Lages/SC), média das safras 202</w:t>
      </w:r>
      <w:r w:rsidR="00C20EC9" w:rsidRPr="00FC3F0F">
        <w:rPr>
          <w:b w:val="0"/>
          <w:bCs/>
        </w:rPr>
        <w:t>0</w:t>
      </w:r>
      <w:r w:rsidR="00AD2E62" w:rsidRPr="00FC3F0F">
        <w:rPr>
          <w:b w:val="0"/>
          <w:bCs/>
        </w:rPr>
        <w:t>-2</w:t>
      </w:r>
      <w:r w:rsidR="00C20EC9" w:rsidRPr="00FC3F0F">
        <w:rPr>
          <w:b w:val="0"/>
          <w:bCs/>
        </w:rPr>
        <w:t xml:space="preserve">021, </w:t>
      </w:r>
      <w:r w:rsidR="00AD2E62" w:rsidRPr="00FC3F0F">
        <w:rPr>
          <w:b w:val="0"/>
          <w:bCs/>
        </w:rPr>
        <w:t>2021-2022 e 2022-2023.</w:t>
      </w:r>
      <w:bookmarkEnd w:id="108"/>
    </w:p>
    <w:p w14:paraId="372830FF" w14:textId="77777777" w:rsidR="0096123F" w:rsidRPr="004F5997" w:rsidRDefault="0096123F" w:rsidP="0096123F">
      <w:pPr>
        <w:spacing w:after="0" w:line="240" w:lineRule="auto"/>
        <w:jc w:val="both"/>
        <w:rPr>
          <w:rFonts w:ascii="Arial" w:hAnsi="Arial" w:cs="Arial"/>
          <w:sz w:val="24"/>
          <w:szCs w:val="24"/>
        </w:rPr>
      </w:pPr>
    </w:p>
    <w:tbl>
      <w:tblPr>
        <w:tblStyle w:val="Tabelacomgrade"/>
        <w:tblW w:w="87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985"/>
        <w:gridCol w:w="1843"/>
        <w:gridCol w:w="2000"/>
        <w:gridCol w:w="1260"/>
      </w:tblGrid>
      <w:tr w:rsidR="009C2DD0" w:rsidRPr="008B2EBC" w14:paraId="1483DD2D" w14:textId="77777777" w:rsidTr="00592801">
        <w:trPr>
          <w:jc w:val="center"/>
        </w:trPr>
        <w:tc>
          <w:tcPr>
            <w:tcW w:w="1696" w:type="dxa"/>
            <w:tcBorders>
              <w:top w:val="single" w:sz="4" w:space="0" w:color="auto"/>
              <w:bottom w:val="single" w:sz="4" w:space="0" w:color="auto"/>
            </w:tcBorders>
            <w:vAlign w:val="center"/>
          </w:tcPr>
          <w:p w14:paraId="3EFA45DE" w14:textId="77777777" w:rsidR="009C2DD0" w:rsidRPr="00592801" w:rsidRDefault="009C2DD0" w:rsidP="008B7184">
            <w:pPr>
              <w:jc w:val="center"/>
              <w:rPr>
                <w:rFonts w:ascii="Arial" w:hAnsi="Arial" w:cs="Arial"/>
                <w:b/>
                <w:bCs/>
                <w:sz w:val="20"/>
                <w:szCs w:val="20"/>
              </w:rPr>
            </w:pPr>
            <w:r w:rsidRPr="00592801">
              <w:rPr>
                <w:rFonts w:ascii="Arial" w:hAnsi="Arial" w:cs="Arial"/>
                <w:b/>
                <w:bCs/>
                <w:sz w:val="20"/>
                <w:szCs w:val="20"/>
              </w:rPr>
              <w:t>Genótipos</w:t>
            </w:r>
          </w:p>
        </w:tc>
        <w:tc>
          <w:tcPr>
            <w:tcW w:w="1985" w:type="dxa"/>
            <w:tcBorders>
              <w:top w:val="single" w:sz="4" w:space="0" w:color="auto"/>
              <w:bottom w:val="single" w:sz="4" w:space="0" w:color="auto"/>
            </w:tcBorders>
            <w:vAlign w:val="center"/>
          </w:tcPr>
          <w:p w14:paraId="225723F3" w14:textId="28EA6882" w:rsidR="009C2DD0" w:rsidRPr="00592801" w:rsidRDefault="009C2DD0" w:rsidP="0066195D">
            <w:pPr>
              <w:jc w:val="center"/>
              <w:rPr>
                <w:rFonts w:ascii="Arial" w:hAnsi="Arial" w:cs="Arial"/>
                <w:b/>
                <w:bCs/>
                <w:sz w:val="20"/>
                <w:szCs w:val="20"/>
              </w:rPr>
            </w:pPr>
            <w:r w:rsidRPr="00592801">
              <w:rPr>
                <w:rFonts w:ascii="Arial" w:hAnsi="Arial" w:cs="Arial"/>
                <w:b/>
                <w:bCs/>
                <w:sz w:val="20"/>
                <w:szCs w:val="20"/>
              </w:rPr>
              <w:t>PTP</w:t>
            </w:r>
            <w:r w:rsidR="0066195D" w:rsidRPr="00592801">
              <w:rPr>
                <w:rFonts w:ascii="Arial" w:hAnsi="Arial" w:cs="Arial"/>
                <w:b/>
                <w:bCs/>
                <w:sz w:val="20"/>
                <w:szCs w:val="20"/>
              </w:rPr>
              <w:t xml:space="preserve"> </w:t>
            </w:r>
            <w:r w:rsidRPr="00592801">
              <w:rPr>
                <w:rFonts w:ascii="Arial" w:hAnsi="Arial" w:cs="Arial"/>
                <w:b/>
                <w:bCs/>
                <w:sz w:val="20"/>
                <w:szCs w:val="20"/>
              </w:rPr>
              <w:t>(g planta</w:t>
            </w:r>
            <w:r w:rsidRPr="00592801">
              <w:rPr>
                <w:rFonts w:ascii="Arial" w:hAnsi="Arial" w:cs="Arial"/>
                <w:b/>
                <w:bCs/>
                <w:sz w:val="20"/>
                <w:szCs w:val="20"/>
                <w:vertAlign w:val="superscript"/>
              </w:rPr>
              <w:t>-1</w:t>
            </w:r>
            <w:r w:rsidRPr="00592801">
              <w:rPr>
                <w:rFonts w:ascii="Arial" w:hAnsi="Arial" w:cs="Arial"/>
                <w:b/>
                <w:bCs/>
                <w:sz w:val="20"/>
                <w:szCs w:val="20"/>
              </w:rPr>
              <w:t>)</w:t>
            </w:r>
          </w:p>
        </w:tc>
        <w:tc>
          <w:tcPr>
            <w:tcW w:w="1843" w:type="dxa"/>
            <w:tcBorders>
              <w:top w:val="single" w:sz="4" w:space="0" w:color="auto"/>
              <w:bottom w:val="single" w:sz="4" w:space="0" w:color="auto"/>
            </w:tcBorders>
            <w:vAlign w:val="center"/>
          </w:tcPr>
          <w:p w14:paraId="040AF401" w14:textId="1A825FC7" w:rsidR="009C2DD0" w:rsidRPr="00592801" w:rsidRDefault="009C2DD0" w:rsidP="0066195D">
            <w:pPr>
              <w:jc w:val="center"/>
              <w:rPr>
                <w:rFonts w:ascii="Arial" w:hAnsi="Arial" w:cs="Arial"/>
                <w:b/>
                <w:bCs/>
                <w:sz w:val="20"/>
                <w:szCs w:val="20"/>
              </w:rPr>
            </w:pPr>
            <w:r w:rsidRPr="00592801">
              <w:rPr>
                <w:rFonts w:ascii="Arial" w:hAnsi="Arial" w:cs="Arial"/>
                <w:b/>
                <w:bCs/>
                <w:sz w:val="20"/>
                <w:szCs w:val="20"/>
              </w:rPr>
              <w:t>PCP</w:t>
            </w:r>
            <w:r w:rsidR="0066195D" w:rsidRPr="00592801">
              <w:rPr>
                <w:rFonts w:ascii="Arial" w:hAnsi="Arial" w:cs="Arial"/>
                <w:b/>
                <w:bCs/>
                <w:sz w:val="20"/>
                <w:szCs w:val="20"/>
              </w:rPr>
              <w:t xml:space="preserve"> </w:t>
            </w:r>
            <w:r w:rsidRPr="00592801">
              <w:rPr>
                <w:rFonts w:ascii="Arial" w:hAnsi="Arial" w:cs="Arial"/>
                <w:b/>
                <w:bCs/>
                <w:sz w:val="20"/>
                <w:szCs w:val="20"/>
              </w:rPr>
              <w:t>(g planta</w:t>
            </w:r>
            <w:r w:rsidRPr="00592801">
              <w:rPr>
                <w:rFonts w:ascii="Arial" w:hAnsi="Arial" w:cs="Arial"/>
                <w:b/>
                <w:bCs/>
                <w:sz w:val="20"/>
                <w:szCs w:val="20"/>
                <w:vertAlign w:val="superscript"/>
              </w:rPr>
              <w:t>-1</w:t>
            </w:r>
            <w:r w:rsidRPr="00592801">
              <w:rPr>
                <w:rFonts w:ascii="Arial" w:hAnsi="Arial" w:cs="Arial"/>
                <w:b/>
                <w:bCs/>
                <w:sz w:val="20"/>
                <w:szCs w:val="20"/>
              </w:rPr>
              <w:t>)</w:t>
            </w:r>
          </w:p>
        </w:tc>
        <w:tc>
          <w:tcPr>
            <w:tcW w:w="2000" w:type="dxa"/>
            <w:tcBorders>
              <w:top w:val="single" w:sz="4" w:space="0" w:color="auto"/>
              <w:bottom w:val="single" w:sz="4" w:space="0" w:color="auto"/>
            </w:tcBorders>
            <w:vAlign w:val="center"/>
          </w:tcPr>
          <w:p w14:paraId="333F6BDB" w14:textId="4EFFD084" w:rsidR="009C2DD0" w:rsidRPr="00592801" w:rsidRDefault="009C2DD0" w:rsidP="0066195D">
            <w:pPr>
              <w:jc w:val="center"/>
              <w:rPr>
                <w:rFonts w:ascii="Arial" w:hAnsi="Arial" w:cs="Arial"/>
                <w:b/>
                <w:bCs/>
                <w:sz w:val="20"/>
                <w:szCs w:val="20"/>
              </w:rPr>
            </w:pPr>
            <w:r w:rsidRPr="00592801">
              <w:rPr>
                <w:rFonts w:ascii="Arial" w:hAnsi="Arial" w:cs="Arial"/>
                <w:b/>
                <w:bCs/>
                <w:sz w:val="20"/>
                <w:szCs w:val="20"/>
              </w:rPr>
              <w:t>MFC</w:t>
            </w:r>
            <w:r w:rsidR="0066195D" w:rsidRPr="00592801">
              <w:rPr>
                <w:rFonts w:ascii="Arial" w:hAnsi="Arial" w:cs="Arial"/>
                <w:b/>
                <w:bCs/>
                <w:sz w:val="20"/>
                <w:szCs w:val="20"/>
              </w:rPr>
              <w:t xml:space="preserve"> </w:t>
            </w:r>
            <w:r w:rsidRPr="00592801">
              <w:rPr>
                <w:rFonts w:ascii="Arial" w:hAnsi="Arial" w:cs="Arial"/>
                <w:b/>
                <w:bCs/>
                <w:sz w:val="20"/>
                <w:szCs w:val="20"/>
              </w:rPr>
              <w:t>(g fruta</w:t>
            </w:r>
            <w:r w:rsidRPr="00592801">
              <w:rPr>
                <w:rFonts w:ascii="Arial" w:hAnsi="Arial" w:cs="Arial"/>
                <w:b/>
                <w:bCs/>
                <w:sz w:val="20"/>
                <w:szCs w:val="20"/>
                <w:vertAlign w:val="superscript"/>
              </w:rPr>
              <w:t>-1</w:t>
            </w:r>
            <w:r w:rsidRPr="00592801">
              <w:rPr>
                <w:rFonts w:ascii="Arial" w:hAnsi="Arial" w:cs="Arial"/>
                <w:b/>
                <w:bCs/>
                <w:sz w:val="20"/>
                <w:szCs w:val="20"/>
              </w:rPr>
              <w:t>)</w:t>
            </w:r>
          </w:p>
        </w:tc>
        <w:tc>
          <w:tcPr>
            <w:tcW w:w="1260" w:type="dxa"/>
            <w:tcBorders>
              <w:top w:val="single" w:sz="4" w:space="0" w:color="auto"/>
              <w:bottom w:val="single" w:sz="4" w:space="0" w:color="auto"/>
            </w:tcBorders>
            <w:vAlign w:val="center"/>
          </w:tcPr>
          <w:p w14:paraId="231991D1" w14:textId="64F4027B" w:rsidR="009C2DD0" w:rsidRPr="00592801" w:rsidRDefault="009C2DD0" w:rsidP="008B7184">
            <w:pPr>
              <w:jc w:val="center"/>
              <w:rPr>
                <w:rFonts w:ascii="Arial" w:hAnsi="Arial" w:cs="Arial"/>
                <w:b/>
                <w:bCs/>
                <w:sz w:val="20"/>
                <w:szCs w:val="20"/>
              </w:rPr>
            </w:pPr>
            <w:r w:rsidRPr="00592801">
              <w:rPr>
                <w:rFonts w:ascii="Arial" w:hAnsi="Arial" w:cs="Arial"/>
                <w:b/>
                <w:bCs/>
                <w:sz w:val="20"/>
                <w:szCs w:val="20"/>
              </w:rPr>
              <w:t>PD (%)</w:t>
            </w:r>
          </w:p>
        </w:tc>
      </w:tr>
      <w:tr w:rsidR="00A51366" w:rsidRPr="008B2EBC" w14:paraId="6D2A36AC" w14:textId="77777777" w:rsidTr="00592801">
        <w:trPr>
          <w:jc w:val="center"/>
        </w:trPr>
        <w:tc>
          <w:tcPr>
            <w:tcW w:w="1696" w:type="dxa"/>
            <w:tcBorders>
              <w:top w:val="single" w:sz="4" w:space="0" w:color="auto"/>
            </w:tcBorders>
            <w:vAlign w:val="bottom"/>
          </w:tcPr>
          <w:p w14:paraId="21C8BB80" w14:textId="77777777" w:rsidR="00A51366" w:rsidRPr="008B2EBC" w:rsidRDefault="00A51366" w:rsidP="00A51366">
            <w:pPr>
              <w:jc w:val="center"/>
              <w:rPr>
                <w:rFonts w:ascii="Arial" w:hAnsi="Arial" w:cs="Arial"/>
                <w:b/>
                <w:bCs/>
                <w:sz w:val="20"/>
                <w:szCs w:val="20"/>
              </w:rPr>
            </w:pPr>
            <w:r w:rsidRPr="008B2EBC">
              <w:rPr>
                <w:rFonts w:ascii="Arial" w:hAnsi="Arial" w:cs="Arial"/>
                <w:color w:val="000000"/>
                <w:sz w:val="20"/>
                <w:szCs w:val="20"/>
              </w:rPr>
              <w:t>Aleluia</w:t>
            </w:r>
          </w:p>
        </w:tc>
        <w:tc>
          <w:tcPr>
            <w:tcW w:w="1985" w:type="dxa"/>
            <w:tcBorders>
              <w:top w:val="single" w:sz="4" w:space="0" w:color="auto"/>
            </w:tcBorders>
            <w:vAlign w:val="bottom"/>
          </w:tcPr>
          <w:p w14:paraId="2CCDE129" w14:textId="282ECA8A" w:rsidR="00A51366" w:rsidRPr="00A51366" w:rsidRDefault="00A51366" w:rsidP="00A51366">
            <w:pPr>
              <w:jc w:val="center"/>
              <w:rPr>
                <w:rFonts w:ascii="Arial" w:hAnsi="Arial" w:cs="Arial"/>
                <w:b/>
                <w:bCs/>
                <w:sz w:val="20"/>
                <w:szCs w:val="20"/>
              </w:rPr>
            </w:pPr>
            <w:r w:rsidRPr="00A51366">
              <w:rPr>
                <w:rFonts w:ascii="Arial" w:hAnsi="Arial" w:cs="Arial"/>
                <w:color w:val="000000"/>
                <w:sz w:val="20"/>
                <w:szCs w:val="20"/>
              </w:rPr>
              <w:t>393,70</w:t>
            </w:r>
            <w:r w:rsidR="00DA1165">
              <w:rPr>
                <w:rFonts w:ascii="Arial" w:hAnsi="Arial" w:cs="Arial"/>
                <w:color w:val="000000"/>
                <w:sz w:val="20"/>
                <w:szCs w:val="20"/>
              </w:rPr>
              <w:t xml:space="preserve"> b</w:t>
            </w:r>
          </w:p>
        </w:tc>
        <w:tc>
          <w:tcPr>
            <w:tcW w:w="1843" w:type="dxa"/>
            <w:tcBorders>
              <w:top w:val="single" w:sz="4" w:space="0" w:color="auto"/>
            </w:tcBorders>
            <w:vAlign w:val="bottom"/>
          </w:tcPr>
          <w:p w14:paraId="7143BC8E" w14:textId="02E8BB34" w:rsidR="00A51366" w:rsidRPr="00A51366" w:rsidRDefault="00A51366" w:rsidP="00A51366">
            <w:pPr>
              <w:jc w:val="center"/>
              <w:rPr>
                <w:rFonts w:ascii="Arial" w:hAnsi="Arial" w:cs="Arial"/>
                <w:b/>
                <w:bCs/>
                <w:sz w:val="20"/>
                <w:szCs w:val="20"/>
              </w:rPr>
            </w:pPr>
            <w:r w:rsidRPr="00A51366">
              <w:rPr>
                <w:rFonts w:ascii="Arial" w:hAnsi="Arial" w:cs="Arial"/>
                <w:color w:val="000000"/>
                <w:sz w:val="20"/>
                <w:szCs w:val="20"/>
              </w:rPr>
              <w:t>335,17</w:t>
            </w:r>
            <w:r w:rsidR="00F858A1">
              <w:rPr>
                <w:rFonts w:ascii="Arial" w:hAnsi="Arial" w:cs="Arial"/>
                <w:color w:val="000000"/>
                <w:sz w:val="20"/>
                <w:szCs w:val="20"/>
              </w:rPr>
              <w:t xml:space="preserve"> b</w:t>
            </w:r>
          </w:p>
        </w:tc>
        <w:tc>
          <w:tcPr>
            <w:tcW w:w="2000" w:type="dxa"/>
            <w:tcBorders>
              <w:top w:val="single" w:sz="4" w:space="0" w:color="auto"/>
            </w:tcBorders>
            <w:vAlign w:val="bottom"/>
          </w:tcPr>
          <w:p w14:paraId="4EA58B8C" w14:textId="7288C098" w:rsidR="00A51366" w:rsidRPr="00A51366" w:rsidRDefault="00A51366" w:rsidP="00A51366">
            <w:pPr>
              <w:jc w:val="center"/>
              <w:rPr>
                <w:rFonts w:ascii="Arial" w:hAnsi="Arial" w:cs="Arial"/>
                <w:b/>
                <w:bCs/>
                <w:sz w:val="20"/>
                <w:szCs w:val="20"/>
              </w:rPr>
            </w:pPr>
            <w:r w:rsidRPr="00A51366">
              <w:rPr>
                <w:rFonts w:ascii="Arial" w:hAnsi="Arial" w:cs="Arial"/>
                <w:color w:val="000000"/>
                <w:sz w:val="20"/>
                <w:szCs w:val="20"/>
              </w:rPr>
              <w:t>18,69</w:t>
            </w:r>
            <w:r w:rsidR="005A57D8">
              <w:rPr>
                <w:rFonts w:ascii="Arial" w:hAnsi="Arial" w:cs="Arial"/>
                <w:color w:val="000000"/>
                <w:sz w:val="20"/>
                <w:szCs w:val="20"/>
              </w:rPr>
              <w:t xml:space="preserve"> b</w:t>
            </w:r>
          </w:p>
        </w:tc>
        <w:tc>
          <w:tcPr>
            <w:tcW w:w="1260" w:type="dxa"/>
            <w:tcBorders>
              <w:top w:val="single" w:sz="4" w:space="0" w:color="auto"/>
            </w:tcBorders>
            <w:vAlign w:val="bottom"/>
          </w:tcPr>
          <w:p w14:paraId="3FE74C5B" w14:textId="28BDD794" w:rsidR="00A51366" w:rsidRPr="00A51366" w:rsidRDefault="00A51366" w:rsidP="00A51366">
            <w:pPr>
              <w:jc w:val="center"/>
              <w:rPr>
                <w:rFonts w:ascii="Arial" w:hAnsi="Arial" w:cs="Arial"/>
                <w:b/>
                <w:bCs/>
                <w:sz w:val="20"/>
                <w:szCs w:val="20"/>
              </w:rPr>
            </w:pPr>
            <w:r w:rsidRPr="00A51366">
              <w:rPr>
                <w:rFonts w:ascii="Arial" w:hAnsi="Arial" w:cs="Arial"/>
                <w:color w:val="000000"/>
                <w:sz w:val="20"/>
                <w:szCs w:val="20"/>
              </w:rPr>
              <w:t>2,36</w:t>
            </w:r>
            <w:r w:rsidR="009A3056">
              <w:rPr>
                <w:rFonts w:ascii="Arial" w:hAnsi="Arial" w:cs="Arial"/>
                <w:color w:val="000000"/>
                <w:sz w:val="20"/>
                <w:szCs w:val="20"/>
              </w:rPr>
              <w:t xml:space="preserve"> b</w:t>
            </w:r>
          </w:p>
        </w:tc>
      </w:tr>
      <w:tr w:rsidR="00A51366" w:rsidRPr="008B2EBC" w14:paraId="60BA22D6" w14:textId="77777777" w:rsidTr="00592801">
        <w:trPr>
          <w:jc w:val="center"/>
        </w:trPr>
        <w:tc>
          <w:tcPr>
            <w:tcW w:w="1696" w:type="dxa"/>
            <w:vAlign w:val="bottom"/>
          </w:tcPr>
          <w:p w14:paraId="078048F8" w14:textId="77777777" w:rsidR="00A51366" w:rsidRPr="008B2EBC" w:rsidRDefault="00A51366" w:rsidP="00A51366">
            <w:pPr>
              <w:jc w:val="center"/>
              <w:rPr>
                <w:rFonts w:ascii="Arial" w:hAnsi="Arial" w:cs="Arial"/>
                <w:b/>
                <w:bCs/>
                <w:sz w:val="20"/>
                <w:szCs w:val="20"/>
              </w:rPr>
            </w:pPr>
            <w:proofErr w:type="spellStart"/>
            <w:r w:rsidRPr="008B2EBC">
              <w:rPr>
                <w:rFonts w:ascii="Arial" w:hAnsi="Arial" w:cs="Arial"/>
                <w:color w:val="000000"/>
                <w:sz w:val="20"/>
                <w:szCs w:val="20"/>
              </w:rPr>
              <w:t>Camarosa</w:t>
            </w:r>
            <w:proofErr w:type="spellEnd"/>
          </w:p>
        </w:tc>
        <w:tc>
          <w:tcPr>
            <w:tcW w:w="1985" w:type="dxa"/>
            <w:vAlign w:val="bottom"/>
          </w:tcPr>
          <w:p w14:paraId="5F7BF589" w14:textId="08381DC9" w:rsidR="00A51366" w:rsidRPr="00A51366" w:rsidRDefault="00A51366" w:rsidP="00A51366">
            <w:pPr>
              <w:jc w:val="center"/>
              <w:rPr>
                <w:rFonts w:ascii="Arial" w:hAnsi="Arial" w:cs="Arial"/>
                <w:b/>
                <w:bCs/>
                <w:sz w:val="20"/>
                <w:szCs w:val="20"/>
              </w:rPr>
            </w:pPr>
            <w:r w:rsidRPr="00A51366">
              <w:rPr>
                <w:rFonts w:ascii="Arial" w:hAnsi="Arial" w:cs="Arial"/>
                <w:color w:val="000000"/>
                <w:sz w:val="20"/>
                <w:szCs w:val="20"/>
              </w:rPr>
              <w:t>344,19</w:t>
            </w:r>
            <w:r w:rsidR="006D1DAA">
              <w:rPr>
                <w:rFonts w:ascii="Arial" w:hAnsi="Arial" w:cs="Arial"/>
                <w:color w:val="000000"/>
                <w:sz w:val="20"/>
                <w:szCs w:val="20"/>
              </w:rPr>
              <w:t xml:space="preserve"> c</w:t>
            </w:r>
          </w:p>
        </w:tc>
        <w:tc>
          <w:tcPr>
            <w:tcW w:w="1843" w:type="dxa"/>
            <w:vAlign w:val="bottom"/>
          </w:tcPr>
          <w:p w14:paraId="31875F63" w14:textId="391B813F" w:rsidR="00A51366" w:rsidRPr="00A51366" w:rsidRDefault="00A51366" w:rsidP="00A51366">
            <w:pPr>
              <w:jc w:val="center"/>
              <w:rPr>
                <w:rFonts w:ascii="Arial" w:hAnsi="Arial" w:cs="Arial"/>
                <w:b/>
                <w:bCs/>
                <w:sz w:val="20"/>
                <w:szCs w:val="20"/>
              </w:rPr>
            </w:pPr>
            <w:r w:rsidRPr="00A51366">
              <w:rPr>
                <w:rFonts w:ascii="Arial" w:hAnsi="Arial" w:cs="Arial"/>
                <w:color w:val="000000"/>
                <w:sz w:val="20"/>
                <w:szCs w:val="20"/>
              </w:rPr>
              <w:t>276,11</w:t>
            </w:r>
            <w:r w:rsidR="000A533D">
              <w:rPr>
                <w:rFonts w:ascii="Arial" w:hAnsi="Arial" w:cs="Arial"/>
                <w:color w:val="000000"/>
                <w:sz w:val="20"/>
                <w:szCs w:val="20"/>
              </w:rPr>
              <w:t xml:space="preserve"> c</w:t>
            </w:r>
          </w:p>
        </w:tc>
        <w:tc>
          <w:tcPr>
            <w:tcW w:w="2000" w:type="dxa"/>
            <w:vAlign w:val="bottom"/>
          </w:tcPr>
          <w:p w14:paraId="316331E8" w14:textId="5FE09725" w:rsidR="00A51366" w:rsidRPr="00A51366" w:rsidRDefault="00A51366" w:rsidP="00A51366">
            <w:pPr>
              <w:jc w:val="center"/>
              <w:rPr>
                <w:rFonts w:ascii="Arial" w:hAnsi="Arial" w:cs="Arial"/>
                <w:b/>
                <w:bCs/>
                <w:sz w:val="20"/>
                <w:szCs w:val="20"/>
              </w:rPr>
            </w:pPr>
            <w:r w:rsidRPr="00A51366">
              <w:rPr>
                <w:rFonts w:ascii="Arial" w:hAnsi="Arial" w:cs="Arial"/>
                <w:color w:val="000000"/>
                <w:sz w:val="20"/>
                <w:szCs w:val="20"/>
              </w:rPr>
              <w:t>17,48</w:t>
            </w:r>
            <w:r w:rsidR="00A05D14">
              <w:rPr>
                <w:rFonts w:ascii="Arial" w:hAnsi="Arial" w:cs="Arial"/>
                <w:color w:val="000000"/>
                <w:sz w:val="20"/>
                <w:szCs w:val="20"/>
              </w:rPr>
              <w:t xml:space="preserve"> c</w:t>
            </w:r>
          </w:p>
        </w:tc>
        <w:tc>
          <w:tcPr>
            <w:tcW w:w="1260" w:type="dxa"/>
            <w:vAlign w:val="bottom"/>
          </w:tcPr>
          <w:p w14:paraId="457E5C0F" w14:textId="34ED45CC" w:rsidR="00A51366" w:rsidRPr="00A51366" w:rsidRDefault="00A51366" w:rsidP="00A51366">
            <w:pPr>
              <w:jc w:val="center"/>
              <w:rPr>
                <w:rFonts w:ascii="Arial" w:hAnsi="Arial" w:cs="Arial"/>
                <w:b/>
                <w:bCs/>
                <w:sz w:val="20"/>
                <w:szCs w:val="20"/>
              </w:rPr>
            </w:pPr>
            <w:r w:rsidRPr="00A51366">
              <w:rPr>
                <w:rFonts w:ascii="Arial" w:hAnsi="Arial" w:cs="Arial"/>
                <w:color w:val="000000"/>
                <w:sz w:val="20"/>
                <w:szCs w:val="20"/>
              </w:rPr>
              <w:t>1,92</w:t>
            </w:r>
            <w:r w:rsidR="009A3056">
              <w:rPr>
                <w:rFonts w:ascii="Arial" w:hAnsi="Arial" w:cs="Arial"/>
                <w:color w:val="000000"/>
                <w:sz w:val="20"/>
                <w:szCs w:val="20"/>
              </w:rPr>
              <w:t xml:space="preserve"> b</w:t>
            </w:r>
          </w:p>
        </w:tc>
      </w:tr>
      <w:tr w:rsidR="00A51366" w:rsidRPr="008B2EBC" w14:paraId="31FAED6B" w14:textId="77777777" w:rsidTr="00592801">
        <w:trPr>
          <w:jc w:val="center"/>
        </w:trPr>
        <w:tc>
          <w:tcPr>
            <w:tcW w:w="1696" w:type="dxa"/>
            <w:vAlign w:val="bottom"/>
          </w:tcPr>
          <w:p w14:paraId="5FD75C82" w14:textId="77777777" w:rsidR="00A51366" w:rsidRPr="008B2EBC" w:rsidRDefault="00A51366" w:rsidP="00A51366">
            <w:pPr>
              <w:jc w:val="center"/>
              <w:rPr>
                <w:rFonts w:ascii="Arial" w:hAnsi="Arial" w:cs="Arial"/>
                <w:b/>
                <w:bCs/>
                <w:sz w:val="20"/>
                <w:szCs w:val="20"/>
              </w:rPr>
            </w:pPr>
            <w:proofErr w:type="spellStart"/>
            <w:r w:rsidRPr="008B2EBC">
              <w:rPr>
                <w:rFonts w:ascii="Arial" w:hAnsi="Arial" w:cs="Arial"/>
                <w:color w:val="000000"/>
                <w:sz w:val="20"/>
                <w:szCs w:val="20"/>
              </w:rPr>
              <w:t>Camino</w:t>
            </w:r>
            <w:proofErr w:type="spellEnd"/>
            <w:r w:rsidRPr="008B2EBC">
              <w:rPr>
                <w:rFonts w:ascii="Arial" w:hAnsi="Arial" w:cs="Arial"/>
                <w:color w:val="000000"/>
                <w:sz w:val="20"/>
                <w:szCs w:val="20"/>
              </w:rPr>
              <w:t xml:space="preserve"> Real</w:t>
            </w:r>
          </w:p>
        </w:tc>
        <w:tc>
          <w:tcPr>
            <w:tcW w:w="1985" w:type="dxa"/>
            <w:vAlign w:val="bottom"/>
          </w:tcPr>
          <w:p w14:paraId="6404CF3A" w14:textId="05DDB827" w:rsidR="00A51366" w:rsidRPr="00A51366" w:rsidRDefault="00A51366" w:rsidP="00A51366">
            <w:pPr>
              <w:jc w:val="center"/>
              <w:rPr>
                <w:rFonts w:ascii="Arial" w:hAnsi="Arial" w:cs="Arial"/>
                <w:b/>
                <w:bCs/>
                <w:sz w:val="20"/>
                <w:szCs w:val="20"/>
              </w:rPr>
            </w:pPr>
            <w:r w:rsidRPr="00A51366">
              <w:rPr>
                <w:rFonts w:ascii="Arial" w:hAnsi="Arial" w:cs="Arial"/>
                <w:color w:val="000000"/>
                <w:sz w:val="20"/>
                <w:szCs w:val="20"/>
              </w:rPr>
              <w:t>364,23</w:t>
            </w:r>
            <w:r w:rsidR="006D1DAA">
              <w:rPr>
                <w:rFonts w:ascii="Arial" w:hAnsi="Arial" w:cs="Arial"/>
                <w:color w:val="000000"/>
                <w:sz w:val="20"/>
                <w:szCs w:val="20"/>
              </w:rPr>
              <w:t xml:space="preserve"> b</w:t>
            </w:r>
          </w:p>
        </w:tc>
        <w:tc>
          <w:tcPr>
            <w:tcW w:w="1843" w:type="dxa"/>
            <w:vAlign w:val="bottom"/>
          </w:tcPr>
          <w:p w14:paraId="278EC268" w14:textId="084120FE" w:rsidR="00A51366" w:rsidRPr="00A51366" w:rsidRDefault="00A51366" w:rsidP="00A51366">
            <w:pPr>
              <w:jc w:val="center"/>
              <w:rPr>
                <w:rFonts w:ascii="Arial" w:hAnsi="Arial" w:cs="Arial"/>
                <w:b/>
                <w:bCs/>
                <w:sz w:val="20"/>
                <w:szCs w:val="20"/>
              </w:rPr>
            </w:pPr>
            <w:r w:rsidRPr="00A51366">
              <w:rPr>
                <w:rFonts w:ascii="Arial" w:hAnsi="Arial" w:cs="Arial"/>
                <w:color w:val="000000"/>
                <w:sz w:val="20"/>
                <w:szCs w:val="20"/>
              </w:rPr>
              <w:t>318,03</w:t>
            </w:r>
            <w:r w:rsidR="000C6790">
              <w:rPr>
                <w:rFonts w:ascii="Arial" w:hAnsi="Arial" w:cs="Arial"/>
                <w:color w:val="000000"/>
                <w:sz w:val="20"/>
                <w:szCs w:val="20"/>
              </w:rPr>
              <w:t xml:space="preserve"> b</w:t>
            </w:r>
          </w:p>
        </w:tc>
        <w:tc>
          <w:tcPr>
            <w:tcW w:w="2000" w:type="dxa"/>
            <w:vAlign w:val="bottom"/>
          </w:tcPr>
          <w:p w14:paraId="2AC4DD8F" w14:textId="6E2DDDF4" w:rsidR="00A51366" w:rsidRPr="00A51366" w:rsidRDefault="00A51366" w:rsidP="00A51366">
            <w:pPr>
              <w:jc w:val="center"/>
              <w:rPr>
                <w:rFonts w:ascii="Arial" w:hAnsi="Arial" w:cs="Arial"/>
                <w:b/>
                <w:bCs/>
                <w:sz w:val="20"/>
                <w:szCs w:val="20"/>
              </w:rPr>
            </w:pPr>
            <w:r w:rsidRPr="00A51366">
              <w:rPr>
                <w:rFonts w:ascii="Arial" w:hAnsi="Arial" w:cs="Arial"/>
                <w:color w:val="000000"/>
                <w:sz w:val="20"/>
                <w:szCs w:val="20"/>
              </w:rPr>
              <w:t>17,68</w:t>
            </w:r>
            <w:r w:rsidR="00A05D14">
              <w:rPr>
                <w:rFonts w:ascii="Arial" w:hAnsi="Arial" w:cs="Arial"/>
                <w:color w:val="000000"/>
                <w:sz w:val="20"/>
                <w:szCs w:val="20"/>
              </w:rPr>
              <w:t xml:space="preserve"> c</w:t>
            </w:r>
          </w:p>
        </w:tc>
        <w:tc>
          <w:tcPr>
            <w:tcW w:w="1260" w:type="dxa"/>
            <w:vAlign w:val="bottom"/>
          </w:tcPr>
          <w:p w14:paraId="5D747F41" w14:textId="1DB6EEC0" w:rsidR="00A51366" w:rsidRPr="00A51366" w:rsidRDefault="00A51366" w:rsidP="00A51366">
            <w:pPr>
              <w:jc w:val="center"/>
              <w:rPr>
                <w:rFonts w:ascii="Arial" w:hAnsi="Arial" w:cs="Arial"/>
                <w:b/>
                <w:bCs/>
                <w:sz w:val="20"/>
                <w:szCs w:val="20"/>
              </w:rPr>
            </w:pPr>
            <w:r w:rsidRPr="00A51366">
              <w:rPr>
                <w:rFonts w:ascii="Arial" w:hAnsi="Arial" w:cs="Arial"/>
                <w:color w:val="000000"/>
                <w:sz w:val="20"/>
                <w:szCs w:val="20"/>
              </w:rPr>
              <w:t>2,11</w:t>
            </w:r>
            <w:r w:rsidR="009A3056">
              <w:rPr>
                <w:rFonts w:ascii="Arial" w:hAnsi="Arial" w:cs="Arial"/>
                <w:color w:val="000000"/>
                <w:sz w:val="20"/>
                <w:szCs w:val="20"/>
              </w:rPr>
              <w:t xml:space="preserve"> b</w:t>
            </w:r>
          </w:p>
        </w:tc>
      </w:tr>
      <w:tr w:rsidR="0013636A" w:rsidRPr="008B2EBC" w14:paraId="093858B7" w14:textId="77777777" w:rsidTr="00592801">
        <w:trPr>
          <w:jc w:val="center"/>
        </w:trPr>
        <w:tc>
          <w:tcPr>
            <w:tcW w:w="1696" w:type="dxa"/>
            <w:vAlign w:val="bottom"/>
          </w:tcPr>
          <w:p w14:paraId="0272EFA7" w14:textId="10D4A7CD" w:rsidR="0013636A" w:rsidRPr="008B2EBC" w:rsidRDefault="0013636A" w:rsidP="0013636A">
            <w:pPr>
              <w:jc w:val="center"/>
              <w:rPr>
                <w:rFonts w:ascii="Arial" w:hAnsi="Arial" w:cs="Arial"/>
                <w:b/>
                <w:bCs/>
                <w:sz w:val="20"/>
                <w:szCs w:val="20"/>
              </w:rPr>
            </w:pPr>
            <w:proofErr w:type="spellStart"/>
            <w:r w:rsidRPr="008B2EBC">
              <w:rPr>
                <w:rFonts w:ascii="Arial" w:hAnsi="Arial" w:cs="Arial"/>
                <w:color w:val="000000"/>
                <w:sz w:val="20"/>
                <w:szCs w:val="20"/>
              </w:rPr>
              <w:t>Randoce</w:t>
            </w:r>
            <w:proofErr w:type="spellEnd"/>
          </w:p>
        </w:tc>
        <w:tc>
          <w:tcPr>
            <w:tcW w:w="1985" w:type="dxa"/>
            <w:vAlign w:val="bottom"/>
          </w:tcPr>
          <w:p w14:paraId="0E607B9D" w14:textId="493627CF"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340,30</w:t>
            </w:r>
            <w:r>
              <w:rPr>
                <w:rFonts w:ascii="Arial" w:hAnsi="Arial" w:cs="Arial"/>
                <w:color w:val="000000"/>
                <w:sz w:val="20"/>
                <w:szCs w:val="20"/>
              </w:rPr>
              <w:t xml:space="preserve"> c</w:t>
            </w:r>
          </w:p>
        </w:tc>
        <w:tc>
          <w:tcPr>
            <w:tcW w:w="1843" w:type="dxa"/>
            <w:vAlign w:val="bottom"/>
          </w:tcPr>
          <w:p w14:paraId="2672F461" w14:textId="25BC749D"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262,31</w:t>
            </w:r>
            <w:r w:rsidR="000A533D">
              <w:rPr>
                <w:rFonts w:ascii="Arial" w:hAnsi="Arial" w:cs="Arial"/>
                <w:color w:val="000000"/>
                <w:sz w:val="20"/>
                <w:szCs w:val="20"/>
              </w:rPr>
              <w:t xml:space="preserve"> c</w:t>
            </w:r>
          </w:p>
        </w:tc>
        <w:tc>
          <w:tcPr>
            <w:tcW w:w="2000" w:type="dxa"/>
            <w:vAlign w:val="bottom"/>
          </w:tcPr>
          <w:p w14:paraId="2315FC84" w14:textId="13FA1BD9"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17,99</w:t>
            </w:r>
            <w:r w:rsidR="00A05D14">
              <w:rPr>
                <w:rFonts w:ascii="Arial" w:hAnsi="Arial" w:cs="Arial"/>
                <w:color w:val="000000"/>
                <w:sz w:val="20"/>
                <w:szCs w:val="20"/>
              </w:rPr>
              <w:t xml:space="preserve"> c</w:t>
            </w:r>
          </w:p>
        </w:tc>
        <w:tc>
          <w:tcPr>
            <w:tcW w:w="1260" w:type="dxa"/>
            <w:vAlign w:val="bottom"/>
          </w:tcPr>
          <w:p w14:paraId="1D850E2D" w14:textId="3FA01F83"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2,74</w:t>
            </w:r>
            <w:r w:rsidR="007C76C9">
              <w:rPr>
                <w:rFonts w:ascii="Arial" w:hAnsi="Arial" w:cs="Arial"/>
                <w:color w:val="000000"/>
                <w:sz w:val="20"/>
                <w:szCs w:val="20"/>
              </w:rPr>
              <w:t xml:space="preserve"> a</w:t>
            </w:r>
          </w:p>
        </w:tc>
      </w:tr>
      <w:tr w:rsidR="0013636A" w:rsidRPr="008B2EBC" w14:paraId="017F6A77" w14:textId="77777777" w:rsidTr="00592801">
        <w:trPr>
          <w:jc w:val="center"/>
        </w:trPr>
        <w:tc>
          <w:tcPr>
            <w:tcW w:w="1696" w:type="dxa"/>
            <w:vAlign w:val="bottom"/>
          </w:tcPr>
          <w:p w14:paraId="51B0236B" w14:textId="7A15771C"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Frontera</w:t>
            </w:r>
          </w:p>
        </w:tc>
        <w:tc>
          <w:tcPr>
            <w:tcW w:w="1985" w:type="dxa"/>
            <w:vAlign w:val="bottom"/>
          </w:tcPr>
          <w:p w14:paraId="6D4BAFE3" w14:textId="248759AC"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415,32</w:t>
            </w:r>
            <w:r>
              <w:rPr>
                <w:rFonts w:ascii="Arial" w:hAnsi="Arial" w:cs="Arial"/>
                <w:color w:val="000000"/>
                <w:sz w:val="20"/>
                <w:szCs w:val="20"/>
              </w:rPr>
              <w:t xml:space="preserve"> a</w:t>
            </w:r>
          </w:p>
        </w:tc>
        <w:tc>
          <w:tcPr>
            <w:tcW w:w="1843" w:type="dxa"/>
            <w:vAlign w:val="bottom"/>
          </w:tcPr>
          <w:p w14:paraId="0BA78683" w14:textId="6372652F"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376,64</w:t>
            </w:r>
            <w:r w:rsidR="00F858A1">
              <w:rPr>
                <w:rFonts w:ascii="Arial" w:hAnsi="Arial" w:cs="Arial"/>
                <w:color w:val="000000"/>
                <w:sz w:val="20"/>
                <w:szCs w:val="20"/>
              </w:rPr>
              <w:t xml:space="preserve"> a</w:t>
            </w:r>
          </w:p>
        </w:tc>
        <w:tc>
          <w:tcPr>
            <w:tcW w:w="2000" w:type="dxa"/>
            <w:vAlign w:val="bottom"/>
          </w:tcPr>
          <w:p w14:paraId="34E00A8F" w14:textId="6260676C"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21,70</w:t>
            </w:r>
            <w:r w:rsidR="005A57D8">
              <w:rPr>
                <w:rFonts w:ascii="Arial" w:hAnsi="Arial" w:cs="Arial"/>
                <w:color w:val="000000"/>
                <w:sz w:val="20"/>
                <w:szCs w:val="20"/>
              </w:rPr>
              <w:t xml:space="preserve"> a</w:t>
            </w:r>
          </w:p>
        </w:tc>
        <w:tc>
          <w:tcPr>
            <w:tcW w:w="1260" w:type="dxa"/>
            <w:vAlign w:val="bottom"/>
          </w:tcPr>
          <w:p w14:paraId="1201E7EB" w14:textId="16AF8785"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2,02</w:t>
            </w:r>
            <w:r w:rsidR="009A3056">
              <w:rPr>
                <w:rFonts w:ascii="Arial" w:hAnsi="Arial" w:cs="Arial"/>
                <w:color w:val="000000"/>
                <w:sz w:val="20"/>
                <w:szCs w:val="20"/>
              </w:rPr>
              <w:t xml:space="preserve"> b</w:t>
            </w:r>
          </w:p>
        </w:tc>
      </w:tr>
      <w:tr w:rsidR="0013636A" w:rsidRPr="008B2EBC" w14:paraId="60822EB5" w14:textId="77777777" w:rsidTr="00592801">
        <w:trPr>
          <w:jc w:val="center"/>
        </w:trPr>
        <w:tc>
          <w:tcPr>
            <w:tcW w:w="1696" w:type="dxa"/>
            <w:vAlign w:val="bottom"/>
          </w:tcPr>
          <w:p w14:paraId="1024143A" w14:textId="7CAEB7C4" w:rsidR="0013636A" w:rsidRPr="008B2EBC" w:rsidRDefault="0013636A" w:rsidP="0013636A">
            <w:pPr>
              <w:jc w:val="center"/>
              <w:rPr>
                <w:rFonts w:ascii="Arial" w:hAnsi="Arial" w:cs="Arial"/>
                <w:b/>
                <w:bCs/>
                <w:sz w:val="20"/>
                <w:szCs w:val="20"/>
              </w:rPr>
            </w:pPr>
            <w:proofErr w:type="spellStart"/>
            <w:r w:rsidRPr="008B2EBC">
              <w:rPr>
                <w:rFonts w:ascii="Arial" w:hAnsi="Arial" w:cs="Arial"/>
                <w:color w:val="000000"/>
                <w:sz w:val="20"/>
                <w:szCs w:val="20"/>
              </w:rPr>
              <w:t>Jonica</w:t>
            </w:r>
            <w:proofErr w:type="spellEnd"/>
          </w:p>
        </w:tc>
        <w:tc>
          <w:tcPr>
            <w:tcW w:w="1985" w:type="dxa"/>
            <w:vAlign w:val="bottom"/>
          </w:tcPr>
          <w:p w14:paraId="5328A300" w14:textId="55CCCE44"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373,54</w:t>
            </w:r>
            <w:r>
              <w:rPr>
                <w:rFonts w:ascii="Arial" w:hAnsi="Arial" w:cs="Arial"/>
                <w:color w:val="000000"/>
                <w:sz w:val="20"/>
                <w:szCs w:val="20"/>
              </w:rPr>
              <w:t xml:space="preserve"> b</w:t>
            </w:r>
          </w:p>
        </w:tc>
        <w:tc>
          <w:tcPr>
            <w:tcW w:w="1843" w:type="dxa"/>
            <w:vAlign w:val="bottom"/>
          </w:tcPr>
          <w:p w14:paraId="5902299A" w14:textId="2A40AE12"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277,62</w:t>
            </w:r>
            <w:r w:rsidR="000A533D">
              <w:rPr>
                <w:rFonts w:ascii="Arial" w:hAnsi="Arial" w:cs="Arial"/>
                <w:color w:val="000000"/>
                <w:sz w:val="20"/>
                <w:szCs w:val="20"/>
              </w:rPr>
              <w:t xml:space="preserve"> c</w:t>
            </w:r>
          </w:p>
        </w:tc>
        <w:tc>
          <w:tcPr>
            <w:tcW w:w="2000" w:type="dxa"/>
            <w:vAlign w:val="bottom"/>
          </w:tcPr>
          <w:p w14:paraId="4302DEFF" w14:textId="2D9C96EC"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18,20</w:t>
            </w:r>
            <w:r w:rsidR="00A05D14">
              <w:rPr>
                <w:rFonts w:ascii="Arial" w:hAnsi="Arial" w:cs="Arial"/>
                <w:color w:val="000000"/>
                <w:sz w:val="20"/>
                <w:szCs w:val="20"/>
              </w:rPr>
              <w:t xml:space="preserve"> c</w:t>
            </w:r>
          </w:p>
        </w:tc>
        <w:tc>
          <w:tcPr>
            <w:tcW w:w="1260" w:type="dxa"/>
            <w:vAlign w:val="bottom"/>
          </w:tcPr>
          <w:p w14:paraId="6031C59C" w14:textId="10F8A002"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2,99</w:t>
            </w:r>
            <w:r w:rsidR="007C76C9">
              <w:rPr>
                <w:rFonts w:ascii="Arial" w:hAnsi="Arial" w:cs="Arial"/>
                <w:color w:val="000000"/>
                <w:sz w:val="20"/>
                <w:szCs w:val="20"/>
              </w:rPr>
              <w:t xml:space="preserve"> a</w:t>
            </w:r>
          </w:p>
        </w:tc>
      </w:tr>
      <w:tr w:rsidR="0013636A" w:rsidRPr="008B2EBC" w14:paraId="06079B62" w14:textId="77777777" w:rsidTr="00592801">
        <w:trPr>
          <w:jc w:val="center"/>
        </w:trPr>
        <w:tc>
          <w:tcPr>
            <w:tcW w:w="1696" w:type="dxa"/>
            <w:vAlign w:val="bottom"/>
          </w:tcPr>
          <w:p w14:paraId="7D46B0F0" w14:textId="2AF67C08"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Mercedes</w:t>
            </w:r>
          </w:p>
        </w:tc>
        <w:tc>
          <w:tcPr>
            <w:tcW w:w="1985" w:type="dxa"/>
            <w:vAlign w:val="bottom"/>
          </w:tcPr>
          <w:p w14:paraId="1BFEE991" w14:textId="4D0107D0"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344,57</w:t>
            </w:r>
            <w:r>
              <w:rPr>
                <w:rFonts w:ascii="Arial" w:hAnsi="Arial" w:cs="Arial"/>
                <w:color w:val="000000"/>
                <w:sz w:val="20"/>
                <w:szCs w:val="20"/>
              </w:rPr>
              <w:t xml:space="preserve"> c</w:t>
            </w:r>
          </w:p>
        </w:tc>
        <w:tc>
          <w:tcPr>
            <w:tcW w:w="1843" w:type="dxa"/>
            <w:vAlign w:val="bottom"/>
          </w:tcPr>
          <w:p w14:paraId="1D531541" w14:textId="460F292D"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302,80</w:t>
            </w:r>
            <w:r w:rsidR="001A4FF1">
              <w:rPr>
                <w:rFonts w:ascii="Arial" w:hAnsi="Arial" w:cs="Arial"/>
                <w:color w:val="000000"/>
                <w:sz w:val="20"/>
                <w:szCs w:val="20"/>
              </w:rPr>
              <w:t xml:space="preserve"> b</w:t>
            </w:r>
          </w:p>
        </w:tc>
        <w:tc>
          <w:tcPr>
            <w:tcW w:w="2000" w:type="dxa"/>
            <w:vAlign w:val="bottom"/>
          </w:tcPr>
          <w:p w14:paraId="17630D39" w14:textId="4D967D51"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19,03</w:t>
            </w:r>
            <w:r w:rsidR="005A57D8">
              <w:rPr>
                <w:rFonts w:ascii="Arial" w:hAnsi="Arial" w:cs="Arial"/>
                <w:color w:val="000000"/>
                <w:sz w:val="20"/>
                <w:szCs w:val="20"/>
              </w:rPr>
              <w:t xml:space="preserve"> b</w:t>
            </w:r>
          </w:p>
        </w:tc>
        <w:tc>
          <w:tcPr>
            <w:tcW w:w="1260" w:type="dxa"/>
            <w:vAlign w:val="bottom"/>
          </w:tcPr>
          <w:p w14:paraId="4DFEF66F" w14:textId="6E64AE09"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0,88</w:t>
            </w:r>
            <w:r w:rsidR="009A3056">
              <w:rPr>
                <w:rFonts w:ascii="Arial" w:hAnsi="Arial" w:cs="Arial"/>
                <w:color w:val="000000"/>
                <w:sz w:val="20"/>
                <w:szCs w:val="20"/>
              </w:rPr>
              <w:t xml:space="preserve"> b</w:t>
            </w:r>
          </w:p>
        </w:tc>
      </w:tr>
      <w:tr w:rsidR="0013636A" w:rsidRPr="008B2EBC" w14:paraId="3A572681" w14:textId="77777777" w:rsidTr="00592801">
        <w:trPr>
          <w:jc w:val="center"/>
        </w:trPr>
        <w:tc>
          <w:tcPr>
            <w:tcW w:w="1696" w:type="dxa"/>
            <w:vAlign w:val="bottom"/>
          </w:tcPr>
          <w:p w14:paraId="6CE0B273" w14:textId="74903A63" w:rsidR="0013636A" w:rsidRPr="008B2EBC" w:rsidRDefault="0013636A" w:rsidP="0013636A">
            <w:pPr>
              <w:jc w:val="center"/>
              <w:rPr>
                <w:rFonts w:ascii="Arial" w:hAnsi="Arial" w:cs="Arial"/>
                <w:b/>
                <w:bCs/>
                <w:sz w:val="20"/>
                <w:szCs w:val="20"/>
              </w:rPr>
            </w:pPr>
            <w:proofErr w:type="spellStart"/>
            <w:r w:rsidRPr="008B2EBC">
              <w:rPr>
                <w:rFonts w:ascii="Arial" w:hAnsi="Arial" w:cs="Arial"/>
                <w:color w:val="000000"/>
                <w:sz w:val="20"/>
                <w:szCs w:val="20"/>
              </w:rPr>
              <w:t>Oso</w:t>
            </w:r>
            <w:proofErr w:type="spellEnd"/>
            <w:r w:rsidRPr="008B2EBC">
              <w:rPr>
                <w:rFonts w:ascii="Arial" w:hAnsi="Arial" w:cs="Arial"/>
                <w:color w:val="000000"/>
                <w:sz w:val="20"/>
                <w:szCs w:val="20"/>
              </w:rPr>
              <w:t xml:space="preserve"> Grande</w:t>
            </w:r>
          </w:p>
        </w:tc>
        <w:tc>
          <w:tcPr>
            <w:tcW w:w="1985" w:type="dxa"/>
            <w:vAlign w:val="bottom"/>
          </w:tcPr>
          <w:p w14:paraId="032ADA4B" w14:textId="5C1CD0B7"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287,07</w:t>
            </w:r>
            <w:r>
              <w:rPr>
                <w:rFonts w:ascii="Arial" w:hAnsi="Arial" w:cs="Arial"/>
                <w:color w:val="000000"/>
                <w:sz w:val="20"/>
                <w:szCs w:val="20"/>
              </w:rPr>
              <w:t xml:space="preserve"> c</w:t>
            </w:r>
          </w:p>
        </w:tc>
        <w:tc>
          <w:tcPr>
            <w:tcW w:w="1843" w:type="dxa"/>
            <w:vAlign w:val="bottom"/>
          </w:tcPr>
          <w:p w14:paraId="1E05341C" w14:textId="78A90FE1"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232,95</w:t>
            </w:r>
            <w:r w:rsidR="000A533D">
              <w:rPr>
                <w:rFonts w:ascii="Arial" w:hAnsi="Arial" w:cs="Arial"/>
                <w:color w:val="000000"/>
                <w:sz w:val="20"/>
                <w:szCs w:val="20"/>
              </w:rPr>
              <w:t xml:space="preserve"> c</w:t>
            </w:r>
          </w:p>
        </w:tc>
        <w:tc>
          <w:tcPr>
            <w:tcW w:w="2000" w:type="dxa"/>
            <w:vAlign w:val="bottom"/>
          </w:tcPr>
          <w:p w14:paraId="48ACC6E1" w14:textId="74D1C47D"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17,18</w:t>
            </w:r>
            <w:r w:rsidR="00A05D14">
              <w:rPr>
                <w:rFonts w:ascii="Arial" w:hAnsi="Arial" w:cs="Arial"/>
                <w:color w:val="000000"/>
                <w:sz w:val="20"/>
                <w:szCs w:val="20"/>
              </w:rPr>
              <w:t xml:space="preserve"> c</w:t>
            </w:r>
          </w:p>
        </w:tc>
        <w:tc>
          <w:tcPr>
            <w:tcW w:w="1260" w:type="dxa"/>
            <w:vAlign w:val="bottom"/>
          </w:tcPr>
          <w:p w14:paraId="275672C4" w14:textId="106D1F27"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3,11</w:t>
            </w:r>
            <w:r w:rsidR="00E84F8A">
              <w:rPr>
                <w:rFonts w:ascii="Arial" w:hAnsi="Arial" w:cs="Arial"/>
                <w:color w:val="000000"/>
                <w:sz w:val="20"/>
                <w:szCs w:val="20"/>
              </w:rPr>
              <w:t xml:space="preserve"> a</w:t>
            </w:r>
          </w:p>
        </w:tc>
      </w:tr>
      <w:tr w:rsidR="0013636A" w:rsidRPr="008B2EBC" w14:paraId="4459D1F1" w14:textId="77777777" w:rsidTr="00592801">
        <w:trPr>
          <w:jc w:val="center"/>
        </w:trPr>
        <w:tc>
          <w:tcPr>
            <w:tcW w:w="1696" w:type="dxa"/>
            <w:vAlign w:val="bottom"/>
          </w:tcPr>
          <w:p w14:paraId="3C6CEFE4" w14:textId="294761F1" w:rsidR="0013636A" w:rsidRPr="008B2EBC" w:rsidRDefault="0013636A" w:rsidP="0013636A">
            <w:pPr>
              <w:jc w:val="center"/>
              <w:rPr>
                <w:rFonts w:ascii="Arial" w:hAnsi="Arial" w:cs="Arial"/>
                <w:b/>
                <w:bCs/>
                <w:sz w:val="20"/>
                <w:szCs w:val="20"/>
              </w:rPr>
            </w:pPr>
            <w:proofErr w:type="spellStart"/>
            <w:r w:rsidRPr="008B2EBC">
              <w:rPr>
                <w:rFonts w:ascii="Arial" w:hAnsi="Arial" w:cs="Arial"/>
                <w:color w:val="000000"/>
                <w:sz w:val="20"/>
                <w:szCs w:val="20"/>
              </w:rPr>
              <w:t>Pircinque</w:t>
            </w:r>
            <w:proofErr w:type="spellEnd"/>
          </w:p>
        </w:tc>
        <w:tc>
          <w:tcPr>
            <w:tcW w:w="1985" w:type="dxa"/>
            <w:vAlign w:val="bottom"/>
          </w:tcPr>
          <w:p w14:paraId="3A3BCD2E" w14:textId="328512E6"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481,52</w:t>
            </w:r>
            <w:r>
              <w:rPr>
                <w:rFonts w:ascii="Arial" w:hAnsi="Arial" w:cs="Arial"/>
                <w:color w:val="000000"/>
                <w:sz w:val="20"/>
                <w:szCs w:val="20"/>
              </w:rPr>
              <w:t xml:space="preserve"> a</w:t>
            </w:r>
          </w:p>
        </w:tc>
        <w:tc>
          <w:tcPr>
            <w:tcW w:w="1843" w:type="dxa"/>
            <w:vAlign w:val="bottom"/>
          </w:tcPr>
          <w:p w14:paraId="233B1EE7" w14:textId="5908324F"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380,52</w:t>
            </w:r>
            <w:r w:rsidR="00F858A1">
              <w:rPr>
                <w:rFonts w:ascii="Arial" w:hAnsi="Arial" w:cs="Arial"/>
                <w:color w:val="000000"/>
                <w:sz w:val="20"/>
                <w:szCs w:val="20"/>
              </w:rPr>
              <w:t xml:space="preserve"> a</w:t>
            </w:r>
          </w:p>
        </w:tc>
        <w:tc>
          <w:tcPr>
            <w:tcW w:w="2000" w:type="dxa"/>
            <w:vAlign w:val="bottom"/>
          </w:tcPr>
          <w:p w14:paraId="2E1D3872" w14:textId="4427B47E"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20,49</w:t>
            </w:r>
            <w:r w:rsidR="0087447B">
              <w:rPr>
                <w:rFonts w:ascii="Arial" w:hAnsi="Arial" w:cs="Arial"/>
                <w:color w:val="000000"/>
                <w:sz w:val="20"/>
                <w:szCs w:val="20"/>
              </w:rPr>
              <w:t xml:space="preserve"> a</w:t>
            </w:r>
          </w:p>
        </w:tc>
        <w:tc>
          <w:tcPr>
            <w:tcW w:w="1260" w:type="dxa"/>
            <w:vAlign w:val="bottom"/>
          </w:tcPr>
          <w:p w14:paraId="320B2D8E" w14:textId="241ECA7C"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3,77</w:t>
            </w:r>
            <w:r w:rsidR="00471216">
              <w:rPr>
                <w:rFonts w:ascii="Arial" w:hAnsi="Arial" w:cs="Arial"/>
                <w:color w:val="000000"/>
                <w:sz w:val="20"/>
                <w:szCs w:val="20"/>
              </w:rPr>
              <w:t xml:space="preserve"> a</w:t>
            </w:r>
          </w:p>
        </w:tc>
      </w:tr>
      <w:tr w:rsidR="0013636A" w:rsidRPr="008B2EBC" w14:paraId="63DCC754" w14:textId="77777777" w:rsidTr="00592801">
        <w:trPr>
          <w:jc w:val="center"/>
        </w:trPr>
        <w:tc>
          <w:tcPr>
            <w:tcW w:w="1696" w:type="dxa"/>
            <w:vAlign w:val="bottom"/>
          </w:tcPr>
          <w:p w14:paraId="44D7D734" w14:textId="02D04267"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S. Festival</w:t>
            </w:r>
          </w:p>
        </w:tc>
        <w:tc>
          <w:tcPr>
            <w:tcW w:w="1985" w:type="dxa"/>
            <w:vAlign w:val="bottom"/>
          </w:tcPr>
          <w:p w14:paraId="2767B8C3" w14:textId="0A901268"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436,47</w:t>
            </w:r>
            <w:r>
              <w:rPr>
                <w:rFonts w:ascii="Arial" w:hAnsi="Arial" w:cs="Arial"/>
                <w:color w:val="000000"/>
                <w:sz w:val="20"/>
                <w:szCs w:val="20"/>
              </w:rPr>
              <w:t xml:space="preserve"> a</w:t>
            </w:r>
          </w:p>
        </w:tc>
        <w:tc>
          <w:tcPr>
            <w:tcW w:w="1843" w:type="dxa"/>
            <w:vAlign w:val="bottom"/>
          </w:tcPr>
          <w:p w14:paraId="5127E6A2" w14:textId="02E5C97D"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362,85</w:t>
            </w:r>
            <w:r w:rsidR="00F858A1">
              <w:rPr>
                <w:rFonts w:ascii="Arial" w:hAnsi="Arial" w:cs="Arial"/>
                <w:color w:val="000000"/>
                <w:sz w:val="20"/>
                <w:szCs w:val="20"/>
              </w:rPr>
              <w:t xml:space="preserve"> a</w:t>
            </w:r>
          </w:p>
        </w:tc>
        <w:tc>
          <w:tcPr>
            <w:tcW w:w="2000" w:type="dxa"/>
            <w:vAlign w:val="bottom"/>
          </w:tcPr>
          <w:p w14:paraId="02C7ADDF" w14:textId="024711CD"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21,22</w:t>
            </w:r>
            <w:r w:rsidR="006A5A1B">
              <w:rPr>
                <w:rFonts w:ascii="Arial" w:hAnsi="Arial" w:cs="Arial"/>
                <w:color w:val="000000"/>
                <w:sz w:val="20"/>
                <w:szCs w:val="20"/>
              </w:rPr>
              <w:t xml:space="preserve"> a</w:t>
            </w:r>
          </w:p>
        </w:tc>
        <w:tc>
          <w:tcPr>
            <w:tcW w:w="1260" w:type="dxa"/>
            <w:vAlign w:val="bottom"/>
          </w:tcPr>
          <w:p w14:paraId="4165EF65" w14:textId="6161C57B"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1,24</w:t>
            </w:r>
            <w:r w:rsidR="009A3056">
              <w:rPr>
                <w:rFonts w:ascii="Arial" w:hAnsi="Arial" w:cs="Arial"/>
                <w:color w:val="000000"/>
                <w:sz w:val="20"/>
                <w:szCs w:val="20"/>
              </w:rPr>
              <w:t xml:space="preserve"> b</w:t>
            </w:r>
          </w:p>
        </w:tc>
      </w:tr>
      <w:tr w:rsidR="0013636A" w:rsidRPr="008B2EBC" w14:paraId="123279D0" w14:textId="77777777" w:rsidTr="00592801">
        <w:trPr>
          <w:jc w:val="center"/>
        </w:trPr>
        <w:tc>
          <w:tcPr>
            <w:tcW w:w="1696" w:type="dxa"/>
            <w:vAlign w:val="bottom"/>
          </w:tcPr>
          <w:p w14:paraId="27D7D415" w14:textId="536D5C3E"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Sabrina</w:t>
            </w:r>
          </w:p>
        </w:tc>
        <w:tc>
          <w:tcPr>
            <w:tcW w:w="1985" w:type="dxa"/>
            <w:vAlign w:val="bottom"/>
          </w:tcPr>
          <w:p w14:paraId="1DEFF90E" w14:textId="257886A0"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374,53</w:t>
            </w:r>
            <w:r>
              <w:rPr>
                <w:rFonts w:ascii="Arial" w:hAnsi="Arial" w:cs="Arial"/>
                <w:color w:val="000000"/>
                <w:sz w:val="20"/>
                <w:szCs w:val="20"/>
              </w:rPr>
              <w:t xml:space="preserve"> b</w:t>
            </w:r>
          </w:p>
        </w:tc>
        <w:tc>
          <w:tcPr>
            <w:tcW w:w="1843" w:type="dxa"/>
            <w:vAlign w:val="bottom"/>
          </w:tcPr>
          <w:p w14:paraId="1A32563F" w14:textId="2413CA6E"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309,76</w:t>
            </w:r>
            <w:r w:rsidR="001A4FF1">
              <w:rPr>
                <w:rFonts w:ascii="Arial" w:hAnsi="Arial" w:cs="Arial"/>
                <w:color w:val="000000"/>
                <w:sz w:val="20"/>
                <w:szCs w:val="20"/>
              </w:rPr>
              <w:t xml:space="preserve"> b</w:t>
            </w:r>
          </w:p>
        </w:tc>
        <w:tc>
          <w:tcPr>
            <w:tcW w:w="2000" w:type="dxa"/>
            <w:vAlign w:val="bottom"/>
          </w:tcPr>
          <w:p w14:paraId="18235F4B" w14:textId="0A84E259"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19,81</w:t>
            </w:r>
            <w:r w:rsidR="005A57D8">
              <w:rPr>
                <w:rFonts w:ascii="Arial" w:hAnsi="Arial" w:cs="Arial"/>
                <w:color w:val="000000"/>
                <w:sz w:val="20"/>
                <w:szCs w:val="20"/>
              </w:rPr>
              <w:t xml:space="preserve"> b</w:t>
            </w:r>
          </w:p>
        </w:tc>
        <w:tc>
          <w:tcPr>
            <w:tcW w:w="1260" w:type="dxa"/>
            <w:vAlign w:val="bottom"/>
          </w:tcPr>
          <w:p w14:paraId="200B80C3" w14:textId="3D9E6A99"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2,01</w:t>
            </w:r>
            <w:r w:rsidR="009A3056">
              <w:rPr>
                <w:rFonts w:ascii="Arial" w:hAnsi="Arial" w:cs="Arial"/>
                <w:color w:val="000000"/>
                <w:sz w:val="20"/>
                <w:szCs w:val="20"/>
              </w:rPr>
              <w:t xml:space="preserve"> b</w:t>
            </w:r>
          </w:p>
        </w:tc>
      </w:tr>
      <w:tr w:rsidR="0013636A" w:rsidRPr="008B2EBC" w14:paraId="3493AB08" w14:textId="77777777" w:rsidTr="00592801">
        <w:trPr>
          <w:jc w:val="center"/>
        </w:trPr>
        <w:tc>
          <w:tcPr>
            <w:tcW w:w="1696" w:type="dxa"/>
            <w:vAlign w:val="bottom"/>
          </w:tcPr>
          <w:p w14:paraId="3577D6E3" w14:textId="0A3FDD56"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CAV 107.6</w:t>
            </w:r>
          </w:p>
        </w:tc>
        <w:tc>
          <w:tcPr>
            <w:tcW w:w="1985" w:type="dxa"/>
            <w:vAlign w:val="bottom"/>
          </w:tcPr>
          <w:p w14:paraId="517B9064" w14:textId="4F1AD65E"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434,26</w:t>
            </w:r>
            <w:r>
              <w:rPr>
                <w:rFonts w:ascii="Arial" w:hAnsi="Arial" w:cs="Arial"/>
                <w:color w:val="000000"/>
                <w:sz w:val="20"/>
                <w:szCs w:val="20"/>
              </w:rPr>
              <w:t xml:space="preserve"> a</w:t>
            </w:r>
          </w:p>
        </w:tc>
        <w:tc>
          <w:tcPr>
            <w:tcW w:w="1843" w:type="dxa"/>
            <w:vAlign w:val="bottom"/>
          </w:tcPr>
          <w:p w14:paraId="0C5F2293" w14:textId="27FAF31C"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364,06</w:t>
            </w:r>
            <w:r w:rsidR="000A533D">
              <w:rPr>
                <w:rFonts w:ascii="Arial" w:hAnsi="Arial" w:cs="Arial"/>
                <w:color w:val="000000"/>
                <w:sz w:val="20"/>
                <w:szCs w:val="20"/>
              </w:rPr>
              <w:t xml:space="preserve"> c</w:t>
            </w:r>
          </w:p>
        </w:tc>
        <w:tc>
          <w:tcPr>
            <w:tcW w:w="2000" w:type="dxa"/>
            <w:vAlign w:val="bottom"/>
          </w:tcPr>
          <w:p w14:paraId="38BE1780" w14:textId="4D45C2E4"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18,99</w:t>
            </w:r>
            <w:r w:rsidR="00A05D14">
              <w:rPr>
                <w:rFonts w:ascii="Arial" w:hAnsi="Arial" w:cs="Arial"/>
                <w:color w:val="000000"/>
                <w:sz w:val="20"/>
                <w:szCs w:val="20"/>
              </w:rPr>
              <w:t xml:space="preserve"> b</w:t>
            </w:r>
          </w:p>
        </w:tc>
        <w:tc>
          <w:tcPr>
            <w:tcW w:w="1260" w:type="dxa"/>
            <w:vAlign w:val="bottom"/>
          </w:tcPr>
          <w:p w14:paraId="6F9868E2" w14:textId="62D821C5"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3,12</w:t>
            </w:r>
            <w:r w:rsidR="00E84F8A">
              <w:rPr>
                <w:rFonts w:ascii="Arial" w:hAnsi="Arial" w:cs="Arial"/>
                <w:color w:val="000000"/>
                <w:sz w:val="20"/>
                <w:szCs w:val="20"/>
              </w:rPr>
              <w:t xml:space="preserve"> a</w:t>
            </w:r>
          </w:p>
        </w:tc>
      </w:tr>
      <w:tr w:rsidR="0013636A" w:rsidRPr="008B2EBC" w14:paraId="2B12F69D" w14:textId="77777777" w:rsidTr="00592801">
        <w:trPr>
          <w:jc w:val="center"/>
        </w:trPr>
        <w:tc>
          <w:tcPr>
            <w:tcW w:w="1696" w:type="dxa"/>
            <w:vAlign w:val="bottom"/>
          </w:tcPr>
          <w:p w14:paraId="201527B4" w14:textId="0C54F523"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CAV 107.7</w:t>
            </w:r>
          </w:p>
        </w:tc>
        <w:tc>
          <w:tcPr>
            <w:tcW w:w="1985" w:type="dxa"/>
            <w:vAlign w:val="bottom"/>
          </w:tcPr>
          <w:p w14:paraId="66A0D70A" w14:textId="324CE927"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377,88</w:t>
            </w:r>
            <w:r>
              <w:rPr>
                <w:rFonts w:ascii="Arial" w:hAnsi="Arial" w:cs="Arial"/>
                <w:color w:val="000000"/>
                <w:sz w:val="20"/>
                <w:szCs w:val="20"/>
              </w:rPr>
              <w:t xml:space="preserve"> b</w:t>
            </w:r>
          </w:p>
        </w:tc>
        <w:tc>
          <w:tcPr>
            <w:tcW w:w="1843" w:type="dxa"/>
            <w:vAlign w:val="bottom"/>
          </w:tcPr>
          <w:p w14:paraId="436692BE" w14:textId="4EF96640"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282,16</w:t>
            </w:r>
            <w:r w:rsidR="00F858A1">
              <w:rPr>
                <w:rFonts w:ascii="Arial" w:hAnsi="Arial" w:cs="Arial"/>
                <w:color w:val="000000"/>
                <w:sz w:val="20"/>
                <w:szCs w:val="20"/>
              </w:rPr>
              <w:t xml:space="preserve"> a</w:t>
            </w:r>
          </w:p>
        </w:tc>
        <w:tc>
          <w:tcPr>
            <w:tcW w:w="2000" w:type="dxa"/>
            <w:vAlign w:val="bottom"/>
          </w:tcPr>
          <w:p w14:paraId="51186361" w14:textId="7F219CC7"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16,56</w:t>
            </w:r>
            <w:r w:rsidR="00A05D14">
              <w:rPr>
                <w:rFonts w:ascii="Arial" w:hAnsi="Arial" w:cs="Arial"/>
                <w:color w:val="000000"/>
                <w:sz w:val="20"/>
                <w:szCs w:val="20"/>
              </w:rPr>
              <w:t xml:space="preserve"> c</w:t>
            </w:r>
          </w:p>
        </w:tc>
        <w:tc>
          <w:tcPr>
            <w:tcW w:w="1260" w:type="dxa"/>
            <w:vAlign w:val="bottom"/>
          </w:tcPr>
          <w:p w14:paraId="2FA970B5" w14:textId="2F5E2788"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1,30</w:t>
            </w:r>
            <w:r w:rsidR="009A3056">
              <w:rPr>
                <w:rFonts w:ascii="Arial" w:hAnsi="Arial" w:cs="Arial"/>
                <w:color w:val="000000"/>
                <w:sz w:val="20"/>
                <w:szCs w:val="20"/>
              </w:rPr>
              <w:t xml:space="preserve"> b</w:t>
            </w:r>
          </w:p>
        </w:tc>
      </w:tr>
      <w:tr w:rsidR="0013636A" w:rsidRPr="008B2EBC" w14:paraId="5DC08E87" w14:textId="77777777" w:rsidTr="00592801">
        <w:trPr>
          <w:jc w:val="center"/>
        </w:trPr>
        <w:tc>
          <w:tcPr>
            <w:tcW w:w="1696" w:type="dxa"/>
            <w:vAlign w:val="bottom"/>
          </w:tcPr>
          <w:p w14:paraId="118BB703" w14:textId="456ED542"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CAV 107.12</w:t>
            </w:r>
          </w:p>
        </w:tc>
        <w:tc>
          <w:tcPr>
            <w:tcW w:w="1985" w:type="dxa"/>
            <w:vAlign w:val="bottom"/>
          </w:tcPr>
          <w:p w14:paraId="37F896A0" w14:textId="47F80FFB"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392,32</w:t>
            </w:r>
            <w:r>
              <w:rPr>
                <w:rFonts w:ascii="Arial" w:hAnsi="Arial" w:cs="Arial"/>
                <w:color w:val="000000"/>
                <w:sz w:val="20"/>
                <w:szCs w:val="20"/>
              </w:rPr>
              <w:t xml:space="preserve"> a</w:t>
            </w:r>
          </w:p>
        </w:tc>
        <w:tc>
          <w:tcPr>
            <w:tcW w:w="1843" w:type="dxa"/>
            <w:vAlign w:val="bottom"/>
          </w:tcPr>
          <w:p w14:paraId="56B75C3A" w14:textId="03A42303"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308,91</w:t>
            </w:r>
            <w:r w:rsidR="000C6790">
              <w:rPr>
                <w:rFonts w:ascii="Arial" w:hAnsi="Arial" w:cs="Arial"/>
                <w:color w:val="000000"/>
                <w:sz w:val="20"/>
                <w:szCs w:val="20"/>
              </w:rPr>
              <w:t xml:space="preserve"> b</w:t>
            </w:r>
          </w:p>
        </w:tc>
        <w:tc>
          <w:tcPr>
            <w:tcW w:w="2000" w:type="dxa"/>
            <w:vAlign w:val="bottom"/>
          </w:tcPr>
          <w:p w14:paraId="535A10AF" w14:textId="6DB309BF"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18,68</w:t>
            </w:r>
            <w:r w:rsidR="00A05D14">
              <w:rPr>
                <w:rFonts w:ascii="Arial" w:hAnsi="Arial" w:cs="Arial"/>
                <w:color w:val="000000"/>
                <w:sz w:val="20"/>
                <w:szCs w:val="20"/>
              </w:rPr>
              <w:t xml:space="preserve"> b</w:t>
            </w:r>
          </w:p>
        </w:tc>
        <w:tc>
          <w:tcPr>
            <w:tcW w:w="1260" w:type="dxa"/>
            <w:vAlign w:val="bottom"/>
          </w:tcPr>
          <w:p w14:paraId="413EEDD4" w14:textId="7BEBD01C"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2,69</w:t>
            </w:r>
            <w:r w:rsidR="007C76C9">
              <w:rPr>
                <w:rFonts w:ascii="Arial" w:hAnsi="Arial" w:cs="Arial"/>
                <w:color w:val="000000"/>
                <w:sz w:val="20"/>
                <w:szCs w:val="20"/>
              </w:rPr>
              <w:t xml:space="preserve"> a</w:t>
            </w:r>
          </w:p>
        </w:tc>
      </w:tr>
      <w:tr w:rsidR="0013636A" w:rsidRPr="008B2EBC" w14:paraId="7A7A9E0B" w14:textId="77777777" w:rsidTr="00592801">
        <w:trPr>
          <w:jc w:val="center"/>
        </w:trPr>
        <w:tc>
          <w:tcPr>
            <w:tcW w:w="1696" w:type="dxa"/>
            <w:vAlign w:val="bottom"/>
          </w:tcPr>
          <w:p w14:paraId="3F28AA48" w14:textId="7084FB43"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CAV 128.9</w:t>
            </w:r>
          </w:p>
        </w:tc>
        <w:tc>
          <w:tcPr>
            <w:tcW w:w="1985" w:type="dxa"/>
            <w:vAlign w:val="bottom"/>
          </w:tcPr>
          <w:p w14:paraId="161972D0" w14:textId="38A83905"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384,89</w:t>
            </w:r>
            <w:r>
              <w:rPr>
                <w:rFonts w:ascii="Arial" w:hAnsi="Arial" w:cs="Arial"/>
                <w:color w:val="000000"/>
                <w:sz w:val="20"/>
                <w:szCs w:val="20"/>
              </w:rPr>
              <w:t xml:space="preserve"> b</w:t>
            </w:r>
          </w:p>
        </w:tc>
        <w:tc>
          <w:tcPr>
            <w:tcW w:w="1843" w:type="dxa"/>
            <w:vAlign w:val="bottom"/>
          </w:tcPr>
          <w:p w14:paraId="69564331" w14:textId="72C4402C"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302,51</w:t>
            </w:r>
            <w:r w:rsidR="001A4FF1">
              <w:rPr>
                <w:rFonts w:ascii="Arial" w:hAnsi="Arial" w:cs="Arial"/>
                <w:color w:val="000000"/>
                <w:sz w:val="20"/>
                <w:szCs w:val="20"/>
              </w:rPr>
              <w:t xml:space="preserve"> b</w:t>
            </w:r>
          </w:p>
        </w:tc>
        <w:tc>
          <w:tcPr>
            <w:tcW w:w="2000" w:type="dxa"/>
            <w:vAlign w:val="bottom"/>
          </w:tcPr>
          <w:p w14:paraId="2D5CA065" w14:textId="58BD533A"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17,80</w:t>
            </w:r>
            <w:r w:rsidR="00A05D14">
              <w:rPr>
                <w:rFonts w:ascii="Arial" w:hAnsi="Arial" w:cs="Arial"/>
                <w:color w:val="000000"/>
                <w:sz w:val="20"/>
                <w:szCs w:val="20"/>
              </w:rPr>
              <w:t xml:space="preserve"> c</w:t>
            </w:r>
          </w:p>
        </w:tc>
        <w:tc>
          <w:tcPr>
            <w:tcW w:w="1260" w:type="dxa"/>
            <w:vAlign w:val="bottom"/>
          </w:tcPr>
          <w:p w14:paraId="55820441" w14:textId="3129A17E"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2,08</w:t>
            </w:r>
            <w:r w:rsidR="009A3056">
              <w:rPr>
                <w:rFonts w:ascii="Arial" w:hAnsi="Arial" w:cs="Arial"/>
                <w:color w:val="000000"/>
                <w:sz w:val="20"/>
                <w:szCs w:val="20"/>
              </w:rPr>
              <w:t xml:space="preserve"> b</w:t>
            </w:r>
          </w:p>
        </w:tc>
      </w:tr>
      <w:tr w:rsidR="0013636A" w:rsidRPr="008B2EBC" w14:paraId="41397B84" w14:textId="77777777" w:rsidTr="00592801">
        <w:trPr>
          <w:jc w:val="center"/>
        </w:trPr>
        <w:tc>
          <w:tcPr>
            <w:tcW w:w="1696" w:type="dxa"/>
            <w:vAlign w:val="bottom"/>
          </w:tcPr>
          <w:p w14:paraId="4D0DFB1D" w14:textId="614C5298"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CAV 133.2</w:t>
            </w:r>
          </w:p>
        </w:tc>
        <w:tc>
          <w:tcPr>
            <w:tcW w:w="1985" w:type="dxa"/>
            <w:vAlign w:val="bottom"/>
          </w:tcPr>
          <w:p w14:paraId="2C676FC3" w14:textId="48097A58"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404,47</w:t>
            </w:r>
            <w:r>
              <w:rPr>
                <w:rFonts w:ascii="Arial" w:hAnsi="Arial" w:cs="Arial"/>
                <w:color w:val="000000"/>
                <w:sz w:val="20"/>
                <w:szCs w:val="20"/>
              </w:rPr>
              <w:t xml:space="preserve"> a</w:t>
            </w:r>
          </w:p>
        </w:tc>
        <w:tc>
          <w:tcPr>
            <w:tcW w:w="1843" w:type="dxa"/>
            <w:vAlign w:val="bottom"/>
          </w:tcPr>
          <w:p w14:paraId="173758B8" w14:textId="7354A52E"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312,69</w:t>
            </w:r>
            <w:r w:rsidR="000C6790">
              <w:rPr>
                <w:rFonts w:ascii="Arial" w:hAnsi="Arial" w:cs="Arial"/>
                <w:color w:val="000000"/>
                <w:sz w:val="20"/>
                <w:szCs w:val="20"/>
              </w:rPr>
              <w:t xml:space="preserve"> b</w:t>
            </w:r>
          </w:p>
        </w:tc>
        <w:tc>
          <w:tcPr>
            <w:tcW w:w="2000" w:type="dxa"/>
            <w:vAlign w:val="bottom"/>
          </w:tcPr>
          <w:p w14:paraId="41534C42" w14:textId="067A11A7"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17,32</w:t>
            </w:r>
            <w:r w:rsidR="00A05D14">
              <w:rPr>
                <w:rFonts w:ascii="Arial" w:hAnsi="Arial" w:cs="Arial"/>
                <w:color w:val="000000"/>
                <w:sz w:val="20"/>
                <w:szCs w:val="20"/>
              </w:rPr>
              <w:t xml:space="preserve"> c</w:t>
            </w:r>
          </w:p>
        </w:tc>
        <w:tc>
          <w:tcPr>
            <w:tcW w:w="1260" w:type="dxa"/>
            <w:vAlign w:val="bottom"/>
          </w:tcPr>
          <w:p w14:paraId="33A14968" w14:textId="1F4A5899"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2,02</w:t>
            </w:r>
            <w:r w:rsidR="009A3056">
              <w:rPr>
                <w:rFonts w:ascii="Arial" w:hAnsi="Arial" w:cs="Arial"/>
                <w:color w:val="000000"/>
                <w:sz w:val="20"/>
                <w:szCs w:val="20"/>
              </w:rPr>
              <w:t xml:space="preserve"> b</w:t>
            </w:r>
          </w:p>
        </w:tc>
      </w:tr>
      <w:tr w:rsidR="0013636A" w:rsidRPr="008B2EBC" w14:paraId="4F19F099" w14:textId="77777777" w:rsidTr="00592801">
        <w:trPr>
          <w:jc w:val="center"/>
        </w:trPr>
        <w:tc>
          <w:tcPr>
            <w:tcW w:w="1696" w:type="dxa"/>
            <w:vAlign w:val="bottom"/>
          </w:tcPr>
          <w:p w14:paraId="55445AFB" w14:textId="53A35E38"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CAV 103.4</w:t>
            </w:r>
          </w:p>
        </w:tc>
        <w:tc>
          <w:tcPr>
            <w:tcW w:w="1985" w:type="dxa"/>
            <w:vAlign w:val="bottom"/>
          </w:tcPr>
          <w:p w14:paraId="3A633BD5" w14:textId="3D6266CE"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355,92</w:t>
            </w:r>
            <w:r>
              <w:rPr>
                <w:rFonts w:ascii="Arial" w:hAnsi="Arial" w:cs="Arial"/>
                <w:color w:val="000000"/>
                <w:sz w:val="20"/>
                <w:szCs w:val="20"/>
              </w:rPr>
              <w:t xml:space="preserve"> b</w:t>
            </w:r>
          </w:p>
        </w:tc>
        <w:tc>
          <w:tcPr>
            <w:tcW w:w="1843" w:type="dxa"/>
            <w:vAlign w:val="bottom"/>
          </w:tcPr>
          <w:p w14:paraId="0BFB1C65" w14:textId="6C96615B"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261,78</w:t>
            </w:r>
            <w:r w:rsidR="000A533D">
              <w:rPr>
                <w:rFonts w:ascii="Arial" w:hAnsi="Arial" w:cs="Arial"/>
                <w:color w:val="000000"/>
                <w:sz w:val="20"/>
                <w:szCs w:val="20"/>
              </w:rPr>
              <w:t xml:space="preserve"> c</w:t>
            </w:r>
          </w:p>
        </w:tc>
        <w:tc>
          <w:tcPr>
            <w:tcW w:w="2000" w:type="dxa"/>
            <w:vAlign w:val="bottom"/>
          </w:tcPr>
          <w:p w14:paraId="3B7D0324" w14:textId="76AFF220"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16,20</w:t>
            </w:r>
            <w:r w:rsidR="00A05D14">
              <w:rPr>
                <w:rFonts w:ascii="Arial" w:hAnsi="Arial" w:cs="Arial"/>
                <w:color w:val="000000"/>
                <w:sz w:val="20"/>
                <w:szCs w:val="20"/>
              </w:rPr>
              <w:t xml:space="preserve"> c</w:t>
            </w:r>
          </w:p>
        </w:tc>
        <w:tc>
          <w:tcPr>
            <w:tcW w:w="1260" w:type="dxa"/>
            <w:vAlign w:val="bottom"/>
          </w:tcPr>
          <w:p w14:paraId="45EE5B9D" w14:textId="1806F60D"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2,38</w:t>
            </w:r>
            <w:r w:rsidR="009A3056">
              <w:rPr>
                <w:rFonts w:ascii="Arial" w:hAnsi="Arial" w:cs="Arial"/>
                <w:color w:val="000000"/>
                <w:sz w:val="20"/>
                <w:szCs w:val="20"/>
              </w:rPr>
              <w:t xml:space="preserve"> a</w:t>
            </w:r>
          </w:p>
        </w:tc>
      </w:tr>
      <w:tr w:rsidR="0013636A" w:rsidRPr="008B2EBC" w14:paraId="030B6E0B" w14:textId="77777777" w:rsidTr="00592801">
        <w:trPr>
          <w:jc w:val="center"/>
        </w:trPr>
        <w:tc>
          <w:tcPr>
            <w:tcW w:w="1696" w:type="dxa"/>
            <w:vAlign w:val="bottom"/>
          </w:tcPr>
          <w:p w14:paraId="312FF074" w14:textId="41548AFD"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CAV 103.6</w:t>
            </w:r>
          </w:p>
        </w:tc>
        <w:tc>
          <w:tcPr>
            <w:tcW w:w="1985" w:type="dxa"/>
            <w:vAlign w:val="bottom"/>
          </w:tcPr>
          <w:p w14:paraId="172867F0" w14:textId="6364D689"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318,09</w:t>
            </w:r>
            <w:r>
              <w:rPr>
                <w:rFonts w:ascii="Arial" w:hAnsi="Arial" w:cs="Arial"/>
                <w:color w:val="000000"/>
                <w:sz w:val="20"/>
                <w:szCs w:val="20"/>
              </w:rPr>
              <w:t xml:space="preserve"> c</w:t>
            </w:r>
          </w:p>
        </w:tc>
        <w:tc>
          <w:tcPr>
            <w:tcW w:w="1843" w:type="dxa"/>
            <w:vAlign w:val="bottom"/>
          </w:tcPr>
          <w:p w14:paraId="042814D8" w14:textId="0E3AE0F3"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251,48</w:t>
            </w:r>
            <w:r w:rsidR="000A533D">
              <w:rPr>
                <w:rFonts w:ascii="Arial" w:hAnsi="Arial" w:cs="Arial"/>
                <w:color w:val="000000"/>
                <w:sz w:val="20"/>
                <w:szCs w:val="20"/>
              </w:rPr>
              <w:t xml:space="preserve"> c</w:t>
            </w:r>
          </w:p>
        </w:tc>
        <w:tc>
          <w:tcPr>
            <w:tcW w:w="2000" w:type="dxa"/>
            <w:vAlign w:val="bottom"/>
          </w:tcPr>
          <w:p w14:paraId="10B44DDB" w14:textId="3701E9DE"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17,78</w:t>
            </w:r>
            <w:r w:rsidR="00A05D14">
              <w:rPr>
                <w:rFonts w:ascii="Arial" w:hAnsi="Arial" w:cs="Arial"/>
                <w:color w:val="000000"/>
                <w:sz w:val="20"/>
                <w:szCs w:val="20"/>
              </w:rPr>
              <w:t xml:space="preserve"> c</w:t>
            </w:r>
          </w:p>
        </w:tc>
        <w:tc>
          <w:tcPr>
            <w:tcW w:w="1260" w:type="dxa"/>
            <w:vAlign w:val="bottom"/>
          </w:tcPr>
          <w:p w14:paraId="701B848D" w14:textId="6059E24C"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2,52</w:t>
            </w:r>
            <w:r w:rsidR="009A3056">
              <w:rPr>
                <w:rFonts w:ascii="Arial" w:hAnsi="Arial" w:cs="Arial"/>
                <w:color w:val="000000"/>
                <w:sz w:val="20"/>
                <w:szCs w:val="20"/>
              </w:rPr>
              <w:t xml:space="preserve"> b</w:t>
            </w:r>
          </w:p>
        </w:tc>
      </w:tr>
      <w:tr w:rsidR="0013636A" w:rsidRPr="008B2EBC" w14:paraId="0929C8EC" w14:textId="77777777" w:rsidTr="00592801">
        <w:trPr>
          <w:jc w:val="center"/>
        </w:trPr>
        <w:tc>
          <w:tcPr>
            <w:tcW w:w="1696" w:type="dxa"/>
            <w:vAlign w:val="bottom"/>
          </w:tcPr>
          <w:p w14:paraId="68894C79" w14:textId="3499588B"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CAV 103.15</w:t>
            </w:r>
          </w:p>
        </w:tc>
        <w:tc>
          <w:tcPr>
            <w:tcW w:w="1985" w:type="dxa"/>
            <w:vAlign w:val="bottom"/>
          </w:tcPr>
          <w:p w14:paraId="7647ABCD" w14:textId="79E699BE"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315,12</w:t>
            </w:r>
            <w:r>
              <w:rPr>
                <w:rFonts w:ascii="Arial" w:hAnsi="Arial" w:cs="Arial"/>
                <w:color w:val="000000"/>
                <w:sz w:val="20"/>
                <w:szCs w:val="20"/>
              </w:rPr>
              <w:t xml:space="preserve"> c</w:t>
            </w:r>
          </w:p>
        </w:tc>
        <w:tc>
          <w:tcPr>
            <w:tcW w:w="1843" w:type="dxa"/>
            <w:vAlign w:val="bottom"/>
          </w:tcPr>
          <w:p w14:paraId="3696D341" w14:textId="0BC93131"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252,98</w:t>
            </w:r>
            <w:r w:rsidR="000A533D">
              <w:rPr>
                <w:rFonts w:ascii="Arial" w:hAnsi="Arial" w:cs="Arial"/>
                <w:color w:val="000000"/>
                <w:sz w:val="20"/>
                <w:szCs w:val="20"/>
              </w:rPr>
              <w:t xml:space="preserve"> c</w:t>
            </w:r>
          </w:p>
        </w:tc>
        <w:tc>
          <w:tcPr>
            <w:tcW w:w="2000" w:type="dxa"/>
            <w:vAlign w:val="bottom"/>
          </w:tcPr>
          <w:p w14:paraId="53334126" w14:textId="4ECF4509"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18,46</w:t>
            </w:r>
            <w:r w:rsidR="00A05D14">
              <w:rPr>
                <w:rFonts w:ascii="Arial" w:hAnsi="Arial" w:cs="Arial"/>
                <w:color w:val="000000"/>
                <w:sz w:val="20"/>
                <w:szCs w:val="20"/>
              </w:rPr>
              <w:t xml:space="preserve"> b</w:t>
            </w:r>
          </w:p>
        </w:tc>
        <w:tc>
          <w:tcPr>
            <w:tcW w:w="1260" w:type="dxa"/>
            <w:vAlign w:val="bottom"/>
          </w:tcPr>
          <w:p w14:paraId="70573527" w14:textId="20F4BC1B"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2,76</w:t>
            </w:r>
            <w:r w:rsidR="007C76C9">
              <w:rPr>
                <w:rFonts w:ascii="Arial" w:hAnsi="Arial" w:cs="Arial"/>
                <w:color w:val="000000"/>
                <w:sz w:val="20"/>
                <w:szCs w:val="20"/>
              </w:rPr>
              <w:t xml:space="preserve"> a</w:t>
            </w:r>
          </w:p>
        </w:tc>
      </w:tr>
      <w:tr w:rsidR="0013636A" w:rsidRPr="008B2EBC" w14:paraId="503F3EC8" w14:textId="77777777" w:rsidTr="00592801">
        <w:trPr>
          <w:jc w:val="center"/>
        </w:trPr>
        <w:tc>
          <w:tcPr>
            <w:tcW w:w="1696" w:type="dxa"/>
            <w:vAlign w:val="bottom"/>
          </w:tcPr>
          <w:p w14:paraId="230DB757" w14:textId="7B4E32B2"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CAV 190.2</w:t>
            </w:r>
          </w:p>
        </w:tc>
        <w:tc>
          <w:tcPr>
            <w:tcW w:w="1985" w:type="dxa"/>
            <w:vAlign w:val="bottom"/>
          </w:tcPr>
          <w:p w14:paraId="603F5884" w14:textId="01FBD2C0"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281,16</w:t>
            </w:r>
            <w:r>
              <w:rPr>
                <w:rFonts w:ascii="Arial" w:hAnsi="Arial" w:cs="Arial"/>
                <w:color w:val="000000"/>
                <w:sz w:val="20"/>
                <w:szCs w:val="20"/>
              </w:rPr>
              <w:t xml:space="preserve"> c</w:t>
            </w:r>
          </w:p>
        </w:tc>
        <w:tc>
          <w:tcPr>
            <w:tcW w:w="1843" w:type="dxa"/>
            <w:vAlign w:val="bottom"/>
          </w:tcPr>
          <w:p w14:paraId="79339B53" w14:textId="446DCA3B"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206,99</w:t>
            </w:r>
            <w:r w:rsidR="000A533D">
              <w:rPr>
                <w:rFonts w:ascii="Arial" w:hAnsi="Arial" w:cs="Arial"/>
                <w:color w:val="000000"/>
                <w:sz w:val="20"/>
                <w:szCs w:val="20"/>
              </w:rPr>
              <w:t xml:space="preserve"> c</w:t>
            </w:r>
          </w:p>
        </w:tc>
        <w:tc>
          <w:tcPr>
            <w:tcW w:w="2000" w:type="dxa"/>
            <w:vAlign w:val="bottom"/>
          </w:tcPr>
          <w:p w14:paraId="4BDABFBB" w14:textId="450CF63F"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16,45</w:t>
            </w:r>
            <w:r w:rsidR="00A05D14">
              <w:rPr>
                <w:rFonts w:ascii="Arial" w:hAnsi="Arial" w:cs="Arial"/>
                <w:color w:val="000000"/>
                <w:sz w:val="20"/>
                <w:szCs w:val="20"/>
              </w:rPr>
              <w:t xml:space="preserve"> c</w:t>
            </w:r>
          </w:p>
        </w:tc>
        <w:tc>
          <w:tcPr>
            <w:tcW w:w="1260" w:type="dxa"/>
            <w:vAlign w:val="bottom"/>
          </w:tcPr>
          <w:p w14:paraId="21FA3716" w14:textId="21867EE5"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2,70</w:t>
            </w:r>
            <w:r w:rsidR="009A3056">
              <w:rPr>
                <w:rFonts w:ascii="Arial" w:hAnsi="Arial" w:cs="Arial"/>
                <w:color w:val="000000"/>
                <w:sz w:val="20"/>
                <w:szCs w:val="20"/>
              </w:rPr>
              <w:t xml:space="preserve"> a</w:t>
            </w:r>
          </w:p>
        </w:tc>
      </w:tr>
      <w:tr w:rsidR="0013636A" w:rsidRPr="008B2EBC" w14:paraId="71E52A04" w14:textId="77777777" w:rsidTr="00592801">
        <w:trPr>
          <w:jc w:val="center"/>
        </w:trPr>
        <w:tc>
          <w:tcPr>
            <w:tcW w:w="1696" w:type="dxa"/>
            <w:vAlign w:val="bottom"/>
          </w:tcPr>
          <w:p w14:paraId="255868E8" w14:textId="44063EF1"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CAV 78.3</w:t>
            </w:r>
          </w:p>
        </w:tc>
        <w:tc>
          <w:tcPr>
            <w:tcW w:w="1985" w:type="dxa"/>
            <w:vAlign w:val="bottom"/>
          </w:tcPr>
          <w:p w14:paraId="4BBD557C" w14:textId="3EA9852F"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304,02</w:t>
            </w:r>
            <w:r>
              <w:rPr>
                <w:rFonts w:ascii="Arial" w:hAnsi="Arial" w:cs="Arial"/>
                <w:color w:val="000000"/>
                <w:sz w:val="20"/>
                <w:szCs w:val="20"/>
              </w:rPr>
              <w:t xml:space="preserve"> c</w:t>
            </w:r>
          </w:p>
        </w:tc>
        <w:tc>
          <w:tcPr>
            <w:tcW w:w="1843" w:type="dxa"/>
            <w:vAlign w:val="bottom"/>
          </w:tcPr>
          <w:p w14:paraId="398561A5" w14:textId="2A51C20F"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205,45</w:t>
            </w:r>
            <w:r w:rsidR="000A533D">
              <w:rPr>
                <w:rFonts w:ascii="Arial" w:hAnsi="Arial" w:cs="Arial"/>
                <w:color w:val="000000"/>
                <w:sz w:val="20"/>
                <w:szCs w:val="20"/>
              </w:rPr>
              <w:t xml:space="preserve"> c</w:t>
            </w:r>
          </w:p>
        </w:tc>
        <w:tc>
          <w:tcPr>
            <w:tcW w:w="2000" w:type="dxa"/>
            <w:vAlign w:val="bottom"/>
          </w:tcPr>
          <w:p w14:paraId="4CFFCA7C" w14:textId="11203ABE"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16,26</w:t>
            </w:r>
            <w:r w:rsidR="00A05D14">
              <w:rPr>
                <w:rFonts w:ascii="Arial" w:hAnsi="Arial" w:cs="Arial"/>
                <w:color w:val="000000"/>
                <w:sz w:val="20"/>
                <w:szCs w:val="20"/>
              </w:rPr>
              <w:t xml:space="preserve"> c</w:t>
            </w:r>
          </w:p>
        </w:tc>
        <w:tc>
          <w:tcPr>
            <w:tcW w:w="1260" w:type="dxa"/>
            <w:vAlign w:val="bottom"/>
          </w:tcPr>
          <w:p w14:paraId="0C07E532" w14:textId="3CD824CC"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3,36</w:t>
            </w:r>
            <w:r w:rsidR="0057578E">
              <w:rPr>
                <w:rFonts w:ascii="Arial" w:hAnsi="Arial" w:cs="Arial"/>
                <w:color w:val="000000"/>
                <w:sz w:val="20"/>
                <w:szCs w:val="20"/>
              </w:rPr>
              <w:t xml:space="preserve"> a</w:t>
            </w:r>
          </w:p>
        </w:tc>
      </w:tr>
      <w:tr w:rsidR="0013636A" w:rsidRPr="008B2EBC" w14:paraId="23E3E578" w14:textId="77777777" w:rsidTr="00592801">
        <w:trPr>
          <w:jc w:val="center"/>
        </w:trPr>
        <w:tc>
          <w:tcPr>
            <w:tcW w:w="1696" w:type="dxa"/>
            <w:vAlign w:val="bottom"/>
          </w:tcPr>
          <w:p w14:paraId="7F89DEF3" w14:textId="69FE67B6"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CAV 79.1</w:t>
            </w:r>
          </w:p>
        </w:tc>
        <w:tc>
          <w:tcPr>
            <w:tcW w:w="1985" w:type="dxa"/>
            <w:vAlign w:val="bottom"/>
          </w:tcPr>
          <w:p w14:paraId="673B0816" w14:textId="5FDDA8DA"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329,18</w:t>
            </w:r>
            <w:r>
              <w:rPr>
                <w:rFonts w:ascii="Arial" w:hAnsi="Arial" w:cs="Arial"/>
                <w:color w:val="000000"/>
                <w:sz w:val="20"/>
                <w:szCs w:val="20"/>
              </w:rPr>
              <w:t xml:space="preserve"> c</w:t>
            </w:r>
          </w:p>
        </w:tc>
        <w:tc>
          <w:tcPr>
            <w:tcW w:w="1843" w:type="dxa"/>
            <w:vAlign w:val="bottom"/>
          </w:tcPr>
          <w:p w14:paraId="5EB21EEA" w14:textId="7DE6DB65"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218,46</w:t>
            </w:r>
            <w:r w:rsidR="000A533D">
              <w:rPr>
                <w:rFonts w:ascii="Arial" w:hAnsi="Arial" w:cs="Arial"/>
                <w:color w:val="000000"/>
                <w:sz w:val="20"/>
                <w:szCs w:val="20"/>
              </w:rPr>
              <w:t xml:space="preserve"> c</w:t>
            </w:r>
          </w:p>
        </w:tc>
        <w:tc>
          <w:tcPr>
            <w:tcW w:w="2000" w:type="dxa"/>
            <w:vAlign w:val="bottom"/>
          </w:tcPr>
          <w:p w14:paraId="7258D890" w14:textId="17A5B2B8"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17,37</w:t>
            </w:r>
            <w:r w:rsidR="00A05D14">
              <w:rPr>
                <w:rFonts w:ascii="Arial" w:hAnsi="Arial" w:cs="Arial"/>
                <w:color w:val="000000"/>
                <w:sz w:val="20"/>
                <w:szCs w:val="20"/>
              </w:rPr>
              <w:t xml:space="preserve"> c</w:t>
            </w:r>
          </w:p>
        </w:tc>
        <w:tc>
          <w:tcPr>
            <w:tcW w:w="1260" w:type="dxa"/>
            <w:vAlign w:val="bottom"/>
          </w:tcPr>
          <w:p w14:paraId="5578F92F" w14:textId="54CE834C"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3,64</w:t>
            </w:r>
            <w:r w:rsidR="0057578E">
              <w:rPr>
                <w:rFonts w:ascii="Arial" w:hAnsi="Arial" w:cs="Arial"/>
                <w:color w:val="000000"/>
                <w:sz w:val="20"/>
                <w:szCs w:val="20"/>
              </w:rPr>
              <w:t xml:space="preserve"> a</w:t>
            </w:r>
          </w:p>
        </w:tc>
      </w:tr>
      <w:tr w:rsidR="0013636A" w:rsidRPr="008B2EBC" w14:paraId="4C5035F3" w14:textId="77777777" w:rsidTr="00592801">
        <w:trPr>
          <w:jc w:val="center"/>
        </w:trPr>
        <w:tc>
          <w:tcPr>
            <w:tcW w:w="1696" w:type="dxa"/>
            <w:vAlign w:val="bottom"/>
          </w:tcPr>
          <w:p w14:paraId="78E6E4B6" w14:textId="2CEB0006"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CAV 79.2</w:t>
            </w:r>
          </w:p>
        </w:tc>
        <w:tc>
          <w:tcPr>
            <w:tcW w:w="1985" w:type="dxa"/>
            <w:vAlign w:val="bottom"/>
          </w:tcPr>
          <w:p w14:paraId="4CE11C31" w14:textId="4E6CAD70"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309,17</w:t>
            </w:r>
            <w:r>
              <w:rPr>
                <w:rFonts w:ascii="Arial" w:hAnsi="Arial" w:cs="Arial"/>
                <w:color w:val="000000"/>
                <w:sz w:val="20"/>
                <w:szCs w:val="20"/>
              </w:rPr>
              <w:t xml:space="preserve"> c</w:t>
            </w:r>
          </w:p>
        </w:tc>
        <w:tc>
          <w:tcPr>
            <w:tcW w:w="1843" w:type="dxa"/>
            <w:vAlign w:val="bottom"/>
          </w:tcPr>
          <w:p w14:paraId="73036A3A" w14:textId="4CF7B775"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230,58</w:t>
            </w:r>
            <w:r w:rsidR="000A533D">
              <w:rPr>
                <w:rFonts w:ascii="Arial" w:hAnsi="Arial" w:cs="Arial"/>
                <w:color w:val="000000"/>
                <w:sz w:val="20"/>
                <w:szCs w:val="20"/>
              </w:rPr>
              <w:t xml:space="preserve"> c</w:t>
            </w:r>
          </w:p>
        </w:tc>
        <w:tc>
          <w:tcPr>
            <w:tcW w:w="2000" w:type="dxa"/>
            <w:vAlign w:val="bottom"/>
          </w:tcPr>
          <w:p w14:paraId="650F1885" w14:textId="28FA106F"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16,53</w:t>
            </w:r>
            <w:r w:rsidR="00A05D14">
              <w:rPr>
                <w:rFonts w:ascii="Arial" w:hAnsi="Arial" w:cs="Arial"/>
                <w:color w:val="000000"/>
                <w:sz w:val="20"/>
                <w:szCs w:val="20"/>
              </w:rPr>
              <w:t xml:space="preserve"> c</w:t>
            </w:r>
          </w:p>
        </w:tc>
        <w:tc>
          <w:tcPr>
            <w:tcW w:w="1260" w:type="dxa"/>
            <w:vAlign w:val="bottom"/>
          </w:tcPr>
          <w:p w14:paraId="0F2CA46D" w14:textId="2DBCD010"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1,58</w:t>
            </w:r>
            <w:r w:rsidR="009A3056">
              <w:rPr>
                <w:rFonts w:ascii="Arial" w:hAnsi="Arial" w:cs="Arial"/>
                <w:color w:val="000000"/>
                <w:sz w:val="20"/>
                <w:szCs w:val="20"/>
              </w:rPr>
              <w:t xml:space="preserve"> b</w:t>
            </w:r>
          </w:p>
        </w:tc>
      </w:tr>
      <w:tr w:rsidR="0013636A" w:rsidRPr="008B2EBC" w14:paraId="2648500F" w14:textId="77777777" w:rsidTr="00592801">
        <w:trPr>
          <w:jc w:val="center"/>
        </w:trPr>
        <w:tc>
          <w:tcPr>
            <w:tcW w:w="1696" w:type="dxa"/>
            <w:vAlign w:val="bottom"/>
          </w:tcPr>
          <w:p w14:paraId="3C3278C1" w14:textId="77AE7244"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CAV 97.5</w:t>
            </w:r>
          </w:p>
        </w:tc>
        <w:tc>
          <w:tcPr>
            <w:tcW w:w="1985" w:type="dxa"/>
            <w:vAlign w:val="bottom"/>
          </w:tcPr>
          <w:p w14:paraId="774F56E8" w14:textId="7A6294D5"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411,51</w:t>
            </w:r>
            <w:r>
              <w:rPr>
                <w:rFonts w:ascii="Arial" w:hAnsi="Arial" w:cs="Arial"/>
                <w:color w:val="000000"/>
                <w:sz w:val="20"/>
                <w:szCs w:val="20"/>
              </w:rPr>
              <w:t xml:space="preserve"> a</w:t>
            </w:r>
          </w:p>
        </w:tc>
        <w:tc>
          <w:tcPr>
            <w:tcW w:w="1843" w:type="dxa"/>
            <w:vAlign w:val="bottom"/>
          </w:tcPr>
          <w:p w14:paraId="39C5F778" w14:textId="4BDCABA1"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320,19</w:t>
            </w:r>
            <w:r w:rsidR="000C6790">
              <w:rPr>
                <w:rFonts w:ascii="Arial" w:hAnsi="Arial" w:cs="Arial"/>
                <w:color w:val="000000"/>
                <w:sz w:val="20"/>
                <w:szCs w:val="20"/>
              </w:rPr>
              <w:t xml:space="preserve"> b</w:t>
            </w:r>
          </w:p>
        </w:tc>
        <w:tc>
          <w:tcPr>
            <w:tcW w:w="2000" w:type="dxa"/>
            <w:vAlign w:val="bottom"/>
          </w:tcPr>
          <w:p w14:paraId="7AB393BA" w14:textId="0A1AB950"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18,27</w:t>
            </w:r>
            <w:r w:rsidR="00A05D14">
              <w:rPr>
                <w:rFonts w:ascii="Arial" w:hAnsi="Arial" w:cs="Arial"/>
                <w:color w:val="000000"/>
                <w:sz w:val="20"/>
                <w:szCs w:val="20"/>
              </w:rPr>
              <w:t xml:space="preserve"> b</w:t>
            </w:r>
          </w:p>
        </w:tc>
        <w:tc>
          <w:tcPr>
            <w:tcW w:w="1260" w:type="dxa"/>
            <w:vAlign w:val="bottom"/>
          </w:tcPr>
          <w:p w14:paraId="56373E4E" w14:textId="111E1C65"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3,16</w:t>
            </w:r>
            <w:r w:rsidR="00471216">
              <w:rPr>
                <w:rFonts w:ascii="Arial" w:hAnsi="Arial" w:cs="Arial"/>
                <w:color w:val="000000"/>
                <w:sz w:val="20"/>
                <w:szCs w:val="20"/>
              </w:rPr>
              <w:t xml:space="preserve"> a</w:t>
            </w:r>
          </w:p>
        </w:tc>
      </w:tr>
      <w:tr w:rsidR="0013636A" w:rsidRPr="008B2EBC" w14:paraId="0331CC1D" w14:textId="77777777" w:rsidTr="00592801">
        <w:trPr>
          <w:jc w:val="center"/>
        </w:trPr>
        <w:tc>
          <w:tcPr>
            <w:tcW w:w="1696" w:type="dxa"/>
            <w:vAlign w:val="bottom"/>
          </w:tcPr>
          <w:p w14:paraId="3F34089F" w14:textId="242303AA"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FRF 263.1</w:t>
            </w:r>
          </w:p>
        </w:tc>
        <w:tc>
          <w:tcPr>
            <w:tcW w:w="1985" w:type="dxa"/>
            <w:vAlign w:val="bottom"/>
          </w:tcPr>
          <w:p w14:paraId="4A3B85F1" w14:textId="6E50510B"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302,59</w:t>
            </w:r>
            <w:r>
              <w:rPr>
                <w:rFonts w:ascii="Arial" w:hAnsi="Arial" w:cs="Arial"/>
                <w:color w:val="000000"/>
                <w:sz w:val="20"/>
                <w:szCs w:val="20"/>
              </w:rPr>
              <w:t xml:space="preserve"> c</w:t>
            </w:r>
          </w:p>
        </w:tc>
        <w:tc>
          <w:tcPr>
            <w:tcW w:w="1843" w:type="dxa"/>
            <w:vAlign w:val="bottom"/>
          </w:tcPr>
          <w:p w14:paraId="688E41A5" w14:textId="51F2E302"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244,15</w:t>
            </w:r>
            <w:r w:rsidR="000A533D">
              <w:rPr>
                <w:rFonts w:ascii="Arial" w:hAnsi="Arial" w:cs="Arial"/>
                <w:color w:val="000000"/>
                <w:sz w:val="20"/>
                <w:szCs w:val="20"/>
              </w:rPr>
              <w:t xml:space="preserve"> c</w:t>
            </w:r>
          </w:p>
        </w:tc>
        <w:tc>
          <w:tcPr>
            <w:tcW w:w="2000" w:type="dxa"/>
            <w:vAlign w:val="bottom"/>
          </w:tcPr>
          <w:p w14:paraId="347941A4" w14:textId="0CAE7795"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17,00</w:t>
            </w:r>
            <w:r w:rsidR="00A05D14">
              <w:rPr>
                <w:rFonts w:ascii="Arial" w:hAnsi="Arial" w:cs="Arial"/>
                <w:color w:val="000000"/>
                <w:sz w:val="20"/>
                <w:szCs w:val="20"/>
              </w:rPr>
              <w:t xml:space="preserve"> c</w:t>
            </w:r>
          </w:p>
        </w:tc>
        <w:tc>
          <w:tcPr>
            <w:tcW w:w="1260" w:type="dxa"/>
            <w:vAlign w:val="bottom"/>
          </w:tcPr>
          <w:p w14:paraId="2AD7FD3B" w14:textId="31AB0D69"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2,03</w:t>
            </w:r>
            <w:r w:rsidR="009A3056">
              <w:rPr>
                <w:rFonts w:ascii="Arial" w:hAnsi="Arial" w:cs="Arial"/>
                <w:color w:val="000000"/>
                <w:sz w:val="20"/>
                <w:szCs w:val="20"/>
              </w:rPr>
              <w:t xml:space="preserve"> b</w:t>
            </w:r>
          </w:p>
        </w:tc>
      </w:tr>
      <w:tr w:rsidR="0013636A" w:rsidRPr="008B2EBC" w14:paraId="0D74BF4E" w14:textId="77777777" w:rsidTr="00592801">
        <w:trPr>
          <w:jc w:val="center"/>
        </w:trPr>
        <w:tc>
          <w:tcPr>
            <w:tcW w:w="1696" w:type="dxa"/>
            <w:vAlign w:val="bottom"/>
          </w:tcPr>
          <w:p w14:paraId="28702E88" w14:textId="1C866DAC"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FRF 109.2</w:t>
            </w:r>
          </w:p>
        </w:tc>
        <w:tc>
          <w:tcPr>
            <w:tcW w:w="1985" w:type="dxa"/>
            <w:vAlign w:val="bottom"/>
          </w:tcPr>
          <w:p w14:paraId="72B5E183" w14:textId="6C2A31D4"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269,22</w:t>
            </w:r>
            <w:r>
              <w:rPr>
                <w:rFonts w:ascii="Arial" w:hAnsi="Arial" w:cs="Arial"/>
                <w:color w:val="000000"/>
                <w:sz w:val="20"/>
                <w:szCs w:val="20"/>
              </w:rPr>
              <w:t xml:space="preserve"> c</w:t>
            </w:r>
          </w:p>
        </w:tc>
        <w:tc>
          <w:tcPr>
            <w:tcW w:w="1843" w:type="dxa"/>
            <w:vAlign w:val="bottom"/>
          </w:tcPr>
          <w:p w14:paraId="469941B8" w14:textId="6C95CA48"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222,15</w:t>
            </w:r>
            <w:r w:rsidR="000A533D">
              <w:rPr>
                <w:rFonts w:ascii="Arial" w:hAnsi="Arial" w:cs="Arial"/>
                <w:color w:val="000000"/>
                <w:sz w:val="20"/>
                <w:szCs w:val="20"/>
              </w:rPr>
              <w:t xml:space="preserve"> c</w:t>
            </w:r>
          </w:p>
        </w:tc>
        <w:tc>
          <w:tcPr>
            <w:tcW w:w="2000" w:type="dxa"/>
            <w:vAlign w:val="bottom"/>
          </w:tcPr>
          <w:p w14:paraId="007B15AD" w14:textId="3850485E"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18,17</w:t>
            </w:r>
            <w:r w:rsidR="00A05D14">
              <w:rPr>
                <w:rFonts w:ascii="Arial" w:hAnsi="Arial" w:cs="Arial"/>
                <w:color w:val="000000"/>
                <w:sz w:val="20"/>
                <w:szCs w:val="20"/>
              </w:rPr>
              <w:t xml:space="preserve"> c</w:t>
            </w:r>
          </w:p>
        </w:tc>
        <w:tc>
          <w:tcPr>
            <w:tcW w:w="1260" w:type="dxa"/>
            <w:vAlign w:val="bottom"/>
          </w:tcPr>
          <w:p w14:paraId="0CFB3B8F" w14:textId="2BE9BE9F"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1,73</w:t>
            </w:r>
            <w:r w:rsidR="009A3056">
              <w:rPr>
                <w:rFonts w:ascii="Arial" w:hAnsi="Arial" w:cs="Arial"/>
                <w:color w:val="000000"/>
                <w:sz w:val="20"/>
                <w:szCs w:val="20"/>
              </w:rPr>
              <w:t xml:space="preserve"> b</w:t>
            </w:r>
          </w:p>
        </w:tc>
      </w:tr>
      <w:tr w:rsidR="0013636A" w:rsidRPr="008B2EBC" w14:paraId="7849CC57" w14:textId="77777777" w:rsidTr="00592801">
        <w:trPr>
          <w:jc w:val="center"/>
        </w:trPr>
        <w:tc>
          <w:tcPr>
            <w:tcW w:w="1696" w:type="dxa"/>
            <w:vAlign w:val="bottom"/>
          </w:tcPr>
          <w:p w14:paraId="52DBCA1C" w14:textId="4D763357"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FRF 256.4</w:t>
            </w:r>
          </w:p>
        </w:tc>
        <w:tc>
          <w:tcPr>
            <w:tcW w:w="1985" w:type="dxa"/>
            <w:vAlign w:val="bottom"/>
          </w:tcPr>
          <w:p w14:paraId="54E5658B" w14:textId="4A9C789B"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351,75</w:t>
            </w:r>
            <w:r>
              <w:rPr>
                <w:rFonts w:ascii="Arial" w:hAnsi="Arial" w:cs="Arial"/>
                <w:color w:val="000000"/>
                <w:sz w:val="20"/>
                <w:szCs w:val="20"/>
              </w:rPr>
              <w:t xml:space="preserve"> c</w:t>
            </w:r>
          </w:p>
        </w:tc>
        <w:tc>
          <w:tcPr>
            <w:tcW w:w="1843" w:type="dxa"/>
            <w:vAlign w:val="bottom"/>
          </w:tcPr>
          <w:p w14:paraId="7F75695F" w14:textId="03FACAE7"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276,74</w:t>
            </w:r>
            <w:r w:rsidR="000A533D">
              <w:rPr>
                <w:rFonts w:ascii="Arial" w:hAnsi="Arial" w:cs="Arial"/>
                <w:color w:val="000000"/>
                <w:sz w:val="20"/>
                <w:szCs w:val="20"/>
              </w:rPr>
              <w:t xml:space="preserve"> c</w:t>
            </w:r>
          </w:p>
        </w:tc>
        <w:tc>
          <w:tcPr>
            <w:tcW w:w="2000" w:type="dxa"/>
            <w:vAlign w:val="bottom"/>
          </w:tcPr>
          <w:p w14:paraId="56586695" w14:textId="24225F10"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17,92</w:t>
            </w:r>
            <w:r w:rsidR="00A05D14">
              <w:rPr>
                <w:rFonts w:ascii="Arial" w:hAnsi="Arial" w:cs="Arial"/>
                <w:color w:val="000000"/>
                <w:sz w:val="20"/>
                <w:szCs w:val="20"/>
              </w:rPr>
              <w:t xml:space="preserve"> c</w:t>
            </w:r>
          </w:p>
        </w:tc>
        <w:tc>
          <w:tcPr>
            <w:tcW w:w="1260" w:type="dxa"/>
            <w:vAlign w:val="bottom"/>
          </w:tcPr>
          <w:p w14:paraId="186452C0" w14:textId="56714A77"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3,46</w:t>
            </w:r>
            <w:r w:rsidR="0057578E">
              <w:rPr>
                <w:rFonts w:ascii="Arial" w:hAnsi="Arial" w:cs="Arial"/>
                <w:color w:val="000000"/>
                <w:sz w:val="20"/>
                <w:szCs w:val="20"/>
              </w:rPr>
              <w:t xml:space="preserve"> a</w:t>
            </w:r>
          </w:p>
        </w:tc>
      </w:tr>
      <w:tr w:rsidR="0013636A" w:rsidRPr="008B2EBC" w14:paraId="02A029AD" w14:textId="77777777" w:rsidTr="00592801">
        <w:trPr>
          <w:jc w:val="center"/>
        </w:trPr>
        <w:tc>
          <w:tcPr>
            <w:tcW w:w="1696" w:type="dxa"/>
            <w:vAlign w:val="bottom"/>
          </w:tcPr>
          <w:p w14:paraId="42310D28" w14:textId="14DFD454"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FRF 79.6</w:t>
            </w:r>
          </w:p>
        </w:tc>
        <w:tc>
          <w:tcPr>
            <w:tcW w:w="1985" w:type="dxa"/>
            <w:vAlign w:val="bottom"/>
          </w:tcPr>
          <w:p w14:paraId="6ED29291" w14:textId="69E15183"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337,76</w:t>
            </w:r>
            <w:r>
              <w:rPr>
                <w:rFonts w:ascii="Arial" w:hAnsi="Arial" w:cs="Arial"/>
                <w:color w:val="000000"/>
                <w:sz w:val="20"/>
                <w:szCs w:val="20"/>
              </w:rPr>
              <w:t xml:space="preserve"> c</w:t>
            </w:r>
          </w:p>
        </w:tc>
        <w:tc>
          <w:tcPr>
            <w:tcW w:w="1843" w:type="dxa"/>
            <w:vAlign w:val="bottom"/>
          </w:tcPr>
          <w:p w14:paraId="1F4DB91E" w14:textId="7F29122D"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260,88</w:t>
            </w:r>
            <w:r w:rsidR="000A533D">
              <w:rPr>
                <w:rFonts w:ascii="Arial" w:hAnsi="Arial" w:cs="Arial"/>
                <w:color w:val="000000"/>
                <w:sz w:val="20"/>
                <w:szCs w:val="20"/>
              </w:rPr>
              <w:t xml:space="preserve"> c</w:t>
            </w:r>
          </w:p>
        </w:tc>
        <w:tc>
          <w:tcPr>
            <w:tcW w:w="2000" w:type="dxa"/>
            <w:vAlign w:val="bottom"/>
          </w:tcPr>
          <w:p w14:paraId="03C371DE" w14:textId="28EEA1CA"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18,85</w:t>
            </w:r>
            <w:r w:rsidR="00A05D14">
              <w:rPr>
                <w:rFonts w:ascii="Arial" w:hAnsi="Arial" w:cs="Arial"/>
                <w:color w:val="000000"/>
                <w:sz w:val="20"/>
                <w:szCs w:val="20"/>
              </w:rPr>
              <w:t xml:space="preserve"> b</w:t>
            </w:r>
          </w:p>
        </w:tc>
        <w:tc>
          <w:tcPr>
            <w:tcW w:w="1260" w:type="dxa"/>
            <w:vAlign w:val="bottom"/>
          </w:tcPr>
          <w:p w14:paraId="7BF40D70" w14:textId="31C6A81C"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2,21</w:t>
            </w:r>
            <w:r w:rsidR="009A3056">
              <w:rPr>
                <w:rFonts w:ascii="Arial" w:hAnsi="Arial" w:cs="Arial"/>
                <w:color w:val="000000"/>
                <w:sz w:val="20"/>
                <w:szCs w:val="20"/>
              </w:rPr>
              <w:t xml:space="preserve"> b</w:t>
            </w:r>
          </w:p>
        </w:tc>
      </w:tr>
      <w:tr w:rsidR="0013636A" w:rsidRPr="008B2EBC" w14:paraId="50A2DC49" w14:textId="77777777" w:rsidTr="00592801">
        <w:trPr>
          <w:jc w:val="center"/>
        </w:trPr>
        <w:tc>
          <w:tcPr>
            <w:tcW w:w="1696" w:type="dxa"/>
            <w:vAlign w:val="bottom"/>
          </w:tcPr>
          <w:p w14:paraId="556B8672" w14:textId="7271E5A8"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FRF 75.8</w:t>
            </w:r>
          </w:p>
        </w:tc>
        <w:tc>
          <w:tcPr>
            <w:tcW w:w="1985" w:type="dxa"/>
            <w:vAlign w:val="bottom"/>
          </w:tcPr>
          <w:p w14:paraId="1911B0E4" w14:textId="1684401E"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358,75</w:t>
            </w:r>
            <w:r>
              <w:rPr>
                <w:rFonts w:ascii="Arial" w:hAnsi="Arial" w:cs="Arial"/>
                <w:color w:val="000000"/>
                <w:sz w:val="20"/>
                <w:szCs w:val="20"/>
              </w:rPr>
              <w:t xml:space="preserve"> b</w:t>
            </w:r>
          </w:p>
        </w:tc>
        <w:tc>
          <w:tcPr>
            <w:tcW w:w="1843" w:type="dxa"/>
            <w:vAlign w:val="bottom"/>
          </w:tcPr>
          <w:p w14:paraId="56BBCD67" w14:textId="0AED0ABE"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315,24</w:t>
            </w:r>
            <w:r w:rsidR="000C6790">
              <w:rPr>
                <w:rFonts w:ascii="Arial" w:hAnsi="Arial" w:cs="Arial"/>
                <w:color w:val="000000"/>
                <w:sz w:val="20"/>
                <w:szCs w:val="20"/>
              </w:rPr>
              <w:t xml:space="preserve"> b</w:t>
            </w:r>
          </w:p>
        </w:tc>
        <w:tc>
          <w:tcPr>
            <w:tcW w:w="2000" w:type="dxa"/>
            <w:vAlign w:val="bottom"/>
          </w:tcPr>
          <w:p w14:paraId="7DC3D98E" w14:textId="3B10FEB7"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20,94</w:t>
            </w:r>
            <w:r w:rsidR="005A57D8">
              <w:rPr>
                <w:rFonts w:ascii="Arial" w:hAnsi="Arial" w:cs="Arial"/>
                <w:color w:val="000000"/>
                <w:sz w:val="20"/>
                <w:szCs w:val="20"/>
              </w:rPr>
              <w:t xml:space="preserve"> a</w:t>
            </w:r>
          </w:p>
        </w:tc>
        <w:tc>
          <w:tcPr>
            <w:tcW w:w="1260" w:type="dxa"/>
            <w:vAlign w:val="bottom"/>
          </w:tcPr>
          <w:p w14:paraId="5D7E276D" w14:textId="0B98F057"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2,27</w:t>
            </w:r>
            <w:r w:rsidR="009A3056">
              <w:rPr>
                <w:rFonts w:ascii="Arial" w:hAnsi="Arial" w:cs="Arial"/>
                <w:color w:val="000000"/>
                <w:sz w:val="20"/>
                <w:szCs w:val="20"/>
              </w:rPr>
              <w:t xml:space="preserve"> b</w:t>
            </w:r>
          </w:p>
        </w:tc>
      </w:tr>
      <w:tr w:rsidR="0013636A" w:rsidRPr="008B2EBC" w14:paraId="72BFA740" w14:textId="77777777" w:rsidTr="00592801">
        <w:trPr>
          <w:jc w:val="center"/>
        </w:trPr>
        <w:tc>
          <w:tcPr>
            <w:tcW w:w="1696" w:type="dxa"/>
            <w:vAlign w:val="bottom"/>
          </w:tcPr>
          <w:p w14:paraId="12E9C7F8" w14:textId="64897F8C"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PA 128.1</w:t>
            </w:r>
          </w:p>
        </w:tc>
        <w:tc>
          <w:tcPr>
            <w:tcW w:w="1985" w:type="dxa"/>
            <w:vAlign w:val="bottom"/>
          </w:tcPr>
          <w:p w14:paraId="2DA93AB4" w14:textId="09EF09AF"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390,85</w:t>
            </w:r>
            <w:r>
              <w:rPr>
                <w:rFonts w:ascii="Arial" w:hAnsi="Arial" w:cs="Arial"/>
                <w:color w:val="000000"/>
                <w:sz w:val="20"/>
                <w:szCs w:val="20"/>
              </w:rPr>
              <w:t xml:space="preserve"> b</w:t>
            </w:r>
          </w:p>
        </w:tc>
        <w:tc>
          <w:tcPr>
            <w:tcW w:w="1843" w:type="dxa"/>
            <w:vAlign w:val="bottom"/>
          </w:tcPr>
          <w:p w14:paraId="503DDB6A" w14:textId="1FF0B81D"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313,69</w:t>
            </w:r>
            <w:r w:rsidR="000C6790">
              <w:rPr>
                <w:rFonts w:ascii="Arial" w:hAnsi="Arial" w:cs="Arial"/>
                <w:color w:val="000000"/>
                <w:sz w:val="20"/>
                <w:szCs w:val="20"/>
              </w:rPr>
              <w:t xml:space="preserve"> b</w:t>
            </w:r>
          </w:p>
        </w:tc>
        <w:tc>
          <w:tcPr>
            <w:tcW w:w="2000" w:type="dxa"/>
            <w:vAlign w:val="bottom"/>
          </w:tcPr>
          <w:p w14:paraId="70174B0B" w14:textId="50F02BF2"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17,87</w:t>
            </w:r>
            <w:r w:rsidR="00A05D14">
              <w:rPr>
                <w:rFonts w:ascii="Arial" w:hAnsi="Arial" w:cs="Arial"/>
                <w:color w:val="000000"/>
                <w:sz w:val="20"/>
                <w:szCs w:val="20"/>
              </w:rPr>
              <w:t xml:space="preserve"> c</w:t>
            </w:r>
          </w:p>
        </w:tc>
        <w:tc>
          <w:tcPr>
            <w:tcW w:w="1260" w:type="dxa"/>
            <w:vAlign w:val="bottom"/>
          </w:tcPr>
          <w:p w14:paraId="48A6E785" w14:textId="2FF8E999"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3,08</w:t>
            </w:r>
            <w:r w:rsidR="00E84F8A">
              <w:rPr>
                <w:rFonts w:ascii="Arial" w:hAnsi="Arial" w:cs="Arial"/>
                <w:color w:val="000000"/>
                <w:sz w:val="20"/>
                <w:szCs w:val="20"/>
              </w:rPr>
              <w:t xml:space="preserve"> a</w:t>
            </w:r>
          </w:p>
        </w:tc>
      </w:tr>
      <w:tr w:rsidR="0013636A" w:rsidRPr="008B2EBC" w14:paraId="605CAC9B" w14:textId="77777777" w:rsidTr="00592801">
        <w:trPr>
          <w:jc w:val="center"/>
        </w:trPr>
        <w:tc>
          <w:tcPr>
            <w:tcW w:w="1696" w:type="dxa"/>
            <w:vAlign w:val="bottom"/>
          </w:tcPr>
          <w:p w14:paraId="3D8041EE" w14:textId="30BF7565"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PA 103.22</w:t>
            </w:r>
          </w:p>
        </w:tc>
        <w:tc>
          <w:tcPr>
            <w:tcW w:w="1985" w:type="dxa"/>
            <w:vAlign w:val="bottom"/>
          </w:tcPr>
          <w:p w14:paraId="7C6E0EB7" w14:textId="3C077344"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373,98</w:t>
            </w:r>
            <w:r>
              <w:rPr>
                <w:rFonts w:ascii="Arial" w:hAnsi="Arial" w:cs="Arial"/>
                <w:color w:val="000000"/>
                <w:sz w:val="20"/>
                <w:szCs w:val="20"/>
              </w:rPr>
              <w:t xml:space="preserve"> b</w:t>
            </w:r>
          </w:p>
        </w:tc>
        <w:tc>
          <w:tcPr>
            <w:tcW w:w="1843" w:type="dxa"/>
            <w:vAlign w:val="bottom"/>
          </w:tcPr>
          <w:p w14:paraId="253778B8" w14:textId="63AF55BD"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291,28</w:t>
            </w:r>
            <w:r w:rsidR="000A533D">
              <w:rPr>
                <w:rFonts w:ascii="Arial" w:hAnsi="Arial" w:cs="Arial"/>
                <w:color w:val="000000"/>
                <w:sz w:val="20"/>
                <w:szCs w:val="20"/>
              </w:rPr>
              <w:t xml:space="preserve"> b</w:t>
            </w:r>
          </w:p>
        </w:tc>
        <w:tc>
          <w:tcPr>
            <w:tcW w:w="2000" w:type="dxa"/>
            <w:vAlign w:val="bottom"/>
          </w:tcPr>
          <w:p w14:paraId="5C1EF698" w14:textId="391B78B7"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16,52</w:t>
            </w:r>
            <w:r w:rsidR="00A05D14">
              <w:rPr>
                <w:rFonts w:ascii="Arial" w:hAnsi="Arial" w:cs="Arial"/>
                <w:color w:val="000000"/>
                <w:sz w:val="20"/>
                <w:szCs w:val="20"/>
              </w:rPr>
              <w:t xml:space="preserve"> c</w:t>
            </w:r>
          </w:p>
        </w:tc>
        <w:tc>
          <w:tcPr>
            <w:tcW w:w="1260" w:type="dxa"/>
            <w:vAlign w:val="bottom"/>
          </w:tcPr>
          <w:p w14:paraId="2AE71790" w14:textId="48C97977"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3,08</w:t>
            </w:r>
            <w:r w:rsidR="00E84F8A">
              <w:rPr>
                <w:rFonts w:ascii="Arial" w:hAnsi="Arial" w:cs="Arial"/>
                <w:color w:val="000000"/>
                <w:sz w:val="20"/>
                <w:szCs w:val="20"/>
              </w:rPr>
              <w:t xml:space="preserve"> a</w:t>
            </w:r>
          </w:p>
        </w:tc>
      </w:tr>
      <w:tr w:rsidR="0013636A" w:rsidRPr="008B2EBC" w14:paraId="6B72DBED" w14:textId="77777777" w:rsidTr="00592801">
        <w:trPr>
          <w:jc w:val="center"/>
        </w:trPr>
        <w:tc>
          <w:tcPr>
            <w:tcW w:w="1696" w:type="dxa"/>
            <w:tcBorders>
              <w:bottom w:val="single" w:sz="4" w:space="0" w:color="auto"/>
            </w:tcBorders>
            <w:vAlign w:val="bottom"/>
          </w:tcPr>
          <w:p w14:paraId="5E56A74D" w14:textId="77777777" w:rsidR="0013636A" w:rsidRPr="008B2EBC" w:rsidRDefault="0013636A" w:rsidP="0013636A">
            <w:pPr>
              <w:jc w:val="center"/>
              <w:rPr>
                <w:rFonts w:ascii="Arial" w:hAnsi="Arial" w:cs="Arial"/>
                <w:b/>
                <w:bCs/>
                <w:sz w:val="20"/>
                <w:szCs w:val="20"/>
              </w:rPr>
            </w:pPr>
            <w:r w:rsidRPr="008B2EBC">
              <w:rPr>
                <w:rFonts w:ascii="Arial" w:hAnsi="Arial" w:cs="Arial"/>
                <w:color w:val="000000"/>
                <w:sz w:val="20"/>
                <w:szCs w:val="20"/>
              </w:rPr>
              <w:t>SOFC 152.72</w:t>
            </w:r>
          </w:p>
        </w:tc>
        <w:tc>
          <w:tcPr>
            <w:tcW w:w="1985" w:type="dxa"/>
            <w:tcBorders>
              <w:bottom w:val="single" w:sz="4" w:space="0" w:color="auto"/>
            </w:tcBorders>
            <w:vAlign w:val="bottom"/>
          </w:tcPr>
          <w:p w14:paraId="3D5D0B84" w14:textId="770C6965"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310,51</w:t>
            </w:r>
            <w:r>
              <w:rPr>
                <w:rFonts w:ascii="Arial" w:hAnsi="Arial" w:cs="Arial"/>
                <w:color w:val="000000"/>
                <w:sz w:val="20"/>
                <w:szCs w:val="20"/>
              </w:rPr>
              <w:t xml:space="preserve"> c</w:t>
            </w:r>
          </w:p>
        </w:tc>
        <w:tc>
          <w:tcPr>
            <w:tcW w:w="1843" w:type="dxa"/>
            <w:tcBorders>
              <w:bottom w:val="single" w:sz="4" w:space="0" w:color="auto"/>
            </w:tcBorders>
            <w:vAlign w:val="bottom"/>
          </w:tcPr>
          <w:p w14:paraId="358F98ED" w14:textId="791EE2F7"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232,68</w:t>
            </w:r>
            <w:r w:rsidR="000A533D">
              <w:rPr>
                <w:rFonts w:ascii="Arial" w:hAnsi="Arial" w:cs="Arial"/>
                <w:color w:val="000000"/>
                <w:sz w:val="20"/>
                <w:szCs w:val="20"/>
              </w:rPr>
              <w:t xml:space="preserve"> c</w:t>
            </w:r>
          </w:p>
        </w:tc>
        <w:tc>
          <w:tcPr>
            <w:tcW w:w="2000" w:type="dxa"/>
            <w:tcBorders>
              <w:bottom w:val="single" w:sz="4" w:space="0" w:color="auto"/>
            </w:tcBorders>
            <w:vAlign w:val="bottom"/>
          </w:tcPr>
          <w:p w14:paraId="60EA8AFF" w14:textId="182E0E23"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15,64</w:t>
            </w:r>
            <w:r w:rsidR="00A05D14">
              <w:rPr>
                <w:rFonts w:ascii="Arial" w:hAnsi="Arial" w:cs="Arial"/>
                <w:color w:val="000000"/>
                <w:sz w:val="20"/>
                <w:szCs w:val="20"/>
              </w:rPr>
              <w:t xml:space="preserve"> c</w:t>
            </w:r>
          </w:p>
        </w:tc>
        <w:tc>
          <w:tcPr>
            <w:tcW w:w="1260" w:type="dxa"/>
            <w:tcBorders>
              <w:bottom w:val="single" w:sz="4" w:space="0" w:color="auto"/>
            </w:tcBorders>
            <w:vAlign w:val="bottom"/>
          </w:tcPr>
          <w:p w14:paraId="20E33CBE" w14:textId="1E44346B" w:rsidR="0013636A" w:rsidRPr="00A51366" w:rsidRDefault="0013636A" w:rsidP="0013636A">
            <w:pPr>
              <w:jc w:val="center"/>
              <w:rPr>
                <w:rFonts w:ascii="Arial" w:hAnsi="Arial" w:cs="Arial"/>
                <w:b/>
                <w:bCs/>
                <w:sz w:val="20"/>
                <w:szCs w:val="20"/>
              </w:rPr>
            </w:pPr>
            <w:r w:rsidRPr="00A51366">
              <w:rPr>
                <w:rFonts w:ascii="Arial" w:hAnsi="Arial" w:cs="Arial"/>
                <w:color w:val="000000"/>
                <w:sz w:val="20"/>
                <w:szCs w:val="20"/>
              </w:rPr>
              <w:t>3,27</w:t>
            </w:r>
            <w:r w:rsidR="0057578E">
              <w:rPr>
                <w:rFonts w:ascii="Arial" w:hAnsi="Arial" w:cs="Arial"/>
                <w:color w:val="000000"/>
                <w:sz w:val="20"/>
                <w:szCs w:val="20"/>
              </w:rPr>
              <w:t xml:space="preserve"> a</w:t>
            </w:r>
          </w:p>
        </w:tc>
      </w:tr>
      <w:tr w:rsidR="0013636A" w:rsidRPr="008B2EBC" w14:paraId="652DE4E6" w14:textId="77777777" w:rsidTr="00592801">
        <w:trPr>
          <w:jc w:val="center"/>
        </w:trPr>
        <w:tc>
          <w:tcPr>
            <w:tcW w:w="1696" w:type="dxa"/>
            <w:tcBorders>
              <w:top w:val="single" w:sz="4" w:space="0" w:color="auto"/>
            </w:tcBorders>
          </w:tcPr>
          <w:p w14:paraId="306BF601" w14:textId="77777777" w:rsidR="0013636A" w:rsidRPr="008B2EBC" w:rsidRDefault="0013636A" w:rsidP="0013636A">
            <w:pPr>
              <w:jc w:val="center"/>
              <w:rPr>
                <w:rFonts w:ascii="Arial" w:hAnsi="Arial" w:cs="Arial"/>
                <w:b/>
                <w:bCs/>
                <w:sz w:val="20"/>
                <w:szCs w:val="20"/>
              </w:rPr>
            </w:pPr>
            <w:r w:rsidRPr="008B2EBC">
              <w:rPr>
                <w:rFonts w:ascii="Arial" w:hAnsi="Arial" w:cs="Arial"/>
                <w:b/>
                <w:bCs/>
                <w:sz w:val="20"/>
                <w:szCs w:val="20"/>
              </w:rPr>
              <w:t>Média</w:t>
            </w:r>
          </w:p>
        </w:tc>
        <w:tc>
          <w:tcPr>
            <w:tcW w:w="1985" w:type="dxa"/>
            <w:tcBorders>
              <w:top w:val="single" w:sz="4" w:space="0" w:color="auto"/>
            </w:tcBorders>
            <w:vAlign w:val="bottom"/>
          </w:tcPr>
          <w:p w14:paraId="38C95536" w14:textId="7FCEEF17" w:rsidR="0013636A" w:rsidRPr="00592801" w:rsidRDefault="0013636A" w:rsidP="0013636A">
            <w:pPr>
              <w:jc w:val="center"/>
              <w:rPr>
                <w:rFonts w:ascii="Arial" w:hAnsi="Arial" w:cs="Arial"/>
                <w:b/>
                <w:bCs/>
                <w:sz w:val="20"/>
                <w:szCs w:val="20"/>
              </w:rPr>
            </w:pPr>
            <w:r w:rsidRPr="00592801">
              <w:rPr>
                <w:rFonts w:ascii="Arial" w:hAnsi="Arial" w:cs="Arial"/>
                <w:b/>
                <w:bCs/>
                <w:color w:val="000000"/>
                <w:sz w:val="20"/>
                <w:szCs w:val="20"/>
              </w:rPr>
              <w:t>358,40</w:t>
            </w:r>
          </w:p>
        </w:tc>
        <w:tc>
          <w:tcPr>
            <w:tcW w:w="1843" w:type="dxa"/>
            <w:tcBorders>
              <w:top w:val="single" w:sz="4" w:space="0" w:color="auto"/>
            </w:tcBorders>
            <w:vAlign w:val="bottom"/>
          </w:tcPr>
          <w:p w14:paraId="1ED6D215" w14:textId="40B73A52" w:rsidR="0013636A" w:rsidRPr="00592801" w:rsidRDefault="0013636A" w:rsidP="0013636A">
            <w:pPr>
              <w:jc w:val="center"/>
              <w:rPr>
                <w:rFonts w:ascii="Arial" w:hAnsi="Arial" w:cs="Arial"/>
                <w:b/>
                <w:bCs/>
                <w:sz w:val="20"/>
                <w:szCs w:val="20"/>
              </w:rPr>
            </w:pPr>
            <w:r w:rsidRPr="00592801">
              <w:rPr>
                <w:rFonts w:ascii="Arial" w:hAnsi="Arial" w:cs="Arial"/>
                <w:b/>
                <w:bCs/>
                <w:color w:val="000000"/>
                <w:sz w:val="20"/>
                <w:szCs w:val="20"/>
              </w:rPr>
              <w:t>284,68</w:t>
            </w:r>
          </w:p>
        </w:tc>
        <w:tc>
          <w:tcPr>
            <w:tcW w:w="2000" w:type="dxa"/>
            <w:tcBorders>
              <w:top w:val="single" w:sz="4" w:space="0" w:color="auto"/>
            </w:tcBorders>
            <w:vAlign w:val="bottom"/>
          </w:tcPr>
          <w:p w14:paraId="324644D3" w14:textId="50452418" w:rsidR="0013636A" w:rsidRPr="00592801" w:rsidRDefault="0013636A" w:rsidP="0013636A">
            <w:pPr>
              <w:jc w:val="center"/>
              <w:rPr>
                <w:rFonts w:ascii="Arial" w:hAnsi="Arial" w:cs="Arial"/>
                <w:b/>
                <w:bCs/>
                <w:sz w:val="20"/>
                <w:szCs w:val="20"/>
              </w:rPr>
            </w:pPr>
            <w:r w:rsidRPr="00592801">
              <w:rPr>
                <w:rFonts w:ascii="Arial" w:hAnsi="Arial" w:cs="Arial"/>
                <w:b/>
                <w:bCs/>
                <w:color w:val="000000"/>
                <w:sz w:val="20"/>
                <w:szCs w:val="20"/>
              </w:rPr>
              <w:t>18,10</w:t>
            </w:r>
          </w:p>
        </w:tc>
        <w:tc>
          <w:tcPr>
            <w:tcW w:w="1260" w:type="dxa"/>
            <w:tcBorders>
              <w:top w:val="single" w:sz="4" w:space="0" w:color="auto"/>
            </w:tcBorders>
            <w:vAlign w:val="bottom"/>
          </w:tcPr>
          <w:p w14:paraId="4CCB1A49" w14:textId="0786916D" w:rsidR="0013636A" w:rsidRPr="00592801" w:rsidRDefault="0013636A" w:rsidP="0013636A">
            <w:pPr>
              <w:jc w:val="center"/>
              <w:rPr>
                <w:rFonts w:ascii="Arial" w:hAnsi="Arial" w:cs="Arial"/>
                <w:b/>
                <w:bCs/>
                <w:sz w:val="20"/>
                <w:szCs w:val="20"/>
              </w:rPr>
            </w:pPr>
            <w:r w:rsidRPr="00592801">
              <w:rPr>
                <w:rFonts w:ascii="Arial" w:hAnsi="Arial" w:cs="Arial"/>
                <w:b/>
                <w:bCs/>
                <w:color w:val="000000"/>
                <w:sz w:val="20"/>
                <w:szCs w:val="20"/>
              </w:rPr>
              <w:t>2,49</w:t>
            </w:r>
          </w:p>
        </w:tc>
      </w:tr>
      <w:tr w:rsidR="0013636A" w:rsidRPr="008B2EBC" w14:paraId="14D21050" w14:textId="77777777" w:rsidTr="00592801">
        <w:trPr>
          <w:jc w:val="center"/>
        </w:trPr>
        <w:tc>
          <w:tcPr>
            <w:tcW w:w="1696" w:type="dxa"/>
            <w:tcBorders>
              <w:bottom w:val="single" w:sz="4" w:space="0" w:color="auto"/>
            </w:tcBorders>
          </w:tcPr>
          <w:p w14:paraId="2CB32B64" w14:textId="77777777" w:rsidR="0013636A" w:rsidRPr="008B2EBC" w:rsidRDefault="0013636A" w:rsidP="0013636A">
            <w:pPr>
              <w:jc w:val="center"/>
              <w:rPr>
                <w:rFonts w:ascii="Arial" w:hAnsi="Arial" w:cs="Arial"/>
                <w:b/>
                <w:bCs/>
                <w:sz w:val="20"/>
                <w:szCs w:val="20"/>
              </w:rPr>
            </w:pPr>
            <w:r w:rsidRPr="008B2EBC">
              <w:rPr>
                <w:rFonts w:ascii="Arial" w:hAnsi="Arial" w:cs="Arial"/>
                <w:b/>
                <w:bCs/>
                <w:sz w:val="20"/>
                <w:szCs w:val="20"/>
              </w:rPr>
              <w:t>CV (%)</w:t>
            </w:r>
          </w:p>
        </w:tc>
        <w:tc>
          <w:tcPr>
            <w:tcW w:w="1985" w:type="dxa"/>
            <w:tcBorders>
              <w:bottom w:val="single" w:sz="4" w:space="0" w:color="auto"/>
            </w:tcBorders>
          </w:tcPr>
          <w:p w14:paraId="70947204" w14:textId="6CE3EC6C" w:rsidR="0013636A" w:rsidRPr="008B2EBC" w:rsidRDefault="00387737" w:rsidP="0013636A">
            <w:pPr>
              <w:jc w:val="center"/>
              <w:rPr>
                <w:rFonts w:ascii="Arial" w:hAnsi="Arial" w:cs="Arial"/>
                <w:b/>
                <w:bCs/>
                <w:sz w:val="20"/>
                <w:szCs w:val="20"/>
              </w:rPr>
            </w:pPr>
            <w:r>
              <w:rPr>
                <w:rFonts w:ascii="Arial" w:hAnsi="Arial" w:cs="Arial"/>
                <w:b/>
                <w:bCs/>
                <w:sz w:val="20"/>
                <w:szCs w:val="20"/>
              </w:rPr>
              <w:t>6</w:t>
            </w:r>
            <w:r w:rsidR="0013636A">
              <w:rPr>
                <w:rFonts w:ascii="Arial" w:hAnsi="Arial" w:cs="Arial"/>
                <w:b/>
                <w:bCs/>
                <w:sz w:val="20"/>
                <w:szCs w:val="20"/>
              </w:rPr>
              <w:t>,6</w:t>
            </w:r>
            <w:r>
              <w:rPr>
                <w:rFonts w:ascii="Arial" w:hAnsi="Arial" w:cs="Arial"/>
                <w:b/>
                <w:bCs/>
                <w:sz w:val="20"/>
                <w:szCs w:val="20"/>
              </w:rPr>
              <w:t>0</w:t>
            </w:r>
          </w:p>
        </w:tc>
        <w:tc>
          <w:tcPr>
            <w:tcW w:w="1843" w:type="dxa"/>
            <w:tcBorders>
              <w:bottom w:val="single" w:sz="4" w:space="0" w:color="auto"/>
            </w:tcBorders>
          </w:tcPr>
          <w:p w14:paraId="09E709BA" w14:textId="1D83DB56" w:rsidR="0013636A" w:rsidRPr="008B2EBC" w:rsidRDefault="00387737" w:rsidP="0013636A">
            <w:pPr>
              <w:jc w:val="center"/>
              <w:rPr>
                <w:rFonts w:ascii="Arial" w:hAnsi="Arial" w:cs="Arial"/>
                <w:b/>
                <w:bCs/>
                <w:sz w:val="20"/>
                <w:szCs w:val="20"/>
              </w:rPr>
            </w:pPr>
            <w:r>
              <w:rPr>
                <w:rFonts w:ascii="Arial" w:hAnsi="Arial" w:cs="Arial"/>
                <w:b/>
                <w:bCs/>
                <w:sz w:val="20"/>
                <w:szCs w:val="20"/>
              </w:rPr>
              <w:t>7</w:t>
            </w:r>
            <w:r w:rsidR="0013636A">
              <w:rPr>
                <w:rFonts w:ascii="Arial" w:hAnsi="Arial" w:cs="Arial"/>
                <w:b/>
                <w:bCs/>
                <w:sz w:val="20"/>
                <w:szCs w:val="20"/>
              </w:rPr>
              <w:t>,</w:t>
            </w:r>
            <w:r>
              <w:rPr>
                <w:rFonts w:ascii="Arial" w:hAnsi="Arial" w:cs="Arial"/>
                <w:b/>
                <w:bCs/>
                <w:sz w:val="20"/>
                <w:szCs w:val="20"/>
              </w:rPr>
              <w:t>70</w:t>
            </w:r>
          </w:p>
        </w:tc>
        <w:tc>
          <w:tcPr>
            <w:tcW w:w="2000" w:type="dxa"/>
            <w:tcBorders>
              <w:bottom w:val="single" w:sz="4" w:space="0" w:color="auto"/>
            </w:tcBorders>
          </w:tcPr>
          <w:p w14:paraId="7F6CEB39" w14:textId="59C41A5F" w:rsidR="0013636A" w:rsidRPr="008B2EBC" w:rsidRDefault="008252F8" w:rsidP="0013636A">
            <w:pPr>
              <w:jc w:val="center"/>
              <w:rPr>
                <w:rFonts w:ascii="Arial" w:hAnsi="Arial" w:cs="Arial"/>
                <w:b/>
                <w:bCs/>
                <w:sz w:val="20"/>
                <w:szCs w:val="20"/>
              </w:rPr>
            </w:pPr>
            <w:r>
              <w:rPr>
                <w:rFonts w:ascii="Arial" w:hAnsi="Arial" w:cs="Arial"/>
                <w:b/>
                <w:bCs/>
                <w:sz w:val="20"/>
                <w:szCs w:val="20"/>
              </w:rPr>
              <w:t>8,</w:t>
            </w:r>
            <w:r w:rsidR="007B0AF6">
              <w:rPr>
                <w:rFonts w:ascii="Arial" w:hAnsi="Arial" w:cs="Arial"/>
                <w:b/>
                <w:bCs/>
                <w:sz w:val="20"/>
                <w:szCs w:val="20"/>
              </w:rPr>
              <w:t>95</w:t>
            </w:r>
          </w:p>
        </w:tc>
        <w:tc>
          <w:tcPr>
            <w:tcW w:w="1260" w:type="dxa"/>
            <w:tcBorders>
              <w:bottom w:val="single" w:sz="4" w:space="0" w:color="auto"/>
            </w:tcBorders>
          </w:tcPr>
          <w:p w14:paraId="1088F4ED" w14:textId="508C5E31" w:rsidR="0013636A" w:rsidRPr="008B2EBC" w:rsidRDefault="00671C91" w:rsidP="0013636A">
            <w:pPr>
              <w:jc w:val="center"/>
              <w:rPr>
                <w:rFonts w:ascii="Arial" w:hAnsi="Arial" w:cs="Arial"/>
                <w:b/>
                <w:bCs/>
                <w:sz w:val="20"/>
                <w:szCs w:val="20"/>
              </w:rPr>
            </w:pPr>
            <w:r>
              <w:rPr>
                <w:rFonts w:ascii="Arial" w:hAnsi="Arial" w:cs="Arial"/>
                <w:b/>
                <w:bCs/>
                <w:sz w:val="20"/>
                <w:szCs w:val="20"/>
              </w:rPr>
              <w:t>19,97</w:t>
            </w:r>
          </w:p>
        </w:tc>
      </w:tr>
    </w:tbl>
    <w:p w14:paraId="20FDB1B1" w14:textId="309AB1F1" w:rsidR="00892BE8" w:rsidRDefault="00892BE8" w:rsidP="00FC3F0F">
      <w:pPr>
        <w:pStyle w:val="Legenda"/>
        <w:ind w:left="142" w:right="141"/>
      </w:pPr>
      <w:r>
        <w:t>*</w:t>
      </w:r>
      <w:r w:rsidRPr="00305E6D">
        <w:t>Médias seguidas de letras iguais pertencem a um mesmo grupo pelo teste de Scott-</w:t>
      </w:r>
      <w:proofErr w:type="spellStart"/>
      <w:r w:rsidRPr="00305E6D">
        <w:t>Knott</w:t>
      </w:r>
      <w:proofErr w:type="spellEnd"/>
      <w:r w:rsidRPr="00305E6D">
        <w:t xml:space="preserve"> a 5% de probabilidade de erro. </w:t>
      </w:r>
    </w:p>
    <w:p w14:paraId="214C6F7B" w14:textId="64C78AAB" w:rsidR="00BA4AB5" w:rsidRDefault="00BA4AB5" w:rsidP="00FC3F0F">
      <w:pPr>
        <w:pStyle w:val="Legenda"/>
        <w:ind w:left="142" w:right="141"/>
      </w:pPr>
      <w:r w:rsidRPr="00305E6D">
        <w:t xml:space="preserve">** Dados </w:t>
      </w:r>
      <w:r>
        <w:t>de</w:t>
      </w:r>
      <w:r w:rsidRPr="00111990">
        <w:t xml:space="preserve"> </w:t>
      </w:r>
      <w:r w:rsidR="00F7697E">
        <w:t>p</w:t>
      </w:r>
      <w:r>
        <w:t>rodução total (g planta</w:t>
      </w:r>
      <w:r>
        <w:rPr>
          <w:vertAlign w:val="superscript"/>
        </w:rPr>
        <w:t>-1</w:t>
      </w:r>
      <w:r>
        <w:t>),</w:t>
      </w:r>
      <w:r w:rsidRPr="00111990">
        <w:t xml:space="preserve"> </w:t>
      </w:r>
      <w:r w:rsidR="00F7697E">
        <w:t>p</w:t>
      </w:r>
      <w:r>
        <w:t>rodução comercial (g planta</w:t>
      </w:r>
      <w:r>
        <w:rPr>
          <w:vertAlign w:val="superscript"/>
        </w:rPr>
        <w:t>-1</w:t>
      </w:r>
      <w:r>
        <w:t xml:space="preserve">) e </w:t>
      </w:r>
      <w:r w:rsidR="00F7697E">
        <w:t>p</w:t>
      </w:r>
      <w:r>
        <w:t>rodução descartes (%),</w:t>
      </w:r>
      <w:r w:rsidRPr="00305E6D">
        <w:t xml:space="preserve"> transformados pela fórmula Y = x</w:t>
      </w:r>
      <w:r w:rsidRPr="00661D93">
        <w:rPr>
          <w:vertAlign w:val="superscript"/>
        </w:rPr>
        <w:t>0,5</w:t>
      </w:r>
      <w:r w:rsidRPr="00305E6D">
        <w:t xml:space="preserve">. </w:t>
      </w:r>
    </w:p>
    <w:p w14:paraId="3914EC9F" w14:textId="77777777" w:rsidR="00BA4AB5" w:rsidRDefault="00BA4AB5" w:rsidP="00FC3F0F">
      <w:pPr>
        <w:pStyle w:val="Legenda"/>
        <w:ind w:left="142" w:right="141"/>
      </w:pPr>
      <w:r w:rsidRPr="00111990">
        <w:t xml:space="preserve">Legenda: </w:t>
      </w:r>
      <w:r>
        <w:t>PTP</w:t>
      </w:r>
      <w:r w:rsidRPr="00111990">
        <w:t xml:space="preserve"> = </w:t>
      </w:r>
      <w:r>
        <w:t>Produção total (g planta</w:t>
      </w:r>
      <w:r>
        <w:rPr>
          <w:vertAlign w:val="superscript"/>
        </w:rPr>
        <w:t>-1</w:t>
      </w:r>
      <w:r>
        <w:t>),</w:t>
      </w:r>
      <w:r w:rsidRPr="00C3794E">
        <w:t xml:space="preserve"> </w:t>
      </w:r>
      <w:r>
        <w:t>PTP</w:t>
      </w:r>
      <w:r w:rsidRPr="00111990">
        <w:t xml:space="preserve"> = </w:t>
      </w:r>
      <w:r>
        <w:t>Produção comercial (g planta</w:t>
      </w:r>
      <w:r>
        <w:rPr>
          <w:vertAlign w:val="superscript"/>
        </w:rPr>
        <w:t>-1</w:t>
      </w:r>
      <w:r>
        <w:t>), MFC</w:t>
      </w:r>
      <w:r w:rsidRPr="00111990">
        <w:t xml:space="preserve"> = </w:t>
      </w:r>
      <w:r>
        <w:t>Massa fresca das frutas comerciais (g fruta</w:t>
      </w:r>
      <w:r>
        <w:rPr>
          <w:vertAlign w:val="superscript"/>
        </w:rPr>
        <w:t>-1</w:t>
      </w:r>
      <w:r>
        <w:t>) e PTP</w:t>
      </w:r>
      <w:r w:rsidRPr="00111990">
        <w:t xml:space="preserve"> = </w:t>
      </w:r>
      <w:r>
        <w:t>Produção descartes (%).</w:t>
      </w:r>
    </w:p>
    <w:p w14:paraId="498F0D12" w14:textId="046D86D6" w:rsidR="00592801" w:rsidRPr="00661D93" w:rsidRDefault="00592801" w:rsidP="00FC3F0F">
      <w:pPr>
        <w:pStyle w:val="Legenda"/>
        <w:ind w:left="142" w:right="141"/>
      </w:pPr>
      <w:r w:rsidRPr="00661D93">
        <w:t>Fonte: Elaborado pela autora</w:t>
      </w:r>
      <w:r w:rsidR="00E4095E">
        <w:t>,</w:t>
      </w:r>
      <w:r w:rsidRPr="00661D93">
        <w:t xml:space="preserve"> 2023.</w:t>
      </w:r>
    </w:p>
    <w:p w14:paraId="56BDC72E" w14:textId="77777777" w:rsidR="00592801" w:rsidRDefault="00592801" w:rsidP="00BA4AB5">
      <w:pPr>
        <w:spacing w:after="0" w:line="240" w:lineRule="auto"/>
        <w:ind w:left="142" w:right="140"/>
        <w:jc w:val="both"/>
        <w:rPr>
          <w:rFonts w:ascii="Arial" w:hAnsi="Arial" w:cs="Arial"/>
          <w:color w:val="000009"/>
          <w:sz w:val="24"/>
          <w:szCs w:val="24"/>
        </w:rPr>
      </w:pPr>
    </w:p>
    <w:p w14:paraId="0DAC0208" w14:textId="77777777" w:rsidR="0006254F" w:rsidRDefault="0006254F" w:rsidP="00FC3F0F">
      <w:pPr>
        <w:spacing w:after="0" w:line="360" w:lineRule="auto"/>
        <w:rPr>
          <w:rFonts w:ascii="Arial" w:hAnsi="Arial" w:cs="Arial"/>
          <w:color w:val="000009"/>
          <w:sz w:val="24"/>
          <w:szCs w:val="24"/>
        </w:rPr>
      </w:pPr>
    </w:p>
    <w:p w14:paraId="3D883577" w14:textId="77777777" w:rsidR="00FC3F0F" w:rsidRDefault="00FC3F0F" w:rsidP="00FC3F0F">
      <w:pPr>
        <w:spacing w:after="0" w:line="360" w:lineRule="auto"/>
        <w:rPr>
          <w:rFonts w:ascii="Arial" w:hAnsi="Arial" w:cs="Arial"/>
          <w:b/>
          <w:bCs/>
          <w:sz w:val="24"/>
          <w:szCs w:val="24"/>
        </w:rPr>
      </w:pPr>
    </w:p>
    <w:p w14:paraId="38912D3B" w14:textId="77777777" w:rsidR="0006254F" w:rsidRDefault="0006254F" w:rsidP="008636AD">
      <w:pPr>
        <w:spacing w:after="0" w:line="360" w:lineRule="auto"/>
        <w:jc w:val="center"/>
        <w:rPr>
          <w:rFonts w:ascii="Arial" w:hAnsi="Arial" w:cs="Arial"/>
          <w:b/>
          <w:bCs/>
          <w:sz w:val="24"/>
          <w:szCs w:val="24"/>
        </w:rPr>
      </w:pPr>
    </w:p>
    <w:p w14:paraId="75806B54" w14:textId="77777777" w:rsidR="00E4095E" w:rsidRDefault="00E4095E" w:rsidP="0064390D">
      <w:pPr>
        <w:pStyle w:val="Ttulo1"/>
        <w:jc w:val="both"/>
        <w:rPr>
          <w:bCs/>
        </w:rPr>
      </w:pPr>
    </w:p>
    <w:p w14:paraId="21A57265" w14:textId="77777777" w:rsidR="00E4095E" w:rsidRDefault="00E4095E" w:rsidP="0064390D">
      <w:pPr>
        <w:pStyle w:val="Ttulo1"/>
        <w:jc w:val="both"/>
        <w:rPr>
          <w:bCs/>
        </w:rPr>
      </w:pPr>
    </w:p>
    <w:p w14:paraId="358891D6" w14:textId="77777777" w:rsidR="00E4095E" w:rsidRDefault="00E4095E" w:rsidP="0064390D">
      <w:pPr>
        <w:pStyle w:val="Ttulo1"/>
        <w:jc w:val="both"/>
        <w:rPr>
          <w:bCs/>
        </w:rPr>
      </w:pPr>
    </w:p>
    <w:p w14:paraId="2CA95FD1" w14:textId="77777777" w:rsidR="00E4095E" w:rsidRDefault="00E4095E" w:rsidP="0064390D">
      <w:pPr>
        <w:pStyle w:val="Ttulo1"/>
        <w:jc w:val="both"/>
        <w:rPr>
          <w:bCs/>
        </w:rPr>
      </w:pPr>
    </w:p>
    <w:p w14:paraId="01583930" w14:textId="77777777" w:rsidR="00E4095E" w:rsidRDefault="00E4095E" w:rsidP="0064390D">
      <w:pPr>
        <w:pStyle w:val="Ttulo1"/>
        <w:jc w:val="both"/>
        <w:rPr>
          <w:bCs/>
        </w:rPr>
      </w:pPr>
    </w:p>
    <w:p w14:paraId="1B53C66D" w14:textId="77777777" w:rsidR="00E4095E" w:rsidRDefault="00E4095E" w:rsidP="0064390D">
      <w:pPr>
        <w:pStyle w:val="Ttulo1"/>
        <w:jc w:val="both"/>
        <w:rPr>
          <w:bCs/>
        </w:rPr>
      </w:pPr>
    </w:p>
    <w:p w14:paraId="4EF89234" w14:textId="77777777" w:rsidR="00E4095E" w:rsidRDefault="00E4095E" w:rsidP="0064390D">
      <w:pPr>
        <w:pStyle w:val="Ttulo1"/>
        <w:jc w:val="both"/>
        <w:rPr>
          <w:bCs/>
        </w:rPr>
      </w:pPr>
    </w:p>
    <w:p w14:paraId="7596065C" w14:textId="77777777" w:rsidR="00E4095E" w:rsidRDefault="00E4095E" w:rsidP="0064390D">
      <w:pPr>
        <w:pStyle w:val="Ttulo1"/>
        <w:jc w:val="both"/>
        <w:rPr>
          <w:bCs/>
        </w:rPr>
      </w:pPr>
    </w:p>
    <w:p w14:paraId="7CC648AE" w14:textId="77777777" w:rsidR="00E4095E" w:rsidRDefault="00E4095E" w:rsidP="0064390D">
      <w:pPr>
        <w:pStyle w:val="Ttulo1"/>
        <w:jc w:val="both"/>
        <w:rPr>
          <w:bCs/>
        </w:rPr>
      </w:pPr>
    </w:p>
    <w:p w14:paraId="561718C7" w14:textId="77777777" w:rsidR="00E4095E" w:rsidRDefault="00E4095E" w:rsidP="0064390D">
      <w:pPr>
        <w:pStyle w:val="Ttulo1"/>
        <w:jc w:val="both"/>
        <w:rPr>
          <w:bCs/>
        </w:rPr>
      </w:pPr>
    </w:p>
    <w:p w14:paraId="5B89E2CF" w14:textId="77777777" w:rsidR="00E4095E" w:rsidRDefault="00E4095E" w:rsidP="0064390D">
      <w:pPr>
        <w:pStyle w:val="Ttulo1"/>
        <w:jc w:val="both"/>
        <w:rPr>
          <w:bCs/>
        </w:rPr>
      </w:pPr>
    </w:p>
    <w:p w14:paraId="45FE28C3" w14:textId="77777777" w:rsidR="00E4095E" w:rsidRDefault="00E4095E" w:rsidP="0064390D">
      <w:pPr>
        <w:pStyle w:val="Ttulo1"/>
        <w:jc w:val="both"/>
        <w:rPr>
          <w:bCs/>
        </w:rPr>
      </w:pPr>
    </w:p>
    <w:p w14:paraId="285BF4F2" w14:textId="77777777" w:rsidR="00E4095E" w:rsidRDefault="00E4095E" w:rsidP="0064390D">
      <w:pPr>
        <w:pStyle w:val="Ttulo1"/>
        <w:jc w:val="both"/>
        <w:rPr>
          <w:bCs/>
        </w:rPr>
      </w:pPr>
    </w:p>
    <w:p w14:paraId="6210E40A" w14:textId="77777777" w:rsidR="00E4095E" w:rsidRDefault="00E4095E" w:rsidP="0064390D">
      <w:pPr>
        <w:pStyle w:val="Ttulo1"/>
        <w:jc w:val="both"/>
        <w:rPr>
          <w:bCs/>
        </w:rPr>
      </w:pPr>
    </w:p>
    <w:p w14:paraId="259DBB8F" w14:textId="77777777" w:rsidR="00E4095E" w:rsidRDefault="00E4095E" w:rsidP="0064390D">
      <w:pPr>
        <w:pStyle w:val="Ttulo1"/>
        <w:jc w:val="both"/>
        <w:rPr>
          <w:bCs/>
        </w:rPr>
      </w:pPr>
    </w:p>
    <w:p w14:paraId="0CF601BB" w14:textId="77777777" w:rsidR="00E4095E" w:rsidRDefault="00E4095E" w:rsidP="0064390D">
      <w:pPr>
        <w:pStyle w:val="Ttulo1"/>
        <w:jc w:val="both"/>
        <w:rPr>
          <w:bCs/>
        </w:rPr>
      </w:pPr>
    </w:p>
    <w:p w14:paraId="123869AD" w14:textId="77777777" w:rsidR="00E4095E" w:rsidRDefault="00E4095E" w:rsidP="0064390D">
      <w:pPr>
        <w:pStyle w:val="Ttulo1"/>
        <w:jc w:val="both"/>
        <w:rPr>
          <w:bCs/>
        </w:rPr>
      </w:pPr>
    </w:p>
    <w:p w14:paraId="024E692F" w14:textId="77777777" w:rsidR="00E4095E" w:rsidRDefault="00E4095E" w:rsidP="0064390D">
      <w:pPr>
        <w:pStyle w:val="Ttulo1"/>
        <w:jc w:val="both"/>
        <w:rPr>
          <w:bCs/>
        </w:rPr>
      </w:pPr>
    </w:p>
    <w:p w14:paraId="6BE1CF83" w14:textId="77777777" w:rsidR="00E4095E" w:rsidRDefault="00E4095E" w:rsidP="0064390D">
      <w:pPr>
        <w:pStyle w:val="Ttulo1"/>
        <w:jc w:val="both"/>
        <w:rPr>
          <w:bCs/>
        </w:rPr>
      </w:pPr>
    </w:p>
    <w:p w14:paraId="272A3704" w14:textId="77777777" w:rsidR="00E4095E" w:rsidRDefault="00E4095E" w:rsidP="0064390D">
      <w:pPr>
        <w:pStyle w:val="Ttulo1"/>
        <w:jc w:val="both"/>
        <w:rPr>
          <w:bCs/>
        </w:rPr>
      </w:pPr>
    </w:p>
    <w:p w14:paraId="6162A9B4" w14:textId="77777777" w:rsidR="00E4095E" w:rsidRDefault="00E4095E" w:rsidP="0064390D">
      <w:pPr>
        <w:pStyle w:val="Ttulo1"/>
        <w:jc w:val="both"/>
        <w:rPr>
          <w:bCs/>
        </w:rPr>
      </w:pPr>
    </w:p>
    <w:p w14:paraId="45E46390" w14:textId="77777777" w:rsidR="00E4095E" w:rsidRDefault="00E4095E" w:rsidP="0064390D">
      <w:pPr>
        <w:pStyle w:val="Ttulo1"/>
        <w:jc w:val="both"/>
        <w:rPr>
          <w:bCs/>
        </w:rPr>
      </w:pPr>
    </w:p>
    <w:p w14:paraId="6D7C78E6" w14:textId="77777777" w:rsidR="00E4095E" w:rsidRDefault="00E4095E" w:rsidP="0064390D">
      <w:pPr>
        <w:pStyle w:val="Ttulo1"/>
        <w:jc w:val="both"/>
        <w:rPr>
          <w:bCs/>
        </w:rPr>
      </w:pPr>
    </w:p>
    <w:p w14:paraId="66CF6067" w14:textId="77777777" w:rsidR="00E4095E" w:rsidRDefault="00E4095E" w:rsidP="0064390D">
      <w:pPr>
        <w:pStyle w:val="Ttulo1"/>
        <w:jc w:val="both"/>
        <w:rPr>
          <w:bCs/>
        </w:rPr>
      </w:pPr>
    </w:p>
    <w:p w14:paraId="1B5E29B6" w14:textId="77777777" w:rsidR="00E4095E" w:rsidRDefault="00E4095E" w:rsidP="0064390D">
      <w:pPr>
        <w:pStyle w:val="Ttulo1"/>
        <w:jc w:val="both"/>
        <w:rPr>
          <w:bCs/>
        </w:rPr>
      </w:pPr>
    </w:p>
    <w:p w14:paraId="2884B2EA" w14:textId="39EFC0EB" w:rsidR="0006254F" w:rsidRDefault="0064390D" w:rsidP="0064390D">
      <w:pPr>
        <w:pStyle w:val="Ttulo1"/>
        <w:jc w:val="both"/>
        <w:rPr>
          <w:b w:val="0"/>
          <w:bCs/>
        </w:rPr>
      </w:pPr>
      <w:bookmarkStart w:id="109" w:name="_Toc141449981"/>
      <w:r w:rsidRPr="0064390D">
        <w:rPr>
          <w:bCs/>
        </w:rPr>
        <w:lastRenderedPageBreak/>
        <w:t>APÊNDICE 3:</w:t>
      </w:r>
      <w:r>
        <w:t xml:space="preserve"> </w:t>
      </w:r>
      <w:r w:rsidR="00731014" w:rsidRPr="0064390D">
        <w:rPr>
          <w:b w:val="0"/>
          <w:bCs/>
        </w:rPr>
        <w:t xml:space="preserve">Análise </w:t>
      </w:r>
      <w:proofErr w:type="spellStart"/>
      <w:r w:rsidR="00731014" w:rsidRPr="0064390D">
        <w:rPr>
          <w:b w:val="0"/>
          <w:bCs/>
        </w:rPr>
        <w:t>univariada</w:t>
      </w:r>
      <w:proofErr w:type="spellEnd"/>
      <w:r w:rsidR="00731014" w:rsidRPr="0064390D">
        <w:rPr>
          <w:b w:val="0"/>
          <w:bCs/>
        </w:rPr>
        <w:t xml:space="preserve"> do desempenho produtivo em genótipos de dias </w:t>
      </w:r>
      <w:r w:rsidR="00CA3079" w:rsidRPr="0064390D">
        <w:rPr>
          <w:b w:val="0"/>
          <w:bCs/>
        </w:rPr>
        <w:t>neutros</w:t>
      </w:r>
      <w:r w:rsidR="00731014" w:rsidRPr="0064390D">
        <w:rPr>
          <w:b w:val="0"/>
          <w:bCs/>
        </w:rPr>
        <w:t xml:space="preserve"> de morangueiro (</w:t>
      </w:r>
      <w:r w:rsidR="00731014" w:rsidRPr="00E4095E">
        <w:rPr>
          <w:b w:val="0"/>
          <w:bCs/>
          <w:i/>
          <w:iCs/>
        </w:rPr>
        <w:t xml:space="preserve">Fragaria x </w:t>
      </w:r>
      <w:proofErr w:type="spellStart"/>
      <w:r w:rsidR="00731014" w:rsidRPr="00E4095E">
        <w:rPr>
          <w:b w:val="0"/>
          <w:bCs/>
          <w:i/>
          <w:iCs/>
        </w:rPr>
        <w:t>ananassa</w:t>
      </w:r>
      <w:proofErr w:type="spellEnd"/>
      <w:r w:rsidR="00731014" w:rsidRPr="0064390D">
        <w:rPr>
          <w:b w:val="0"/>
          <w:bCs/>
        </w:rPr>
        <w:t xml:space="preserve"> </w:t>
      </w:r>
      <w:proofErr w:type="spellStart"/>
      <w:r w:rsidR="00731014" w:rsidRPr="0064390D">
        <w:rPr>
          <w:b w:val="0"/>
          <w:bCs/>
        </w:rPr>
        <w:t>Duch</w:t>
      </w:r>
      <w:proofErr w:type="spellEnd"/>
      <w:r w:rsidR="00731014" w:rsidRPr="0064390D">
        <w:rPr>
          <w:b w:val="0"/>
          <w:bCs/>
        </w:rPr>
        <w:t>.), cultivados no Planalto Sul Catarinense (Lages/SC), média das safras 2020-2021, 2021-2022 e 2022-2023.</w:t>
      </w:r>
      <w:bookmarkEnd w:id="109"/>
    </w:p>
    <w:p w14:paraId="1B84C9DD" w14:textId="77777777" w:rsidR="0064390D" w:rsidRPr="0064390D" w:rsidRDefault="0064390D" w:rsidP="0064390D">
      <w:pPr>
        <w:spacing w:after="0" w:line="240" w:lineRule="auto"/>
      </w:pPr>
    </w:p>
    <w:tbl>
      <w:tblPr>
        <w:tblStyle w:val="Tabelacomgrade"/>
        <w:tblW w:w="87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701"/>
        <w:gridCol w:w="1984"/>
        <w:gridCol w:w="1859"/>
        <w:gridCol w:w="1118"/>
      </w:tblGrid>
      <w:tr w:rsidR="0006254F" w:rsidRPr="008B2EBC" w14:paraId="645C5CEC" w14:textId="77777777" w:rsidTr="0096123F">
        <w:trPr>
          <w:jc w:val="center"/>
        </w:trPr>
        <w:tc>
          <w:tcPr>
            <w:tcW w:w="2127" w:type="dxa"/>
            <w:tcBorders>
              <w:top w:val="single" w:sz="4" w:space="0" w:color="auto"/>
              <w:bottom w:val="single" w:sz="4" w:space="0" w:color="auto"/>
            </w:tcBorders>
            <w:vAlign w:val="center"/>
          </w:tcPr>
          <w:p w14:paraId="36B553B3" w14:textId="77777777" w:rsidR="0006254F" w:rsidRPr="00035669" w:rsidRDefault="0006254F" w:rsidP="009317A9">
            <w:pPr>
              <w:jc w:val="center"/>
              <w:rPr>
                <w:rFonts w:ascii="Arial" w:hAnsi="Arial" w:cs="Arial"/>
                <w:b/>
                <w:bCs/>
                <w:sz w:val="20"/>
                <w:szCs w:val="20"/>
              </w:rPr>
            </w:pPr>
            <w:r w:rsidRPr="00035669">
              <w:rPr>
                <w:rFonts w:ascii="Arial" w:hAnsi="Arial" w:cs="Arial"/>
                <w:b/>
                <w:bCs/>
                <w:sz w:val="20"/>
                <w:szCs w:val="20"/>
              </w:rPr>
              <w:t>Genótipos</w:t>
            </w:r>
          </w:p>
        </w:tc>
        <w:tc>
          <w:tcPr>
            <w:tcW w:w="1701" w:type="dxa"/>
            <w:tcBorders>
              <w:top w:val="single" w:sz="4" w:space="0" w:color="auto"/>
              <w:bottom w:val="single" w:sz="4" w:space="0" w:color="auto"/>
            </w:tcBorders>
            <w:vAlign w:val="center"/>
          </w:tcPr>
          <w:p w14:paraId="1BB93DD7" w14:textId="28946DAA" w:rsidR="0006254F" w:rsidRPr="00035669" w:rsidRDefault="0006254F" w:rsidP="00731014">
            <w:pPr>
              <w:jc w:val="center"/>
              <w:rPr>
                <w:rFonts w:ascii="Arial" w:hAnsi="Arial" w:cs="Arial"/>
                <w:b/>
                <w:bCs/>
                <w:sz w:val="20"/>
                <w:szCs w:val="20"/>
              </w:rPr>
            </w:pPr>
            <w:r w:rsidRPr="00035669">
              <w:rPr>
                <w:rFonts w:ascii="Arial" w:hAnsi="Arial" w:cs="Arial"/>
                <w:b/>
                <w:bCs/>
                <w:sz w:val="20"/>
                <w:szCs w:val="20"/>
              </w:rPr>
              <w:t>PTP</w:t>
            </w:r>
            <w:r w:rsidR="00731014" w:rsidRPr="00035669">
              <w:rPr>
                <w:rFonts w:ascii="Arial" w:hAnsi="Arial" w:cs="Arial"/>
                <w:b/>
                <w:bCs/>
                <w:sz w:val="20"/>
                <w:szCs w:val="20"/>
              </w:rPr>
              <w:t xml:space="preserve"> </w:t>
            </w:r>
            <w:r w:rsidRPr="00035669">
              <w:rPr>
                <w:rFonts w:ascii="Arial" w:hAnsi="Arial" w:cs="Arial"/>
                <w:b/>
                <w:bCs/>
                <w:sz w:val="20"/>
                <w:szCs w:val="20"/>
              </w:rPr>
              <w:t>(g planta</w:t>
            </w:r>
            <w:r w:rsidRPr="00035669">
              <w:rPr>
                <w:rFonts w:ascii="Arial" w:hAnsi="Arial" w:cs="Arial"/>
                <w:b/>
                <w:bCs/>
                <w:sz w:val="20"/>
                <w:szCs w:val="20"/>
                <w:vertAlign w:val="superscript"/>
              </w:rPr>
              <w:t>-1</w:t>
            </w:r>
            <w:r w:rsidRPr="00035669">
              <w:rPr>
                <w:rFonts w:ascii="Arial" w:hAnsi="Arial" w:cs="Arial"/>
                <w:b/>
                <w:bCs/>
                <w:sz w:val="20"/>
                <w:szCs w:val="20"/>
              </w:rPr>
              <w:t>)</w:t>
            </w:r>
          </w:p>
        </w:tc>
        <w:tc>
          <w:tcPr>
            <w:tcW w:w="1984" w:type="dxa"/>
            <w:tcBorders>
              <w:top w:val="single" w:sz="4" w:space="0" w:color="auto"/>
              <w:bottom w:val="single" w:sz="4" w:space="0" w:color="auto"/>
            </w:tcBorders>
            <w:vAlign w:val="center"/>
          </w:tcPr>
          <w:p w14:paraId="31378E20" w14:textId="0C631664" w:rsidR="0006254F" w:rsidRPr="00035669" w:rsidRDefault="0006254F" w:rsidP="00731014">
            <w:pPr>
              <w:jc w:val="center"/>
              <w:rPr>
                <w:rFonts w:ascii="Arial" w:hAnsi="Arial" w:cs="Arial"/>
                <w:b/>
                <w:bCs/>
                <w:sz w:val="20"/>
                <w:szCs w:val="20"/>
              </w:rPr>
            </w:pPr>
            <w:r w:rsidRPr="00035669">
              <w:rPr>
                <w:rFonts w:ascii="Arial" w:hAnsi="Arial" w:cs="Arial"/>
                <w:b/>
                <w:bCs/>
                <w:sz w:val="20"/>
                <w:szCs w:val="20"/>
              </w:rPr>
              <w:t>PCP</w:t>
            </w:r>
            <w:r w:rsidR="00731014" w:rsidRPr="00035669">
              <w:rPr>
                <w:rFonts w:ascii="Arial" w:hAnsi="Arial" w:cs="Arial"/>
                <w:b/>
                <w:bCs/>
                <w:sz w:val="20"/>
                <w:szCs w:val="20"/>
              </w:rPr>
              <w:t xml:space="preserve"> </w:t>
            </w:r>
            <w:r w:rsidRPr="00035669">
              <w:rPr>
                <w:rFonts w:ascii="Arial" w:hAnsi="Arial" w:cs="Arial"/>
                <w:b/>
                <w:bCs/>
                <w:sz w:val="20"/>
                <w:szCs w:val="20"/>
              </w:rPr>
              <w:t>(g planta</w:t>
            </w:r>
            <w:r w:rsidRPr="00035669">
              <w:rPr>
                <w:rFonts w:ascii="Arial" w:hAnsi="Arial" w:cs="Arial"/>
                <w:b/>
                <w:bCs/>
                <w:sz w:val="20"/>
                <w:szCs w:val="20"/>
                <w:vertAlign w:val="superscript"/>
              </w:rPr>
              <w:t>-1</w:t>
            </w:r>
            <w:r w:rsidRPr="00035669">
              <w:rPr>
                <w:rFonts w:ascii="Arial" w:hAnsi="Arial" w:cs="Arial"/>
                <w:b/>
                <w:bCs/>
                <w:sz w:val="20"/>
                <w:szCs w:val="20"/>
              </w:rPr>
              <w:t>)</w:t>
            </w:r>
          </w:p>
        </w:tc>
        <w:tc>
          <w:tcPr>
            <w:tcW w:w="1859" w:type="dxa"/>
            <w:tcBorders>
              <w:top w:val="single" w:sz="4" w:space="0" w:color="auto"/>
              <w:bottom w:val="single" w:sz="4" w:space="0" w:color="auto"/>
            </w:tcBorders>
            <w:vAlign w:val="center"/>
          </w:tcPr>
          <w:p w14:paraId="297A15E7" w14:textId="76F12C1F" w:rsidR="0006254F" w:rsidRPr="00035669" w:rsidRDefault="0006254F" w:rsidP="00731014">
            <w:pPr>
              <w:jc w:val="center"/>
              <w:rPr>
                <w:rFonts w:ascii="Arial" w:hAnsi="Arial" w:cs="Arial"/>
                <w:b/>
                <w:bCs/>
                <w:sz w:val="20"/>
                <w:szCs w:val="20"/>
              </w:rPr>
            </w:pPr>
            <w:r w:rsidRPr="00035669">
              <w:rPr>
                <w:rFonts w:ascii="Arial" w:hAnsi="Arial" w:cs="Arial"/>
                <w:b/>
                <w:bCs/>
                <w:sz w:val="20"/>
                <w:szCs w:val="20"/>
              </w:rPr>
              <w:t>MFC</w:t>
            </w:r>
            <w:r w:rsidR="00731014" w:rsidRPr="00035669">
              <w:rPr>
                <w:rFonts w:ascii="Arial" w:hAnsi="Arial" w:cs="Arial"/>
                <w:b/>
                <w:bCs/>
                <w:sz w:val="20"/>
                <w:szCs w:val="20"/>
              </w:rPr>
              <w:t xml:space="preserve"> </w:t>
            </w:r>
            <w:r w:rsidRPr="00035669">
              <w:rPr>
                <w:rFonts w:ascii="Arial" w:hAnsi="Arial" w:cs="Arial"/>
                <w:b/>
                <w:bCs/>
                <w:sz w:val="20"/>
                <w:szCs w:val="20"/>
              </w:rPr>
              <w:t>(g fruta</w:t>
            </w:r>
            <w:r w:rsidRPr="00035669">
              <w:rPr>
                <w:rFonts w:ascii="Arial" w:hAnsi="Arial" w:cs="Arial"/>
                <w:b/>
                <w:bCs/>
                <w:sz w:val="20"/>
                <w:szCs w:val="20"/>
                <w:vertAlign w:val="superscript"/>
              </w:rPr>
              <w:t>-1</w:t>
            </w:r>
            <w:r w:rsidRPr="00035669">
              <w:rPr>
                <w:rFonts w:ascii="Arial" w:hAnsi="Arial" w:cs="Arial"/>
                <w:b/>
                <w:bCs/>
                <w:sz w:val="20"/>
                <w:szCs w:val="20"/>
              </w:rPr>
              <w:t>)</w:t>
            </w:r>
          </w:p>
        </w:tc>
        <w:tc>
          <w:tcPr>
            <w:tcW w:w="1118" w:type="dxa"/>
            <w:tcBorders>
              <w:top w:val="single" w:sz="4" w:space="0" w:color="auto"/>
              <w:bottom w:val="single" w:sz="4" w:space="0" w:color="auto"/>
            </w:tcBorders>
            <w:vAlign w:val="center"/>
          </w:tcPr>
          <w:p w14:paraId="4BA7184F" w14:textId="77777777" w:rsidR="0006254F" w:rsidRPr="00035669" w:rsidRDefault="0006254F" w:rsidP="009317A9">
            <w:pPr>
              <w:jc w:val="center"/>
              <w:rPr>
                <w:rFonts w:ascii="Arial" w:hAnsi="Arial" w:cs="Arial"/>
                <w:b/>
                <w:bCs/>
                <w:sz w:val="20"/>
                <w:szCs w:val="20"/>
              </w:rPr>
            </w:pPr>
            <w:r w:rsidRPr="00035669">
              <w:rPr>
                <w:rFonts w:ascii="Arial" w:hAnsi="Arial" w:cs="Arial"/>
                <w:b/>
                <w:bCs/>
                <w:sz w:val="20"/>
                <w:szCs w:val="20"/>
              </w:rPr>
              <w:t>PD (%)</w:t>
            </w:r>
          </w:p>
        </w:tc>
      </w:tr>
      <w:tr w:rsidR="00A13AE8" w:rsidRPr="008B2EBC" w14:paraId="4FEB05C8" w14:textId="77777777" w:rsidTr="0096123F">
        <w:trPr>
          <w:jc w:val="center"/>
        </w:trPr>
        <w:tc>
          <w:tcPr>
            <w:tcW w:w="2127" w:type="dxa"/>
            <w:tcBorders>
              <w:top w:val="single" w:sz="4" w:space="0" w:color="auto"/>
            </w:tcBorders>
            <w:vAlign w:val="bottom"/>
          </w:tcPr>
          <w:p w14:paraId="4665BBDA" w14:textId="5306B48C" w:rsidR="00A13AE8" w:rsidRPr="008B2EBC" w:rsidRDefault="00A13AE8" w:rsidP="00A13AE8">
            <w:pPr>
              <w:jc w:val="center"/>
              <w:rPr>
                <w:rFonts w:ascii="Arial" w:hAnsi="Arial" w:cs="Arial"/>
                <w:b/>
                <w:bCs/>
                <w:sz w:val="20"/>
                <w:szCs w:val="20"/>
              </w:rPr>
            </w:pPr>
            <w:r w:rsidRPr="00264A70">
              <w:rPr>
                <w:rFonts w:ascii="Arial" w:hAnsi="Arial" w:cs="Arial"/>
                <w:color w:val="000000"/>
                <w:sz w:val="20"/>
                <w:szCs w:val="20"/>
              </w:rPr>
              <w:t>Albion</w:t>
            </w:r>
          </w:p>
        </w:tc>
        <w:tc>
          <w:tcPr>
            <w:tcW w:w="1701" w:type="dxa"/>
            <w:tcBorders>
              <w:top w:val="single" w:sz="4" w:space="0" w:color="auto"/>
            </w:tcBorders>
            <w:vAlign w:val="bottom"/>
          </w:tcPr>
          <w:p w14:paraId="47E4662C" w14:textId="481DC479" w:rsidR="00A13AE8" w:rsidRPr="00A13AE8" w:rsidRDefault="00A13AE8" w:rsidP="00A13AE8">
            <w:pPr>
              <w:jc w:val="center"/>
              <w:rPr>
                <w:rFonts w:ascii="Arial" w:hAnsi="Arial" w:cs="Arial"/>
                <w:b/>
                <w:bCs/>
                <w:sz w:val="20"/>
                <w:szCs w:val="20"/>
              </w:rPr>
            </w:pPr>
            <w:r w:rsidRPr="00A13AE8">
              <w:rPr>
                <w:rFonts w:ascii="Arial" w:hAnsi="Arial" w:cs="Arial"/>
                <w:color w:val="000000"/>
                <w:sz w:val="20"/>
                <w:szCs w:val="20"/>
              </w:rPr>
              <w:t>321,81</w:t>
            </w:r>
            <w:r w:rsidR="00341F1E">
              <w:rPr>
                <w:rFonts w:ascii="Arial" w:hAnsi="Arial" w:cs="Arial"/>
                <w:color w:val="000000"/>
                <w:sz w:val="20"/>
                <w:szCs w:val="20"/>
              </w:rPr>
              <w:t xml:space="preserve"> c</w:t>
            </w:r>
          </w:p>
        </w:tc>
        <w:tc>
          <w:tcPr>
            <w:tcW w:w="1984" w:type="dxa"/>
            <w:tcBorders>
              <w:top w:val="single" w:sz="4" w:space="0" w:color="auto"/>
            </w:tcBorders>
            <w:vAlign w:val="bottom"/>
          </w:tcPr>
          <w:p w14:paraId="203086DE" w14:textId="76C352F3" w:rsidR="00A13AE8" w:rsidRPr="00A13AE8" w:rsidRDefault="00A13AE8" w:rsidP="00A13AE8">
            <w:pPr>
              <w:jc w:val="center"/>
              <w:rPr>
                <w:rFonts w:ascii="Arial" w:hAnsi="Arial" w:cs="Arial"/>
                <w:b/>
                <w:bCs/>
                <w:sz w:val="20"/>
                <w:szCs w:val="20"/>
              </w:rPr>
            </w:pPr>
            <w:r w:rsidRPr="00A13AE8">
              <w:rPr>
                <w:rFonts w:ascii="Arial" w:hAnsi="Arial" w:cs="Arial"/>
                <w:color w:val="000000"/>
                <w:sz w:val="20"/>
                <w:szCs w:val="20"/>
              </w:rPr>
              <w:t>278,29</w:t>
            </w:r>
            <w:r w:rsidR="00830AC9">
              <w:rPr>
                <w:rFonts w:ascii="Arial" w:hAnsi="Arial" w:cs="Arial"/>
                <w:color w:val="000000"/>
                <w:sz w:val="20"/>
                <w:szCs w:val="20"/>
              </w:rPr>
              <w:t xml:space="preserve"> c</w:t>
            </w:r>
          </w:p>
        </w:tc>
        <w:tc>
          <w:tcPr>
            <w:tcW w:w="1859" w:type="dxa"/>
            <w:tcBorders>
              <w:top w:val="single" w:sz="4" w:space="0" w:color="auto"/>
            </w:tcBorders>
            <w:vAlign w:val="bottom"/>
          </w:tcPr>
          <w:p w14:paraId="00B2C72C" w14:textId="5C9CF923" w:rsidR="00A13AE8" w:rsidRPr="00A13AE8" w:rsidRDefault="00A13AE8" w:rsidP="00A13AE8">
            <w:pPr>
              <w:jc w:val="center"/>
              <w:rPr>
                <w:rFonts w:ascii="Arial" w:hAnsi="Arial" w:cs="Arial"/>
                <w:b/>
                <w:bCs/>
                <w:sz w:val="20"/>
                <w:szCs w:val="20"/>
              </w:rPr>
            </w:pPr>
            <w:r w:rsidRPr="00A13AE8">
              <w:rPr>
                <w:rFonts w:ascii="Arial" w:hAnsi="Arial" w:cs="Arial"/>
                <w:color w:val="000000"/>
                <w:sz w:val="20"/>
                <w:szCs w:val="20"/>
              </w:rPr>
              <w:t>19,60</w:t>
            </w:r>
            <w:r w:rsidR="00B53701">
              <w:rPr>
                <w:rFonts w:ascii="Arial" w:hAnsi="Arial" w:cs="Arial"/>
                <w:color w:val="000000"/>
                <w:sz w:val="20"/>
                <w:szCs w:val="20"/>
              </w:rPr>
              <w:t xml:space="preserve"> a</w:t>
            </w:r>
          </w:p>
        </w:tc>
        <w:tc>
          <w:tcPr>
            <w:tcW w:w="1118" w:type="dxa"/>
            <w:tcBorders>
              <w:top w:val="single" w:sz="4" w:space="0" w:color="auto"/>
            </w:tcBorders>
            <w:vAlign w:val="bottom"/>
          </w:tcPr>
          <w:p w14:paraId="658F9243" w14:textId="5DB1191C" w:rsidR="00A13AE8" w:rsidRPr="00A13AE8" w:rsidRDefault="00A13AE8" w:rsidP="00A13AE8">
            <w:pPr>
              <w:jc w:val="center"/>
              <w:rPr>
                <w:rFonts w:ascii="Arial" w:hAnsi="Arial" w:cs="Arial"/>
                <w:b/>
                <w:bCs/>
                <w:sz w:val="20"/>
                <w:szCs w:val="20"/>
              </w:rPr>
            </w:pPr>
            <w:r w:rsidRPr="00A13AE8">
              <w:rPr>
                <w:rFonts w:ascii="Arial" w:hAnsi="Arial" w:cs="Arial"/>
                <w:color w:val="000000"/>
                <w:sz w:val="20"/>
                <w:szCs w:val="20"/>
              </w:rPr>
              <w:t>1,85</w:t>
            </w:r>
            <w:r w:rsidR="00BF65B4">
              <w:rPr>
                <w:rFonts w:ascii="Arial" w:hAnsi="Arial" w:cs="Arial"/>
                <w:color w:val="000000"/>
                <w:sz w:val="20"/>
                <w:szCs w:val="20"/>
              </w:rPr>
              <w:t xml:space="preserve"> d</w:t>
            </w:r>
          </w:p>
        </w:tc>
      </w:tr>
      <w:tr w:rsidR="00CA3079" w:rsidRPr="008B2EBC" w14:paraId="78D61813" w14:textId="77777777" w:rsidTr="0096123F">
        <w:trPr>
          <w:jc w:val="center"/>
        </w:trPr>
        <w:tc>
          <w:tcPr>
            <w:tcW w:w="2127" w:type="dxa"/>
            <w:vAlign w:val="bottom"/>
          </w:tcPr>
          <w:p w14:paraId="0649AF1D" w14:textId="115D29E9" w:rsidR="00CA3079" w:rsidRPr="008B2EBC" w:rsidRDefault="00CA3079" w:rsidP="00CA3079">
            <w:pPr>
              <w:jc w:val="center"/>
              <w:rPr>
                <w:rFonts w:ascii="Arial" w:hAnsi="Arial" w:cs="Arial"/>
                <w:b/>
                <w:bCs/>
                <w:sz w:val="20"/>
                <w:szCs w:val="20"/>
              </w:rPr>
            </w:pPr>
            <w:r w:rsidRPr="00264A70">
              <w:rPr>
                <w:rFonts w:ascii="Arial" w:hAnsi="Arial" w:cs="Arial"/>
                <w:color w:val="000000"/>
                <w:sz w:val="20"/>
                <w:szCs w:val="20"/>
              </w:rPr>
              <w:t>Alpina</w:t>
            </w:r>
            <w:r w:rsidR="00B927A5">
              <w:rPr>
                <w:rFonts w:ascii="Arial" w:hAnsi="Arial" w:cs="Arial"/>
                <w:color w:val="000000"/>
                <w:sz w:val="20"/>
                <w:szCs w:val="20"/>
              </w:rPr>
              <w:t xml:space="preserve"> </w:t>
            </w:r>
            <w:r w:rsidRPr="00264A70">
              <w:rPr>
                <w:rFonts w:ascii="Arial" w:hAnsi="Arial" w:cs="Arial"/>
                <w:color w:val="000000"/>
                <w:sz w:val="20"/>
                <w:szCs w:val="20"/>
              </w:rPr>
              <w:t>10</w:t>
            </w:r>
          </w:p>
        </w:tc>
        <w:tc>
          <w:tcPr>
            <w:tcW w:w="1701" w:type="dxa"/>
            <w:vAlign w:val="bottom"/>
          </w:tcPr>
          <w:p w14:paraId="53CF9CC3" w14:textId="0FDC4244"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572,04</w:t>
            </w:r>
            <w:r w:rsidR="00E60091">
              <w:rPr>
                <w:rFonts w:ascii="Arial" w:hAnsi="Arial" w:cs="Arial"/>
                <w:color w:val="000000"/>
                <w:sz w:val="20"/>
                <w:szCs w:val="20"/>
              </w:rPr>
              <w:t xml:space="preserve"> a</w:t>
            </w:r>
          </w:p>
        </w:tc>
        <w:tc>
          <w:tcPr>
            <w:tcW w:w="1984" w:type="dxa"/>
            <w:vAlign w:val="bottom"/>
          </w:tcPr>
          <w:p w14:paraId="5EBDCBA4" w14:textId="69761245"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448,99</w:t>
            </w:r>
            <w:r w:rsidR="00DF72D8">
              <w:rPr>
                <w:rFonts w:ascii="Arial" w:hAnsi="Arial" w:cs="Arial"/>
                <w:color w:val="000000"/>
                <w:sz w:val="20"/>
                <w:szCs w:val="20"/>
              </w:rPr>
              <w:t xml:space="preserve"> a</w:t>
            </w:r>
          </w:p>
        </w:tc>
        <w:tc>
          <w:tcPr>
            <w:tcW w:w="1859" w:type="dxa"/>
            <w:vAlign w:val="bottom"/>
          </w:tcPr>
          <w:p w14:paraId="323A3483" w14:textId="75BAAFC0"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21,13</w:t>
            </w:r>
            <w:r w:rsidR="00B53701">
              <w:rPr>
                <w:rFonts w:ascii="Arial" w:hAnsi="Arial" w:cs="Arial"/>
                <w:color w:val="000000"/>
                <w:sz w:val="20"/>
                <w:szCs w:val="20"/>
              </w:rPr>
              <w:t xml:space="preserve"> a</w:t>
            </w:r>
          </w:p>
        </w:tc>
        <w:tc>
          <w:tcPr>
            <w:tcW w:w="1118" w:type="dxa"/>
            <w:vAlign w:val="bottom"/>
          </w:tcPr>
          <w:p w14:paraId="7DFD4893" w14:textId="710C24CA"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2,29</w:t>
            </w:r>
            <w:r w:rsidR="00BF65B4">
              <w:rPr>
                <w:rFonts w:ascii="Arial" w:hAnsi="Arial" w:cs="Arial"/>
                <w:color w:val="000000"/>
                <w:sz w:val="20"/>
                <w:szCs w:val="20"/>
              </w:rPr>
              <w:t xml:space="preserve"> d</w:t>
            </w:r>
          </w:p>
        </w:tc>
      </w:tr>
      <w:tr w:rsidR="00CA3079" w:rsidRPr="008B2EBC" w14:paraId="1688E808" w14:textId="77777777" w:rsidTr="0096123F">
        <w:trPr>
          <w:jc w:val="center"/>
        </w:trPr>
        <w:tc>
          <w:tcPr>
            <w:tcW w:w="2127" w:type="dxa"/>
            <w:vAlign w:val="bottom"/>
          </w:tcPr>
          <w:p w14:paraId="486687AA" w14:textId="1916D6BC" w:rsidR="00CA3079" w:rsidRPr="008B2EBC" w:rsidRDefault="00CA3079" w:rsidP="00CA3079">
            <w:pPr>
              <w:jc w:val="center"/>
              <w:rPr>
                <w:rFonts w:ascii="Arial" w:hAnsi="Arial" w:cs="Arial"/>
                <w:b/>
                <w:bCs/>
                <w:sz w:val="20"/>
                <w:szCs w:val="20"/>
              </w:rPr>
            </w:pPr>
            <w:r w:rsidRPr="00264A70">
              <w:rPr>
                <w:rFonts w:ascii="Arial" w:hAnsi="Arial" w:cs="Arial"/>
                <w:color w:val="000000"/>
                <w:sz w:val="20"/>
                <w:szCs w:val="20"/>
              </w:rPr>
              <w:t>Irma</w:t>
            </w:r>
          </w:p>
        </w:tc>
        <w:tc>
          <w:tcPr>
            <w:tcW w:w="1701" w:type="dxa"/>
            <w:vAlign w:val="bottom"/>
          </w:tcPr>
          <w:p w14:paraId="206F5ADA" w14:textId="62E7179C"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286,40</w:t>
            </w:r>
            <w:r w:rsidR="00341F1E">
              <w:rPr>
                <w:rFonts w:ascii="Arial" w:hAnsi="Arial" w:cs="Arial"/>
                <w:color w:val="000000"/>
                <w:sz w:val="20"/>
                <w:szCs w:val="20"/>
              </w:rPr>
              <w:t xml:space="preserve"> c</w:t>
            </w:r>
          </w:p>
        </w:tc>
        <w:tc>
          <w:tcPr>
            <w:tcW w:w="1984" w:type="dxa"/>
            <w:vAlign w:val="bottom"/>
          </w:tcPr>
          <w:p w14:paraId="6AFD2BB8" w14:textId="74101048"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192,05</w:t>
            </w:r>
            <w:r w:rsidR="00D00736">
              <w:rPr>
                <w:rFonts w:ascii="Arial" w:hAnsi="Arial" w:cs="Arial"/>
                <w:color w:val="000000"/>
                <w:sz w:val="20"/>
                <w:szCs w:val="20"/>
              </w:rPr>
              <w:t xml:space="preserve"> d</w:t>
            </w:r>
          </w:p>
        </w:tc>
        <w:tc>
          <w:tcPr>
            <w:tcW w:w="1859" w:type="dxa"/>
            <w:vAlign w:val="bottom"/>
          </w:tcPr>
          <w:p w14:paraId="0D831979" w14:textId="476FA588"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15,42</w:t>
            </w:r>
            <w:r w:rsidR="0046010F">
              <w:rPr>
                <w:rFonts w:ascii="Arial" w:hAnsi="Arial" w:cs="Arial"/>
                <w:color w:val="000000"/>
                <w:sz w:val="20"/>
                <w:szCs w:val="20"/>
              </w:rPr>
              <w:t xml:space="preserve"> b</w:t>
            </w:r>
          </w:p>
        </w:tc>
        <w:tc>
          <w:tcPr>
            <w:tcW w:w="1118" w:type="dxa"/>
            <w:vAlign w:val="bottom"/>
          </w:tcPr>
          <w:p w14:paraId="7974F286" w14:textId="06000668"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2,83</w:t>
            </w:r>
            <w:r w:rsidR="00BF65B4">
              <w:rPr>
                <w:rFonts w:ascii="Arial" w:hAnsi="Arial" w:cs="Arial"/>
                <w:color w:val="000000"/>
                <w:sz w:val="20"/>
                <w:szCs w:val="20"/>
              </w:rPr>
              <w:t xml:space="preserve"> c</w:t>
            </w:r>
          </w:p>
        </w:tc>
      </w:tr>
      <w:tr w:rsidR="00CA3079" w:rsidRPr="008B2EBC" w14:paraId="1EC92306" w14:textId="77777777" w:rsidTr="0096123F">
        <w:trPr>
          <w:jc w:val="center"/>
        </w:trPr>
        <w:tc>
          <w:tcPr>
            <w:tcW w:w="2127" w:type="dxa"/>
            <w:vAlign w:val="bottom"/>
          </w:tcPr>
          <w:p w14:paraId="1D3A3D5F" w14:textId="269C97BA" w:rsidR="00CA3079" w:rsidRPr="008B2EBC" w:rsidRDefault="00CA3079" w:rsidP="00CA3079">
            <w:pPr>
              <w:jc w:val="center"/>
              <w:rPr>
                <w:rFonts w:ascii="Arial" w:hAnsi="Arial" w:cs="Arial"/>
                <w:b/>
                <w:bCs/>
                <w:sz w:val="20"/>
                <w:szCs w:val="20"/>
              </w:rPr>
            </w:pPr>
            <w:r w:rsidRPr="00264A70">
              <w:rPr>
                <w:rFonts w:ascii="Arial" w:hAnsi="Arial" w:cs="Arial"/>
                <w:color w:val="000000"/>
                <w:sz w:val="20"/>
                <w:szCs w:val="20"/>
              </w:rPr>
              <w:t>Monterrey</w:t>
            </w:r>
          </w:p>
        </w:tc>
        <w:tc>
          <w:tcPr>
            <w:tcW w:w="1701" w:type="dxa"/>
            <w:vAlign w:val="bottom"/>
          </w:tcPr>
          <w:p w14:paraId="5E511D68" w14:textId="2280927F"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432,35</w:t>
            </w:r>
            <w:r w:rsidR="009577F0">
              <w:rPr>
                <w:rFonts w:ascii="Arial" w:hAnsi="Arial" w:cs="Arial"/>
                <w:color w:val="000000"/>
                <w:sz w:val="20"/>
                <w:szCs w:val="20"/>
              </w:rPr>
              <w:t xml:space="preserve"> b</w:t>
            </w:r>
          </w:p>
        </w:tc>
        <w:tc>
          <w:tcPr>
            <w:tcW w:w="1984" w:type="dxa"/>
            <w:vAlign w:val="bottom"/>
          </w:tcPr>
          <w:p w14:paraId="68E20BF3" w14:textId="3E945E8F"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371,14</w:t>
            </w:r>
            <w:r w:rsidR="00DF72D8">
              <w:rPr>
                <w:rFonts w:ascii="Arial" w:hAnsi="Arial" w:cs="Arial"/>
                <w:color w:val="000000"/>
                <w:sz w:val="20"/>
                <w:szCs w:val="20"/>
              </w:rPr>
              <w:t xml:space="preserve"> b</w:t>
            </w:r>
          </w:p>
        </w:tc>
        <w:tc>
          <w:tcPr>
            <w:tcW w:w="1859" w:type="dxa"/>
            <w:vAlign w:val="bottom"/>
          </w:tcPr>
          <w:p w14:paraId="42F15C11" w14:textId="18F0A19C"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19,21</w:t>
            </w:r>
            <w:r w:rsidR="0052327B">
              <w:rPr>
                <w:rFonts w:ascii="Arial" w:hAnsi="Arial" w:cs="Arial"/>
                <w:color w:val="000000"/>
                <w:sz w:val="20"/>
                <w:szCs w:val="20"/>
              </w:rPr>
              <w:t xml:space="preserve"> a</w:t>
            </w:r>
          </w:p>
        </w:tc>
        <w:tc>
          <w:tcPr>
            <w:tcW w:w="1118" w:type="dxa"/>
            <w:vAlign w:val="bottom"/>
          </w:tcPr>
          <w:p w14:paraId="4065DC81" w14:textId="7ACE25E4"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1,96</w:t>
            </w:r>
            <w:r w:rsidR="00BF65B4">
              <w:rPr>
                <w:rFonts w:ascii="Arial" w:hAnsi="Arial" w:cs="Arial"/>
                <w:color w:val="000000"/>
                <w:sz w:val="20"/>
                <w:szCs w:val="20"/>
              </w:rPr>
              <w:t xml:space="preserve"> d</w:t>
            </w:r>
          </w:p>
        </w:tc>
      </w:tr>
      <w:tr w:rsidR="00CA3079" w:rsidRPr="008B2EBC" w14:paraId="40B1F4B6" w14:textId="77777777" w:rsidTr="0096123F">
        <w:trPr>
          <w:jc w:val="center"/>
        </w:trPr>
        <w:tc>
          <w:tcPr>
            <w:tcW w:w="2127" w:type="dxa"/>
            <w:vAlign w:val="bottom"/>
          </w:tcPr>
          <w:p w14:paraId="25514EB6" w14:textId="084C5CB4" w:rsidR="00CA3079" w:rsidRPr="008B2EBC" w:rsidRDefault="00CA3079" w:rsidP="00CA3079">
            <w:pPr>
              <w:jc w:val="center"/>
              <w:rPr>
                <w:rFonts w:ascii="Arial" w:hAnsi="Arial" w:cs="Arial"/>
                <w:b/>
                <w:bCs/>
                <w:sz w:val="20"/>
                <w:szCs w:val="20"/>
              </w:rPr>
            </w:pPr>
            <w:proofErr w:type="spellStart"/>
            <w:r w:rsidRPr="00264A70">
              <w:rPr>
                <w:rFonts w:ascii="Arial" w:hAnsi="Arial" w:cs="Arial"/>
                <w:color w:val="000000"/>
                <w:sz w:val="20"/>
                <w:szCs w:val="20"/>
              </w:rPr>
              <w:t>Portola</w:t>
            </w:r>
            <w:proofErr w:type="spellEnd"/>
          </w:p>
        </w:tc>
        <w:tc>
          <w:tcPr>
            <w:tcW w:w="1701" w:type="dxa"/>
            <w:vAlign w:val="bottom"/>
          </w:tcPr>
          <w:p w14:paraId="3B455211" w14:textId="4995B79C"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311,07</w:t>
            </w:r>
            <w:r w:rsidR="00341F1E">
              <w:rPr>
                <w:rFonts w:ascii="Arial" w:hAnsi="Arial" w:cs="Arial"/>
                <w:color w:val="000000"/>
                <w:sz w:val="20"/>
                <w:szCs w:val="20"/>
              </w:rPr>
              <w:t xml:space="preserve"> c</w:t>
            </w:r>
          </w:p>
        </w:tc>
        <w:tc>
          <w:tcPr>
            <w:tcW w:w="1984" w:type="dxa"/>
            <w:vAlign w:val="bottom"/>
          </w:tcPr>
          <w:p w14:paraId="6D6A279F" w14:textId="6658967A"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262,67</w:t>
            </w:r>
            <w:r w:rsidR="00D00736">
              <w:rPr>
                <w:rFonts w:ascii="Arial" w:hAnsi="Arial" w:cs="Arial"/>
                <w:color w:val="000000"/>
                <w:sz w:val="20"/>
                <w:szCs w:val="20"/>
              </w:rPr>
              <w:t xml:space="preserve"> d</w:t>
            </w:r>
          </w:p>
        </w:tc>
        <w:tc>
          <w:tcPr>
            <w:tcW w:w="1859" w:type="dxa"/>
            <w:vAlign w:val="bottom"/>
          </w:tcPr>
          <w:p w14:paraId="1C7EE99D" w14:textId="015C6F37"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20,48</w:t>
            </w:r>
            <w:r w:rsidR="00B53701">
              <w:rPr>
                <w:rFonts w:ascii="Arial" w:hAnsi="Arial" w:cs="Arial"/>
                <w:color w:val="000000"/>
                <w:sz w:val="20"/>
                <w:szCs w:val="20"/>
              </w:rPr>
              <w:t xml:space="preserve"> a</w:t>
            </w:r>
          </w:p>
        </w:tc>
        <w:tc>
          <w:tcPr>
            <w:tcW w:w="1118" w:type="dxa"/>
            <w:vAlign w:val="bottom"/>
          </w:tcPr>
          <w:p w14:paraId="4BD4E069" w14:textId="33F82E11"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1,91</w:t>
            </w:r>
            <w:r w:rsidR="00BF65B4">
              <w:rPr>
                <w:rFonts w:ascii="Arial" w:hAnsi="Arial" w:cs="Arial"/>
                <w:color w:val="000000"/>
                <w:sz w:val="20"/>
                <w:szCs w:val="20"/>
              </w:rPr>
              <w:t xml:space="preserve"> d</w:t>
            </w:r>
          </w:p>
        </w:tc>
      </w:tr>
      <w:tr w:rsidR="00CA3079" w:rsidRPr="008B2EBC" w14:paraId="04A1CB0D" w14:textId="77777777" w:rsidTr="0096123F">
        <w:trPr>
          <w:jc w:val="center"/>
        </w:trPr>
        <w:tc>
          <w:tcPr>
            <w:tcW w:w="2127" w:type="dxa"/>
            <w:vAlign w:val="bottom"/>
          </w:tcPr>
          <w:p w14:paraId="0605B86C" w14:textId="565602A0" w:rsidR="00CA3079" w:rsidRPr="008B2EBC" w:rsidRDefault="00CA3079" w:rsidP="00CA3079">
            <w:pPr>
              <w:jc w:val="center"/>
              <w:rPr>
                <w:rFonts w:ascii="Arial" w:hAnsi="Arial" w:cs="Arial"/>
                <w:b/>
                <w:bCs/>
                <w:sz w:val="20"/>
                <w:szCs w:val="20"/>
              </w:rPr>
            </w:pPr>
            <w:r w:rsidRPr="00264A70">
              <w:rPr>
                <w:rFonts w:ascii="Arial" w:hAnsi="Arial" w:cs="Arial"/>
                <w:color w:val="000000"/>
                <w:sz w:val="20"/>
                <w:szCs w:val="20"/>
              </w:rPr>
              <w:t>PRA Estiva</w:t>
            </w:r>
          </w:p>
        </w:tc>
        <w:tc>
          <w:tcPr>
            <w:tcW w:w="1701" w:type="dxa"/>
            <w:vAlign w:val="bottom"/>
          </w:tcPr>
          <w:p w14:paraId="2480B398" w14:textId="256F62D2"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468,89</w:t>
            </w:r>
            <w:r w:rsidR="009577F0">
              <w:rPr>
                <w:rFonts w:ascii="Arial" w:hAnsi="Arial" w:cs="Arial"/>
                <w:color w:val="000000"/>
                <w:sz w:val="20"/>
                <w:szCs w:val="20"/>
              </w:rPr>
              <w:t xml:space="preserve"> b</w:t>
            </w:r>
          </w:p>
        </w:tc>
        <w:tc>
          <w:tcPr>
            <w:tcW w:w="1984" w:type="dxa"/>
            <w:vAlign w:val="bottom"/>
          </w:tcPr>
          <w:p w14:paraId="78769612" w14:textId="135A4210"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403,19</w:t>
            </w:r>
            <w:r w:rsidR="00DF72D8">
              <w:rPr>
                <w:rFonts w:ascii="Arial" w:hAnsi="Arial" w:cs="Arial"/>
                <w:color w:val="000000"/>
                <w:sz w:val="20"/>
                <w:szCs w:val="20"/>
              </w:rPr>
              <w:t xml:space="preserve"> b</w:t>
            </w:r>
          </w:p>
        </w:tc>
        <w:tc>
          <w:tcPr>
            <w:tcW w:w="1859" w:type="dxa"/>
            <w:vAlign w:val="bottom"/>
          </w:tcPr>
          <w:p w14:paraId="78683828" w14:textId="7264B6B4"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19,74</w:t>
            </w:r>
            <w:r w:rsidR="00B53701">
              <w:rPr>
                <w:rFonts w:ascii="Arial" w:hAnsi="Arial" w:cs="Arial"/>
                <w:color w:val="000000"/>
                <w:sz w:val="20"/>
                <w:szCs w:val="20"/>
              </w:rPr>
              <w:t xml:space="preserve"> a</w:t>
            </w:r>
          </w:p>
        </w:tc>
        <w:tc>
          <w:tcPr>
            <w:tcW w:w="1118" w:type="dxa"/>
            <w:vAlign w:val="bottom"/>
          </w:tcPr>
          <w:p w14:paraId="513F4E0B" w14:textId="12BB35B5"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1,27</w:t>
            </w:r>
            <w:r w:rsidR="00BF65B4">
              <w:rPr>
                <w:rFonts w:ascii="Arial" w:hAnsi="Arial" w:cs="Arial"/>
                <w:color w:val="000000"/>
                <w:sz w:val="20"/>
                <w:szCs w:val="20"/>
              </w:rPr>
              <w:t xml:space="preserve"> d</w:t>
            </w:r>
          </w:p>
        </w:tc>
      </w:tr>
      <w:tr w:rsidR="00CA3079" w:rsidRPr="008B2EBC" w14:paraId="01E0B3E8" w14:textId="77777777" w:rsidTr="0096123F">
        <w:trPr>
          <w:jc w:val="center"/>
        </w:trPr>
        <w:tc>
          <w:tcPr>
            <w:tcW w:w="2127" w:type="dxa"/>
            <w:vAlign w:val="bottom"/>
          </w:tcPr>
          <w:p w14:paraId="4DF75709" w14:textId="35273548" w:rsidR="00CA3079" w:rsidRPr="008B2EBC" w:rsidRDefault="00CA3079" w:rsidP="00CA3079">
            <w:pPr>
              <w:jc w:val="center"/>
              <w:rPr>
                <w:rFonts w:ascii="Arial" w:hAnsi="Arial" w:cs="Arial"/>
                <w:b/>
                <w:bCs/>
                <w:sz w:val="20"/>
                <w:szCs w:val="20"/>
              </w:rPr>
            </w:pPr>
            <w:r w:rsidRPr="00264A70">
              <w:rPr>
                <w:rFonts w:ascii="Arial" w:hAnsi="Arial" w:cs="Arial"/>
                <w:color w:val="000000"/>
                <w:sz w:val="20"/>
                <w:szCs w:val="20"/>
              </w:rPr>
              <w:t>San Andreas</w:t>
            </w:r>
          </w:p>
        </w:tc>
        <w:tc>
          <w:tcPr>
            <w:tcW w:w="1701" w:type="dxa"/>
            <w:vAlign w:val="bottom"/>
          </w:tcPr>
          <w:p w14:paraId="24D2DFA5" w14:textId="2D4B6E42"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315,39</w:t>
            </w:r>
            <w:r w:rsidR="00341F1E">
              <w:rPr>
                <w:rFonts w:ascii="Arial" w:hAnsi="Arial" w:cs="Arial"/>
                <w:color w:val="000000"/>
                <w:sz w:val="20"/>
                <w:szCs w:val="20"/>
              </w:rPr>
              <w:t xml:space="preserve"> c</w:t>
            </w:r>
          </w:p>
        </w:tc>
        <w:tc>
          <w:tcPr>
            <w:tcW w:w="1984" w:type="dxa"/>
            <w:vAlign w:val="bottom"/>
          </w:tcPr>
          <w:p w14:paraId="48DA7B95" w14:textId="73BC9888"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270,80</w:t>
            </w:r>
            <w:r w:rsidR="00830AC9">
              <w:rPr>
                <w:rFonts w:ascii="Arial" w:hAnsi="Arial" w:cs="Arial"/>
                <w:color w:val="000000"/>
                <w:sz w:val="20"/>
                <w:szCs w:val="20"/>
              </w:rPr>
              <w:t xml:space="preserve"> c</w:t>
            </w:r>
          </w:p>
        </w:tc>
        <w:tc>
          <w:tcPr>
            <w:tcW w:w="1859" w:type="dxa"/>
            <w:vAlign w:val="bottom"/>
          </w:tcPr>
          <w:p w14:paraId="00C3D747" w14:textId="012DF80A"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17,42</w:t>
            </w:r>
            <w:r w:rsidR="0046010F">
              <w:rPr>
                <w:rFonts w:ascii="Arial" w:hAnsi="Arial" w:cs="Arial"/>
                <w:color w:val="000000"/>
                <w:sz w:val="20"/>
                <w:szCs w:val="20"/>
              </w:rPr>
              <w:t xml:space="preserve"> b</w:t>
            </w:r>
          </w:p>
        </w:tc>
        <w:tc>
          <w:tcPr>
            <w:tcW w:w="1118" w:type="dxa"/>
            <w:vAlign w:val="bottom"/>
          </w:tcPr>
          <w:p w14:paraId="74267197" w14:textId="56E059E8" w:rsidR="00CA3079" w:rsidRPr="00A13AE8" w:rsidRDefault="00CA3079" w:rsidP="00CA3079">
            <w:pPr>
              <w:jc w:val="center"/>
              <w:rPr>
                <w:rFonts w:ascii="Arial" w:hAnsi="Arial" w:cs="Arial"/>
                <w:b/>
                <w:bCs/>
                <w:sz w:val="20"/>
                <w:szCs w:val="20"/>
              </w:rPr>
            </w:pPr>
            <w:r w:rsidRPr="00A13AE8">
              <w:rPr>
                <w:rFonts w:ascii="Arial" w:hAnsi="Arial" w:cs="Arial"/>
                <w:color w:val="000000"/>
                <w:sz w:val="20"/>
                <w:szCs w:val="20"/>
              </w:rPr>
              <w:t>2,42</w:t>
            </w:r>
            <w:r w:rsidR="00BF65B4">
              <w:rPr>
                <w:rFonts w:ascii="Arial" w:hAnsi="Arial" w:cs="Arial"/>
                <w:color w:val="000000"/>
                <w:sz w:val="20"/>
                <w:szCs w:val="20"/>
              </w:rPr>
              <w:t xml:space="preserve"> d</w:t>
            </w:r>
          </w:p>
        </w:tc>
      </w:tr>
      <w:tr w:rsidR="00830AC9" w:rsidRPr="008B2EBC" w14:paraId="14BC7482" w14:textId="77777777" w:rsidTr="0096123F">
        <w:trPr>
          <w:jc w:val="center"/>
        </w:trPr>
        <w:tc>
          <w:tcPr>
            <w:tcW w:w="2127" w:type="dxa"/>
            <w:vAlign w:val="bottom"/>
          </w:tcPr>
          <w:p w14:paraId="246288A6" w14:textId="7A0EE582" w:rsidR="00830AC9" w:rsidRPr="008B2EBC" w:rsidRDefault="00830AC9" w:rsidP="00830AC9">
            <w:pPr>
              <w:jc w:val="center"/>
              <w:rPr>
                <w:rFonts w:ascii="Arial" w:hAnsi="Arial" w:cs="Arial"/>
                <w:b/>
                <w:bCs/>
                <w:sz w:val="20"/>
                <w:szCs w:val="20"/>
              </w:rPr>
            </w:pPr>
            <w:proofErr w:type="spellStart"/>
            <w:r>
              <w:rPr>
                <w:rFonts w:ascii="Arial" w:hAnsi="Arial" w:cs="Arial"/>
                <w:color w:val="000000"/>
                <w:sz w:val="20"/>
                <w:szCs w:val="20"/>
              </w:rPr>
              <w:t>Bella</w:t>
            </w:r>
            <w:proofErr w:type="spellEnd"/>
          </w:p>
        </w:tc>
        <w:tc>
          <w:tcPr>
            <w:tcW w:w="1701" w:type="dxa"/>
            <w:vAlign w:val="bottom"/>
          </w:tcPr>
          <w:p w14:paraId="73211914" w14:textId="7BC826DB"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409,23</w:t>
            </w:r>
            <w:r>
              <w:rPr>
                <w:rFonts w:ascii="Arial" w:hAnsi="Arial" w:cs="Arial"/>
                <w:color w:val="000000"/>
                <w:sz w:val="20"/>
                <w:szCs w:val="20"/>
              </w:rPr>
              <w:t xml:space="preserve"> c</w:t>
            </w:r>
          </w:p>
        </w:tc>
        <w:tc>
          <w:tcPr>
            <w:tcW w:w="1984" w:type="dxa"/>
            <w:vAlign w:val="bottom"/>
          </w:tcPr>
          <w:p w14:paraId="57CBFDC3" w14:textId="48879618"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289,40</w:t>
            </w:r>
            <w:r>
              <w:rPr>
                <w:rFonts w:ascii="Arial" w:hAnsi="Arial" w:cs="Arial"/>
                <w:color w:val="000000"/>
                <w:sz w:val="20"/>
                <w:szCs w:val="20"/>
              </w:rPr>
              <w:t xml:space="preserve"> c</w:t>
            </w:r>
          </w:p>
        </w:tc>
        <w:tc>
          <w:tcPr>
            <w:tcW w:w="1859" w:type="dxa"/>
            <w:vAlign w:val="bottom"/>
          </w:tcPr>
          <w:p w14:paraId="47D31874" w14:textId="70D898E2"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15,60</w:t>
            </w:r>
            <w:r w:rsidR="0046010F">
              <w:rPr>
                <w:rFonts w:ascii="Arial" w:hAnsi="Arial" w:cs="Arial"/>
                <w:color w:val="000000"/>
                <w:sz w:val="20"/>
                <w:szCs w:val="20"/>
              </w:rPr>
              <w:t xml:space="preserve"> b</w:t>
            </w:r>
          </w:p>
        </w:tc>
        <w:tc>
          <w:tcPr>
            <w:tcW w:w="1118" w:type="dxa"/>
            <w:vAlign w:val="bottom"/>
          </w:tcPr>
          <w:p w14:paraId="085DE23A" w14:textId="4F41B4AE"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2,43</w:t>
            </w:r>
            <w:r w:rsidR="00BF65B4">
              <w:rPr>
                <w:rFonts w:ascii="Arial" w:hAnsi="Arial" w:cs="Arial"/>
                <w:color w:val="000000"/>
                <w:sz w:val="20"/>
                <w:szCs w:val="20"/>
              </w:rPr>
              <w:t xml:space="preserve"> d</w:t>
            </w:r>
          </w:p>
        </w:tc>
      </w:tr>
      <w:tr w:rsidR="00830AC9" w:rsidRPr="008B2EBC" w14:paraId="3AEC8F39" w14:textId="77777777" w:rsidTr="0096123F">
        <w:trPr>
          <w:jc w:val="center"/>
        </w:trPr>
        <w:tc>
          <w:tcPr>
            <w:tcW w:w="2127" w:type="dxa"/>
            <w:vAlign w:val="bottom"/>
          </w:tcPr>
          <w:p w14:paraId="1CCE63DD" w14:textId="4ECC3D27" w:rsidR="00830AC9" w:rsidRPr="008B2EBC" w:rsidRDefault="00830AC9" w:rsidP="00830AC9">
            <w:pPr>
              <w:jc w:val="center"/>
              <w:rPr>
                <w:rFonts w:ascii="Arial" w:hAnsi="Arial" w:cs="Arial"/>
                <w:b/>
                <w:bCs/>
                <w:sz w:val="20"/>
                <w:szCs w:val="20"/>
              </w:rPr>
            </w:pPr>
            <w:r w:rsidRPr="00264A70">
              <w:rPr>
                <w:rFonts w:ascii="Arial" w:hAnsi="Arial" w:cs="Arial"/>
                <w:color w:val="000000"/>
                <w:sz w:val="20"/>
                <w:szCs w:val="20"/>
              </w:rPr>
              <w:t>CAV 21.1</w:t>
            </w:r>
          </w:p>
        </w:tc>
        <w:tc>
          <w:tcPr>
            <w:tcW w:w="1701" w:type="dxa"/>
            <w:vAlign w:val="bottom"/>
          </w:tcPr>
          <w:p w14:paraId="34D9D773" w14:textId="0C52E13B"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621,20</w:t>
            </w:r>
            <w:r>
              <w:rPr>
                <w:rFonts w:ascii="Arial" w:hAnsi="Arial" w:cs="Arial"/>
                <w:color w:val="000000"/>
                <w:sz w:val="20"/>
                <w:szCs w:val="20"/>
              </w:rPr>
              <w:t xml:space="preserve"> a</w:t>
            </w:r>
          </w:p>
        </w:tc>
        <w:tc>
          <w:tcPr>
            <w:tcW w:w="1984" w:type="dxa"/>
            <w:vAlign w:val="bottom"/>
          </w:tcPr>
          <w:p w14:paraId="242B192A" w14:textId="2DF85227"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493,23</w:t>
            </w:r>
            <w:r>
              <w:rPr>
                <w:rFonts w:ascii="Arial" w:hAnsi="Arial" w:cs="Arial"/>
                <w:color w:val="000000"/>
                <w:sz w:val="20"/>
                <w:szCs w:val="20"/>
              </w:rPr>
              <w:t xml:space="preserve"> a</w:t>
            </w:r>
          </w:p>
        </w:tc>
        <w:tc>
          <w:tcPr>
            <w:tcW w:w="1859" w:type="dxa"/>
            <w:vAlign w:val="bottom"/>
          </w:tcPr>
          <w:p w14:paraId="2471378D" w14:textId="0DA2B940"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19,50</w:t>
            </w:r>
            <w:r w:rsidR="006F67F0">
              <w:rPr>
                <w:rFonts w:ascii="Arial" w:hAnsi="Arial" w:cs="Arial"/>
                <w:color w:val="000000"/>
                <w:sz w:val="20"/>
                <w:szCs w:val="20"/>
              </w:rPr>
              <w:t xml:space="preserve"> a</w:t>
            </w:r>
          </w:p>
        </w:tc>
        <w:tc>
          <w:tcPr>
            <w:tcW w:w="1118" w:type="dxa"/>
            <w:vAlign w:val="bottom"/>
          </w:tcPr>
          <w:p w14:paraId="266CE727" w14:textId="464303C2"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2,28</w:t>
            </w:r>
            <w:r w:rsidR="00BF65B4">
              <w:rPr>
                <w:rFonts w:ascii="Arial" w:hAnsi="Arial" w:cs="Arial"/>
                <w:color w:val="000000"/>
                <w:sz w:val="20"/>
                <w:szCs w:val="20"/>
              </w:rPr>
              <w:t xml:space="preserve"> d</w:t>
            </w:r>
          </w:p>
        </w:tc>
      </w:tr>
      <w:tr w:rsidR="00830AC9" w:rsidRPr="008B2EBC" w14:paraId="5FA2C0F7" w14:textId="77777777" w:rsidTr="0096123F">
        <w:trPr>
          <w:jc w:val="center"/>
        </w:trPr>
        <w:tc>
          <w:tcPr>
            <w:tcW w:w="2127" w:type="dxa"/>
            <w:vAlign w:val="bottom"/>
          </w:tcPr>
          <w:p w14:paraId="203F3F32" w14:textId="3D7CBCF5" w:rsidR="00830AC9" w:rsidRPr="008B2EBC" w:rsidRDefault="00830AC9" w:rsidP="00830AC9">
            <w:pPr>
              <w:jc w:val="center"/>
              <w:rPr>
                <w:rFonts w:ascii="Arial" w:hAnsi="Arial" w:cs="Arial"/>
                <w:b/>
                <w:bCs/>
                <w:sz w:val="20"/>
                <w:szCs w:val="20"/>
              </w:rPr>
            </w:pPr>
            <w:r w:rsidRPr="00264A70">
              <w:rPr>
                <w:rFonts w:ascii="Arial" w:hAnsi="Arial" w:cs="Arial"/>
                <w:color w:val="000000"/>
                <w:sz w:val="20"/>
                <w:szCs w:val="20"/>
              </w:rPr>
              <w:t>CAV 22.1</w:t>
            </w:r>
          </w:p>
        </w:tc>
        <w:tc>
          <w:tcPr>
            <w:tcW w:w="1701" w:type="dxa"/>
            <w:vAlign w:val="bottom"/>
          </w:tcPr>
          <w:p w14:paraId="35683190" w14:textId="7569DF3D"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332,72</w:t>
            </w:r>
            <w:r>
              <w:rPr>
                <w:rFonts w:ascii="Arial" w:hAnsi="Arial" w:cs="Arial"/>
                <w:color w:val="000000"/>
                <w:sz w:val="20"/>
                <w:szCs w:val="20"/>
              </w:rPr>
              <w:t xml:space="preserve"> c</w:t>
            </w:r>
          </w:p>
        </w:tc>
        <w:tc>
          <w:tcPr>
            <w:tcW w:w="1984" w:type="dxa"/>
            <w:vAlign w:val="bottom"/>
          </w:tcPr>
          <w:p w14:paraId="79423754" w14:textId="51E8A8D9"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246,23</w:t>
            </w:r>
            <w:r w:rsidR="00D00736">
              <w:rPr>
                <w:rFonts w:ascii="Arial" w:hAnsi="Arial" w:cs="Arial"/>
                <w:color w:val="000000"/>
                <w:sz w:val="20"/>
                <w:szCs w:val="20"/>
              </w:rPr>
              <w:t xml:space="preserve"> d</w:t>
            </w:r>
          </w:p>
        </w:tc>
        <w:tc>
          <w:tcPr>
            <w:tcW w:w="1859" w:type="dxa"/>
            <w:vAlign w:val="bottom"/>
          </w:tcPr>
          <w:p w14:paraId="7C517F6F" w14:textId="5A717F0C"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17,42</w:t>
            </w:r>
            <w:r w:rsidR="0046010F">
              <w:rPr>
                <w:rFonts w:ascii="Arial" w:hAnsi="Arial" w:cs="Arial"/>
                <w:color w:val="000000"/>
                <w:sz w:val="20"/>
                <w:szCs w:val="20"/>
              </w:rPr>
              <w:t xml:space="preserve"> b</w:t>
            </w:r>
          </w:p>
        </w:tc>
        <w:tc>
          <w:tcPr>
            <w:tcW w:w="1118" w:type="dxa"/>
            <w:vAlign w:val="bottom"/>
          </w:tcPr>
          <w:p w14:paraId="5D92B125" w14:textId="14947C10"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2,50</w:t>
            </w:r>
            <w:r w:rsidR="00BF65B4">
              <w:rPr>
                <w:rFonts w:ascii="Arial" w:hAnsi="Arial" w:cs="Arial"/>
                <w:color w:val="000000"/>
                <w:sz w:val="20"/>
                <w:szCs w:val="20"/>
              </w:rPr>
              <w:t xml:space="preserve"> d</w:t>
            </w:r>
          </w:p>
        </w:tc>
      </w:tr>
      <w:tr w:rsidR="00830AC9" w:rsidRPr="008B2EBC" w14:paraId="2D4D0BFC" w14:textId="77777777" w:rsidTr="0096123F">
        <w:trPr>
          <w:jc w:val="center"/>
        </w:trPr>
        <w:tc>
          <w:tcPr>
            <w:tcW w:w="2127" w:type="dxa"/>
            <w:vAlign w:val="bottom"/>
          </w:tcPr>
          <w:p w14:paraId="01D1AC7C" w14:textId="0B472294" w:rsidR="00830AC9" w:rsidRPr="008B2EBC" w:rsidRDefault="00830AC9" w:rsidP="00830AC9">
            <w:pPr>
              <w:jc w:val="center"/>
              <w:rPr>
                <w:rFonts w:ascii="Arial" w:hAnsi="Arial" w:cs="Arial"/>
                <w:b/>
                <w:bCs/>
                <w:sz w:val="20"/>
                <w:szCs w:val="20"/>
              </w:rPr>
            </w:pPr>
            <w:r w:rsidRPr="00264A70">
              <w:rPr>
                <w:rFonts w:ascii="Arial" w:hAnsi="Arial" w:cs="Arial"/>
                <w:color w:val="000000"/>
                <w:sz w:val="20"/>
                <w:szCs w:val="20"/>
              </w:rPr>
              <w:t>CAV 31.1</w:t>
            </w:r>
          </w:p>
        </w:tc>
        <w:tc>
          <w:tcPr>
            <w:tcW w:w="1701" w:type="dxa"/>
            <w:vAlign w:val="bottom"/>
          </w:tcPr>
          <w:p w14:paraId="63D2C1F9" w14:textId="43065026"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293,90</w:t>
            </w:r>
            <w:r>
              <w:rPr>
                <w:rFonts w:ascii="Arial" w:hAnsi="Arial" w:cs="Arial"/>
                <w:color w:val="000000"/>
                <w:sz w:val="20"/>
                <w:szCs w:val="20"/>
              </w:rPr>
              <w:t xml:space="preserve"> c</w:t>
            </w:r>
          </w:p>
        </w:tc>
        <w:tc>
          <w:tcPr>
            <w:tcW w:w="1984" w:type="dxa"/>
            <w:vAlign w:val="bottom"/>
          </w:tcPr>
          <w:p w14:paraId="27685EC1" w14:textId="208EFA13"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241,29</w:t>
            </w:r>
            <w:r w:rsidR="00D00736">
              <w:rPr>
                <w:rFonts w:ascii="Arial" w:hAnsi="Arial" w:cs="Arial"/>
                <w:color w:val="000000"/>
                <w:sz w:val="20"/>
                <w:szCs w:val="20"/>
              </w:rPr>
              <w:t xml:space="preserve"> d</w:t>
            </w:r>
          </w:p>
        </w:tc>
        <w:tc>
          <w:tcPr>
            <w:tcW w:w="1859" w:type="dxa"/>
            <w:vAlign w:val="bottom"/>
          </w:tcPr>
          <w:p w14:paraId="6A07CECE" w14:textId="5847A0FB"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19,61</w:t>
            </w:r>
            <w:r w:rsidR="006F67F0">
              <w:rPr>
                <w:rFonts w:ascii="Arial" w:hAnsi="Arial" w:cs="Arial"/>
                <w:color w:val="000000"/>
                <w:sz w:val="20"/>
                <w:szCs w:val="20"/>
              </w:rPr>
              <w:t xml:space="preserve"> a</w:t>
            </w:r>
          </w:p>
        </w:tc>
        <w:tc>
          <w:tcPr>
            <w:tcW w:w="1118" w:type="dxa"/>
            <w:vAlign w:val="bottom"/>
          </w:tcPr>
          <w:p w14:paraId="4895939F" w14:textId="7D426D52"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1,07</w:t>
            </w:r>
            <w:r w:rsidR="00BF65B4">
              <w:rPr>
                <w:rFonts w:ascii="Arial" w:hAnsi="Arial" w:cs="Arial"/>
                <w:color w:val="000000"/>
                <w:sz w:val="20"/>
                <w:szCs w:val="20"/>
              </w:rPr>
              <w:t xml:space="preserve"> d</w:t>
            </w:r>
          </w:p>
        </w:tc>
      </w:tr>
      <w:tr w:rsidR="00830AC9" w:rsidRPr="008B2EBC" w14:paraId="615F7A00" w14:textId="77777777" w:rsidTr="0096123F">
        <w:trPr>
          <w:jc w:val="center"/>
        </w:trPr>
        <w:tc>
          <w:tcPr>
            <w:tcW w:w="2127" w:type="dxa"/>
            <w:vAlign w:val="bottom"/>
          </w:tcPr>
          <w:p w14:paraId="7FD1987C" w14:textId="6A4B5643" w:rsidR="00830AC9" w:rsidRPr="008B2EBC" w:rsidRDefault="00830AC9" w:rsidP="00830AC9">
            <w:pPr>
              <w:jc w:val="center"/>
              <w:rPr>
                <w:rFonts w:ascii="Arial" w:hAnsi="Arial" w:cs="Arial"/>
                <w:b/>
                <w:bCs/>
                <w:sz w:val="20"/>
                <w:szCs w:val="20"/>
              </w:rPr>
            </w:pPr>
            <w:r w:rsidRPr="00264A70">
              <w:rPr>
                <w:rFonts w:ascii="Arial" w:hAnsi="Arial" w:cs="Arial"/>
                <w:color w:val="000000"/>
                <w:sz w:val="20"/>
                <w:szCs w:val="20"/>
              </w:rPr>
              <w:t>CAV 48.1</w:t>
            </w:r>
          </w:p>
        </w:tc>
        <w:tc>
          <w:tcPr>
            <w:tcW w:w="1701" w:type="dxa"/>
            <w:vAlign w:val="bottom"/>
          </w:tcPr>
          <w:p w14:paraId="26D3DA5D" w14:textId="6739404C"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468,82</w:t>
            </w:r>
            <w:r>
              <w:rPr>
                <w:rFonts w:ascii="Arial" w:hAnsi="Arial" w:cs="Arial"/>
                <w:color w:val="000000"/>
                <w:sz w:val="20"/>
                <w:szCs w:val="20"/>
              </w:rPr>
              <w:t xml:space="preserve"> b</w:t>
            </w:r>
          </w:p>
        </w:tc>
        <w:tc>
          <w:tcPr>
            <w:tcW w:w="1984" w:type="dxa"/>
            <w:vAlign w:val="bottom"/>
          </w:tcPr>
          <w:p w14:paraId="286CEB71" w14:textId="1A649C65"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362,89</w:t>
            </w:r>
            <w:r>
              <w:rPr>
                <w:rFonts w:ascii="Arial" w:hAnsi="Arial" w:cs="Arial"/>
                <w:color w:val="000000"/>
                <w:sz w:val="20"/>
                <w:szCs w:val="20"/>
              </w:rPr>
              <w:t xml:space="preserve"> b</w:t>
            </w:r>
          </w:p>
        </w:tc>
        <w:tc>
          <w:tcPr>
            <w:tcW w:w="1859" w:type="dxa"/>
            <w:vAlign w:val="bottom"/>
          </w:tcPr>
          <w:p w14:paraId="759116BA" w14:textId="6A51AE18"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19,26</w:t>
            </w:r>
            <w:r w:rsidR="0046010F">
              <w:rPr>
                <w:rFonts w:ascii="Arial" w:hAnsi="Arial" w:cs="Arial"/>
                <w:color w:val="000000"/>
                <w:sz w:val="20"/>
                <w:szCs w:val="20"/>
              </w:rPr>
              <w:t xml:space="preserve"> a</w:t>
            </w:r>
          </w:p>
        </w:tc>
        <w:tc>
          <w:tcPr>
            <w:tcW w:w="1118" w:type="dxa"/>
            <w:vAlign w:val="bottom"/>
          </w:tcPr>
          <w:p w14:paraId="5A21E51D" w14:textId="5834A3D7"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7,30</w:t>
            </w:r>
            <w:r w:rsidR="0029029F">
              <w:rPr>
                <w:rFonts w:ascii="Arial" w:hAnsi="Arial" w:cs="Arial"/>
                <w:color w:val="000000"/>
                <w:sz w:val="20"/>
                <w:szCs w:val="20"/>
              </w:rPr>
              <w:t xml:space="preserve"> a</w:t>
            </w:r>
          </w:p>
        </w:tc>
      </w:tr>
      <w:tr w:rsidR="00830AC9" w:rsidRPr="008B2EBC" w14:paraId="023C6B45" w14:textId="77777777" w:rsidTr="0096123F">
        <w:trPr>
          <w:jc w:val="center"/>
        </w:trPr>
        <w:tc>
          <w:tcPr>
            <w:tcW w:w="2127" w:type="dxa"/>
            <w:vAlign w:val="bottom"/>
          </w:tcPr>
          <w:p w14:paraId="26D8447E" w14:textId="780BEA96" w:rsidR="00830AC9" w:rsidRPr="008B2EBC" w:rsidRDefault="00830AC9" w:rsidP="00830AC9">
            <w:pPr>
              <w:jc w:val="center"/>
              <w:rPr>
                <w:rFonts w:ascii="Arial" w:hAnsi="Arial" w:cs="Arial"/>
                <w:b/>
                <w:bCs/>
                <w:sz w:val="20"/>
                <w:szCs w:val="20"/>
              </w:rPr>
            </w:pPr>
            <w:r w:rsidRPr="00264A70">
              <w:rPr>
                <w:rFonts w:ascii="Arial" w:hAnsi="Arial" w:cs="Arial"/>
                <w:color w:val="000000"/>
                <w:sz w:val="20"/>
                <w:szCs w:val="20"/>
              </w:rPr>
              <w:t>CAV 56.3</w:t>
            </w:r>
          </w:p>
        </w:tc>
        <w:tc>
          <w:tcPr>
            <w:tcW w:w="1701" w:type="dxa"/>
            <w:vAlign w:val="bottom"/>
          </w:tcPr>
          <w:p w14:paraId="51C85E3A" w14:textId="7C33720D"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303,34</w:t>
            </w:r>
            <w:r>
              <w:rPr>
                <w:rFonts w:ascii="Arial" w:hAnsi="Arial" w:cs="Arial"/>
                <w:color w:val="000000"/>
                <w:sz w:val="20"/>
                <w:szCs w:val="20"/>
              </w:rPr>
              <w:t xml:space="preserve"> c</w:t>
            </w:r>
          </w:p>
        </w:tc>
        <w:tc>
          <w:tcPr>
            <w:tcW w:w="1984" w:type="dxa"/>
            <w:vAlign w:val="bottom"/>
          </w:tcPr>
          <w:p w14:paraId="0ED3C9B7" w14:textId="666B5DBB"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234,52</w:t>
            </w:r>
            <w:r w:rsidR="00D00736">
              <w:rPr>
                <w:rFonts w:ascii="Arial" w:hAnsi="Arial" w:cs="Arial"/>
                <w:color w:val="000000"/>
                <w:sz w:val="20"/>
                <w:szCs w:val="20"/>
              </w:rPr>
              <w:t xml:space="preserve"> d</w:t>
            </w:r>
          </w:p>
        </w:tc>
        <w:tc>
          <w:tcPr>
            <w:tcW w:w="1859" w:type="dxa"/>
            <w:vAlign w:val="bottom"/>
          </w:tcPr>
          <w:p w14:paraId="6DEE2182" w14:textId="0508535A"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19,62</w:t>
            </w:r>
            <w:r w:rsidR="00B53701">
              <w:rPr>
                <w:rFonts w:ascii="Arial" w:hAnsi="Arial" w:cs="Arial"/>
                <w:color w:val="000000"/>
                <w:sz w:val="20"/>
                <w:szCs w:val="20"/>
              </w:rPr>
              <w:t xml:space="preserve"> a</w:t>
            </w:r>
          </w:p>
        </w:tc>
        <w:tc>
          <w:tcPr>
            <w:tcW w:w="1118" w:type="dxa"/>
            <w:vAlign w:val="bottom"/>
          </w:tcPr>
          <w:p w14:paraId="6388629F" w14:textId="6C48EB77"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2,67</w:t>
            </w:r>
            <w:r w:rsidR="00BF65B4">
              <w:rPr>
                <w:rFonts w:ascii="Arial" w:hAnsi="Arial" w:cs="Arial"/>
                <w:color w:val="000000"/>
                <w:sz w:val="20"/>
                <w:szCs w:val="20"/>
              </w:rPr>
              <w:t xml:space="preserve"> d</w:t>
            </w:r>
          </w:p>
        </w:tc>
      </w:tr>
      <w:tr w:rsidR="00830AC9" w:rsidRPr="008B2EBC" w14:paraId="17FE9E0F" w14:textId="77777777" w:rsidTr="0096123F">
        <w:trPr>
          <w:jc w:val="center"/>
        </w:trPr>
        <w:tc>
          <w:tcPr>
            <w:tcW w:w="2127" w:type="dxa"/>
            <w:vAlign w:val="bottom"/>
          </w:tcPr>
          <w:p w14:paraId="62EBF30E" w14:textId="2123FDB7" w:rsidR="00830AC9" w:rsidRPr="008B2EBC" w:rsidRDefault="00830AC9" w:rsidP="00830AC9">
            <w:pPr>
              <w:jc w:val="center"/>
              <w:rPr>
                <w:rFonts w:ascii="Arial" w:hAnsi="Arial" w:cs="Arial"/>
                <w:b/>
                <w:bCs/>
                <w:sz w:val="20"/>
                <w:szCs w:val="20"/>
              </w:rPr>
            </w:pPr>
            <w:r w:rsidRPr="00264A70">
              <w:rPr>
                <w:rFonts w:ascii="Arial" w:hAnsi="Arial" w:cs="Arial"/>
                <w:color w:val="000000"/>
                <w:sz w:val="20"/>
                <w:szCs w:val="20"/>
              </w:rPr>
              <w:t>CAV 56.4</w:t>
            </w:r>
          </w:p>
        </w:tc>
        <w:tc>
          <w:tcPr>
            <w:tcW w:w="1701" w:type="dxa"/>
            <w:vAlign w:val="bottom"/>
          </w:tcPr>
          <w:p w14:paraId="10D85AC0" w14:textId="7CC928A6"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479,94</w:t>
            </w:r>
            <w:r>
              <w:rPr>
                <w:rFonts w:ascii="Arial" w:hAnsi="Arial" w:cs="Arial"/>
                <w:color w:val="000000"/>
                <w:sz w:val="20"/>
                <w:szCs w:val="20"/>
              </w:rPr>
              <w:t xml:space="preserve"> b</w:t>
            </w:r>
          </w:p>
        </w:tc>
        <w:tc>
          <w:tcPr>
            <w:tcW w:w="1984" w:type="dxa"/>
            <w:vAlign w:val="bottom"/>
          </w:tcPr>
          <w:p w14:paraId="571E2920" w14:textId="4C2959F8"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350,67</w:t>
            </w:r>
            <w:r>
              <w:rPr>
                <w:rFonts w:ascii="Arial" w:hAnsi="Arial" w:cs="Arial"/>
                <w:color w:val="000000"/>
                <w:sz w:val="20"/>
                <w:szCs w:val="20"/>
              </w:rPr>
              <w:t xml:space="preserve"> b</w:t>
            </w:r>
          </w:p>
        </w:tc>
        <w:tc>
          <w:tcPr>
            <w:tcW w:w="1859" w:type="dxa"/>
            <w:vAlign w:val="bottom"/>
          </w:tcPr>
          <w:p w14:paraId="3B1CA55D" w14:textId="2CB386A3"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17,75</w:t>
            </w:r>
            <w:r w:rsidR="0046010F">
              <w:rPr>
                <w:rFonts w:ascii="Arial" w:hAnsi="Arial" w:cs="Arial"/>
                <w:color w:val="000000"/>
                <w:sz w:val="20"/>
                <w:szCs w:val="20"/>
              </w:rPr>
              <w:t xml:space="preserve"> b</w:t>
            </w:r>
          </w:p>
        </w:tc>
        <w:tc>
          <w:tcPr>
            <w:tcW w:w="1118" w:type="dxa"/>
            <w:vAlign w:val="bottom"/>
          </w:tcPr>
          <w:p w14:paraId="5500BA79" w14:textId="0DC8D4F0"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5,77</w:t>
            </w:r>
            <w:r w:rsidR="0029029F">
              <w:rPr>
                <w:rFonts w:ascii="Arial" w:hAnsi="Arial" w:cs="Arial"/>
                <w:color w:val="000000"/>
                <w:sz w:val="20"/>
                <w:szCs w:val="20"/>
              </w:rPr>
              <w:t xml:space="preserve"> b</w:t>
            </w:r>
          </w:p>
        </w:tc>
      </w:tr>
      <w:tr w:rsidR="00830AC9" w:rsidRPr="008B2EBC" w14:paraId="667782AF" w14:textId="77777777" w:rsidTr="0096123F">
        <w:trPr>
          <w:jc w:val="center"/>
        </w:trPr>
        <w:tc>
          <w:tcPr>
            <w:tcW w:w="2127" w:type="dxa"/>
            <w:vAlign w:val="bottom"/>
          </w:tcPr>
          <w:p w14:paraId="1E0260B8" w14:textId="563978B1" w:rsidR="00830AC9" w:rsidRPr="008B2EBC" w:rsidRDefault="00830AC9" w:rsidP="00830AC9">
            <w:pPr>
              <w:jc w:val="center"/>
              <w:rPr>
                <w:rFonts w:ascii="Arial" w:hAnsi="Arial" w:cs="Arial"/>
                <w:b/>
                <w:bCs/>
                <w:sz w:val="20"/>
                <w:szCs w:val="20"/>
              </w:rPr>
            </w:pPr>
            <w:r w:rsidRPr="00264A70">
              <w:rPr>
                <w:rFonts w:ascii="Arial" w:hAnsi="Arial" w:cs="Arial"/>
                <w:color w:val="000000"/>
                <w:sz w:val="20"/>
                <w:szCs w:val="20"/>
              </w:rPr>
              <w:t>CAV 56.9</w:t>
            </w:r>
          </w:p>
        </w:tc>
        <w:tc>
          <w:tcPr>
            <w:tcW w:w="1701" w:type="dxa"/>
            <w:vAlign w:val="bottom"/>
          </w:tcPr>
          <w:p w14:paraId="5C454051" w14:textId="75D80972"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585,11</w:t>
            </w:r>
            <w:r>
              <w:rPr>
                <w:rFonts w:ascii="Arial" w:hAnsi="Arial" w:cs="Arial"/>
                <w:color w:val="000000"/>
                <w:sz w:val="20"/>
                <w:szCs w:val="20"/>
              </w:rPr>
              <w:t xml:space="preserve"> a</w:t>
            </w:r>
          </w:p>
        </w:tc>
        <w:tc>
          <w:tcPr>
            <w:tcW w:w="1984" w:type="dxa"/>
            <w:vAlign w:val="bottom"/>
          </w:tcPr>
          <w:p w14:paraId="67C15C95" w14:textId="7BEF50DF"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430,86</w:t>
            </w:r>
            <w:r>
              <w:rPr>
                <w:rFonts w:ascii="Arial" w:hAnsi="Arial" w:cs="Arial"/>
                <w:color w:val="000000"/>
                <w:sz w:val="20"/>
                <w:szCs w:val="20"/>
              </w:rPr>
              <w:t xml:space="preserve"> a</w:t>
            </w:r>
          </w:p>
        </w:tc>
        <w:tc>
          <w:tcPr>
            <w:tcW w:w="1859" w:type="dxa"/>
            <w:vAlign w:val="bottom"/>
          </w:tcPr>
          <w:p w14:paraId="0009B552" w14:textId="16418D96"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18,74</w:t>
            </w:r>
            <w:r w:rsidR="0052327B">
              <w:rPr>
                <w:rFonts w:ascii="Arial" w:hAnsi="Arial" w:cs="Arial"/>
                <w:color w:val="000000"/>
                <w:sz w:val="20"/>
                <w:szCs w:val="20"/>
              </w:rPr>
              <w:t xml:space="preserve"> a</w:t>
            </w:r>
          </w:p>
        </w:tc>
        <w:tc>
          <w:tcPr>
            <w:tcW w:w="1118" w:type="dxa"/>
            <w:vAlign w:val="bottom"/>
          </w:tcPr>
          <w:p w14:paraId="0F7DC191" w14:textId="64B029DF"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6,90</w:t>
            </w:r>
            <w:r w:rsidR="0029029F">
              <w:rPr>
                <w:rFonts w:ascii="Arial" w:hAnsi="Arial" w:cs="Arial"/>
                <w:color w:val="000000"/>
                <w:sz w:val="20"/>
                <w:szCs w:val="20"/>
              </w:rPr>
              <w:t xml:space="preserve"> a</w:t>
            </w:r>
          </w:p>
        </w:tc>
      </w:tr>
      <w:tr w:rsidR="00830AC9" w:rsidRPr="008B2EBC" w14:paraId="62CE699B" w14:textId="77777777" w:rsidTr="0096123F">
        <w:trPr>
          <w:jc w:val="center"/>
        </w:trPr>
        <w:tc>
          <w:tcPr>
            <w:tcW w:w="2127" w:type="dxa"/>
            <w:vAlign w:val="bottom"/>
          </w:tcPr>
          <w:p w14:paraId="11DD651D" w14:textId="1A680017" w:rsidR="00830AC9" w:rsidRPr="008B2EBC" w:rsidRDefault="00830AC9" w:rsidP="00830AC9">
            <w:pPr>
              <w:jc w:val="center"/>
              <w:rPr>
                <w:rFonts w:ascii="Arial" w:hAnsi="Arial" w:cs="Arial"/>
                <w:b/>
                <w:bCs/>
                <w:sz w:val="20"/>
                <w:szCs w:val="20"/>
              </w:rPr>
            </w:pPr>
            <w:r w:rsidRPr="00264A70">
              <w:rPr>
                <w:rFonts w:ascii="Arial" w:hAnsi="Arial" w:cs="Arial"/>
                <w:color w:val="000000"/>
                <w:sz w:val="20"/>
                <w:szCs w:val="20"/>
              </w:rPr>
              <w:t>CAV 56.10</w:t>
            </w:r>
          </w:p>
        </w:tc>
        <w:tc>
          <w:tcPr>
            <w:tcW w:w="1701" w:type="dxa"/>
            <w:vAlign w:val="bottom"/>
          </w:tcPr>
          <w:p w14:paraId="757CBC42" w14:textId="22D837D1"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400,29</w:t>
            </w:r>
            <w:r>
              <w:rPr>
                <w:rFonts w:ascii="Arial" w:hAnsi="Arial" w:cs="Arial"/>
                <w:color w:val="000000"/>
                <w:sz w:val="20"/>
                <w:szCs w:val="20"/>
              </w:rPr>
              <w:t xml:space="preserve"> c</w:t>
            </w:r>
          </w:p>
        </w:tc>
        <w:tc>
          <w:tcPr>
            <w:tcW w:w="1984" w:type="dxa"/>
            <w:vAlign w:val="bottom"/>
          </w:tcPr>
          <w:p w14:paraId="4D4F2F0E" w14:textId="5BE20F03"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282,18</w:t>
            </w:r>
            <w:r>
              <w:rPr>
                <w:rFonts w:ascii="Arial" w:hAnsi="Arial" w:cs="Arial"/>
                <w:color w:val="000000"/>
                <w:sz w:val="20"/>
                <w:szCs w:val="20"/>
              </w:rPr>
              <w:t xml:space="preserve"> c</w:t>
            </w:r>
          </w:p>
        </w:tc>
        <w:tc>
          <w:tcPr>
            <w:tcW w:w="1859" w:type="dxa"/>
            <w:vAlign w:val="bottom"/>
          </w:tcPr>
          <w:p w14:paraId="71CD0852" w14:textId="7F707023"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18,57</w:t>
            </w:r>
            <w:r w:rsidR="0046010F">
              <w:rPr>
                <w:rFonts w:ascii="Arial" w:hAnsi="Arial" w:cs="Arial"/>
                <w:color w:val="000000"/>
                <w:sz w:val="20"/>
                <w:szCs w:val="20"/>
              </w:rPr>
              <w:t xml:space="preserve"> a</w:t>
            </w:r>
          </w:p>
        </w:tc>
        <w:tc>
          <w:tcPr>
            <w:tcW w:w="1118" w:type="dxa"/>
            <w:vAlign w:val="bottom"/>
          </w:tcPr>
          <w:p w14:paraId="61C522A1" w14:textId="3C205895"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4,27</w:t>
            </w:r>
            <w:r w:rsidR="0093497E">
              <w:rPr>
                <w:rFonts w:ascii="Arial" w:hAnsi="Arial" w:cs="Arial"/>
                <w:color w:val="000000"/>
                <w:sz w:val="20"/>
                <w:szCs w:val="20"/>
              </w:rPr>
              <w:t xml:space="preserve"> c</w:t>
            </w:r>
          </w:p>
        </w:tc>
      </w:tr>
      <w:tr w:rsidR="00830AC9" w:rsidRPr="008B2EBC" w14:paraId="4126B051" w14:textId="77777777" w:rsidTr="0096123F">
        <w:trPr>
          <w:jc w:val="center"/>
        </w:trPr>
        <w:tc>
          <w:tcPr>
            <w:tcW w:w="2127" w:type="dxa"/>
            <w:vAlign w:val="bottom"/>
          </w:tcPr>
          <w:p w14:paraId="23B64776" w14:textId="5DEDCD26" w:rsidR="00830AC9" w:rsidRPr="008B2EBC" w:rsidRDefault="00830AC9" w:rsidP="00830AC9">
            <w:pPr>
              <w:jc w:val="center"/>
              <w:rPr>
                <w:rFonts w:ascii="Arial" w:hAnsi="Arial" w:cs="Arial"/>
                <w:b/>
                <w:bCs/>
                <w:sz w:val="20"/>
                <w:szCs w:val="20"/>
              </w:rPr>
            </w:pPr>
            <w:r w:rsidRPr="00264A70">
              <w:rPr>
                <w:rFonts w:ascii="Arial" w:hAnsi="Arial" w:cs="Arial"/>
                <w:color w:val="000000"/>
                <w:sz w:val="20"/>
                <w:szCs w:val="20"/>
              </w:rPr>
              <w:t>CAV 56.13</w:t>
            </w:r>
          </w:p>
        </w:tc>
        <w:tc>
          <w:tcPr>
            <w:tcW w:w="1701" w:type="dxa"/>
            <w:vAlign w:val="bottom"/>
          </w:tcPr>
          <w:p w14:paraId="22E03FC7" w14:textId="06E420BF"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466,18</w:t>
            </w:r>
            <w:r>
              <w:rPr>
                <w:rFonts w:ascii="Arial" w:hAnsi="Arial" w:cs="Arial"/>
                <w:color w:val="000000"/>
                <w:sz w:val="20"/>
                <w:szCs w:val="20"/>
              </w:rPr>
              <w:t xml:space="preserve"> b</w:t>
            </w:r>
          </w:p>
        </w:tc>
        <w:tc>
          <w:tcPr>
            <w:tcW w:w="1984" w:type="dxa"/>
            <w:vAlign w:val="bottom"/>
          </w:tcPr>
          <w:p w14:paraId="0FFB7AD4" w14:textId="78C8EF1D"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333,75</w:t>
            </w:r>
            <w:r>
              <w:rPr>
                <w:rFonts w:ascii="Arial" w:hAnsi="Arial" w:cs="Arial"/>
                <w:color w:val="000000"/>
                <w:sz w:val="20"/>
                <w:szCs w:val="20"/>
              </w:rPr>
              <w:t xml:space="preserve"> c</w:t>
            </w:r>
          </w:p>
        </w:tc>
        <w:tc>
          <w:tcPr>
            <w:tcW w:w="1859" w:type="dxa"/>
            <w:vAlign w:val="bottom"/>
          </w:tcPr>
          <w:p w14:paraId="3DA3E012" w14:textId="1C7ED1D7"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17,12</w:t>
            </w:r>
            <w:r w:rsidR="0046010F">
              <w:rPr>
                <w:rFonts w:ascii="Arial" w:hAnsi="Arial" w:cs="Arial"/>
                <w:color w:val="000000"/>
                <w:sz w:val="20"/>
                <w:szCs w:val="20"/>
              </w:rPr>
              <w:t xml:space="preserve"> b</w:t>
            </w:r>
          </w:p>
        </w:tc>
        <w:tc>
          <w:tcPr>
            <w:tcW w:w="1118" w:type="dxa"/>
            <w:vAlign w:val="bottom"/>
          </w:tcPr>
          <w:p w14:paraId="52D7F033" w14:textId="6FB6793C"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3,80</w:t>
            </w:r>
            <w:r w:rsidR="0093497E">
              <w:rPr>
                <w:rFonts w:ascii="Arial" w:hAnsi="Arial" w:cs="Arial"/>
                <w:color w:val="000000"/>
                <w:sz w:val="20"/>
                <w:szCs w:val="20"/>
              </w:rPr>
              <w:t xml:space="preserve"> c</w:t>
            </w:r>
          </w:p>
        </w:tc>
      </w:tr>
      <w:tr w:rsidR="00830AC9" w:rsidRPr="008B2EBC" w14:paraId="7537F370" w14:textId="77777777" w:rsidTr="0096123F">
        <w:trPr>
          <w:jc w:val="center"/>
        </w:trPr>
        <w:tc>
          <w:tcPr>
            <w:tcW w:w="2127" w:type="dxa"/>
            <w:vAlign w:val="bottom"/>
          </w:tcPr>
          <w:p w14:paraId="0446DA76" w14:textId="1315F7C8" w:rsidR="00830AC9" w:rsidRPr="008B2EBC" w:rsidRDefault="00830AC9" w:rsidP="00830AC9">
            <w:pPr>
              <w:jc w:val="center"/>
              <w:rPr>
                <w:rFonts w:ascii="Arial" w:hAnsi="Arial" w:cs="Arial"/>
                <w:b/>
                <w:bCs/>
                <w:sz w:val="20"/>
                <w:szCs w:val="20"/>
              </w:rPr>
            </w:pPr>
            <w:r w:rsidRPr="00264A70">
              <w:rPr>
                <w:rFonts w:ascii="Arial" w:hAnsi="Arial" w:cs="Arial"/>
                <w:color w:val="000000"/>
                <w:sz w:val="20"/>
                <w:szCs w:val="20"/>
              </w:rPr>
              <w:t>CAV 129.3</w:t>
            </w:r>
          </w:p>
        </w:tc>
        <w:tc>
          <w:tcPr>
            <w:tcW w:w="1701" w:type="dxa"/>
            <w:vAlign w:val="bottom"/>
          </w:tcPr>
          <w:p w14:paraId="2D379BD6" w14:textId="4CCF6FAD"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351,88</w:t>
            </w:r>
            <w:r>
              <w:rPr>
                <w:rFonts w:ascii="Arial" w:hAnsi="Arial" w:cs="Arial"/>
                <w:color w:val="000000"/>
                <w:sz w:val="20"/>
                <w:szCs w:val="20"/>
              </w:rPr>
              <w:t xml:space="preserve"> c</w:t>
            </w:r>
          </w:p>
        </w:tc>
        <w:tc>
          <w:tcPr>
            <w:tcW w:w="1984" w:type="dxa"/>
            <w:vAlign w:val="bottom"/>
          </w:tcPr>
          <w:p w14:paraId="496238B5" w14:textId="4CFC11C8"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288,64</w:t>
            </w:r>
            <w:r>
              <w:rPr>
                <w:rFonts w:ascii="Arial" w:hAnsi="Arial" w:cs="Arial"/>
                <w:color w:val="000000"/>
                <w:sz w:val="20"/>
                <w:szCs w:val="20"/>
              </w:rPr>
              <w:t xml:space="preserve"> c</w:t>
            </w:r>
          </w:p>
        </w:tc>
        <w:tc>
          <w:tcPr>
            <w:tcW w:w="1859" w:type="dxa"/>
            <w:vAlign w:val="bottom"/>
          </w:tcPr>
          <w:p w14:paraId="58265B08" w14:textId="3BE3A21E"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21,38</w:t>
            </w:r>
            <w:r w:rsidR="00B53701">
              <w:rPr>
                <w:rFonts w:ascii="Arial" w:hAnsi="Arial" w:cs="Arial"/>
                <w:color w:val="000000"/>
                <w:sz w:val="20"/>
                <w:szCs w:val="20"/>
              </w:rPr>
              <w:t xml:space="preserve"> a</w:t>
            </w:r>
          </w:p>
        </w:tc>
        <w:tc>
          <w:tcPr>
            <w:tcW w:w="1118" w:type="dxa"/>
            <w:vAlign w:val="bottom"/>
          </w:tcPr>
          <w:p w14:paraId="527F3598" w14:textId="43FF3BE1"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5,48</w:t>
            </w:r>
            <w:r w:rsidR="0093497E">
              <w:rPr>
                <w:rFonts w:ascii="Arial" w:hAnsi="Arial" w:cs="Arial"/>
                <w:color w:val="000000"/>
                <w:sz w:val="20"/>
                <w:szCs w:val="20"/>
              </w:rPr>
              <w:t xml:space="preserve"> b</w:t>
            </w:r>
          </w:p>
        </w:tc>
      </w:tr>
      <w:tr w:rsidR="00830AC9" w:rsidRPr="008B2EBC" w14:paraId="071B6E7D" w14:textId="77777777" w:rsidTr="0096123F">
        <w:trPr>
          <w:jc w:val="center"/>
        </w:trPr>
        <w:tc>
          <w:tcPr>
            <w:tcW w:w="2127" w:type="dxa"/>
            <w:vAlign w:val="bottom"/>
          </w:tcPr>
          <w:p w14:paraId="7E830D1D" w14:textId="6424F9C6" w:rsidR="00830AC9" w:rsidRPr="008B2EBC" w:rsidRDefault="00830AC9" w:rsidP="00830AC9">
            <w:pPr>
              <w:jc w:val="center"/>
              <w:rPr>
                <w:rFonts w:ascii="Arial" w:hAnsi="Arial" w:cs="Arial"/>
                <w:b/>
                <w:bCs/>
                <w:sz w:val="20"/>
                <w:szCs w:val="20"/>
              </w:rPr>
            </w:pPr>
            <w:r w:rsidRPr="00264A70">
              <w:rPr>
                <w:rFonts w:ascii="Arial" w:hAnsi="Arial" w:cs="Arial"/>
                <w:color w:val="000000"/>
                <w:sz w:val="20"/>
                <w:szCs w:val="20"/>
              </w:rPr>
              <w:t>CAV 198.1</w:t>
            </w:r>
          </w:p>
        </w:tc>
        <w:tc>
          <w:tcPr>
            <w:tcW w:w="1701" w:type="dxa"/>
            <w:vAlign w:val="bottom"/>
          </w:tcPr>
          <w:p w14:paraId="049B1470" w14:textId="798F0DB9"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314,21</w:t>
            </w:r>
            <w:r>
              <w:rPr>
                <w:rFonts w:ascii="Arial" w:hAnsi="Arial" w:cs="Arial"/>
                <w:color w:val="000000"/>
                <w:sz w:val="20"/>
                <w:szCs w:val="20"/>
              </w:rPr>
              <w:t xml:space="preserve"> c</w:t>
            </w:r>
          </w:p>
        </w:tc>
        <w:tc>
          <w:tcPr>
            <w:tcW w:w="1984" w:type="dxa"/>
            <w:vAlign w:val="bottom"/>
          </w:tcPr>
          <w:p w14:paraId="4C6BCCC0" w14:textId="1F7F12A6"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231,64</w:t>
            </w:r>
            <w:r w:rsidR="00D00736">
              <w:rPr>
                <w:rFonts w:ascii="Arial" w:hAnsi="Arial" w:cs="Arial"/>
                <w:color w:val="000000"/>
                <w:sz w:val="20"/>
                <w:szCs w:val="20"/>
              </w:rPr>
              <w:t xml:space="preserve"> d</w:t>
            </w:r>
          </w:p>
        </w:tc>
        <w:tc>
          <w:tcPr>
            <w:tcW w:w="1859" w:type="dxa"/>
            <w:vAlign w:val="bottom"/>
          </w:tcPr>
          <w:p w14:paraId="5E9AC734" w14:textId="146F1B38"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17,48</w:t>
            </w:r>
            <w:r w:rsidR="0046010F">
              <w:rPr>
                <w:rFonts w:ascii="Arial" w:hAnsi="Arial" w:cs="Arial"/>
                <w:color w:val="000000"/>
                <w:sz w:val="20"/>
                <w:szCs w:val="20"/>
              </w:rPr>
              <w:t xml:space="preserve"> b</w:t>
            </w:r>
          </w:p>
        </w:tc>
        <w:tc>
          <w:tcPr>
            <w:tcW w:w="1118" w:type="dxa"/>
            <w:vAlign w:val="bottom"/>
          </w:tcPr>
          <w:p w14:paraId="72D8ED7B" w14:textId="355B7E5A"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2,40</w:t>
            </w:r>
            <w:r w:rsidR="00BF65B4">
              <w:rPr>
                <w:rFonts w:ascii="Arial" w:hAnsi="Arial" w:cs="Arial"/>
                <w:color w:val="000000"/>
                <w:sz w:val="20"/>
                <w:szCs w:val="20"/>
              </w:rPr>
              <w:t xml:space="preserve"> d</w:t>
            </w:r>
          </w:p>
        </w:tc>
      </w:tr>
      <w:tr w:rsidR="00830AC9" w:rsidRPr="008B2EBC" w14:paraId="3C604921" w14:textId="77777777" w:rsidTr="0096123F">
        <w:trPr>
          <w:jc w:val="center"/>
        </w:trPr>
        <w:tc>
          <w:tcPr>
            <w:tcW w:w="2127" w:type="dxa"/>
            <w:vAlign w:val="bottom"/>
          </w:tcPr>
          <w:p w14:paraId="426A6CFA" w14:textId="134F9C6B" w:rsidR="00830AC9" w:rsidRPr="008B2EBC" w:rsidRDefault="00830AC9" w:rsidP="00830AC9">
            <w:pPr>
              <w:jc w:val="center"/>
              <w:rPr>
                <w:rFonts w:ascii="Arial" w:hAnsi="Arial" w:cs="Arial"/>
                <w:b/>
                <w:bCs/>
                <w:sz w:val="20"/>
                <w:szCs w:val="20"/>
              </w:rPr>
            </w:pPr>
            <w:r w:rsidRPr="00264A70">
              <w:rPr>
                <w:rFonts w:ascii="Arial" w:hAnsi="Arial" w:cs="Arial"/>
                <w:color w:val="000000"/>
                <w:sz w:val="20"/>
                <w:szCs w:val="20"/>
              </w:rPr>
              <w:t xml:space="preserve">FRF 149.18 </w:t>
            </w:r>
          </w:p>
        </w:tc>
        <w:tc>
          <w:tcPr>
            <w:tcW w:w="1701" w:type="dxa"/>
            <w:vAlign w:val="bottom"/>
          </w:tcPr>
          <w:p w14:paraId="07E39C2C" w14:textId="70306160"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325,75</w:t>
            </w:r>
            <w:r>
              <w:rPr>
                <w:rFonts w:ascii="Arial" w:hAnsi="Arial" w:cs="Arial"/>
                <w:color w:val="000000"/>
                <w:sz w:val="20"/>
                <w:szCs w:val="20"/>
              </w:rPr>
              <w:t xml:space="preserve"> c</w:t>
            </w:r>
          </w:p>
        </w:tc>
        <w:tc>
          <w:tcPr>
            <w:tcW w:w="1984" w:type="dxa"/>
            <w:vAlign w:val="bottom"/>
          </w:tcPr>
          <w:p w14:paraId="41EB064C" w14:textId="0883A75C"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237,97</w:t>
            </w:r>
            <w:r w:rsidR="00D00736">
              <w:rPr>
                <w:rFonts w:ascii="Arial" w:hAnsi="Arial" w:cs="Arial"/>
                <w:color w:val="000000"/>
                <w:sz w:val="20"/>
                <w:szCs w:val="20"/>
              </w:rPr>
              <w:t xml:space="preserve"> d</w:t>
            </w:r>
          </w:p>
        </w:tc>
        <w:tc>
          <w:tcPr>
            <w:tcW w:w="1859" w:type="dxa"/>
            <w:vAlign w:val="bottom"/>
          </w:tcPr>
          <w:p w14:paraId="705D61EE" w14:textId="497F2291"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17,41</w:t>
            </w:r>
            <w:r w:rsidR="0046010F">
              <w:rPr>
                <w:rFonts w:ascii="Arial" w:hAnsi="Arial" w:cs="Arial"/>
                <w:color w:val="000000"/>
                <w:sz w:val="20"/>
                <w:szCs w:val="20"/>
              </w:rPr>
              <w:t xml:space="preserve"> b</w:t>
            </w:r>
          </w:p>
        </w:tc>
        <w:tc>
          <w:tcPr>
            <w:tcW w:w="1118" w:type="dxa"/>
            <w:vAlign w:val="bottom"/>
          </w:tcPr>
          <w:p w14:paraId="4982DCE0" w14:textId="1C39B279"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3,63</w:t>
            </w:r>
            <w:r w:rsidR="0093497E">
              <w:rPr>
                <w:rFonts w:ascii="Arial" w:hAnsi="Arial" w:cs="Arial"/>
                <w:color w:val="000000"/>
                <w:sz w:val="20"/>
                <w:szCs w:val="20"/>
              </w:rPr>
              <w:t xml:space="preserve"> c</w:t>
            </w:r>
          </w:p>
        </w:tc>
      </w:tr>
      <w:tr w:rsidR="00830AC9" w:rsidRPr="008B2EBC" w14:paraId="186E1FBB" w14:textId="77777777" w:rsidTr="0096123F">
        <w:trPr>
          <w:jc w:val="center"/>
        </w:trPr>
        <w:tc>
          <w:tcPr>
            <w:tcW w:w="2127" w:type="dxa"/>
            <w:vAlign w:val="bottom"/>
          </w:tcPr>
          <w:p w14:paraId="54E242F7" w14:textId="474D7AEF" w:rsidR="00830AC9" w:rsidRPr="008B2EBC" w:rsidRDefault="00830AC9" w:rsidP="00830AC9">
            <w:pPr>
              <w:jc w:val="center"/>
              <w:rPr>
                <w:rFonts w:ascii="Arial" w:hAnsi="Arial" w:cs="Arial"/>
                <w:b/>
                <w:bCs/>
                <w:sz w:val="20"/>
                <w:szCs w:val="20"/>
              </w:rPr>
            </w:pPr>
            <w:r w:rsidRPr="00264A70">
              <w:rPr>
                <w:rFonts w:ascii="Arial" w:hAnsi="Arial" w:cs="Arial"/>
                <w:color w:val="000000"/>
                <w:sz w:val="20"/>
                <w:szCs w:val="20"/>
              </w:rPr>
              <w:t>FRF 57.6</w:t>
            </w:r>
          </w:p>
        </w:tc>
        <w:tc>
          <w:tcPr>
            <w:tcW w:w="1701" w:type="dxa"/>
            <w:vAlign w:val="bottom"/>
          </w:tcPr>
          <w:p w14:paraId="072FDE9E" w14:textId="0271ED4F"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389,20</w:t>
            </w:r>
            <w:r>
              <w:rPr>
                <w:rFonts w:ascii="Arial" w:hAnsi="Arial" w:cs="Arial"/>
                <w:color w:val="000000"/>
                <w:sz w:val="20"/>
                <w:szCs w:val="20"/>
              </w:rPr>
              <w:t xml:space="preserve"> c</w:t>
            </w:r>
          </w:p>
        </w:tc>
        <w:tc>
          <w:tcPr>
            <w:tcW w:w="1984" w:type="dxa"/>
            <w:vAlign w:val="bottom"/>
          </w:tcPr>
          <w:p w14:paraId="527C018E" w14:textId="67A991F0"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307,31</w:t>
            </w:r>
            <w:r>
              <w:rPr>
                <w:rFonts w:ascii="Arial" w:hAnsi="Arial" w:cs="Arial"/>
                <w:color w:val="000000"/>
                <w:sz w:val="20"/>
                <w:szCs w:val="20"/>
              </w:rPr>
              <w:t xml:space="preserve"> c</w:t>
            </w:r>
          </w:p>
        </w:tc>
        <w:tc>
          <w:tcPr>
            <w:tcW w:w="1859" w:type="dxa"/>
            <w:vAlign w:val="bottom"/>
          </w:tcPr>
          <w:p w14:paraId="7A547A3A" w14:textId="3129FFDA"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19,06</w:t>
            </w:r>
            <w:r w:rsidR="0052327B">
              <w:rPr>
                <w:rFonts w:ascii="Arial" w:hAnsi="Arial" w:cs="Arial"/>
                <w:color w:val="000000"/>
                <w:sz w:val="20"/>
                <w:szCs w:val="20"/>
              </w:rPr>
              <w:t xml:space="preserve"> a</w:t>
            </w:r>
          </w:p>
        </w:tc>
        <w:tc>
          <w:tcPr>
            <w:tcW w:w="1118" w:type="dxa"/>
            <w:vAlign w:val="bottom"/>
          </w:tcPr>
          <w:p w14:paraId="15E1F484" w14:textId="3253FE27"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3,02</w:t>
            </w:r>
            <w:r w:rsidR="00BF65B4">
              <w:rPr>
                <w:rFonts w:ascii="Arial" w:hAnsi="Arial" w:cs="Arial"/>
                <w:color w:val="000000"/>
                <w:sz w:val="20"/>
                <w:szCs w:val="20"/>
              </w:rPr>
              <w:t xml:space="preserve"> c</w:t>
            </w:r>
          </w:p>
        </w:tc>
      </w:tr>
      <w:tr w:rsidR="00830AC9" w:rsidRPr="008B2EBC" w14:paraId="70995A8C" w14:textId="77777777" w:rsidTr="0096123F">
        <w:trPr>
          <w:jc w:val="center"/>
        </w:trPr>
        <w:tc>
          <w:tcPr>
            <w:tcW w:w="2127" w:type="dxa"/>
            <w:vAlign w:val="bottom"/>
          </w:tcPr>
          <w:p w14:paraId="53C4101D" w14:textId="2827EAEC" w:rsidR="00830AC9" w:rsidRPr="008B2EBC" w:rsidRDefault="00830AC9" w:rsidP="00830AC9">
            <w:pPr>
              <w:jc w:val="center"/>
              <w:rPr>
                <w:rFonts w:ascii="Arial" w:hAnsi="Arial" w:cs="Arial"/>
                <w:b/>
                <w:bCs/>
                <w:sz w:val="20"/>
                <w:szCs w:val="20"/>
              </w:rPr>
            </w:pPr>
            <w:r w:rsidRPr="00264A70">
              <w:rPr>
                <w:rFonts w:ascii="Arial" w:hAnsi="Arial" w:cs="Arial"/>
                <w:color w:val="000000"/>
                <w:sz w:val="20"/>
                <w:szCs w:val="20"/>
              </w:rPr>
              <w:t>FRF 26.1</w:t>
            </w:r>
          </w:p>
        </w:tc>
        <w:tc>
          <w:tcPr>
            <w:tcW w:w="1701" w:type="dxa"/>
            <w:vAlign w:val="bottom"/>
          </w:tcPr>
          <w:p w14:paraId="23AB17CE" w14:textId="77B7E69F"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329,37</w:t>
            </w:r>
            <w:r>
              <w:rPr>
                <w:rFonts w:ascii="Arial" w:hAnsi="Arial" w:cs="Arial"/>
                <w:color w:val="000000"/>
                <w:sz w:val="20"/>
                <w:szCs w:val="20"/>
              </w:rPr>
              <w:t xml:space="preserve"> c</w:t>
            </w:r>
          </w:p>
        </w:tc>
        <w:tc>
          <w:tcPr>
            <w:tcW w:w="1984" w:type="dxa"/>
            <w:vAlign w:val="bottom"/>
          </w:tcPr>
          <w:p w14:paraId="75BD098F" w14:textId="5F8B9572"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248,12</w:t>
            </w:r>
            <w:r w:rsidR="00D00736">
              <w:rPr>
                <w:rFonts w:ascii="Arial" w:hAnsi="Arial" w:cs="Arial"/>
                <w:color w:val="000000"/>
                <w:sz w:val="20"/>
                <w:szCs w:val="20"/>
              </w:rPr>
              <w:t xml:space="preserve"> d</w:t>
            </w:r>
          </w:p>
        </w:tc>
        <w:tc>
          <w:tcPr>
            <w:tcW w:w="1859" w:type="dxa"/>
            <w:vAlign w:val="bottom"/>
          </w:tcPr>
          <w:p w14:paraId="702496FA" w14:textId="06691D14"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16,99</w:t>
            </w:r>
            <w:r w:rsidR="0046010F">
              <w:rPr>
                <w:rFonts w:ascii="Arial" w:hAnsi="Arial" w:cs="Arial"/>
                <w:color w:val="000000"/>
                <w:sz w:val="20"/>
                <w:szCs w:val="20"/>
              </w:rPr>
              <w:t xml:space="preserve"> b</w:t>
            </w:r>
          </w:p>
        </w:tc>
        <w:tc>
          <w:tcPr>
            <w:tcW w:w="1118" w:type="dxa"/>
            <w:vAlign w:val="bottom"/>
          </w:tcPr>
          <w:p w14:paraId="46C0E18B" w14:textId="1BD8D224"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3,38</w:t>
            </w:r>
            <w:r w:rsidR="0093497E">
              <w:rPr>
                <w:rFonts w:ascii="Arial" w:hAnsi="Arial" w:cs="Arial"/>
                <w:color w:val="000000"/>
                <w:sz w:val="20"/>
                <w:szCs w:val="20"/>
              </w:rPr>
              <w:t xml:space="preserve"> c</w:t>
            </w:r>
          </w:p>
        </w:tc>
      </w:tr>
      <w:tr w:rsidR="00830AC9" w:rsidRPr="008B2EBC" w14:paraId="78CC06DC" w14:textId="77777777" w:rsidTr="0096123F">
        <w:trPr>
          <w:jc w:val="center"/>
        </w:trPr>
        <w:tc>
          <w:tcPr>
            <w:tcW w:w="2127" w:type="dxa"/>
            <w:vAlign w:val="bottom"/>
          </w:tcPr>
          <w:p w14:paraId="4633B0E2" w14:textId="2D222634" w:rsidR="00830AC9" w:rsidRPr="008B2EBC" w:rsidRDefault="00830AC9" w:rsidP="00830AC9">
            <w:pPr>
              <w:jc w:val="center"/>
              <w:rPr>
                <w:rFonts w:ascii="Arial" w:hAnsi="Arial" w:cs="Arial"/>
                <w:b/>
                <w:bCs/>
                <w:sz w:val="20"/>
                <w:szCs w:val="20"/>
              </w:rPr>
            </w:pPr>
            <w:r w:rsidRPr="00264A70">
              <w:rPr>
                <w:rFonts w:ascii="Arial" w:hAnsi="Arial" w:cs="Arial"/>
                <w:color w:val="000000"/>
                <w:sz w:val="20"/>
                <w:szCs w:val="20"/>
              </w:rPr>
              <w:t>FRF 28.2</w:t>
            </w:r>
          </w:p>
        </w:tc>
        <w:tc>
          <w:tcPr>
            <w:tcW w:w="1701" w:type="dxa"/>
            <w:vAlign w:val="bottom"/>
          </w:tcPr>
          <w:p w14:paraId="4815AA0A" w14:textId="4D976C95"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266,35</w:t>
            </w:r>
            <w:r>
              <w:rPr>
                <w:rFonts w:ascii="Arial" w:hAnsi="Arial" w:cs="Arial"/>
                <w:color w:val="000000"/>
                <w:sz w:val="20"/>
                <w:szCs w:val="20"/>
              </w:rPr>
              <w:t xml:space="preserve"> c</w:t>
            </w:r>
          </w:p>
        </w:tc>
        <w:tc>
          <w:tcPr>
            <w:tcW w:w="1984" w:type="dxa"/>
            <w:vAlign w:val="bottom"/>
          </w:tcPr>
          <w:p w14:paraId="0229169B" w14:textId="2576435A"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206,54</w:t>
            </w:r>
            <w:r w:rsidR="00D00736">
              <w:rPr>
                <w:rFonts w:ascii="Arial" w:hAnsi="Arial" w:cs="Arial"/>
                <w:color w:val="000000"/>
                <w:sz w:val="20"/>
                <w:szCs w:val="20"/>
              </w:rPr>
              <w:t xml:space="preserve"> d</w:t>
            </w:r>
          </w:p>
        </w:tc>
        <w:tc>
          <w:tcPr>
            <w:tcW w:w="1859" w:type="dxa"/>
            <w:vAlign w:val="bottom"/>
          </w:tcPr>
          <w:p w14:paraId="7D54EB08" w14:textId="0B256F18"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17,81</w:t>
            </w:r>
            <w:r w:rsidR="0046010F">
              <w:rPr>
                <w:rFonts w:ascii="Arial" w:hAnsi="Arial" w:cs="Arial"/>
                <w:color w:val="000000"/>
                <w:sz w:val="20"/>
                <w:szCs w:val="20"/>
              </w:rPr>
              <w:t xml:space="preserve"> b</w:t>
            </w:r>
          </w:p>
        </w:tc>
        <w:tc>
          <w:tcPr>
            <w:tcW w:w="1118" w:type="dxa"/>
            <w:vAlign w:val="bottom"/>
          </w:tcPr>
          <w:p w14:paraId="3DC990FD" w14:textId="3C581D75"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2,85</w:t>
            </w:r>
            <w:r w:rsidR="00BF65B4">
              <w:rPr>
                <w:rFonts w:ascii="Arial" w:hAnsi="Arial" w:cs="Arial"/>
                <w:color w:val="000000"/>
                <w:sz w:val="20"/>
                <w:szCs w:val="20"/>
              </w:rPr>
              <w:t xml:space="preserve"> c</w:t>
            </w:r>
          </w:p>
        </w:tc>
      </w:tr>
      <w:tr w:rsidR="00830AC9" w:rsidRPr="008B2EBC" w14:paraId="65DD8A2A" w14:textId="77777777" w:rsidTr="0096123F">
        <w:trPr>
          <w:jc w:val="center"/>
        </w:trPr>
        <w:tc>
          <w:tcPr>
            <w:tcW w:w="2127" w:type="dxa"/>
            <w:vAlign w:val="bottom"/>
          </w:tcPr>
          <w:p w14:paraId="463014AA" w14:textId="2CA99715" w:rsidR="00830AC9" w:rsidRPr="008B2EBC" w:rsidRDefault="00830AC9" w:rsidP="00830AC9">
            <w:pPr>
              <w:jc w:val="center"/>
              <w:rPr>
                <w:rFonts w:ascii="Arial" w:hAnsi="Arial" w:cs="Arial"/>
                <w:b/>
                <w:bCs/>
                <w:sz w:val="20"/>
                <w:szCs w:val="20"/>
              </w:rPr>
            </w:pPr>
            <w:r w:rsidRPr="00264A70">
              <w:rPr>
                <w:rFonts w:ascii="Arial" w:hAnsi="Arial" w:cs="Arial"/>
                <w:color w:val="000000"/>
                <w:sz w:val="20"/>
                <w:szCs w:val="20"/>
              </w:rPr>
              <w:t>FRF 190.9</w:t>
            </w:r>
          </w:p>
        </w:tc>
        <w:tc>
          <w:tcPr>
            <w:tcW w:w="1701" w:type="dxa"/>
            <w:vAlign w:val="bottom"/>
          </w:tcPr>
          <w:p w14:paraId="3D95A995" w14:textId="7B2A368C"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284,59</w:t>
            </w:r>
            <w:r>
              <w:rPr>
                <w:rFonts w:ascii="Arial" w:hAnsi="Arial" w:cs="Arial"/>
                <w:color w:val="000000"/>
                <w:sz w:val="20"/>
                <w:szCs w:val="20"/>
              </w:rPr>
              <w:t xml:space="preserve"> c</w:t>
            </w:r>
          </w:p>
        </w:tc>
        <w:tc>
          <w:tcPr>
            <w:tcW w:w="1984" w:type="dxa"/>
            <w:vAlign w:val="bottom"/>
          </w:tcPr>
          <w:p w14:paraId="31977B38" w14:textId="118C00AC"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227,79</w:t>
            </w:r>
            <w:r w:rsidR="00D00736">
              <w:rPr>
                <w:rFonts w:ascii="Arial" w:hAnsi="Arial" w:cs="Arial"/>
                <w:color w:val="000000"/>
                <w:sz w:val="20"/>
                <w:szCs w:val="20"/>
              </w:rPr>
              <w:t xml:space="preserve"> d</w:t>
            </w:r>
          </w:p>
        </w:tc>
        <w:tc>
          <w:tcPr>
            <w:tcW w:w="1859" w:type="dxa"/>
            <w:vAlign w:val="bottom"/>
          </w:tcPr>
          <w:p w14:paraId="1B5ECEC4" w14:textId="10A786F1"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17,66</w:t>
            </w:r>
            <w:r w:rsidR="0046010F">
              <w:rPr>
                <w:rFonts w:ascii="Arial" w:hAnsi="Arial" w:cs="Arial"/>
                <w:color w:val="000000"/>
                <w:sz w:val="20"/>
                <w:szCs w:val="20"/>
              </w:rPr>
              <w:t xml:space="preserve"> b</w:t>
            </w:r>
          </w:p>
        </w:tc>
        <w:tc>
          <w:tcPr>
            <w:tcW w:w="1118" w:type="dxa"/>
            <w:vAlign w:val="bottom"/>
          </w:tcPr>
          <w:p w14:paraId="1F2EEA41" w14:textId="4F21A7A4"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1,76</w:t>
            </w:r>
            <w:r w:rsidR="00BF65B4">
              <w:rPr>
                <w:rFonts w:ascii="Arial" w:hAnsi="Arial" w:cs="Arial"/>
                <w:color w:val="000000"/>
                <w:sz w:val="20"/>
                <w:szCs w:val="20"/>
              </w:rPr>
              <w:t xml:space="preserve"> d</w:t>
            </w:r>
          </w:p>
        </w:tc>
      </w:tr>
      <w:tr w:rsidR="00830AC9" w:rsidRPr="008B2EBC" w14:paraId="432C7558" w14:textId="77777777" w:rsidTr="0096123F">
        <w:trPr>
          <w:jc w:val="center"/>
        </w:trPr>
        <w:tc>
          <w:tcPr>
            <w:tcW w:w="2127" w:type="dxa"/>
            <w:vAlign w:val="bottom"/>
          </w:tcPr>
          <w:p w14:paraId="7F0A6331" w14:textId="3F2C64E6" w:rsidR="00830AC9" w:rsidRPr="008B2EBC" w:rsidRDefault="00830AC9" w:rsidP="00830AC9">
            <w:pPr>
              <w:jc w:val="center"/>
              <w:rPr>
                <w:rFonts w:ascii="Arial" w:hAnsi="Arial" w:cs="Arial"/>
                <w:b/>
                <w:bCs/>
                <w:sz w:val="20"/>
                <w:szCs w:val="20"/>
              </w:rPr>
            </w:pPr>
            <w:r w:rsidRPr="00264A70">
              <w:rPr>
                <w:rFonts w:ascii="Arial" w:hAnsi="Arial" w:cs="Arial"/>
                <w:color w:val="000000"/>
                <w:sz w:val="20"/>
                <w:szCs w:val="20"/>
              </w:rPr>
              <w:t>FRF 191.2</w:t>
            </w:r>
          </w:p>
        </w:tc>
        <w:tc>
          <w:tcPr>
            <w:tcW w:w="1701" w:type="dxa"/>
            <w:vAlign w:val="bottom"/>
          </w:tcPr>
          <w:p w14:paraId="4C8C4B42" w14:textId="26CECD77"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387,83</w:t>
            </w:r>
            <w:r>
              <w:rPr>
                <w:rFonts w:ascii="Arial" w:hAnsi="Arial" w:cs="Arial"/>
                <w:color w:val="000000"/>
                <w:sz w:val="20"/>
                <w:szCs w:val="20"/>
              </w:rPr>
              <w:t xml:space="preserve"> c</w:t>
            </w:r>
          </w:p>
        </w:tc>
        <w:tc>
          <w:tcPr>
            <w:tcW w:w="1984" w:type="dxa"/>
            <w:vAlign w:val="bottom"/>
          </w:tcPr>
          <w:p w14:paraId="3D2FF194" w14:textId="13420BE9"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296,49</w:t>
            </w:r>
            <w:r>
              <w:rPr>
                <w:rFonts w:ascii="Arial" w:hAnsi="Arial" w:cs="Arial"/>
                <w:color w:val="000000"/>
                <w:sz w:val="20"/>
                <w:szCs w:val="20"/>
              </w:rPr>
              <w:t xml:space="preserve"> c</w:t>
            </w:r>
          </w:p>
        </w:tc>
        <w:tc>
          <w:tcPr>
            <w:tcW w:w="1859" w:type="dxa"/>
            <w:vAlign w:val="bottom"/>
          </w:tcPr>
          <w:p w14:paraId="735382FE" w14:textId="2E0EADCA"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20,19</w:t>
            </w:r>
            <w:r w:rsidR="00B53701">
              <w:rPr>
                <w:rFonts w:ascii="Arial" w:hAnsi="Arial" w:cs="Arial"/>
                <w:color w:val="000000"/>
                <w:sz w:val="20"/>
                <w:szCs w:val="20"/>
              </w:rPr>
              <w:t xml:space="preserve"> a</w:t>
            </w:r>
          </w:p>
        </w:tc>
        <w:tc>
          <w:tcPr>
            <w:tcW w:w="1118" w:type="dxa"/>
            <w:vAlign w:val="bottom"/>
          </w:tcPr>
          <w:p w14:paraId="65D54E5F" w14:textId="6902080F"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3,68</w:t>
            </w:r>
            <w:r w:rsidR="0093497E">
              <w:rPr>
                <w:rFonts w:ascii="Arial" w:hAnsi="Arial" w:cs="Arial"/>
                <w:color w:val="000000"/>
                <w:sz w:val="20"/>
                <w:szCs w:val="20"/>
              </w:rPr>
              <w:t xml:space="preserve"> c</w:t>
            </w:r>
          </w:p>
        </w:tc>
      </w:tr>
      <w:tr w:rsidR="00830AC9" w:rsidRPr="008B2EBC" w14:paraId="07B1AF72" w14:textId="77777777" w:rsidTr="0096123F">
        <w:trPr>
          <w:jc w:val="center"/>
        </w:trPr>
        <w:tc>
          <w:tcPr>
            <w:tcW w:w="2127" w:type="dxa"/>
            <w:vAlign w:val="bottom"/>
          </w:tcPr>
          <w:p w14:paraId="1B9E7ADA" w14:textId="55221610" w:rsidR="00830AC9" w:rsidRPr="008B2EBC" w:rsidRDefault="00830AC9" w:rsidP="00830AC9">
            <w:pPr>
              <w:jc w:val="center"/>
              <w:rPr>
                <w:rFonts w:ascii="Arial" w:hAnsi="Arial" w:cs="Arial"/>
                <w:b/>
                <w:bCs/>
                <w:sz w:val="20"/>
                <w:szCs w:val="20"/>
              </w:rPr>
            </w:pPr>
            <w:r w:rsidRPr="00264A70">
              <w:rPr>
                <w:rFonts w:ascii="Arial" w:hAnsi="Arial" w:cs="Arial"/>
                <w:color w:val="000000"/>
                <w:sz w:val="20"/>
                <w:szCs w:val="20"/>
              </w:rPr>
              <w:t>FRF 214.2</w:t>
            </w:r>
          </w:p>
        </w:tc>
        <w:tc>
          <w:tcPr>
            <w:tcW w:w="1701" w:type="dxa"/>
            <w:vAlign w:val="bottom"/>
          </w:tcPr>
          <w:p w14:paraId="29DBB46B" w14:textId="4A5D10BE"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433,12</w:t>
            </w:r>
            <w:r>
              <w:rPr>
                <w:rFonts w:ascii="Arial" w:hAnsi="Arial" w:cs="Arial"/>
                <w:color w:val="000000"/>
                <w:sz w:val="20"/>
                <w:szCs w:val="20"/>
              </w:rPr>
              <w:t xml:space="preserve"> b</w:t>
            </w:r>
          </w:p>
        </w:tc>
        <w:tc>
          <w:tcPr>
            <w:tcW w:w="1984" w:type="dxa"/>
            <w:vAlign w:val="bottom"/>
          </w:tcPr>
          <w:p w14:paraId="6CA541B0" w14:textId="30F9FFBF"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326,13</w:t>
            </w:r>
            <w:r>
              <w:rPr>
                <w:rFonts w:ascii="Arial" w:hAnsi="Arial" w:cs="Arial"/>
                <w:color w:val="000000"/>
                <w:sz w:val="20"/>
                <w:szCs w:val="20"/>
              </w:rPr>
              <w:t xml:space="preserve"> c</w:t>
            </w:r>
          </w:p>
        </w:tc>
        <w:tc>
          <w:tcPr>
            <w:tcW w:w="1859" w:type="dxa"/>
            <w:vAlign w:val="bottom"/>
          </w:tcPr>
          <w:p w14:paraId="1AD5EE75" w14:textId="76E13A3A"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17,00</w:t>
            </w:r>
            <w:r w:rsidR="0046010F">
              <w:rPr>
                <w:rFonts w:ascii="Arial" w:hAnsi="Arial" w:cs="Arial"/>
                <w:color w:val="000000"/>
                <w:sz w:val="20"/>
                <w:szCs w:val="20"/>
              </w:rPr>
              <w:t xml:space="preserve"> b</w:t>
            </w:r>
          </w:p>
        </w:tc>
        <w:tc>
          <w:tcPr>
            <w:tcW w:w="1118" w:type="dxa"/>
            <w:vAlign w:val="bottom"/>
          </w:tcPr>
          <w:p w14:paraId="1C29B92D" w14:textId="17897ED5"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2,71</w:t>
            </w:r>
            <w:r w:rsidR="00BF65B4">
              <w:rPr>
                <w:rFonts w:ascii="Arial" w:hAnsi="Arial" w:cs="Arial"/>
                <w:color w:val="000000"/>
                <w:sz w:val="20"/>
                <w:szCs w:val="20"/>
              </w:rPr>
              <w:t xml:space="preserve"> d</w:t>
            </w:r>
          </w:p>
        </w:tc>
      </w:tr>
      <w:tr w:rsidR="00830AC9" w:rsidRPr="008B2EBC" w14:paraId="5DA9149D" w14:textId="77777777" w:rsidTr="0096123F">
        <w:trPr>
          <w:jc w:val="center"/>
        </w:trPr>
        <w:tc>
          <w:tcPr>
            <w:tcW w:w="2127" w:type="dxa"/>
            <w:tcBorders>
              <w:bottom w:val="single" w:sz="4" w:space="0" w:color="auto"/>
            </w:tcBorders>
            <w:vAlign w:val="bottom"/>
          </w:tcPr>
          <w:p w14:paraId="46A44F74" w14:textId="2BF11B91" w:rsidR="00830AC9" w:rsidRPr="008B2EBC" w:rsidRDefault="00830AC9" w:rsidP="00830AC9">
            <w:pPr>
              <w:jc w:val="center"/>
              <w:rPr>
                <w:rFonts w:ascii="Arial" w:hAnsi="Arial" w:cs="Arial"/>
                <w:b/>
                <w:bCs/>
                <w:sz w:val="20"/>
                <w:szCs w:val="20"/>
              </w:rPr>
            </w:pPr>
            <w:r w:rsidRPr="00264A70">
              <w:rPr>
                <w:rFonts w:ascii="Arial" w:hAnsi="Arial" w:cs="Arial"/>
                <w:color w:val="000000"/>
                <w:sz w:val="20"/>
                <w:szCs w:val="20"/>
              </w:rPr>
              <w:t>FRF 006.23</w:t>
            </w:r>
          </w:p>
        </w:tc>
        <w:tc>
          <w:tcPr>
            <w:tcW w:w="1701" w:type="dxa"/>
            <w:tcBorders>
              <w:bottom w:val="single" w:sz="4" w:space="0" w:color="auto"/>
            </w:tcBorders>
            <w:vAlign w:val="bottom"/>
          </w:tcPr>
          <w:p w14:paraId="2888E0F8" w14:textId="1857D536"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402,48</w:t>
            </w:r>
            <w:r>
              <w:rPr>
                <w:rFonts w:ascii="Arial" w:hAnsi="Arial" w:cs="Arial"/>
                <w:color w:val="000000"/>
                <w:sz w:val="20"/>
                <w:szCs w:val="20"/>
              </w:rPr>
              <w:t xml:space="preserve"> c</w:t>
            </w:r>
          </w:p>
        </w:tc>
        <w:tc>
          <w:tcPr>
            <w:tcW w:w="1984" w:type="dxa"/>
            <w:tcBorders>
              <w:bottom w:val="single" w:sz="4" w:space="0" w:color="auto"/>
            </w:tcBorders>
            <w:vAlign w:val="bottom"/>
          </w:tcPr>
          <w:p w14:paraId="262B5D0B" w14:textId="633F0191"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324,83</w:t>
            </w:r>
            <w:r>
              <w:rPr>
                <w:rFonts w:ascii="Arial" w:hAnsi="Arial" w:cs="Arial"/>
                <w:color w:val="000000"/>
                <w:sz w:val="20"/>
                <w:szCs w:val="20"/>
              </w:rPr>
              <w:t xml:space="preserve"> c</w:t>
            </w:r>
          </w:p>
        </w:tc>
        <w:tc>
          <w:tcPr>
            <w:tcW w:w="1859" w:type="dxa"/>
            <w:tcBorders>
              <w:bottom w:val="single" w:sz="4" w:space="0" w:color="auto"/>
            </w:tcBorders>
            <w:vAlign w:val="bottom"/>
          </w:tcPr>
          <w:p w14:paraId="689D2564" w14:textId="29DE9CA3"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19,47</w:t>
            </w:r>
            <w:r w:rsidR="0052327B">
              <w:rPr>
                <w:rFonts w:ascii="Arial" w:hAnsi="Arial" w:cs="Arial"/>
                <w:color w:val="000000"/>
                <w:sz w:val="20"/>
                <w:szCs w:val="20"/>
              </w:rPr>
              <w:t xml:space="preserve"> a</w:t>
            </w:r>
          </w:p>
        </w:tc>
        <w:tc>
          <w:tcPr>
            <w:tcW w:w="1118" w:type="dxa"/>
            <w:tcBorders>
              <w:bottom w:val="single" w:sz="4" w:space="0" w:color="auto"/>
            </w:tcBorders>
            <w:vAlign w:val="bottom"/>
          </w:tcPr>
          <w:p w14:paraId="6FB06895" w14:textId="19ED8A6E" w:rsidR="00830AC9" w:rsidRPr="00A13AE8" w:rsidRDefault="00830AC9" w:rsidP="00830AC9">
            <w:pPr>
              <w:jc w:val="center"/>
              <w:rPr>
                <w:rFonts w:ascii="Arial" w:hAnsi="Arial" w:cs="Arial"/>
                <w:b/>
                <w:bCs/>
                <w:sz w:val="20"/>
                <w:szCs w:val="20"/>
              </w:rPr>
            </w:pPr>
            <w:r w:rsidRPr="00A13AE8">
              <w:rPr>
                <w:rFonts w:ascii="Arial" w:hAnsi="Arial" w:cs="Arial"/>
                <w:color w:val="000000"/>
                <w:sz w:val="20"/>
                <w:szCs w:val="20"/>
              </w:rPr>
              <w:t>1,68</w:t>
            </w:r>
            <w:r w:rsidR="00BF65B4">
              <w:rPr>
                <w:rFonts w:ascii="Arial" w:hAnsi="Arial" w:cs="Arial"/>
                <w:color w:val="000000"/>
                <w:sz w:val="20"/>
                <w:szCs w:val="20"/>
              </w:rPr>
              <w:t xml:space="preserve"> d</w:t>
            </w:r>
          </w:p>
        </w:tc>
      </w:tr>
      <w:tr w:rsidR="00830AC9" w:rsidRPr="008B2EBC" w14:paraId="76DD9C42" w14:textId="77777777" w:rsidTr="0096123F">
        <w:trPr>
          <w:jc w:val="center"/>
        </w:trPr>
        <w:tc>
          <w:tcPr>
            <w:tcW w:w="2127" w:type="dxa"/>
            <w:tcBorders>
              <w:top w:val="single" w:sz="4" w:space="0" w:color="auto"/>
            </w:tcBorders>
          </w:tcPr>
          <w:p w14:paraId="49FB4520" w14:textId="77777777" w:rsidR="00830AC9" w:rsidRPr="008B2EBC" w:rsidRDefault="00830AC9" w:rsidP="00830AC9">
            <w:pPr>
              <w:jc w:val="center"/>
              <w:rPr>
                <w:rFonts w:ascii="Arial" w:hAnsi="Arial" w:cs="Arial"/>
                <w:b/>
                <w:bCs/>
                <w:sz w:val="20"/>
                <w:szCs w:val="20"/>
              </w:rPr>
            </w:pPr>
            <w:r w:rsidRPr="008B2EBC">
              <w:rPr>
                <w:rFonts w:ascii="Arial" w:hAnsi="Arial" w:cs="Arial"/>
                <w:b/>
                <w:bCs/>
                <w:sz w:val="20"/>
                <w:szCs w:val="20"/>
              </w:rPr>
              <w:t>Média</w:t>
            </w:r>
          </w:p>
        </w:tc>
        <w:tc>
          <w:tcPr>
            <w:tcW w:w="1701" w:type="dxa"/>
            <w:tcBorders>
              <w:top w:val="single" w:sz="4" w:space="0" w:color="auto"/>
            </w:tcBorders>
            <w:vAlign w:val="bottom"/>
          </w:tcPr>
          <w:p w14:paraId="4797AE39" w14:textId="6A62E19C" w:rsidR="00830AC9" w:rsidRPr="00035669" w:rsidRDefault="00830AC9" w:rsidP="00830AC9">
            <w:pPr>
              <w:jc w:val="center"/>
              <w:rPr>
                <w:rFonts w:ascii="Arial" w:hAnsi="Arial" w:cs="Arial"/>
                <w:b/>
                <w:bCs/>
                <w:sz w:val="20"/>
                <w:szCs w:val="20"/>
              </w:rPr>
            </w:pPr>
            <w:r w:rsidRPr="00035669">
              <w:rPr>
                <w:rFonts w:ascii="Arial" w:hAnsi="Arial" w:cs="Arial"/>
                <w:b/>
                <w:bCs/>
                <w:color w:val="000000"/>
                <w:sz w:val="20"/>
                <w:szCs w:val="20"/>
              </w:rPr>
              <w:t>390,87</w:t>
            </w:r>
          </w:p>
        </w:tc>
        <w:tc>
          <w:tcPr>
            <w:tcW w:w="1984" w:type="dxa"/>
            <w:tcBorders>
              <w:top w:val="single" w:sz="4" w:space="0" w:color="auto"/>
            </w:tcBorders>
            <w:vAlign w:val="bottom"/>
          </w:tcPr>
          <w:p w14:paraId="21039321" w14:textId="6E75FE07" w:rsidR="00830AC9" w:rsidRPr="00035669" w:rsidRDefault="00830AC9" w:rsidP="00830AC9">
            <w:pPr>
              <w:jc w:val="center"/>
              <w:rPr>
                <w:rFonts w:ascii="Arial" w:hAnsi="Arial" w:cs="Arial"/>
                <w:b/>
                <w:bCs/>
                <w:sz w:val="20"/>
                <w:szCs w:val="20"/>
              </w:rPr>
            </w:pPr>
            <w:r w:rsidRPr="00035669">
              <w:rPr>
                <w:rFonts w:ascii="Arial" w:hAnsi="Arial" w:cs="Arial"/>
                <w:b/>
                <w:bCs/>
                <w:color w:val="000000"/>
                <w:sz w:val="20"/>
                <w:szCs w:val="20"/>
              </w:rPr>
              <w:t>303,25</w:t>
            </w:r>
          </w:p>
        </w:tc>
        <w:tc>
          <w:tcPr>
            <w:tcW w:w="1859" w:type="dxa"/>
            <w:tcBorders>
              <w:top w:val="single" w:sz="4" w:space="0" w:color="auto"/>
            </w:tcBorders>
            <w:vAlign w:val="bottom"/>
          </w:tcPr>
          <w:p w14:paraId="21302B56" w14:textId="3F9F4303" w:rsidR="00830AC9" w:rsidRPr="00035669" w:rsidRDefault="00830AC9" w:rsidP="00830AC9">
            <w:pPr>
              <w:jc w:val="center"/>
              <w:rPr>
                <w:rFonts w:ascii="Arial" w:hAnsi="Arial" w:cs="Arial"/>
                <w:b/>
                <w:bCs/>
                <w:sz w:val="20"/>
                <w:szCs w:val="20"/>
              </w:rPr>
            </w:pPr>
            <w:r w:rsidRPr="00035669">
              <w:rPr>
                <w:rFonts w:ascii="Arial" w:hAnsi="Arial" w:cs="Arial"/>
                <w:b/>
                <w:bCs/>
                <w:color w:val="000000"/>
                <w:sz w:val="20"/>
                <w:szCs w:val="20"/>
              </w:rPr>
              <w:t>18,54</w:t>
            </w:r>
          </w:p>
        </w:tc>
        <w:tc>
          <w:tcPr>
            <w:tcW w:w="1118" w:type="dxa"/>
            <w:tcBorders>
              <w:top w:val="single" w:sz="4" w:space="0" w:color="auto"/>
            </w:tcBorders>
            <w:vAlign w:val="bottom"/>
          </w:tcPr>
          <w:p w14:paraId="4FFB4D9F" w14:textId="5BDA964A" w:rsidR="00830AC9" w:rsidRPr="00035669" w:rsidRDefault="00830AC9" w:rsidP="00830AC9">
            <w:pPr>
              <w:jc w:val="center"/>
              <w:rPr>
                <w:rFonts w:ascii="Arial" w:hAnsi="Arial" w:cs="Arial"/>
                <w:b/>
                <w:bCs/>
                <w:sz w:val="20"/>
                <w:szCs w:val="20"/>
              </w:rPr>
            </w:pPr>
            <w:r w:rsidRPr="00035669">
              <w:rPr>
                <w:rFonts w:ascii="Arial" w:hAnsi="Arial" w:cs="Arial"/>
                <w:b/>
                <w:bCs/>
                <w:color w:val="000000"/>
                <w:sz w:val="20"/>
                <w:szCs w:val="20"/>
              </w:rPr>
              <w:t>3,11</w:t>
            </w:r>
          </w:p>
        </w:tc>
      </w:tr>
      <w:tr w:rsidR="00830AC9" w:rsidRPr="008B2EBC" w14:paraId="4BA7D7F8" w14:textId="77777777" w:rsidTr="0096123F">
        <w:trPr>
          <w:jc w:val="center"/>
        </w:trPr>
        <w:tc>
          <w:tcPr>
            <w:tcW w:w="2127" w:type="dxa"/>
            <w:tcBorders>
              <w:bottom w:val="single" w:sz="4" w:space="0" w:color="auto"/>
            </w:tcBorders>
          </w:tcPr>
          <w:p w14:paraId="2EC08577" w14:textId="77777777" w:rsidR="00830AC9" w:rsidRPr="008B2EBC" w:rsidRDefault="00830AC9" w:rsidP="00830AC9">
            <w:pPr>
              <w:jc w:val="center"/>
              <w:rPr>
                <w:rFonts w:ascii="Arial" w:hAnsi="Arial" w:cs="Arial"/>
                <w:b/>
                <w:bCs/>
                <w:sz w:val="20"/>
                <w:szCs w:val="20"/>
              </w:rPr>
            </w:pPr>
            <w:r w:rsidRPr="008B2EBC">
              <w:rPr>
                <w:rFonts w:ascii="Arial" w:hAnsi="Arial" w:cs="Arial"/>
                <w:b/>
                <w:bCs/>
                <w:sz w:val="20"/>
                <w:szCs w:val="20"/>
              </w:rPr>
              <w:t>CV (%)</w:t>
            </w:r>
          </w:p>
        </w:tc>
        <w:tc>
          <w:tcPr>
            <w:tcW w:w="1701" w:type="dxa"/>
            <w:tcBorders>
              <w:bottom w:val="single" w:sz="4" w:space="0" w:color="auto"/>
            </w:tcBorders>
          </w:tcPr>
          <w:p w14:paraId="2ACCF8E1" w14:textId="1182EDF9" w:rsidR="00830AC9" w:rsidRPr="00035669" w:rsidRDefault="00BE46B5" w:rsidP="00830AC9">
            <w:pPr>
              <w:jc w:val="center"/>
              <w:rPr>
                <w:rFonts w:ascii="Arial" w:hAnsi="Arial" w:cs="Arial"/>
                <w:b/>
                <w:bCs/>
                <w:sz w:val="20"/>
                <w:szCs w:val="20"/>
              </w:rPr>
            </w:pPr>
            <w:r>
              <w:rPr>
                <w:rFonts w:ascii="Arial" w:hAnsi="Arial" w:cs="Arial"/>
                <w:b/>
                <w:bCs/>
                <w:sz w:val="20"/>
                <w:szCs w:val="20"/>
              </w:rPr>
              <w:t>8,62</w:t>
            </w:r>
          </w:p>
        </w:tc>
        <w:tc>
          <w:tcPr>
            <w:tcW w:w="1984" w:type="dxa"/>
            <w:tcBorders>
              <w:bottom w:val="single" w:sz="4" w:space="0" w:color="auto"/>
            </w:tcBorders>
          </w:tcPr>
          <w:p w14:paraId="147490A1" w14:textId="3A0EA232" w:rsidR="00830AC9" w:rsidRPr="00035669" w:rsidRDefault="00455941" w:rsidP="00830AC9">
            <w:pPr>
              <w:jc w:val="center"/>
              <w:rPr>
                <w:rFonts w:ascii="Arial" w:hAnsi="Arial" w:cs="Arial"/>
                <w:b/>
                <w:bCs/>
                <w:sz w:val="20"/>
                <w:szCs w:val="20"/>
              </w:rPr>
            </w:pPr>
            <w:r>
              <w:rPr>
                <w:rFonts w:ascii="Arial" w:hAnsi="Arial" w:cs="Arial"/>
                <w:b/>
                <w:bCs/>
                <w:sz w:val="20"/>
                <w:szCs w:val="20"/>
              </w:rPr>
              <w:t>9,11</w:t>
            </w:r>
          </w:p>
        </w:tc>
        <w:tc>
          <w:tcPr>
            <w:tcW w:w="1859" w:type="dxa"/>
            <w:tcBorders>
              <w:bottom w:val="single" w:sz="4" w:space="0" w:color="auto"/>
            </w:tcBorders>
          </w:tcPr>
          <w:p w14:paraId="56DD2F80" w14:textId="2AE2D78B" w:rsidR="00830AC9" w:rsidRPr="00035669" w:rsidRDefault="00035669" w:rsidP="00830AC9">
            <w:pPr>
              <w:jc w:val="center"/>
              <w:rPr>
                <w:rFonts w:ascii="Arial" w:hAnsi="Arial" w:cs="Arial"/>
                <w:b/>
                <w:bCs/>
                <w:sz w:val="20"/>
                <w:szCs w:val="20"/>
              </w:rPr>
            </w:pPr>
            <w:r w:rsidRPr="00035669">
              <w:rPr>
                <w:rFonts w:ascii="Arial" w:hAnsi="Arial" w:cs="Arial"/>
                <w:b/>
                <w:bCs/>
                <w:sz w:val="20"/>
                <w:szCs w:val="20"/>
              </w:rPr>
              <w:t>8,55</w:t>
            </w:r>
          </w:p>
        </w:tc>
        <w:tc>
          <w:tcPr>
            <w:tcW w:w="1118" w:type="dxa"/>
            <w:tcBorders>
              <w:bottom w:val="single" w:sz="4" w:space="0" w:color="auto"/>
            </w:tcBorders>
          </w:tcPr>
          <w:p w14:paraId="7E74387C" w14:textId="56E5A9A9" w:rsidR="00830AC9" w:rsidRPr="00035669" w:rsidRDefault="00455941" w:rsidP="00830AC9">
            <w:pPr>
              <w:jc w:val="center"/>
              <w:rPr>
                <w:rFonts w:ascii="Arial" w:hAnsi="Arial" w:cs="Arial"/>
                <w:b/>
                <w:bCs/>
                <w:sz w:val="20"/>
                <w:szCs w:val="20"/>
              </w:rPr>
            </w:pPr>
            <w:r>
              <w:rPr>
                <w:rFonts w:ascii="Arial" w:hAnsi="Arial" w:cs="Arial"/>
                <w:b/>
                <w:bCs/>
                <w:sz w:val="20"/>
                <w:szCs w:val="20"/>
              </w:rPr>
              <w:t>18,55</w:t>
            </w:r>
          </w:p>
        </w:tc>
      </w:tr>
    </w:tbl>
    <w:p w14:paraId="195C1453" w14:textId="77777777" w:rsidR="00CA3079" w:rsidRDefault="00CA3079" w:rsidP="00B927A5">
      <w:pPr>
        <w:pStyle w:val="Legenda"/>
        <w:ind w:left="142" w:right="141"/>
      </w:pPr>
      <w:r>
        <w:t>*</w:t>
      </w:r>
      <w:r w:rsidRPr="00305E6D">
        <w:t>Médias seguidas de letras iguais pertencem a um mesmo grupo pelo teste de Scott-</w:t>
      </w:r>
      <w:proofErr w:type="spellStart"/>
      <w:r w:rsidRPr="00305E6D">
        <w:t>Knott</w:t>
      </w:r>
      <w:proofErr w:type="spellEnd"/>
      <w:r w:rsidRPr="00305E6D">
        <w:t xml:space="preserve"> a 5% de probabilidade de erro. </w:t>
      </w:r>
    </w:p>
    <w:p w14:paraId="7C84690C" w14:textId="2A858358" w:rsidR="00CA3079" w:rsidRDefault="00CA3079" w:rsidP="00B927A5">
      <w:pPr>
        <w:pStyle w:val="Legenda"/>
        <w:ind w:left="142" w:right="141"/>
      </w:pPr>
      <w:r w:rsidRPr="00305E6D">
        <w:t xml:space="preserve">** Dados </w:t>
      </w:r>
      <w:r>
        <w:t>de</w:t>
      </w:r>
      <w:r w:rsidRPr="00111990">
        <w:t xml:space="preserve"> </w:t>
      </w:r>
      <w:r w:rsidR="00720EC0">
        <w:t>p</w:t>
      </w:r>
      <w:r>
        <w:t>rodução total (g planta</w:t>
      </w:r>
      <w:r>
        <w:rPr>
          <w:vertAlign w:val="superscript"/>
        </w:rPr>
        <w:t>-1</w:t>
      </w:r>
      <w:r>
        <w:t>),</w:t>
      </w:r>
      <w:r w:rsidRPr="00111990">
        <w:t xml:space="preserve"> </w:t>
      </w:r>
      <w:r w:rsidR="00720EC0">
        <w:t>p</w:t>
      </w:r>
      <w:r>
        <w:t>rodução comercial (g planta</w:t>
      </w:r>
      <w:r>
        <w:rPr>
          <w:vertAlign w:val="superscript"/>
        </w:rPr>
        <w:t>-1</w:t>
      </w:r>
      <w:r>
        <w:t xml:space="preserve">) e </w:t>
      </w:r>
      <w:r w:rsidR="00720EC0">
        <w:t>p</w:t>
      </w:r>
      <w:r>
        <w:t>rodução descartes (%),</w:t>
      </w:r>
      <w:r w:rsidRPr="00305E6D">
        <w:t xml:space="preserve"> transformados pela fórmula Y = x</w:t>
      </w:r>
      <w:r w:rsidRPr="00661D93">
        <w:rPr>
          <w:vertAlign w:val="superscript"/>
        </w:rPr>
        <w:t>0,5</w:t>
      </w:r>
      <w:r w:rsidRPr="00305E6D">
        <w:t xml:space="preserve">. </w:t>
      </w:r>
    </w:p>
    <w:p w14:paraId="7EBEFAB3" w14:textId="77777777" w:rsidR="00CA3079" w:rsidRDefault="00CA3079" w:rsidP="00B927A5">
      <w:pPr>
        <w:pStyle w:val="Legenda"/>
        <w:ind w:left="142" w:right="141"/>
      </w:pPr>
      <w:r w:rsidRPr="00111990">
        <w:t xml:space="preserve">Legenda: </w:t>
      </w:r>
      <w:r>
        <w:t>PTP</w:t>
      </w:r>
      <w:r w:rsidRPr="00111990">
        <w:t xml:space="preserve"> = </w:t>
      </w:r>
      <w:r>
        <w:t>Produção total (g planta</w:t>
      </w:r>
      <w:r>
        <w:rPr>
          <w:vertAlign w:val="superscript"/>
        </w:rPr>
        <w:t>-1</w:t>
      </w:r>
      <w:r>
        <w:t>),</w:t>
      </w:r>
      <w:r w:rsidRPr="00C3794E">
        <w:t xml:space="preserve"> </w:t>
      </w:r>
      <w:r>
        <w:t>PTP</w:t>
      </w:r>
      <w:r w:rsidRPr="00111990">
        <w:t xml:space="preserve"> = </w:t>
      </w:r>
      <w:r>
        <w:t>Produção comercial (g planta</w:t>
      </w:r>
      <w:r>
        <w:rPr>
          <w:vertAlign w:val="superscript"/>
        </w:rPr>
        <w:t>-1</w:t>
      </w:r>
      <w:r>
        <w:t>), MFC</w:t>
      </w:r>
      <w:r w:rsidRPr="00111990">
        <w:t xml:space="preserve"> = </w:t>
      </w:r>
      <w:r>
        <w:t>Massa fresca das frutas comerciais (g fruta</w:t>
      </w:r>
      <w:r>
        <w:rPr>
          <w:vertAlign w:val="superscript"/>
        </w:rPr>
        <w:t>-1</w:t>
      </w:r>
      <w:r>
        <w:t>) e PTP</w:t>
      </w:r>
      <w:r w:rsidRPr="00111990">
        <w:t xml:space="preserve"> = </w:t>
      </w:r>
      <w:r>
        <w:t>Produção descartes (%).</w:t>
      </w:r>
    </w:p>
    <w:p w14:paraId="5D2FDBE9" w14:textId="78DA7610" w:rsidR="00592801" w:rsidRPr="00661D93" w:rsidRDefault="00592801" w:rsidP="00B927A5">
      <w:pPr>
        <w:pStyle w:val="Legenda"/>
        <w:ind w:left="142" w:right="141"/>
      </w:pPr>
      <w:r w:rsidRPr="00661D93">
        <w:t>Fonte: Elaborado pela autora</w:t>
      </w:r>
      <w:r w:rsidR="00E4095E">
        <w:t>,</w:t>
      </w:r>
      <w:r w:rsidRPr="00661D93">
        <w:t xml:space="preserve"> 2023.</w:t>
      </w:r>
    </w:p>
    <w:p w14:paraId="4525FB8B" w14:textId="77777777" w:rsidR="00592801" w:rsidRDefault="00592801" w:rsidP="00CA3079">
      <w:pPr>
        <w:spacing w:after="0" w:line="240" w:lineRule="auto"/>
        <w:ind w:left="142" w:right="140"/>
        <w:jc w:val="both"/>
        <w:rPr>
          <w:rFonts w:ascii="Arial" w:hAnsi="Arial" w:cs="Arial"/>
          <w:color w:val="000009"/>
          <w:sz w:val="24"/>
          <w:szCs w:val="24"/>
        </w:rPr>
      </w:pPr>
    </w:p>
    <w:p w14:paraId="30131B0D" w14:textId="77777777" w:rsidR="0006254F" w:rsidRDefault="0006254F" w:rsidP="008636AD">
      <w:pPr>
        <w:spacing w:after="0" w:line="360" w:lineRule="auto"/>
        <w:jc w:val="center"/>
        <w:rPr>
          <w:rFonts w:ascii="Arial" w:hAnsi="Arial" w:cs="Arial"/>
          <w:b/>
          <w:bCs/>
          <w:sz w:val="24"/>
          <w:szCs w:val="24"/>
        </w:rPr>
      </w:pPr>
    </w:p>
    <w:p w14:paraId="5384DA2F" w14:textId="77777777" w:rsidR="00827AAC" w:rsidRDefault="00827AAC" w:rsidP="008636AD">
      <w:pPr>
        <w:spacing w:after="0" w:line="360" w:lineRule="auto"/>
        <w:jc w:val="center"/>
        <w:rPr>
          <w:rFonts w:ascii="Arial" w:hAnsi="Arial" w:cs="Arial"/>
          <w:b/>
          <w:bCs/>
          <w:sz w:val="24"/>
          <w:szCs w:val="24"/>
        </w:rPr>
      </w:pPr>
    </w:p>
    <w:p w14:paraId="34631698" w14:textId="77777777" w:rsidR="00827AAC" w:rsidRDefault="00827AAC" w:rsidP="008636AD">
      <w:pPr>
        <w:spacing w:after="0" w:line="360" w:lineRule="auto"/>
        <w:jc w:val="center"/>
        <w:rPr>
          <w:rFonts w:ascii="Arial" w:hAnsi="Arial" w:cs="Arial"/>
          <w:b/>
          <w:bCs/>
          <w:sz w:val="24"/>
          <w:szCs w:val="24"/>
        </w:rPr>
      </w:pPr>
    </w:p>
    <w:p w14:paraId="35ECE813" w14:textId="77777777" w:rsidR="00827AAC" w:rsidRDefault="00827AAC" w:rsidP="00B927A5">
      <w:pPr>
        <w:spacing w:after="0" w:line="360" w:lineRule="auto"/>
        <w:rPr>
          <w:rFonts w:ascii="Arial" w:hAnsi="Arial" w:cs="Arial"/>
          <w:b/>
          <w:bCs/>
          <w:sz w:val="24"/>
          <w:szCs w:val="24"/>
        </w:rPr>
      </w:pPr>
    </w:p>
    <w:p w14:paraId="7E7CB5F3" w14:textId="77777777" w:rsidR="00B927A5" w:rsidRDefault="00B927A5" w:rsidP="00B927A5">
      <w:pPr>
        <w:spacing w:after="0" w:line="360" w:lineRule="auto"/>
        <w:rPr>
          <w:rFonts w:ascii="Arial" w:hAnsi="Arial" w:cs="Arial"/>
          <w:b/>
          <w:bCs/>
          <w:sz w:val="24"/>
          <w:szCs w:val="24"/>
        </w:rPr>
      </w:pPr>
    </w:p>
    <w:p w14:paraId="47DB3E87" w14:textId="77777777" w:rsidR="00E4095E" w:rsidRDefault="00E4095E" w:rsidP="003C2860">
      <w:pPr>
        <w:pStyle w:val="Ttulo1"/>
        <w:ind w:left="-567"/>
        <w:jc w:val="both"/>
        <w:rPr>
          <w:bCs/>
        </w:rPr>
      </w:pPr>
    </w:p>
    <w:p w14:paraId="69ACFAEB" w14:textId="77777777" w:rsidR="00E4095E" w:rsidRDefault="00E4095E" w:rsidP="003C2860">
      <w:pPr>
        <w:pStyle w:val="Ttulo1"/>
        <w:ind w:left="-567"/>
        <w:jc w:val="both"/>
        <w:rPr>
          <w:bCs/>
        </w:rPr>
      </w:pPr>
    </w:p>
    <w:p w14:paraId="53256CC3" w14:textId="77777777" w:rsidR="00E4095E" w:rsidRDefault="00E4095E" w:rsidP="003C2860">
      <w:pPr>
        <w:pStyle w:val="Ttulo1"/>
        <w:ind w:left="-567"/>
        <w:jc w:val="both"/>
        <w:rPr>
          <w:bCs/>
        </w:rPr>
      </w:pPr>
    </w:p>
    <w:p w14:paraId="33E32A46" w14:textId="77777777" w:rsidR="00E4095E" w:rsidRDefault="00E4095E" w:rsidP="003C2860">
      <w:pPr>
        <w:pStyle w:val="Ttulo1"/>
        <w:ind w:left="-567"/>
        <w:jc w:val="both"/>
        <w:rPr>
          <w:bCs/>
        </w:rPr>
      </w:pPr>
    </w:p>
    <w:p w14:paraId="31896CDF" w14:textId="77777777" w:rsidR="00E4095E" w:rsidRDefault="00E4095E" w:rsidP="003C2860">
      <w:pPr>
        <w:pStyle w:val="Ttulo1"/>
        <w:ind w:left="-567"/>
        <w:jc w:val="both"/>
        <w:rPr>
          <w:bCs/>
        </w:rPr>
      </w:pPr>
    </w:p>
    <w:p w14:paraId="44297A39" w14:textId="77777777" w:rsidR="00E4095E" w:rsidRDefault="00E4095E" w:rsidP="003C2860">
      <w:pPr>
        <w:pStyle w:val="Ttulo1"/>
        <w:ind w:left="-567"/>
        <w:jc w:val="both"/>
        <w:rPr>
          <w:bCs/>
        </w:rPr>
      </w:pPr>
    </w:p>
    <w:p w14:paraId="4A870037" w14:textId="77777777" w:rsidR="00E4095E" w:rsidRDefault="00E4095E" w:rsidP="003C2860">
      <w:pPr>
        <w:pStyle w:val="Ttulo1"/>
        <w:ind w:left="-567"/>
        <w:jc w:val="both"/>
        <w:rPr>
          <w:bCs/>
        </w:rPr>
      </w:pPr>
    </w:p>
    <w:p w14:paraId="443B6E12" w14:textId="77777777" w:rsidR="00E4095E" w:rsidRDefault="00E4095E" w:rsidP="003C2860">
      <w:pPr>
        <w:pStyle w:val="Ttulo1"/>
        <w:ind w:left="-567"/>
        <w:jc w:val="both"/>
        <w:rPr>
          <w:bCs/>
        </w:rPr>
      </w:pPr>
    </w:p>
    <w:p w14:paraId="43433697" w14:textId="77777777" w:rsidR="00E4095E" w:rsidRDefault="00E4095E" w:rsidP="003C2860">
      <w:pPr>
        <w:pStyle w:val="Ttulo1"/>
        <w:ind w:left="-567"/>
        <w:jc w:val="both"/>
        <w:rPr>
          <w:bCs/>
        </w:rPr>
      </w:pPr>
    </w:p>
    <w:p w14:paraId="76007CDB" w14:textId="77777777" w:rsidR="00E4095E" w:rsidRDefault="00E4095E" w:rsidP="003C2860">
      <w:pPr>
        <w:pStyle w:val="Ttulo1"/>
        <w:ind w:left="-567"/>
        <w:jc w:val="both"/>
        <w:rPr>
          <w:bCs/>
        </w:rPr>
      </w:pPr>
    </w:p>
    <w:p w14:paraId="4CC27F2C" w14:textId="77777777" w:rsidR="00E4095E" w:rsidRDefault="00E4095E" w:rsidP="003C2860">
      <w:pPr>
        <w:pStyle w:val="Ttulo1"/>
        <w:ind w:left="-567"/>
        <w:jc w:val="both"/>
        <w:rPr>
          <w:bCs/>
        </w:rPr>
      </w:pPr>
    </w:p>
    <w:p w14:paraId="70F9DA24" w14:textId="77777777" w:rsidR="00E4095E" w:rsidRDefault="00E4095E" w:rsidP="003C2860">
      <w:pPr>
        <w:pStyle w:val="Ttulo1"/>
        <w:ind w:left="-567"/>
        <w:jc w:val="both"/>
        <w:rPr>
          <w:bCs/>
        </w:rPr>
      </w:pPr>
    </w:p>
    <w:p w14:paraId="7ADCE298" w14:textId="77777777" w:rsidR="00E4095E" w:rsidRDefault="00E4095E" w:rsidP="003C2860">
      <w:pPr>
        <w:pStyle w:val="Ttulo1"/>
        <w:ind w:left="-567"/>
        <w:jc w:val="both"/>
        <w:rPr>
          <w:bCs/>
        </w:rPr>
      </w:pPr>
    </w:p>
    <w:p w14:paraId="6D91EDB4" w14:textId="77777777" w:rsidR="00E4095E" w:rsidRDefault="00E4095E" w:rsidP="003C2860">
      <w:pPr>
        <w:pStyle w:val="Ttulo1"/>
        <w:ind w:left="-567"/>
        <w:jc w:val="both"/>
        <w:rPr>
          <w:bCs/>
        </w:rPr>
      </w:pPr>
    </w:p>
    <w:p w14:paraId="7A6DEE1A" w14:textId="77777777" w:rsidR="00E4095E" w:rsidRDefault="00E4095E" w:rsidP="003C2860">
      <w:pPr>
        <w:pStyle w:val="Ttulo1"/>
        <w:ind w:left="-567"/>
        <w:jc w:val="both"/>
        <w:rPr>
          <w:bCs/>
        </w:rPr>
      </w:pPr>
    </w:p>
    <w:p w14:paraId="4E01D8FA" w14:textId="77777777" w:rsidR="00E4095E" w:rsidRDefault="00E4095E" w:rsidP="003C2860">
      <w:pPr>
        <w:pStyle w:val="Ttulo1"/>
        <w:ind w:left="-567"/>
        <w:jc w:val="both"/>
        <w:rPr>
          <w:bCs/>
        </w:rPr>
      </w:pPr>
    </w:p>
    <w:p w14:paraId="3B934666" w14:textId="77777777" w:rsidR="00E4095E" w:rsidRDefault="00E4095E" w:rsidP="003C2860">
      <w:pPr>
        <w:pStyle w:val="Ttulo1"/>
        <w:ind w:left="-567"/>
        <w:jc w:val="both"/>
        <w:rPr>
          <w:bCs/>
        </w:rPr>
      </w:pPr>
    </w:p>
    <w:p w14:paraId="5C02DB87" w14:textId="77777777" w:rsidR="00E4095E" w:rsidRDefault="00E4095E" w:rsidP="003C2860">
      <w:pPr>
        <w:pStyle w:val="Ttulo1"/>
        <w:ind w:left="-567"/>
        <w:jc w:val="both"/>
        <w:rPr>
          <w:bCs/>
        </w:rPr>
      </w:pPr>
    </w:p>
    <w:p w14:paraId="1F28FA7D" w14:textId="77777777" w:rsidR="00E4095E" w:rsidRDefault="00E4095E" w:rsidP="003C2860">
      <w:pPr>
        <w:pStyle w:val="Ttulo1"/>
        <w:ind w:left="-567"/>
        <w:jc w:val="both"/>
        <w:rPr>
          <w:bCs/>
        </w:rPr>
      </w:pPr>
    </w:p>
    <w:p w14:paraId="622FA225" w14:textId="77777777" w:rsidR="00E4095E" w:rsidRDefault="00E4095E" w:rsidP="003C2860">
      <w:pPr>
        <w:pStyle w:val="Ttulo1"/>
        <w:ind w:left="-567"/>
        <w:jc w:val="both"/>
        <w:rPr>
          <w:bCs/>
        </w:rPr>
      </w:pPr>
    </w:p>
    <w:p w14:paraId="5064E08C" w14:textId="77777777" w:rsidR="00E4095E" w:rsidRDefault="00E4095E" w:rsidP="003C2860">
      <w:pPr>
        <w:pStyle w:val="Ttulo1"/>
        <w:ind w:left="-567"/>
        <w:jc w:val="both"/>
        <w:rPr>
          <w:bCs/>
        </w:rPr>
      </w:pPr>
    </w:p>
    <w:p w14:paraId="3754C7FB" w14:textId="77777777" w:rsidR="00E4095E" w:rsidRDefault="00E4095E" w:rsidP="003C2860">
      <w:pPr>
        <w:pStyle w:val="Ttulo1"/>
        <w:ind w:left="-567"/>
        <w:jc w:val="both"/>
        <w:rPr>
          <w:bCs/>
        </w:rPr>
      </w:pPr>
    </w:p>
    <w:p w14:paraId="7A715E65" w14:textId="77777777" w:rsidR="00E4095E" w:rsidRDefault="00E4095E" w:rsidP="003C2860">
      <w:pPr>
        <w:pStyle w:val="Ttulo1"/>
        <w:ind w:left="-567"/>
        <w:jc w:val="both"/>
        <w:rPr>
          <w:bCs/>
        </w:rPr>
      </w:pPr>
    </w:p>
    <w:p w14:paraId="1575520D" w14:textId="77777777" w:rsidR="00E4095E" w:rsidRDefault="00E4095E" w:rsidP="003C2860">
      <w:pPr>
        <w:pStyle w:val="Ttulo1"/>
        <w:ind w:left="-567"/>
        <w:jc w:val="both"/>
        <w:rPr>
          <w:bCs/>
        </w:rPr>
      </w:pPr>
    </w:p>
    <w:p w14:paraId="43C8A2A2" w14:textId="77777777" w:rsidR="00E4095E" w:rsidRDefault="00E4095E" w:rsidP="003C2860">
      <w:pPr>
        <w:pStyle w:val="Ttulo1"/>
        <w:ind w:left="-567"/>
        <w:jc w:val="both"/>
        <w:rPr>
          <w:bCs/>
        </w:rPr>
      </w:pPr>
    </w:p>
    <w:p w14:paraId="33176C5C" w14:textId="77777777" w:rsidR="00E4095E" w:rsidRDefault="00E4095E" w:rsidP="003C2860">
      <w:pPr>
        <w:pStyle w:val="Ttulo1"/>
        <w:ind w:left="-567"/>
        <w:jc w:val="both"/>
        <w:rPr>
          <w:bCs/>
        </w:rPr>
      </w:pPr>
    </w:p>
    <w:p w14:paraId="431AD13C" w14:textId="03140BDA" w:rsidR="00AB6D80" w:rsidRPr="003C2860" w:rsidRDefault="00DC66CA" w:rsidP="003C2860">
      <w:pPr>
        <w:pStyle w:val="Ttulo1"/>
        <w:ind w:left="-567"/>
        <w:jc w:val="both"/>
        <w:rPr>
          <w:b w:val="0"/>
          <w:bCs/>
        </w:rPr>
      </w:pPr>
      <w:bookmarkStart w:id="110" w:name="_Toc141449982"/>
      <w:r w:rsidRPr="003C2860">
        <w:rPr>
          <w:bCs/>
        </w:rPr>
        <w:lastRenderedPageBreak/>
        <w:t>APÊNDICE</w:t>
      </w:r>
      <w:r w:rsidR="003C2860" w:rsidRPr="003C2860">
        <w:rPr>
          <w:bCs/>
        </w:rPr>
        <w:t xml:space="preserve"> 4:</w:t>
      </w:r>
      <w:r w:rsidR="003C2860">
        <w:t xml:space="preserve"> </w:t>
      </w:r>
      <w:r w:rsidR="00827AAC" w:rsidRPr="003C2860">
        <w:rPr>
          <w:b w:val="0"/>
          <w:bCs/>
        </w:rPr>
        <w:t xml:space="preserve">Análise </w:t>
      </w:r>
      <w:proofErr w:type="spellStart"/>
      <w:r w:rsidR="00827AAC" w:rsidRPr="003C2860">
        <w:rPr>
          <w:b w:val="0"/>
          <w:bCs/>
        </w:rPr>
        <w:t>univariada</w:t>
      </w:r>
      <w:proofErr w:type="spellEnd"/>
      <w:r w:rsidR="00827AAC" w:rsidRPr="003C2860">
        <w:rPr>
          <w:b w:val="0"/>
          <w:bCs/>
        </w:rPr>
        <w:t xml:space="preserve"> do desempenho qualitativo em genótipos de dias </w:t>
      </w:r>
      <w:r w:rsidR="00204886" w:rsidRPr="003C2860">
        <w:rPr>
          <w:b w:val="0"/>
          <w:bCs/>
        </w:rPr>
        <w:t>curtos</w:t>
      </w:r>
      <w:r w:rsidR="00827AAC" w:rsidRPr="003C2860">
        <w:rPr>
          <w:b w:val="0"/>
          <w:bCs/>
        </w:rPr>
        <w:t xml:space="preserve"> de morangueiro (</w:t>
      </w:r>
      <w:r w:rsidR="00827AAC" w:rsidRPr="00E4095E">
        <w:rPr>
          <w:b w:val="0"/>
          <w:bCs/>
          <w:i/>
          <w:iCs/>
        </w:rPr>
        <w:t xml:space="preserve">Fragaria x </w:t>
      </w:r>
      <w:proofErr w:type="spellStart"/>
      <w:r w:rsidR="00827AAC" w:rsidRPr="00E4095E">
        <w:rPr>
          <w:b w:val="0"/>
          <w:bCs/>
          <w:i/>
          <w:iCs/>
        </w:rPr>
        <w:t>ananassa</w:t>
      </w:r>
      <w:proofErr w:type="spellEnd"/>
      <w:r w:rsidR="00827AAC" w:rsidRPr="003C2860">
        <w:rPr>
          <w:b w:val="0"/>
          <w:bCs/>
        </w:rPr>
        <w:t xml:space="preserve"> </w:t>
      </w:r>
      <w:proofErr w:type="spellStart"/>
      <w:r w:rsidR="00827AAC" w:rsidRPr="003C2860">
        <w:rPr>
          <w:b w:val="0"/>
          <w:bCs/>
        </w:rPr>
        <w:t>Duch</w:t>
      </w:r>
      <w:proofErr w:type="spellEnd"/>
      <w:r w:rsidR="00827AAC" w:rsidRPr="003C2860">
        <w:rPr>
          <w:b w:val="0"/>
          <w:bCs/>
        </w:rPr>
        <w:t>.), cultivados no Planalto Sul Catarinense (Lages/SC), média das safras 2020-2021, 2021-2022 e 2022-2023.</w:t>
      </w:r>
      <w:bookmarkEnd w:id="110"/>
    </w:p>
    <w:p w14:paraId="776C81B0" w14:textId="77777777" w:rsidR="00EE02ED" w:rsidRPr="00731014" w:rsidRDefault="00EE02ED" w:rsidP="00EE02ED">
      <w:pPr>
        <w:spacing w:after="0" w:line="240" w:lineRule="auto"/>
        <w:ind w:left="-567" w:right="-142"/>
        <w:jc w:val="both"/>
        <w:rPr>
          <w:rFonts w:ascii="Arial" w:hAnsi="Arial" w:cs="Arial"/>
          <w:sz w:val="24"/>
          <w:szCs w:val="24"/>
        </w:rPr>
      </w:pPr>
    </w:p>
    <w:tbl>
      <w:tblPr>
        <w:tblStyle w:val="Tabelacomgrade"/>
        <w:tblW w:w="977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1134"/>
        <w:gridCol w:w="1275"/>
        <w:gridCol w:w="1139"/>
        <w:gridCol w:w="1129"/>
        <w:gridCol w:w="1134"/>
        <w:gridCol w:w="1276"/>
        <w:gridCol w:w="1134"/>
      </w:tblGrid>
      <w:tr w:rsidR="00117D36" w:rsidRPr="008B2EBC" w14:paraId="39772E89" w14:textId="77777777" w:rsidTr="00AB5DE0">
        <w:tc>
          <w:tcPr>
            <w:tcW w:w="1555" w:type="dxa"/>
            <w:tcBorders>
              <w:top w:val="single" w:sz="4" w:space="0" w:color="auto"/>
              <w:bottom w:val="single" w:sz="4" w:space="0" w:color="auto"/>
            </w:tcBorders>
            <w:vAlign w:val="center"/>
          </w:tcPr>
          <w:p w14:paraId="5D1248C6" w14:textId="75CBCBD8" w:rsidR="006C427C" w:rsidRPr="008B2EBC" w:rsidRDefault="006C427C" w:rsidP="005716A8">
            <w:pPr>
              <w:jc w:val="center"/>
              <w:rPr>
                <w:rFonts w:ascii="Arial" w:hAnsi="Arial" w:cs="Arial"/>
                <w:b/>
                <w:bCs/>
                <w:sz w:val="20"/>
                <w:szCs w:val="20"/>
              </w:rPr>
            </w:pPr>
            <w:r w:rsidRPr="008B2EBC">
              <w:rPr>
                <w:rFonts w:ascii="Arial" w:hAnsi="Arial" w:cs="Arial"/>
                <w:sz w:val="20"/>
                <w:szCs w:val="20"/>
              </w:rPr>
              <w:t>Genótipos</w:t>
            </w:r>
          </w:p>
        </w:tc>
        <w:tc>
          <w:tcPr>
            <w:tcW w:w="1134" w:type="dxa"/>
            <w:tcBorders>
              <w:top w:val="single" w:sz="4" w:space="0" w:color="auto"/>
              <w:bottom w:val="single" w:sz="4" w:space="0" w:color="auto"/>
            </w:tcBorders>
            <w:vAlign w:val="center"/>
          </w:tcPr>
          <w:p w14:paraId="217EB929" w14:textId="05851C9A" w:rsidR="006C427C" w:rsidRPr="008B2EBC" w:rsidRDefault="006C427C" w:rsidP="005716A8">
            <w:pPr>
              <w:jc w:val="center"/>
              <w:rPr>
                <w:rFonts w:ascii="Arial" w:hAnsi="Arial" w:cs="Arial"/>
                <w:b/>
                <w:bCs/>
                <w:sz w:val="20"/>
                <w:szCs w:val="20"/>
              </w:rPr>
            </w:pPr>
            <w:r w:rsidRPr="008B2EBC">
              <w:rPr>
                <w:rFonts w:ascii="Arial" w:hAnsi="Arial" w:cs="Arial"/>
                <w:sz w:val="20"/>
                <w:szCs w:val="20"/>
              </w:rPr>
              <w:t>L</w:t>
            </w:r>
          </w:p>
        </w:tc>
        <w:tc>
          <w:tcPr>
            <w:tcW w:w="1275" w:type="dxa"/>
            <w:tcBorders>
              <w:top w:val="single" w:sz="4" w:space="0" w:color="auto"/>
              <w:bottom w:val="single" w:sz="4" w:space="0" w:color="auto"/>
            </w:tcBorders>
            <w:vAlign w:val="center"/>
          </w:tcPr>
          <w:p w14:paraId="15921C95" w14:textId="305D7AA2" w:rsidR="006C427C" w:rsidRPr="008B2EBC" w:rsidRDefault="006C427C" w:rsidP="005716A8">
            <w:pPr>
              <w:jc w:val="center"/>
              <w:rPr>
                <w:rFonts w:ascii="Arial" w:hAnsi="Arial" w:cs="Arial"/>
                <w:b/>
                <w:bCs/>
                <w:sz w:val="20"/>
                <w:szCs w:val="20"/>
              </w:rPr>
            </w:pPr>
            <w:r w:rsidRPr="008B2EBC">
              <w:rPr>
                <w:rFonts w:ascii="Arial" w:hAnsi="Arial" w:cs="Arial"/>
                <w:sz w:val="20"/>
                <w:szCs w:val="20"/>
              </w:rPr>
              <w:t>C</w:t>
            </w:r>
          </w:p>
        </w:tc>
        <w:tc>
          <w:tcPr>
            <w:tcW w:w="1139" w:type="dxa"/>
            <w:tcBorders>
              <w:top w:val="single" w:sz="4" w:space="0" w:color="auto"/>
              <w:bottom w:val="single" w:sz="4" w:space="0" w:color="auto"/>
            </w:tcBorders>
            <w:vAlign w:val="center"/>
          </w:tcPr>
          <w:p w14:paraId="215F4CEF" w14:textId="5761F7A3" w:rsidR="006C427C" w:rsidRPr="008B2EBC" w:rsidRDefault="006C427C" w:rsidP="005716A8">
            <w:pPr>
              <w:jc w:val="center"/>
              <w:rPr>
                <w:rFonts w:ascii="Arial" w:hAnsi="Arial" w:cs="Arial"/>
                <w:b/>
                <w:bCs/>
                <w:sz w:val="20"/>
                <w:szCs w:val="20"/>
              </w:rPr>
            </w:pPr>
            <w:proofErr w:type="spellStart"/>
            <w:r w:rsidRPr="008B2EBC">
              <w:rPr>
                <w:rFonts w:ascii="Arial" w:hAnsi="Arial" w:cs="Arial"/>
                <w:sz w:val="20"/>
                <w:szCs w:val="20"/>
              </w:rPr>
              <w:t>ºHue</w:t>
            </w:r>
            <w:proofErr w:type="spellEnd"/>
          </w:p>
        </w:tc>
        <w:tc>
          <w:tcPr>
            <w:tcW w:w="1129" w:type="dxa"/>
            <w:tcBorders>
              <w:top w:val="single" w:sz="4" w:space="0" w:color="auto"/>
              <w:bottom w:val="single" w:sz="4" w:space="0" w:color="auto"/>
            </w:tcBorders>
            <w:vAlign w:val="center"/>
          </w:tcPr>
          <w:p w14:paraId="60172744" w14:textId="7A5711EC" w:rsidR="006C427C" w:rsidRPr="008B2EBC" w:rsidRDefault="00117D36" w:rsidP="005716A8">
            <w:pPr>
              <w:jc w:val="center"/>
              <w:rPr>
                <w:rFonts w:ascii="Arial" w:hAnsi="Arial" w:cs="Arial"/>
                <w:b/>
                <w:bCs/>
                <w:sz w:val="20"/>
                <w:szCs w:val="20"/>
              </w:rPr>
            </w:pPr>
            <w:r>
              <w:rPr>
                <w:rFonts w:ascii="Arial" w:hAnsi="Arial" w:cs="Arial"/>
                <w:sz w:val="20"/>
                <w:szCs w:val="20"/>
              </w:rPr>
              <w:t>F</w:t>
            </w:r>
            <w:r w:rsidR="00661D93">
              <w:rPr>
                <w:rFonts w:ascii="Arial" w:hAnsi="Arial" w:cs="Arial"/>
                <w:sz w:val="20"/>
                <w:szCs w:val="20"/>
              </w:rPr>
              <w:t xml:space="preserve"> </w:t>
            </w:r>
            <w:r w:rsidR="00015A6C">
              <w:rPr>
                <w:rFonts w:ascii="Arial" w:hAnsi="Arial" w:cs="Arial"/>
                <w:sz w:val="20"/>
                <w:szCs w:val="20"/>
              </w:rPr>
              <w:t>(g)</w:t>
            </w:r>
          </w:p>
        </w:tc>
        <w:tc>
          <w:tcPr>
            <w:tcW w:w="1134" w:type="dxa"/>
            <w:tcBorders>
              <w:top w:val="single" w:sz="4" w:space="0" w:color="auto"/>
              <w:bottom w:val="single" w:sz="4" w:space="0" w:color="auto"/>
            </w:tcBorders>
            <w:vAlign w:val="center"/>
          </w:tcPr>
          <w:p w14:paraId="37CE6BBE" w14:textId="513BDA74" w:rsidR="006C427C" w:rsidRPr="008B2EBC" w:rsidRDefault="006C427C" w:rsidP="005716A8">
            <w:pPr>
              <w:jc w:val="center"/>
              <w:rPr>
                <w:rFonts w:ascii="Arial" w:hAnsi="Arial" w:cs="Arial"/>
                <w:sz w:val="20"/>
                <w:szCs w:val="20"/>
              </w:rPr>
            </w:pPr>
            <w:r w:rsidRPr="008B2EBC">
              <w:rPr>
                <w:rFonts w:ascii="Arial" w:hAnsi="Arial" w:cs="Arial"/>
                <w:sz w:val="20"/>
                <w:szCs w:val="20"/>
              </w:rPr>
              <w:t>S</w:t>
            </w:r>
            <w:r w:rsidR="00151701" w:rsidRPr="008B2EBC">
              <w:rPr>
                <w:rFonts w:ascii="Arial" w:hAnsi="Arial" w:cs="Arial"/>
                <w:sz w:val="20"/>
                <w:szCs w:val="20"/>
              </w:rPr>
              <w:t>S</w:t>
            </w:r>
          </w:p>
          <w:p w14:paraId="734A4F9D" w14:textId="050829C6" w:rsidR="006C427C" w:rsidRPr="008B2EBC" w:rsidRDefault="006C427C" w:rsidP="005716A8">
            <w:pPr>
              <w:jc w:val="center"/>
              <w:rPr>
                <w:rFonts w:ascii="Arial" w:hAnsi="Arial" w:cs="Arial"/>
                <w:b/>
                <w:bCs/>
                <w:sz w:val="20"/>
                <w:szCs w:val="20"/>
              </w:rPr>
            </w:pPr>
            <w:r w:rsidRPr="008B2EBC">
              <w:rPr>
                <w:rFonts w:ascii="Arial" w:hAnsi="Arial" w:cs="Arial"/>
                <w:sz w:val="20"/>
                <w:szCs w:val="20"/>
              </w:rPr>
              <w:t>(º Brix)</w:t>
            </w:r>
          </w:p>
        </w:tc>
        <w:tc>
          <w:tcPr>
            <w:tcW w:w="1276" w:type="dxa"/>
            <w:tcBorders>
              <w:top w:val="single" w:sz="4" w:space="0" w:color="auto"/>
              <w:bottom w:val="single" w:sz="4" w:space="0" w:color="auto"/>
            </w:tcBorders>
            <w:vAlign w:val="center"/>
          </w:tcPr>
          <w:p w14:paraId="04DD3A2B" w14:textId="647ACCE5" w:rsidR="006C427C" w:rsidRPr="008B2EBC" w:rsidRDefault="008B2EBC" w:rsidP="008B2EBC">
            <w:pPr>
              <w:jc w:val="center"/>
              <w:rPr>
                <w:rFonts w:ascii="Arial" w:hAnsi="Arial" w:cs="Arial"/>
                <w:sz w:val="20"/>
                <w:szCs w:val="20"/>
              </w:rPr>
            </w:pPr>
            <w:r w:rsidRPr="008B2EBC">
              <w:rPr>
                <w:rFonts w:ascii="Arial" w:hAnsi="Arial" w:cs="Arial"/>
                <w:sz w:val="20"/>
                <w:szCs w:val="20"/>
              </w:rPr>
              <w:t>AT</w:t>
            </w:r>
            <w:r w:rsidR="006C427C" w:rsidRPr="008B2EBC">
              <w:rPr>
                <w:rFonts w:ascii="Arial" w:hAnsi="Arial" w:cs="Arial"/>
                <w:sz w:val="20"/>
                <w:szCs w:val="20"/>
              </w:rPr>
              <w:t xml:space="preserve"> (g 100 g</w:t>
            </w:r>
            <w:r w:rsidR="006C427C" w:rsidRPr="008B2EBC">
              <w:rPr>
                <w:rFonts w:ascii="Arial" w:hAnsi="Arial" w:cs="Arial"/>
                <w:sz w:val="20"/>
                <w:szCs w:val="20"/>
                <w:vertAlign w:val="superscript"/>
              </w:rPr>
              <w:t>-1</w:t>
            </w:r>
            <w:r w:rsidR="006C427C" w:rsidRPr="008B2EBC">
              <w:rPr>
                <w:rFonts w:ascii="Arial" w:hAnsi="Arial" w:cs="Arial"/>
                <w:sz w:val="20"/>
                <w:szCs w:val="20"/>
              </w:rPr>
              <w:t xml:space="preserve"> de ácido cítrico)</w:t>
            </w:r>
          </w:p>
        </w:tc>
        <w:tc>
          <w:tcPr>
            <w:tcW w:w="1134" w:type="dxa"/>
            <w:tcBorders>
              <w:top w:val="single" w:sz="4" w:space="0" w:color="auto"/>
              <w:bottom w:val="single" w:sz="4" w:space="0" w:color="auto"/>
            </w:tcBorders>
            <w:vAlign w:val="center"/>
          </w:tcPr>
          <w:p w14:paraId="360D281D" w14:textId="4CA0A437" w:rsidR="006C427C" w:rsidRPr="008B2EBC" w:rsidRDefault="006C427C" w:rsidP="005716A8">
            <w:pPr>
              <w:jc w:val="center"/>
              <w:rPr>
                <w:rFonts w:ascii="Arial" w:hAnsi="Arial" w:cs="Arial"/>
                <w:b/>
                <w:bCs/>
                <w:sz w:val="20"/>
                <w:szCs w:val="20"/>
              </w:rPr>
            </w:pPr>
            <w:r w:rsidRPr="008B2EBC">
              <w:rPr>
                <w:rFonts w:ascii="Arial" w:hAnsi="Arial" w:cs="Arial"/>
                <w:sz w:val="20"/>
                <w:szCs w:val="20"/>
              </w:rPr>
              <w:t>S</w:t>
            </w:r>
            <w:r w:rsidR="008B2EBC" w:rsidRPr="008B2EBC">
              <w:rPr>
                <w:rFonts w:ascii="Arial" w:hAnsi="Arial" w:cs="Arial"/>
                <w:sz w:val="20"/>
                <w:szCs w:val="20"/>
              </w:rPr>
              <w:t>S</w:t>
            </w:r>
            <w:r w:rsidRPr="008B2EBC">
              <w:rPr>
                <w:rFonts w:ascii="Arial" w:hAnsi="Arial" w:cs="Arial"/>
                <w:sz w:val="20"/>
                <w:szCs w:val="20"/>
              </w:rPr>
              <w:t>/A</w:t>
            </w:r>
            <w:r w:rsidR="008B2EBC" w:rsidRPr="008B2EBC">
              <w:rPr>
                <w:rFonts w:ascii="Arial" w:hAnsi="Arial" w:cs="Arial"/>
                <w:sz w:val="20"/>
                <w:szCs w:val="20"/>
              </w:rPr>
              <w:t>T</w:t>
            </w:r>
          </w:p>
        </w:tc>
      </w:tr>
      <w:tr w:rsidR="008B2EBC" w:rsidRPr="008B2EBC" w14:paraId="3891A9CC" w14:textId="77777777" w:rsidTr="00AB5DE0">
        <w:tc>
          <w:tcPr>
            <w:tcW w:w="1555" w:type="dxa"/>
            <w:tcBorders>
              <w:top w:val="single" w:sz="4" w:space="0" w:color="auto"/>
            </w:tcBorders>
            <w:vAlign w:val="bottom"/>
          </w:tcPr>
          <w:p w14:paraId="2C41174F" w14:textId="382C98B7"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Aleluia</w:t>
            </w:r>
          </w:p>
        </w:tc>
        <w:tc>
          <w:tcPr>
            <w:tcW w:w="1134" w:type="dxa"/>
            <w:tcBorders>
              <w:top w:val="single" w:sz="4" w:space="0" w:color="auto"/>
            </w:tcBorders>
            <w:vAlign w:val="bottom"/>
          </w:tcPr>
          <w:p w14:paraId="58280DDC" w14:textId="41271122"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37,04</w:t>
            </w:r>
            <w:r w:rsidR="00CA1E18">
              <w:rPr>
                <w:rFonts w:ascii="Arial" w:hAnsi="Arial" w:cs="Arial"/>
                <w:color w:val="000000"/>
                <w:sz w:val="20"/>
                <w:szCs w:val="20"/>
              </w:rPr>
              <w:t xml:space="preserve"> c</w:t>
            </w:r>
          </w:p>
        </w:tc>
        <w:tc>
          <w:tcPr>
            <w:tcW w:w="1275" w:type="dxa"/>
            <w:tcBorders>
              <w:top w:val="single" w:sz="4" w:space="0" w:color="auto"/>
            </w:tcBorders>
            <w:vAlign w:val="bottom"/>
          </w:tcPr>
          <w:p w14:paraId="13A89ACC" w14:textId="105AFC1F"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54,86</w:t>
            </w:r>
            <w:r w:rsidR="008F429B">
              <w:rPr>
                <w:rFonts w:ascii="Arial" w:hAnsi="Arial" w:cs="Arial"/>
                <w:color w:val="000000"/>
                <w:sz w:val="20"/>
                <w:szCs w:val="20"/>
              </w:rPr>
              <w:t xml:space="preserve"> a</w:t>
            </w:r>
          </w:p>
        </w:tc>
        <w:tc>
          <w:tcPr>
            <w:tcW w:w="1139" w:type="dxa"/>
            <w:tcBorders>
              <w:top w:val="single" w:sz="4" w:space="0" w:color="auto"/>
            </w:tcBorders>
            <w:vAlign w:val="bottom"/>
          </w:tcPr>
          <w:p w14:paraId="464750D6" w14:textId="2A478E7C"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33,26</w:t>
            </w:r>
            <w:r w:rsidR="009B038F">
              <w:rPr>
                <w:rFonts w:ascii="Arial" w:hAnsi="Arial" w:cs="Arial"/>
                <w:color w:val="000000"/>
                <w:sz w:val="20"/>
                <w:szCs w:val="20"/>
              </w:rPr>
              <w:t xml:space="preserve"> a</w:t>
            </w:r>
          </w:p>
        </w:tc>
        <w:tc>
          <w:tcPr>
            <w:tcW w:w="1129" w:type="dxa"/>
            <w:tcBorders>
              <w:top w:val="single" w:sz="4" w:space="0" w:color="auto"/>
            </w:tcBorders>
            <w:vAlign w:val="bottom"/>
          </w:tcPr>
          <w:p w14:paraId="38F4FB95" w14:textId="69B0170B"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147,91</w:t>
            </w:r>
            <w:r w:rsidR="002347CB">
              <w:rPr>
                <w:rFonts w:ascii="Arial" w:hAnsi="Arial" w:cs="Arial"/>
                <w:color w:val="000000"/>
                <w:sz w:val="20"/>
                <w:szCs w:val="20"/>
              </w:rPr>
              <w:t xml:space="preserve"> c</w:t>
            </w:r>
          </w:p>
        </w:tc>
        <w:tc>
          <w:tcPr>
            <w:tcW w:w="1134" w:type="dxa"/>
            <w:tcBorders>
              <w:top w:val="single" w:sz="4" w:space="0" w:color="auto"/>
            </w:tcBorders>
            <w:vAlign w:val="bottom"/>
          </w:tcPr>
          <w:p w14:paraId="296454CD" w14:textId="0BC42E43"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6,47</w:t>
            </w:r>
            <w:r w:rsidR="00386402">
              <w:rPr>
                <w:rFonts w:ascii="Arial" w:hAnsi="Arial" w:cs="Arial"/>
                <w:color w:val="000000"/>
                <w:sz w:val="20"/>
                <w:szCs w:val="20"/>
              </w:rPr>
              <w:t xml:space="preserve"> c</w:t>
            </w:r>
          </w:p>
        </w:tc>
        <w:tc>
          <w:tcPr>
            <w:tcW w:w="1276" w:type="dxa"/>
            <w:tcBorders>
              <w:top w:val="single" w:sz="4" w:space="0" w:color="auto"/>
            </w:tcBorders>
            <w:vAlign w:val="bottom"/>
          </w:tcPr>
          <w:p w14:paraId="091615DE" w14:textId="4A9C5EB1"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0,52</w:t>
            </w:r>
            <w:r w:rsidR="001A0995">
              <w:rPr>
                <w:rFonts w:ascii="Arial" w:hAnsi="Arial" w:cs="Arial"/>
                <w:color w:val="000000"/>
                <w:sz w:val="20"/>
                <w:szCs w:val="20"/>
              </w:rPr>
              <w:t xml:space="preserve"> b</w:t>
            </w:r>
          </w:p>
        </w:tc>
        <w:tc>
          <w:tcPr>
            <w:tcW w:w="1134" w:type="dxa"/>
            <w:tcBorders>
              <w:top w:val="single" w:sz="4" w:space="0" w:color="auto"/>
            </w:tcBorders>
            <w:vAlign w:val="bottom"/>
          </w:tcPr>
          <w:p w14:paraId="2F518D83" w14:textId="480EB7C6"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11,92</w:t>
            </w:r>
            <w:r w:rsidR="008143FE">
              <w:rPr>
                <w:rFonts w:ascii="Arial" w:hAnsi="Arial" w:cs="Arial"/>
                <w:color w:val="000000"/>
                <w:sz w:val="20"/>
                <w:szCs w:val="20"/>
              </w:rPr>
              <w:t xml:space="preserve"> b</w:t>
            </w:r>
          </w:p>
        </w:tc>
      </w:tr>
      <w:tr w:rsidR="008B2EBC" w:rsidRPr="008B2EBC" w14:paraId="211C51EB" w14:textId="77777777" w:rsidTr="00AB5DE0">
        <w:tc>
          <w:tcPr>
            <w:tcW w:w="1555" w:type="dxa"/>
            <w:vAlign w:val="bottom"/>
          </w:tcPr>
          <w:p w14:paraId="472BCBA1" w14:textId="3061F9F5" w:rsidR="004E79DB" w:rsidRPr="008B2EBC" w:rsidRDefault="004E79DB" w:rsidP="005716A8">
            <w:pPr>
              <w:jc w:val="center"/>
              <w:rPr>
                <w:rFonts w:ascii="Arial" w:hAnsi="Arial" w:cs="Arial"/>
                <w:b/>
                <w:bCs/>
                <w:sz w:val="20"/>
                <w:szCs w:val="20"/>
              </w:rPr>
            </w:pPr>
            <w:proofErr w:type="spellStart"/>
            <w:r w:rsidRPr="008B2EBC">
              <w:rPr>
                <w:rFonts w:ascii="Arial" w:hAnsi="Arial" w:cs="Arial"/>
                <w:color w:val="000000"/>
                <w:sz w:val="20"/>
                <w:szCs w:val="20"/>
              </w:rPr>
              <w:t>Camarosa</w:t>
            </w:r>
            <w:proofErr w:type="spellEnd"/>
          </w:p>
        </w:tc>
        <w:tc>
          <w:tcPr>
            <w:tcW w:w="1134" w:type="dxa"/>
            <w:vAlign w:val="bottom"/>
          </w:tcPr>
          <w:p w14:paraId="762FB521" w14:textId="5BDA9044"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32,83</w:t>
            </w:r>
            <w:r w:rsidR="005272DC">
              <w:rPr>
                <w:rFonts w:ascii="Arial" w:hAnsi="Arial" w:cs="Arial"/>
                <w:color w:val="000000"/>
                <w:sz w:val="20"/>
                <w:szCs w:val="20"/>
              </w:rPr>
              <w:t xml:space="preserve"> c</w:t>
            </w:r>
          </w:p>
        </w:tc>
        <w:tc>
          <w:tcPr>
            <w:tcW w:w="1275" w:type="dxa"/>
            <w:vAlign w:val="bottom"/>
          </w:tcPr>
          <w:p w14:paraId="1F44A46F" w14:textId="474C9DB0"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38,57</w:t>
            </w:r>
            <w:r w:rsidR="0045061B">
              <w:rPr>
                <w:rFonts w:ascii="Arial" w:hAnsi="Arial" w:cs="Arial"/>
                <w:color w:val="000000"/>
                <w:sz w:val="20"/>
                <w:szCs w:val="20"/>
              </w:rPr>
              <w:t xml:space="preserve"> b</w:t>
            </w:r>
          </w:p>
        </w:tc>
        <w:tc>
          <w:tcPr>
            <w:tcW w:w="1139" w:type="dxa"/>
            <w:vAlign w:val="bottom"/>
          </w:tcPr>
          <w:p w14:paraId="2764EA1A" w14:textId="0103D84A"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28,58</w:t>
            </w:r>
            <w:r w:rsidR="00137A48">
              <w:rPr>
                <w:rFonts w:ascii="Arial" w:hAnsi="Arial" w:cs="Arial"/>
                <w:color w:val="000000"/>
                <w:sz w:val="20"/>
                <w:szCs w:val="20"/>
              </w:rPr>
              <w:t xml:space="preserve"> c</w:t>
            </w:r>
          </w:p>
        </w:tc>
        <w:tc>
          <w:tcPr>
            <w:tcW w:w="1129" w:type="dxa"/>
            <w:vAlign w:val="bottom"/>
          </w:tcPr>
          <w:p w14:paraId="6575AEA0" w14:textId="40FD1690"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154,72</w:t>
            </w:r>
            <w:r w:rsidR="002347CB">
              <w:rPr>
                <w:rFonts w:ascii="Arial" w:hAnsi="Arial" w:cs="Arial"/>
                <w:color w:val="000000"/>
                <w:sz w:val="20"/>
                <w:szCs w:val="20"/>
              </w:rPr>
              <w:t xml:space="preserve"> c</w:t>
            </w:r>
          </w:p>
        </w:tc>
        <w:tc>
          <w:tcPr>
            <w:tcW w:w="1134" w:type="dxa"/>
            <w:vAlign w:val="bottom"/>
          </w:tcPr>
          <w:p w14:paraId="6EB91F64" w14:textId="36ABF3E9"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6,36</w:t>
            </w:r>
            <w:r w:rsidR="00386402">
              <w:rPr>
                <w:rFonts w:ascii="Arial" w:hAnsi="Arial" w:cs="Arial"/>
                <w:color w:val="000000"/>
                <w:sz w:val="20"/>
                <w:szCs w:val="20"/>
              </w:rPr>
              <w:t xml:space="preserve"> c</w:t>
            </w:r>
          </w:p>
        </w:tc>
        <w:tc>
          <w:tcPr>
            <w:tcW w:w="1276" w:type="dxa"/>
            <w:vAlign w:val="bottom"/>
          </w:tcPr>
          <w:p w14:paraId="4EF6356A" w14:textId="7BD6E1B3"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0,50</w:t>
            </w:r>
            <w:r w:rsidR="001A0995">
              <w:rPr>
                <w:rFonts w:ascii="Arial" w:hAnsi="Arial" w:cs="Arial"/>
                <w:color w:val="000000"/>
                <w:sz w:val="20"/>
                <w:szCs w:val="20"/>
              </w:rPr>
              <w:t xml:space="preserve"> b</w:t>
            </w:r>
          </w:p>
        </w:tc>
        <w:tc>
          <w:tcPr>
            <w:tcW w:w="1134" w:type="dxa"/>
            <w:vAlign w:val="bottom"/>
          </w:tcPr>
          <w:p w14:paraId="566C0789" w14:textId="41D2A4F2"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12,77</w:t>
            </w:r>
            <w:r w:rsidR="008143FE">
              <w:rPr>
                <w:rFonts w:ascii="Arial" w:hAnsi="Arial" w:cs="Arial"/>
                <w:color w:val="000000"/>
                <w:sz w:val="20"/>
                <w:szCs w:val="20"/>
              </w:rPr>
              <w:t xml:space="preserve"> b</w:t>
            </w:r>
          </w:p>
        </w:tc>
      </w:tr>
      <w:tr w:rsidR="008B2EBC" w:rsidRPr="008B2EBC" w14:paraId="6D67673A" w14:textId="77777777" w:rsidTr="00AB5DE0">
        <w:tc>
          <w:tcPr>
            <w:tcW w:w="1555" w:type="dxa"/>
            <w:vAlign w:val="bottom"/>
          </w:tcPr>
          <w:p w14:paraId="567F5D8A" w14:textId="092DE8B8" w:rsidR="004E79DB" w:rsidRPr="008B2EBC" w:rsidRDefault="004E79DB" w:rsidP="005716A8">
            <w:pPr>
              <w:jc w:val="center"/>
              <w:rPr>
                <w:rFonts w:ascii="Arial" w:hAnsi="Arial" w:cs="Arial"/>
                <w:b/>
                <w:bCs/>
                <w:sz w:val="20"/>
                <w:szCs w:val="20"/>
              </w:rPr>
            </w:pPr>
            <w:proofErr w:type="spellStart"/>
            <w:r w:rsidRPr="008B2EBC">
              <w:rPr>
                <w:rFonts w:ascii="Arial" w:hAnsi="Arial" w:cs="Arial"/>
                <w:color w:val="000000"/>
                <w:sz w:val="20"/>
                <w:szCs w:val="20"/>
              </w:rPr>
              <w:t>Camino</w:t>
            </w:r>
            <w:proofErr w:type="spellEnd"/>
            <w:r w:rsidRPr="008B2EBC">
              <w:rPr>
                <w:rFonts w:ascii="Arial" w:hAnsi="Arial" w:cs="Arial"/>
                <w:color w:val="000000"/>
                <w:sz w:val="20"/>
                <w:szCs w:val="20"/>
              </w:rPr>
              <w:t xml:space="preserve"> Real</w:t>
            </w:r>
          </w:p>
        </w:tc>
        <w:tc>
          <w:tcPr>
            <w:tcW w:w="1134" w:type="dxa"/>
            <w:vAlign w:val="bottom"/>
          </w:tcPr>
          <w:p w14:paraId="6F3467AC" w14:textId="4BDB5628"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31,74</w:t>
            </w:r>
            <w:r w:rsidR="005272DC">
              <w:rPr>
                <w:rFonts w:ascii="Arial" w:hAnsi="Arial" w:cs="Arial"/>
                <w:color w:val="000000"/>
                <w:sz w:val="20"/>
                <w:szCs w:val="20"/>
              </w:rPr>
              <w:t xml:space="preserve"> c</w:t>
            </w:r>
          </w:p>
        </w:tc>
        <w:tc>
          <w:tcPr>
            <w:tcW w:w="1275" w:type="dxa"/>
            <w:vAlign w:val="bottom"/>
          </w:tcPr>
          <w:p w14:paraId="487A2AF1" w14:textId="450829EE"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34,89</w:t>
            </w:r>
            <w:r w:rsidR="00A818F6">
              <w:rPr>
                <w:rFonts w:ascii="Arial" w:hAnsi="Arial" w:cs="Arial"/>
                <w:color w:val="000000"/>
                <w:sz w:val="20"/>
                <w:szCs w:val="20"/>
              </w:rPr>
              <w:t xml:space="preserve"> c</w:t>
            </w:r>
          </w:p>
        </w:tc>
        <w:tc>
          <w:tcPr>
            <w:tcW w:w="1139" w:type="dxa"/>
            <w:vAlign w:val="bottom"/>
          </w:tcPr>
          <w:p w14:paraId="11CE4A54" w14:textId="70DE1D29"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28,30</w:t>
            </w:r>
            <w:r w:rsidR="00137A48">
              <w:rPr>
                <w:rFonts w:ascii="Arial" w:hAnsi="Arial" w:cs="Arial"/>
                <w:color w:val="000000"/>
                <w:sz w:val="20"/>
                <w:szCs w:val="20"/>
              </w:rPr>
              <w:t xml:space="preserve"> c</w:t>
            </w:r>
          </w:p>
        </w:tc>
        <w:tc>
          <w:tcPr>
            <w:tcW w:w="1129" w:type="dxa"/>
            <w:vAlign w:val="bottom"/>
          </w:tcPr>
          <w:p w14:paraId="320625C6" w14:textId="5B9AF453"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169,79</w:t>
            </w:r>
            <w:r w:rsidR="002347CB">
              <w:rPr>
                <w:rFonts w:ascii="Arial" w:hAnsi="Arial" w:cs="Arial"/>
                <w:color w:val="000000"/>
                <w:sz w:val="20"/>
                <w:szCs w:val="20"/>
              </w:rPr>
              <w:t xml:space="preserve"> c</w:t>
            </w:r>
          </w:p>
        </w:tc>
        <w:tc>
          <w:tcPr>
            <w:tcW w:w="1134" w:type="dxa"/>
            <w:vAlign w:val="bottom"/>
          </w:tcPr>
          <w:p w14:paraId="30E3EBAE" w14:textId="3D624678"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6,51</w:t>
            </w:r>
            <w:r w:rsidR="00386402">
              <w:rPr>
                <w:rFonts w:ascii="Arial" w:hAnsi="Arial" w:cs="Arial"/>
                <w:color w:val="000000"/>
                <w:sz w:val="20"/>
                <w:szCs w:val="20"/>
              </w:rPr>
              <w:t xml:space="preserve"> c</w:t>
            </w:r>
          </w:p>
        </w:tc>
        <w:tc>
          <w:tcPr>
            <w:tcW w:w="1276" w:type="dxa"/>
            <w:vAlign w:val="bottom"/>
          </w:tcPr>
          <w:p w14:paraId="32D54861" w14:textId="2000C133"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0,53</w:t>
            </w:r>
            <w:r w:rsidR="001A0995">
              <w:rPr>
                <w:rFonts w:ascii="Arial" w:hAnsi="Arial" w:cs="Arial"/>
                <w:color w:val="000000"/>
                <w:sz w:val="20"/>
                <w:szCs w:val="20"/>
              </w:rPr>
              <w:t xml:space="preserve"> b</w:t>
            </w:r>
          </w:p>
        </w:tc>
        <w:tc>
          <w:tcPr>
            <w:tcW w:w="1134" w:type="dxa"/>
            <w:vAlign w:val="bottom"/>
          </w:tcPr>
          <w:p w14:paraId="3B4686BB" w14:textId="55EDF1F4" w:rsidR="004E79DB" w:rsidRPr="008B2EBC" w:rsidRDefault="004E79DB" w:rsidP="005716A8">
            <w:pPr>
              <w:jc w:val="center"/>
              <w:rPr>
                <w:rFonts w:ascii="Arial" w:hAnsi="Arial" w:cs="Arial"/>
                <w:b/>
                <w:bCs/>
                <w:sz w:val="20"/>
                <w:szCs w:val="20"/>
              </w:rPr>
            </w:pPr>
            <w:r w:rsidRPr="008B2EBC">
              <w:rPr>
                <w:rFonts w:ascii="Arial" w:hAnsi="Arial" w:cs="Arial"/>
                <w:color w:val="000000"/>
                <w:sz w:val="20"/>
                <w:szCs w:val="20"/>
              </w:rPr>
              <w:t>11,85</w:t>
            </w:r>
            <w:r w:rsidR="008143FE">
              <w:rPr>
                <w:rFonts w:ascii="Arial" w:hAnsi="Arial" w:cs="Arial"/>
                <w:color w:val="000000"/>
                <w:sz w:val="20"/>
                <w:szCs w:val="20"/>
              </w:rPr>
              <w:t xml:space="preserve"> b</w:t>
            </w:r>
          </w:p>
        </w:tc>
      </w:tr>
      <w:tr w:rsidR="00204886" w:rsidRPr="008B2EBC" w14:paraId="4B985ECC" w14:textId="77777777" w:rsidTr="00AB5DE0">
        <w:tc>
          <w:tcPr>
            <w:tcW w:w="1555" w:type="dxa"/>
            <w:vAlign w:val="bottom"/>
          </w:tcPr>
          <w:p w14:paraId="32F01AA0" w14:textId="0ACFB135" w:rsidR="00204886" w:rsidRPr="008B2EBC" w:rsidRDefault="00204886" w:rsidP="00204886">
            <w:pPr>
              <w:jc w:val="center"/>
              <w:rPr>
                <w:rFonts w:ascii="Arial" w:hAnsi="Arial" w:cs="Arial"/>
                <w:b/>
                <w:bCs/>
                <w:sz w:val="20"/>
                <w:szCs w:val="20"/>
              </w:rPr>
            </w:pPr>
            <w:proofErr w:type="spellStart"/>
            <w:r w:rsidRPr="008B2EBC">
              <w:rPr>
                <w:rFonts w:ascii="Arial" w:hAnsi="Arial" w:cs="Arial"/>
                <w:color w:val="000000"/>
                <w:sz w:val="20"/>
                <w:szCs w:val="20"/>
              </w:rPr>
              <w:t>Randoce</w:t>
            </w:r>
            <w:proofErr w:type="spellEnd"/>
          </w:p>
        </w:tc>
        <w:tc>
          <w:tcPr>
            <w:tcW w:w="1134" w:type="dxa"/>
            <w:vAlign w:val="bottom"/>
          </w:tcPr>
          <w:p w14:paraId="403A3E06" w14:textId="6336DD83" w:rsidR="00204886" w:rsidRPr="008B2EBC" w:rsidRDefault="00204886" w:rsidP="00204886">
            <w:pPr>
              <w:jc w:val="center"/>
              <w:rPr>
                <w:rFonts w:ascii="Arial" w:hAnsi="Arial" w:cs="Arial"/>
                <w:b/>
                <w:bCs/>
                <w:sz w:val="20"/>
                <w:szCs w:val="20"/>
              </w:rPr>
            </w:pPr>
            <w:r w:rsidRPr="008B2EBC">
              <w:rPr>
                <w:rFonts w:ascii="Arial" w:hAnsi="Arial" w:cs="Arial"/>
                <w:color w:val="000000"/>
                <w:sz w:val="20"/>
                <w:szCs w:val="20"/>
              </w:rPr>
              <w:t>40,87</w:t>
            </w:r>
            <w:r w:rsidR="005272DC">
              <w:rPr>
                <w:rFonts w:ascii="Arial" w:hAnsi="Arial" w:cs="Arial"/>
                <w:color w:val="000000"/>
                <w:sz w:val="20"/>
                <w:szCs w:val="20"/>
              </w:rPr>
              <w:t xml:space="preserve"> c</w:t>
            </w:r>
          </w:p>
        </w:tc>
        <w:tc>
          <w:tcPr>
            <w:tcW w:w="1275" w:type="dxa"/>
            <w:vAlign w:val="bottom"/>
          </w:tcPr>
          <w:p w14:paraId="156A341D" w14:textId="7A636D47" w:rsidR="00204886" w:rsidRPr="008B2EBC" w:rsidRDefault="00204886" w:rsidP="00204886">
            <w:pPr>
              <w:jc w:val="center"/>
              <w:rPr>
                <w:rFonts w:ascii="Arial" w:hAnsi="Arial" w:cs="Arial"/>
                <w:b/>
                <w:bCs/>
                <w:sz w:val="20"/>
                <w:szCs w:val="20"/>
              </w:rPr>
            </w:pPr>
            <w:r w:rsidRPr="008B2EBC">
              <w:rPr>
                <w:rFonts w:ascii="Arial" w:hAnsi="Arial" w:cs="Arial"/>
                <w:color w:val="000000"/>
                <w:sz w:val="20"/>
                <w:szCs w:val="20"/>
              </w:rPr>
              <w:t>36,47</w:t>
            </w:r>
            <w:r w:rsidR="0045061B">
              <w:rPr>
                <w:rFonts w:ascii="Arial" w:hAnsi="Arial" w:cs="Arial"/>
                <w:color w:val="000000"/>
                <w:sz w:val="20"/>
                <w:szCs w:val="20"/>
              </w:rPr>
              <w:t xml:space="preserve"> b</w:t>
            </w:r>
          </w:p>
        </w:tc>
        <w:tc>
          <w:tcPr>
            <w:tcW w:w="1139" w:type="dxa"/>
            <w:vAlign w:val="bottom"/>
          </w:tcPr>
          <w:p w14:paraId="265DFE66" w14:textId="152C4A15" w:rsidR="00204886" w:rsidRPr="008B2EBC" w:rsidRDefault="00204886" w:rsidP="00204886">
            <w:pPr>
              <w:jc w:val="center"/>
              <w:rPr>
                <w:rFonts w:ascii="Arial" w:hAnsi="Arial" w:cs="Arial"/>
                <w:b/>
                <w:bCs/>
                <w:sz w:val="20"/>
                <w:szCs w:val="20"/>
              </w:rPr>
            </w:pPr>
            <w:r w:rsidRPr="008B2EBC">
              <w:rPr>
                <w:rFonts w:ascii="Arial" w:hAnsi="Arial" w:cs="Arial"/>
                <w:color w:val="000000"/>
                <w:sz w:val="20"/>
                <w:szCs w:val="20"/>
              </w:rPr>
              <w:t>32,55</w:t>
            </w:r>
            <w:r w:rsidR="009B038F">
              <w:rPr>
                <w:rFonts w:ascii="Arial" w:hAnsi="Arial" w:cs="Arial"/>
                <w:color w:val="000000"/>
                <w:sz w:val="20"/>
                <w:szCs w:val="20"/>
              </w:rPr>
              <w:t xml:space="preserve"> a</w:t>
            </w:r>
          </w:p>
        </w:tc>
        <w:tc>
          <w:tcPr>
            <w:tcW w:w="1129" w:type="dxa"/>
            <w:vAlign w:val="bottom"/>
          </w:tcPr>
          <w:p w14:paraId="7EF55BED" w14:textId="15A12535" w:rsidR="00204886" w:rsidRPr="008B2EBC" w:rsidRDefault="00204886" w:rsidP="00204886">
            <w:pPr>
              <w:jc w:val="center"/>
              <w:rPr>
                <w:rFonts w:ascii="Arial" w:hAnsi="Arial" w:cs="Arial"/>
                <w:b/>
                <w:bCs/>
                <w:sz w:val="20"/>
                <w:szCs w:val="20"/>
              </w:rPr>
            </w:pPr>
            <w:r w:rsidRPr="008B2EBC">
              <w:rPr>
                <w:rFonts w:ascii="Arial" w:hAnsi="Arial" w:cs="Arial"/>
                <w:color w:val="000000"/>
                <w:sz w:val="20"/>
                <w:szCs w:val="20"/>
              </w:rPr>
              <w:t>191,60</w:t>
            </w:r>
            <w:r w:rsidR="002347CB">
              <w:rPr>
                <w:rFonts w:ascii="Arial" w:hAnsi="Arial" w:cs="Arial"/>
                <w:color w:val="000000"/>
                <w:sz w:val="20"/>
                <w:szCs w:val="20"/>
              </w:rPr>
              <w:t xml:space="preserve"> </w:t>
            </w:r>
            <w:r w:rsidR="002741D2">
              <w:rPr>
                <w:rFonts w:ascii="Arial" w:hAnsi="Arial" w:cs="Arial"/>
                <w:color w:val="000000"/>
                <w:sz w:val="20"/>
                <w:szCs w:val="20"/>
              </w:rPr>
              <w:t>c</w:t>
            </w:r>
          </w:p>
        </w:tc>
        <w:tc>
          <w:tcPr>
            <w:tcW w:w="1134" w:type="dxa"/>
            <w:vAlign w:val="bottom"/>
          </w:tcPr>
          <w:p w14:paraId="25D4A13D" w14:textId="4E496CD4" w:rsidR="00204886" w:rsidRPr="008B2EBC" w:rsidRDefault="00204886" w:rsidP="00204886">
            <w:pPr>
              <w:jc w:val="center"/>
              <w:rPr>
                <w:rFonts w:ascii="Arial" w:hAnsi="Arial" w:cs="Arial"/>
                <w:b/>
                <w:bCs/>
                <w:sz w:val="20"/>
                <w:szCs w:val="20"/>
              </w:rPr>
            </w:pPr>
            <w:r w:rsidRPr="008B2EBC">
              <w:rPr>
                <w:rFonts w:ascii="Arial" w:hAnsi="Arial" w:cs="Arial"/>
                <w:color w:val="000000"/>
                <w:sz w:val="20"/>
                <w:szCs w:val="20"/>
              </w:rPr>
              <w:t>7,32</w:t>
            </w:r>
            <w:r w:rsidR="002D6805">
              <w:rPr>
                <w:rFonts w:ascii="Arial" w:hAnsi="Arial" w:cs="Arial"/>
                <w:color w:val="000000"/>
                <w:sz w:val="20"/>
                <w:szCs w:val="20"/>
              </w:rPr>
              <w:t xml:space="preserve"> b</w:t>
            </w:r>
          </w:p>
        </w:tc>
        <w:tc>
          <w:tcPr>
            <w:tcW w:w="1276" w:type="dxa"/>
            <w:vAlign w:val="bottom"/>
          </w:tcPr>
          <w:p w14:paraId="693A6AAA" w14:textId="295E01F2" w:rsidR="00204886" w:rsidRPr="008B2EBC" w:rsidRDefault="00204886" w:rsidP="00204886">
            <w:pPr>
              <w:jc w:val="center"/>
              <w:rPr>
                <w:rFonts w:ascii="Arial" w:hAnsi="Arial" w:cs="Arial"/>
                <w:b/>
                <w:bCs/>
                <w:sz w:val="20"/>
                <w:szCs w:val="20"/>
              </w:rPr>
            </w:pPr>
            <w:r w:rsidRPr="008B2EBC">
              <w:rPr>
                <w:rFonts w:ascii="Arial" w:hAnsi="Arial" w:cs="Arial"/>
                <w:color w:val="000000"/>
                <w:sz w:val="20"/>
                <w:szCs w:val="20"/>
              </w:rPr>
              <w:t>0,51</w:t>
            </w:r>
            <w:r w:rsidR="001A0995">
              <w:rPr>
                <w:rFonts w:ascii="Arial" w:hAnsi="Arial" w:cs="Arial"/>
                <w:color w:val="000000"/>
                <w:sz w:val="20"/>
                <w:szCs w:val="20"/>
              </w:rPr>
              <w:t xml:space="preserve"> b</w:t>
            </w:r>
          </w:p>
        </w:tc>
        <w:tc>
          <w:tcPr>
            <w:tcW w:w="1134" w:type="dxa"/>
            <w:vAlign w:val="bottom"/>
          </w:tcPr>
          <w:p w14:paraId="011ADCDE" w14:textId="2BCD2FBC" w:rsidR="00204886" w:rsidRPr="008B2EBC" w:rsidRDefault="00204886" w:rsidP="00204886">
            <w:pPr>
              <w:jc w:val="center"/>
              <w:rPr>
                <w:rFonts w:ascii="Arial" w:hAnsi="Arial" w:cs="Arial"/>
                <w:b/>
                <w:bCs/>
                <w:sz w:val="20"/>
                <w:szCs w:val="20"/>
              </w:rPr>
            </w:pPr>
            <w:r w:rsidRPr="008B2EBC">
              <w:rPr>
                <w:rFonts w:ascii="Arial" w:hAnsi="Arial" w:cs="Arial"/>
                <w:color w:val="000000"/>
                <w:sz w:val="20"/>
                <w:szCs w:val="20"/>
              </w:rPr>
              <w:t>14,36</w:t>
            </w:r>
            <w:r w:rsidR="008143FE">
              <w:rPr>
                <w:rFonts w:ascii="Arial" w:hAnsi="Arial" w:cs="Arial"/>
                <w:color w:val="000000"/>
                <w:sz w:val="20"/>
                <w:szCs w:val="20"/>
              </w:rPr>
              <w:t xml:space="preserve"> a</w:t>
            </w:r>
          </w:p>
        </w:tc>
      </w:tr>
      <w:tr w:rsidR="00AC3078" w:rsidRPr="008B2EBC" w14:paraId="29B48E45" w14:textId="77777777" w:rsidTr="00AB5DE0">
        <w:tc>
          <w:tcPr>
            <w:tcW w:w="1555" w:type="dxa"/>
            <w:vAlign w:val="bottom"/>
          </w:tcPr>
          <w:p w14:paraId="2F79867C" w14:textId="58BC897F"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Frontera</w:t>
            </w:r>
          </w:p>
        </w:tc>
        <w:tc>
          <w:tcPr>
            <w:tcW w:w="1134" w:type="dxa"/>
            <w:vAlign w:val="bottom"/>
          </w:tcPr>
          <w:p w14:paraId="64291CBC" w14:textId="149BE84A"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32,61</w:t>
            </w:r>
            <w:r w:rsidR="005272DC">
              <w:rPr>
                <w:rFonts w:ascii="Arial" w:hAnsi="Arial" w:cs="Arial"/>
                <w:color w:val="000000"/>
                <w:sz w:val="20"/>
                <w:szCs w:val="20"/>
              </w:rPr>
              <w:t xml:space="preserve"> c</w:t>
            </w:r>
          </w:p>
        </w:tc>
        <w:tc>
          <w:tcPr>
            <w:tcW w:w="1275" w:type="dxa"/>
            <w:vAlign w:val="bottom"/>
          </w:tcPr>
          <w:p w14:paraId="18404266" w14:textId="48456BCB"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38,17</w:t>
            </w:r>
            <w:r w:rsidR="0045061B">
              <w:rPr>
                <w:rFonts w:ascii="Arial" w:hAnsi="Arial" w:cs="Arial"/>
                <w:color w:val="000000"/>
                <w:sz w:val="20"/>
                <w:szCs w:val="20"/>
              </w:rPr>
              <w:t xml:space="preserve"> b</w:t>
            </w:r>
          </w:p>
        </w:tc>
        <w:tc>
          <w:tcPr>
            <w:tcW w:w="1139" w:type="dxa"/>
            <w:vAlign w:val="bottom"/>
          </w:tcPr>
          <w:p w14:paraId="743FFE52" w14:textId="45F82C6E"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28,87</w:t>
            </w:r>
            <w:r w:rsidR="00137A48">
              <w:rPr>
                <w:rFonts w:ascii="Arial" w:hAnsi="Arial" w:cs="Arial"/>
                <w:color w:val="000000"/>
                <w:sz w:val="20"/>
                <w:szCs w:val="20"/>
              </w:rPr>
              <w:t xml:space="preserve"> c</w:t>
            </w:r>
          </w:p>
        </w:tc>
        <w:tc>
          <w:tcPr>
            <w:tcW w:w="1129" w:type="dxa"/>
            <w:vAlign w:val="bottom"/>
          </w:tcPr>
          <w:p w14:paraId="560C83A1" w14:textId="1322B9A8"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134,52</w:t>
            </w:r>
            <w:r w:rsidR="002347CB">
              <w:rPr>
                <w:rFonts w:ascii="Arial" w:hAnsi="Arial" w:cs="Arial"/>
                <w:color w:val="000000"/>
                <w:sz w:val="20"/>
                <w:szCs w:val="20"/>
              </w:rPr>
              <w:t xml:space="preserve"> c</w:t>
            </w:r>
          </w:p>
        </w:tc>
        <w:tc>
          <w:tcPr>
            <w:tcW w:w="1134" w:type="dxa"/>
            <w:vAlign w:val="bottom"/>
          </w:tcPr>
          <w:p w14:paraId="39228A6F" w14:textId="48E0EF31"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6,00</w:t>
            </w:r>
            <w:r w:rsidR="00386402">
              <w:rPr>
                <w:rFonts w:ascii="Arial" w:hAnsi="Arial" w:cs="Arial"/>
                <w:color w:val="000000"/>
                <w:sz w:val="20"/>
                <w:szCs w:val="20"/>
              </w:rPr>
              <w:t xml:space="preserve"> d</w:t>
            </w:r>
          </w:p>
        </w:tc>
        <w:tc>
          <w:tcPr>
            <w:tcW w:w="1276" w:type="dxa"/>
            <w:vAlign w:val="bottom"/>
          </w:tcPr>
          <w:p w14:paraId="7D25A115" w14:textId="6268C2FF"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0,48</w:t>
            </w:r>
            <w:r w:rsidR="001A0995">
              <w:rPr>
                <w:rFonts w:ascii="Arial" w:hAnsi="Arial" w:cs="Arial"/>
                <w:color w:val="000000"/>
                <w:sz w:val="20"/>
                <w:szCs w:val="20"/>
              </w:rPr>
              <w:t xml:space="preserve"> b</w:t>
            </w:r>
          </w:p>
        </w:tc>
        <w:tc>
          <w:tcPr>
            <w:tcW w:w="1134" w:type="dxa"/>
            <w:vAlign w:val="bottom"/>
          </w:tcPr>
          <w:p w14:paraId="27A19DE3" w14:textId="45A4A34D"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12,64</w:t>
            </w:r>
            <w:r w:rsidR="008143FE">
              <w:rPr>
                <w:rFonts w:ascii="Arial" w:hAnsi="Arial" w:cs="Arial"/>
                <w:color w:val="000000"/>
                <w:sz w:val="20"/>
                <w:szCs w:val="20"/>
              </w:rPr>
              <w:t xml:space="preserve"> b</w:t>
            </w:r>
          </w:p>
        </w:tc>
      </w:tr>
      <w:tr w:rsidR="00AC3078" w:rsidRPr="008B2EBC" w14:paraId="2C282A92" w14:textId="77777777" w:rsidTr="00AB5DE0">
        <w:tc>
          <w:tcPr>
            <w:tcW w:w="1555" w:type="dxa"/>
            <w:vAlign w:val="bottom"/>
          </w:tcPr>
          <w:p w14:paraId="0EC2BB72" w14:textId="7DD7A99B" w:rsidR="00AC3078" w:rsidRPr="008B2EBC" w:rsidRDefault="00AC3078" w:rsidP="00AC3078">
            <w:pPr>
              <w:jc w:val="center"/>
              <w:rPr>
                <w:rFonts w:ascii="Arial" w:hAnsi="Arial" w:cs="Arial"/>
                <w:b/>
                <w:bCs/>
                <w:sz w:val="20"/>
                <w:szCs w:val="20"/>
              </w:rPr>
            </w:pPr>
            <w:proofErr w:type="spellStart"/>
            <w:r w:rsidRPr="008B2EBC">
              <w:rPr>
                <w:rFonts w:ascii="Arial" w:hAnsi="Arial" w:cs="Arial"/>
                <w:color w:val="000000"/>
                <w:sz w:val="20"/>
                <w:szCs w:val="20"/>
              </w:rPr>
              <w:t>Jonica</w:t>
            </w:r>
            <w:proofErr w:type="spellEnd"/>
          </w:p>
        </w:tc>
        <w:tc>
          <w:tcPr>
            <w:tcW w:w="1134" w:type="dxa"/>
            <w:vAlign w:val="bottom"/>
          </w:tcPr>
          <w:p w14:paraId="5F9DC33D" w14:textId="464EA889"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37,02</w:t>
            </w:r>
            <w:r w:rsidR="00CA1E18">
              <w:rPr>
                <w:rFonts w:ascii="Arial" w:hAnsi="Arial" w:cs="Arial"/>
                <w:color w:val="000000"/>
                <w:sz w:val="20"/>
                <w:szCs w:val="20"/>
              </w:rPr>
              <w:t xml:space="preserve"> c</w:t>
            </w:r>
          </w:p>
        </w:tc>
        <w:tc>
          <w:tcPr>
            <w:tcW w:w="1275" w:type="dxa"/>
            <w:vAlign w:val="bottom"/>
          </w:tcPr>
          <w:p w14:paraId="4257F3E8" w14:textId="317D1C17"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44,29</w:t>
            </w:r>
            <w:r w:rsidR="00371459">
              <w:rPr>
                <w:rFonts w:ascii="Arial" w:hAnsi="Arial" w:cs="Arial"/>
                <w:color w:val="000000"/>
                <w:sz w:val="20"/>
                <w:szCs w:val="20"/>
              </w:rPr>
              <w:t xml:space="preserve"> b</w:t>
            </w:r>
          </w:p>
        </w:tc>
        <w:tc>
          <w:tcPr>
            <w:tcW w:w="1139" w:type="dxa"/>
            <w:vAlign w:val="bottom"/>
          </w:tcPr>
          <w:p w14:paraId="4334ED4A" w14:textId="557049F3"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36,24</w:t>
            </w:r>
            <w:r w:rsidR="009B038F">
              <w:rPr>
                <w:rFonts w:ascii="Arial" w:hAnsi="Arial" w:cs="Arial"/>
                <w:color w:val="000000"/>
                <w:sz w:val="20"/>
                <w:szCs w:val="20"/>
              </w:rPr>
              <w:t xml:space="preserve"> a</w:t>
            </w:r>
          </w:p>
        </w:tc>
        <w:tc>
          <w:tcPr>
            <w:tcW w:w="1129" w:type="dxa"/>
            <w:vAlign w:val="bottom"/>
          </w:tcPr>
          <w:p w14:paraId="607FF9D6" w14:textId="467C7397"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171,58</w:t>
            </w:r>
            <w:r w:rsidR="002347CB">
              <w:rPr>
                <w:rFonts w:ascii="Arial" w:hAnsi="Arial" w:cs="Arial"/>
                <w:color w:val="000000"/>
                <w:sz w:val="20"/>
                <w:szCs w:val="20"/>
              </w:rPr>
              <w:t xml:space="preserve"> c</w:t>
            </w:r>
          </w:p>
        </w:tc>
        <w:tc>
          <w:tcPr>
            <w:tcW w:w="1134" w:type="dxa"/>
            <w:vAlign w:val="bottom"/>
          </w:tcPr>
          <w:p w14:paraId="28A06B4C" w14:textId="17CFBCAC"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7,11</w:t>
            </w:r>
            <w:r w:rsidR="002D6805">
              <w:rPr>
                <w:rFonts w:ascii="Arial" w:hAnsi="Arial" w:cs="Arial"/>
                <w:color w:val="000000"/>
                <w:sz w:val="20"/>
                <w:szCs w:val="20"/>
              </w:rPr>
              <w:t xml:space="preserve"> c</w:t>
            </w:r>
          </w:p>
        </w:tc>
        <w:tc>
          <w:tcPr>
            <w:tcW w:w="1276" w:type="dxa"/>
            <w:vAlign w:val="bottom"/>
          </w:tcPr>
          <w:p w14:paraId="2D41134F" w14:textId="6D8E5912"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0,56</w:t>
            </w:r>
            <w:r w:rsidR="001A0995">
              <w:rPr>
                <w:rFonts w:ascii="Arial" w:hAnsi="Arial" w:cs="Arial"/>
                <w:color w:val="000000"/>
                <w:sz w:val="20"/>
                <w:szCs w:val="20"/>
              </w:rPr>
              <w:t xml:space="preserve"> b</w:t>
            </w:r>
          </w:p>
        </w:tc>
        <w:tc>
          <w:tcPr>
            <w:tcW w:w="1134" w:type="dxa"/>
            <w:vAlign w:val="bottom"/>
          </w:tcPr>
          <w:p w14:paraId="348E893A" w14:textId="69606EB7"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11,47</w:t>
            </w:r>
            <w:r w:rsidR="008143FE">
              <w:rPr>
                <w:rFonts w:ascii="Arial" w:hAnsi="Arial" w:cs="Arial"/>
                <w:color w:val="000000"/>
                <w:sz w:val="20"/>
                <w:szCs w:val="20"/>
              </w:rPr>
              <w:t xml:space="preserve"> b</w:t>
            </w:r>
          </w:p>
        </w:tc>
      </w:tr>
      <w:tr w:rsidR="00AC3078" w:rsidRPr="008B2EBC" w14:paraId="62084EBF" w14:textId="77777777" w:rsidTr="00AB5DE0">
        <w:tc>
          <w:tcPr>
            <w:tcW w:w="1555" w:type="dxa"/>
            <w:vAlign w:val="bottom"/>
          </w:tcPr>
          <w:p w14:paraId="1BF5DCE3" w14:textId="37A95B43"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Mercedes</w:t>
            </w:r>
          </w:p>
        </w:tc>
        <w:tc>
          <w:tcPr>
            <w:tcW w:w="1134" w:type="dxa"/>
            <w:vAlign w:val="bottom"/>
          </w:tcPr>
          <w:p w14:paraId="4227ACA2" w14:textId="587B72AA"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35,27</w:t>
            </w:r>
            <w:r w:rsidR="00190319">
              <w:rPr>
                <w:rFonts w:ascii="Arial" w:hAnsi="Arial" w:cs="Arial"/>
                <w:color w:val="000000"/>
                <w:sz w:val="20"/>
                <w:szCs w:val="20"/>
              </w:rPr>
              <w:t xml:space="preserve"> c</w:t>
            </w:r>
          </w:p>
        </w:tc>
        <w:tc>
          <w:tcPr>
            <w:tcW w:w="1275" w:type="dxa"/>
            <w:vAlign w:val="bottom"/>
          </w:tcPr>
          <w:p w14:paraId="0716973A" w14:textId="3A7C75F3"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40,50</w:t>
            </w:r>
            <w:r w:rsidR="0045061B">
              <w:rPr>
                <w:rFonts w:ascii="Arial" w:hAnsi="Arial" w:cs="Arial"/>
                <w:color w:val="000000"/>
                <w:sz w:val="20"/>
                <w:szCs w:val="20"/>
              </w:rPr>
              <w:t xml:space="preserve"> b</w:t>
            </w:r>
          </w:p>
        </w:tc>
        <w:tc>
          <w:tcPr>
            <w:tcW w:w="1139" w:type="dxa"/>
            <w:vAlign w:val="bottom"/>
          </w:tcPr>
          <w:p w14:paraId="08B42D6B" w14:textId="7A0A6887"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30,89</w:t>
            </w:r>
            <w:r w:rsidR="007104D7">
              <w:rPr>
                <w:rFonts w:ascii="Arial" w:hAnsi="Arial" w:cs="Arial"/>
                <w:color w:val="000000"/>
                <w:sz w:val="20"/>
                <w:szCs w:val="20"/>
              </w:rPr>
              <w:t xml:space="preserve"> b</w:t>
            </w:r>
          </w:p>
        </w:tc>
        <w:tc>
          <w:tcPr>
            <w:tcW w:w="1129" w:type="dxa"/>
            <w:vAlign w:val="bottom"/>
          </w:tcPr>
          <w:p w14:paraId="033F0ED5" w14:textId="3F206E38"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159,35</w:t>
            </w:r>
            <w:r w:rsidR="002347CB">
              <w:rPr>
                <w:rFonts w:ascii="Arial" w:hAnsi="Arial" w:cs="Arial"/>
                <w:color w:val="000000"/>
                <w:sz w:val="20"/>
                <w:szCs w:val="20"/>
              </w:rPr>
              <w:t xml:space="preserve"> c</w:t>
            </w:r>
          </w:p>
        </w:tc>
        <w:tc>
          <w:tcPr>
            <w:tcW w:w="1134" w:type="dxa"/>
            <w:vAlign w:val="bottom"/>
          </w:tcPr>
          <w:p w14:paraId="2528B442" w14:textId="0372433E"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6,51</w:t>
            </w:r>
            <w:r w:rsidR="00386402">
              <w:rPr>
                <w:rFonts w:ascii="Arial" w:hAnsi="Arial" w:cs="Arial"/>
                <w:color w:val="000000"/>
                <w:sz w:val="20"/>
                <w:szCs w:val="20"/>
              </w:rPr>
              <w:t xml:space="preserve"> c</w:t>
            </w:r>
          </w:p>
        </w:tc>
        <w:tc>
          <w:tcPr>
            <w:tcW w:w="1276" w:type="dxa"/>
            <w:vAlign w:val="bottom"/>
          </w:tcPr>
          <w:p w14:paraId="25980845" w14:textId="47AAD6CE"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0,54</w:t>
            </w:r>
            <w:r w:rsidR="001A0995">
              <w:rPr>
                <w:rFonts w:ascii="Arial" w:hAnsi="Arial" w:cs="Arial"/>
                <w:color w:val="000000"/>
                <w:sz w:val="20"/>
                <w:szCs w:val="20"/>
              </w:rPr>
              <w:t xml:space="preserve"> b</w:t>
            </w:r>
          </w:p>
        </w:tc>
        <w:tc>
          <w:tcPr>
            <w:tcW w:w="1134" w:type="dxa"/>
            <w:vAlign w:val="bottom"/>
          </w:tcPr>
          <w:p w14:paraId="548203B3" w14:textId="76410279"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12,47</w:t>
            </w:r>
            <w:r w:rsidR="008143FE">
              <w:rPr>
                <w:rFonts w:ascii="Arial" w:hAnsi="Arial" w:cs="Arial"/>
                <w:color w:val="000000"/>
                <w:sz w:val="20"/>
                <w:szCs w:val="20"/>
              </w:rPr>
              <w:t xml:space="preserve"> b</w:t>
            </w:r>
          </w:p>
        </w:tc>
      </w:tr>
      <w:tr w:rsidR="00AC3078" w:rsidRPr="008B2EBC" w14:paraId="18C6BC95" w14:textId="77777777" w:rsidTr="00AB5DE0">
        <w:tc>
          <w:tcPr>
            <w:tcW w:w="1555" w:type="dxa"/>
            <w:vAlign w:val="bottom"/>
          </w:tcPr>
          <w:p w14:paraId="7A0EC6AC" w14:textId="5E098104" w:rsidR="00AC3078" w:rsidRPr="008B2EBC" w:rsidRDefault="00AC3078" w:rsidP="00AC3078">
            <w:pPr>
              <w:jc w:val="center"/>
              <w:rPr>
                <w:rFonts w:ascii="Arial" w:hAnsi="Arial" w:cs="Arial"/>
                <w:b/>
                <w:bCs/>
                <w:sz w:val="20"/>
                <w:szCs w:val="20"/>
              </w:rPr>
            </w:pPr>
            <w:proofErr w:type="spellStart"/>
            <w:r w:rsidRPr="008B2EBC">
              <w:rPr>
                <w:rFonts w:ascii="Arial" w:hAnsi="Arial" w:cs="Arial"/>
                <w:color w:val="000000"/>
                <w:sz w:val="20"/>
                <w:szCs w:val="20"/>
              </w:rPr>
              <w:t>Oso</w:t>
            </w:r>
            <w:proofErr w:type="spellEnd"/>
            <w:r w:rsidRPr="008B2EBC">
              <w:rPr>
                <w:rFonts w:ascii="Arial" w:hAnsi="Arial" w:cs="Arial"/>
                <w:color w:val="000000"/>
                <w:sz w:val="20"/>
                <w:szCs w:val="20"/>
              </w:rPr>
              <w:t xml:space="preserve"> Grande</w:t>
            </w:r>
          </w:p>
        </w:tc>
        <w:tc>
          <w:tcPr>
            <w:tcW w:w="1134" w:type="dxa"/>
            <w:vAlign w:val="bottom"/>
          </w:tcPr>
          <w:p w14:paraId="23E8A6C1" w14:textId="20851890"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37,06</w:t>
            </w:r>
            <w:r w:rsidR="00CA1E18">
              <w:rPr>
                <w:rFonts w:ascii="Arial" w:hAnsi="Arial" w:cs="Arial"/>
                <w:color w:val="000000"/>
                <w:sz w:val="20"/>
                <w:szCs w:val="20"/>
              </w:rPr>
              <w:t xml:space="preserve"> c</w:t>
            </w:r>
          </w:p>
        </w:tc>
        <w:tc>
          <w:tcPr>
            <w:tcW w:w="1275" w:type="dxa"/>
            <w:vAlign w:val="bottom"/>
          </w:tcPr>
          <w:p w14:paraId="2F51EDBD" w14:textId="6304BC41"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41,57</w:t>
            </w:r>
            <w:r w:rsidR="00A818F6">
              <w:rPr>
                <w:rFonts w:ascii="Arial" w:hAnsi="Arial" w:cs="Arial"/>
                <w:color w:val="000000"/>
                <w:sz w:val="20"/>
                <w:szCs w:val="20"/>
              </w:rPr>
              <w:t xml:space="preserve"> b</w:t>
            </w:r>
          </w:p>
        </w:tc>
        <w:tc>
          <w:tcPr>
            <w:tcW w:w="1139" w:type="dxa"/>
            <w:vAlign w:val="bottom"/>
          </w:tcPr>
          <w:p w14:paraId="751A4B44" w14:textId="3FE0A144"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33,53</w:t>
            </w:r>
            <w:r w:rsidR="009B038F">
              <w:rPr>
                <w:rFonts w:ascii="Arial" w:hAnsi="Arial" w:cs="Arial"/>
                <w:color w:val="000000"/>
                <w:sz w:val="20"/>
                <w:szCs w:val="20"/>
              </w:rPr>
              <w:t xml:space="preserve"> a</w:t>
            </w:r>
          </w:p>
        </w:tc>
        <w:tc>
          <w:tcPr>
            <w:tcW w:w="1129" w:type="dxa"/>
            <w:vAlign w:val="bottom"/>
          </w:tcPr>
          <w:p w14:paraId="0CC66738" w14:textId="2AC8D679"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142,06</w:t>
            </w:r>
            <w:r w:rsidR="002347CB">
              <w:rPr>
                <w:rFonts w:ascii="Arial" w:hAnsi="Arial" w:cs="Arial"/>
                <w:color w:val="000000"/>
                <w:sz w:val="20"/>
                <w:szCs w:val="20"/>
              </w:rPr>
              <w:t xml:space="preserve"> c</w:t>
            </w:r>
          </w:p>
        </w:tc>
        <w:tc>
          <w:tcPr>
            <w:tcW w:w="1134" w:type="dxa"/>
            <w:vAlign w:val="bottom"/>
          </w:tcPr>
          <w:p w14:paraId="32727808" w14:textId="7C02744B"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6,72</w:t>
            </w:r>
            <w:r w:rsidR="000F69E4">
              <w:rPr>
                <w:rFonts w:ascii="Arial" w:hAnsi="Arial" w:cs="Arial"/>
                <w:color w:val="000000"/>
                <w:sz w:val="20"/>
                <w:szCs w:val="20"/>
              </w:rPr>
              <w:t xml:space="preserve"> c</w:t>
            </w:r>
          </w:p>
        </w:tc>
        <w:tc>
          <w:tcPr>
            <w:tcW w:w="1276" w:type="dxa"/>
            <w:vAlign w:val="bottom"/>
          </w:tcPr>
          <w:p w14:paraId="6C739695" w14:textId="06A3BA95"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0,53</w:t>
            </w:r>
            <w:r w:rsidR="001A0995">
              <w:rPr>
                <w:rFonts w:ascii="Arial" w:hAnsi="Arial" w:cs="Arial"/>
                <w:color w:val="000000"/>
                <w:sz w:val="20"/>
                <w:szCs w:val="20"/>
              </w:rPr>
              <w:t xml:space="preserve"> b</w:t>
            </w:r>
          </w:p>
        </w:tc>
        <w:tc>
          <w:tcPr>
            <w:tcW w:w="1134" w:type="dxa"/>
            <w:vAlign w:val="bottom"/>
          </w:tcPr>
          <w:p w14:paraId="2964BD81" w14:textId="65BA1344" w:rsidR="00AC3078" w:rsidRPr="008B2EBC" w:rsidRDefault="00AC3078" w:rsidP="00AC3078">
            <w:pPr>
              <w:jc w:val="center"/>
              <w:rPr>
                <w:rFonts w:ascii="Arial" w:hAnsi="Arial" w:cs="Arial"/>
                <w:b/>
                <w:bCs/>
                <w:sz w:val="20"/>
                <w:szCs w:val="20"/>
              </w:rPr>
            </w:pPr>
            <w:r w:rsidRPr="008B2EBC">
              <w:rPr>
                <w:rFonts w:ascii="Arial" w:hAnsi="Arial" w:cs="Arial"/>
                <w:color w:val="000000"/>
                <w:sz w:val="20"/>
                <w:szCs w:val="20"/>
              </w:rPr>
              <w:t>13,00</w:t>
            </w:r>
            <w:r w:rsidR="008143FE">
              <w:rPr>
                <w:rFonts w:ascii="Arial" w:hAnsi="Arial" w:cs="Arial"/>
                <w:color w:val="000000"/>
                <w:sz w:val="20"/>
                <w:szCs w:val="20"/>
              </w:rPr>
              <w:t xml:space="preserve"> b</w:t>
            </w:r>
          </w:p>
        </w:tc>
      </w:tr>
      <w:tr w:rsidR="00E769F5" w:rsidRPr="008B2EBC" w14:paraId="6EDD8EA1" w14:textId="77777777" w:rsidTr="00AB5DE0">
        <w:tc>
          <w:tcPr>
            <w:tcW w:w="1555" w:type="dxa"/>
            <w:vAlign w:val="bottom"/>
          </w:tcPr>
          <w:p w14:paraId="42356378" w14:textId="71BE5370" w:rsidR="00E769F5" w:rsidRPr="008B2EBC" w:rsidRDefault="00E769F5" w:rsidP="00E769F5">
            <w:pPr>
              <w:jc w:val="center"/>
              <w:rPr>
                <w:rFonts w:ascii="Arial" w:hAnsi="Arial" w:cs="Arial"/>
                <w:b/>
                <w:bCs/>
                <w:sz w:val="20"/>
                <w:szCs w:val="20"/>
              </w:rPr>
            </w:pPr>
            <w:proofErr w:type="spellStart"/>
            <w:r w:rsidRPr="008B2EBC">
              <w:rPr>
                <w:rFonts w:ascii="Arial" w:hAnsi="Arial" w:cs="Arial"/>
                <w:color w:val="000000"/>
                <w:sz w:val="20"/>
                <w:szCs w:val="20"/>
              </w:rPr>
              <w:t>Pircinque</w:t>
            </w:r>
            <w:proofErr w:type="spellEnd"/>
          </w:p>
        </w:tc>
        <w:tc>
          <w:tcPr>
            <w:tcW w:w="1134" w:type="dxa"/>
            <w:vAlign w:val="bottom"/>
          </w:tcPr>
          <w:p w14:paraId="1535C372" w14:textId="7A5301C2"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40,07</w:t>
            </w:r>
            <w:r w:rsidR="00850424">
              <w:rPr>
                <w:rFonts w:ascii="Arial" w:hAnsi="Arial" w:cs="Arial"/>
                <w:color w:val="000000"/>
                <w:sz w:val="20"/>
                <w:szCs w:val="20"/>
              </w:rPr>
              <w:t xml:space="preserve"> b</w:t>
            </w:r>
          </w:p>
        </w:tc>
        <w:tc>
          <w:tcPr>
            <w:tcW w:w="1275" w:type="dxa"/>
            <w:vAlign w:val="bottom"/>
          </w:tcPr>
          <w:p w14:paraId="4A979F84" w14:textId="007EDAD4"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34,98</w:t>
            </w:r>
            <w:r w:rsidR="00A818F6">
              <w:rPr>
                <w:rFonts w:ascii="Arial" w:hAnsi="Arial" w:cs="Arial"/>
                <w:color w:val="000000"/>
                <w:sz w:val="20"/>
                <w:szCs w:val="20"/>
              </w:rPr>
              <w:t xml:space="preserve"> c</w:t>
            </w:r>
          </w:p>
        </w:tc>
        <w:tc>
          <w:tcPr>
            <w:tcW w:w="1139" w:type="dxa"/>
            <w:vAlign w:val="bottom"/>
          </w:tcPr>
          <w:p w14:paraId="35CF6026" w14:textId="7BECC904"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34,69</w:t>
            </w:r>
            <w:r w:rsidR="009B038F">
              <w:rPr>
                <w:rFonts w:ascii="Arial" w:hAnsi="Arial" w:cs="Arial"/>
                <w:color w:val="000000"/>
                <w:sz w:val="20"/>
                <w:szCs w:val="20"/>
              </w:rPr>
              <w:t xml:space="preserve"> a</w:t>
            </w:r>
          </w:p>
        </w:tc>
        <w:tc>
          <w:tcPr>
            <w:tcW w:w="1129" w:type="dxa"/>
            <w:vAlign w:val="bottom"/>
          </w:tcPr>
          <w:p w14:paraId="6FA8596F" w14:textId="16905675"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185,06</w:t>
            </w:r>
            <w:r w:rsidR="002347CB">
              <w:rPr>
                <w:rFonts w:ascii="Arial" w:hAnsi="Arial" w:cs="Arial"/>
                <w:color w:val="000000"/>
                <w:sz w:val="20"/>
                <w:szCs w:val="20"/>
              </w:rPr>
              <w:t xml:space="preserve"> c</w:t>
            </w:r>
          </w:p>
        </w:tc>
        <w:tc>
          <w:tcPr>
            <w:tcW w:w="1134" w:type="dxa"/>
            <w:vAlign w:val="bottom"/>
          </w:tcPr>
          <w:p w14:paraId="287BEA0B" w14:textId="13164643"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8,41</w:t>
            </w:r>
            <w:r w:rsidR="003A33BF">
              <w:rPr>
                <w:rFonts w:ascii="Arial" w:hAnsi="Arial" w:cs="Arial"/>
                <w:color w:val="000000"/>
                <w:sz w:val="20"/>
                <w:szCs w:val="20"/>
              </w:rPr>
              <w:t xml:space="preserve"> a</w:t>
            </w:r>
          </w:p>
        </w:tc>
        <w:tc>
          <w:tcPr>
            <w:tcW w:w="1276" w:type="dxa"/>
            <w:vAlign w:val="bottom"/>
          </w:tcPr>
          <w:p w14:paraId="34CE5F12" w14:textId="08F447E5"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0,50</w:t>
            </w:r>
            <w:r w:rsidR="001A0995">
              <w:rPr>
                <w:rFonts w:ascii="Arial" w:hAnsi="Arial" w:cs="Arial"/>
                <w:color w:val="000000"/>
                <w:sz w:val="20"/>
                <w:szCs w:val="20"/>
              </w:rPr>
              <w:t xml:space="preserve"> b</w:t>
            </w:r>
          </w:p>
        </w:tc>
        <w:tc>
          <w:tcPr>
            <w:tcW w:w="1134" w:type="dxa"/>
            <w:vAlign w:val="bottom"/>
          </w:tcPr>
          <w:p w14:paraId="6C21FC6B" w14:textId="6025251E"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14,47</w:t>
            </w:r>
            <w:r w:rsidR="00891729">
              <w:rPr>
                <w:rFonts w:ascii="Arial" w:hAnsi="Arial" w:cs="Arial"/>
                <w:color w:val="000000"/>
                <w:sz w:val="20"/>
                <w:szCs w:val="20"/>
              </w:rPr>
              <w:t xml:space="preserve"> a</w:t>
            </w:r>
          </w:p>
        </w:tc>
      </w:tr>
      <w:tr w:rsidR="00E769F5" w:rsidRPr="008B2EBC" w14:paraId="2649A82D" w14:textId="77777777" w:rsidTr="00AB5DE0">
        <w:tc>
          <w:tcPr>
            <w:tcW w:w="1555" w:type="dxa"/>
            <w:vAlign w:val="bottom"/>
          </w:tcPr>
          <w:p w14:paraId="3012E945" w14:textId="6FFFD769"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S. Festival</w:t>
            </w:r>
          </w:p>
        </w:tc>
        <w:tc>
          <w:tcPr>
            <w:tcW w:w="1134" w:type="dxa"/>
            <w:vAlign w:val="bottom"/>
          </w:tcPr>
          <w:p w14:paraId="608BD2FB" w14:textId="00C03B34"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34,54</w:t>
            </w:r>
            <w:r w:rsidR="00477789">
              <w:rPr>
                <w:rFonts w:ascii="Arial" w:hAnsi="Arial" w:cs="Arial"/>
                <w:color w:val="000000"/>
                <w:sz w:val="20"/>
                <w:szCs w:val="20"/>
              </w:rPr>
              <w:t xml:space="preserve"> c</w:t>
            </w:r>
          </w:p>
        </w:tc>
        <w:tc>
          <w:tcPr>
            <w:tcW w:w="1275" w:type="dxa"/>
            <w:vAlign w:val="bottom"/>
          </w:tcPr>
          <w:p w14:paraId="6F29DBFF" w14:textId="46E8C262"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44,44</w:t>
            </w:r>
            <w:r w:rsidR="00371459">
              <w:rPr>
                <w:rFonts w:ascii="Arial" w:hAnsi="Arial" w:cs="Arial"/>
                <w:color w:val="000000"/>
                <w:sz w:val="20"/>
                <w:szCs w:val="20"/>
              </w:rPr>
              <w:t xml:space="preserve"> b</w:t>
            </w:r>
          </w:p>
        </w:tc>
        <w:tc>
          <w:tcPr>
            <w:tcW w:w="1139" w:type="dxa"/>
            <w:vAlign w:val="bottom"/>
          </w:tcPr>
          <w:p w14:paraId="33E9A64C" w14:textId="7EA0AC4E"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31,74</w:t>
            </w:r>
            <w:r w:rsidR="009B038F">
              <w:rPr>
                <w:rFonts w:ascii="Arial" w:hAnsi="Arial" w:cs="Arial"/>
                <w:color w:val="000000"/>
                <w:sz w:val="20"/>
                <w:szCs w:val="20"/>
              </w:rPr>
              <w:t xml:space="preserve"> b</w:t>
            </w:r>
          </w:p>
        </w:tc>
        <w:tc>
          <w:tcPr>
            <w:tcW w:w="1129" w:type="dxa"/>
            <w:vAlign w:val="bottom"/>
          </w:tcPr>
          <w:p w14:paraId="259D7160" w14:textId="6311E03C"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170,62</w:t>
            </w:r>
            <w:r w:rsidR="002347CB">
              <w:rPr>
                <w:rFonts w:ascii="Arial" w:hAnsi="Arial" w:cs="Arial"/>
                <w:color w:val="000000"/>
                <w:sz w:val="20"/>
                <w:szCs w:val="20"/>
              </w:rPr>
              <w:t xml:space="preserve"> c</w:t>
            </w:r>
          </w:p>
        </w:tc>
        <w:tc>
          <w:tcPr>
            <w:tcW w:w="1134" w:type="dxa"/>
            <w:vAlign w:val="bottom"/>
          </w:tcPr>
          <w:p w14:paraId="24133975" w14:textId="4050D0AD"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6,57</w:t>
            </w:r>
            <w:r w:rsidR="00386402">
              <w:rPr>
                <w:rFonts w:ascii="Arial" w:hAnsi="Arial" w:cs="Arial"/>
                <w:color w:val="000000"/>
                <w:sz w:val="20"/>
                <w:szCs w:val="20"/>
              </w:rPr>
              <w:t xml:space="preserve"> c</w:t>
            </w:r>
          </w:p>
        </w:tc>
        <w:tc>
          <w:tcPr>
            <w:tcW w:w="1276" w:type="dxa"/>
            <w:vAlign w:val="bottom"/>
          </w:tcPr>
          <w:p w14:paraId="108FFF38" w14:textId="4FE41AF7"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0,51</w:t>
            </w:r>
            <w:r w:rsidR="001A0995">
              <w:rPr>
                <w:rFonts w:ascii="Arial" w:hAnsi="Arial" w:cs="Arial"/>
                <w:color w:val="000000"/>
                <w:sz w:val="20"/>
                <w:szCs w:val="20"/>
              </w:rPr>
              <w:t xml:space="preserve"> b</w:t>
            </w:r>
          </w:p>
        </w:tc>
        <w:tc>
          <w:tcPr>
            <w:tcW w:w="1134" w:type="dxa"/>
            <w:vAlign w:val="bottom"/>
          </w:tcPr>
          <w:p w14:paraId="7F3EC648" w14:textId="4D552E0D"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11,99</w:t>
            </w:r>
            <w:r w:rsidR="008143FE">
              <w:rPr>
                <w:rFonts w:ascii="Arial" w:hAnsi="Arial" w:cs="Arial"/>
                <w:color w:val="000000"/>
                <w:sz w:val="20"/>
                <w:szCs w:val="20"/>
              </w:rPr>
              <w:t xml:space="preserve"> b</w:t>
            </w:r>
          </w:p>
        </w:tc>
      </w:tr>
      <w:tr w:rsidR="00E769F5" w:rsidRPr="008B2EBC" w14:paraId="3A480974" w14:textId="77777777" w:rsidTr="00AB5DE0">
        <w:tc>
          <w:tcPr>
            <w:tcW w:w="1555" w:type="dxa"/>
            <w:vAlign w:val="bottom"/>
          </w:tcPr>
          <w:p w14:paraId="1F99D905" w14:textId="2E2BE770"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Sabrina</w:t>
            </w:r>
          </w:p>
        </w:tc>
        <w:tc>
          <w:tcPr>
            <w:tcW w:w="1134" w:type="dxa"/>
            <w:vAlign w:val="bottom"/>
          </w:tcPr>
          <w:p w14:paraId="6C274990" w14:textId="30CE66C3"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34,81</w:t>
            </w:r>
            <w:r w:rsidR="00477789">
              <w:rPr>
                <w:rFonts w:ascii="Arial" w:hAnsi="Arial" w:cs="Arial"/>
                <w:color w:val="000000"/>
                <w:sz w:val="20"/>
                <w:szCs w:val="20"/>
              </w:rPr>
              <w:t xml:space="preserve"> c</w:t>
            </w:r>
          </w:p>
        </w:tc>
        <w:tc>
          <w:tcPr>
            <w:tcW w:w="1275" w:type="dxa"/>
            <w:vAlign w:val="bottom"/>
          </w:tcPr>
          <w:p w14:paraId="3A3E14B8" w14:textId="624AE28C"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37,43</w:t>
            </w:r>
            <w:r w:rsidR="0045061B">
              <w:rPr>
                <w:rFonts w:ascii="Arial" w:hAnsi="Arial" w:cs="Arial"/>
                <w:color w:val="000000"/>
                <w:sz w:val="20"/>
                <w:szCs w:val="20"/>
              </w:rPr>
              <w:t xml:space="preserve"> b</w:t>
            </w:r>
          </w:p>
        </w:tc>
        <w:tc>
          <w:tcPr>
            <w:tcW w:w="1139" w:type="dxa"/>
            <w:vAlign w:val="bottom"/>
          </w:tcPr>
          <w:p w14:paraId="7AADB6F9" w14:textId="4C4DA118"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28,73</w:t>
            </w:r>
            <w:r w:rsidR="00137A48">
              <w:rPr>
                <w:rFonts w:ascii="Arial" w:hAnsi="Arial" w:cs="Arial"/>
                <w:color w:val="000000"/>
                <w:sz w:val="20"/>
                <w:szCs w:val="20"/>
              </w:rPr>
              <w:t xml:space="preserve"> c</w:t>
            </w:r>
          </w:p>
        </w:tc>
        <w:tc>
          <w:tcPr>
            <w:tcW w:w="1129" w:type="dxa"/>
            <w:vAlign w:val="bottom"/>
          </w:tcPr>
          <w:p w14:paraId="75517061" w14:textId="1370C03A"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240,95</w:t>
            </w:r>
            <w:r w:rsidR="00660025">
              <w:rPr>
                <w:rFonts w:ascii="Arial" w:hAnsi="Arial" w:cs="Arial"/>
                <w:color w:val="000000"/>
                <w:sz w:val="20"/>
                <w:szCs w:val="20"/>
              </w:rPr>
              <w:t xml:space="preserve"> a</w:t>
            </w:r>
          </w:p>
        </w:tc>
        <w:tc>
          <w:tcPr>
            <w:tcW w:w="1134" w:type="dxa"/>
            <w:vAlign w:val="bottom"/>
          </w:tcPr>
          <w:p w14:paraId="5051383E" w14:textId="60DEBF74"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6,91</w:t>
            </w:r>
            <w:r w:rsidR="00B13172">
              <w:rPr>
                <w:rFonts w:ascii="Arial" w:hAnsi="Arial" w:cs="Arial"/>
                <w:color w:val="000000"/>
                <w:sz w:val="20"/>
                <w:szCs w:val="20"/>
              </w:rPr>
              <w:t xml:space="preserve"> c</w:t>
            </w:r>
          </w:p>
        </w:tc>
        <w:tc>
          <w:tcPr>
            <w:tcW w:w="1276" w:type="dxa"/>
            <w:vAlign w:val="bottom"/>
          </w:tcPr>
          <w:p w14:paraId="56E777DE" w14:textId="6955B159"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0,61</w:t>
            </w:r>
            <w:r w:rsidR="001A0995">
              <w:rPr>
                <w:rFonts w:ascii="Arial" w:hAnsi="Arial" w:cs="Arial"/>
                <w:color w:val="000000"/>
                <w:sz w:val="20"/>
                <w:szCs w:val="20"/>
              </w:rPr>
              <w:t xml:space="preserve"> b</w:t>
            </w:r>
          </w:p>
        </w:tc>
        <w:tc>
          <w:tcPr>
            <w:tcW w:w="1134" w:type="dxa"/>
            <w:vAlign w:val="bottom"/>
          </w:tcPr>
          <w:p w14:paraId="08EE5538" w14:textId="0F8A7583"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11,62</w:t>
            </w:r>
            <w:r w:rsidR="008143FE">
              <w:rPr>
                <w:rFonts w:ascii="Arial" w:hAnsi="Arial" w:cs="Arial"/>
                <w:color w:val="000000"/>
                <w:sz w:val="20"/>
                <w:szCs w:val="20"/>
              </w:rPr>
              <w:t xml:space="preserve"> b</w:t>
            </w:r>
          </w:p>
        </w:tc>
      </w:tr>
      <w:tr w:rsidR="00E769F5" w:rsidRPr="008B2EBC" w14:paraId="2F5A7DA2" w14:textId="77777777" w:rsidTr="00AB5DE0">
        <w:tc>
          <w:tcPr>
            <w:tcW w:w="1555" w:type="dxa"/>
            <w:vAlign w:val="bottom"/>
          </w:tcPr>
          <w:p w14:paraId="4D1B21C6" w14:textId="766C583E"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CAV 107.6</w:t>
            </w:r>
          </w:p>
        </w:tc>
        <w:tc>
          <w:tcPr>
            <w:tcW w:w="1134" w:type="dxa"/>
            <w:vAlign w:val="bottom"/>
          </w:tcPr>
          <w:p w14:paraId="24EB8ADD" w14:textId="61A70970"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36,29</w:t>
            </w:r>
            <w:r w:rsidR="00190319">
              <w:rPr>
                <w:rFonts w:ascii="Arial" w:hAnsi="Arial" w:cs="Arial"/>
                <w:color w:val="000000"/>
                <w:sz w:val="20"/>
                <w:szCs w:val="20"/>
              </w:rPr>
              <w:t xml:space="preserve"> c</w:t>
            </w:r>
          </w:p>
        </w:tc>
        <w:tc>
          <w:tcPr>
            <w:tcW w:w="1275" w:type="dxa"/>
            <w:vAlign w:val="bottom"/>
          </w:tcPr>
          <w:p w14:paraId="7B3B0345" w14:textId="11BFA17C"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40,13</w:t>
            </w:r>
            <w:r w:rsidR="0045061B">
              <w:rPr>
                <w:rFonts w:ascii="Arial" w:hAnsi="Arial" w:cs="Arial"/>
                <w:color w:val="000000"/>
                <w:sz w:val="20"/>
                <w:szCs w:val="20"/>
              </w:rPr>
              <w:t xml:space="preserve"> b</w:t>
            </w:r>
          </w:p>
        </w:tc>
        <w:tc>
          <w:tcPr>
            <w:tcW w:w="1139" w:type="dxa"/>
            <w:vAlign w:val="bottom"/>
          </w:tcPr>
          <w:p w14:paraId="21F956BE" w14:textId="075332A4"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30,12</w:t>
            </w:r>
            <w:r w:rsidR="00734D74">
              <w:rPr>
                <w:rFonts w:ascii="Arial" w:hAnsi="Arial" w:cs="Arial"/>
                <w:color w:val="000000"/>
                <w:sz w:val="20"/>
                <w:szCs w:val="20"/>
              </w:rPr>
              <w:t xml:space="preserve"> b</w:t>
            </w:r>
          </w:p>
        </w:tc>
        <w:tc>
          <w:tcPr>
            <w:tcW w:w="1129" w:type="dxa"/>
            <w:vAlign w:val="bottom"/>
          </w:tcPr>
          <w:p w14:paraId="7581876B" w14:textId="4B4A7B2E"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144,42</w:t>
            </w:r>
            <w:r w:rsidR="002347CB">
              <w:rPr>
                <w:rFonts w:ascii="Arial" w:hAnsi="Arial" w:cs="Arial"/>
                <w:color w:val="000000"/>
                <w:sz w:val="20"/>
                <w:szCs w:val="20"/>
              </w:rPr>
              <w:t xml:space="preserve"> c</w:t>
            </w:r>
          </w:p>
        </w:tc>
        <w:tc>
          <w:tcPr>
            <w:tcW w:w="1134" w:type="dxa"/>
            <w:vAlign w:val="bottom"/>
          </w:tcPr>
          <w:p w14:paraId="05351042" w14:textId="37EB1060"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6,65</w:t>
            </w:r>
            <w:r w:rsidR="00B13172">
              <w:rPr>
                <w:rFonts w:ascii="Arial" w:hAnsi="Arial" w:cs="Arial"/>
                <w:color w:val="000000"/>
                <w:sz w:val="20"/>
                <w:szCs w:val="20"/>
              </w:rPr>
              <w:t xml:space="preserve"> c</w:t>
            </w:r>
          </w:p>
        </w:tc>
        <w:tc>
          <w:tcPr>
            <w:tcW w:w="1276" w:type="dxa"/>
            <w:vAlign w:val="bottom"/>
          </w:tcPr>
          <w:p w14:paraId="5FBD552B" w14:textId="6171A733"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0,40</w:t>
            </w:r>
            <w:r w:rsidR="001A0995">
              <w:rPr>
                <w:rFonts w:ascii="Arial" w:hAnsi="Arial" w:cs="Arial"/>
                <w:color w:val="000000"/>
                <w:sz w:val="20"/>
                <w:szCs w:val="20"/>
              </w:rPr>
              <w:t xml:space="preserve"> b</w:t>
            </w:r>
          </w:p>
        </w:tc>
        <w:tc>
          <w:tcPr>
            <w:tcW w:w="1134" w:type="dxa"/>
            <w:vAlign w:val="bottom"/>
          </w:tcPr>
          <w:p w14:paraId="7D793E5D" w14:textId="2896A614"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16,12</w:t>
            </w:r>
            <w:r w:rsidR="007C3C34">
              <w:rPr>
                <w:rFonts w:ascii="Arial" w:hAnsi="Arial" w:cs="Arial"/>
                <w:color w:val="000000"/>
                <w:sz w:val="20"/>
                <w:szCs w:val="20"/>
              </w:rPr>
              <w:t xml:space="preserve"> a</w:t>
            </w:r>
          </w:p>
        </w:tc>
      </w:tr>
      <w:tr w:rsidR="00E769F5" w:rsidRPr="008B2EBC" w14:paraId="405EE6E1" w14:textId="77777777" w:rsidTr="00AB5DE0">
        <w:tc>
          <w:tcPr>
            <w:tcW w:w="1555" w:type="dxa"/>
            <w:vAlign w:val="bottom"/>
          </w:tcPr>
          <w:p w14:paraId="49E78780" w14:textId="4C3BF233"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CAV 107.7</w:t>
            </w:r>
          </w:p>
        </w:tc>
        <w:tc>
          <w:tcPr>
            <w:tcW w:w="1134" w:type="dxa"/>
            <w:vAlign w:val="bottom"/>
          </w:tcPr>
          <w:p w14:paraId="524619B5" w14:textId="0CD16FE2"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39,86</w:t>
            </w:r>
            <w:r w:rsidR="00850424">
              <w:rPr>
                <w:rFonts w:ascii="Arial" w:hAnsi="Arial" w:cs="Arial"/>
                <w:color w:val="000000"/>
                <w:sz w:val="20"/>
                <w:szCs w:val="20"/>
              </w:rPr>
              <w:t xml:space="preserve"> b</w:t>
            </w:r>
          </w:p>
        </w:tc>
        <w:tc>
          <w:tcPr>
            <w:tcW w:w="1275" w:type="dxa"/>
            <w:vAlign w:val="bottom"/>
          </w:tcPr>
          <w:p w14:paraId="66551748" w14:textId="07112A13"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45,69</w:t>
            </w:r>
            <w:r w:rsidR="0033206D">
              <w:rPr>
                <w:rFonts w:ascii="Arial" w:hAnsi="Arial" w:cs="Arial"/>
                <w:color w:val="000000"/>
                <w:sz w:val="20"/>
                <w:szCs w:val="20"/>
              </w:rPr>
              <w:t xml:space="preserve"> b</w:t>
            </w:r>
          </w:p>
        </w:tc>
        <w:tc>
          <w:tcPr>
            <w:tcW w:w="1139" w:type="dxa"/>
            <w:vAlign w:val="bottom"/>
          </w:tcPr>
          <w:p w14:paraId="696B1FE3" w14:textId="09603618"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34,14</w:t>
            </w:r>
            <w:r w:rsidR="009B038F">
              <w:rPr>
                <w:rFonts w:ascii="Arial" w:hAnsi="Arial" w:cs="Arial"/>
                <w:color w:val="000000"/>
                <w:sz w:val="20"/>
                <w:szCs w:val="20"/>
              </w:rPr>
              <w:t xml:space="preserve"> a</w:t>
            </w:r>
          </w:p>
        </w:tc>
        <w:tc>
          <w:tcPr>
            <w:tcW w:w="1129" w:type="dxa"/>
            <w:vAlign w:val="bottom"/>
          </w:tcPr>
          <w:p w14:paraId="4DB33589" w14:textId="3F2787C2"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169,55</w:t>
            </w:r>
            <w:r w:rsidR="002347CB">
              <w:rPr>
                <w:rFonts w:ascii="Arial" w:hAnsi="Arial" w:cs="Arial"/>
                <w:color w:val="000000"/>
                <w:sz w:val="20"/>
                <w:szCs w:val="20"/>
              </w:rPr>
              <w:t xml:space="preserve"> c</w:t>
            </w:r>
          </w:p>
        </w:tc>
        <w:tc>
          <w:tcPr>
            <w:tcW w:w="1134" w:type="dxa"/>
            <w:vAlign w:val="bottom"/>
          </w:tcPr>
          <w:p w14:paraId="6F199C16" w14:textId="12203590"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6,55</w:t>
            </w:r>
            <w:r w:rsidR="00386402">
              <w:rPr>
                <w:rFonts w:ascii="Arial" w:hAnsi="Arial" w:cs="Arial"/>
                <w:color w:val="000000"/>
                <w:sz w:val="20"/>
                <w:szCs w:val="20"/>
              </w:rPr>
              <w:t xml:space="preserve"> c</w:t>
            </w:r>
          </w:p>
        </w:tc>
        <w:tc>
          <w:tcPr>
            <w:tcW w:w="1276" w:type="dxa"/>
            <w:vAlign w:val="bottom"/>
          </w:tcPr>
          <w:p w14:paraId="4485F798" w14:textId="04EC5198"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0,45</w:t>
            </w:r>
            <w:r w:rsidR="001A0995">
              <w:rPr>
                <w:rFonts w:ascii="Arial" w:hAnsi="Arial" w:cs="Arial"/>
                <w:color w:val="000000"/>
                <w:sz w:val="20"/>
                <w:szCs w:val="20"/>
              </w:rPr>
              <w:t xml:space="preserve"> b</w:t>
            </w:r>
          </w:p>
        </w:tc>
        <w:tc>
          <w:tcPr>
            <w:tcW w:w="1134" w:type="dxa"/>
            <w:vAlign w:val="bottom"/>
          </w:tcPr>
          <w:p w14:paraId="627868F2" w14:textId="7B29A8D5"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12,41</w:t>
            </w:r>
            <w:r w:rsidR="008143FE">
              <w:rPr>
                <w:rFonts w:ascii="Arial" w:hAnsi="Arial" w:cs="Arial"/>
                <w:color w:val="000000"/>
                <w:sz w:val="20"/>
                <w:szCs w:val="20"/>
              </w:rPr>
              <w:t xml:space="preserve"> b</w:t>
            </w:r>
          </w:p>
        </w:tc>
      </w:tr>
      <w:tr w:rsidR="00E769F5" w:rsidRPr="008B2EBC" w14:paraId="265AFAD9" w14:textId="77777777" w:rsidTr="00AB5DE0">
        <w:tc>
          <w:tcPr>
            <w:tcW w:w="1555" w:type="dxa"/>
            <w:vAlign w:val="bottom"/>
          </w:tcPr>
          <w:p w14:paraId="3B176740" w14:textId="760D6E7E"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CAV 107.12</w:t>
            </w:r>
          </w:p>
        </w:tc>
        <w:tc>
          <w:tcPr>
            <w:tcW w:w="1134" w:type="dxa"/>
            <w:vAlign w:val="bottom"/>
          </w:tcPr>
          <w:p w14:paraId="0BE0C876" w14:textId="39483A42"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38,44</w:t>
            </w:r>
            <w:r w:rsidR="00F55D2C">
              <w:rPr>
                <w:rFonts w:ascii="Arial" w:hAnsi="Arial" w:cs="Arial"/>
                <w:color w:val="000000"/>
                <w:sz w:val="20"/>
                <w:szCs w:val="20"/>
              </w:rPr>
              <w:t xml:space="preserve"> b</w:t>
            </w:r>
          </w:p>
        </w:tc>
        <w:tc>
          <w:tcPr>
            <w:tcW w:w="1275" w:type="dxa"/>
            <w:vAlign w:val="bottom"/>
          </w:tcPr>
          <w:p w14:paraId="497711E9" w14:textId="22BFB482"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40,94</w:t>
            </w:r>
            <w:r w:rsidR="0045061B">
              <w:rPr>
                <w:rFonts w:ascii="Arial" w:hAnsi="Arial" w:cs="Arial"/>
                <w:color w:val="000000"/>
                <w:sz w:val="20"/>
                <w:szCs w:val="20"/>
              </w:rPr>
              <w:t xml:space="preserve"> b</w:t>
            </w:r>
          </w:p>
        </w:tc>
        <w:tc>
          <w:tcPr>
            <w:tcW w:w="1139" w:type="dxa"/>
            <w:vAlign w:val="bottom"/>
          </w:tcPr>
          <w:p w14:paraId="77F6F693" w14:textId="08D2FBCC"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34,30</w:t>
            </w:r>
            <w:r w:rsidR="009B038F">
              <w:rPr>
                <w:rFonts w:ascii="Arial" w:hAnsi="Arial" w:cs="Arial"/>
                <w:color w:val="000000"/>
                <w:sz w:val="20"/>
                <w:szCs w:val="20"/>
              </w:rPr>
              <w:t xml:space="preserve"> a</w:t>
            </w:r>
          </w:p>
        </w:tc>
        <w:tc>
          <w:tcPr>
            <w:tcW w:w="1129" w:type="dxa"/>
            <w:vAlign w:val="bottom"/>
          </w:tcPr>
          <w:p w14:paraId="585E6AEC" w14:textId="2AD109C0"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195,96</w:t>
            </w:r>
            <w:r w:rsidR="002347CB">
              <w:rPr>
                <w:rFonts w:ascii="Arial" w:hAnsi="Arial" w:cs="Arial"/>
                <w:color w:val="000000"/>
                <w:sz w:val="20"/>
                <w:szCs w:val="20"/>
              </w:rPr>
              <w:t xml:space="preserve"> b</w:t>
            </w:r>
          </w:p>
        </w:tc>
        <w:tc>
          <w:tcPr>
            <w:tcW w:w="1134" w:type="dxa"/>
            <w:vAlign w:val="bottom"/>
          </w:tcPr>
          <w:p w14:paraId="3938D3F3" w14:textId="55332626"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6,80</w:t>
            </w:r>
            <w:r w:rsidR="00B13172">
              <w:rPr>
                <w:rFonts w:ascii="Arial" w:hAnsi="Arial" w:cs="Arial"/>
                <w:color w:val="000000"/>
                <w:sz w:val="20"/>
                <w:szCs w:val="20"/>
              </w:rPr>
              <w:t xml:space="preserve"> c</w:t>
            </w:r>
          </w:p>
        </w:tc>
        <w:tc>
          <w:tcPr>
            <w:tcW w:w="1276" w:type="dxa"/>
            <w:vAlign w:val="bottom"/>
          </w:tcPr>
          <w:p w14:paraId="5427E08D" w14:textId="43C23E89"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1,12</w:t>
            </w:r>
            <w:r w:rsidR="001A0995">
              <w:rPr>
                <w:rFonts w:ascii="Arial" w:hAnsi="Arial" w:cs="Arial"/>
                <w:color w:val="000000"/>
                <w:sz w:val="20"/>
                <w:szCs w:val="20"/>
              </w:rPr>
              <w:t xml:space="preserve"> a</w:t>
            </w:r>
          </w:p>
        </w:tc>
        <w:tc>
          <w:tcPr>
            <w:tcW w:w="1134" w:type="dxa"/>
            <w:vAlign w:val="bottom"/>
          </w:tcPr>
          <w:p w14:paraId="18DE61CF" w14:textId="7335BFBC"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12,15</w:t>
            </w:r>
            <w:r w:rsidR="008143FE">
              <w:rPr>
                <w:rFonts w:ascii="Arial" w:hAnsi="Arial" w:cs="Arial"/>
                <w:color w:val="000000"/>
                <w:sz w:val="20"/>
                <w:szCs w:val="20"/>
              </w:rPr>
              <w:t xml:space="preserve"> b</w:t>
            </w:r>
          </w:p>
        </w:tc>
      </w:tr>
      <w:tr w:rsidR="00E769F5" w:rsidRPr="008B2EBC" w14:paraId="67F0FF90" w14:textId="77777777" w:rsidTr="00AB5DE0">
        <w:tc>
          <w:tcPr>
            <w:tcW w:w="1555" w:type="dxa"/>
            <w:vAlign w:val="bottom"/>
          </w:tcPr>
          <w:p w14:paraId="634991F9" w14:textId="434C53C4"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CAV 128.9</w:t>
            </w:r>
          </w:p>
        </w:tc>
        <w:tc>
          <w:tcPr>
            <w:tcW w:w="1134" w:type="dxa"/>
            <w:vAlign w:val="bottom"/>
          </w:tcPr>
          <w:p w14:paraId="1871E024" w14:textId="4AACC552"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34,75</w:t>
            </w:r>
            <w:r w:rsidR="005272DC">
              <w:rPr>
                <w:rFonts w:ascii="Arial" w:hAnsi="Arial" w:cs="Arial"/>
                <w:color w:val="000000"/>
                <w:sz w:val="20"/>
                <w:szCs w:val="20"/>
              </w:rPr>
              <w:t xml:space="preserve"> c</w:t>
            </w:r>
          </w:p>
        </w:tc>
        <w:tc>
          <w:tcPr>
            <w:tcW w:w="1275" w:type="dxa"/>
            <w:vAlign w:val="bottom"/>
          </w:tcPr>
          <w:p w14:paraId="63B08105" w14:textId="5CACABAD"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39,95</w:t>
            </w:r>
            <w:r w:rsidR="0045061B">
              <w:rPr>
                <w:rFonts w:ascii="Arial" w:hAnsi="Arial" w:cs="Arial"/>
                <w:color w:val="000000"/>
                <w:sz w:val="20"/>
                <w:szCs w:val="20"/>
              </w:rPr>
              <w:t xml:space="preserve"> b</w:t>
            </w:r>
          </w:p>
        </w:tc>
        <w:tc>
          <w:tcPr>
            <w:tcW w:w="1139" w:type="dxa"/>
            <w:vAlign w:val="bottom"/>
          </w:tcPr>
          <w:p w14:paraId="055282A6" w14:textId="484F14FA"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30,32</w:t>
            </w:r>
            <w:r w:rsidR="00734D74">
              <w:rPr>
                <w:rFonts w:ascii="Arial" w:hAnsi="Arial" w:cs="Arial"/>
                <w:color w:val="000000"/>
                <w:sz w:val="20"/>
                <w:szCs w:val="20"/>
              </w:rPr>
              <w:t xml:space="preserve"> b</w:t>
            </w:r>
          </w:p>
        </w:tc>
        <w:tc>
          <w:tcPr>
            <w:tcW w:w="1129" w:type="dxa"/>
            <w:vAlign w:val="bottom"/>
          </w:tcPr>
          <w:p w14:paraId="496AC803" w14:textId="2D7A8DD8"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149,21</w:t>
            </w:r>
            <w:r w:rsidR="002347CB">
              <w:rPr>
                <w:rFonts w:ascii="Arial" w:hAnsi="Arial" w:cs="Arial"/>
                <w:color w:val="000000"/>
                <w:sz w:val="20"/>
                <w:szCs w:val="20"/>
              </w:rPr>
              <w:t xml:space="preserve"> c</w:t>
            </w:r>
          </w:p>
        </w:tc>
        <w:tc>
          <w:tcPr>
            <w:tcW w:w="1134" w:type="dxa"/>
            <w:vAlign w:val="bottom"/>
          </w:tcPr>
          <w:p w14:paraId="2087ED4A" w14:textId="1A2C03B7"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6,51</w:t>
            </w:r>
            <w:r w:rsidR="00386402">
              <w:rPr>
                <w:rFonts w:ascii="Arial" w:hAnsi="Arial" w:cs="Arial"/>
                <w:color w:val="000000"/>
                <w:sz w:val="20"/>
                <w:szCs w:val="20"/>
              </w:rPr>
              <w:t xml:space="preserve"> c</w:t>
            </w:r>
          </w:p>
        </w:tc>
        <w:tc>
          <w:tcPr>
            <w:tcW w:w="1276" w:type="dxa"/>
            <w:vAlign w:val="bottom"/>
          </w:tcPr>
          <w:p w14:paraId="19A6ED54" w14:textId="7E48F74D"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0,45</w:t>
            </w:r>
            <w:r w:rsidR="001A0995">
              <w:rPr>
                <w:rFonts w:ascii="Arial" w:hAnsi="Arial" w:cs="Arial"/>
                <w:color w:val="000000"/>
                <w:sz w:val="20"/>
                <w:szCs w:val="20"/>
              </w:rPr>
              <w:t xml:space="preserve"> b</w:t>
            </w:r>
          </w:p>
        </w:tc>
        <w:tc>
          <w:tcPr>
            <w:tcW w:w="1134" w:type="dxa"/>
            <w:vAlign w:val="bottom"/>
          </w:tcPr>
          <w:p w14:paraId="33EB60E5" w14:textId="541D9E55"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14,63</w:t>
            </w:r>
            <w:r w:rsidR="007C3C34">
              <w:rPr>
                <w:rFonts w:ascii="Arial" w:hAnsi="Arial" w:cs="Arial"/>
                <w:color w:val="000000"/>
                <w:sz w:val="20"/>
                <w:szCs w:val="20"/>
              </w:rPr>
              <w:t xml:space="preserve"> a</w:t>
            </w:r>
          </w:p>
        </w:tc>
      </w:tr>
      <w:tr w:rsidR="00E769F5" w:rsidRPr="008B2EBC" w14:paraId="38C243E3" w14:textId="77777777" w:rsidTr="00AB5DE0">
        <w:tc>
          <w:tcPr>
            <w:tcW w:w="1555" w:type="dxa"/>
            <w:vAlign w:val="bottom"/>
          </w:tcPr>
          <w:p w14:paraId="265842D9" w14:textId="659914A2"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CAV 133.2</w:t>
            </w:r>
          </w:p>
        </w:tc>
        <w:tc>
          <w:tcPr>
            <w:tcW w:w="1134" w:type="dxa"/>
            <w:vAlign w:val="bottom"/>
          </w:tcPr>
          <w:p w14:paraId="23093741" w14:textId="0A2C238F"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36,52</w:t>
            </w:r>
            <w:r w:rsidR="00CA1E18">
              <w:rPr>
                <w:rFonts w:ascii="Arial" w:hAnsi="Arial" w:cs="Arial"/>
                <w:color w:val="000000"/>
                <w:sz w:val="20"/>
                <w:szCs w:val="20"/>
              </w:rPr>
              <w:t xml:space="preserve"> c</w:t>
            </w:r>
          </w:p>
        </w:tc>
        <w:tc>
          <w:tcPr>
            <w:tcW w:w="1275" w:type="dxa"/>
            <w:vAlign w:val="bottom"/>
          </w:tcPr>
          <w:p w14:paraId="339989D6" w14:textId="0FF8FA01"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42,64</w:t>
            </w:r>
            <w:r w:rsidR="0045061B">
              <w:rPr>
                <w:rFonts w:ascii="Arial" w:hAnsi="Arial" w:cs="Arial"/>
                <w:color w:val="000000"/>
                <w:sz w:val="20"/>
                <w:szCs w:val="20"/>
              </w:rPr>
              <w:t xml:space="preserve"> b</w:t>
            </w:r>
          </w:p>
        </w:tc>
        <w:tc>
          <w:tcPr>
            <w:tcW w:w="1139" w:type="dxa"/>
            <w:vAlign w:val="bottom"/>
          </w:tcPr>
          <w:p w14:paraId="2449ACB0" w14:textId="23A6CA78"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30,29</w:t>
            </w:r>
            <w:r w:rsidR="007104D7">
              <w:rPr>
                <w:rFonts w:ascii="Arial" w:hAnsi="Arial" w:cs="Arial"/>
                <w:color w:val="000000"/>
                <w:sz w:val="20"/>
                <w:szCs w:val="20"/>
              </w:rPr>
              <w:t xml:space="preserve"> b</w:t>
            </w:r>
          </w:p>
        </w:tc>
        <w:tc>
          <w:tcPr>
            <w:tcW w:w="1129" w:type="dxa"/>
            <w:vAlign w:val="bottom"/>
          </w:tcPr>
          <w:p w14:paraId="39729C87" w14:textId="1167498D"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171,59</w:t>
            </w:r>
            <w:r w:rsidR="002347CB">
              <w:rPr>
                <w:rFonts w:ascii="Arial" w:hAnsi="Arial" w:cs="Arial"/>
                <w:color w:val="000000"/>
                <w:sz w:val="20"/>
                <w:szCs w:val="20"/>
              </w:rPr>
              <w:t xml:space="preserve"> c</w:t>
            </w:r>
          </w:p>
        </w:tc>
        <w:tc>
          <w:tcPr>
            <w:tcW w:w="1134" w:type="dxa"/>
            <w:vAlign w:val="bottom"/>
          </w:tcPr>
          <w:p w14:paraId="7CEBB08B" w14:textId="4BC0F5BD"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7,43</w:t>
            </w:r>
            <w:r w:rsidR="002D6805">
              <w:rPr>
                <w:rFonts w:ascii="Arial" w:hAnsi="Arial" w:cs="Arial"/>
                <w:color w:val="000000"/>
                <w:sz w:val="20"/>
                <w:szCs w:val="20"/>
              </w:rPr>
              <w:t xml:space="preserve"> b</w:t>
            </w:r>
          </w:p>
        </w:tc>
        <w:tc>
          <w:tcPr>
            <w:tcW w:w="1276" w:type="dxa"/>
            <w:vAlign w:val="bottom"/>
          </w:tcPr>
          <w:p w14:paraId="78E0CBF7" w14:textId="63C8BBFE"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0,52</w:t>
            </w:r>
            <w:r w:rsidR="001A0995">
              <w:rPr>
                <w:rFonts w:ascii="Arial" w:hAnsi="Arial" w:cs="Arial"/>
                <w:color w:val="000000"/>
                <w:sz w:val="20"/>
                <w:szCs w:val="20"/>
              </w:rPr>
              <w:t xml:space="preserve"> b</w:t>
            </w:r>
          </w:p>
        </w:tc>
        <w:tc>
          <w:tcPr>
            <w:tcW w:w="1134" w:type="dxa"/>
            <w:vAlign w:val="bottom"/>
          </w:tcPr>
          <w:p w14:paraId="62FDAC27" w14:textId="07E46AA1"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14,80</w:t>
            </w:r>
            <w:r w:rsidR="00891729">
              <w:rPr>
                <w:rFonts w:ascii="Arial" w:hAnsi="Arial" w:cs="Arial"/>
                <w:color w:val="000000"/>
                <w:sz w:val="20"/>
                <w:szCs w:val="20"/>
              </w:rPr>
              <w:t xml:space="preserve"> a</w:t>
            </w:r>
          </w:p>
        </w:tc>
      </w:tr>
      <w:tr w:rsidR="00E769F5" w:rsidRPr="008B2EBC" w14:paraId="37C11223" w14:textId="77777777" w:rsidTr="00AB5DE0">
        <w:tc>
          <w:tcPr>
            <w:tcW w:w="1555" w:type="dxa"/>
            <w:vAlign w:val="bottom"/>
          </w:tcPr>
          <w:p w14:paraId="0B2C0DD8" w14:textId="2989EB52"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CAV 103.4</w:t>
            </w:r>
          </w:p>
        </w:tc>
        <w:tc>
          <w:tcPr>
            <w:tcW w:w="1134" w:type="dxa"/>
            <w:vAlign w:val="bottom"/>
          </w:tcPr>
          <w:p w14:paraId="341BD85C" w14:textId="751B2E8E"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36,83</w:t>
            </w:r>
            <w:r w:rsidR="00190319">
              <w:rPr>
                <w:rFonts w:ascii="Arial" w:hAnsi="Arial" w:cs="Arial"/>
                <w:color w:val="000000"/>
                <w:sz w:val="20"/>
                <w:szCs w:val="20"/>
              </w:rPr>
              <w:t xml:space="preserve"> c</w:t>
            </w:r>
          </w:p>
        </w:tc>
        <w:tc>
          <w:tcPr>
            <w:tcW w:w="1275" w:type="dxa"/>
            <w:vAlign w:val="bottom"/>
          </w:tcPr>
          <w:p w14:paraId="2B480BF1" w14:textId="399797B5"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42,02</w:t>
            </w:r>
            <w:r w:rsidR="0045061B">
              <w:rPr>
                <w:rFonts w:ascii="Arial" w:hAnsi="Arial" w:cs="Arial"/>
                <w:color w:val="000000"/>
                <w:sz w:val="20"/>
                <w:szCs w:val="20"/>
              </w:rPr>
              <w:t xml:space="preserve"> b</w:t>
            </w:r>
          </w:p>
        </w:tc>
        <w:tc>
          <w:tcPr>
            <w:tcW w:w="1139" w:type="dxa"/>
            <w:vAlign w:val="bottom"/>
          </w:tcPr>
          <w:p w14:paraId="05FED576" w14:textId="7C9C681D"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31,97</w:t>
            </w:r>
            <w:r w:rsidR="007104D7">
              <w:rPr>
                <w:rFonts w:ascii="Arial" w:hAnsi="Arial" w:cs="Arial"/>
                <w:color w:val="000000"/>
                <w:sz w:val="20"/>
                <w:szCs w:val="20"/>
              </w:rPr>
              <w:t xml:space="preserve"> b</w:t>
            </w:r>
          </w:p>
        </w:tc>
        <w:tc>
          <w:tcPr>
            <w:tcW w:w="1129" w:type="dxa"/>
            <w:vAlign w:val="bottom"/>
          </w:tcPr>
          <w:p w14:paraId="1C4FD4D7" w14:textId="5C714A83"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155,82</w:t>
            </w:r>
            <w:r w:rsidR="002347CB">
              <w:rPr>
                <w:rFonts w:ascii="Arial" w:hAnsi="Arial" w:cs="Arial"/>
                <w:color w:val="000000"/>
                <w:sz w:val="20"/>
                <w:szCs w:val="20"/>
              </w:rPr>
              <w:t xml:space="preserve"> c</w:t>
            </w:r>
          </w:p>
        </w:tc>
        <w:tc>
          <w:tcPr>
            <w:tcW w:w="1134" w:type="dxa"/>
            <w:vAlign w:val="bottom"/>
          </w:tcPr>
          <w:p w14:paraId="3DA50A72" w14:textId="77189ADC"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6,94</w:t>
            </w:r>
            <w:r w:rsidR="00B13172">
              <w:rPr>
                <w:rFonts w:ascii="Arial" w:hAnsi="Arial" w:cs="Arial"/>
                <w:color w:val="000000"/>
                <w:sz w:val="20"/>
                <w:szCs w:val="20"/>
              </w:rPr>
              <w:t xml:space="preserve"> c</w:t>
            </w:r>
          </w:p>
        </w:tc>
        <w:tc>
          <w:tcPr>
            <w:tcW w:w="1276" w:type="dxa"/>
            <w:vAlign w:val="bottom"/>
          </w:tcPr>
          <w:p w14:paraId="7F8E7A6F" w14:textId="747D867E"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0,50</w:t>
            </w:r>
            <w:r w:rsidR="001A0995">
              <w:rPr>
                <w:rFonts w:ascii="Arial" w:hAnsi="Arial" w:cs="Arial"/>
                <w:color w:val="000000"/>
                <w:sz w:val="20"/>
                <w:szCs w:val="20"/>
              </w:rPr>
              <w:t xml:space="preserve"> b</w:t>
            </w:r>
          </w:p>
        </w:tc>
        <w:tc>
          <w:tcPr>
            <w:tcW w:w="1134" w:type="dxa"/>
            <w:vAlign w:val="bottom"/>
          </w:tcPr>
          <w:p w14:paraId="17FBF3B5" w14:textId="3A9F0A24"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11,74</w:t>
            </w:r>
            <w:r w:rsidR="008143FE">
              <w:rPr>
                <w:rFonts w:ascii="Arial" w:hAnsi="Arial" w:cs="Arial"/>
                <w:color w:val="000000"/>
                <w:sz w:val="20"/>
                <w:szCs w:val="20"/>
              </w:rPr>
              <w:t xml:space="preserve"> b</w:t>
            </w:r>
          </w:p>
        </w:tc>
      </w:tr>
      <w:tr w:rsidR="00E769F5" w:rsidRPr="008B2EBC" w14:paraId="05751195" w14:textId="77777777" w:rsidTr="00AB5DE0">
        <w:tc>
          <w:tcPr>
            <w:tcW w:w="1555" w:type="dxa"/>
            <w:vAlign w:val="bottom"/>
          </w:tcPr>
          <w:p w14:paraId="64A2888B" w14:textId="02545A62"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CAV 103.6</w:t>
            </w:r>
          </w:p>
        </w:tc>
        <w:tc>
          <w:tcPr>
            <w:tcW w:w="1134" w:type="dxa"/>
            <w:vAlign w:val="bottom"/>
          </w:tcPr>
          <w:p w14:paraId="4A5D301C" w14:textId="13924371"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34,69</w:t>
            </w:r>
            <w:r w:rsidR="00477789">
              <w:rPr>
                <w:rFonts w:ascii="Arial" w:hAnsi="Arial" w:cs="Arial"/>
                <w:color w:val="000000"/>
                <w:sz w:val="20"/>
                <w:szCs w:val="20"/>
              </w:rPr>
              <w:t xml:space="preserve"> c</w:t>
            </w:r>
          </w:p>
        </w:tc>
        <w:tc>
          <w:tcPr>
            <w:tcW w:w="1275" w:type="dxa"/>
            <w:vAlign w:val="bottom"/>
          </w:tcPr>
          <w:p w14:paraId="740B866C" w14:textId="3205E991"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40,84</w:t>
            </w:r>
            <w:r w:rsidR="0045061B">
              <w:rPr>
                <w:rFonts w:ascii="Arial" w:hAnsi="Arial" w:cs="Arial"/>
                <w:color w:val="000000"/>
                <w:sz w:val="20"/>
                <w:szCs w:val="20"/>
              </w:rPr>
              <w:t xml:space="preserve"> b</w:t>
            </w:r>
          </w:p>
        </w:tc>
        <w:tc>
          <w:tcPr>
            <w:tcW w:w="1139" w:type="dxa"/>
            <w:vAlign w:val="bottom"/>
          </w:tcPr>
          <w:p w14:paraId="7930DEC8" w14:textId="38485917"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28,58</w:t>
            </w:r>
            <w:r w:rsidR="00137A48">
              <w:rPr>
                <w:rFonts w:ascii="Arial" w:hAnsi="Arial" w:cs="Arial"/>
                <w:color w:val="000000"/>
                <w:sz w:val="20"/>
                <w:szCs w:val="20"/>
              </w:rPr>
              <w:t xml:space="preserve"> c</w:t>
            </w:r>
          </w:p>
        </w:tc>
        <w:tc>
          <w:tcPr>
            <w:tcW w:w="1129" w:type="dxa"/>
            <w:vAlign w:val="bottom"/>
          </w:tcPr>
          <w:p w14:paraId="62DFA11B" w14:textId="367C19BD"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142,76</w:t>
            </w:r>
            <w:r w:rsidR="002347CB">
              <w:rPr>
                <w:rFonts w:ascii="Arial" w:hAnsi="Arial" w:cs="Arial"/>
                <w:color w:val="000000"/>
                <w:sz w:val="20"/>
                <w:szCs w:val="20"/>
              </w:rPr>
              <w:t xml:space="preserve"> c</w:t>
            </w:r>
          </w:p>
        </w:tc>
        <w:tc>
          <w:tcPr>
            <w:tcW w:w="1134" w:type="dxa"/>
            <w:vAlign w:val="bottom"/>
          </w:tcPr>
          <w:p w14:paraId="38346BCA" w14:textId="3630D694"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5,25</w:t>
            </w:r>
            <w:r w:rsidR="00386402">
              <w:rPr>
                <w:rFonts w:ascii="Arial" w:hAnsi="Arial" w:cs="Arial"/>
                <w:color w:val="000000"/>
                <w:sz w:val="20"/>
                <w:szCs w:val="20"/>
              </w:rPr>
              <w:t xml:space="preserve"> d</w:t>
            </w:r>
          </w:p>
        </w:tc>
        <w:tc>
          <w:tcPr>
            <w:tcW w:w="1276" w:type="dxa"/>
            <w:vAlign w:val="bottom"/>
          </w:tcPr>
          <w:p w14:paraId="4E17FC33" w14:textId="4ABAFD65"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0,41</w:t>
            </w:r>
            <w:r w:rsidR="001A0995">
              <w:rPr>
                <w:rFonts w:ascii="Arial" w:hAnsi="Arial" w:cs="Arial"/>
                <w:color w:val="000000"/>
                <w:sz w:val="20"/>
                <w:szCs w:val="20"/>
              </w:rPr>
              <w:t xml:space="preserve"> b</w:t>
            </w:r>
          </w:p>
        </w:tc>
        <w:tc>
          <w:tcPr>
            <w:tcW w:w="1134" w:type="dxa"/>
            <w:vAlign w:val="bottom"/>
          </w:tcPr>
          <w:p w14:paraId="093305E0" w14:textId="25203D47"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15,44</w:t>
            </w:r>
            <w:r w:rsidR="00891729">
              <w:rPr>
                <w:rFonts w:ascii="Arial" w:hAnsi="Arial" w:cs="Arial"/>
                <w:color w:val="000000"/>
                <w:sz w:val="20"/>
                <w:szCs w:val="20"/>
              </w:rPr>
              <w:t xml:space="preserve"> a</w:t>
            </w:r>
          </w:p>
        </w:tc>
      </w:tr>
      <w:tr w:rsidR="00E769F5" w:rsidRPr="008B2EBC" w14:paraId="4D09EED9" w14:textId="77777777" w:rsidTr="00AB5DE0">
        <w:tc>
          <w:tcPr>
            <w:tcW w:w="1555" w:type="dxa"/>
            <w:vAlign w:val="bottom"/>
          </w:tcPr>
          <w:p w14:paraId="3F30F486" w14:textId="3CF18200"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CAV 103.15</w:t>
            </w:r>
          </w:p>
        </w:tc>
        <w:tc>
          <w:tcPr>
            <w:tcW w:w="1134" w:type="dxa"/>
            <w:vAlign w:val="bottom"/>
          </w:tcPr>
          <w:p w14:paraId="54219A16" w14:textId="3A84BC43"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37,36</w:t>
            </w:r>
            <w:r w:rsidR="00FD4A67">
              <w:rPr>
                <w:rFonts w:ascii="Arial" w:hAnsi="Arial" w:cs="Arial"/>
                <w:color w:val="000000"/>
                <w:sz w:val="20"/>
                <w:szCs w:val="20"/>
              </w:rPr>
              <w:t xml:space="preserve"> b</w:t>
            </w:r>
          </w:p>
        </w:tc>
        <w:tc>
          <w:tcPr>
            <w:tcW w:w="1275" w:type="dxa"/>
            <w:vAlign w:val="bottom"/>
          </w:tcPr>
          <w:p w14:paraId="28211CEE" w14:textId="36F01EC4"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44,14</w:t>
            </w:r>
            <w:r w:rsidR="00A818F6">
              <w:rPr>
                <w:rFonts w:ascii="Arial" w:hAnsi="Arial" w:cs="Arial"/>
                <w:color w:val="000000"/>
                <w:sz w:val="20"/>
                <w:szCs w:val="20"/>
              </w:rPr>
              <w:t xml:space="preserve"> b</w:t>
            </w:r>
          </w:p>
        </w:tc>
        <w:tc>
          <w:tcPr>
            <w:tcW w:w="1139" w:type="dxa"/>
            <w:vAlign w:val="bottom"/>
          </w:tcPr>
          <w:p w14:paraId="195F8F42" w14:textId="7CCF76B4"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31,91</w:t>
            </w:r>
            <w:r w:rsidR="009B038F">
              <w:rPr>
                <w:rFonts w:ascii="Arial" w:hAnsi="Arial" w:cs="Arial"/>
                <w:color w:val="000000"/>
                <w:sz w:val="20"/>
                <w:szCs w:val="20"/>
              </w:rPr>
              <w:t xml:space="preserve"> b</w:t>
            </w:r>
          </w:p>
        </w:tc>
        <w:tc>
          <w:tcPr>
            <w:tcW w:w="1129" w:type="dxa"/>
            <w:vAlign w:val="bottom"/>
          </w:tcPr>
          <w:p w14:paraId="0207A4AE" w14:textId="20038559"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157,08</w:t>
            </w:r>
            <w:r w:rsidR="002347CB">
              <w:rPr>
                <w:rFonts w:ascii="Arial" w:hAnsi="Arial" w:cs="Arial"/>
                <w:color w:val="000000"/>
                <w:sz w:val="20"/>
                <w:szCs w:val="20"/>
              </w:rPr>
              <w:t xml:space="preserve"> c</w:t>
            </w:r>
          </w:p>
        </w:tc>
        <w:tc>
          <w:tcPr>
            <w:tcW w:w="1134" w:type="dxa"/>
            <w:vAlign w:val="bottom"/>
          </w:tcPr>
          <w:p w14:paraId="7A45688C" w14:textId="34552FFD"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6,46</w:t>
            </w:r>
            <w:r w:rsidR="00386402">
              <w:rPr>
                <w:rFonts w:ascii="Arial" w:hAnsi="Arial" w:cs="Arial"/>
                <w:color w:val="000000"/>
                <w:sz w:val="20"/>
                <w:szCs w:val="20"/>
              </w:rPr>
              <w:t xml:space="preserve"> c</w:t>
            </w:r>
          </w:p>
        </w:tc>
        <w:tc>
          <w:tcPr>
            <w:tcW w:w="1276" w:type="dxa"/>
            <w:vAlign w:val="bottom"/>
          </w:tcPr>
          <w:p w14:paraId="53C8ABAF" w14:textId="1A896A58"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0,45</w:t>
            </w:r>
            <w:r w:rsidR="001A0995">
              <w:rPr>
                <w:rFonts w:ascii="Arial" w:hAnsi="Arial" w:cs="Arial"/>
                <w:color w:val="000000"/>
                <w:sz w:val="20"/>
                <w:szCs w:val="20"/>
              </w:rPr>
              <w:t xml:space="preserve"> b</w:t>
            </w:r>
          </w:p>
        </w:tc>
        <w:tc>
          <w:tcPr>
            <w:tcW w:w="1134" w:type="dxa"/>
            <w:vAlign w:val="bottom"/>
          </w:tcPr>
          <w:p w14:paraId="546F4DD6" w14:textId="2F0CD352"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12,75</w:t>
            </w:r>
            <w:r w:rsidR="001A2301">
              <w:rPr>
                <w:rFonts w:ascii="Arial" w:hAnsi="Arial" w:cs="Arial"/>
                <w:color w:val="000000"/>
                <w:sz w:val="20"/>
                <w:szCs w:val="20"/>
              </w:rPr>
              <w:t xml:space="preserve"> b</w:t>
            </w:r>
          </w:p>
        </w:tc>
      </w:tr>
      <w:tr w:rsidR="00E769F5" w:rsidRPr="008B2EBC" w14:paraId="287F3C51" w14:textId="77777777" w:rsidTr="00AB5DE0">
        <w:tc>
          <w:tcPr>
            <w:tcW w:w="1555" w:type="dxa"/>
            <w:vAlign w:val="bottom"/>
          </w:tcPr>
          <w:p w14:paraId="4B72D690" w14:textId="1FB9F1FB"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CAV 190.2</w:t>
            </w:r>
          </w:p>
        </w:tc>
        <w:tc>
          <w:tcPr>
            <w:tcW w:w="1134" w:type="dxa"/>
            <w:vAlign w:val="bottom"/>
          </w:tcPr>
          <w:p w14:paraId="0F9E1CCB" w14:textId="0F02D89E"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38,89</w:t>
            </w:r>
            <w:r w:rsidR="00F55D2C">
              <w:rPr>
                <w:rFonts w:ascii="Arial" w:hAnsi="Arial" w:cs="Arial"/>
                <w:color w:val="000000"/>
                <w:sz w:val="20"/>
                <w:szCs w:val="20"/>
              </w:rPr>
              <w:t xml:space="preserve"> b</w:t>
            </w:r>
          </w:p>
        </w:tc>
        <w:tc>
          <w:tcPr>
            <w:tcW w:w="1275" w:type="dxa"/>
            <w:vAlign w:val="bottom"/>
          </w:tcPr>
          <w:p w14:paraId="3FC3605A" w14:textId="10886EB3"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43,94</w:t>
            </w:r>
            <w:r w:rsidR="0045061B">
              <w:rPr>
                <w:rFonts w:ascii="Arial" w:hAnsi="Arial" w:cs="Arial"/>
                <w:color w:val="000000"/>
                <w:sz w:val="20"/>
                <w:szCs w:val="20"/>
              </w:rPr>
              <w:t xml:space="preserve"> b</w:t>
            </w:r>
          </w:p>
        </w:tc>
        <w:tc>
          <w:tcPr>
            <w:tcW w:w="1139" w:type="dxa"/>
            <w:vAlign w:val="bottom"/>
          </w:tcPr>
          <w:p w14:paraId="455436E9" w14:textId="5D8DBEF6"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34,85</w:t>
            </w:r>
            <w:r w:rsidR="009B038F">
              <w:rPr>
                <w:rFonts w:ascii="Arial" w:hAnsi="Arial" w:cs="Arial"/>
                <w:color w:val="000000"/>
                <w:sz w:val="20"/>
                <w:szCs w:val="20"/>
              </w:rPr>
              <w:t xml:space="preserve"> a</w:t>
            </w:r>
          </w:p>
        </w:tc>
        <w:tc>
          <w:tcPr>
            <w:tcW w:w="1129" w:type="dxa"/>
            <w:vAlign w:val="bottom"/>
          </w:tcPr>
          <w:p w14:paraId="4ACB56CB" w14:textId="4B863F5B"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137,92</w:t>
            </w:r>
            <w:r w:rsidR="002347CB">
              <w:rPr>
                <w:rFonts w:ascii="Arial" w:hAnsi="Arial" w:cs="Arial"/>
                <w:color w:val="000000"/>
                <w:sz w:val="20"/>
                <w:szCs w:val="20"/>
              </w:rPr>
              <w:t xml:space="preserve"> c</w:t>
            </w:r>
          </w:p>
        </w:tc>
        <w:tc>
          <w:tcPr>
            <w:tcW w:w="1134" w:type="dxa"/>
            <w:vAlign w:val="bottom"/>
          </w:tcPr>
          <w:p w14:paraId="75CD94E4" w14:textId="248FED56"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6,81</w:t>
            </w:r>
            <w:r w:rsidR="00ED5BDB">
              <w:rPr>
                <w:rFonts w:ascii="Arial" w:hAnsi="Arial" w:cs="Arial"/>
                <w:color w:val="000000"/>
                <w:sz w:val="20"/>
                <w:szCs w:val="20"/>
              </w:rPr>
              <w:t xml:space="preserve"> c</w:t>
            </w:r>
          </w:p>
        </w:tc>
        <w:tc>
          <w:tcPr>
            <w:tcW w:w="1276" w:type="dxa"/>
            <w:vAlign w:val="bottom"/>
          </w:tcPr>
          <w:p w14:paraId="6AD5E54A" w14:textId="2DE1669C"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0,54</w:t>
            </w:r>
            <w:r w:rsidR="001A0995">
              <w:rPr>
                <w:rFonts w:ascii="Arial" w:hAnsi="Arial" w:cs="Arial"/>
                <w:color w:val="000000"/>
                <w:sz w:val="20"/>
                <w:szCs w:val="20"/>
              </w:rPr>
              <w:t xml:space="preserve"> b</w:t>
            </w:r>
          </w:p>
        </w:tc>
        <w:tc>
          <w:tcPr>
            <w:tcW w:w="1134" w:type="dxa"/>
            <w:vAlign w:val="bottom"/>
          </w:tcPr>
          <w:p w14:paraId="2ACA2878" w14:textId="59D9B243"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14,40</w:t>
            </w:r>
            <w:r w:rsidR="00891729">
              <w:rPr>
                <w:rFonts w:ascii="Arial" w:hAnsi="Arial" w:cs="Arial"/>
                <w:color w:val="000000"/>
                <w:sz w:val="20"/>
                <w:szCs w:val="20"/>
              </w:rPr>
              <w:t xml:space="preserve"> a</w:t>
            </w:r>
          </w:p>
        </w:tc>
      </w:tr>
      <w:tr w:rsidR="00E769F5" w:rsidRPr="008B2EBC" w14:paraId="5C8AEDE5" w14:textId="77777777" w:rsidTr="00AB5DE0">
        <w:tc>
          <w:tcPr>
            <w:tcW w:w="1555" w:type="dxa"/>
            <w:vAlign w:val="bottom"/>
          </w:tcPr>
          <w:p w14:paraId="784ED1BE" w14:textId="03E46A98"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CAV 78.3</w:t>
            </w:r>
          </w:p>
        </w:tc>
        <w:tc>
          <w:tcPr>
            <w:tcW w:w="1134" w:type="dxa"/>
            <w:vAlign w:val="bottom"/>
          </w:tcPr>
          <w:p w14:paraId="02D14DA7" w14:textId="66BAEDAB"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38,76</w:t>
            </w:r>
            <w:r w:rsidR="00F55D2C">
              <w:rPr>
                <w:rFonts w:ascii="Arial" w:hAnsi="Arial" w:cs="Arial"/>
                <w:color w:val="000000"/>
                <w:sz w:val="20"/>
                <w:szCs w:val="20"/>
              </w:rPr>
              <w:t xml:space="preserve"> b</w:t>
            </w:r>
          </w:p>
        </w:tc>
        <w:tc>
          <w:tcPr>
            <w:tcW w:w="1275" w:type="dxa"/>
            <w:vAlign w:val="bottom"/>
          </w:tcPr>
          <w:p w14:paraId="329CBB3D" w14:textId="0760A7FE"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44,16</w:t>
            </w:r>
            <w:r w:rsidR="00A818F6">
              <w:rPr>
                <w:rFonts w:ascii="Arial" w:hAnsi="Arial" w:cs="Arial"/>
                <w:color w:val="000000"/>
                <w:sz w:val="20"/>
                <w:szCs w:val="20"/>
              </w:rPr>
              <w:t xml:space="preserve"> b</w:t>
            </w:r>
          </w:p>
        </w:tc>
        <w:tc>
          <w:tcPr>
            <w:tcW w:w="1139" w:type="dxa"/>
            <w:vAlign w:val="bottom"/>
          </w:tcPr>
          <w:p w14:paraId="41C7D626" w14:textId="3CE65D80"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34,80</w:t>
            </w:r>
            <w:r w:rsidR="009B038F">
              <w:rPr>
                <w:rFonts w:ascii="Arial" w:hAnsi="Arial" w:cs="Arial"/>
                <w:color w:val="000000"/>
                <w:sz w:val="20"/>
                <w:szCs w:val="20"/>
              </w:rPr>
              <w:t xml:space="preserve"> a</w:t>
            </w:r>
          </w:p>
        </w:tc>
        <w:tc>
          <w:tcPr>
            <w:tcW w:w="1129" w:type="dxa"/>
            <w:vAlign w:val="bottom"/>
          </w:tcPr>
          <w:p w14:paraId="2A6F491F" w14:textId="4F094ABB"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156,94</w:t>
            </w:r>
            <w:r w:rsidR="002347CB">
              <w:rPr>
                <w:rFonts w:ascii="Arial" w:hAnsi="Arial" w:cs="Arial"/>
                <w:color w:val="000000"/>
                <w:sz w:val="20"/>
                <w:szCs w:val="20"/>
              </w:rPr>
              <w:t xml:space="preserve"> c</w:t>
            </w:r>
          </w:p>
        </w:tc>
        <w:tc>
          <w:tcPr>
            <w:tcW w:w="1134" w:type="dxa"/>
            <w:vAlign w:val="bottom"/>
          </w:tcPr>
          <w:p w14:paraId="0A54F186" w14:textId="37C64B0D"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7,62</w:t>
            </w:r>
            <w:r w:rsidR="00ED5BDB">
              <w:rPr>
                <w:rFonts w:ascii="Arial" w:hAnsi="Arial" w:cs="Arial"/>
                <w:color w:val="000000"/>
                <w:sz w:val="20"/>
                <w:szCs w:val="20"/>
              </w:rPr>
              <w:t xml:space="preserve"> </w:t>
            </w:r>
            <w:r w:rsidR="002D76D0">
              <w:rPr>
                <w:rFonts w:ascii="Arial" w:hAnsi="Arial" w:cs="Arial"/>
                <w:color w:val="000000"/>
                <w:sz w:val="20"/>
                <w:szCs w:val="20"/>
              </w:rPr>
              <w:t>b</w:t>
            </w:r>
          </w:p>
        </w:tc>
        <w:tc>
          <w:tcPr>
            <w:tcW w:w="1276" w:type="dxa"/>
            <w:vAlign w:val="bottom"/>
          </w:tcPr>
          <w:p w14:paraId="77C24B30" w14:textId="60EA52B9"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0,53</w:t>
            </w:r>
            <w:r w:rsidR="001A0995">
              <w:rPr>
                <w:rFonts w:ascii="Arial" w:hAnsi="Arial" w:cs="Arial"/>
                <w:color w:val="000000"/>
                <w:sz w:val="20"/>
                <w:szCs w:val="20"/>
              </w:rPr>
              <w:t xml:space="preserve"> b</w:t>
            </w:r>
          </w:p>
        </w:tc>
        <w:tc>
          <w:tcPr>
            <w:tcW w:w="1134" w:type="dxa"/>
            <w:vAlign w:val="bottom"/>
          </w:tcPr>
          <w:p w14:paraId="73CB6267" w14:textId="0125BFD4"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14,34</w:t>
            </w:r>
            <w:r w:rsidR="008143FE">
              <w:rPr>
                <w:rFonts w:ascii="Arial" w:hAnsi="Arial" w:cs="Arial"/>
                <w:color w:val="000000"/>
                <w:sz w:val="20"/>
                <w:szCs w:val="20"/>
              </w:rPr>
              <w:t xml:space="preserve"> a</w:t>
            </w:r>
          </w:p>
        </w:tc>
      </w:tr>
      <w:tr w:rsidR="00E769F5" w:rsidRPr="008B2EBC" w14:paraId="6869C02A" w14:textId="77777777" w:rsidTr="00AB5DE0">
        <w:tc>
          <w:tcPr>
            <w:tcW w:w="1555" w:type="dxa"/>
            <w:vAlign w:val="bottom"/>
          </w:tcPr>
          <w:p w14:paraId="2A0F874E" w14:textId="751FB017"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CAV 79.1</w:t>
            </w:r>
          </w:p>
        </w:tc>
        <w:tc>
          <w:tcPr>
            <w:tcW w:w="1134" w:type="dxa"/>
            <w:vAlign w:val="bottom"/>
          </w:tcPr>
          <w:p w14:paraId="30C679D4" w14:textId="64036FB8"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39,54</w:t>
            </w:r>
            <w:r w:rsidR="00EF25FD">
              <w:rPr>
                <w:rFonts w:ascii="Arial" w:hAnsi="Arial" w:cs="Arial"/>
                <w:color w:val="000000"/>
                <w:sz w:val="20"/>
                <w:szCs w:val="20"/>
              </w:rPr>
              <w:t xml:space="preserve"> b</w:t>
            </w:r>
          </w:p>
        </w:tc>
        <w:tc>
          <w:tcPr>
            <w:tcW w:w="1275" w:type="dxa"/>
            <w:vAlign w:val="bottom"/>
          </w:tcPr>
          <w:p w14:paraId="493C8039" w14:textId="6A9F3F67"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50,01</w:t>
            </w:r>
            <w:r w:rsidR="0033206D">
              <w:rPr>
                <w:rFonts w:ascii="Arial" w:hAnsi="Arial" w:cs="Arial"/>
                <w:color w:val="000000"/>
                <w:sz w:val="20"/>
                <w:szCs w:val="20"/>
              </w:rPr>
              <w:t xml:space="preserve"> a</w:t>
            </w:r>
          </w:p>
        </w:tc>
        <w:tc>
          <w:tcPr>
            <w:tcW w:w="1139" w:type="dxa"/>
            <w:vAlign w:val="bottom"/>
          </w:tcPr>
          <w:p w14:paraId="310FEC1D" w14:textId="7A24CE6D"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35,90</w:t>
            </w:r>
            <w:r w:rsidR="009B038F">
              <w:rPr>
                <w:rFonts w:ascii="Arial" w:hAnsi="Arial" w:cs="Arial"/>
                <w:color w:val="000000"/>
                <w:sz w:val="20"/>
                <w:szCs w:val="20"/>
              </w:rPr>
              <w:t xml:space="preserve"> a</w:t>
            </w:r>
          </w:p>
        </w:tc>
        <w:tc>
          <w:tcPr>
            <w:tcW w:w="1129" w:type="dxa"/>
            <w:vAlign w:val="bottom"/>
          </w:tcPr>
          <w:p w14:paraId="4AE1F378" w14:textId="2B01CF7B"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187,24</w:t>
            </w:r>
            <w:r w:rsidR="002347CB">
              <w:rPr>
                <w:rFonts w:ascii="Arial" w:hAnsi="Arial" w:cs="Arial"/>
                <w:color w:val="000000"/>
                <w:sz w:val="20"/>
                <w:szCs w:val="20"/>
              </w:rPr>
              <w:t xml:space="preserve"> c</w:t>
            </w:r>
          </w:p>
        </w:tc>
        <w:tc>
          <w:tcPr>
            <w:tcW w:w="1134" w:type="dxa"/>
            <w:vAlign w:val="bottom"/>
          </w:tcPr>
          <w:p w14:paraId="594621C0" w14:textId="429125AA"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7,01</w:t>
            </w:r>
            <w:r w:rsidR="00FD0427">
              <w:rPr>
                <w:rFonts w:ascii="Arial" w:hAnsi="Arial" w:cs="Arial"/>
                <w:color w:val="000000"/>
                <w:sz w:val="20"/>
                <w:szCs w:val="20"/>
              </w:rPr>
              <w:t xml:space="preserve"> </w:t>
            </w:r>
            <w:r w:rsidR="00ED5BDB">
              <w:rPr>
                <w:rFonts w:ascii="Arial" w:hAnsi="Arial" w:cs="Arial"/>
                <w:color w:val="000000"/>
                <w:sz w:val="20"/>
                <w:szCs w:val="20"/>
              </w:rPr>
              <w:t>c</w:t>
            </w:r>
          </w:p>
        </w:tc>
        <w:tc>
          <w:tcPr>
            <w:tcW w:w="1276" w:type="dxa"/>
            <w:vAlign w:val="bottom"/>
          </w:tcPr>
          <w:p w14:paraId="7289B6D0" w14:textId="484CAB8B"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0,45</w:t>
            </w:r>
            <w:r w:rsidR="001A0995">
              <w:rPr>
                <w:rFonts w:ascii="Arial" w:hAnsi="Arial" w:cs="Arial"/>
                <w:color w:val="000000"/>
                <w:sz w:val="20"/>
                <w:szCs w:val="20"/>
              </w:rPr>
              <w:t xml:space="preserve"> b</w:t>
            </w:r>
          </w:p>
        </w:tc>
        <w:tc>
          <w:tcPr>
            <w:tcW w:w="1134" w:type="dxa"/>
            <w:vAlign w:val="bottom"/>
          </w:tcPr>
          <w:p w14:paraId="28373144" w14:textId="09434585"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17,05</w:t>
            </w:r>
            <w:r w:rsidR="00182108">
              <w:rPr>
                <w:rFonts w:ascii="Arial" w:hAnsi="Arial" w:cs="Arial"/>
                <w:color w:val="000000"/>
                <w:sz w:val="20"/>
                <w:szCs w:val="20"/>
              </w:rPr>
              <w:t xml:space="preserve"> a</w:t>
            </w:r>
          </w:p>
        </w:tc>
      </w:tr>
      <w:tr w:rsidR="00E769F5" w:rsidRPr="008B2EBC" w14:paraId="65722A56" w14:textId="77777777" w:rsidTr="00AB5DE0">
        <w:tc>
          <w:tcPr>
            <w:tcW w:w="1555" w:type="dxa"/>
            <w:vAlign w:val="bottom"/>
          </w:tcPr>
          <w:p w14:paraId="2C1EE738" w14:textId="3B07BC58"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CAV 79.2</w:t>
            </w:r>
          </w:p>
        </w:tc>
        <w:tc>
          <w:tcPr>
            <w:tcW w:w="1134" w:type="dxa"/>
            <w:vAlign w:val="bottom"/>
          </w:tcPr>
          <w:p w14:paraId="38992A15" w14:textId="5302471E"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35,46</w:t>
            </w:r>
            <w:r w:rsidR="00190319">
              <w:rPr>
                <w:rFonts w:ascii="Arial" w:hAnsi="Arial" w:cs="Arial"/>
                <w:color w:val="000000"/>
                <w:sz w:val="20"/>
                <w:szCs w:val="20"/>
              </w:rPr>
              <w:t xml:space="preserve"> c</w:t>
            </w:r>
          </w:p>
        </w:tc>
        <w:tc>
          <w:tcPr>
            <w:tcW w:w="1275" w:type="dxa"/>
            <w:vAlign w:val="bottom"/>
          </w:tcPr>
          <w:p w14:paraId="66F04031" w14:textId="2051C8E5"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40,37</w:t>
            </w:r>
            <w:r w:rsidR="0045061B">
              <w:rPr>
                <w:rFonts w:ascii="Arial" w:hAnsi="Arial" w:cs="Arial"/>
                <w:color w:val="000000"/>
                <w:sz w:val="20"/>
                <w:szCs w:val="20"/>
              </w:rPr>
              <w:t xml:space="preserve"> b</w:t>
            </w:r>
          </w:p>
        </w:tc>
        <w:tc>
          <w:tcPr>
            <w:tcW w:w="1139" w:type="dxa"/>
            <w:vAlign w:val="bottom"/>
          </w:tcPr>
          <w:p w14:paraId="29DB8C77" w14:textId="43BC7544"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30,74</w:t>
            </w:r>
            <w:r w:rsidR="007104D7">
              <w:rPr>
                <w:rFonts w:ascii="Arial" w:hAnsi="Arial" w:cs="Arial"/>
                <w:color w:val="000000"/>
                <w:sz w:val="20"/>
                <w:szCs w:val="20"/>
              </w:rPr>
              <w:t xml:space="preserve"> b</w:t>
            </w:r>
          </w:p>
        </w:tc>
        <w:tc>
          <w:tcPr>
            <w:tcW w:w="1129" w:type="dxa"/>
            <w:vAlign w:val="bottom"/>
          </w:tcPr>
          <w:p w14:paraId="66A883F3" w14:textId="23FCA5E8"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150,90</w:t>
            </w:r>
            <w:r w:rsidR="002347CB">
              <w:rPr>
                <w:rFonts w:ascii="Arial" w:hAnsi="Arial" w:cs="Arial"/>
                <w:color w:val="000000"/>
                <w:sz w:val="20"/>
                <w:szCs w:val="20"/>
              </w:rPr>
              <w:t xml:space="preserve"> c</w:t>
            </w:r>
          </w:p>
        </w:tc>
        <w:tc>
          <w:tcPr>
            <w:tcW w:w="1134" w:type="dxa"/>
            <w:vAlign w:val="bottom"/>
          </w:tcPr>
          <w:p w14:paraId="69DAEF7F" w14:textId="5C0A8047"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7,31</w:t>
            </w:r>
            <w:r w:rsidR="002D6805">
              <w:rPr>
                <w:rFonts w:ascii="Arial" w:hAnsi="Arial" w:cs="Arial"/>
                <w:color w:val="000000"/>
                <w:sz w:val="20"/>
                <w:szCs w:val="20"/>
              </w:rPr>
              <w:t xml:space="preserve"> b</w:t>
            </w:r>
          </w:p>
        </w:tc>
        <w:tc>
          <w:tcPr>
            <w:tcW w:w="1276" w:type="dxa"/>
            <w:vAlign w:val="bottom"/>
          </w:tcPr>
          <w:p w14:paraId="0F22BC66" w14:textId="67288A1B"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0,50</w:t>
            </w:r>
            <w:r w:rsidR="001A0995">
              <w:rPr>
                <w:rFonts w:ascii="Arial" w:hAnsi="Arial" w:cs="Arial"/>
                <w:color w:val="000000"/>
                <w:sz w:val="20"/>
                <w:szCs w:val="20"/>
              </w:rPr>
              <w:t xml:space="preserve"> b</w:t>
            </w:r>
          </w:p>
        </w:tc>
        <w:tc>
          <w:tcPr>
            <w:tcW w:w="1134" w:type="dxa"/>
            <w:vAlign w:val="bottom"/>
          </w:tcPr>
          <w:p w14:paraId="42A23FB0" w14:textId="36D716E9"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15,38</w:t>
            </w:r>
            <w:r w:rsidR="007C3C34">
              <w:rPr>
                <w:rFonts w:ascii="Arial" w:hAnsi="Arial" w:cs="Arial"/>
                <w:color w:val="000000"/>
                <w:sz w:val="20"/>
                <w:szCs w:val="20"/>
              </w:rPr>
              <w:t xml:space="preserve"> a</w:t>
            </w:r>
          </w:p>
        </w:tc>
      </w:tr>
      <w:tr w:rsidR="00E769F5" w:rsidRPr="008B2EBC" w14:paraId="1896493B" w14:textId="77777777" w:rsidTr="00AB5DE0">
        <w:tc>
          <w:tcPr>
            <w:tcW w:w="1555" w:type="dxa"/>
            <w:vAlign w:val="bottom"/>
          </w:tcPr>
          <w:p w14:paraId="73211BE4" w14:textId="1A3B3E8A"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CAV 97.5</w:t>
            </w:r>
          </w:p>
        </w:tc>
        <w:tc>
          <w:tcPr>
            <w:tcW w:w="1134" w:type="dxa"/>
            <w:vAlign w:val="bottom"/>
          </w:tcPr>
          <w:p w14:paraId="5837EB91" w14:textId="4A579422"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37,07</w:t>
            </w:r>
            <w:r w:rsidR="00850424">
              <w:rPr>
                <w:rFonts w:ascii="Arial" w:hAnsi="Arial" w:cs="Arial"/>
                <w:color w:val="000000"/>
                <w:sz w:val="20"/>
                <w:szCs w:val="20"/>
              </w:rPr>
              <w:t xml:space="preserve"> b</w:t>
            </w:r>
          </w:p>
        </w:tc>
        <w:tc>
          <w:tcPr>
            <w:tcW w:w="1275" w:type="dxa"/>
            <w:vAlign w:val="bottom"/>
          </w:tcPr>
          <w:p w14:paraId="74550FAF" w14:textId="70FB5368"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30,64</w:t>
            </w:r>
            <w:r w:rsidR="0045061B">
              <w:rPr>
                <w:rFonts w:ascii="Arial" w:hAnsi="Arial" w:cs="Arial"/>
                <w:color w:val="000000"/>
                <w:sz w:val="20"/>
                <w:szCs w:val="20"/>
              </w:rPr>
              <w:t xml:space="preserve"> b</w:t>
            </w:r>
          </w:p>
        </w:tc>
        <w:tc>
          <w:tcPr>
            <w:tcW w:w="1139" w:type="dxa"/>
            <w:vAlign w:val="bottom"/>
          </w:tcPr>
          <w:p w14:paraId="7E47AFFF" w14:textId="5D2B4FD8"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33,93</w:t>
            </w:r>
            <w:r w:rsidR="007104D7">
              <w:rPr>
                <w:rFonts w:ascii="Arial" w:hAnsi="Arial" w:cs="Arial"/>
                <w:color w:val="000000"/>
                <w:sz w:val="20"/>
                <w:szCs w:val="20"/>
              </w:rPr>
              <w:t xml:space="preserve"> b</w:t>
            </w:r>
          </w:p>
        </w:tc>
        <w:tc>
          <w:tcPr>
            <w:tcW w:w="1129" w:type="dxa"/>
            <w:vAlign w:val="bottom"/>
          </w:tcPr>
          <w:p w14:paraId="1F37BA8E" w14:textId="6D84FB01"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174,46</w:t>
            </w:r>
            <w:r w:rsidR="002347CB">
              <w:rPr>
                <w:rFonts w:ascii="Arial" w:hAnsi="Arial" w:cs="Arial"/>
                <w:color w:val="000000"/>
                <w:sz w:val="20"/>
                <w:szCs w:val="20"/>
              </w:rPr>
              <w:t xml:space="preserve"> c</w:t>
            </w:r>
          </w:p>
        </w:tc>
        <w:tc>
          <w:tcPr>
            <w:tcW w:w="1134" w:type="dxa"/>
            <w:vAlign w:val="bottom"/>
          </w:tcPr>
          <w:p w14:paraId="37FCA93C" w14:textId="0EED7B41"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7,03</w:t>
            </w:r>
            <w:r w:rsidR="00ED5BDB">
              <w:rPr>
                <w:rFonts w:ascii="Arial" w:hAnsi="Arial" w:cs="Arial"/>
                <w:color w:val="000000"/>
                <w:sz w:val="20"/>
                <w:szCs w:val="20"/>
              </w:rPr>
              <w:t xml:space="preserve"> c</w:t>
            </w:r>
          </w:p>
        </w:tc>
        <w:tc>
          <w:tcPr>
            <w:tcW w:w="1276" w:type="dxa"/>
            <w:vAlign w:val="bottom"/>
          </w:tcPr>
          <w:p w14:paraId="72F53FDB" w14:textId="57532213"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0,39</w:t>
            </w:r>
            <w:r w:rsidR="001A0995">
              <w:rPr>
                <w:rFonts w:ascii="Arial" w:hAnsi="Arial" w:cs="Arial"/>
                <w:color w:val="000000"/>
                <w:sz w:val="20"/>
                <w:szCs w:val="20"/>
              </w:rPr>
              <w:t xml:space="preserve"> b</w:t>
            </w:r>
          </w:p>
        </w:tc>
        <w:tc>
          <w:tcPr>
            <w:tcW w:w="1134" w:type="dxa"/>
            <w:vAlign w:val="bottom"/>
          </w:tcPr>
          <w:p w14:paraId="459FA553" w14:textId="75C32E6C"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16,22</w:t>
            </w:r>
            <w:r w:rsidR="007C3C34">
              <w:rPr>
                <w:rFonts w:ascii="Arial" w:hAnsi="Arial" w:cs="Arial"/>
                <w:color w:val="000000"/>
                <w:sz w:val="20"/>
                <w:szCs w:val="20"/>
              </w:rPr>
              <w:t xml:space="preserve"> a</w:t>
            </w:r>
          </w:p>
        </w:tc>
      </w:tr>
      <w:tr w:rsidR="00E769F5" w:rsidRPr="008B2EBC" w14:paraId="5EEA0EEA" w14:textId="77777777" w:rsidTr="00AB5DE0">
        <w:tc>
          <w:tcPr>
            <w:tcW w:w="1555" w:type="dxa"/>
            <w:vAlign w:val="bottom"/>
          </w:tcPr>
          <w:p w14:paraId="550BB507" w14:textId="733BA109"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FRF 263.1</w:t>
            </w:r>
          </w:p>
        </w:tc>
        <w:tc>
          <w:tcPr>
            <w:tcW w:w="1134" w:type="dxa"/>
            <w:vAlign w:val="bottom"/>
          </w:tcPr>
          <w:p w14:paraId="3D2CA62F" w14:textId="14EEDBD7"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35,99</w:t>
            </w:r>
            <w:r w:rsidR="00190319">
              <w:rPr>
                <w:rFonts w:ascii="Arial" w:hAnsi="Arial" w:cs="Arial"/>
                <w:color w:val="000000"/>
                <w:sz w:val="20"/>
                <w:szCs w:val="20"/>
              </w:rPr>
              <w:t xml:space="preserve"> c</w:t>
            </w:r>
          </w:p>
        </w:tc>
        <w:tc>
          <w:tcPr>
            <w:tcW w:w="1275" w:type="dxa"/>
            <w:vAlign w:val="bottom"/>
          </w:tcPr>
          <w:p w14:paraId="74F02E57" w14:textId="44D0A17B"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30,44</w:t>
            </w:r>
            <w:r w:rsidR="0045061B">
              <w:rPr>
                <w:rFonts w:ascii="Arial" w:hAnsi="Arial" w:cs="Arial"/>
                <w:color w:val="000000"/>
                <w:sz w:val="20"/>
                <w:szCs w:val="20"/>
              </w:rPr>
              <w:t xml:space="preserve"> c</w:t>
            </w:r>
          </w:p>
        </w:tc>
        <w:tc>
          <w:tcPr>
            <w:tcW w:w="1139" w:type="dxa"/>
            <w:vAlign w:val="bottom"/>
          </w:tcPr>
          <w:p w14:paraId="3D2EB492" w14:textId="7A03FBE5"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30,19</w:t>
            </w:r>
            <w:r w:rsidR="00734D74">
              <w:rPr>
                <w:rFonts w:ascii="Arial" w:hAnsi="Arial" w:cs="Arial"/>
                <w:color w:val="000000"/>
                <w:sz w:val="20"/>
                <w:szCs w:val="20"/>
              </w:rPr>
              <w:t xml:space="preserve"> b</w:t>
            </w:r>
          </w:p>
        </w:tc>
        <w:tc>
          <w:tcPr>
            <w:tcW w:w="1129" w:type="dxa"/>
            <w:vAlign w:val="bottom"/>
          </w:tcPr>
          <w:p w14:paraId="43D20D58" w14:textId="4D7CE484"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173,57</w:t>
            </w:r>
            <w:r w:rsidR="002347CB">
              <w:rPr>
                <w:rFonts w:ascii="Arial" w:hAnsi="Arial" w:cs="Arial"/>
                <w:color w:val="000000"/>
                <w:sz w:val="20"/>
                <w:szCs w:val="20"/>
              </w:rPr>
              <w:t xml:space="preserve"> c</w:t>
            </w:r>
          </w:p>
        </w:tc>
        <w:tc>
          <w:tcPr>
            <w:tcW w:w="1134" w:type="dxa"/>
            <w:vAlign w:val="bottom"/>
          </w:tcPr>
          <w:p w14:paraId="6C56CDAC" w14:textId="777C2FC5"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7,73</w:t>
            </w:r>
            <w:r w:rsidR="00FD0427">
              <w:rPr>
                <w:rFonts w:ascii="Arial" w:hAnsi="Arial" w:cs="Arial"/>
                <w:color w:val="000000"/>
                <w:sz w:val="20"/>
                <w:szCs w:val="20"/>
              </w:rPr>
              <w:t xml:space="preserve"> b</w:t>
            </w:r>
          </w:p>
        </w:tc>
        <w:tc>
          <w:tcPr>
            <w:tcW w:w="1276" w:type="dxa"/>
            <w:vAlign w:val="bottom"/>
          </w:tcPr>
          <w:p w14:paraId="591D1E1E" w14:textId="165D3C05"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0,63</w:t>
            </w:r>
            <w:r w:rsidR="001A0995">
              <w:rPr>
                <w:rFonts w:ascii="Arial" w:hAnsi="Arial" w:cs="Arial"/>
                <w:color w:val="000000"/>
                <w:sz w:val="20"/>
                <w:szCs w:val="20"/>
              </w:rPr>
              <w:t xml:space="preserve"> b</w:t>
            </w:r>
          </w:p>
        </w:tc>
        <w:tc>
          <w:tcPr>
            <w:tcW w:w="1134" w:type="dxa"/>
            <w:vAlign w:val="bottom"/>
          </w:tcPr>
          <w:p w14:paraId="4D194E9F" w14:textId="04E9AD4F"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13,55</w:t>
            </w:r>
            <w:r w:rsidR="001A2301">
              <w:rPr>
                <w:rFonts w:ascii="Arial" w:hAnsi="Arial" w:cs="Arial"/>
                <w:color w:val="000000"/>
                <w:sz w:val="20"/>
                <w:szCs w:val="20"/>
              </w:rPr>
              <w:t xml:space="preserve"> b</w:t>
            </w:r>
          </w:p>
        </w:tc>
      </w:tr>
      <w:tr w:rsidR="00E769F5" w:rsidRPr="008B2EBC" w14:paraId="191DBB2B" w14:textId="77777777" w:rsidTr="00AB5DE0">
        <w:tc>
          <w:tcPr>
            <w:tcW w:w="1555" w:type="dxa"/>
            <w:vAlign w:val="bottom"/>
          </w:tcPr>
          <w:p w14:paraId="444922A8" w14:textId="20D8776F"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FRF 109.2</w:t>
            </w:r>
          </w:p>
        </w:tc>
        <w:tc>
          <w:tcPr>
            <w:tcW w:w="1134" w:type="dxa"/>
            <w:vAlign w:val="bottom"/>
          </w:tcPr>
          <w:p w14:paraId="44C372EE" w14:textId="0BF51AFC"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37,97</w:t>
            </w:r>
            <w:r w:rsidR="00FD4A67">
              <w:rPr>
                <w:rFonts w:ascii="Arial" w:hAnsi="Arial" w:cs="Arial"/>
                <w:color w:val="000000"/>
                <w:sz w:val="20"/>
                <w:szCs w:val="20"/>
              </w:rPr>
              <w:t xml:space="preserve"> b</w:t>
            </w:r>
          </w:p>
        </w:tc>
        <w:tc>
          <w:tcPr>
            <w:tcW w:w="1275" w:type="dxa"/>
            <w:vAlign w:val="bottom"/>
          </w:tcPr>
          <w:p w14:paraId="191CDD85" w14:textId="61C0DC1E"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42,93</w:t>
            </w:r>
            <w:r w:rsidR="0045061B">
              <w:rPr>
                <w:rFonts w:ascii="Arial" w:hAnsi="Arial" w:cs="Arial"/>
                <w:color w:val="000000"/>
                <w:sz w:val="20"/>
                <w:szCs w:val="20"/>
              </w:rPr>
              <w:t xml:space="preserve"> b</w:t>
            </w:r>
          </w:p>
        </w:tc>
        <w:tc>
          <w:tcPr>
            <w:tcW w:w="1139" w:type="dxa"/>
            <w:vAlign w:val="bottom"/>
          </w:tcPr>
          <w:p w14:paraId="036AEE9E" w14:textId="1295BE6F"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33,01</w:t>
            </w:r>
            <w:r w:rsidR="009B038F">
              <w:rPr>
                <w:rFonts w:ascii="Arial" w:hAnsi="Arial" w:cs="Arial"/>
                <w:color w:val="000000"/>
                <w:sz w:val="20"/>
                <w:szCs w:val="20"/>
              </w:rPr>
              <w:t xml:space="preserve"> a</w:t>
            </w:r>
          </w:p>
        </w:tc>
        <w:tc>
          <w:tcPr>
            <w:tcW w:w="1129" w:type="dxa"/>
            <w:vAlign w:val="bottom"/>
          </w:tcPr>
          <w:p w14:paraId="3850D8D3" w14:textId="4EB5D126"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238,50</w:t>
            </w:r>
            <w:r w:rsidR="002347CB">
              <w:rPr>
                <w:rFonts w:ascii="Arial" w:hAnsi="Arial" w:cs="Arial"/>
                <w:color w:val="000000"/>
                <w:sz w:val="20"/>
                <w:szCs w:val="20"/>
              </w:rPr>
              <w:t xml:space="preserve"> a</w:t>
            </w:r>
          </w:p>
        </w:tc>
        <w:tc>
          <w:tcPr>
            <w:tcW w:w="1134" w:type="dxa"/>
            <w:vAlign w:val="bottom"/>
          </w:tcPr>
          <w:p w14:paraId="109ADDB0" w14:textId="0F8927CA"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7,05</w:t>
            </w:r>
            <w:r w:rsidR="00386402">
              <w:rPr>
                <w:rFonts w:ascii="Arial" w:hAnsi="Arial" w:cs="Arial"/>
                <w:color w:val="000000"/>
                <w:sz w:val="20"/>
                <w:szCs w:val="20"/>
              </w:rPr>
              <w:t xml:space="preserve"> c</w:t>
            </w:r>
          </w:p>
        </w:tc>
        <w:tc>
          <w:tcPr>
            <w:tcW w:w="1276" w:type="dxa"/>
            <w:vAlign w:val="bottom"/>
          </w:tcPr>
          <w:p w14:paraId="203763E9" w14:textId="19A64E3A"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0,47</w:t>
            </w:r>
            <w:r w:rsidR="001A0995">
              <w:rPr>
                <w:rFonts w:ascii="Arial" w:hAnsi="Arial" w:cs="Arial"/>
                <w:color w:val="000000"/>
                <w:sz w:val="20"/>
                <w:szCs w:val="20"/>
              </w:rPr>
              <w:t xml:space="preserve"> b</w:t>
            </w:r>
          </w:p>
        </w:tc>
        <w:tc>
          <w:tcPr>
            <w:tcW w:w="1134" w:type="dxa"/>
            <w:vAlign w:val="bottom"/>
          </w:tcPr>
          <w:p w14:paraId="08009340" w14:textId="0C5D937F"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12,71</w:t>
            </w:r>
            <w:r w:rsidR="001A2301">
              <w:rPr>
                <w:rFonts w:ascii="Arial" w:hAnsi="Arial" w:cs="Arial"/>
                <w:color w:val="000000"/>
                <w:sz w:val="20"/>
                <w:szCs w:val="20"/>
              </w:rPr>
              <w:t xml:space="preserve"> b</w:t>
            </w:r>
          </w:p>
        </w:tc>
      </w:tr>
      <w:tr w:rsidR="00E769F5" w:rsidRPr="008B2EBC" w14:paraId="5B8170E1" w14:textId="77777777" w:rsidTr="00AB5DE0">
        <w:tc>
          <w:tcPr>
            <w:tcW w:w="1555" w:type="dxa"/>
            <w:vAlign w:val="bottom"/>
          </w:tcPr>
          <w:p w14:paraId="229DB636" w14:textId="7B362D88"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FRF 256.4</w:t>
            </w:r>
          </w:p>
        </w:tc>
        <w:tc>
          <w:tcPr>
            <w:tcW w:w="1134" w:type="dxa"/>
            <w:vAlign w:val="bottom"/>
          </w:tcPr>
          <w:p w14:paraId="17640D36" w14:textId="2D851A85"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38,76</w:t>
            </w:r>
            <w:r w:rsidR="00F55D2C">
              <w:rPr>
                <w:rFonts w:ascii="Arial" w:hAnsi="Arial" w:cs="Arial"/>
                <w:color w:val="000000"/>
                <w:sz w:val="20"/>
                <w:szCs w:val="20"/>
              </w:rPr>
              <w:t xml:space="preserve"> b</w:t>
            </w:r>
          </w:p>
        </w:tc>
        <w:tc>
          <w:tcPr>
            <w:tcW w:w="1275" w:type="dxa"/>
            <w:vAlign w:val="bottom"/>
          </w:tcPr>
          <w:p w14:paraId="745B910D" w14:textId="51E6E0C8"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44,23</w:t>
            </w:r>
            <w:r w:rsidR="00A818F6">
              <w:rPr>
                <w:rFonts w:ascii="Arial" w:hAnsi="Arial" w:cs="Arial"/>
                <w:color w:val="000000"/>
                <w:sz w:val="20"/>
                <w:szCs w:val="20"/>
              </w:rPr>
              <w:t xml:space="preserve"> b</w:t>
            </w:r>
          </w:p>
        </w:tc>
        <w:tc>
          <w:tcPr>
            <w:tcW w:w="1139" w:type="dxa"/>
            <w:vAlign w:val="bottom"/>
          </w:tcPr>
          <w:p w14:paraId="77D8A804" w14:textId="3513271D"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34,37</w:t>
            </w:r>
            <w:r w:rsidR="009B038F">
              <w:rPr>
                <w:rFonts w:ascii="Arial" w:hAnsi="Arial" w:cs="Arial"/>
                <w:color w:val="000000"/>
                <w:sz w:val="20"/>
                <w:szCs w:val="20"/>
              </w:rPr>
              <w:t xml:space="preserve"> a</w:t>
            </w:r>
          </w:p>
        </w:tc>
        <w:tc>
          <w:tcPr>
            <w:tcW w:w="1129" w:type="dxa"/>
            <w:vAlign w:val="bottom"/>
          </w:tcPr>
          <w:p w14:paraId="4DB28AE0" w14:textId="74EA22F1"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153,82</w:t>
            </w:r>
            <w:r w:rsidR="002347CB">
              <w:rPr>
                <w:rFonts w:ascii="Arial" w:hAnsi="Arial" w:cs="Arial"/>
                <w:color w:val="000000"/>
                <w:sz w:val="20"/>
                <w:szCs w:val="20"/>
              </w:rPr>
              <w:t xml:space="preserve"> c</w:t>
            </w:r>
          </w:p>
        </w:tc>
        <w:tc>
          <w:tcPr>
            <w:tcW w:w="1134" w:type="dxa"/>
            <w:vAlign w:val="bottom"/>
          </w:tcPr>
          <w:p w14:paraId="5586A318" w14:textId="77585AB9"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7,31</w:t>
            </w:r>
            <w:r w:rsidR="002D6805">
              <w:rPr>
                <w:rFonts w:ascii="Arial" w:hAnsi="Arial" w:cs="Arial"/>
                <w:color w:val="000000"/>
                <w:sz w:val="20"/>
                <w:szCs w:val="20"/>
              </w:rPr>
              <w:t xml:space="preserve"> b</w:t>
            </w:r>
          </w:p>
        </w:tc>
        <w:tc>
          <w:tcPr>
            <w:tcW w:w="1276" w:type="dxa"/>
            <w:vAlign w:val="bottom"/>
          </w:tcPr>
          <w:p w14:paraId="292BA2E4" w14:textId="3DDC8807"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0,54</w:t>
            </w:r>
            <w:r w:rsidR="001A0995">
              <w:rPr>
                <w:rFonts w:ascii="Arial" w:hAnsi="Arial" w:cs="Arial"/>
                <w:color w:val="000000"/>
                <w:sz w:val="20"/>
                <w:szCs w:val="20"/>
              </w:rPr>
              <w:t xml:space="preserve"> b</w:t>
            </w:r>
          </w:p>
        </w:tc>
        <w:tc>
          <w:tcPr>
            <w:tcW w:w="1134" w:type="dxa"/>
            <w:vAlign w:val="bottom"/>
          </w:tcPr>
          <w:p w14:paraId="0A14D022" w14:textId="5BDF69E0"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13,99</w:t>
            </w:r>
            <w:r w:rsidR="008143FE">
              <w:rPr>
                <w:rFonts w:ascii="Arial" w:hAnsi="Arial" w:cs="Arial"/>
                <w:color w:val="000000"/>
                <w:sz w:val="20"/>
                <w:szCs w:val="20"/>
              </w:rPr>
              <w:t xml:space="preserve"> a</w:t>
            </w:r>
          </w:p>
        </w:tc>
      </w:tr>
      <w:tr w:rsidR="00E769F5" w:rsidRPr="008B2EBC" w14:paraId="50D30AF0" w14:textId="77777777" w:rsidTr="00AB5DE0">
        <w:tc>
          <w:tcPr>
            <w:tcW w:w="1555" w:type="dxa"/>
            <w:vAlign w:val="bottom"/>
          </w:tcPr>
          <w:p w14:paraId="0F7F8CBB" w14:textId="2E9544B5"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FRF 79.6</w:t>
            </w:r>
          </w:p>
        </w:tc>
        <w:tc>
          <w:tcPr>
            <w:tcW w:w="1134" w:type="dxa"/>
            <w:vAlign w:val="bottom"/>
          </w:tcPr>
          <w:p w14:paraId="2B468EAB" w14:textId="2F223047"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40,12</w:t>
            </w:r>
            <w:r w:rsidR="00850424">
              <w:rPr>
                <w:rFonts w:ascii="Arial" w:hAnsi="Arial" w:cs="Arial"/>
                <w:color w:val="000000"/>
                <w:sz w:val="20"/>
                <w:szCs w:val="20"/>
              </w:rPr>
              <w:t xml:space="preserve"> b</w:t>
            </w:r>
          </w:p>
        </w:tc>
        <w:tc>
          <w:tcPr>
            <w:tcW w:w="1275" w:type="dxa"/>
            <w:vAlign w:val="bottom"/>
          </w:tcPr>
          <w:p w14:paraId="4CDBFA75" w14:textId="3CA3062C"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44,64</w:t>
            </w:r>
            <w:r w:rsidR="00371459">
              <w:rPr>
                <w:rFonts w:ascii="Arial" w:hAnsi="Arial" w:cs="Arial"/>
                <w:color w:val="000000"/>
                <w:sz w:val="20"/>
                <w:szCs w:val="20"/>
              </w:rPr>
              <w:t xml:space="preserve"> b</w:t>
            </w:r>
          </w:p>
        </w:tc>
        <w:tc>
          <w:tcPr>
            <w:tcW w:w="1139" w:type="dxa"/>
            <w:vAlign w:val="bottom"/>
          </w:tcPr>
          <w:p w14:paraId="2E242728" w14:textId="1417881F"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40,59</w:t>
            </w:r>
            <w:r w:rsidR="007104D7">
              <w:rPr>
                <w:rFonts w:ascii="Arial" w:hAnsi="Arial" w:cs="Arial"/>
                <w:color w:val="000000"/>
                <w:sz w:val="20"/>
                <w:szCs w:val="20"/>
              </w:rPr>
              <w:t xml:space="preserve"> b</w:t>
            </w:r>
          </w:p>
        </w:tc>
        <w:tc>
          <w:tcPr>
            <w:tcW w:w="1129" w:type="dxa"/>
            <w:vAlign w:val="bottom"/>
          </w:tcPr>
          <w:p w14:paraId="3BFEFC67" w14:textId="49CB299E"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177,71</w:t>
            </w:r>
            <w:r w:rsidR="002347CB">
              <w:rPr>
                <w:rFonts w:ascii="Arial" w:hAnsi="Arial" w:cs="Arial"/>
                <w:color w:val="000000"/>
                <w:sz w:val="20"/>
                <w:szCs w:val="20"/>
              </w:rPr>
              <w:t xml:space="preserve"> c</w:t>
            </w:r>
          </w:p>
        </w:tc>
        <w:tc>
          <w:tcPr>
            <w:tcW w:w="1134" w:type="dxa"/>
            <w:vAlign w:val="bottom"/>
          </w:tcPr>
          <w:p w14:paraId="4025D136" w14:textId="5704EC8A"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7,68</w:t>
            </w:r>
            <w:r w:rsidR="00FD0427">
              <w:rPr>
                <w:rFonts w:ascii="Arial" w:hAnsi="Arial" w:cs="Arial"/>
                <w:color w:val="000000"/>
                <w:sz w:val="20"/>
                <w:szCs w:val="20"/>
              </w:rPr>
              <w:t xml:space="preserve"> b</w:t>
            </w:r>
          </w:p>
        </w:tc>
        <w:tc>
          <w:tcPr>
            <w:tcW w:w="1276" w:type="dxa"/>
            <w:vAlign w:val="bottom"/>
          </w:tcPr>
          <w:p w14:paraId="05D7DDA3" w14:textId="35505133"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0,50</w:t>
            </w:r>
            <w:r w:rsidR="001A0995">
              <w:rPr>
                <w:rFonts w:ascii="Arial" w:hAnsi="Arial" w:cs="Arial"/>
                <w:color w:val="000000"/>
                <w:sz w:val="20"/>
                <w:szCs w:val="20"/>
              </w:rPr>
              <w:t xml:space="preserve"> b </w:t>
            </w:r>
          </w:p>
        </w:tc>
        <w:tc>
          <w:tcPr>
            <w:tcW w:w="1134" w:type="dxa"/>
            <w:vAlign w:val="bottom"/>
          </w:tcPr>
          <w:p w14:paraId="455E6199" w14:textId="64EA87BB"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15,01</w:t>
            </w:r>
            <w:r w:rsidR="00891729">
              <w:rPr>
                <w:rFonts w:ascii="Arial" w:hAnsi="Arial" w:cs="Arial"/>
                <w:color w:val="000000"/>
                <w:sz w:val="20"/>
                <w:szCs w:val="20"/>
              </w:rPr>
              <w:t xml:space="preserve"> a</w:t>
            </w:r>
          </w:p>
        </w:tc>
      </w:tr>
      <w:tr w:rsidR="00E769F5" w:rsidRPr="008B2EBC" w14:paraId="7D047C1C" w14:textId="77777777" w:rsidTr="00AB5DE0">
        <w:tc>
          <w:tcPr>
            <w:tcW w:w="1555" w:type="dxa"/>
            <w:vAlign w:val="bottom"/>
          </w:tcPr>
          <w:p w14:paraId="75845DAD" w14:textId="04F10680"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FRF 75.8</w:t>
            </w:r>
          </w:p>
        </w:tc>
        <w:tc>
          <w:tcPr>
            <w:tcW w:w="1134" w:type="dxa"/>
            <w:vAlign w:val="bottom"/>
          </w:tcPr>
          <w:p w14:paraId="720A9ED2" w14:textId="01145AEE"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45,74</w:t>
            </w:r>
            <w:r w:rsidR="00436577">
              <w:rPr>
                <w:rFonts w:ascii="Arial" w:hAnsi="Arial" w:cs="Arial"/>
                <w:color w:val="000000"/>
                <w:sz w:val="20"/>
                <w:szCs w:val="20"/>
              </w:rPr>
              <w:t xml:space="preserve"> a</w:t>
            </w:r>
          </w:p>
        </w:tc>
        <w:tc>
          <w:tcPr>
            <w:tcW w:w="1275" w:type="dxa"/>
            <w:vAlign w:val="bottom"/>
          </w:tcPr>
          <w:p w14:paraId="1C7BCA90" w14:textId="4BF33D49"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44,35</w:t>
            </w:r>
            <w:r w:rsidR="00371459">
              <w:rPr>
                <w:rFonts w:ascii="Arial" w:hAnsi="Arial" w:cs="Arial"/>
                <w:color w:val="000000"/>
                <w:sz w:val="20"/>
                <w:szCs w:val="20"/>
              </w:rPr>
              <w:t xml:space="preserve"> b</w:t>
            </w:r>
          </w:p>
        </w:tc>
        <w:tc>
          <w:tcPr>
            <w:tcW w:w="1139" w:type="dxa"/>
            <w:vAlign w:val="bottom"/>
          </w:tcPr>
          <w:p w14:paraId="5416BBEC" w14:textId="643F58B4"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32,83</w:t>
            </w:r>
            <w:r w:rsidR="009B038F">
              <w:rPr>
                <w:rFonts w:ascii="Arial" w:hAnsi="Arial" w:cs="Arial"/>
                <w:color w:val="000000"/>
                <w:sz w:val="20"/>
                <w:szCs w:val="20"/>
              </w:rPr>
              <w:t xml:space="preserve"> a</w:t>
            </w:r>
          </w:p>
        </w:tc>
        <w:tc>
          <w:tcPr>
            <w:tcW w:w="1129" w:type="dxa"/>
            <w:vAlign w:val="bottom"/>
          </w:tcPr>
          <w:p w14:paraId="07341CC3" w14:textId="6960C3FE"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176,15</w:t>
            </w:r>
            <w:r w:rsidR="002347CB">
              <w:rPr>
                <w:rFonts w:ascii="Arial" w:hAnsi="Arial" w:cs="Arial"/>
                <w:color w:val="000000"/>
                <w:sz w:val="20"/>
                <w:szCs w:val="20"/>
              </w:rPr>
              <w:t xml:space="preserve"> c</w:t>
            </w:r>
          </w:p>
        </w:tc>
        <w:tc>
          <w:tcPr>
            <w:tcW w:w="1134" w:type="dxa"/>
            <w:vAlign w:val="bottom"/>
          </w:tcPr>
          <w:p w14:paraId="75401803" w14:textId="706E78B4"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8,93</w:t>
            </w:r>
            <w:r w:rsidR="00A34949">
              <w:rPr>
                <w:rFonts w:ascii="Arial" w:hAnsi="Arial" w:cs="Arial"/>
                <w:color w:val="000000"/>
                <w:sz w:val="20"/>
                <w:szCs w:val="20"/>
              </w:rPr>
              <w:t xml:space="preserve"> a</w:t>
            </w:r>
          </w:p>
        </w:tc>
        <w:tc>
          <w:tcPr>
            <w:tcW w:w="1276" w:type="dxa"/>
            <w:vAlign w:val="bottom"/>
          </w:tcPr>
          <w:p w14:paraId="36E62D9E" w14:textId="14289ACC"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0,70</w:t>
            </w:r>
            <w:r w:rsidR="001A0995">
              <w:rPr>
                <w:rFonts w:ascii="Arial" w:hAnsi="Arial" w:cs="Arial"/>
                <w:color w:val="000000"/>
                <w:sz w:val="20"/>
                <w:szCs w:val="20"/>
              </w:rPr>
              <w:t xml:space="preserve"> b</w:t>
            </w:r>
          </w:p>
        </w:tc>
        <w:tc>
          <w:tcPr>
            <w:tcW w:w="1134" w:type="dxa"/>
            <w:vAlign w:val="bottom"/>
          </w:tcPr>
          <w:p w14:paraId="3770CA0F" w14:textId="2216A219"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11,37</w:t>
            </w:r>
            <w:r w:rsidR="001A2301">
              <w:rPr>
                <w:rFonts w:ascii="Arial" w:hAnsi="Arial" w:cs="Arial"/>
                <w:color w:val="000000"/>
                <w:sz w:val="20"/>
                <w:szCs w:val="20"/>
              </w:rPr>
              <w:t xml:space="preserve"> b</w:t>
            </w:r>
          </w:p>
        </w:tc>
      </w:tr>
      <w:tr w:rsidR="00E769F5" w:rsidRPr="008B2EBC" w14:paraId="02075585" w14:textId="77777777" w:rsidTr="00AB5DE0">
        <w:tc>
          <w:tcPr>
            <w:tcW w:w="1555" w:type="dxa"/>
            <w:vAlign w:val="bottom"/>
          </w:tcPr>
          <w:p w14:paraId="6A361C36" w14:textId="2BAC12A6"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PA 128.1</w:t>
            </w:r>
          </w:p>
        </w:tc>
        <w:tc>
          <w:tcPr>
            <w:tcW w:w="1134" w:type="dxa"/>
            <w:vAlign w:val="bottom"/>
          </w:tcPr>
          <w:p w14:paraId="38E53057" w14:textId="5B5272CC"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38,07</w:t>
            </w:r>
            <w:r w:rsidR="00617360">
              <w:rPr>
                <w:rFonts w:ascii="Arial" w:hAnsi="Arial" w:cs="Arial"/>
                <w:color w:val="000000"/>
                <w:sz w:val="20"/>
                <w:szCs w:val="20"/>
              </w:rPr>
              <w:t xml:space="preserve"> b</w:t>
            </w:r>
          </w:p>
        </w:tc>
        <w:tc>
          <w:tcPr>
            <w:tcW w:w="1275" w:type="dxa"/>
            <w:vAlign w:val="bottom"/>
          </w:tcPr>
          <w:p w14:paraId="4B7C4296" w14:textId="4F669E65"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42,85</w:t>
            </w:r>
            <w:r w:rsidR="0045061B">
              <w:rPr>
                <w:rFonts w:ascii="Arial" w:hAnsi="Arial" w:cs="Arial"/>
                <w:color w:val="000000"/>
                <w:sz w:val="20"/>
                <w:szCs w:val="20"/>
              </w:rPr>
              <w:t xml:space="preserve"> b</w:t>
            </w:r>
          </w:p>
        </w:tc>
        <w:tc>
          <w:tcPr>
            <w:tcW w:w="1139" w:type="dxa"/>
            <w:vAlign w:val="bottom"/>
          </w:tcPr>
          <w:p w14:paraId="79134B2E" w14:textId="06B843E6"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34,80</w:t>
            </w:r>
            <w:r w:rsidR="009B038F">
              <w:rPr>
                <w:rFonts w:ascii="Arial" w:hAnsi="Arial" w:cs="Arial"/>
                <w:color w:val="000000"/>
                <w:sz w:val="20"/>
                <w:szCs w:val="20"/>
              </w:rPr>
              <w:t xml:space="preserve"> a</w:t>
            </w:r>
          </w:p>
        </w:tc>
        <w:tc>
          <w:tcPr>
            <w:tcW w:w="1129" w:type="dxa"/>
            <w:vAlign w:val="bottom"/>
          </w:tcPr>
          <w:p w14:paraId="743829FB" w14:textId="3813867D"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187,28</w:t>
            </w:r>
            <w:r w:rsidR="002347CB">
              <w:rPr>
                <w:rFonts w:ascii="Arial" w:hAnsi="Arial" w:cs="Arial"/>
                <w:color w:val="000000"/>
                <w:sz w:val="20"/>
                <w:szCs w:val="20"/>
              </w:rPr>
              <w:t xml:space="preserve"> c</w:t>
            </w:r>
          </w:p>
        </w:tc>
        <w:tc>
          <w:tcPr>
            <w:tcW w:w="1134" w:type="dxa"/>
            <w:vAlign w:val="bottom"/>
          </w:tcPr>
          <w:p w14:paraId="29AF6F35" w14:textId="1C0BC322"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5,94</w:t>
            </w:r>
            <w:r w:rsidR="00386402">
              <w:rPr>
                <w:rFonts w:ascii="Arial" w:hAnsi="Arial" w:cs="Arial"/>
                <w:color w:val="000000"/>
                <w:sz w:val="20"/>
                <w:szCs w:val="20"/>
              </w:rPr>
              <w:t xml:space="preserve"> d</w:t>
            </w:r>
          </w:p>
        </w:tc>
        <w:tc>
          <w:tcPr>
            <w:tcW w:w="1276" w:type="dxa"/>
            <w:vAlign w:val="bottom"/>
          </w:tcPr>
          <w:p w14:paraId="4A4A02D2" w14:textId="19A9674C"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0,44</w:t>
            </w:r>
            <w:r w:rsidR="001A0995">
              <w:rPr>
                <w:rFonts w:ascii="Arial" w:hAnsi="Arial" w:cs="Arial"/>
                <w:color w:val="000000"/>
                <w:sz w:val="20"/>
                <w:szCs w:val="20"/>
              </w:rPr>
              <w:t xml:space="preserve"> b</w:t>
            </w:r>
          </w:p>
        </w:tc>
        <w:tc>
          <w:tcPr>
            <w:tcW w:w="1134" w:type="dxa"/>
            <w:vAlign w:val="bottom"/>
          </w:tcPr>
          <w:p w14:paraId="145AFF78" w14:textId="3CD92869"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12,76</w:t>
            </w:r>
            <w:r w:rsidR="001A2301">
              <w:rPr>
                <w:rFonts w:ascii="Arial" w:hAnsi="Arial" w:cs="Arial"/>
                <w:color w:val="000000"/>
                <w:sz w:val="20"/>
                <w:szCs w:val="20"/>
              </w:rPr>
              <w:t xml:space="preserve"> b</w:t>
            </w:r>
          </w:p>
        </w:tc>
      </w:tr>
      <w:tr w:rsidR="00E769F5" w:rsidRPr="008B2EBC" w14:paraId="377C0028" w14:textId="77777777" w:rsidTr="00AB5DE0">
        <w:tc>
          <w:tcPr>
            <w:tcW w:w="1555" w:type="dxa"/>
            <w:vAlign w:val="bottom"/>
          </w:tcPr>
          <w:p w14:paraId="261344C1" w14:textId="5757D5B7"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PA 103.22</w:t>
            </w:r>
          </w:p>
        </w:tc>
        <w:tc>
          <w:tcPr>
            <w:tcW w:w="1134" w:type="dxa"/>
            <w:vAlign w:val="bottom"/>
          </w:tcPr>
          <w:p w14:paraId="4C4167E5" w14:textId="2D04B900"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40,24</w:t>
            </w:r>
            <w:r w:rsidR="00850424">
              <w:rPr>
                <w:rFonts w:ascii="Arial" w:hAnsi="Arial" w:cs="Arial"/>
                <w:color w:val="000000"/>
                <w:sz w:val="20"/>
                <w:szCs w:val="20"/>
              </w:rPr>
              <w:t xml:space="preserve"> b</w:t>
            </w:r>
          </w:p>
        </w:tc>
        <w:tc>
          <w:tcPr>
            <w:tcW w:w="1275" w:type="dxa"/>
            <w:vAlign w:val="bottom"/>
          </w:tcPr>
          <w:p w14:paraId="043B967C" w14:textId="71B306A7"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49,89</w:t>
            </w:r>
            <w:r w:rsidR="0033206D">
              <w:rPr>
                <w:rFonts w:ascii="Arial" w:hAnsi="Arial" w:cs="Arial"/>
                <w:color w:val="000000"/>
                <w:sz w:val="20"/>
                <w:szCs w:val="20"/>
              </w:rPr>
              <w:t xml:space="preserve"> a</w:t>
            </w:r>
          </w:p>
        </w:tc>
        <w:tc>
          <w:tcPr>
            <w:tcW w:w="1139" w:type="dxa"/>
            <w:vAlign w:val="bottom"/>
          </w:tcPr>
          <w:p w14:paraId="7D08C1CC" w14:textId="4837C445"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33,80</w:t>
            </w:r>
            <w:r w:rsidR="009B038F">
              <w:rPr>
                <w:rFonts w:ascii="Arial" w:hAnsi="Arial" w:cs="Arial"/>
                <w:color w:val="000000"/>
                <w:sz w:val="20"/>
                <w:szCs w:val="20"/>
              </w:rPr>
              <w:t xml:space="preserve"> a</w:t>
            </w:r>
          </w:p>
        </w:tc>
        <w:tc>
          <w:tcPr>
            <w:tcW w:w="1129" w:type="dxa"/>
            <w:vAlign w:val="bottom"/>
          </w:tcPr>
          <w:p w14:paraId="53FFBC80" w14:textId="0FD8EC78"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145,78</w:t>
            </w:r>
            <w:r w:rsidR="002347CB">
              <w:rPr>
                <w:rFonts w:ascii="Arial" w:hAnsi="Arial" w:cs="Arial"/>
                <w:color w:val="000000"/>
                <w:sz w:val="20"/>
                <w:szCs w:val="20"/>
              </w:rPr>
              <w:t xml:space="preserve"> c</w:t>
            </w:r>
          </w:p>
        </w:tc>
        <w:tc>
          <w:tcPr>
            <w:tcW w:w="1134" w:type="dxa"/>
            <w:vAlign w:val="bottom"/>
          </w:tcPr>
          <w:p w14:paraId="14EF4B0D" w14:textId="431B86AA"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6,63</w:t>
            </w:r>
            <w:r w:rsidR="000F69E4">
              <w:rPr>
                <w:rFonts w:ascii="Arial" w:hAnsi="Arial" w:cs="Arial"/>
                <w:color w:val="000000"/>
                <w:sz w:val="20"/>
                <w:szCs w:val="20"/>
              </w:rPr>
              <w:t xml:space="preserve"> c</w:t>
            </w:r>
          </w:p>
        </w:tc>
        <w:tc>
          <w:tcPr>
            <w:tcW w:w="1276" w:type="dxa"/>
            <w:vAlign w:val="bottom"/>
          </w:tcPr>
          <w:p w14:paraId="3B1EEF50" w14:textId="16D71133"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0,46</w:t>
            </w:r>
            <w:r w:rsidR="001A0995">
              <w:rPr>
                <w:rFonts w:ascii="Arial" w:hAnsi="Arial" w:cs="Arial"/>
                <w:color w:val="000000"/>
                <w:sz w:val="20"/>
                <w:szCs w:val="20"/>
              </w:rPr>
              <w:t xml:space="preserve"> b</w:t>
            </w:r>
          </w:p>
        </w:tc>
        <w:tc>
          <w:tcPr>
            <w:tcW w:w="1134" w:type="dxa"/>
            <w:vAlign w:val="bottom"/>
          </w:tcPr>
          <w:p w14:paraId="2CCFB5BE" w14:textId="209082B1"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12,48</w:t>
            </w:r>
            <w:r w:rsidR="001A2301">
              <w:rPr>
                <w:rFonts w:ascii="Arial" w:hAnsi="Arial" w:cs="Arial"/>
                <w:color w:val="000000"/>
                <w:sz w:val="20"/>
                <w:szCs w:val="20"/>
              </w:rPr>
              <w:t xml:space="preserve"> b</w:t>
            </w:r>
          </w:p>
        </w:tc>
      </w:tr>
      <w:tr w:rsidR="00E769F5" w:rsidRPr="008B2EBC" w14:paraId="4D413457" w14:textId="77777777" w:rsidTr="003C2860">
        <w:tc>
          <w:tcPr>
            <w:tcW w:w="1555" w:type="dxa"/>
            <w:tcBorders>
              <w:bottom w:val="single" w:sz="4" w:space="0" w:color="auto"/>
            </w:tcBorders>
            <w:vAlign w:val="bottom"/>
          </w:tcPr>
          <w:p w14:paraId="0FEF2E8E" w14:textId="328C6A58"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SOFC 152.72</w:t>
            </w:r>
          </w:p>
        </w:tc>
        <w:tc>
          <w:tcPr>
            <w:tcW w:w="1134" w:type="dxa"/>
            <w:tcBorders>
              <w:bottom w:val="single" w:sz="4" w:space="0" w:color="auto"/>
            </w:tcBorders>
            <w:vAlign w:val="bottom"/>
          </w:tcPr>
          <w:p w14:paraId="65D9C6DD" w14:textId="64D658AA"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38,43</w:t>
            </w:r>
            <w:r w:rsidR="00F55D2C">
              <w:rPr>
                <w:rFonts w:ascii="Arial" w:hAnsi="Arial" w:cs="Arial"/>
                <w:color w:val="000000"/>
                <w:sz w:val="20"/>
                <w:szCs w:val="20"/>
              </w:rPr>
              <w:t xml:space="preserve"> b</w:t>
            </w:r>
          </w:p>
        </w:tc>
        <w:tc>
          <w:tcPr>
            <w:tcW w:w="1275" w:type="dxa"/>
            <w:tcBorders>
              <w:bottom w:val="single" w:sz="4" w:space="0" w:color="auto"/>
            </w:tcBorders>
            <w:vAlign w:val="bottom"/>
          </w:tcPr>
          <w:p w14:paraId="6EAEFED9" w14:textId="17229622"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39,96</w:t>
            </w:r>
            <w:r w:rsidR="0045061B">
              <w:rPr>
                <w:rFonts w:ascii="Arial" w:hAnsi="Arial" w:cs="Arial"/>
                <w:color w:val="000000"/>
                <w:sz w:val="20"/>
                <w:szCs w:val="20"/>
              </w:rPr>
              <w:t xml:space="preserve"> b</w:t>
            </w:r>
          </w:p>
        </w:tc>
        <w:tc>
          <w:tcPr>
            <w:tcW w:w="1139" w:type="dxa"/>
            <w:tcBorders>
              <w:bottom w:val="single" w:sz="4" w:space="0" w:color="auto"/>
            </w:tcBorders>
            <w:vAlign w:val="bottom"/>
          </w:tcPr>
          <w:p w14:paraId="4A73C09E" w14:textId="19E8BC3F"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32,28</w:t>
            </w:r>
            <w:r w:rsidR="009B038F">
              <w:rPr>
                <w:rFonts w:ascii="Arial" w:hAnsi="Arial" w:cs="Arial"/>
                <w:color w:val="000000"/>
                <w:sz w:val="20"/>
                <w:szCs w:val="20"/>
              </w:rPr>
              <w:t xml:space="preserve"> b</w:t>
            </w:r>
          </w:p>
        </w:tc>
        <w:tc>
          <w:tcPr>
            <w:tcW w:w="1129" w:type="dxa"/>
            <w:tcBorders>
              <w:bottom w:val="single" w:sz="4" w:space="0" w:color="auto"/>
            </w:tcBorders>
            <w:vAlign w:val="bottom"/>
          </w:tcPr>
          <w:p w14:paraId="55B15BEB" w14:textId="3115282F"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159,58</w:t>
            </w:r>
            <w:r w:rsidR="002347CB">
              <w:rPr>
                <w:rFonts w:ascii="Arial" w:hAnsi="Arial" w:cs="Arial"/>
                <w:color w:val="000000"/>
                <w:sz w:val="20"/>
                <w:szCs w:val="20"/>
              </w:rPr>
              <w:t xml:space="preserve"> c</w:t>
            </w:r>
          </w:p>
        </w:tc>
        <w:tc>
          <w:tcPr>
            <w:tcW w:w="1134" w:type="dxa"/>
            <w:tcBorders>
              <w:bottom w:val="single" w:sz="4" w:space="0" w:color="auto"/>
            </w:tcBorders>
            <w:vAlign w:val="bottom"/>
          </w:tcPr>
          <w:p w14:paraId="10201D24" w14:textId="6D8B64FF"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5,65</w:t>
            </w:r>
            <w:r w:rsidR="00386402">
              <w:rPr>
                <w:rFonts w:ascii="Arial" w:hAnsi="Arial" w:cs="Arial"/>
                <w:color w:val="000000"/>
                <w:sz w:val="20"/>
                <w:szCs w:val="20"/>
              </w:rPr>
              <w:t xml:space="preserve"> d</w:t>
            </w:r>
          </w:p>
        </w:tc>
        <w:tc>
          <w:tcPr>
            <w:tcW w:w="1276" w:type="dxa"/>
            <w:tcBorders>
              <w:bottom w:val="single" w:sz="4" w:space="0" w:color="auto"/>
            </w:tcBorders>
            <w:vAlign w:val="bottom"/>
          </w:tcPr>
          <w:p w14:paraId="3B0AAE98" w14:textId="5F76A02B"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0,30</w:t>
            </w:r>
            <w:r w:rsidR="001A0995">
              <w:rPr>
                <w:rFonts w:ascii="Arial" w:hAnsi="Arial" w:cs="Arial"/>
                <w:color w:val="000000"/>
                <w:sz w:val="20"/>
                <w:szCs w:val="20"/>
              </w:rPr>
              <w:t xml:space="preserve"> b</w:t>
            </w:r>
          </w:p>
        </w:tc>
        <w:tc>
          <w:tcPr>
            <w:tcW w:w="1134" w:type="dxa"/>
            <w:tcBorders>
              <w:bottom w:val="single" w:sz="4" w:space="0" w:color="auto"/>
            </w:tcBorders>
            <w:vAlign w:val="bottom"/>
          </w:tcPr>
          <w:p w14:paraId="23D8BFC2" w14:textId="297A6818" w:rsidR="00E769F5" w:rsidRPr="008B2EBC" w:rsidRDefault="00E769F5" w:rsidP="00E769F5">
            <w:pPr>
              <w:jc w:val="center"/>
              <w:rPr>
                <w:rFonts w:ascii="Arial" w:hAnsi="Arial" w:cs="Arial"/>
                <w:b/>
                <w:bCs/>
                <w:sz w:val="20"/>
                <w:szCs w:val="20"/>
              </w:rPr>
            </w:pPr>
            <w:r w:rsidRPr="008B2EBC">
              <w:rPr>
                <w:rFonts w:ascii="Arial" w:hAnsi="Arial" w:cs="Arial"/>
                <w:color w:val="000000"/>
                <w:sz w:val="20"/>
                <w:szCs w:val="20"/>
              </w:rPr>
              <w:t>16,40</w:t>
            </w:r>
            <w:r w:rsidR="005D410F">
              <w:rPr>
                <w:rFonts w:ascii="Arial" w:hAnsi="Arial" w:cs="Arial"/>
                <w:color w:val="000000"/>
                <w:sz w:val="20"/>
                <w:szCs w:val="20"/>
              </w:rPr>
              <w:t xml:space="preserve"> a</w:t>
            </w:r>
          </w:p>
        </w:tc>
      </w:tr>
      <w:tr w:rsidR="00E769F5" w:rsidRPr="008B2EBC" w14:paraId="646D20EC" w14:textId="77777777" w:rsidTr="003C2860">
        <w:tc>
          <w:tcPr>
            <w:tcW w:w="1555" w:type="dxa"/>
            <w:tcBorders>
              <w:top w:val="single" w:sz="4" w:space="0" w:color="auto"/>
            </w:tcBorders>
          </w:tcPr>
          <w:p w14:paraId="32B2F453" w14:textId="2B7640A2" w:rsidR="00E769F5" w:rsidRPr="008B2EBC" w:rsidRDefault="00E769F5" w:rsidP="00E769F5">
            <w:pPr>
              <w:jc w:val="center"/>
              <w:rPr>
                <w:rFonts w:ascii="Arial" w:hAnsi="Arial" w:cs="Arial"/>
                <w:b/>
                <w:bCs/>
                <w:sz w:val="20"/>
                <w:szCs w:val="20"/>
              </w:rPr>
            </w:pPr>
            <w:r w:rsidRPr="008B2EBC">
              <w:rPr>
                <w:rFonts w:ascii="Arial" w:hAnsi="Arial" w:cs="Arial"/>
                <w:b/>
                <w:bCs/>
                <w:sz w:val="20"/>
                <w:szCs w:val="20"/>
              </w:rPr>
              <w:t>Média</w:t>
            </w:r>
          </w:p>
        </w:tc>
        <w:tc>
          <w:tcPr>
            <w:tcW w:w="1134" w:type="dxa"/>
            <w:tcBorders>
              <w:top w:val="single" w:sz="4" w:space="0" w:color="auto"/>
            </w:tcBorders>
            <w:vAlign w:val="bottom"/>
          </w:tcPr>
          <w:p w14:paraId="1653D20C" w14:textId="37CC713D" w:rsidR="00E769F5" w:rsidRPr="00E769F5" w:rsidRDefault="00E769F5" w:rsidP="00E769F5">
            <w:pPr>
              <w:jc w:val="center"/>
              <w:rPr>
                <w:rFonts w:ascii="Arial" w:hAnsi="Arial" w:cs="Arial"/>
                <w:b/>
                <w:bCs/>
                <w:sz w:val="20"/>
                <w:szCs w:val="20"/>
              </w:rPr>
            </w:pPr>
            <w:r w:rsidRPr="00E769F5">
              <w:rPr>
                <w:rFonts w:ascii="Arial" w:hAnsi="Arial" w:cs="Arial"/>
                <w:b/>
                <w:bCs/>
                <w:color w:val="000000"/>
                <w:sz w:val="20"/>
                <w:szCs w:val="20"/>
              </w:rPr>
              <w:t>37,30</w:t>
            </w:r>
          </w:p>
        </w:tc>
        <w:tc>
          <w:tcPr>
            <w:tcW w:w="1275" w:type="dxa"/>
            <w:tcBorders>
              <w:top w:val="single" w:sz="4" w:space="0" w:color="auto"/>
            </w:tcBorders>
            <w:vAlign w:val="bottom"/>
          </w:tcPr>
          <w:p w14:paraId="28ADCB30" w14:textId="3921114B" w:rsidR="00E769F5" w:rsidRPr="00E769F5" w:rsidRDefault="00E769F5" w:rsidP="00E769F5">
            <w:pPr>
              <w:jc w:val="center"/>
              <w:rPr>
                <w:rFonts w:ascii="Arial" w:hAnsi="Arial" w:cs="Arial"/>
                <w:b/>
                <w:bCs/>
                <w:sz w:val="20"/>
                <w:szCs w:val="20"/>
              </w:rPr>
            </w:pPr>
            <w:r w:rsidRPr="00E769F5">
              <w:rPr>
                <w:rFonts w:ascii="Arial" w:hAnsi="Arial" w:cs="Arial"/>
                <w:b/>
                <w:bCs/>
                <w:color w:val="000000"/>
                <w:sz w:val="20"/>
                <w:szCs w:val="20"/>
              </w:rPr>
              <w:t>41,59</w:t>
            </w:r>
          </w:p>
        </w:tc>
        <w:tc>
          <w:tcPr>
            <w:tcW w:w="1139" w:type="dxa"/>
            <w:tcBorders>
              <w:top w:val="single" w:sz="4" w:space="0" w:color="auto"/>
            </w:tcBorders>
            <w:vAlign w:val="bottom"/>
          </w:tcPr>
          <w:p w14:paraId="2E58A616" w14:textId="44A145CF" w:rsidR="00E769F5" w:rsidRPr="00E769F5" w:rsidRDefault="00E769F5" w:rsidP="00E769F5">
            <w:pPr>
              <w:jc w:val="center"/>
              <w:rPr>
                <w:rFonts w:ascii="Arial" w:hAnsi="Arial" w:cs="Arial"/>
                <w:b/>
                <w:bCs/>
                <w:sz w:val="20"/>
                <w:szCs w:val="20"/>
              </w:rPr>
            </w:pPr>
            <w:r w:rsidRPr="00E769F5">
              <w:rPr>
                <w:rFonts w:ascii="Arial" w:hAnsi="Arial" w:cs="Arial"/>
                <w:b/>
                <w:bCs/>
                <w:color w:val="000000"/>
                <w:sz w:val="20"/>
                <w:szCs w:val="20"/>
              </w:rPr>
              <w:t>32,53</w:t>
            </w:r>
          </w:p>
        </w:tc>
        <w:tc>
          <w:tcPr>
            <w:tcW w:w="1129" w:type="dxa"/>
            <w:tcBorders>
              <w:top w:val="single" w:sz="4" w:space="0" w:color="auto"/>
            </w:tcBorders>
            <w:vAlign w:val="bottom"/>
          </w:tcPr>
          <w:p w14:paraId="19E875EF" w14:textId="79FFEEB0" w:rsidR="00E769F5" w:rsidRPr="00E769F5" w:rsidRDefault="00E769F5" w:rsidP="00E769F5">
            <w:pPr>
              <w:jc w:val="center"/>
              <w:rPr>
                <w:rFonts w:ascii="Arial" w:hAnsi="Arial" w:cs="Arial"/>
                <w:b/>
                <w:bCs/>
                <w:sz w:val="20"/>
                <w:szCs w:val="20"/>
              </w:rPr>
            </w:pPr>
            <w:r w:rsidRPr="00E769F5">
              <w:rPr>
                <w:rFonts w:ascii="Arial" w:hAnsi="Arial" w:cs="Arial"/>
                <w:b/>
                <w:bCs/>
                <w:color w:val="000000"/>
                <w:sz w:val="20"/>
                <w:szCs w:val="20"/>
              </w:rPr>
              <w:t>167,95</w:t>
            </w:r>
          </w:p>
        </w:tc>
        <w:tc>
          <w:tcPr>
            <w:tcW w:w="1134" w:type="dxa"/>
            <w:tcBorders>
              <w:top w:val="single" w:sz="4" w:space="0" w:color="auto"/>
            </w:tcBorders>
            <w:vAlign w:val="bottom"/>
          </w:tcPr>
          <w:p w14:paraId="0601006F" w14:textId="6A74C3A1" w:rsidR="00E769F5" w:rsidRPr="00E769F5" w:rsidRDefault="00E769F5" w:rsidP="00E769F5">
            <w:pPr>
              <w:jc w:val="center"/>
              <w:rPr>
                <w:rFonts w:ascii="Arial" w:hAnsi="Arial" w:cs="Arial"/>
                <w:b/>
                <w:bCs/>
                <w:sz w:val="20"/>
                <w:szCs w:val="20"/>
              </w:rPr>
            </w:pPr>
            <w:r w:rsidRPr="00E769F5">
              <w:rPr>
                <w:rFonts w:ascii="Arial" w:hAnsi="Arial" w:cs="Arial"/>
                <w:b/>
                <w:bCs/>
                <w:color w:val="000000"/>
                <w:sz w:val="20"/>
                <w:szCs w:val="20"/>
              </w:rPr>
              <w:t>6,88</w:t>
            </w:r>
          </w:p>
        </w:tc>
        <w:tc>
          <w:tcPr>
            <w:tcW w:w="1276" w:type="dxa"/>
            <w:tcBorders>
              <w:top w:val="single" w:sz="4" w:space="0" w:color="auto"/>
            </w:tcBorders>
            <w:vAlign w:val="bottom"/>
          </w:tcPr>
          <w:p w14:paraId="6F7A550C" w14:textId="1C81F4B2" w:rsidR="00E769F5" w:rsidRPr="00E769F5" w:rsidRDefault="00E769F5" w:rsidP="00E769F5">
            <w:pPr>
              <w:jc w:val="center"/>
              <w:rPr>
                <w:rFonts w:ascii="Arial" w:hAnsi="Arial" w:cs="Arial"/>
                <w:b/>
                <w:bCs/>
                <w:sz w:val="20"/>
                <w:szCs w:val="20"/>
              </w:rPr>
            </w:pPr>
            <w:r w:rsidRPr="00E769F5">
              <w:rPr>
                <w:rFonts w:ascii="Arial" w:hAnsi="Arial" w:cs="Arial"/>
                <w:b/>
                <w:bCs/>
                <w:color w:val="000000"/>
                <w:sz w:val="20"/>
                <w:szCs w:val="20"/>
              </w:rPr>
              <w:t>0,52</w:t>
            </w:r>
          </w:p>
        </w:tc>
        <w:tc>
          <w:tcPr>
            <w:tcW w:w="1134" w:type="dxa"/>
            <w:tcBorders>
              <w:top w:val="single" w:sz="4" w:space="0" w:color="auto"/>
            </w:tcBorders>
            <w:vAlign w:val="bottom"/>
          </w:tcPr>
          <w:p w14:paraId="431DAC70" w14:textId="40951825" w:rsidR="00E769F5" w:rsidRPr="00E769F5" w:rsidRDefault="00E769F5" w:rsidP="00E769F5">
            <w:pPr>
              <w:jc w:val="center"/>
              <w:rPr>
                <w:rFonts w:ascii="Arial" w:hAnsi="Arial" w:cs="Arial"/>
                <w:b/>
                <w:bCs/>
                <w:sz w:val="20"/>
                <w:szCs w:val="20"/>
              </w:rPr>
            </w:pPr>
            <w:r w:rsidRPr="00E769F5">
              <w:rPr>
                <w:rFonts w:ascii="Arial" w:hAnsi="Arial" w:cs="Arial"/>
                <w:b/>
                <w:bCs/>
                <w:color w:val="000000"/>
                <w:sz w:val="20"/>
                <w:szCs w:val="20"/>
              </w:rPr>
              <w:t>13,57</w:t>
            </w:r>
          </w:p>
        </w:tc>
      </w:tr>
      <w:tr w:rsidR="00E769F5" w:rsidRPr="008B2EBC" w14:paraId="533AF876" w14:textId="77777777" w:rsidTr="003C2860">
        <w:tc>
          <w:tcPr>
            <w:tcW w:w="1555" w:type="dxa"/>
            <w:tcBorders>
              <w:bottom w:val="single" w:sz="4" w:space="0" w:color="auto"/>
            </w:tcBorders>
          </w:tcPr>
          <w:p w14:paraId="47B0AB1F" w14:textId="1C1ABD07" w:rsidR="00E769F5" w:rsidRPr="008B2EBC" w:rsidRDefault="00E769F5" w:rsidP="00E769F5">
            <w:pPr>
              <w:jc w:val="center"/>
              <w:rPr>
                <w:rFonts w:ascii="Arial" w:hAnsi="Arial" w:cs="Arial"/>
                <w:b/>
                <w:bCs/>
                <w:sz w:val="20"/>
                <w:szCs w:val="20"/>
              </w:rPr>
            </w:pPr>
            <w:r w:rsidRPr="008B2EBC">
              <w:rPr>
                <w:rFonts w:ascii="Arial" w:hAnsi="Arial" w:cs="Arial"/>
                <w:b/>
                <w:bCs/>
                <w:sz w:val="20"/>
                <w:szCs w:val="20"/>
              </w:rPr>
              <w:t>CV (%)</w:t>
            </w:r>
          </w:p>
        </w:tc>
        <w:tc>
          <w:tcPr>
            <w:tcW w:w="1134" w:type="dxa"/>
            <w:tcBorders>
              <w:bottom w:val="single" w:sz="4" w:space="0" w:color="auto"/>
            </w:tcBorders>
          </w:tcPr>
          <w:p w14:paraId="5FA1A212" w14:textId="15B9F487" w:rsidR="00E769F5" w:rsidRPr="00E769F5" w:rsidRDefault="00C7770E" w:rsidP="00E769F5">
            <w:pPr>
              <w:jc w:val="center"/>
              <w:rPr>
                <w:rFonts w:ascii="Arial" w:hAnsi="Arial" w:cs="Arial"/>
                <w:b/>
                <w:bCs/>
                <w:sz w:val="20"/>
                <w:szCs w:val="20"/>
              </w:rPr>
            </w:pPr>
            <w:r>
              <w:rPr>
                <w:rFonts w:ascii="Arial" w:hAnsi="Arial" w:cs="Arial"/>
                <w:b/>
                <w:bCs/>
                <w:sz w:val="20"/>
                <w:szCs w:val="20"/>
              </w:rPr>
              <w:t>7,87</w:t>
            </w:r>
          </w:p>
        </w:tc>
        <w:tc>
          <w:tcPr>
            <w:tcW w:w="1275" w:type="dxa"/>
            <w:tcBorders>
              <w:bottom w:val="single" w:sz="4" w:space="0" w:color="auto"/>
            </w:tcBorders>
          </w:tcPr>
          <w:p w14:paraId="56D37643" w14:textId="4C6B69F6" w:rsidR="00E769F5" w:rsidRPr="00E769F5" w:rsidRDefault="009B0AF5" w:rsidP="00E769F5">
            <w:pPr>
              <w:jc w:val="center"/>
              <w:rPr>
                <w:rFonts w:ascii="Arial" w:hAnsi="Arial" w:cs="Arial"/>
                <w:b/>
                <w:bCs/>
                <w:sz w:val="20"/>
                <w:szCs w:val="20"/>
              </w:rPr>
            </w:pPr>
            <w:r>
              <w:rPr>
                <w:rFonts w:ascii="Arial" w:hAnsi="Arial" w:cs="Arial"/>
                <w:b/>
                <w:bCs/>
                <w:sz w:val="20"/>
                <w:szCs w:val="20"/>
              </w:rPr>
              <w:t>14,09</w:t>
            </w:r>
          </w:p>
        </w:tc>
        <w:tc>
          <w:tcPr>
            <w:tcW w:w="1139" w:type="dxa"/>
            <w:tcBorders>
              <w:bottom w:val="single" w:sz="4" w:space="0" w:color="auto"/>
            </w:tcBorders>
          </w:tcPr>
          <w:p w14:paraId="096CCD7F" w14:textId="2A554B2D" w:rsidR="00E769F5" w:rsidRPr="00E769F5" w:rsidRDefault="00E1660A" w:rsidP="00E769F5">
            <w:pPr>
              <w:jc w:val="center"/>
              <w:rPr>
                <w:rFonts w:ascii="Arial" w:hAnsi="Arial" w:cs="Arial"/>
                <w:b/>
                <w:bCs/>
                <w:sz w:val="20"/>
                <w:szCs w:val="20"/>
              </w:rPr>
            </w:pPr>
            <w:r>
              <w:rPr>
                <w:rFonts w:ascii="Arial" w:hAnsi="Arial" w:cs="Arial"/>
                <w:b/>
                <w:bCs/>
                <w:sz w:val="20"/>
                <w:szCs w:val="20"/>
              </w:rPr>
              <w:t>5,84</w:t>
            </w:r>
          </w:p>
        </w:tc>
        <w:tc>
          <w:tcPr>
            <w:tcW w:w="1129" w:type="dxa"/>
            <w:tcBorders>
              <w:bottom w:val="single" w:sz="4" w:space="0" w:color="auto"/>
            </w:tcBorders>
          </w:tcPr>
          <w:p w14:paraId="2E143CDB" w14:textId="4C8526DD" w:rsidR="00E769F5" w:rsidRPr="00E769F5" w:rsidRDefault="00673DBC" w:rsidP="00E769F5">
            <w:pPr>
              <w:jc w:val="center"/>
              <w:rPr>
                <w:rFonts w:ascii="Arial" w:hAnsi="Arial" w:cs="Arial"/>
                <w:b/>
                <w:bCs/>
                <w:sz w:val="20"/>
                <w:szCs w:val="20"/>
              </w:rPr>
            </w:pPr>
            <w:r>
              <w:rPr>
                <w:rFonts w:ascii="Arial" w:hAnsi="Arial" w:cs="Arial"/>
                <w:b/>
                <w:bCs/>
                <w:sz w:val="20"/>
                <w:szCs w:val="20"/>
              </w:rPr>
              <w:t>15,93</w:t>
            </w:r>
          </w:p>
        </w:tc>
        <w:tc>
          <w:tcPr>
            <w:tcW w:w="1134" w:type="dxa"/>
            <w:tcBorders>
              <w:bottom w:val="single" w:sz="4" w:space="0" w:color="auto"/>
            </w:tcBorders>
          </w:tcPr>
          <w:p w14:paraId="596F6E7B" w14:textId="1B79FCB0" w:rsidR="00E769F5" w:rsidRPr="00E769F5" w:rsidRDefault="00E51F16" w:rsidP="00E769F5">
            <w:pPr>
              <w:jc w:val="center"/>
              <w:rPr>
                <w:rFonts w:ascii="Arial" w:hAnsi="Arial" w:cs="Arial"/>
                <w:b/>
                <w:bCs/>
                <w:sz w:val="20"/>
                <w:szCs w:val="20"/>
              </w:rPr>
            </w:pPr>
            <w:r>
              <w:rPr>
                <w:rFonts w:ascii="Arial" w:hAnsi="Arial" w:cs="Arial"/>
                <w:b/>
                <w:bCs/>
                <w:sz w:val="20"/>
                <w:szCs w:val="20"/>
              </w:rPr>
              <w:t>8,47</w:t>
            </w:r>
          </w:p>
        </w:tc>
        <w:tc>
          <w:tcPr>
            <w:tcW w:w="1276" w:type="dxa"/>
            <w:tcBorders>
              <w:bottom w:val="single" w:sz="4" w:space="0" w:color="auto"/>
            </w:tcBorders>
          </w:tcPr>
          <w:p w14:paraId="22EE451E" w14:textId="12521B10" w:rsidR="00E769F5" w:rsidRPr="00E769F5" w:rsidRDefault="001E3946" w:rsidP="00E769F5">
            <w:pPr>
              <w:jc w:val="center"/>
              <w:rPr>
                <w:rFonts w:ascii="Arial" w:hAnsi="Arial" w:cs="Arial"/>
                <w:b/>
                <w:bCs/>
                <w:sz w:val="20"/>
                <w:szCs w:val="20"/>
              </w:rPr>
            </w:pPr>
            <w:r>
              <w:rPr>
                <w:rFonts w:ascii="Arial" w:hAnsi="Arial" w:cs="Arial"/>
                <w:b/>
                <w:bCs/>
                <w:sz w:val="20"/>
                <w:szCs w:val="20"/>
              </w:rPr>
              <w:t>13,70</w:t>
            </w:r>
          </w:p>
        </w:tc>
        <w:tc>
          <w:tcPr>
            <w:tcW w:w="1134" w:type="dxa"/>
            <w:tcBorders>
              <w:bottom w:val="single" w:sz="4" w:space="0" w:color="auto"/>
            </w:tcBorders>
          </w:tcPr>
          <w:p w14:paraId="29DE60F9" w14:textId="371E99DC" w:rsidR="00E769F5" w:rsidRPr="00E769F5" w:rsidRDefault="00AA3FAC" w:rsidP="00E769F5">
            <w:pPr>
              <w:jc w:val="center"/>
              <w:rPr>
                <w:rFonts w:ascii="Arial" w:hAnsi="Arial" w:cs="Arial"/>
                <w:b/>
                <w:bCs/>
                <w:sz w:val="20"/>
                <w:szCs w:val="20"/>
              </w:rPr>
            </w:pPr>
            <w:r>
              <w:rPr>
                <w:rFonts w:ascii="Arial" w:hAnsi="Arial" w:cs="Arial"/>
                <w:b/>
                <w:bCs/>
                <w:sz w:val="20"/>
                <w:szCs w:val="20"/>
              </w:rPr>
              <w:t>1</w:t>
            </w:r>
            <w:r w:rsidR="000062C7">
              <w:rPr>
                <w:rFonts w:ascii="Arial" w:hAnsi="Arial" w:cs="Arial"/>
                <w:b/>
                <w:bCs/>
                <w:sz w:val="20"/>
                <w:szCs w:val="20"/>
              </w:rPr>
              <w:t>8</w:t>
            </w:r>
            <w:r>
              <w:rPr>
                <w:rFonts w:ascii="Arial" w:hAnsi="Arial" w:cs="Arial"/>
                <w:b/>
                <w:bCs/>
                <w:sz w:val="20"/>
                <w:szCs w:val="20"/>
              </w:rPr>
              <w:t>,</w:t>
            </w:r>
            <w:r w:rsidR="000062C7">
              <w:rPr>
                <w:rFonts w:ascii="Arial" w:hAnsi="Arial" w:cs="Arial"/>
                <w:b/>
                <w:bCs/>
                <w:sz w:val="20"/>
                <w:szCs w:val="20"/>
              </w:rPr>
              <w:t>48</w:t>
            </w:r>
          </w:p>
        </w:tc>
      </w:tr>
    </w:tbl>
    <w:p w14:paraId="6D3A9894" w14:textId="0830BA90" w:rsidR="00640E30" w:rsidRPr="00661D93" w:rsidRDefault="00F7697E" w:rsidP="00C76C6E">
      <w:pPr>
        <w:pStyle w:val="Legenda"/>
        <w:ind w:left="-567" w:right="-142"/>
      </w:pPr>
      <w:r w:rsidRPr="00661D93">
        <w:t>*</w:t>
      </w:r>
      <w:r w:rsidR="00640E30" w:rsidRPr="00661D93">
        <w:t>Médias seguidas pela mesma letra, na coluna, não diferem entre si pelo Teste de Scott-</w:t>
      </w:r>
      <w:proofErr w:type="spellStart"/>
      <w:r w:rsidR="00640E30" w:rsidRPr="00661D93">
        <w:t>Knott</w:t>
      </w:r>
      <w:proofErr w:type="spellEnd"/>
      <w:r w:rsidR="00640E30" w:rsidRPr="00661D93">
        <w:t>, a 5% de probabilidade.</w:t>
      </w:r>
    </w:p>
    <w:p w14:paraId="386CC6B2" w14:textId="45605A33" w:rsidR="00F7697E" w:rsidRPr="00661D93" w:rsidRDefault="00F7697E" w:rsidP="00C76C6E">
      <w:pPr>
        <w:pStyle w:val="Legenda"/>
        <w:ind w:left="-567" w:right="-142"/>
      </w:pPr>
      <w:r w:rsidRPr="00661D93">
        <w:t>**</w:t>
      </w:r>
      <w:r w:rsidR="00720EC0" w:rsidRPr="00661D93">
        <w:rPr>
          <w:color w:val="000009"/>
        </w:rPr>
        <w:t>Dados de Firmeza (g), transformados pela fórmula Y = x</w:t>
      </w:r>
      <w:r w:rsidR="00720EC0" w:rsidRPr="00661D93">
        <w:rPr>
          <w:color w:val="000009"/>
          <w:vertAlign w:val="superscript"/>
        </w:rPr>
        <w:t>0,5</w:t>
      </w:r>
      <w:r w:rsidR="00720EC0" w:rsidRPr="00661D93">
        <w:rPr>
          <w:color w:val="000009"/>
        </w:rPr>
        <w:t>.</w:t>
      </w:r>
    </w:p>
    <w:p w14:paraId="6F48B77B" w14:textId="7AE66BC4" w:rsidR="00F7697E" w:rsidRPr="00661D93" w:rsidRDefault="00F7697E" w:rsidP="00C76C6E">
      <w:pPr>
        <w:pStyle w:val="Legenda"/>
        <w:ind w:left="-567" w:right="-142"/>
      </w:pPr>
      <w:r w:rsidRPr="00661D93">
        <w:t xml:space="preserve">Legenda: L= Luminosidade, C= Croma, </w:t>
      </w:r>
      <w:proofErr w:type="spellStart"/>
      <w:r w:rsidRPr="00661D93">
        <w:t>ºhue</w:t>
      </w:r>
      <w:proofErr w:type="spellEnd"/>
      <w:r w:rsidRPr="00661D93">
        <w:t xml:space="preserve">= Ângulo </w:t>
      </w:r>
      <w:proofErr w:type="spellStart"/>
      <w:r w:rsidRPr="00661D93">
        <w:t>hue</w:t>
      </w:r>
      <w:proofErr w:type="spellEnd"/>
      <w:r w:rsidRPr="00661D93">
        <w:t>, F= Firmeza de polpa</w:t>
      </w:r>
      <w:r w:rsidR="00661D93" w:rsidRPr="00661D93">
        <w:t xml:space="preserve"> (g)</w:t>
      </w:r>
      <w:r w:rsidRPr="00661D93">
        <w:t>, SS= Sólidos solúveis</w:t>
      </w:r>
      <w:r w:rsidR="00661D93" w:rsidRPr="00661D93">
        <w:t xml:space="preserve"> (º Brix)</w:t>
      </w:r>
      <w:r w:rsidRPr="00661D93">
        <w:t xml:space="preserve">, AT=Acidez </w:t>
      </w:r>
      <w:proofErr w:type="spellStart"/>
      <w:r w:rsidRPr="00661D93">
        <w:t>Titulável</w:t>
      </w:r>
      <w:proofErr w:type="spellEnd"/>
      <w:r w:rsidR="00661D93" w:rsidRPr="00661D93">
        <w:t xml:space="preserve"> (g 100 g</w:t>
      </w:r>
      <w:r w:rsidR="00661D93" w:rsidRPr="00661D93">
        <w:rPr>
          <w:vertAlign w:val="superscript"/>
        </w:rPr>
        <w:t>-1</w:t>
      </w:r>
      <w:r w:rsidR="00661D93" w:rsidRPr="00661D93">
        <w:t xml:space="preserve"> de ácido cítrico)</w:t>
      </w:r>
      <w:r w:rsidRPr="00661D93">
        <w:t xml:space="preserve"> e SS/AT= Relação entre sólidos solúveis e acidez </w:t>
      </w:r>
      <w:proofErr w:type="spellStart"/>
      <w:r w:rsidRPr="00661D93">
        <w:t>titulável</w:t>
      </w:r>
      <w:proofErr w:type="spellEnd"/>
      <w:r w:rsidR="00661D93" w:rsidRPr="00661D93">
        <w:t xml:space="preserve"> (RATIO)</w:t>
      </w:r>
      <w:r w:rsidRPr="00661D93">
        <w:t>.</w:t>
      </w:r>
    </w:p>
    <w:p w14:paraId="53B3DFD8" w14:textId="6FF03819" w:rsidR="00F7697E" w:rsidRPr="00661D93" w:rsidRDefault="00F7697E" w:rsidP="00C76C6E">
      <w:pPr>
        <w:pStyle w:val="Legenda"/>
        <w:ind w:left="-567" w:right="-142"/>
      </w:pPr>
      <w:r w:rsidRPr="00661D93">
        <w:t>Fonte: Elaborado pela autora</w:t>
      </w:r>
      <w:r w:rsidR="00E4095E">
        <w:t>,</w:t>
      </w:r>
      <w:r w:rsidRPr="00661D93">
        <w:t xml:space="preserve"> 2023.</w:t>
      </w:r>
    </w:p>
    <w:p w14:paraId="688633FD" w14:textId="77777777" w:rsidR="00250BF2" w:rsidRDefault="00250BF2" w:rsidP="00C76C6E">
      <w:pPr>
        <w:spacing w:after="0" w:line="360" w:lineRule="auto"/>
        <w:rPr>
          <w:rFonts w:ascii="Arial" w:hAnsi="Arial" w:cs="Arial"/>
          <w:b/>
          <w:bCs/>
          <w:sz w:val="24"/>
          <w:szCs w:val="24"/>
        </w:rPr>
      </w:pPr>
    </w:p>
    <w:p w14:paraId="5AB1308E" w14:textId="77777777" w:rsidR="00C76C6E" w:rsidRDefault="00C76C6E" w:rsidP="00C76C6E">
      <w:pPr>
        <w:spacing w:after="0" w:line="360" w:lineRule="auto"/>
        <w:rPr>
          <w:rFonts w:ascii="Arial" w:hAnsi="Arial" w:cs="Arial"/>
          <w:b/>
          <w:bCs/>
          <w:sz w:val="24"/>
          <w:szCs w:val="24"/>
        </w:rPr>
      </w:pPr>
    </w:p>
    <w:p w14:paraId="3CBBBDEF" w14:textId="77777777" w:rsidR="00250BF2" w:rsidRDefault="00250BF2" w:rsidP="008636AD">
      <w:pPr>
        <w:spacing w:after="0" w:line="360" w:lineRule="auto"/>
        <w:jc w:val="center"/>
        <w:rPr>
          <w:rFonts w:ascii="Arial" w:hAnsi="Arial" w:cs="Arial"/>
          <w:b/>
          <w:bCs/>
          <w:sz w:val="24"/>
          <w:szCs w:val="24"/>
        </w:rPr>
      </w:pPr>
    </w:p>
    <w:p w14:paraId="60923E7E" w14:textId="77777777" w:rsidR="00E4095E" w:rsidRDefault="00E4095E" w:rsidP="00276748">
      <w:pPr>
        <w:pStyle w:val="Ttulo1"/>
        <w:ind w:left="-567" w:right="-142"/>
        <w:jc w:val="both"/>
      </w:pPr>
    </w:p>
    <w:p w14:paraId="3A2DDCE1" w14:textId="77777777" w:rsidR="00E4095E" w:rsidRDefault="00E4095E" w:rsidP="00276748">
      <w:pPr>
        <w:pStyle w:val="Ttulo1"/>
        <w:ind w:left="-567" w:right="-142"/>
        <w:jc w:val="both"/>
      </w:pPr>
    </w:p>
    <w:p w14:paraId="0E58529A" w14:textId="77777777" w:rsidR="00E4095E" w:rsidRDefault="00E4095E" w:rsidP="00276748">
      <w:pPr>
        <w:pStyle w:val="Ttulo1"/>
        <w:ind w:left="-567" w:right="-142"/>
        <w:jc w:val="both"/>
      </w:pPr>
    </w:p>
    <w:p w14:paraId="6C942D63" w14:textId="77777777" w:rsidR="00E4095E" w:rsidRDefault="00E4095E" w:rsidP="00276748">
      <w:pPr>
        <w:pStyle w:val="Ttulo1"/>
        <w:ind w:left="-567" w:right="-142"/>
        <w:jc w:val="both"/>
      </w:pPr>
    </w:p>
    <w:p w14:paraId="4C007356" w14:textId="77777777" w:rsidR="00E4095E" w:rsidRDefault="00E4095E" w:rsidP="00276748">
      <w:pPr>
        <w:pStyle w:val="Ttulo1"/>
        <w:ind w:left="-567" w:right="-142"/>
        <w:jc w:val="both"/>
      </w:pPr>
    </w:p>
    <w:p w14:paraId="150EFBEA" w14:textId="77777777" w:rsidR="00E4095E" w:rsidRDefault="00E4095E" w:rsidP="00276748">
      <w:pPr>
        <w:pStyle w:val="Ttulo1"/>
        <w:ind w:left="-567" w:right="-142"/>
        <w:jc w:val="both"/>
      </w:pPr>
    </w:p>
    <w:p w14:paraId="70D18023" w14:textId="77777777" w:rsidR="00E4095E" w:rsidRDefault="00E4095E" w:rsidP="00276748">
      <w:pPr>
        <w:pStyle w:val="Ttulo1"/>
        <w:ind w:left="-567" w:right="-142"/>
        <w:jc w:val="both"/>
      </w:pPr>
    </w:p>
    <w:p w14:paraId="6458A242" w14:textId="77777777" w:rsidR="00E4095E" w:rsidRDefault="00E4095E" w:rsidP="00276748">
      <w:pPr>
        <w:pStyle w:val="Ttulo1"/>
        <w:ind w:left="-567" w:right="-142"/>
        <w:jc w:val="both"/>
      </w:pPr>
    </w:p>
    <w:p w14:paraId="6A129A12" w14:textId="77777777" w:rsidR="00E4095E" w:rsidRDefault="00E4095E" w:rsidP="00276748">
      <w:pPr>
        <w:pStyle w:val="Ttulo1"/>
        <w:ind w:left="-567" w:right="-142"/>
        <w:jc w:val="both"/>
      </w:pPr>
    </w:p>
    <w:p w14:paraId="2A2671C8" w14:textId="77777777" w:rsidR="00E4095E" w:rsidRDefault="00E4095E" w:rsidP="00276748">
      <w:pPr>
        <w:pStyle w:val="Ttulo1"/>
        <w:ind w:left="-567" w:right="-142"/>
        <w:jc w:val="both"/>
      </w:pPr>
    </w:p>
    <w:p w14:paraId="1A202339" w14:textId="77777777" w:rsidR="00E4095E" w:rsidRDefault="00E4095E" w:rsidP="00276748">
      <w:pPr>
        <w:pStyle w:val="Ttulo1"/>
        <w:ind w:left="-567" w:right="-142"/>
        <w:jc w:val="both"/>
      </w:pPr>
    </w:p>
    <w:p w14:paraId="7273C4DB" w14:textId="77777777" w:rsidR="00E4095E" w:rsidRDefault="00E4095E" w:rsidP="00276748">
      <w:pPr>
        <w:pStyle w:val="Ttulo1"/>
        <w:ind w:left="-567" w:right="-142"/>
        <w:jc w:val="both"/>
      </w:pPr>
    </w:p>
    <w:p w14:paraId="57D58284" w14:textId="77777777" w:rsidR="00E4095E" w:rsidRDefault="00E4095E" w:rsidP="00276748">
      <w:pPr>
        <w:pStyle w:val="Ttulo1"/>
        <w:ind w:left="-567" w:right="-142"/>
        <w:jc w:val="both"/>
      </w:pPr>
    </w:p>
    <w:p w14:paraId="63CAE971" w14:textId="77777777" w:rsidR="00E4095E" w:rsidRDefault="00E4095E" w:rsidP="00276748">
      <w:pPr>
        <w:pStyle w:val="Ttulo1"/>
        <w:ind w:left="-567" w:right="-142"/>
        <w:jc w:val="both"/>
      </w:pPr>
    </w:p>
    <w:p w14:paraId="6300533A" w14:textId="77777777" w:rsidR="00E4095E" w:rsidRDefault="00E4095E" w:rsidP="00276748">
      <w:pPr>
        <w:pStyle w:val="Ttulo1"/>
        <w:ind w:left="-567" w:right="-142"/>
        <w:jc w:val="both"/>
      </w:pPr>
    </w:p>
    <w:p w14:paraId="0D0966A9" w14:textId="77777777" w:rsidR="00E4095E" w:rsidRDefault="00E4095E" w:rsidP="00276748">
      <w:pPr>
        <w:pStyle w:val="Ttulo1"/>
        <w:ind w:left="-567" w:right="-142"/>
        <w:jc w:val="both"/>
      </w:pPr>
    </w:p>
    <w:p w14:paraId="64B6B37E" w14:textId="77777777" w:rsidR="00E4095E" w:rsidRDefault="00E4095E" w:rsidP="00276748">
      <w:pPr>
        <w:pStyle w:val="Ttulo1"/>
        <w:ind w:left="-567" w:right="-142"/>
        <w:jc w:val="both"/>
      </w:pPr>
    </w:p>
    <w:p w14:paraId="2E34D0A4" w14:textId="77777777" w:rsidR="00E4095E" w:rsidRDefault="00E4095E" w:rsidP="00276748">
      <w:pPr>
        <w:pStyle w:val="Ttulo1"/>
        <w:ind w:left="-567" w:right="-142"/>
        <w:jc w:val="both"/>
      </w:pPr>
    </w:p>
    <w:p w14:paraId="76B7B3E8" w14:textId="77777777" w:rsidR="00E4095E" w:rsidRDefault="00E4095E" w:rsidP="00276748">
      <w:pPr>
        <w:pStyle w:val="Ttulo1"/>
        <w:ind w:left="-567" w:right="-142"/>
        <w:jc w:val="both"/>
      </w:pPr>
    </w:p>
    <w:p w14:paraId="75E59AED" w14:textId="77777777" w:rsidR="00E4095E" w:rsidRDefault="00E4095E" w:rsidP="00276748">
      <w:pPr>
        <w:pStyle w:val="Ttulo1"/>
        <w:ind w:left="-567" w:right="-142"/>
        <w:jc w:val="both"/>
      </w:pPr>
    </w:p>
    <w:p w14:paraId="2A1FDB7C" w14:textId="77777777" w:rsidR="00E4095E" w:rsidRDefault="00E4095E" w:rsidP="00276748">
      <w:pPr>
        <w:pStyle w:val="Ttulo1"/>
        <w:ind w:left="-567" w:right="-142"/>
        <w:jc w:val="both"/>
      </w:pPr>
    </w:p>
    <w:p w14:paraId="1C12E57A" w14:textId="77777777" w:rsidR="00E4095E" w:rsidRDefault="00E4095E" w:rsidP="00276748">
      <w:pPr>
        <w:pStyle w:val="Ttulo1"/>
        <w:ind w:left="-567" w:right="-142"/>
        <w:jc w:val="both"/>
      </w:pPr>
    </w:p>
    <w:p w14:paraId="69082F19" w14:textId="77777777" w:rsidR="00E4095E" w:rsidRDefault="00E4095E" w:rsidP="00276748">
      <w:pPr>
        <w:pStyle w:val="Ttulo1"/>
        <w:ind w:left="-567" w:right="-142"/>
        <w:jc w:val="both"/>
      </w:pPr>
    </w:p>
    <w:p w14:paraId="7AA7E5BD" w14:textId="77777777" w:rsidR="00E4095E" w:rsidRDefault="00E4095E" w:rsidP="00276748">
      <w:pPr>
        <w:pStyle w:val="Ttulo1"/>
        <w:ind w:left="-567" w:right="-142"/>
        <w:jc w:val="both"/>
      </w:pPr>
    </w:p>
    <w:p w14:paraId="370FD4BE" w14:textId="77777777" w:rsidR="00E4095E" w:rsidRDefault="00E4095E" w:rsidP="00276748">
      <w:pPr>
        <w:pStyle w:val="Ttulo1"/>
        <w:ind w:left="-567" w:right="-142"/>
        <w:jc w:val="both"/>
      </w:pPr>
    </w:p>
    <w:p w14:paraId="18B82457" w14:textId="16257BEC" w:rsidR="00EE02ED" w:rsidRPr="00276748" w:rsidRDefault="00276748" w:rsidP="00276748">
      <w:pPr>
        <w:pStyle w:val="Ttulo1"/>
        <w:ind w:left="-567" w:right="-142"/>
        <w:jc w:val="both"/>
        <w:rPr>
          <w:b w:val="0"/>
          <w:bCs/>
        </w:rPr>
      </w:pPr>
      <w:bookmarkStart w:id="111" w:name="_Toc141449983"/>
      <w:r>
        <w:lastRenderedPageBreak/>
        <w:t xml:space="preserve">APÊNDICE 5: </w:t>
      </w:r>
      <w:r w:rsidR="00EE02ED" w:rsidRPr="00276748">
        <w:rPr>
          <w:b w:val="0"/>
          <w:bCs/>
        </w:rPr>
        <w:t xml:space="preserve">Análise </w:t>
      </w:r>
      <w:proofErr w:type="spellStart"/>
      <w:r w:rsidR="00EE02ED" w:rsidRPr="00276748">
        <w:rPr>
          <w:b w:val="0"/>
          <w:bCs/>
        </w:rPr>
        <w:t>univariada</w:t>
      </w:r>
      <w:proofErr w:type="spellEnd"/>
      <w:r w:rsidR="00EE02ED" w:rsidRPr="00276748">
        <w:rPr>
          <w:b w:val="0"/>
          <w:bCs/>
        </w:rPr>
        <w:t xml:space="preserve"> do desempenho qualitativo em genótipos de dias neutros de morangueiro (</w:t>
      </w:r>
      <w:r w:rsidR="00EE02ED" w:rsidRPr="00E4095E">
        <w:rPr>
          <w:b w:val="0"/>
          <w:bCs/>
          <w:i/>
          <w:iCs/>
        </w:rPr>
        <w:t xml:space="preserve">Fragaria x </w:t>
      </w:r>
      <w:proofErr w:type="spellStart"/>
      <w:r w:rsidR="00EE02ED" w:rsidRPr="00E4095E">
        <w:rPr>
          <w:b w:val="0"/>
          <w:bCs/>
          <w:i/>
          <w:iCs/>
        </w:rPr>
        <w:t>ananassa</w:t>
      </w:r>
      <w:proofErr w:type="spellEnd"/>
      <w:r w:rsidR="00EE02ED" w:rsidRPr="00276748">
        <w:rPr>
          <w:b w:val="0"/>
          <w:bCs/>
        </w:rPr>
        <w:t xml:space="preserve"> </w:t>
      </w:r>
      <w:proofErr w:type="spellStart"/>
      <w:r w:rsidR="00EE02ED" w:rsidRPr="00276748">
        <w:rPr>
          <w:b w:val="0"/>
          <w:bCs/>
        </w:rPr>
        <w:t>Duch</w:t>
      </w:r>
      <w:proofErr w:type="spellEnd"/>
      <w:r w:rsidR="00EE02ED" w:rsidRPr="00276748">
        <w:rPr>
          <w:b w:val="0"/>
          <w:bCs/>
        </w:rPr>
        <w:t>.), cultivados no Planalto Sul Catarinense (Lages/SC), média das safras 2020-2021, 2021-2022 e 2022-2023.</w:t>
      </w:r>
      <w:bookmarkEnd w:id="111"/>
    </w:p>
    <w:p w14:paraId="7B800232" w14:textId="77777777" w:rsidR="00250BF2" w:rsidRDefault="00250BF2" w:rsidP="00276748">
      <w:pPr>
        <w:spacing w:after="0" w:line="240" w:lineRule="auto"/>
        <w:rPr>
          <w:rFonts w:ascii="Arial" w:hAnsi="Arial" w:cs="Arial"/>
          <w:b/>
          <w:bCs/>
          <w:sz w:val="24"/>
          <w:szCs w:val="24"/>
        </w:rPr>
      </w:pPr>
    </w:p>
    <w:tbl>
      <w:tblPr>
        <w:tblStyle w:val="Tabelacomgrade"/>
        <w:tblW w:w="9776" w:type="dxa"/>
        <w:tblInd w:w="-5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1131"/>
        <w:gridCol w:w="1265"/>
        <w:gridCol w:w="1266"/>
        <w:gridCol w:w="1051"/>
        <w:gridCol w:w="1130"/>
        <w:gridCol w:w="1266"/>
        <w:gridCol w:w="1130"/>
      </w:tblGrid>
      <w:tr w:rsidR="00EE6E78" w:rsidRPr="00264A70" w14:paraId="229A70D5" w14:textId="77777777" w:rsidTr="00EE02ED">
        <w:tc>
          <w:tcPr>
            <w:tcW w:w="1537" w:type="dxa"/>
            <w:tcBorders>
              <w:top w:val="single" w:sz="4" w:space="0" w:color="auto"/>
              <w:bottom w:val="single" w:sz="4" w:space="0" w:color="auto"/>
            </w:tcBorders>
            <w:vAlign w:val="center"/>
          </w:tcPr>
          <w:p w14:paraId="4E7F1F36" w14:textId="77777777" w:rsidR="00015A6C" w:rsidRPr="00264A70" w:rsidRDefault="00015A6C" w:rsidP="009317A9">
            <w:pPr>
              <w:jc w:val="center"/>
              <w:rPr>
                <w:rFonts w:ascii="Arial" w:hAnsi="Arial" w:cs="Arial"/>
                <w:b/>
                <w:bCs/>
                <w:sz w:val="20"/>
                <w:szCs w:val="20"/>
              </w:rPr>
            </w:pPr>
            <w:r w:rsidRPr="00264A70">
              <w:rPr>
                <w:rFonts w:ascii="Arial" w:hAnsi="Arial" w:cs="Arial"/>
                <w:sz w:val="20"/>
                <w:szCs w:val="20"/>
              </w:rPr>
              <w:t>Genótipos</w:t>
            </w:r>
          </w:p>
        </w:tc>
        <w:tc>
          <w:tcPr>
            <w:tcW w:w="1131" w:type="dxa"/>
            <w:tcBorders>
              <w:top w:val="single" w:sz="4" w:space="0" w:color="auto"/>
              <w:bottom w:val="single" w:sz="4" w:space="0" w:color="auto"/>
            </w:tcBorders>
            <w:vAlign w:val="center"/>
          </w:tcPr>
          <w:p w14:paraId="7DDD373A" w14:textId="77777777" w:rsidR="00015A6C" w:rsidRPr="00264A70" w:rsidRDefault="00015A6C" w:rsidP="009317A9">
            <w:pPr>
              <w:jc w:val="center"/>
              <w:rPr>
                <w:rFonts w:ascii="Arial" w:hAnsi="Arial" w:cs="Arial"/>
                <w:b/>
                <w:bCs/>
                <w:sz w:val="20"/>
                <w:szCs w:val="20"/>
              </w:rPr>
            </w:pPr>
            <w:r w:rsidRPr="00264A70">
              <w:rPr>
                <w:rFonts w:ascii="Arial" w:hAnsi="Arial" w:cs="Arial"/>
                <w:sz w:val="20"/>
                <w:szCs w:val="20"/>
              </w:rPr>
              <w:t>L</w:t>
            </w:r>
          </w:p>
        </w:tc>
        <w:tc>
          <w:tcPr>
            <w:tcW w:w="1265" w:type="dxa"/>
            <w:tcBorders>
              <w:top w:val="single" w:sz="4" w:space="0" w:color="auto"/>
              <w:bottom w:val="single" w:sz="4" w:space="0" w:color="auto"/>
            </w:tcBorders>
            <w:vAlign w:val="center"/>
          </w:tcPr>
          <w:p w14:paraId="2A9C9964" w14:textId="77777777" w:rsidR="00015A6C" w:rsidRPr="00264A70" w:rsidRDefault="00015A6C" w:rsidP="009317A9">
            <w:pPr>
              <w:jc w:val="center"/>
              <w:rPr>
                <w:rFonts w:ascii="Arial" w:hAnsi="Arial" w:cs="Arial"/>
                <w:b/>
                <w:bCs/>
                <w:sz w:val="20"/>
                <w:szCs w:val="20"/>
              </w:rPr>
            </w:pPr>
            <w:r w:rsidRPr="00264A70">
              <w:rPr>
                <w:rFonts w:ascii="Arial" w:hAnsi="Arial" w:cs="Arial"/>
                <w:sz w:val="20"/>
                <w:szCs w:val="20"/>
              </w:rPr>
              <w:t>C</w:t>
            </w:r>
          </w:p>
        </w:tc>
        <w:tc>
          <w:tcPr>
            <w:tcW w:w="1266" w:type="dxa"/>
            <w:tcBorders>
              <w:top w:val="single" w:sz="4" w:space="0" w:color="auto"/>
              <w:bottom w:val="single" w:sz="4" w:space="0" w:color="auto"/>
            </w:tcBorders>
            <w:vAlign w:val="center"/>
          </w:tcPr>
          <w:p w14:paraId="54B56BC4" w14:textId="77777777" w:rsidR="00015A6C" w:rsidRPr="00264A70" w:rsidRDefault="00015A6C" w:rsidP="009317A9">
            <w:pPr>
              <w:jc w:val="center"/>
              <w:rPr>
                <w:rFonts w:ascii="Arial" w:hAnsi="Arial" w:cs="Arial"/>
                <w:b/>
                <w:bCs/>
                <w:sz w:val="20"/>
                <w:szCs w:val="20"/>
              </w:rPr>
            </w:pPr>
            <w:proofErr w:type="spellStart"/>
            <w:r w:rsidRPr="00264A70">
              <w:rPr>
                <w:rFonts w:ascii="Arial" w:hAnsi="Arial" w:cs="Arial"/>
                <w:sz w:val="20"/>
                <w:szCs w:val="20"/>
              </w:rPr>
              <w:t>ºHue</w:t>
            </w:r>
            <w:proofErr w:type="spellEnd"/>
          </w:p>
        </w:tc>
        <w:tc>
          <w:tcPr>
            <w:tcW w:w="1051" w:type="dxa"/>
            <w:tcBorders>
              <w:top w:val="single" w:sz="4" w:space="0" w:color="auto"/>
              <w:bottom w:val="single" w:sz="4" w:space="0" w:color="auto"/>
            </w:tcBorders>
            <w:vAlign w:val="center"/>
          </w:tcPr>
          <w:p w14:paraId="4EF42142" w14:textId="7C623897" w:rsidR="00015A6C" w:rsidRPr="00264A70" w:rsidRDefault="00015A6C" w:rsidP="009317A9">
            <w:pPr>
              <w:jc w:val="center"/>
              <w:rPr>
                <w:rFonts w:ascii="Arial" w:hAnsi="Arial" w:cs="Arial"/>
                <w:b/>
                <w:bCs/>
                <w:sz w:val="20"/>
                <w:szCs w:val="20"/>
              </w:rPr>
            </w:pPr>
            <w:r w:rsidRPr="00264A70">
              <w:rPr>
                <w:rFonts w:ascii="Arial" w:hAnsi="Arial" w:cs="Arial"/>
                <w:sz w:val="20"/>
                <w:szCs w:val="20"/>
              </w:rPr>
              <w:t>F</w:t>
            </w:r>
            <w:r w:rsidR="00661D93">
              <w:rPr>
                <w:rFonts w:ascii="Arial" w:hAnsi="Arial" w:cs="Arial"/>
                <w:sz w:val="20"/>
                <w:szCs w:val="20"/>
              </w:rPr>
              <w:t xml:space="preserve"> </w:t>
            </w:r>
            <w:r w:rsidRPr="00264A70">
              <w:rPr>
                <w:rFonts w:ascii="Arial" w:hAnsi="Arial" w:cs="Arial"/>
                <w:sz w:val="20"/>
                <w:szCs w:val="20"/>
              </w:rPr>
              <w:t>(g)</w:t>
            </w:r>
          </w:p>
        </w:tc>
        <w:tc>
          <w:tcPr>
            <w:tcW w:w="1130" w:type="dxa"/>
            <w:tcBorders>
              <w:top w:val="single" w:sz="4" w:space="0" w:color="auto"/>
              <w:bottom w:val="single" w:sz="4" w:space="0" w:color="auto"/>
            </w:tcBorders>
            <w:vAlign w:val="center"/>
          </w:tcPr>
          <w:p w14:paraId="06ACBFC4" w14:textId="77777777" w:rsidR="00015A6C" w:rsidRPr="00264A70" w:rsidRDefault="00015A6C" w:rsidP="009317A9">
            <w:pPr>
              <w:jc w:val="center"/>
              <w:rPr>
                <w:rFonts w:ascii="Arial" w:hAnsi="Arial" w:cs="Arial"/>
                <w:sz w:val="20"/>
                <w:szCs w:val="20"/>
              </w:rPr>
            </w:pPr>
            <w:r w:rsidRPr="00264A70">
              <w:rPr>
                <w:rFonts w:ascii="Arial" w:hAnsi="Arial" w:cs="Arial"/>
                <w:sz w:val="20"/>
                <w:szCs w:val="20"/>
              </w:rPr>
              <w:t>SS</w:t>
            </w:r>
          </w:p>
          <w:p w14:paraId="2C456D10" w14:textId="77777777" w:rsidR="00015A6C" w:rsidRPr="00264A70" w:rsidRDefault="00015A6C" w:rsidP="009317A9">
            <w:pPr>
              <w:jc w:val="center"/>
              <w:rPr>
                <w:rFonts w:ascii="Arial" w:hAnsi="Arial" w:cs="Arial"/>
                <w:b/>
                <w:bCs/>
                <w:sz w:val="20"/>
                <w:szCs w:val="20"/>
              </w:rPr>
            </w:pPr>
            <w:r w:rsidRPr="00264A70">
              <w:rPr>
                <w:rFonts w:ascii="Arial" w:hAnsi="Arial" w:cs="Arial"/>
                <w:sz w:val="20"/>
                <w:szCs w:val="20"/>
              </w:rPr>
              <w:t>(º Brix)</w:t>
            </w:r>
          </w:p>
        </w:tc>
        <w:tc>
          <w:tcPr>
            <w:tcW w:w="1266" w:type="dxa"/>
            <w:tcBorders>
              <w:top w:val="single" w:sz="4" w:space="0" w:color="auto"/>
              <w:bottom w:val="single" w:sz="4" w:space="0" w:color="auto"/>
            </w:tcBorders>
            <w:vAlign w:val="center"/>
          </w:tcPr>
          <w:p w14:paraId="7E75D4C0" w14:textId="77777777" w:rsidR="00015A6C" w:rsidRPr="00264A70" w:rsidRDefault="00015A6C" w:rsidP="009317A9">
            <w:pPr>
              <w:jc w:val="center"/>
              <w:rPr>
                <w:rFonts w:ascii="Arial" w:hAnsi="Arial" w:cs="Arial"/>
                <w:sz w:val="20"/>
                <w:szCs w:val="20"/>
              </w:rPr>
            </w:pPr>
            <w:r w:rsidRPr="00264A70">
              <w:rPr>
                <w:rFonts w:ascii="Arial" w:hAnsi="Arial" w:cs="Arial"/>
                <w:sz w:val="20"/>
                <w:szCs w:val="20"/>
              </w:rPr>
              <w:t>AT (g 100 g</w:t>
            </w:r>
            <w:r w:rsidRPr="00264A70">
              <w:rPr>
                <w:rFonts w:ascii="Arial" w:hAnsi="Arial" w:cs="Arial"/>
                <w:sz w:val="20"/>
                <w:szCs w:val="20"/>
                <w:vertAlign w:val="superscript"/>
              </w:rPr>
              <w:t>-1</w:t>
            </w:r>
            <w:r w:rsidRPr="00264A70">
              <w:rPr>
                <w:rFonts w:ascii="Arial" w:hAnsi="Arial" w:cs="Arial"/>
                <w:sz w:val="20"/>
                <w:szCs w:val="20"/>
              </w:rPr>
              <w:t xml:space="preserve"> de ácido cítrico)</w:t>
            </w:r>
          </w:p>
        </w:tc>
        <w:tc>
          <w:tcPr>
            <w:tcW w:w="1130" w:type="dxa"/>
            <w:tcBorders>
              <w:top w:val="single" w:sz="4" w:space="0" w:color="auto"/>
              <w:bottom w:val="single" w:sz="4" w:space="0" w:color="auto"/>
            </w:tcBorders>
            <w:vAlign w:val="center"/>
          </w:tcPr>
          <w:p w14:paraId="096FD712" w14:textId="77777777" w:rsidR="00015A6C" w:rsidRPr="00264A70" w:rsidRDefault="00015A6C" w:rsidP="009317A9">
            <w:pPr>
              <w:jc w:val="center"/>
              <w:rPr>
                <w:rFonts w:ascii="Arial" w:hAnsi="Arial" w:cs="Arial"/>
                <w:b/>
                <w:bCs/>
                <w:sz w:val="20"/>
                <w:szCs w:val="20"/>
              </w:rPr>
            </w:pPr>
            <w:r w:rsidRPr="00264A70">
              <w:rPr>
                <w:rFonts w:ascii="Arial" w:hAnsi="Arial" w:cs="Arial"/>
                <w:sz w:val="20"/>
                <w:szCs w:val="20"/>
              </w:rPr>
              <w:t>SS/AT</w:t>
            </w:r>
          </w:p>
        </w:tc>
      </w:tr>
      <w:tr w:rsidR="00EE6E78" w:rsidRPr="00264A70" w14:paraId="39179E46" w14:textId="77777777" w:rsidTr="00EE02ED">
        <w:tc>
          <w:tcPr>
            <w:tcW w:w="1537" w:type="dxa"/>
            <w:tcBorders>
              <w:top w:val="single" w:sz="4" w:space="0" w:color="auto"/>
            </w:tcBorders>
            <w:vAlign w:val="bottom"/>
          </w:tcPr>
          <w:p w14:paraId="19E76410" w14:textId="5F763187" w:rsidR="00EE6E78" w:rsidRPr="00264A70" w:rsidRDefault="00EE6E78" w:rsidP="00EE6E78">
            <w:pPr>
              <w:jc w:val="center"/>
              <w:rPr>
                <w:rFonts w:ascii="Arial" w:hAnsi="Arial" w:cs="Arial"/>
                <w:b/>
                <w:bCs/>
                <w:sz w:val="20"/>
                <w:szCs w:val="20"/>
              </w:rPr>
            </w:pPr>
            <w:r w:rsidRPr="00264A70">
              <w:rPr>
                <w:rFonts w:ascii="Arial" w:hAnsi="Arial" w:cs="Arial"/>
                <w:color w:val="000000"/>
                <w:sz w:val="20"/>
                <w:szCs w:val="20"/>
              </w:rPr>
              <w:t>Albion</w:t>
            </w:r>
          </w:p>
        </w:tc>
        <w:tc>
          <w:tcPr>
            <w:tcW w:w="1131" w:type="dxa"/>
            <w:tcBorders>
              <w:top w:val="single" w:sz="4" w:space="0" w:color="auto"/>
            </w:tcBorders>
            <w:vAlign w:val="bottom"/>
          </w:tcPr>
          <w:p w14:paraId="5CF674A1" w14:textId="67E90787" w:rsidR="00EE6E78" w:rsidRPr="00EE6E78" w:rsidRDefault="00EE6E78" w:rsidP="00EE6E78">
            <w:pPr>
              <w:jc w:val="center"/>
              <w:rPr>
                <w:rFonts w:ascii="Arial" w:hAnsi="Arial" w:cs="Arial"/>
                <w:b/>
                <w:bCs/>
                <w:sz w:val="20"/>
                <w:szCs w:val="20"/>
              </w:rPr>
            </w:pPr>
            <w:r w:rsidRPr="00EE6E78">
              <w:rPr>
                <w:rFonts w:ascii="Arial" w:hAnsi="Arial" w:cs="Arial"/>
                <w:color w:val="000000"/>
                <w:sz w:val="20"/>
                <w:szCs w:val="20"/>
              </w:rPr>
              <w:t>33,31</w:t>
            </w:r>
            <w:r w:rsidR="00B7117A">
              <w:rPr>
                <w:rFonts w:ascii="Arial" w:hAnsi="Arial" w:cs="Arial"/>
                <w:color w:val="000000"/>
                <w:sz w:val="20"/>
                <w:szCs w:val="20"/>
              </w:rPr>
              <w:t xml:space="preserve"> c</w:t>
            </w:r>
          </w:p>
        </w:tc>
        <w:tc>
          <w:tcPr>
            <w:tcW w:w="1265" w:type="dxa"/>
            <w:tcBorders>
              <w:top w:val="single" w:sz="4" w:space="0" w:color="auto"/>
            </w:tcBorders>
            <w:vAlign w:val="bottom"/>
          </w:tcPr>
          <w:p w14:paraId="75E534E1" w14:textId="1BAE5685" w:rsidR="00EE6E78" w:rsidRPr="00EE6E78" w:rsidRDefault="00EE6E78" w:rsidP="00EE6E78">
            <w:pPr>
              <w:jc w:val="center"/>
              <w:rPr>
                <w:rFonts w:ascii="Arial" w:hAnsi="Arial" w:cs="Arial"/>
                <w:b/>
                <w:bCs/>
                <w:sz w:val="20"/>
                <w:szCs w:val="20"/>
              </w:rPr>
            </w:pPr>
            <w:r w:rsidRPr="00EE6E78">
              <w:rPr>
                <w:rFonts w:ascii="Arial" w:hAnsi="Arial" w:cs="Arial"/>
                <w:color w:val="000000"/>
                <w:sz w:val="20"/>
                <w:szCs w:val="20"/>
              </w:rPr>
              <w:t>38,40</w:t>
            </w:r>
            <w:r w:rsidR="00A97BD0">
              <w:rPr>
                <w:rFonts w:ascii="Arial" w:hAnsi="Arial" w:cs="Arial"/>
                <w:color w:val="000000"/>
                <w:sz w:val="20"/>
                <w:szCs w:val="20"/>
              </w:rPr>
              <w:t xml:space="preserve"> a</w:t>
            </w:r>
          </w:p>
        </w:tc>
        <w:tc>
          <w:tcPr>
            <w:tcW w:w="1266" w:type="dxa"/>
            <w:tcBorders>
              <w:top w:val="single" w:sz="4" w:space="0" w:color="auto"/>
            </w:tcBorders>
            <w:vAlign w:val="bottom"/>
          </w:tcPr>
          <w:p w14:paraId="752A8742" w14:textId="34B6A893" w:rsidR="00EE6E78" w:rsidRPr="00EE6E78" w:rsidRDefault="00EE6E78" w:rsidP="00EE6E78">
            <w:pPr>
              <w:jc w:val="center"/>
              <w:rPr>
                <w:rFonts w:ascii="Arial" w:hAnsi="Arial" w:cs="Arial"/>
                <w:b/>
                <w:bCs/>
                <w:sz w:val="20"/>
                <w:szCs w:val="20"/>
              </w:rPr>
            </w:pPr>
            <w:r w:rsidRPr="00EE6E78">
              <w:rPr>
                <w:rFonts w:ascii="Arial" w:hAnsi="Arial" w:cs="Arial"/>
                <w:color w:val="000000"/>
                <w:sz w:val="20"/>
                <w:szCs w:val="20"/>
              </w:rPr>
              <w:t>30,26</w:t>
            </w:r>
            <w:r w:rsidR="003138A5">
              <w:rPr>
                <w:rFonts w:ascii="Arial" w:hAnsi="Arial" w:cs="Arial"/>
                <w:color w:val="000000"/>
                <w:sz w:val="20"/>
                <w:szCs w:val="20"/>
              </w:rPr>
              <w:t xml:space="preserve"> b</w:t>
            </w:r>
          </w:p>
        </w:tc>
        <w:tc>
          <w:tcPr>
            <w:tcW w:w="1051" w:type="dxa"/>
            <w:tcBorders>
              <w:top w:val="single" w:sz="4" w:space="0" w:color="auto"/>
            </w:tcBorders>
            <w:vAlign w:val="bottom"/>
          </w:tcPr>
          <w:p w14:paraId="7B93E1FD" w14:textId="0C6C5594" w:rsidR="00EE6E78" w:rsidRPr="00EE6E78" w:rsidRDefault="00EE6E78" w:rsidP="00EE6E78">
            <w:pPr>
              <w:jc w:val="center"/>
              <w:rPr>
                <w:rFonts w:ascii="Arial" w:hAnsi="Arial" w:cs="Arial"/>
                <w:b/>
                <w:bCs/>
                <w:sz w:val="20"/>
                <w:szCs w:val="20"/>
              </w:rPr>
            </w:pPr>
            <w:r w:rsidRPr="00EE6E78">
              <w:rPr>
                <w:rFonts w:ascii="Arial" w:hAnsi="Arial" w:cs="Arial"/>
                <w:color w:val="000000"/>
                <w:sz w:val="20"/>
                <w:szCs w:val="20"/>
              </w:rPr>
              <w:t>168,39</w:t>
            </w:r>
            <w:r w:rsidR="00CA66C6">
              <w:rPr>
                <w:rFonts w:ascii="Arial" w:hAnsi="Arial" w:cs="Arial"/>
                <w:color w:val="000000"/>
                <w:sz w:val="20"/>
                <w:szCs w:val="20"/>
              </w:rPr>
              <w:t xml:space="preserve"> b</w:t>
            </w:r>
          </w:p>
        </w:tc>
        <w:tc>
          <w:tcPr>
            <w:tcW w:w="1130" w:type="dxa"/>
            <w:tcBorders>
              <w:top w:val="single" w:sz="4" w:space="0" w:color="auto"/>
            </w:tcBorders>
            <w:vAlign w:val="bottom"/>
          </w:tcPr>
          <w:p w14:paraId="7351A037" w14:textId="5C047804" w:rsidR="00EE6E78" w:rsidRPr="00EE6E78" w:rsidRDefault="00EE6E78" w:rsidP="00EE6E78">
            <w:pPr>
              <w:jc w:val="center"/>
              <w:rPr>
                <w:rFonts w:ascii="Arial" w:hAnsi="Arial" w:cs="Arial"/>
                <w:b/>
                <w:bCs/>
                <w:sz w:val="20"/>
                <w:szCs w:val="20"/>
              </w:rPr>
            </w:pPr>
            <w:r w:rsidRPr="00EE6E78">
              <w:rPr>
                <w:rFonts w:ascii="Arial" w:hAnsi="Arial" w:cs="Arial"/>
                <w:color w:val="000000"/>
                <w:sz w:val="20"/>
                <w:szCs w:val="20"/>
              </w:rPr>
              <w:t>6,83</w:t>
            </w:r>
            <w:r w:rsidR="0011215E">
              <w:rPr>
                <w:rFonts w:ascii="Arial" w:hAnsi="Arial" w:cs="Arial"/>
                <w:color w:val="000000"/>
                <w:sz w:val="20"/>
                <w:szCs w:val="20"/>
              </w:rPr>
              <w:t xml:space="preserve"> b</w:t>
            </w:r>
          </w:p>
        </w:tc>
        <w:tc>
          <w:tcPr>
            <w:tcW w:w="1266" w:type="dxa"/>
            <w:tcBorders>
              <w:top w:val="single" w:sz="4" w:space="0" w:color="auto"/>
            </w:tcBorders>
            <w:vAlign w:val="bottom"/>
          </w:tcPr>
          <w:p w14:paraId="1D7C612F" w14:textId="4BCE4D95" w:rsidR="00EE6E78" w:rsidRPr="00EE6E78" w:rsidRDefault="00EE6E78" w:rsidP="00EE6E78">
            <w:pPr>
              <w:jc w:val="center"/>
              <w:rPr>
                <w:rFonts w:ascii="Arial" w:hAnsi="Arial" w:cs="Arial"/>
                <w:b/>
                <w:bCs/>
                <w:sz w:val="20"/>
                <w:szCs w:val="20"/>
              </w:rPr>
            </w:pPr>
            <w:r w:rsidRPr="00EE6E78">
              <w:rPr>
                <w:rFonts w:ascii="Arial" w:hAnsi="Arial" w:cs="Arial"/>
                <w:color w:val="000000"/>
                <w:sz w:val="20"/>
                <w:szCs w:val="20"/>
              </w:rPr>
              <w:t>0,59</w:t>
            </w:r>
            <w:r w:rsidR="00680DD4">
              <w:rPr>
                <w:rFonts w:ascii="Arial" w:hAnsi="Arial" w:cs="Arial"/>
                <w:color w:val="000000"/>
                <w:sz w:val="20"/>
                <w:szCs w:val="20"/>
              </w:rPr>
              <w:t xml:space="preserve"> a</w:t>
            </w:r>
          </w:p>
        </w:tc>
        <w:tc>
          <w:tcPr>
            <w:tcW w:w="1130" w:type="dxa"/>
            <w:tcBorders>
              <w:top w:val="single" w:sz="4" w:space="0" w:color="auto"/>
            </w:tcBorders>
            <w:vAlign w:val="bottom"/>
          </w:tcPr>
          <w:p w14:paraId="47A8FDA6" w14:textId="3288855E" w:rsidR="00EE6E78" w:rsidRPr="00EE6E78" w:rsidRDefault="00EE6E78" w:rsidP="00EE6E78">
            <w:pPr>
              <w:jc w:val="center"/>
              <w:rPr>
                <w:rFonts w:ascii="Arial" w:hAnsi="Arial" w:cs="Arial"/>
                <w:b/>
                <w:bCs/>
                <w:sz w:val="20"/>
                <w:szCs w:val="20"/>
              </w:rPr>
            </w:pPr>
            <w:r w:rsidRPr="00EE6E78">
              <w:rPr>
                <w:rFonts w:ascii="Arial" w:hAnsi="Arial" w:cs="Arial"/>
                <w:color w:val="000000"/>
                <w:sz w:val="20"/>
                <w:szCs w:val="20"/>
              </w:rPr>
              <w:t>11,10</w:t>
            </w:r>
            <w:r w:rsidR="000E40BC">
              <w:rPr>
                <w:rFonts w:ascii="Arial" w:hAnsi="Arial" w:cs="Arial"/>
                <w:color w:val="000000"/>
                <w:sz w:val="20"/>
                <w:szCs w:val="20"/>
              </w:rPr>
              <w:t xml:space="preserve"> a</w:t>
            </w:r>
          </w:p>
        </w:tc>
      </w:tr>
      <w:tr w:rsidR="00321A48" w:rsidRPr="00264A70" w14:paraId="09A4A4CF" w14:textId="77777777" w:rsidTr="00EE02ED">
        <w:tc>
          <w:tcPr>
            <w:tcW w:w="1537" w:type="dxa"/>
            <w:vAlign w:val="bottom"/>
          </w:tcPr>
          <w:p w14:paraId="5A1FBC85" w14:textId="39403C43" w:rsidR="00321A48" w:rsidRPr="00264A70" w:rsidRDefault="00321A48" w:rsidP="00321A48">
            <w:pPr>
              <w:jc w:val="center"/>
              <w:rPr>
                <w:rFonts w:ascii="Arial" w:hAnsi="Arial" w:cs="Arial"/>
                <w:b/>
                <w:bCs/>
                <w:sz w:val="20"/>
                <w:szCs w:val="20"/>
              </w:rPr>
            </w:pPr>
            <w:proofErr w:type="spellStart"/>
            <w:r>
              <w:rPr>
                <w:rFonts w:ascii="Arial" w:hAnsi="Arial" w:cs="Arial"/>
                <w:color w:val="000000"/>
                <w:sz w:val="20"/>
                <w:szCs w:val="20"/>
              </w:rPr>
              <w:t>Bella</w:t>
            </w:r>
            <w:proofErr w:type="spellEnd"/>
          </w:p>
        </w:tc>
        <w:tc>
          <w:tcPr>
            <w:tcW w:w="1131" w:type="dxa"/>
            <w:vAlign w:val="bottom"/>
          </w:tcPr>
          <w:p w14:paraId="0E901309" w14:textId="397D2511" w:rsidR="00321A48" w:rsidRPr="00EE6E78" w:rsidRDefault="00321A48" w:rsidP="00321A48">
            <w:pPr>
              <w:jc w:val="center"/>
              <w:rPr>
                <w:rFonts w:ascii="Arial" w:hAnsi="Arial" w:cs="Arial"/>
                <w:b/>
                <w:bCs/>
                <w:sz w:val="20"/>
                <w:szCs w:val="20"/>
              </w:rPr>
            </w:pPr>
            <w:r w:rsidRPr="00EE6E78">
              <w:rPr>
                <w:rFonts w:ascii="Arial" w:hAnsi="Arial" w:cs="Arial"/>
                <w:color w:val="000000"/>
                <w:sz w:val="20"/>
                <w:szCs w:val="20"/>
              </w:rPr>
              <w:t>36,00</w:t>
            </w:r>
            <w:r w:rsidR="00B7117A">
              <w:rPr>
                <w:rFonts w:ascii="Arial" w:hAnsi="Arial" w:cs="Arial"/>
                <w:color w:val="000000"/>
                <w:sz w:val="20"/>
                <w:szCs w:val="20"/>
              </w:rPr>
              <w:t xml:space="preserve"> c</w:t>
            </w:r>
          </w:p>
        </w:tc>
        <w:tc>
          <w:tcPr>
            <w:tcW w:w="1265" w:type="dxa"/>
            <w:vAlign w:val="bottom"/>
          </w:tcPr>
          <w:p w14:paraId="4836F625" w14:textId="0A3B97F2" w:rsidR="00321A48" w:rsidRPr="00EE6E78" w:rsidRDefault="00321A48" w:rsidP="00321A48">
            <w:pPr>
              <w:jc w:val="center"/>
              <w:rPr>
                <w:rFonts w:ascii="Arial" w:hAnsi="Arial" w:cs="Arial"/>
                <w:b/>
                <w:bCs/>
                <w:sz w:val="20"/>
                <w:szCs w:val="20"/>
              </w:rPr>
            </w:pPr>
            <w:r w:rsidRPr="00EE6E78">
              <w:rPr>
                <w:rFonts w:ascii="Arial" w:hAnsi="Arial" w:cs="Arial"/>
                <w:color w:val="000000"/>
                <w:sz w:val="20"/>
                <w:szCs w:val="20"/>
              </w:rPr>
              <w:t>42,04</w:t>
            </w:r>
            <w:r w:rsidR="00A97BD0">
              <w:rPr>
                <w:rFonts w:ascii="Arial" w:hAnsi="Arial" w:cs="Arial"/>
                <w:color w:val="000000"/>
                <w:sz w:val="20"/>
                <w:szCs w:val="20"/>
              </w:rPr>
              <w:t xml:space="preserve"> b</w:t>
            </w:r>
          </w:p>
        </w:tc>
        <w:tc>
          <w:tcPr>
            <w:tcW w:w="1266" w:type="dxa"/>
            <w:vAlign w:val="bottom"/>
          </w:tcPr>
          <w:p w14:paraId="7F8DB3EB" w14:textId="3666860E" w:rsidR="00321A48" w:rsidRPr="00EE6E78" w:rsidRDefault="00321A48" w:rsidP="00321A48">
            <w:pPr>
              <w:jc w:val="center"/>
              <w:rPr>
                <w:rFonts w:ascii="Arial" w:hAnsi="Arial" w:cs="Arial"/>
                <w:b/>
                <w:bCs/>
                <w:sz w:val="20"/>
                <w:szCs w:val="20"/>
              </w:rPr>
            </w:pPr>
            <w:r w:rsidRPr="00EE6E78">
              <w:rPr>
                <w:rFonts w:ascii="Arial" w:hAnsi="Arial" w:cs="Arial"/>
                <w:color w:val="000000"/>
                <w:sz w:val="20"/>
                <w:szCs w:val="20"/>
              </w:rPr>
              <w:t>32,23</w:t>
            </w:r>
            <w:r w:rsidR="003138A5">
              <w:rPr>
                <w:rFonts w:ascii="Arial" w:hAnsi="Arial" w:cs="Arial"/>
                <w:color w:val="000000"/>
                <w:sz w:val="20"/>
                <w:szCs w:val="20"/>
              </w:rPr>
              <w:t xml:space="preserve"> b</w:t>
            </w:r>
          </w:p>
        </w:tc>
        <w:tc>
          <w:tcPr>
            <w:tcW w:w="1051" w:type="dxa"/>
            <w:vAlign w:val="bottom"/>
          </w:tcPr>
          <w:p w14:paraId="7A3C2D56" w14:textId="0706AA7A" w:rsidR="00321A48" w:rsidRPr="00EE6E78" w:rsidRDefault="00321A48" w:rsidP="00321A48">
            <w:pPr>
              <w:jc w:val="center"/>
              <w:rPr>
                <w:rFonts w:ascii="Arial" w:hAnsi="Arial" w:cs="Arial"/>
                <w:b/>
                <w:bCs/>
                <w:sz w:val="20"/>
                <w:szCs w:val="20"/>
              </w:rPr>
            </w:pPr>
            <w:r w:rsidRPr="00EE6E78">
              <w:rPr>
                <w:rFonts w:ascii="Arial" w:hAnsi="Arial" w:cs="Arial"/>
                <w:color w:val="000000"/>
                <w:sz w:val="20"/>
                <w:szCs w:val="20"/>
              </w:rPr>
              <w:t>226,19</w:t>
            </w:r>
            <w:r w:rsidR="000104F4">
              <w:rPr>
                <w:rFonts w:ascii="Arial" w:hAnsi="Arial" w:cs="Arial"/>
                <w:color w:val="000000"/>
                <w:sz w:val="20"/>
                <w:szCs w:val="20"/>
              </w:rPr>
              <w:t xml:space="preserve"> a</w:t>
            </w:r>
          </w:p>
        </w:tc>
        <w:tc>
          <w:tcPr>
            <w:tcW w:w="1130" w:type="dxa"/>
            <w:vAlign w:val="bottom"/>
          </w:tcPr>
          <w:p w14:paraId="71A43CE4" w14:textId="05548953" w:rsidR="00321A48" w:rsidRPr="00EE6E78" w:rsidRDefault="00321A48" w:rsidP="00321A48">
            <w:pPr>
              <w:jc w:val="center"/>
              <w:rPr>
                <w:rFonts w:ascii="Arial" w:hAnsi="Arial" w:cs="Arial"/>
                <w:b/>
                <w:bCs/>
                <w:sz w:val="20"/>
                <w:szCs w:val="20"/>
              </w:rPr>
            </w:pPr>
            <w:r w:rsidRPr="00EE6E78">
              <w:rPr>
                <w:rFonts w:ascii="Arial" w:hAnsi="Arial" w:cs="Arial"/>
                <w:color w:val="000000"/>
                <w:sz w:val="20"/>
                <w:szCs w:val="20"/>
              </w:rPr>
              <w:t>6,22</w:t>
            </w:r>
            <w:r w:rsidR="0011215E">
              <w:rPr>
                <w:rFonts w:ascii="Arial" w:hAnsi="Arial" w:cs="Arial"/>
                <w:color w:val="000000"/>
                <w:sz w:val="20"/>
                <w:szCs w:val="20"/>
              </w:rPr>
              <w:t xml:space="preserve"> b</w:t>
            </w:r>
          </w:p>
        </w:tc>
        <w:tc>
          <w:tcPr>
            <w:tcW w:w="1266" w:type="dxa"/>
            <w:vAlign w:val="bottom"/>
          </w:tcPr>
          <w:p w14:paraId="44C0F263" w14:textId="0A55AA34" w:rsidR="00321A48" w:rsidRPr="00EE6E78" w:rsidRDefault="00321A48" w:rsidP="00321A48">
            <w:pPr>
              <w:jc w:val="center"/>
              <w:rPr>
                <w:rFonts w:ascii="Arial" w:hAnsi="Arial" w:cs="Arial"/>
                <w:b/>
                <w:bCs/>
                <w:sz w:val="20"/>
                <w:szCs w:val="20"/>
              </w:rPr>
            </w:pPr>
            <w:r w:rsidRPr="00EE6E78">
              <w:rPr>
                <w:rFonts w:ascii="Arial" w:hAnsi="Arial" w:cs="Arial"/>
                <w:color w:val="000000"/>
                <w:sz w:val="20"/>
                <w:szCs w:val="20"/>
              </w:rPr>
              <w:t>0,35</w:t>
            </w:r>
            <w:r w:rsidR="00FB64EC">
              <w:rPr>
                <w:rFonts w:ascii="Arial" w:hAnsi="Arial" w:cs="Arial"/>
                <w:color w:val="000000"/>
                <w:sz w:val="20"/>
                <w:szCs w:val="20"/>
              </w:rPr>
              <w:t xml:space="preserve"> </w:t>
            </w:r>
            <w:r w:rsidR="00680DD4">
              <w:rPr>
                <w:rFonts w:ascii="Arial" w:hAnsi="Arial" w:cs="Arial"/>
                <w:color w:val="000000"/>
                <w:sz w:val="20"/>
                <w:szCs w:val="20"/>
              </w:rPr>
              <w:t>b</w:t>
            </w:r>
          </w:p>
        </w:tc>
        <w:tc>
          <w:tcPr>
            <w:tcW w:w="1130" w:type="dxa"/>
            <w:vAlign w:val="bottom"/>
          </w:tcPr>
          <w:p w14:paraId="391F87AC" w14:textId="2EC50CF0" w:rsidR="00321A48" w:rsidRPr="00EE6E78" w:rsidRDefault="00321A48" w:rsidP="00321A48">
            <w:pPr>
              <w:jc w:val="center"/>
              <w:rPr>
                <w:rFonts w:ascii="Arial" w:hAnsi="Arial" w:cs="Arial"/>
                <w:b/>
                <w:bCs/>
                <w:sz w:val="20"/>
                <w:szCs w:val="20"/>
              </w:rPr>
            </w:pPr>
            <w:r w:rsidRPr="00EE6E78">
              <w:rPr>
                <w:rFonts w:ascii="Arial" w:hAnsi="Arial" w:cs="Arial"/>
                <w:color w:val="000000"/>
                <w:sz w:val="20"/>
                <w:szCs w:val="20"/>
              </w:rPr>
              <w:t>15,05</w:t>
            </w:r>
            <w:r w:rsidR="005F796C">
              <w:rPr>
                <w:rFonts w:ascii="Arial" w:hAnsi="Arial" w:cs="Arial"/>
                <w:color w:val="000000"/>
                <w:sz w:val="20"/>
                <w:szCs w:val="20"/>
              </w:rPr>
              <w:t xml:space="preserve"> c</w:t>
            </w:r>
          </w:p>
        </w:tc>
      </w:tr>
      <w:tr w:rsidR="001427D4" w:rsidRPr="00264A70" w14:paraId="17C409D4" w14:textId="77777777" w:rsidTr="00EE02ED">
        <w:tc>
          <w:tcPr>
            <w:tcW w:w="1537" w:type="dxa"/>
            <w:vAlign w:val="bottom"/>
          </w:tcPr>
          <w:p w14:paraId="0C534C14" w14:textId="0658C7A6"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Alpina10</w:t>
            </w:r>
          </w:p>
        </w:tc>
        <w:tc>
          <w:tcPr>
            <w:tcW w:w="1131" w:type="dxa"/>
            <w:vAlign w:val="bottom"/>
          </w:tcPr>
          <w:p w14:paraId="729A5B8D" w14:textId="59122082"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33,77</w:t>
            </w:r>
            <w:r w:rsidR="00B7117A">
              <w:rPr>
                <w:rFonts w:ascii="Arial" w:hAnsi="Arial" w:cs="Arial"/>
                <w:color w:val="000000"/>
                <w:sz w:val="20"/>
                <w:szCs w:val="20"/>
              </w:rPr>
              <w:t xml:space="preserve"> c</w:t>
            </w:r>
          </w:p>
        </w:tc>
        <w:tc>
          <w:tcPr>
            <w:tcW w:w="1265" w:type="dxa"/>
            <w:vAlign w:val="bottom"/>
          </w:tcPr>
          <w:p w14:paraId="26B72A95" w14:textId="0751B97D"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40,58</w:t>
            </w:r>
            <w:r w:rsidR="006E35E7">
              <w:rPr>
                <w:rFonts w:ascii="Arial" w:hAnsi="Arial" w:cs="Arial"/>
                <w:color w:val="000000"/>
                <w:sz w:val="20"/>
                <w:szCs w:val="20"/>
              </w:rPr>
              <w:t xml:space="preserve"> a</w:t>
            </w:r>
          </w:p>
        </w:tc>
        <w:tc>
          <w:tcPr>
            <w:tcW w:w="1266" w:type="dxa"/>
            <w:vAlign w:val="bottom"/>
          </w:tcPr>
          <w:p w14:paraId="5BE9616E" w14:textId="06AFF007"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31,71</w:t>
            </w:r>
            <w:r w:rsidR="003138A5">
              <w:rPr>
                <w:rFonts w:ascii="Arial" w:hAnsi="Arial" w:cs="Arial"/>
                <w:color w:val="000000"/>
                <w:sz w:val="20"/>
                <w:szCs w:val="20"/>
              </w:rPr>
              <w:t xml:space="preserve"> b</w:t>
            </w:r>
          </w:p>
        </w:tc>
        <w:tc>
          <w:tcPr>
            <w:tcW w:w="1051" w:type="dxa"/>
            <w:vAlign w:val="bottom"/>
          </w:tcPr>
          <w:p w14:paraId="234BA7DB" w14:textId="52110C73"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154,21</w:t>
            </w:r>
            <w:r w:rsidR="00B27DBA">
              <w:rPr>
                <w:rFonts w:ascii="Arial" w:hAnsi="Arial" w:cs="Arial"/>
                <w:color w:val="000000"/>
                <w:sz w:val="20"/>
                <w:szCs w:val="20"/>
              </w:rPr>
              <w:t xml:space="preserve"> c</w:t>
            </w:r>
          </w:p>
        </w:tc>
        <w:tc>
          <w:tcPr>
            <w:tcW w:w="1130" w:type="dxa"/>
            <w:vAlign w:val="bottom"/>
          </w:tcPr>
          <w:p w14:paraId="28734FCE" w14:textId="55CE4FF3"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5,22</w:t>
            </w:r>
            <w:r w:rsidR="0011215E">
              <w:rPr>
                <w:rFonts w:ascii="Arial" w:hAnsi="Arial" w:cs="Arial"/>
                <w:color w:val="000000"/>
                <w:sz w:val="20"/>
                <w:szCs w:val="20"/>
              </w:rPr>
              <w:t xml:space="preserve"> a</w:t>
            </w:r>
          </w:p>
        </w:tc>
        <w:tc>
          <w:tcPr>
            <w:tcW w:w="1266" w:type="dxa"/>
            <w:vAlign w:val="bottom"/>
          </w:tcPr>
          <w:p w14:paraId="6AC9641B" w14:textId="7444833D"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0,50</w:t>
            </w:r>
            <w:r w:rsidR="00680DD4">
              <w:rPr>
                <w:rFonts w:ascii="Arial" w:hAnsi="Arial" w:cs="Arial"/>
                <w:color w:val="000000"/>
                <w:sz w:val="20"/>
                <w:szCs w:val="20"/>
              </w:rPr>
              <w:t xml:space="preserve"> a</w:t>
            </w:r>
          </w:p>
        </w:tc>
        <w:tc>
          <w:tcPr>
            <w:tcW w:w="1130" w:type="dxa"/>
            <w:vAlign w:val="bottom"/>
          </w:tcPr>
          <w:p w14:paraId="4B124A95" w14:textId="2647168A"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10,57</w:t>
            </w:r>
            <w:r w:rsidR="000E40BC">
              <w:rPr>
                <w:rFonts w:ascii="Arial" w:hAnsi="Arial" w:cs="Arial"/>
                <w:color w:val="000000"/>
                <w:sz w:val="20"/>
                <w:szCs w:val="20"/>
              </w:rPr>
              <w:t xml:space="preserve"> a</w:t>
            </w:r>
          </w:p>
        </w:tc>
      </w:tr>
      <w:tr w:rsidR="001427D4" w:rsidRPr="00264A70" w14:paraId="05DC4BD5" w14:textId="77777777" w:rsidTr="00EE02ED">
        <w:tc>
          <w:tcPr>
            <w:tcW w:w="1537" w:type="dxa"/>
            <w:vAlign w:val="bottom"/>
          </w:tcPr>
          <w:p w14:paraId="56B9B95F" w14:textId="4E6A770B"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Irma</w:t>
            </w:r>
          </w:p>
        </w:tc>
        <w:tc>
          <w:tcPr>
            <w:tcW w:w="1131" w:type="dxa"/>
            <w:vAlign w:val="bottom"/>
          </w:tcPr>
          <w:p w14:paraId="2E09438F" w14:textId="683079A2"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39,01</w:t>
            </w:r>
            <w:r w:rsidR="0075223E">
              <w:rPr>
                <w:rFonts w:ascii="Arial" w:hAnsi="Arial" w:cs="Arial"/>
                <w:color w:val="000000"/>
                <w:sz w:val="20"/>
                <w:szCs w:val="20"/>
              </w:rPr>
              <w:t xml:space="preserve"> b</w:t>
            </w:r>
          </w:p>
        </w:tc>
        <w:tc>
          <w:tcPr>
            <w:tcW w:w="1265" w:type="dxa"/>
            <w:vAlign w:val="bottom"/>
          </w:tcPr>
          <w:p w14:paraId="34719AD1" w14:textId="722A289C"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43,40</w:t>
            </w:r>
            <w:r w:rsidR="00A97BD0">
              <w:rPr>
                <w:rFonts w:ascii="Arial" w:hAnsi="Arial" w:cs="Arial"/>
                <w:color w:val="000000"/>
                <w:sz w:val="20"/>
                <w:szCs w:val="20"/>
              </w:rPr>
              <w:t xml:space="preserve"> b</w:t>
            </w:r>
          </w:p>
        </w:tc>
        <w:tc>
          <w:tcPr>
            <w:tcW w:w="1266" w:type="dxa"/>
            <w:vAlign w:val="bottom"/>
          </w:tcPr>
          <w:p w14:paraId="054D23EA" w14:textId="079CFDE6"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36,74</w:t>
            </w:r>
            <w:r w:rsidR="00014C06">
              <w:rPr>
                <w:rFonts w:ascii="Arial" w:hAnsi="Arial" w:cs="Arial"/>
                <w:color w:val="000000"/>
                <w:sz w:val="20"/>
                <w:szCs w:val="20"/>
              </w:rPr>
              <w:t xml:space="preserve"> a</w:t>
            </w:r>
          </w:p>
        </w:tc>
        <w:tc>
          <w:tcPr>
            <w:tcW w:w="1051" w:type="dxa"/>
            <w:vAlign w:val="bottom"/>
          </w:tcPr>
          <w:p w14:paraId="7B676F44" w14:textId="39E39C73"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176,21</w:t>
            </w:r>
            <w:r w:rsidR="00626BE1">
              <w:rPr>
                <w:rFonts w:ascii="Arial" w:hAnsi="Arial" w:cs="Arial"/>
                <w:color w:val="000000"/>
                <w:sz w:val="20"/>
                <w:szCs w:val="20"/>
              </w:rPr>
              <w:t xml:space="preserve"> b</w:t>
            </w:r>
          </w:p>
        </w:tc>
        <w:tc>
          <w:tcPr>
            <w:tcW w:w="1130" w:type="dxa"/>
            <w:vAlign w:val="bottom"/>
          </w:tcPr>
          <w:p w14:paraId="4A248ACC" w14:textId="7B9EB572"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6,54</w:t>
            </w:r>
            <w:r w:rsidR="0011215E">
              <w:rPr>
                <w:rFonts w:ascii="Arial" w:hAnsi="Arial" w:cs="Arial"/>
                <w:color w:val="000000"/>
                <w:sz w:val="20"/>
                <w:szCs w:val="20"/>
              </w:rPr>
              <w:t xml:space="preserve"> b</w:t>
            </w:r>
          </w:p>
        </w:tc>
        <w:tc>
          <w:tcPr>
            <w:tcW w:w="1266" w:type="dxa"/>
            <w:vAlign w:val="bottom"/>
          </w:tcPr>
          <w:p w14:paraId="76EDA121" w14:textId="57DD067F"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0,54</w:t>
            </w:r>
            <w:r w:rsidR="00680DD4">
              <w:rPr>
                <w:rFonts w:ascii="Arial" w:hAnsi="Arial" w:cs="Arial"/>
                <w:color w:val="000000"/>
                <w:sz w:val="20"/>
                <w:szCs w:val="20"/>
              </w:rPr>
              <w:t xml:space="preserve"> a</w:t>
            </w:r>
          </w:p>
        </w:tc>
        <w:tc>
          <w:tcPr>
            <w:tcW w:w="1130" w:type="dxa"/>
            <w:vAlign w:val="bottom"/>
          </w:tcPr>
          <w:p w14:paraId="154B53D8" w14:textId="62506073"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12,08</w:t>
            </w:r>
            <w:r w:rsidR="000E40BC">
              <w:rPr>
                <w:rFonts w:ascii="Arial" w:hAnsi="Arial" w:cs="Arial"/>
                <w:color w:val="000000"/>
                <w:sz w:val="20"/>
                <w:szCs w:val="20"/>
              </w:rPr>
              <w:t xml:space="preserve"> a</w:t>
            </w:r>
          </w:p>
        </w:tc>
      </w:tr>
      <w:tr w:rsidR="001427D4" w:rsidRPr="00264A70" w14:paraId="1DCDDACD" w14:textId="77777777" w:rsidTr="00EE02ED">
        <w:tc>
          <w:tcPr>
            <w:tcW w:w="1537" w:type="dxa"/>
            <w:vAlign w:val="bottom"/>
          </w:tcPr>
          <w:p w14:paraId="6F55CCFE" w14:textId="01ACD882"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Monterrey</w:t>
            </w:r>
          </w:p>
        </w:tc>
        <w:tc>
          <w:tcPr>
            <w:tcW w:w="1131" w:type="dxa"/>
            <w:vAlign w:val="bottom"/>
          </w:tcPr>
          <w:p w14:paraId="49A62954" w14:textId="72B7A550"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34,53</w:t>
            </w:r>
            <w:r w:rsidR="00B7117A">
              <w:rPr>
                <w:rFonts w:ascii="Arial" w:hAnsi="Arial" w:cs="Arial"/>
                <w:color w:val="000000"/>
                <w:sz w:val="20"/>
                <w:szCs w:val="20"/>
              </w:rPr>
              <w:t xml:space="preserve"> c</w:t>
            </w:r>
          </w:p>
        </w:tc>
        <w:tc>
          <w:tcPr>
            <w:tcW w:w="1265" w:type="dxa"/>
            <w:vAlign w:val="bottom"/>
          </w:tcPr>
          <w:p w14:paraId="068C5B81" w14:textId="7866AA86"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38,86</w:t>
            </w:r>
            <w:r w:rsidR="006E35E7">
              <w:rPr>
                <w:rFonts w:ascii="Arial" w:hAnsi="Arial" w:cs="Arial"/>
                <w:color w:val="000000"/>
                <w:sz w:val="20"/>
                <w:szCs w:val="20"/>
              </w:rPr>
              <w:t xml:space="preserve"> a</w:t>
            </w:r>
          </w:p>
        </w:tc>
        <w:tc>
          <w:tcPr>
            <w:tcW w:w="1266" w:type="dxa"/>
            <w:vAlign w:val="bottom"/>
          </w:tcPr>
          <w:p w14:paraId="519F0B20" w14:textId="2CB1EF12"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31,28</w:t>
            </w:r>
            <w:r w:rsidR="003138A5">
              <w:rPr>
                <w:rFonts w:ascii="Arial" w:hAnsi="Arial" w:cs="Arial"/>
                <w:color w:val="000000"/>
                <w:sz w:val="20"/>
                <w:szCs w:val="20"/>
              </w:rPr>
              <w:t xml:space="preserve"> b</w:t>
            </w:r>
          </w:p>
        </w:tc>
        <w:tc>
          <w:tcPr>
            <w:tcW w:w="1051" w:type="dxa"/>
            <w:vAlign w:val="bottom"/>
          </w:tcPr>
          <w:p w14:paraId="5D7AAB5B" w14:textId="1DA8A83C"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165,48</w:t>
            </w:r>
            <w:r w:rsidR="00CA66C6">
              <w:rPr>
                <w:rFonts w:ascii="Arial" w:hAnsi="Arial" w:cs="Arial"/>
                <w:color w:val="000000"/>
                <w:sz w:val="20"/>
                <w:szCs w:val="20"/>
              </w:rPr>
              <w:t xml:space="preserve"> b</w:t>
            </w:r>
          </w:p>
        </w:tc>
        <w:tc>
          <w:tcPr>
            <w:tcW w:w="1130" w:type="dxa"/>
            <w:vAlign w:val="bottom"/>
          </w:tcPr>
          <w:p w14:paraId="460CAF01" w14:textId="3070741D"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6,91</w:t>
            </w:r>
            <w:r w:rsidR="0011215E">
              <w:rPr>
                <w:rFonts w:ascii="Arial" w:hAnsi="Arial" w:cs="Arial"/>
                <w:color w:val="000000"/>
                <w:sz w:val="20"/>
                <w:szCs w:val="20"/>
              </w:rPr>
              <w:t xml:space="preserve"> b</w:t>
            </w:r>
          </w:p>
        </w:tc>
        <w:tc>
          <w:tcPr>
            <w:tcW w:w="1266" w:type="dxa"/>
            <w:vAlign w:val="bottom"/>
          </w:tcPr>
          <w:p w14:paraId="6FA2973F" w14:textId="5943AC07"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0,55</w:t>
            </w:r>
            <w:r w:rsidR="00680DD4">
              <w:rPr>
                <w:rFonts w:ascii="Arial" w:hAnsi="Arial" w:cs="Arial"/>
                <w:color w:val="000000"/>
                <w:sz w:val="20"/>
                <w:szCs w:val="20"/>
              </w:rPr>
              <w:t xml:space="preserve"> a</w:t>
            </w:r>
          </w:p>
        </w:tc>
        <w:tc>
          <w:tcPr>
            <w:tcW w:w="1130" w:type="dxa"/>
            <w:vAlign w:val="bottom"/>
          </w:tcPr>
          <w:p w14:paraId="4B913C94" w14:textId="14791C95"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12,94</w:t>
            </w:r>
            <w:r w:rsidR="000E40BC">
              <w:rPr>
                <w:rFonts w:ascii="Arial" w:hAnsi="Arial" w:cs="Arial"/>
                <w:color w:val="000000"/>
                <w:sz w:val="20"/>
                <w:szCs w:val="20"/>
              </w:rPr>
              <w:t xml:space="preserve"> a</w:t>
            </w:r>
          </w:p>
        </w:tc>
      </w:tr>
      <w:tr w:rsidR="001427D4" w:rsidRPr="00264A70" w14:paraId="7613600F" w14:textId="77777777" w:rsidTr="00EE02ED">
        <w:tc>
          <w:tcPr>
            <w:tcW w:w="1537" w:type="dxa"/>
            <w:vAlign w:val="bottom"/>
          </w:tcPr>
          <w:p w14:paraId="7D4FA690" w14:textId="004CD4C7" w:rsidR="001427D4" w:rsidRPr="00264A70" w:rsidRDefault="001427D4" w:rsidP="001427D4">
            <w:pPr>
              <w:jc w:val="center"/>
              <w:rPr>
                <w:rFonts w:ascii="Arial" w:hAnsi="Arial" w:cs="Arial"/>
                <w:b/>
                <w:bCs/>
                <w:sz w:val="20"/>
                <w:szCs w:val="20"/>
              </w:rPr>
            </w:pPr>
            <w:proofErr w:type="spellStart"/>
            <w:r w:rsidRPr="00264A70">
              <w:rPr>
                <w:rFonts w:ascii="Arial" w:hAnsi="Arial" w:cs="Arial"/>
                <w:color w:val="000000"/>
                <w:sz w:val="20"/>
                <w:szCs w:val="20"/>
              </w:rPr>
              <w:t>Portola</w:t>
            </w:r>
            <w:proofErr w:type="spellEnd"/>
          </w:p>
        </w:tc>
        <w:tc>
          <w:tcPr>
            <w:tcW w:w="1131" w:type="dxa"/>
            <w:vAlign w:val="bottom"/>
          </w:tcPr>
          <w:p w14:paraId="73B5D613" w14:textId="670BA2DE"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37,06</w:t>
            </w:r>
            <w:r w:rsidR="00B7117A">
              <w:rPr>
                <w:rFonts w:ascii="Arial" w:hAnsi="Arial" w:cs="Arial"/>
                <w:color w:val="000000"/>
                <w:sz w:val="20"/>
                <w:szCs w:val="20"/>
              </w:rPr>
              <w:t xml:space="preserve"> c</w:t>
            </w:r>
          </w:p>
        </w:tc>
        <w:tc>
          <w:tcPr>
            <w:tcW w:w="1265" w:type="dxa"/>
            <w:vAlign w:val="bottom"/>
          </w:tcPr>
          <w:p w14:paraId="21E2892C" w14:textId="73B4BFAE"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49,28</w:t>
            </w:r>
            <w:r w:rsidR="00A97BD0">
              <w:rPr>
                <w:rFonts w:ascii="Arial" w:hAnsi="Arial" w:cs="Arial"/>
                <w:color w:val="000000"/>
                <w:sz w:val="20"/>
                <w:szCs w:val="20"/>
              </w:rPr>
              <w:t xml:space="preserve"> b</w:t>
            </w:r>
          </w:p>
        </w:tc>
        <w:tc>
          <w:tcPr>
            <w:tcW w:w="1266" w:type="dxa"/>
            <w:vAlign w:val="bottom"/>
          </w:tcPr>
          <w:p w14:paraId="0AB5109D" w14:textId="007AEE69"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33,36</w:t>
            </w:r>
            <w:r w:rsidR="003138A5">
              <w:rPr>
                <w:rFonts w:ascii="Arial" w:hAnsi="Arial" w:cs="Arial"/>
                <w:color w:val="000000"/>
                <w:sz w:val="20"/>
                <w:szCs w:val="20"/>
              </w:rPr>
              <w:t xml:space="preserve"> b</w:t>
            </w:r>
          </w:p>
        </w:tc>
        <w:tc>
          <w:tcPr>
            <w:tcW w:w="1051" w:type="dxa"/>
            <w:vAlign w:val="bottom"/>
          </w:tcPr>
          <w:p w14:paraId="5F4B1047" w14:textId="715A091F"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187,59</w:t>
            </w:r>
            <w:r w:rsidR="00626BE1">
              <w:rPr>
                <w:rFonts w:ascii="Arial" w:hAnsi="Arial" w:cs="Arial"/>
                <w:color w:val="000000"/>
                <w:sz w:val="20"/>
                <w:szCs w:val="20"/>
              </w:rPr>
              <w:t xml:space="preserve"> b</w:t>
            </w:r>
          </w:p>
        </w:tc>
        <w:tc>
          <w:tcPr>
            <w:tcW w:w="1130" w:type="dxa"/>
            <w:vAlign w:val="bottom"/>
          </w:tcPr>
          <w:p w14:paraId="5DBC6B4D" w14:textId="140F3C95"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6,10</w:t>
            </w:r>
            <w:r w:rsidR="0011215E">
              <w:rPr>
                <w:rFonts w:ascii="Arial" w:hAnsi="Arial" w:cs="Arial"/>
                <w:color w:val="000000"/>
                <w:sz w:val="20"/>
                <w:szCs w:val="20"/>
              </w:rPr>
              <w:t xml:space="preserve"> b</w:t>
            </w:r>
          </w:p>
        </w:tc>
        <w:tc>
          <w:tcPr>
            <w:tcW w:w="1266" w:type="dxa"/>
            <w:vAlign w:val="bottom"/>
          </w:tcPr>
          <w:p w14:paraId="206D5E50" w14:textId="62A8D5E5"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0,51</w:t>
            </w:r>
            <w:r w:rsidR="00680DD4">
              <w:rPr>
                <w:rFonts w:ascii="Arial" w:hAnsi="Arial" w:cs="Arial"/>
                <w:color w:val="000000"/>
                <w:sz w:val="20"/>
                <w:szCs w:val="20"/>
              </w:rPr>
              <w:t xml:space="preserve"> a</w:t>
            </w:r>
          </w:p>
        </w:tc>
        <w:tc>
          <w:tcPr>
            <w:tcW w:w="1130" w:type="dxa"/>
            <w:vAlign w:val="bottom"/>
          </w:tcPr>
          <w:p w14:paraId="1EC7E7C6" w14:textId="0B2BED2A"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12,49</w:t>
            </w:r>
            <w:r w:rsidR="000E40BC">
              <w:rPr>
                <w:rFonts w:ascii="Arial" w:hAnsi="Arial" w:cs="Arial"/>
                <w:color w:val="000000"/>
                <w:sz w:val="20"/>
                <w:szCs w:val="20"/>
              </w:rPr>
              <w:t xml:space="preserve"> a</w:t>
            </w:r>
          </w:p>
        </w:tc>
      </w:tr>
      <w:tr w:rsidR="001427D4" w:rsidRPr="00264A70" w14:paraId="3860EBC6" w14:textId="77777777" w:rsidTr="00EE02ED">
        <w:tc>
          <w:tcPr>
            <w:tcW w:w="1537" w:type="dxa"/>
            <w:vAlign w:val="bottom"/>
          </w:tcPr>
          <w:p w14:paraId="60590414" w14:textId="07C3DFE6"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PRA Estiva</w:t>
            </w:r>
          </w:p>
        </w:tc>
        <w:tc>
          <w:tcPr>
            <w:tcW w:w="1131" w:type="dxa"/>
            <w:vAlign w:val="bottom"/>
          </w:tcPr>
          <w:p w14:paraId="51FE4B02" w14:textId="3263AA50"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35,32</w:t>
            </w:r>
            <w:r w:rsidR="00B7117A">
              <w:rPr>
                <w:rFonts w:ascii="Arial" w:hAnsi="Arial" w:cs="Arial"/>
                <w:color w:val="000000"/>
                <w:sz w:val="20"/>
                <w:szCs w:val="20"/>
              </w:rPr>
              <w:t xml:space="preserve"> c</w:t>
            </w:r>
          </w:p>
        </w:tc>
        <w:tc>
          <w:tcPr>
            <w:tcW w:w="1265" w:type="dxa"/>
            <w:vAlign w:val="bottom"/>
          </w:tcPr>
          <w:p w14:paraId="23905A1B" w14:textId="3D311BAE"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39,82</w:t>
            </w:r>
            <w:r w:rsidR="006E35E7">
              <w:rPr>
                <w:rFonts w:ascii="Arial" w:hAnsi="Arial" w:cs="Arial"/>
                <w:color w:val="000000"/>
                <w:sz w:val="20"/>
                <w:szCs w:val="20"/>
              </w:rPr>
              <w:t xml:space="preserve"> a</w:t>
            </w:r>
          </w:p>
        </w:tc>
        <w:tc>
          <w:tcPr>
            <w:tcW w:w="1266" w:type="dxa"/>
            <w:vAlign w:val="bottom"/>
          </w:tcPr>
          <w:p w14:paraId="73DD7122" w14:textId="62BD6475"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31,77</w:t>
            </w:r>
            <w:r w:rsidR="003138A5">
              <w:rPr>
                <w:rFonts w:ascii="Arial" w:hAnsi="Arial" w:cs="Arial"/>
                <w:color w:val="000000"/>
                <w:sz w:val="20"/>
                <w:szCs w:val="20"/>
              </w:rPr>
              <w:t xml:space="preserve"> b</w:t>
            </w:r>
          </w:p>
        </w:tc>
        <w:tc>
          <w:tcPr>
            <w:tcW w:w="1051" w:type="dxa"/>
            <w:vAlign w:val="bottom"/>
          </w:tcPr>
          <w:p w14:paraId="114A0F74" w14:textId="65492DC0"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151,50</w:t>
            </w:r>
            <w:r w:rsidR="00B27DBA">
              <w:rPr>
                <w:rFonts w:ascii="Arial" w:hAnsi="Arial" w:cs="Arial"/>
                <w:color w:val="000000"/>
                <w:sz w:val="20"/>
                <w:szCs w:val="20"/>
              </w:rPr>
              <w:t xml:space="preserve"> c</w:t>
            </w:r>
          </w:p>
        </w:tc>
        <w:tc>
          <w:tcPr>
            <w:tcW w:w="1130" w:type="dxa"/>
            <w:vAlign w:val="bottom"/>
          </w:tcPr>
          <w:p w14:paraId="613F9068" w14:textId="6C971993"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6,63</w:t>
            </w:r>
            <w:r w:rsidR="0011215E">
              <w:rPr>
                <w:rFonts w:ascii="Arial" w:hAnsi="Arial" w:cs="Arial"/>
                <w:color w:val="000000"/>
                <w:sz w:val="20"/>
                <w:szCs w:val="20"/>
              </w:rPr>
              <w:t xml:space="preserve"> b</w:t>
            </w:r>
          </w:p>
        </w:tc>
        <w:tc>
          <w:tcPr>
            <w:tcW w:w="1266" w:type="dxa"/>
            <w:vAlign w:val="bottom"/>
          </w:tcPr>
          <w:p w14:paraId="5E93D99E" w14:textId="07CF421E"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0,54</w:t>
            </w:r>
            <w:r w:rsidR="00680DD4">
              <w:rPr>
                <w:rFonts w:ascii="Arial" w:hAnsi="Arial" w:cs="Arial"/>
                <w:color w:val="000000"/>
                <w:sz w:val="20"/>
                <w:szCs w:val="20"/>
              </w:rPr>
              <w:t xml:space="preserve"> a</w:t>
            </w:r>
          </w:p>
        </w:tc>
        <w:tc>
          <w:tcPr>
            <w:tcW w:w="1130" w:type="dxa"/>
            <w:vAlign w:val="bottom"/>
          </w:tcPr>
          <w:p w14:paraId="69107B8E" w14:textId="4A1C6EC0"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12,22</w:t>
            </w:r>
            <w:r w:rsidR="000E40BC">
              <w:rPr>
                <w:rFonts w:ascii="Arial" w:hAnsi="Arial" w:cs="Arial"/>
                <w:color w:val="000000"/>
                <w:sz w:val="20"/>
                <w:szCs w:val="20"/>
              </w:rPr>
              <w:t xml:space="preserve"> a</w:t>
            </w:r>
          </w:p>
        </w:tc>
      </w:tr>
      <w:tr w:rsidR="001427D4" w:rsidRPr="00264A70" w14:paraId="1B861EA4" w14:textId="77777777" w:rsidTr="00EE02ED">
        <w:tc>
          <w:tcPr>
            <w:tcW w:w="1537" w:type="dxa"/>
            <w:vAlign w:val="bottom"/>
          </w:tcPr>
          <w:p w14:paraId="7941E810" w14:textId="4AE0F201"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San Andreas</w:t>
            </w:r>
          </w:p>
        </w:tc>
        <w:tc>
          <w:tcPr>
            <w:tcW w:w="1131" w:type="dxa"/>
            <w:vAlign w:val="bottom"/>
          </w:tcPr>
          <w:p w14:paraId="7070A58C" w14:textId="1C4E9804"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33,81</w:t>
            </w:r>
            <w:r w:rsidR="00B7117A">
              <w:rPr>
                <w:rFonts w:ascii="Arial" w:hAnsi="Arial" w:cs="Arial"/>
                <w:color w:val="000000"/>
                <w:sz w:val="20"/>
                <w:szCs w:val="20"/>
              </w:rPr>
              <w:t xml:space="preserve"> c</w:t>
            </w:r>
          </w:p>
        </w:tc>
        <w:tc>
          <w:tcPr>
            <w:tcW w:w="1265" w:type="dxa"/>
            <w:vAlign w:val="bottom"/>
          </w:tcPr>
          <w:p w14:paraId="2C8BCFE4" w14:textId="0E61459A"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43,36</w:t>
            </w:r>
            <w:r w:rsidR="00A97BD0">
              <w:rPr>
                <w:rFonts w:ascii="Arial" w:hAnsi="Arial" w:cs="Arial"/>
                <w:color w:val="000000"/>
                <w:sz w:val="20"/>
                <w:szCs w:val="20"/>
              </w:rPr>
              <w:t xml:space="preserve"> b</w:t>
            </w:r>
          </w:p>
        </w:tc>
        <w:tc>
          <w:tcPr>
            <w:tcW w:w="1266" w:type="dxa"/>
            <w:vAlign w:val="bottom"/>
          </w:tcPr>
          <w:p w14:paraId="0AB32430" w14:textId="6F43B800"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31,74</w:t>
            </w:r>
            <w:r w:rsidR="003138A5">
              <w:rPr>
                <w:rFonts w:ascii="Arial" w:hAnsi="Arial" w:cs="Arial"/>
                <w:color w:val="000000"/>
                <w:sz w:val="20"/>
                <w:szCs w:val="20"/>
              </w:rPr>
              <w:t xml:space="preserve"> b</w:t>
            </w:r>
          </w:p>
        </w:tc>
        <w:tc>
          <w:tcPr>
            <w:tcW w:w="1051" w:type="dxa"/>
            <w:vAlign w:val="bottom"/>
          </w:tcPr>
          <w:p w14:paraId="15800E6C" w14:textId="48A37304"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199,50</w:t>
            </w:r>
            <w:r w:rsidR="00626BE1">
              <w:rPr>
                <w:rFonts w:ascii="Arial" w:hAnsi="Arial" w:cs="Arial"/>
                <w:color w:val="000000"/>
                <w:sz w:val="20"/>
                <w:szCs w:val="20"/>
              </w:rPr>
              <w:t xml:space="preserve"> a</w:t>
            </w:r>
          </w:p>
        </w:tc>
        <w:tc>
          <w:tcPr>
            <w:tcW w:w="1130" w:type="dxa"/>
            <w:vAlign w:val="bottom"/>
          </w:tcPr>
          <w:p w14:paraId="6CB5F590" w14:textId="1DEE7B70"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6,19</w:t>
            </w:r>
            <w:r w:rsidR="0011215E">
              <w:rPr>
                <w:rFonts w:ascii="Arial" w:hAnsi="Arial" w:cs="Arial"/>
                <w:color w:val="000000"/>
                <w:sz w:val="20"/>
                <w:szCs w:val="20"/>
              </w:rPr>
              <w:t xml:space="preserve"> b</w:t>
            </w:r>
          </w:p>
        </w:tc>
        <w:tc>
          <w:tcPr>
            <w:tcW w:w="1266" w:type="dxa"/>
            <w:vAlign w:val="bottom"/>
          </w:tcPr>
          <w:p w14:paraId="1B9A7539" w14:textId="61D3A0AF"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0,59</w:t>
            </w:r>
            <w:r w:rsidR="00680DD4">
              <w:rPr>
                <w:rFonts w:ascii="Arial" w:hAnsi="Arial" w:cs="Arial"/>
                <w:color w:val="000000"/>
                <w:sz w:val="20"/>
                <w:szCs w:val="20"/>
              </w:rPr>
              <w:t xml:space="preserve"> a</w:t>
            </w:r>
          </w:p>
        </w:tc>
        <w:tc>
          <w:tcPr>
            <w:tcW w:w="1130" w:type="dxa"/>
            <w:vAlign w:val="bottom"/>
          </w:tcPr>
          <w:p w14:paraId="0F8FD25E" w14:textId="6947524A"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10,25</w:t>
            </w:r>
            <w:r w:rsidR="000E40BC">
              <w:rPr>
                <w:rFonts w:ascii="Arial" w:hAnsi="Arial" w:cs="Arial"/>
                <w:color w:val="000000"/>
                <w:sz w:val="20"/>
                <w:szCs w:val="20"/>
              </w:rPr>
              <w:t xml:space="preserve"> a</w:t>
            </w:r>
          </w:p>
        </w:tc>
      </w:tr>
      <w:tr w:rsidR="001427D4" w:rsidRPr="00264A70" w14:paraId="5499AD93" w14:textId="77777777" w:rsidTr="00EE02ED">
        <w:tc>
          <w:tcPr>
            <w:tcW w:w="1537" w:type="dxa"/>
            <w:vAlign w:val="bottom"/>
          </w:tcPr>
          <w:p w14:paraId="03523FCA" w14:textId="5579AA1F"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CAV 21.1</w:t>
            </w:r>
          </w:p>
        </w:tc>
        <w:tc>
          <w:tcPr>
            <w:tcW w:w="1131" w:type="dxa"/>
            <w:vAlign w:val="bottom"/>
          </w:tcPr>
          <w:p w14:paraId="0565E36E" w14:textId="13DAE65D"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33,39</w:t>
            </w:r>
            <w:r w:rsidR="00B7117A">
              <w:rPr>
                <w:rFonts w:ascii="Arial" w:hAnsi="Arial" w:cs="Arial"/>
                <w:color w:val="000000"/>
                <w:sz w:val="20"/>
                <w:szCs w:val="20"/>
              </w:rPr>
              <w:t xml:space="preserve"> c</w:t>
            </w:r>
          </w:p>
        </w:tc>
        <w:tc>
          <w:tcPr>
            <w:tcW w:w="1265" w:type="dxa"/>
            <w:vAlign w:val="bottom"/>
          </w:tcPr>
          <w:p w14:paraId="30D2AB89" w14:textId="6DDB6DB7"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34,07</w:t>
            </w:r>
            <w:r w:rsidR="00A97BD0">
              <w:rPr>
                <w:rFonts w:ascii="Arial" w:hAnsi="Arial" w:cs="Arial"/>
                <w:color w:val="000000"/>
                <w:sz w:val="20"/>
                <w:szCs w:val="20"/>
              </w:rPr>
              <w:t xml:space="preserve"> a</w:t>
            </w:r>
          </w:p>
        </w:tc>
        <w:tc>
          <w:tcPr>
            <w:tcW w:w="1266" w:type="dxa"/>
            <w:vAlign w:val="bottom"/>
          </w:tcPr>
          <w:p w14:paraId="1D0B7690" w14:textId="7BC08373"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30,39</w:t>
            </w:r>
            <w:r w:rsidR="003138A5">
              <w:rPr>
                <w:rFonts w:ascii="Arial" w:hAnsi="Arial" w:cs="Arial"/>
                <w:color w:val="000000"/>
                <w:sz w:val="20"/>
                <w:szCs w:val="20"/>
              </w:rPr>
              <w:t xml:space="preserve"> b</w:t>
            </w:r>
          </w:p>
        </w:tc>
        <w:tc>
          <w:tcPr>
            <w:tcW w:w="1051" w:type="dxa"/>
            <w:vAlign w:val="bottom"/>
          </w:tcPr>
          <w:p w14:paraId="5BD027B3" w14:textId="48C2B0EC"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120,69</w:t>
            </w:r>
            <w:r w:rsidR="00B27DBA">
              <w:rPr>
                <w:rFonts w:ascii="Arial" w:hAnsi="Arial" w:cs="Arial"/>
                <w:color w:val="000000"/>
                <w:sz w:val="20"/>
                <w:szCs w:val="20"/>
              </w:rPr>
              <w:t xml:space="preserve"> c</w:t>
            </w:r>
          </w:p>
        </w:tc>
        <w:tc>
          <w:tcPr>
            <w:tcW w:w="1130" w:type="dxa"/>
            <w:vAlign w:val="bottom"/>
          </w:tcPr>
          <w:p w14:paraId="5B8FD4C1" w14:textId="7A35112A"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4,40</w:t>
            </w:r>
            <w:r w:rsidR="00E3644C">
              <w:rPr>
                <w:rFonts w:ascii="Arial" w:hAnsi="Arial" w:cs="Arial"/>
                <w:color w:val="000000"/>
                <w:sz w:val="20"/>
                <w:szCs w:val="20"/>
              </w:rPr>
              <w:t xml:space="preserve"> a</w:t>
            </w:r>
          </w:p>
        </w:tc>
        <w:tc>
          <w:tcPr>
            <w:tcW w:w="1266" w:type="dxa"/>
            <w:vAlign w:val="bottom"/>
          </w:tcPr>
          <w:p w14:paraId="37E1E6A7" w14:textId="2E8C41BE"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0,30</w:t>
            </w:r>
            <w:r w:rsidR="00FB64EC">
              <w:rPr>
                <w:rFonts w:ascii="Arial" w:hAnsi="Arial" w:cs="Arial"/>
                <w:color w:val="000000"/>
                <w:sz w:val="20"/>
                <w:szCs w:val="20"/>
              </w:rPr>
              <w:t xml:space="preserve"> </w:t>
            </w:r>
            <w:r w:rsidR="00680DD4">
              <w:rPr>
                <w:rFonts w:ascii="Arial" w:hAnsi="Arial" w:cs="Arial"/>
                <w:color w:val="000000"/>
                <w:sz w:val="20"/>
                <w:szCs w:val="20"/>
              </w:rPr>
              <w:t>b</w:t>
            </w:r>
          </w:p>
        </w:tc>
        <w:tc>
          <w:tcPr>
            <w:tcW w:w="1130" w:type="dxa"/>
            <w:vAlign w:val="bottom"/>
          </w:tcPr>
          <w:p w14:paraId="705A55C7" w14:textId="2671E120"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14,30</w:t>
            </w:r>
            <w:r w:rsidR="005F796C">
              <w:rPr>
                <w:rFonts w:ascii="Arial" w:hAnsi="Arial" w:cs="Arial"/>
                <w:color w:val="000000"/>
                <w:sz w:val="20"/>
                <w:szCs w:val="20"/>
              </w:rPr>
              <w:t xml:space="preserve"> c</w:t>
            </w:r>
          </w:p>
        </w:tc>
      </w:tr>
      <w:tr w:rsidR="001427D4" w:rsidRPr="00264A70" w14:paraId="282C1BEA" w14:textId="77777777" w:rsidTr="00EE02ED">
        <w:tc>
          <w:tcPr>
            <w:tcW w:w="1537" w:type="dxa"/>
            <w:vAlign w:val="bottom"/>
          </w:tcPr>
          <w:p w14:paraId="26A4CB07" w14:textId="36705C43"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CAV 22.1</w:t>
            </w:r>
          </w:p>
        </w:tc>
        <w:tc>
          <w:tcPr>
            <w:tcW w:w="1131" w:type="dxa"/>
            <w:vAlign w:val="bottom"/>
          </w:tcPr>
          <w:p w14:paraId="1B0D913B" w14:textId="364EF5BE"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36,05</w:t>
            </w:r>
            <w:r w:rsidR="00B7117A">
              <w:rPr>
                <w:rFonts w:ascii="Arial" w:hAnsi="Arial" w:cs="Arial"/>
                <w:color w:val="000000"/>
                <w:sz w:val="20"/>
                <w:szCs w:val="20"/>
              </w:rPr>
              <w:t xml:space="preserve"> c</w:t>
            </w:r>
          </w:p>
        </w:tc>
        <w:tc>
          <w:tcPr>
            <w:tcW w:w="1265" w:type="dxa"/>
            <w:vAlign w:val="bottom"/>
          </w:tcPr>
          <w:p w14:paraId="7289350F" w14:textId="07FDDCA6"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39,16</w:t>
            </w:r>
            <w:r w:rsidR="006E35E7">
              <w:rPr>
                <w:rFonts w:ascii="Arial" w:hAnsi="Arial" w:cs="Arial"/>
                <w:color w:val="000000"/>
                <w:sz w:val="20"/>
                <w:szCs w:val="20"/>
              </w:rPr>
              <w:t xml:space="preserve"> a</w:t>
            </w:r>
          </w:p>
        </w:tc>
        <w:tc>
          <w:tcPr>
            <w:tcW w:w="1266" w:type="dxa"/>
            <w:vAlign w:val="bottom"/>
          </w:tcPr>
          <w:p w14:paraId="14C57C3C" w14:textId="7A21151A"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30,23</w:t>
            </w:r>
            <w:r w:rsidR="003138A5">
              <w:rPr>
                <w:rFonts w:ascii="Arial" w:hAnsi="Arial" w:cs="Arial"/>
                <w:color w:val="000000"/>
                <w:sz w:val="20"/>
                <w:szCs w:val="20"/>
              </w:rPr>
              <w:t xml:space="preserve"> b</w:t>
            </w:r>
          </w:p>
        </w:tc>
        <w:tc>
          <w:tcPr>
            <w:tcW w:w="1051" w:type="dxa"/>
            <w:vAlign w:val="bottom"/>
          </w:tcPr>
          <w:p w14:paraId="773BBFF8" w14:textId="557760C1"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211,83</w:t>
            </w:r>
            <w:r w:rsidR="000104F4">
              <w:rPr>
                <w:rFonts w:ascii="Arial" w:hAnsi="Arial" w:cs="Arial"/>
                <w:color w:val="000000"/>
                <w:sz w:val="20"/>
                <w:szCs w:val="20"/>
              </w:rPr>
              <w:t xml:space="preserve"> a</w:t>
            </w:r>
          </w:p>
        </w:tc>
        <w:tc>
          <w:tcPr>
            <w:tcW w:w="1130" w:type="dxa"/>
            <w:vAlign w:val="bottom"/>
          </w:tcPr>
          <w:p w14:paraId="4A407372" w14:textId="2F270EED"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6,43</w:t>
            </w:r>
            <w:r w:rsidR="0011215E">
              <w:rPr>
                <w:rFonts w:ascii="Arial" w:hAnsi="Arial" w:cs="Arial"/>
                <w:color w:val="000000"/>
                <w:sz w:val="20"/>
                <w:szCs w:val="20"/>
              </w:rPr>
              <w:t xml:space="preserve"> b</w:t>
            </w:r>
          </w:p>
        </w:tc>
        <w:tc>
          <w:tcPr>
            <w:tcW w:w="1266" w:type="dxa"/>
            <w:vAlign w:val="bottom"/>
          </w:tcPr>
          <w:p w14:paraId="2599BB0D" w14:textId="35363F5E"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0,40</w:t>
            </w:r>
            <w:r w:rsidR="00680DD4">
              <w:rPr>
                <w:rFonts w:ascii="Arial" w:hAnsi="Arial" w:cs="Arial"/>
                <w:color w:val="000000"/>
                <w:sz w:val="20"/>
                <w:szCs w:val="20"/>
              </w:rPr>
              <w:t xml:space="preserve"> a</w:t>
            </w:r>
          </w:p>
        </w:tc>
        <w:tc>
          <w:tcPr>
            <w:tcW w:w="1130" w:type="dxa"/>
            <w:vAlign w:val="bottom"/>
          </w:tcPr>
          <w:p w14:paraId="15A9A503" w14:textId="60A47FC0"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14,57</w:t>
            </w:r>
            <w:r w:rsidR="005F796C">
              <w:rPr>
                <w:rFonts w:ascii="Arial" w:hAnsi="Arial" w:cs="Arial"/>
                <w:color w:val="000000"/>
                <w:sz w:val="20"/>
                <w:szCs w:val="20"/>
              </w:rPr>
              <w:t xml:space="preserve"> b</w:t>
            </w:r>
          </w:p>
        </w:tc>
      </w:tr>
      <w:tr w:rsidR="001427D4" w:rsidRPr="00264A70" w14:paraId="126B420E" w14:textId="77777777" w:rsidTr="00EE02ED">
        <w:tc>
          <w:tcPr>
            <w:tcW w:w="1537" w:type="dxa"/>
            <w:vAlign w:val="bottom"/>
          </w:tcPr>
          <w:p w14:paraId="3F379FD9" w14:textId="610C25B5"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CAV 31.1</w:t>
            </w:r>
          </w:p>
        </w:tc>
        <w:tc>
          <w:tcPr>
            <w:tcW w:w="1131" w:type="dxa"/>
            <w:vAlign w:val="bottom"/>
          </w:tcPr>
          <w:p w14:paraId="53FC1861" w14:textId="57AC6150"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41,35</w:t>
            </w:r>
            <w:r w:rsidR="00B727C8">
              <w:rPr>
                <w:rFonts w:ascii="Arial" w:hAnsi="Arial" w:cs="Arial"/>
                <w:color w:val="000000"/>
                <w:sz w:val="20"/>
                <w:szCs w:val="20"/>
              </w:rPr>
              <w:t xml:space="preserve"> a</w:t>
            </w:r>
          </w:p>
        </w:tc>
        <w:tc>
          <w:tcPr>
            <w:tcW w:w="1265" w:type="dxa"/>
            <w:vAlign w:val="bottom"/>
          </w:tcPr>
          <w:p w14:paraId="09402532" w14:textId="5E07611C"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47,16</w:t>
            </w:r>
            <w:r w:rsidR="00A97BD0">
              <w:rPr>
                <w:rFonts w:ascii="Arial" w:hAnsi="Arial" w:cs="Arial"/>
                <w:color w:val="000000"/>
                <w:sz w:val="20"/>
                <w:szCs w:val="20"/>
              </w:rPr>
              <w:t xml:space="preserve"> b</w:t>
            </w:r>
          </w:p>
        </w:tc>
        <w:tc>
          <w:tcPr>
            <w:tcW w:w="1266" w:type="dxa"/>
            <w:vAlign w:val="bottom"/>
          </w:tcPr>
          <w:p w14:paraId="7CDFAE7A" w14:textId="22AC2567"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36,78</w:t>
            </w:r>
            <w:r w:rsidR="00014C06">
              <w:rPr>
                <w:rFonts w:ascii="Arial" w:hAnsi="Arial" w:cs="Arial"/>
                <w:color w:val="000000"/>
                <w:sz w:val="20"/>
                <w:szCs w:val="20"/>
              </w:rPr>
              <w:t xml:space="preserve"> a</w:t>
            </w:r>
          </w:p>
        </w:tc>
        <w:tc>
          <w:tcPr>
            <w:tcW w:w="1051" w:type="dxa"/>
            <w:vAlign w:val="bottom"/>
          </w:tcPr>
          <w:p w14:paraId="2C356AD1" w14:textId="5157FE87"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232,42</w:t>
            </w:r>
            <w:r w:rsidR="000E42A1">
              <w:rPr>
                <w:rFonts w:ascii="Arial" w:hAnsi="Arial" w:cs="Arial"/>
                <w:color w:val="000000"/>
                <w:sz w:val="20"/>
                <w:szCs w:val="20"/>
              </w:rPr>
              <w:t xml:space="preserve"> a</w:t>
            </w:r>
          </w:p>
        </w:tc>
        <w:tc>
          <w:tcPr>
            <w:tcW w:w="1130" w:type="dxa"/>
            <w:vAlign w:val="bottom"/>
          </w:tcPr>
          <w:p w14:paraId="184FAE5E" w14:textId="744BE9FB"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7,61</w:t>
            </w:r>
            <w:r w:rsidR="0011215E">
              <w:rPr>
                <w:rFonts w:ascii="Arial" w:hAnsi="Arial" w:cs="Arial"/>
                <w:color w:val="000000"/>
                <w:sz w:val="20"/>
                <w:szCs w:val="20"/>
              </w:rPr>
              <w:t xml:space="preserve"> b</w:t>
            </w:r>
          </w:p>
        </w:tc>
        <w:tc>
          <w:tcPr>
            <w:tcW w:w="1266" w:type="dxa"/>
            <w:vAlign w:val="bottom"/>
          </w:tcPr>
          <w:p w14:paraId="43E108D7" w14:textId="45E3E45D"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0,54</w:t>
            </w:r>
            <w:r w:rsidR="00680DD4">
              <w:rPr>
                <w:rFonts w:ascii="Arial" w:hAnsi="Arial" w:cs="Arial"/>
                <w:color w:val="000000"/>
                <w:sz w:val="20"/>
                <w:szCs w:val="20"/>
              </w:rPr>
              <w:t xml:space="preserve"> a</w:t>
            </w:r>
          </w:p>
        </w:tc>
        <w:tc>
          <w:tcPr>
            <w:tcW w:w="1130" w:type="dxa"/>
            <w:vAlign w:val="bottom"/>
          </w:tcPr>
          <w:p w14:paraId="2B1CFEE4" w14:textId="0134A3AA"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15,32</w:t>
            </w:r>
            <w:r w:rsidR="000E40BC">
              <w:rPr>
                <w:rFonts w:ascii="Arial" w:hAnsi="Arial" w:cs="Arial"/>
                <w:color w:val="000000"/>
                <w:sz w:val="20"/>
                <w:szCs w:val="20"/>
              </w:rPr>
              <w:t xml:space="preserve"> a</w:t>
            </w:r>
          </w:p>
        </w:tc>
      </w:tr>
      <w:tr w:rsidR="001427D4" w:rsidRPr="00264A70" w14:paraId="0DB37781" w14:textId="77777777" w:rsidTr="00EE02ED">
        <w:tc>
          <w:tcPr>
            <w:tcW w:w="1537" w:type="dxa"/>
            <w:vAlign w:val="bottom"/>
          </w:tcPr>
          <w:p w14:paraId="37D1C2AB" w14:textId="227C2BE1"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CAV 48.1</w:t>
            </w:r>
          </w:p>
        </w:tc>
        <w:tc>
          <w:tcPr>
            <w:tcW w:w="1131" w:type="dxa"/>
            <w:vAlign w:val="bottom"/>
          </w:tcPr>
          <w:p w14:paraId="0525DAB7" w14:textId="59073620"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38,80</w:t>
            </w:r>
            <w:r w:rsidR="0075223E">
              <w:rPr>
                <w:rFonts w:ascii="Arial" w:hAnsi="Arial" w:cs="Arial"/>
                <w:color w:val="000000"/>
                <w:sz w:val="20"/>
                <w:szCs w:val="20"/>
              </w:rPr>
              <w:t xml:space="preserve"> b</w:t>
            </w:r>
          </w:p>
        </w:tc>
        <w:tc>
          <w:tcPr>
            <w:tcW w:w="1265" w:type="dxa"/>
            <w:vAlign w:val="bottom"/>
          </w:tcPr>
          <w:p w14:paraId="184441A0" w14:textId="1EB67B05"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43,31</w:t>
            </w:r>
            <w:r w:rsidR="00A97BD0">
              <w:rPr>
                <w:rFonts w:ascii="Arial" w:hAnsi="Arial" w:cs="Arial"/>
                <w:color w:val="000000"/>
                <w:sz w:val="20"/>
                <w:szCs w:val="20"/>
              </w:rPr>
              <w:t xml:space="preserve"> b</w:t>
            </w:r>
          </w:p>
        </w:tc>
        <w:tc>
          <w:tcPr>
            <w:tcW w:w="1266" w:type="dxa"/>
            <w:vAlign w:val="bottom"/>
          </w:tcPr>
          <w:p w14:paraId="0D9651DF" w14:textId="6D068888"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34,03</w:t>
            </w:r>
            <w:r w:rsidR="003138A5">
              <w:rPr>
                <w:rFonts w:ascii="Arial" w:hAnsi="Arial" w:cs="Arial"/>
                <w:color w:val="000000"/>
                <w:sz w:val="20"/>
                <w:szCs w:val="20"/>
              </w:rPr>
              <w:t xml:space="preserve"> b</w:t>
            </w:r>
          </w:p>
        </w:tc>
        <w:tc>
          <w:tcPr>
            <w:tcW w:w="1051" w:type="dxa"/>
            <w:vAlign w:val="bottom"/>
          </w:tcPr>
          <w:p w14:paraId="5ACF9B12" w14:textId="4EFF16B2"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95,71</w:t>
            </w:r>
            <w:r w:rsidR="00B27DBA">
              <w:rPr>
                <w:rFonts w:ascii="Arial" w:hAnsi="Arial" w:cs="Arial"/>
                <w:color w:val="000000"/>
                <w:sz w:val="20"/>
                <w:szCs w:val="20"/>
              </w:rPr>
              <w:t xml:space="preserve"> c</w:t>
            </w:r>
          </w:p>
        </w:tc>
        <w:tc>
          <w:tcPr>
            <w:tcW w:w="1130" w:type="dxa"/>
            <w:vAlign w:val="bottom"/>
          </w:tcPr>
          <w:p w14:paraId="697CF12E" w14:textId="2F9FB668"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5,34</w:t>
            </w:r>
            <w:r w:rsidR="0011215E">
              <w:rPr>
                <w:rFonts w:ascii="Arial" w:hAnsi="Arial" w:cs="Arial"/>
                <w:color w:val="000000"/>
                <w:sz w:val="20"/>
                <w:szCs w:val="20"/>
              </w:rPr>
              <w:t xml:space="preserve"> b</w:t>
            </w:r>
          </w:p>
        </w:tc>
        <w:tc>
          <w:tcPr>
            <w:tcW w:w="1266" w:type="dxa"/>
            <w:vAlign w:val="bottom"/>
          </w:tcPr>
          <w:p w14:paraId="793D6446" w14:textId="26687249"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0,39</w:t>
            </w:r>
            <w:r w:rsidR="00680DD4">
              <w:rPr>
                <w:rFonts w:ascii="Arial" w:hAnsi="Arial" w:cs="Arial"/>
                <w:color w:val="000000"/>
                <w:sz w:val="20"/>
                <w:szCs w:val="20"/>
              </w:rPr>
              <w:t xml:space="preserve"> a</w:t>
            </w:r>
          </w:p>
        </w:tc>
        <w:tc>
          <w:tcPr>
            <w:tcW w:w="1130" w:type="dxa"/>
            <w:vAlign w:val="bottom"/>
          </w:tcPr>
          <w:p w14:paraId="433CC738" w14:textId="2360E7BF"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12,72</w:t>
            </w:r>
            <w:r w:rsidR="00AE2525">
              <w:rPr>
                <w:rFonts w:ascii="Arial" w:hAnsi="Arial" w:cs="Arial"/>
                <w:color w:val="000000"/>
                <w:sz w:val="20"/>
                <w:szCs w:val="20"/>
              </w:rPr>
              <w:t xml:space="preserve"> b</w:t>
            </w:r>
          </w:p>
        </w:tc>
      </w:tr>
      <w:tr w:rsidR="001427D4" w:rsidRPr="00264A70" w14:paraId="28E0B86E" w14:textId="77777777" w:rsidTr="00EE02ED">
        <w:tc>
          <w:tcPr>
            <w:tcW w:w="1537" w:type="dxa"/>
            <w:vAlign w:val="bottom"/>
          </w:tcPr>
          <w:p w14:paraId="38FC4045" w14:textId="638A59D7"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CAV 56.3</w:t>
            </w:r>
          </w:p>
        </w:tc>
        <w:tc>
          <w:tcPr>
            <w:tcW w:w="1131" w:type="dxa"/>
            <w:vAlign w:val="bottom"/>
          </w:tcPr>
          <w:p w14:paraId="403A5794" w14:textId="59D68ED7"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43,87</w:t>
            </w:r>
            <w:r w:rsidR="00B727C8">
              <w:rPr>
                <w:rFonts w:ascii="Arial" w:hAnsi="Arial" w:cs="Arial"/>
                <w:color w:val="000000"/>
                <w:sz w:val="20"/>
                <w:szCs w:val="20"/>
              </w:rPr>
              <w:t xml:space="preserve"> a</w:t>
            </w:r>
          </w:p>
        </w:tc>
        <w:tc>
          <w:tcPr>
            <w:tcW w:w="1265" w:type="dxa"/>
            <w:vAlign w:val="bottom"/>
          </w:tcPr>
          <w:p w14:paraId="193EB1AB" w14:textId="0D66B7C7"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43,25</w:t>
            </w:r>
            <w:r w:rsidR="00A97BD0">
              <w:rPr>
                <w:rFonts w:ascii="Arial" w:hAnsi="Arial" w:cs="Arial"/>
                <w:color w:val="000000"/>
                <w:sz w:val="20"/>
                <w:szCs w:val="20"/>
              </w:rPr>
              <w:t xml:space="preserve"> b</w:t>
            </w:r>
          </w:p>
        </w:tc>
        <w:tc>
          <w:tcPr>
            <w:tcW w:w="1266" w:type="dxa"/>
            <w:vAlign w:val="bottom"/>
          </w:tcPr>
          <w:p w14:paraId="1532ABFD" w14:textId="5D084590"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41,88</w:t>
            </w:r>
            <w:r w:rsidR="003138A5">
              <w:rPr>
                <w:rFonts w:ascii="Arial" w:hAnsi="Arial" w:cs="Arial"/>
                <w:color w:val="000000"/>
                <w:sz w:val="20"/>
                <w:szCs w:val="20"/>
              </w:rPr>
              <w:t xml:space="preserve"> a</w:t>
            </w:r>
          </w:p>
        </w:tc>
        <w:tc>
          <w:tcPr>
            <w:tcW w:w="1051" w:type="dxa"/>
            <w:vAlign w:val="bottom"/>
          </w:tcPr>
          <w:p w14:paraId="53FCCB98" w14:textId="30F0656D"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169,08</w:t>
            </w:r>
            <w:r w:rsidR="00CA66C6">
              <w:rPr>
                <w:rFonts w:ascii="Arial" w:hAnsi="Arial" w:cs="Arial"/>
                <w:color w:val="000000"/>
                <w:sz w:val="20"/>
                <w:szCs w:val="20"/>
              </w:rPr>
              <w:t xml:space="preserve"> b</w:t>
            </w:r>
          </w:p>
        </w:tc>
        <w:tc>
          <w:tcPr>
            <w:tcW w:w="1130" w:type="dxa"/>
            <w:vAlign w:val="bottom"/>
          </w:tcPr>
          <w:p w14:paraId="241B7963" w14:textId="410528FB"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6,30</w:t>
            </w:r>
            <w:r w:rsidR="0011215E">
              <w:rPr>
                <w:rFonts w:ascii="Arial" w:hAnsi="Arial" w:cs="Arial"/>
                <w:color w:val="000000"/>
                <w:sz w:val="20"/>
                <w:szCs w:val="20"/>
              </w:rPr>
              <w:t xml:space="preserve"> b</w:t>
            </w:r>
          </w:p>
        </w:tc>
        <w:tc>
          <w:tcPr>
            <w:tcW w:w="1266" w:type="dxa"/>
            <w:vAlign w:val="bottom"/>
          </w:tcPr>
          <w:p w14:paraId="4D0C8569" w14:textId="321FA6F8"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0,33</w:t>
            </w:r>
            <w:r w:rsidR="00FB64EC">
              <w:rPr>
                <w:rFonts w:ascii="Arial" w:hAnsi="Arial" w:cs="Arial"/>
                <w:color w:val="000000"/>
                <w:sz w:val="20"/>
                <w:szCs w:val="20"/>
              </w:rPr>
              <w:t xml:space="preserve"> </w:t>
            </w:r>
            <w:r w:rsidR="00680DD4">
              <w:rPr>
                <w:rFonts w:ascii="Arial" w:hAnsi="Arial" w:cs="Arial"/>
                <w:color w:val="000000"/>
                <w:sz w:val="20"/>
                <w:szCs w:val="20"/>
              </w:rPr>
              <w:t>b</w:t>
            </w:r>
          </w:p>
        </w:tc>
        <w:tc>
          <w:tcPr>
            <w:tcW w:w="1130" w:type="dxa"/>
            <w:vAlign w:val="bottom"/>
          </w:tcPr>
          <w:p w14:paraId="7466DAB1" w14:textId="2BF775AB"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13,45</w:t>
            </w:r>
            <w:r w:rsidR="005F796C">
              <w:rPr>
                <w:rFonts w:ascii="Arial" w:hAnsi="Arial" w:cs="Arial"/>
                <w:color w:val="000000"/>
                <w:sz w:val="20"/>
                <w:szCs w:val="20"/>
              </w:rPr>
              <w:t xml:space="preserve"> c</w:t>
            </w:r>
          </w:p>
        </w:tc>
      </w:tr>
      <w:tr w:rsidR="001427D4" w:rsidRPr="00264A70" w14:paraId="2590E2A8" w14:textId="77777777" w:rsidTr="00EE02ED">
        <w:tc>
          <w:tcPr>
            <w:tcW w:w="1537" w:type="dxa"/>
            <w:vAlign w:val="bottom"/>
          </w:tcPr>
          <w:p w14:paraId="50101ED0" w14:textId="7588EB9F"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CAV 56.4</w:t>
            </w:r>
          </w:p>
        </w:tc>
        <w:tc>
          <w:tcPr>
            <w:tcW w:w="1131" w:type="dxa"/>
            <w:vAlign w:val="bottom"/>
          </w:tcPr>
          <w:p w14:paraId="157AFD03" w14:textId="1035267B"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37,70</w:t>
            </w:r>
            <w:r w:rsidR="00B7117A">
              <w:rPr>
                <w:rFonts w:ascii="Arial" w:hAnsi="Arial" w:cs="Arial"/>
                <w:color w:val="000000"/>
                <w:sz w:val="20"/>
                <w:szCs w:val="20"/>
              </w:rPr>
              <w:t xml:space="preserve"> b</w:t>
            </w:r>
          </w:p>
        </w:tc>
        <w:tc>
          <w:tcPr>
            <w:tcW w:w="1265" w:type="dxa"/>
            <w:vAlign w:val="bottom"/>
          </w:tcPr>
          <w:p w14:paraId="2A4921B3" w14:textId="2E128C1E"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42,73</w:t>
            </w:r>
            <w:r w:rsidR="00A97BD0">
              <w:rPr>
                <w:rFonts w:ascii="Arial" w:hAnsi="Arial" w:cs="Arial"/>
                <w:color w:val="000000"/>
                <w:sz w:val="20"/>
                <w:szCs w:val="20"/>
              </w:rPr>
              <w:t xml:space="preserve"> b</w:t>
            </w:r>
          </w:p>
        </w:tc>
        <w:tc>
          <w:tcPr>
            <w:tcW w:w="1266" w:type="dxa"/>
            <w:vAlign w:val="bottom"/>
          </w:tcPr>
          <w:p w14:paraId="529EA00D" w14:textId="4B5F0398"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33,09</w:t>
            </w:r>
            <w:r w:rsidR="003138A5">
              <w:rPr>
                <w:rFonts w:ascii="Arial" w:hAnsi="Arial" w:cs="Arial"/>
                <w:color w:val="000000"/>
                <w:sz w:val="20"/>
                <w:szCs w:val="20"/>
              </w:rPr>
              <w:t xml:space="preserve"> b</w:t>
            </w:r>
          </w:p>
        </w:tc>
        <w:tc>
          <w:tcPr>
            <w:tcW w:w="1051" w:type="dxa"/>
            <w:vAlign w:val="bottom"/>
          </w:tcPr>
          <w:p w14:paraId="2A6EEC43" w14:textId="1C8C7C04"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129,14</w:t>
            </w:r>
            <w:r w:rsidR="00B27DBA">
              <w:rPr>
                <w:rFonts w:ascii="Arial" w:hAnsi="Arial" w:cs="Arial"/>
                <w:color w:val="000000"/>
                <w:sz w:val="20"/>
                <w:szCs w:val="20"/>
              </w:rPr>
              <w:t xml:space="preserve"> c</w:t>
            </w:r>
          </w:p>
        </w:tc>
        <w:tc>
          <w:tcPr>
            <w:tcW w:w="1130" w:type="dxa"/>
            <w:vAlign w:val="bottom"/>
          </w:tcPr>
          <w:p w14:paraId="7C6AA280" w14:textId="2F8724FF"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5,99</w:t>
            </w:r>
            <w:r w:rsidR="0011215E">
              <w:rPr>
                <w:rFonts w:ascii="Arial" w:hAnsi="Arial" w:cs="Arial"/>
                <w:color w:val="000000"/>
                <w:sz w:val="20"/>
                <w:szCs w:val="20"/>
              </w:rPr>
              <w:t xml:space="preserve"> b</w:t>
            </w:r>
          </w:p>
        </w:tc>
        <w:tc>
          <w:tcPr>
            <w:tcW w:w="1266" w:type="dxa"/>
            <w:vAlign w:val="bottom"/>
          </w:tcPr>
          <w:p w14:paraId="21E8F260" w14:textId="49E9E17E"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0,44</w:t>
            </w:r>
            <w:r w:rsidR="00680DD4">
              <w:rPr>
                <w:rFonts w:ascii="Arial" w:hAnsi="Arial" w:cs="Arial"/>
                <w:color w:val="000000"/>
                <w:sz w:val="20"/>
                <w:szCs w:val="20"/>
              </w:rPr>
              <w:t xml:space="preserve"> a</w:t>
            </w:r>
          </w:p>
        </w:tc>
        <w:tc>
          <w:tcPr>
            <w:tcW w:w="1130" w:type="dxa"/>
            <w:vAlign w:val="bottom"/>
          </w:tcPr>
          <w:p w14:paraId="00A719AE" w14:textId="230F05B8"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11,24</w:t>
            </w:r>
            <w:r w:rsidR="004C524D">
              <w:rPr>
                <w:rFonts w:ascii="Arial" w:hAnsi="Arial" w:cs="Arial"/>
                <w:color w:val="000000"/>
                <w:sz w:val="20"/>
                <w:szCs w:val="20"/>
              </w:rPr>
              <w:t xml:space="preserve"> b</w:t>
            </w:r>
          </w:p>
        </w:tc>
      </w:tr>
      <w:tr w:rsidR="001427D4" w:rsidRPr="00264A70" w14:paraId="780F3171" w14:textId="77777777" w:rsidTr="00EE02ED">
        <w:tc>
          <w:tcPr>
            <w:tcW w:w="1537" w:type="dxa"/>
            <w:vAlign w:val="bottom"/>
          </w:tcPr>
          <w:p w14:paraId="42541495" w14:textId="6286100B"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CAV 56.9</w:t>
            </w:r>
          </w:p>
        </w:tc>
        <w:tc>
          <w:tcPr>
            <w:tcW w:w="1131" w:type="dxa"/>
            <w:vAlign w:val="bottom"/>
          </w:tcPr>
          <w:p w14:paraId="2EA67D65" w14:textId="6CBA1EC1"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41,64</w:t>
            </w:r>
            <w:r w:rsidR="00B727C8">
              <w:rPr>
                <w:rFonts w:ascii="Arial" w:hAnsi="Arial" w:cs="Arial"/>
                <w:color w:val="000000"/>
                <w:sz w:val="20"/>
                <w:szCs w:val="20"/>
              </w:rPr>
              <w:t xml:space="preserve"> a</w:t>
            </w:r>
          </w:p>
        </w:tc>
        <w:tc>
          <w:tcPr>
            <w:tcW w:w="1265" w:type="dxa"/>
            <w:vAlign w:val="bottom"/>
          </w:tcPr>
          <w:p w14:paraId="44256502" w14:textId="540218E3"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45,40</w:t>
            </w:r>
            <w:r w:rsidR="00A97BD0">
              <w:rPr>
                <w:rFonts w:ascii="Arial" w:hAnsi="Arial" w:cs="Arial"/>
                <w:color w:val="000000"/>
                <w:sz w:val="20"/>
                <w:szCs w:val="20"/>
              </w:rPr>
              <w:t xml:space="preserve"> b</w:t>
            </w:r>
          </w:p>
        </w:tc>
        <w:tc>
          <w:tcPr>
            <w:tcW w:w="1266" w:type="dxa"/>
            <w:vAlign w:val="bottom"/>
          </w:tcPr>
          <w:p w14:paraId="69A0C4FB" w14:textId="6D1649B2"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37,30</w:t>
            </w:r>
            <w:r w:rsidR="004963E2">
              <w:rPr>
                <w:rFonts w:ascii="Arial" w:hAnsi="Arial" w:cs="Arial"/>
                <w:color w:val="000000"/>
                <w:sz w:val="20"/>
                <w:szCs w:val="20"/>
              </w:rPr>
              <w:t xml:space="preserve"> a</w:t>
            </w:r>
          </w:p>
        </w:tc>
        <w:tc>
          <w:tcPr>
            <w:tcW w:w="1051" w:type="dxa"/>
            <w:vAlign w:val="bottom"/>
          </w:tcPr>
          <w:p w14:paraId="57B1C76B" w14:textId="11CF89FA"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113,63</w:t>
            </w:r>
            <w:r w:rsidR="00B27DBA">
              <w:rPr>
                <w:rFonts w:ascii="Arial" w:hAnsi="Arial" w:cs="Arial"/>
                <w:color w:val="000000"/>
                <w:sz w:val="20"/>
                <w:szCs w:val="20"/>
              </w:rPr>
              <w:t xml:space="preserve"> c</w:t>
            </w:r>
          </w:p>
        </w:tc>
        <w:tc>
          <w:tcPr>
            <w:tcW w:w="1130" w:type="dxa"/>
            <w:vAlign w:val="bottom"/>
          </w:tcPr>
          <w:p w14:paraId="5A3C45D6" w14:textId="02C9B8DC"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6,51</w:t>
            </w:r>
            <w:r w:rsidR="0011215E">
              <w:rPr>
                <w:rFonts w:ascii="Arial" w:hAnsi="Arial" w:cs="Arial"/>
                <w:color w:val="000000"/>
                <w:sz w:val="20"/>
                <w:szCs w:val="20"/>
              </w:rPr>
              <w:t xml:space="preserve"> b</w:t>
            </w:r>
          </w:p>
        </w:tc>
        <w:tc>
          <w:tcPr>
            <w:tcW w:w="1266" w:type="dxa"/>
            <w:vAlign w:val="bottom"/>
          </w:tcPr>
          <w:p w14:paraId="55500725" w14:textId="4167CB76"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0,51</w:t>
            </w:r>
            <w:r w:rsidR="00680DD4">
              <w:rPr>
                <w:rFonts w:ascii="Arial" w:hAnsi="Arial" w:cs="Arial"/>
                <w:color w:val="000000"/>
                <w:sz w:val="20"/>
                <w:szCs w:val="20"/>
              </w:rPr>
              <w:t xml:space="preserve"> a</w:t>
            </w:r>
          </w:p>
        </w:tc>
        <w:tc>
          <w:tcPr>
            <w:tcW w:w="1130" w:type="dxa"/>
            <w:vAlign w:val="bottom"/>
          </w:tcPr>
          <w:p w14:paraId="7A2EFF90" w14:textId="0E8C60A1"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13,13</w:t>
            </w:r>
            <w:r w:rsidR="000E40BC">
              <w:rPr>
                <w:rFonts w:ascii="Arial" w:hAnsi="Arial" w:cs="Arial"/>
                <w:color w:val="000000"/>
                <w:sz w:val="20"/>
                <w:szCs w:val="20"/>
              </w:rPr>
              <w:t xml:space="preserve"> a</w:t>
            </w:r>
          </w:p>
        </w:tc>
      </w:tr>
      <w:tr w:rsidR="001427D4" w:rsidRPr="00264A70" w14:paraId="26E79934" w14:textId="77777777" w:rsidTr="00EE02ED">
        <w:tc>
          <w:tcPr>
            <w:tcW w:w="1537" w:type="dxa"/>
            <w:vAlign w:val="bottom"/>
          </w:tcPr>
          <w:p w14:paraId="79E8BF3F" w14:textId="00CABAF2"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CAV 56.10</w:t>
            </w:r>
          </w:p>
        </w:tc>
        <w:tc>
          <w:tcPr>
            <w:tcW w:w="1131" w:type="dxa"/>
            <w:vAlign w:val="bottom"/>
          </w:tcPr>
          <w:p w14:paraId="70FDD62F" w14:textId="1EF9538B"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40,20</w:t>
            </w:r>
            <w:r w:rsidR="00B727C8">
              <w:rPr>
                <w:rFonts w:ascii="Arial" w:hAnsi="Arial" w:cs="Arial"/>
                <w:color w:val="000000"/>
                <w:sz w:val="20"/>
                <w:szCs w:val="20"/>
              </w:rPr>
              <w:t xml:space="preserve"> b</w:t>
            </w:r>
          </w:p>
        </w:tc>
        <w:tc>
          <w:tcPr>
            <w:tcW w:w="1265" w:type="dxa"/>
            <w:vAlign w:val="bottom"/>
          </w:tcPr>
          <w:p w14:paraId="550EC47B" w14:textId="57EED156"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46,27</w:t>
            </w:r>
            <w:r w:rsidR="00A97BD0">
              <w:rPr>
                <w:rFonts w:ascii="Arial" w:hAnsi="Arial" w:cs="Arial"/>
                <w:color w:val="000000"/>
                <w:sz w:val="20"/>
                <w:szCs w:val="20"/>
              </w:rPr>
              <w:t xml:space="preserve"> b</w:t>
            </w:r>
          </w:p>
        </w:tc>
        <w:tc>
          <w:tcPr>
            <w:tcW w:w="1266" w:type="dxa"/>
            <w:vAlign w:val="bottom"/>
          </w:tcPr>
          <w:p w14:paraId="329482D1" w14:textId="793E7F9B"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36,98</w:t>
            </w:r>
            <w:r w:rsidR="004963E2">
              <w:rPr>
                <w:rFonts w:ascii="Arial" w:hAnsi="Arial" w:cs="Arial"/>
                <w:color w:val="000000"/>
                <w:sz w:val="20"/>
                <w:szCs w:val="20"/>
              </w:rPr>
              <w:t xml:space="preserve"> a</w:t>
            </w:r>
          </w:p>
        </w:tc>
        <w:tc>
          <w:tcPr>
            <w:tcW w:w="1051" w:type="dxa"/>
            <w:vAlign w:val="bottom"/>
          </w:tcPr>
          <w:p w14:paraId="066B677E" w14:textId="59770A59"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131,17</w:t>
            </w:r>
            <w:r w:rsidR="00B27DBA">
              <w:rPr>
                <w:rFonts w:ascii="Arial" w:hAnsi="Arial" w:cs="Arial"/>
                <w:color w:val="000000"/>
                <w:sz w:val="20"/>
                <w:szCs w:val="20"/>
              </w:rPr>
              <w:t xml:space="preserve"> c</w:t>
            </w:r>
          </w:p>
        </w:tc>
        <w:tc>
          <w:tcPr>
            <w:tcW w:w="1130" w:type="dxa"/>
            <w:vAlign w:val="bottom"/>
          </w:tcPr>
          <w:p w14:paraId="616DFEE6" w14:textId="2765B0B2"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7,47</w:t>
            </w:r>
            <w:r w:rsidR="0011215E">
              <w:rPr>
                <w:rFonts w:ascii="Arial" w:hAnsi="Arial" w:cs="Arial"/>
                <w:color w:val="000000"/>
                <w:sz w:val="20"/>
                <w:szCs w:val="20"/>
              </w:rPr>
              <w:t xml:space="preserve"> b</w:t>
            </w:r>
          </w:p>
        </w:tc>
        <w:tc>
          <w:tcPr>
            <w:tcW w:w="1266" w:type="dxa"/>
            <w:vAlign w:val="bottom"/>
          </w:tcPr>
          <w:p w14:paraId="53D8AB40" w14:textId="6E177910"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0,52</w:t>
            </w:r>
            <w:r w:rsidR="00680DD4">
              <w:rPr>
                <w:rFonts w:ascii="Arial" w:hAnsi="Arial" w:cs="Arial"/>
                <w:color w:val="000000"/>
                <w:sz w:val="20"/>
                <w:szCs w:val="20"/>
              </w:rPr>
              <w:t xml:space="preserve"> a</w:t>
            </w:r>
          </w:p>
        </w:tc>
        <w:tc>
          <w:tcPr>
            <w:tcW w:w="1130" w:type="dxa"/>
            <w:vAlign w:val="bottom"/>
          </w:tcPr>
          <w:p w14:paraId="3A2E8D18" w14:textId="1D8BC173"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14,10</w:t>
            </w:r>
            <w:r w:rsidR="000E40BC">
              <w:rPr>
                <w:rFonts w:ascii="Arial" w:hAnsi="Arial" w:cs="Arial"/>
                <w:color w:val="000000"/>
                <w:sz w:val="20"/>
                <w:szCs w:val="20"/>
              </w:rPr>
              <w:t xml:space="preserve"> a</w:t>
            </w:r>
          </w:p>
        </w:tc>
      </w:tr>
      <w:tr w:rsidR="001427D4" w:rsidRPr="00264A70" w14:paraId="4B2730E5" w14:textId="77777777" w:rsidTr="00EE02ED">
        <w:tc>
          <w:tcPr>
            <w:tcW w:w="1537" w:type="dxa"/>
            <w:vAlign w:val="bottom"/>
          </w:tcPr>
          <w:p w14:paraId="1DED1E4F" w14:textId="1B92A1E4"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CAV 56.13</w:t>
            </w:r>
          </w:p>
        </w:tc>
        <w:tc>
          <w:tcPr>
            <w:tcW w:w="1131" w:type="dxa"/>
            <w:vAlign w:val="bottom"/>
          </w:tcPr>
          <w:p w14:paraId="2CB07BF1" w14:textId="5522381F"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36,92</w:t>
            </w:r>
            <w:r w:rsidR="00B7117A">
              <w:rPr>
                <w:rFonts w:ascii="Arial" w:hAnsi="Arial" w:cs="Arial"/>
                <w:color w:val="000000"/>
                <w:sz w:val="20"/>
                <w:szCs w:val="20"/>
              </w:rPr>
              <w:t xml:space="preserve"> c</w:t>
            </w:r>
          </w:p>
        </w:tc>
        <w:tc>
          <w:tcPr>
            <w:tcW w:w="1265" w:type="dxa"/>
            <w:vAlign w:val="bottom"/>
          </w:tcPr>
          <w:p w14:paraId="098F8BB8" w14:textId="117A1FF5"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57,73</w:t>
            </w:r>
            <w:r w:rsidR="00A97BD0">
              <w:rPr>
                <w:rFonts w:ascii="Arial" w:hAnsi="Arial" w:cs="Arial"/>
                <w:color w:val="000000"/>
                <w:sz w:val="20"/>
                <w:szCs w:val="20"/>
              </w:rPr>
              <w:t xml:space="preserve"> b</w:t>
            </w:r>
          </w:p>
        </w:tc>
        <w:tc>
          <w:tcPr>
            <w:tcW w:w="1266" w:type="dxa"/>
            <w:vAlign w:val="bottom"/>
          </w:tcPr>
          <w:p w14:paraId="62EFCA0A" w14:textId="6B89FA27"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32,00</w:t>
            </w:r>
            <w:r w:rsidR="000475D0">
              <w:rPr>
                <w:rFonts w:ascii="Arial" w:hAnsi="Arial" w:cs="Arial"/>
                <w:color w:val="000000"/>
                <w:sz w:val="20"/>
                <w:szCs w:val="20"/>
              </w:rPr>
              <w:t xml:space="preserve"> b</w:t>
            </w:r>
          </w:p>
        </w:tc>
        <w:tc>
          <w:tcPr>
            <w:tcW w:w="1051" w:type="dxa"/>
            <w:vAlign w:val="bottom"/>
          </w:tcPr>
          <w:p w14:paraId="2426C451" w14:textId="71A044D6"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139,77</w:t>
            </w:r>
            <w:r w:rsidR="00B27DBA">
              <w:rPr>
                <w:rFonts w:ascii="Arial" w:hAnsi="Arial" w:cs="Arial"/>
                <w:color w:val="000000"/>
                <w:sz w:val="20"/>
                <w:szCs w:val="20"/>
              </w:rPr>
              <w:t xml:space="preserve"> c</w:t>
            </w:r>
          </w:p>
        </w:tc>
        <w:tc>
          <w:tcPr>
            <w:tcW w:w="1130" w:type="dxa"/>
            <w:vAlign w:val="bottom"/>
          </w:tcPr>
          <w:p w14:paraId="7E46135D" w14:textId="26977683"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6,51</w:t>
            </w:r>
            <w:r w:rsidR="0011215E">
              <w:rPr>
                <w:rFonts w:ascii="Arial" w:hAnsi="Arial" w:cs="Arial"/>
                <w:color w:val="000000"/>
                <w:sz w:val="20"/>
                <w:szCs w:val="20"/>
              </w:rPr>
              <w:t xml:space="preserve"> b</w:t>
            </w:r>
          </w:p>
        </w:tc>
        <w:tc>
          <w:tcPr>
            <w:tcW w:w="1266" w:type="dxa"/>
            <w:vAlign w:val="bottom"/>
          </w:tcPr>
          <w:p w14:paraId="6161E2F9" w14:textId="3FEC2F7C"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0,43</w:t>
            </w:r>
            <w:r w:rsidR="00680DD4">
              <w:rPr>
                <w:rFonts w:ascii="Arial" w:hAnsi="Arial" w:cs="Arial"/>
                <w:color w:val="000000"/>
                <w:sz w:val="20"/>
                <w:szCs w:val="20"/>
              </w:rPr>
              <w:t xml:space="preserve"> a</w:t>
            </w:r>
          </w:p>
        </w:tc>
        <w:tc>
          <w:tcPr>
            <w:tcW w:w="1130" w:type="dxa"/>
            <w:vAlign w:val="bottom"/>
          </w:tcPr>
          <w:p w14:paraId="034D64F8" w14:textId="65088878"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12,85</w:t>
            </w:r>
            <w:r w:rsidR="004C524D">
              <w:rPr>
                <w:rFonts w:ascii="Arial" w:hAnsi="Arial" w:cs="Arial"/>
                <w:color w:val="000000"/>
                <w:sz w:val="20"/>
                <w:szCs w:val="20"/>
              </w:rPr>
              <w:t xml:space="preserve"> b</w:t>
            </w:r>
          </w:p>
        </w:tc>
      </w:tr>
      <w:tr w:rsidR="001427D4" w:rsidRPr="00264A70" w14:paraId="37886828" w14:textId="77777777" w:rsidTr="00EE02ED">
        <w:tc>
          <w:tcPr>
            <w:tcW w:w="1537" w:type="dxa"/>
            <w:vAlign w:val="bottom"/>
          </w:tcPr>
          <w:p w14:paraId="398BA0E1" w14:textId="424181B6"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CAV 129.3</w:t>
            </w:r>
          </w:p>
        </w:tc>
        <w:tc>
          <w:tcPr>
            <w:tcW w:w="1131" w:type="dxa"/>
            <w:vAlign w:val="bottom"/>
          </w:tcPr>
          <w:p w14:paraId="3CA7A07F" w14:textId="1114D982"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39,41</w:t>
            </w:r>
            <w:r w:rsidR="00B727C8">
              <w:rPr>
                <w:rFonts w:ascii="Arial" w:hAnsi="Arial" w:cs="Arial"/>
                <w:color w:val="000000"/>
                <w:sz w:val="20"/>
                <w:szCs w:val="20"/>
              </w:rPr>
              <w:t xml:space="preserve"> b</w:t>
            </w:r>
          </w:p>
        </w:tc>
        <w:tc>
          <w:tcPr>
            <w:tcW w:w="1265" w:type="dxa"/>
            <w:vAlign w:val="bottom"/>
          </w:tcPr>
          <w:p w14:paraId="05C4E9ED" w14:textId="54381D7E"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46,08</w:t>
            </w:r>
            <w:r w:rsidR="00A97BD0">
              <w:rPr>
                <w:rFonts w:ascii="Arial" w:hAnsi="Arial" w:cs="Arial"/>
                <w:color w:val="000000"/>
                <w:sz w:val="20"/>
                <w:szCs w:val="20"/>
              </w:rPr>
              <w:t xml:space="preserve"> b</w:t>
            </w:r>
          </w:p>
        </w:tc>
        <w:tc>
          <w:tcPr>
            <w:tcW w:w="1266" w:type="dxa"/>
            <w:vAlign w:val="bottom"/>
          </w:tcPr>
          <w:p w14:paraId="6E4EEF01" w14:textId="5B7CFB93"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36,65</w:t>
            </w:r>
            <w:r w:rsidR="00014C06">
              <w:rPr>
                <w:rFonts w:ascii="Arial" w:hAnsi="Arial" w:cs="Arial"/>
                <w:color w:val="000000"/>
                <w:sz w:val="20"/>
                <w:szCs w:val="20"/>
              </w:rPr>
              <w:t xml:space="preserve"> a</w:t>
            </w:r>
          </w:p>
        </w:tc>
        <w:tc>
          <w:tcPr>
            <w:tcW w:w="1051" w:type="dxa"/>
            <w:vAlign w:val="bottom"/>
          </w:tcPr>
          <w:p w14:paraId="6533E542" w14:textId="4B0BB54A"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165,82</w:t>
            </w:r>
            <w:r w:rsidR="00CA66C6">
              <w:rPr>
                <w:rFonts w:ascii="Arial" w:hAnsi="Arial" w:cs="Arial"/>
                <w:color w:val="000000"/>
                <w:sz w:val="20"/>
                <w:szCs w:val="20"/>
              </w:rPr>
              <w:t xml:space="preserve"> b</w:t>
            </w:r>
          </w:p>
        </w:tc>
        <w:tc>
          <w:tcPr>
            <w:tcW w:w="1130" w:type="dxa"/>
            <w:vAlign w:val="bottom"/>
          </w:tcPr>
          <w:p w14:paraId="12EF0466" w14:textId="6B137A71"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5,31</w:t>
            </w:r>
            <w:r w:rsidR="0011215E">
              <w:rPr>
                <w:rFonts w:ascii="Arial" w:hAnsi="Arial" w:cs="Arial"/>
                <w:color w:val="000000"/>
                <w:sz w:val="20"/>
                <w:szCs w:val="20"/>
              </w:rPr>
              <w:t xml:space="preserve"> a</w:t>
            </w:r>
          </w:p>
        </w:tc>
        <w:tc>
          <w:tcPr>
            <w:tcW w:w="1266" w:type="dxa"/>
            <w:vAlign w:val="bottom"/>
          </w:tcPr>
          <w:p w14:paraId="76887459" w14:textId="3CC77908"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0,39</w:t>
            </w:r>
            <w:r w:rsidR="00680DD4">
              <w:rPr>
                <w:rFonts w:ascii="Arial" w:hAnsi="Arial" w:cs="Arial"/>
                <w:color w:val="000000"/>
                <w:sz w:val="20"/>
                <w:szCs w:val="20"/>
              </w:rPr>
              <w:t xml:space="preserve"> a</w:t>
            </w:r>
          </w:p>
        </w:tc>
        <w:tc>
          <w:tcPr>
            <w:tcW w:w="1130" w:type="dxa"/>
            <w:vAlign w:val="bottom"/>
          </w:tcPr>
          <w:p w14:paraId="6BE47C7B" w14:textId="4A69A601"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11,56</w:t>
            </w:r>
            <w:r w:rsidR="00AE2525">
              <w:rPr>
                <w:rFonts w:ascii="Arial" w:hAnsi="Arial" w:cs="Arial"/>
                <w:color w:val="000000"/>
                <w:sz w:val="20"/>
                <w:szCs w:val="20"/>
              </w:rPr>
              <w:t xml:space="preserve"> b</w:t>
            </w:r>
          </w:p>
        </w:tc>
      </w:tr>
      <w:tr w:rsidR="001427D4" w:rsidRPr="00264A70" w14:paraId="1A40BF79" w14:textId="77777777" w:rsidTr="00EE02ED">
        <w:tc>
          <w:tcPr>
            <w:tcW w:w="1537" w:type="dxa"/>
            <w:vAlign w:val="bottom"/>
          </w:tcPr>
          <w:p w14:paraId="0710888C" w14:textId="0B33B4D0"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CAV 198.1</w:t>
            </w:r>
          </w:p>
        </w:tc>
        <w:tc>
          <w:tcPr>
            <w:tcW w:w="1131" w:type="dxa"/>
            <w:vAlign w:val="bottom"/>
          </w:tcPr>
          <w:p w14:paraId="20531750" w14:textId="118F107B"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41,82</w:t>
            </w:r>
            <w:r w:rsidR="00B727C8">
              <w:rPr>
                <w:rFonts w:ascii="Arial" w:hAnsi="Arial" w:cs="Arial"/>
                <w:color w:val="000000"/>
                <w:sz w:val="20"/>
                <w:szCs w:val="20"/>
              </w:rPr>
              <w:t xml:space="preserve"> a</w:t>
            </w:r>
          </w:p>
        </w:tc>
        <w:tc>
          <w:tcPr>
            <w:tcW w:w="1265" w:type="dxa"/>
            <w:vAlign w:val="bottom"/>
          </w:tcPr>
          <w:p w14:paraId="2EB2113C" w14:textId="5E57B083"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47,01</w:t>
            </w:r>
            <w:r w:rsidR="00A97BD0">
              <w:rPr>
                <w:rFonts w:ascii="Arial" w:hAnsi="Arial" w:cs="Arial"/>
                <w:color w:val="000000"/>
                <w:sz w:val="20"/>
                <w:szCs w:val="20"/>
              </w:rPr>
              <w:t xml:space="preserve"> b</w:t>
            </w:r>
          </w:p>
        </w:tc>
        <w:tc>
          <w:tcPr>
            <w:tcW w:w="1266" w:type="dxa"/>
            <w:vAlign w:val="bottom"/>
          </w:tcPr>
          <w:p w14:paraId="004BF4FB" w14:textId="2610DCAF"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37,34</w:t>
            </w:r>
            <w:r w:rsidR="004963E2">
              <w:rPr>
                <w:rFonts w:ascii="Arial" w:hAnsi="Arial" w:cs="Arial"/>
                <w:color w:val="000000"/>
                <w:sz w:val="20"/>
                <w:szCs w:val="20"/>
              </w:rPr>
              <w:t xml:space="preserve"> a</w:t>
            </w:r>
          </w:p>
        </w:tc>
        <w:tc>
          <w:tcPr>
            <w:tcW w:w="1051" w:type="dxa"/>
            <w:vAlign w:val="bottom"/>
          </w:tcPr>
          <w:p w14:paraId="7D01EDEA" w14:textId="70B51FEF"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143,62</w:t>
            </w:r>
            <w:r w:rsidR="00B27DBA">
              <w:rPr>
                <w:rFonts w:ascii="Arial" w:hAnsi="Arial" w:cs="Arial"/>
                <w:color w:val="000000"/>
                <w:sz w:val="20"/>
                <w:szCs w:val="20"/>
              </w:rPr>
              <w:t xml:space="preserve"> c</w:t>
            </w:r>
          </w:p>
        </w:tc>
        <w:tc>
          <w:tcPr>
            <w:tcW w:w="1130" w:type="dxa"/>
            <w:vAlign w:val="bottom"/>
          </w:tcPr>
          <w:p w14:paraId="4E1114B5" w14:textId="70BFDEEF"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6,34</w:t>
            </w:r>
            <w:r w:rsidR="0011215E">
              <w:rPr>
                <w:rFonts w:ascii="Arial" w:hAnsi="Arial" w:cs="Arial"/>
                <w:color w:val="000000"/>
                <w:sz w:val="20"/>
                <w:szCs w:val="20"/>
              </w:rPr>
              <w:t xml:space="preserve"> b</w:t>
            </w:r>
          </w:p>
        </w:tc>
        <w:tc>
          <w:tcPr>
            <w:tcW w:w="1266" w:type="dxa"/>
            <w:vAlign w:val="bottom"/>
          </w:tcPr>
          <w:p w14:paraId="00543ECC" w14:textId="45E851A0"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0,45</w:t>
            </w:r>
            <w:r w:rsidR="00680DD4">
              <w:rPr>
                <w:rFonts w:ascii="Arial" w:hAnsi="Arial" w:cs="Arial"/>
                <w:color w:val="000000"/>
                <w:sz w:val="20"/>
                <w:szCs w:val="20"/>
              </w:rPr>
              <w:t xml:space="preserve"> a</w:t>
            </w:r>
          </w:p>
        </w:tc>
        <w:tc>
          <w:tcPr>
            <w:tcW w:w="1130" w:type="dxa"/>
            <w:vAlign w:val="bottom"/>
          </w:tcPr>
          <w:p w14:paraId="3AF9BFD2" w14:textId="3A5363ED"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10,54</w:t>
            </w:r>
            <w:r w:rsidR="004C524D">
              <w:rPr>
                <w:rFonts w:ascii="Arial" w:hAnsi="Arial" w:cs="Arial"/>
                <w:color w:val="000000"/>
                <w:sz w:val="20"/>
                <w:szCs w:val="20"/>
              </w:rPr>
              <w:t xml:space="preserve"> b</w:t>
            </w:r>
          </w:p>
        </w:tc>
      </w:tr>
      <w:tr w:rsidR="001427D4" w:rsidRPr="00264A70" w14:paraId="16FB16CD" w14:textId="77777777" w:rsidTr="00EE02ED">
        <w:tc>
          <w:tcPr>
            <w:tcW w:w="1537" w:type="dxa"/>
            <w:vAlign w:val="bottom"/>
          </w:tcPr>
          <w:p w14:paraId="40FE4133" w14:textId="35930827"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 xml:space="preserve">FRF 149.18 </w:t>
            </w:r>
          </w:p>
        </w:tc>
        <w:tc>
          <w:tcPr>
            <w:tcW w:w="1131" w:type="dxa"/>
            <w:vAlign w:val="bottom"/>
          </w:tcPr>
          <w:p w14:paraId="75181CDD" w14:textId="1624D485"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38,62</w:t>
            </w:r>
            <w:r w:rsidR="0075223E">
              <w:rPr>
                <w:rFonts w:ascii="Arial" w:hAnsi="Arial" w:cs="Arial"/>
                <w:color w:val="000000"/>
                <w:sz w:val="20"/>
                <w:szCs w:val="20"/>
              </w:rPr>
              <w:t xml:space="preserve"> b</w:t>
            </w:r>
          </w:p>
        </w:tc>
        <w:tc>
          <w:tcPr>
            <w:tcW w:w="1265" w:type="dxa"/>
            <w:vAlign w:val="bottom"/>
          </w:tcPr>
          <w:p w14:paraId="3918343C" w14:textId="6B3C86DE"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43,69</w:t>
            </w:r>
            <w:r w:rsidR="00A97BD0">
              <w:rPr>
                <w:rFonts w:ascii="Arial" w:hAnsi="Arial" w:cs="Arial"/>
                <w:color w:val="000000"/>
                <w:sz w:val="20"/>
                <w:szCs w:val="20"/>
              </w:rPr>
              <w:t xml:space="preserve"> b</w:t>
            </w:r>
          </w:p>
        </w:tc>
        <w:tc>
          <w:tcPr>
            <w:tcW w:w="1266" w:type="dxa"/>
            <w:vAlign w:val="bottom"/>
          </w:tcPr>
          <w:p w14:paraId="7098B5A4" w14:textId="105AEB4B"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33,31</w:t>
            </w:r>
            <w:r w:rsidR="000475D0">
              <w:rPr>
                <w:rFonts w:ascii="Arial" w:hAnsi="Arial" w:cs="Arial"/>
                <w:color w:val="000000"/>
                <w:sz w:val="20"/>
                <w:szCs w:val="20"/>
              </w:rPr>
              <w:t xml:space="preserve"> b</w:t>
            </w:r>
          </w:p>
        </w:tc>
        <w:tc>
          <w:tcPr>
            <w:tcW w:w="1051" w:type="dxa"/>
            <w:vAlign w:val="bottom"/>
          </w:tcPr>
          <w:p w14:paraId="2D7D383C" w14:textId="6D340486"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170,64</w:t>
            </w:r>
            <w:r w:rsidR="00CA66C6">
              <w:rPr>
                <w:rFonts w:ascii="Arial" w:hAnsi="Arial" w:cs="Arial"/>
                <w:color w:val="000000"/>
                <w:sz w:val="20"/>
                <w:szCs w:val="20"/>
              </w:rPr>
              <w:t xml:space="preserve"> b</w:t>
            </w:r>
          </w:p>
        </w:tc>
        <w:tc>
          <w:tcPr>
            <w:tcW w:w="1130" w:type="dxa"/>
            <w:vAlign w:val="bottom"/>
          </w:tcPr>
          <w:p w14:paraId="37E31FC0" w14:textId="0B410EF2"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6,64</w:t>
            </w:r>
            <w:r w:rsidR="0011215E">
              <w:rPr>
                <w:rFonts w:ascii="Arial" w:hAnsi="Arial" w:cs="Arial"/>
                <w:color w:val="000000"/>
                <w:sz w:val="20"/>
                <w:szCs w:val="20"/>
              </w:rPr>
              <w:t xml:space="preserve"> b</w:t>
            </w:r>
          </w:p>
        </w:tc>
        <w:tc>
          <w:tcPr>
            <w:tcW w:w="1266" w:type="dxa"/>
            <w:vAlign w:val="bottom"/>
          </w:tcPr>
          <w:p w14:paraId="1F45ED4E" w14:textId="42645492"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0,42</w:t>
            </w:r>
            <w:r w:rsidR="00680DD4">
              <w:rPr>
                <w:rFonts w:ascii="Arial" w:hAnsi="Arial" w:cs="Arial"/>
                <w:color w:val="000000"/>
                <w:sz w:val="20"/>
                <w:szCs w:val="20"/>
              </w:rPr>
              <w:t xml:space="preserve"> a</w:t>
            </w:r>
          </w:p>
        </w:tc>
        <w:tc>
          <w:tcPr>
            <w:tcW w:w="1130" w:type="dxa"/>
            <w:vAlign w:val="bottom"/>
          </w:tcPr>
          <w:p w14:paraId="58AD9A08" w14:textId="3B382891"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16,20</w:t>
            </w:r>
            <w:r w:rsidR="004C524D">
              <w:rPr>
                <w:rFonts w:ascii="Arial" w:hAnsi="Arial" w:cs="Arial"/>
                <w:color w:val="000000"/>
                <w:sz w:val="20"/>
                <w:szCs w:val="20"/>
              </w:rPr>
              <w:t xml:space="preserve"> b</w:t>
            </w:r>
          </w:p>
        </w:tc>
      </w:tr>
      <w:tr w:rsidR="001427D4" w:rsidRPr="00264A70" w14:paraId="6CFE848B" w14:textId="77777777" w:rsidTr="00EE02ED">
        <w:tc>
          <w:tcPr>
            <w:tcW w:w="1537" w:type="dxa"/>
            <w:vAlign w:val="bottom"/>
          </w:tcPr>
          <w:p w14:paraId="39A66D8C" w14:textId="00089E8C"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FRF 57.6</w:t>
            </w:r>
          </w:p>
        </w:tc>
        <w:tc>
          <w:tcPr>
            <w:tcW w:w="1131" w:type="dxa"/>
            <w:vAlign w:val="bottom"/>
          </w:tcPr>
          <w:p w14:paraId="40C55ABE" w14:textId="467DFE10"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39,54</w:t>
            </w:r>
            <w:r w:rsidR="00B727C8">
              <w:rPr>
                <w:rFonts w:ascii="Arial" w:hAnsi="Arial" w:cs="Arial"/>
                <w:color w:val="000000"/>
                <w:sz w:val="20"/>
                <w:szCs w:val="20"/>
              </w:rPr>
              <w:t xml:space="preserve"> b</w:t>
            </w:r>
          </w:p>
        </w:tc>
        <w:tc>
          <w:tcPr>
            <w:tcW w:w="1265" w:type="dxa"/>
            <w:vAlign w:val="bottom"/>
          </w:tcPr>
          <w:p w14:paraId="6E36FE6B" w14:textId="3259C008"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46,14</w:t>
            </w:r>
            <w:r w:rsidR="00A97BD0">
              <w:rPr>
                <w:rFonts w:ascii="Arial" w:hAnsi="Arial" w:cs="Arial"/>
                <w:color w:val="000000"/>
                <w:sz w:val="20"/>
                <w:szCs w:val="20"/>
              </w:rPr>
              <w:t xml:space="preserve"> b</w:t>
            </w:r>
          </w:p>
        </w:tc>
        <w:tc>
          <w:tcPr>
            <w:tcW w:w="1266" w:type="dxa"/>
            <w:vAlign w:val="bottom"/>
          </w:tcPr>
          <w:p w14:paraId="4ECB2F14" w14:textId="4D4AD325"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34,78</w:t>
            </w:r>
            <w:r w:rsidR="000475D0">
              <w:rPr>
                <w:rFonts w:ascii="Arial" w:hAnsi="Arial" w:cs="Arial"/>
                <w:color w:val="000000"/>
                <w:sz w:val="20"/>
                <w:szCs w:val="20"/>
              </w:rPr>
              <w:t xml:space="preserve"> b</w:t>
            </w:r>
          </w:p>
        </w:tc>
        <w:tc>
          <w:tcPr>
            <w:tcW w:w="1051" w:type="dxa"/>
            <w:vAlign w:val="bottom"/>
          </w:tcPr>
          <w:p w14:paraId="63D9F4CB" w14:textId="4DA1811D"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172,69</w:t>
            </w:r>
            <w:r w:rsidR="00626BE1">
              <w:rPr>
                <w:rFonts w:ascii="Arial" w:hAnsi="Arial" w:cs="Arial"/>
                <w:color w:val="000000"/>
                <w:sz w:val="20"/>
                <w:szCs w:val="20"/>
              </w:rPr>
              <w:t xml:space="preserve"> b</w:t>
            </w:r>
          </w:p>
        </w:tc>
        <w:tc>
          <w:tcPr>
            <w:tcW w:w="1130" w:type="dxa"/>
            <w:vAlign w:val="bottom"/>
          </w:tcPr>
          <w:p w14:paraId="3B910A7B" w14:textId="134980DA"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6,05</w:t>
            </w:r>
            <w:r w:rsidR="0011215E">
              <w:rPr>
                <w:rFonts w:ascii="Arial" w:hAnsi="Arial" w:cs="Arial"/>
                <w:color w:val="000000"/>
                <w:sz w:val="20"/>
                <w:szCs w:val="20"/>
              </w:rPr>
              <w:t xml:space="preserve"> b</w:t>
            </w:r>
          </w:p>
        </w:tc>
        <w:tc>
          <w:tcPr>
            <w:tcW w:w="1266" w:type="dxa"/>
            <w:vAlign w:val="bottom"/>
          </w:tcPr>
          <w:p w14:paraId="464BD864" w14:textId="7C7FD76D"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0,47</w:t>
            </w:r>
            <w:r w:rsidR="00680DD4">
              <w:rPr>
                <w:rFonts w:ascii="Arial" w:hAnsi="Arial" w:cs="Arial"/>
                <w:color w:val="000000"/>
                <w:sz w:val="20"/>
                <w:szCs w:val="20"/>
              </w:rPr>
              <w:t xml:space="preserve"> a</w:t>
            </w:r>
          </w:p>
        </w:tc>
        <w:tc>
          <w:tcPr>
            <w:tcW w:w="1130" w:type="dxa"/>
            <w:vAlign w:val="bottom"/>
          </w:tcPr>
          <w:p w14:paraId="66B947A5" w14:textId="46AD7F84"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12,24</w:t>
            </w:r>
            <w:r w:rsidR="000E40BC">
              <w:rPr>
                <w:rFonts w:ascii="Arial" w:hAnsi="Arial" w:cs="Arial"/>
                <w:color w:val="000000"/>
                <w:sz w:val="20"/>
                <w:szCs w:val="20"/>
              </w:rPr>
              <w:t xml:space="preserve"> a</w:t>
            </w:r>
          </w:p>
        </w:tc>
      </w:tr>
      <w:tr w:rsidR="001427D4" w:rsidRPr="00264A70" w14:paraId="118648D9" w14:textId="77777777" w:rsidTr="00EE02ED">
        <w:tc>
          <w:tcPr>
            <w:tcW w:w="1537" w:type="dxa"/>
            <w:vAlign w:val="bottom"/>
          </w:tcPr>
          <w:p w14:paraId="7B2FAF25" w14:textId="3A1B99A3"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FRF 26.1</w:t>
            </w:r>
          </w:p>
        </w:tc>
        <w:tc>
          <w:tcPr>
            <w:tcW w:w="1131" w:type="dxa"/>
            <w:vAlign w:val="bottom"/>
          </w:tcPr>
          <w:p w14:paraId="6F5F18F2" w14:textId="6C39B517"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36,93</w:t>
            </w:r>
            <w:r w:rsidR="00B7117A">
              <w:rPr>
                <w:rFonts w:ascii="Arial" w:hAnsi="Arial" w:cs="Arial"/>
                <w:color w:val="000000"/>
                <w:sz w:val="20"/>
                <w:szCs w:val="20"/>
              </w:rPr>
              <w:t xml:space="preserve"> c</w:t>
            </w:r>
          </w:p>
        </w:tc>
        <w:tc>
          <w:tcPr>
            <w:tcW w:w="1265" w:type="dxa"/>
            <w:vAlign w:val="bottom"/>
          </w:tcPr>
          <w:p w14:paraId="2E4CFB85" w14:textId="2DEA1269"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39,69</w:t>
            </w:r>
            <w:r w:rsidR="006E35E7">
              <w:rPr>
                <w:rFonts w:ascii="Arial" w:hAnsi="Arial" w:cs="Arial"/>
                <w:color w:val="000000"/>
                <w:sz w:val="20"/>
                <w:szCs w:val="20"/>
              </w:rPr>
              <w:t xml:space="preserve"> a</w:t>
            </w:r>
          </w:p>
        </w:tc>
        <w:tc>
          <w:tcPr>
            <w:tcW w:w="1266" w:type="dxa"/>
            <w:vAlign w:val="bottom"/>
          </w:tcPr>
          <w:p w14:paraId="5A59DDAE" w14:textId="06B5530C"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32,46</w:t>
            </w:r>
            <w:r w:rsidR="000475D0">
              <w:rPr>
                <w:rFonts w:ascii="Arial" w:hAnsi="Arial" w:cs="Arial"/>
                <w:color w:val="000000"/>
                <w:sz w:val="20"/>
                <w:szCs w:val="20"/>
              </w:rPr>
              <w:t xml:space="preserve"> b</w:t>
            </w:r>
          </w:p>
        </w:tc>
        <w:tc>
          <w:tcPr>
            <w:tcW w:w="1051" w:type="dxa"/>
            <w:vAlign w:val="bottom"/>
          </w:tcPr>
          <w:p w14:paraId="449A372D" w14:textId="0F83DDEA"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311,63</w:t>
            </w:r>
            <w:r w:rsidR="00B27DBA">
              <w:rPr>
                <w:rFonts w:ascii="Arial" w:hAnsi="Arial" w:cs="Arial"/>
                <w:color w:val="000000"/>
                <w:sz w:val="20"/>
                <w:szCs w:val="20"/>
              </w:rPr>
              <w:t xml:space="preserve"> c</w:t>
            </w:r>
          </w:p>
        </w:tc>
        <w:tc>
          <w:tcPr>
            <w:tcW w:w="1130" w:type="dxa"/>
            <w:vAlign w:val="bottom"/>
          </w:tcPr>
          <w:p w14:paraId="6B438074" w14:textId="20830A5F"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5,91</w:t>
            </w:r>
            <w:r w:rsidR="0011215E">
              <w:rPr>
                <w:rFonts w:ascii="Arial" w:hAnsi="Arial" w:cs="Arial"/>
                <w:color w:val="000000"/>
                <w:sz w:val="20"/>
                <w:szCs w:val="20"/>
              </w:rPr>
              <w:t xml:space="preserve"> b</w:t>
            </w:r>
          </w:p>
        </w:tc>
        <w:tc>
          <w:tcPr>
            <w:tcW w:w="1266" w:type="dxa"/>
            <w:vAlign w:val="bottom"/>
          </w:tcPr>
          <w:p w14:paraId="17A3CA72" w14:textId="5886D17F"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0,54</w:t>
            </w:r>
            <w:r w:rsidR="00680DD4">
              <w:rPr>
                <w:rFonts w:ascii="Arial" w:hAnsi="Arial" w:cs="Arial"/>
                <w:color w:val="000000"/>
                <w:sz w:val="20"/>
                <w:szCs w:val="20"/>
              </w:rPr>
              <w:t xml:space="preserve"> a</w:t>
            </w:r>
          </w:p>
        </w:tc>
        <w:tc>
          <w:tcPr>
            <w:tcW w:w="1130" w:type="dxa"/>
            <w:vAlign w:val="bottom"/>
          </w:tcPr>
          <w:p w14:paraId="019A24E6" w14:textId="2520C353"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12,76</w:t>
            </w:r>
            <w:r w:rsidR="000E40BC">
              <w:rPr>
                <w:rFonts w:ascii="Arial" w:hAnsi="Arial" w:cs="Arial"/>
                <w:color w:val="000000"/>
                <w:sz w:val="20"/>
                <w:szCs w:val="20"/>
              </w:rPr>
              <w:t xml:space="preserve"> a</w:t>
            </w:r>
          </w:p>
        </w:tc>
      </w:tr>
      <w:tr w:rsidR="001427D4" w:rsidRPr="00264A70" w14:paraId="13454D7C" w14:textId="77777777" w:rsidTr="00EE02ED">
        <w:tc>
          <w:tcPr>
            <w:tcW w:w="1537" w:type="dxa"/>
            <w:vAlign w:val="bottom"/>
          </w:tcPr>
          <w:p w14:paraId="67A576A3" w14:textId="4ED77703"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FRF 28.2</w:t>
            </w:r>
          </w:p>
        </w:tc>
        <w:tc>
          <w:tcPr>
            <w:tcW w:w="1131" w:type="dxa"/>
            <w:vAlign w:val="bottom"/>
          </w:tcPr>
          <w:p w14:paraId="51C52D55" w14:textId="7CDB8A97"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36,30</w:t>
            </w:r>
            <w:r w:rsidR="00B7117A">
              <w:rPr>
                <w:rFonts w:ascii="Arial" w:hAnsi="Arial" w:cs="Arial"/>
                <w:color w:val="000000"/>
                <w:sz w:val="20"/>
                <w:szCs w:val="20"/>
              </w:rPr>
              <w:t xml:space="preserve"> c</w:t>
            </w:r>
          </w:p>
        </w:tc>
        <w:tc>
          <w:tcPr>
            <w:tcW w:w="1265" w:type="dxa"/>
            <w:vAlign w:val="bottom"/>
          </w:tcPr>
          <w:p w14:paraId="1468FD6F" w14:textId="1051EC6A"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42,91</w:t>
            </w:r>
            <w:r w:rsidR="00A97BD0">
              <w:rPr>
                <w:rFonts w:ascii="Arial" w:hAnsi="Arial" w:cs="Arial"/>
                <w:color w:val="000000"/>
                <w:sz w:val="20"/>
                <w:szCs w:val="20"/>
              </w:rPr>
              <w:t xml:space="preserve"> b</w:t>
            </w:r>
          </w:p>
        </w:tc>
        <w:tc>
          <w:tcPr>
            <w:tcW w:w="1266" w:type="dxa"/>
            <w:vAlign w:val="bottom"/>
          </w:tcPr>
          <w:p w14:paraId="1ACF3FDA" w14:textId="6D867D15"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38,51</w:t>
            </w:r>
            <w:r w:rsidR="003138A5">
              <w:rPr>
                <w:rFonts w:ascii="Arial" w:hAnsi="Arial" w:cs="Arial"/>
                <w:color w:val="000000"/>
                <w:sz w:val="20"/>
                <w:szCs w:val="20"/>
              </w:rPr>
              <w:t xml:space="preserve"> a</w:t>
            </w:r>
          </w:p>
        </w:tc>
        <w:tc>
          <w:tcPr>
            <w:tcW w:w="1051" w:type="dxa"/>
            <w:vAlign w:val="bottom"/>
          </w:tcPr>
          <w:p w14:paraId="1BD14E56" w14:textId="7C9D7E62"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171,05</w:t>
            </w:r>
            <w:r w:rsidR="00CA66C6">
              <w:rPr>
                <w:rFonts w:ascii="Arial" w:hAnsi="Arial" w:cs="Arial"/>
                <w:color w:val="000000"/>
                <w:sz w:val="20"/>
                <w:szCs w:val="20"/>
              </w:rPr>
              <w:t xml:space="preserve"> b</w:t>
            </w:r>
          </w:p>
        </w:tc>
        <w:tc>
          <w:tcPr>
            <w:tcW w:w="1130" w:type="dxa"/>
            <w:vAlign w:val="bottom"/>
          </w:tcPr>
          <w:p w14:paraId="47B6FF4D" w14:textId="31E7E3FC"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6,89</w:t>
            </w:r>
            <w:r w:rsidR="0011215E">
              <w:rPr>
                <w:rFonts w:ascii="Arial" w:hAnsi="Arial" w:cs="Arial"/>
                <w:color w:val="000000"/>
                <w:sz w:val="20"/>
                <w:szCs w:val="20"/>
              </w:rPr>
              <w:t xml:space="preserve"> b</w:t>
            </w:r>
          </w:p>
        </w:tc>
        <w:tc>
          <w:tcPr>
            <w:tcW w:w="1266" w:type="dxa"/>
            <w:vAlign w:val="bottom"/>
          </w:tcPr>
          <w:p w14:paraId="526D0071" w14:textId="2D3C9D00"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0,67</w:t>
            </w:r>
            <w:r w:rsidR="00680DD4">
              <w:rPr>
                <w:rFonts w:ascii="Arial" w:hAnsi="Arial" w:cs="Arial"/>
                <w:color w:val="000000"/>
                <w:sz w:val="20"/>
                <w:szCs w:val="20"/>
              </w:rPr>
              <w:t xml:space="preserve"> a</w:t>
            </w:r>
          </w:p>
        </w:tc>
        <w:tc>
          <w:tcPr>
            <w:tcW w:w="1130" w:type="dxa"/>
            <w:vAlign w:val="bottom"/>
          </w:tcPr>
          <w:p w14:paraId="3AB6D63A" w14:textId="03C3D1AC"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10,22</w:t>
            </w:r>
            <w:r w:rsidR="000E40BC">
              <w:rPr>
                <w:rFonts w:ascii="Arial" w:hAnsi="Arial" w:cs="Arial"/>
                <w:color w:val="000000"/>
                <w:sz w:val="20"/>
                <w:szCs w:val="20"/>
              </w:rPr>
              <w:t xml:space="preserve"> a</w:t>
            </w:r>
          </w:p>
        </w:tc>
      </w:tr>
      <w:tr w:rsidR="001427D4" w:rsidRPr="00264A70" w14:paraId="775FFF71" w14:textId="77777777" w:rsidTr="00EE02ED">
        <w:tc>
          <w:tcPr>
            <w:tcW w:w="1537" w:type="dxa"/>
            <w:vAlign w:val="bottom"/>
          </w:tcPr>
          <w:p w14:paraId="64BA3C6D" w14:textId="785B668B"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FRF 190.9</w:t>
            </w:r>
          </w:p>
        </w:tc>
        <w:tc>
          <w:tcPr>
            <w:tcW w:w="1131" w:type="dxa"/>
            <w:vAlign w:val="bottom"/>
          </w:tcPr>
          <w:p w14:paraId="57AD0C25" w14:textId="54C8E0F4"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36,71</w:t>
            </w:r>
            <w:r w:rsidR="00B7117A">
              <w:rPr>
                <w:rFonts w:ascii="Arial" w:hAnsi="Arial" w:cs="Arial"/>
                <w:color w:val="000000"/>
                <w:sz w:val="20"/>
                <w:szCs w:val="20"/>
              </w:rPr>
              <w:t xml:space="preserve"> c</w:t>
            </w:r>
          </w:p>
        </w:tc>
        <w:tc>
          <w:tcPr>
            <w:tcW w:w="1265" w:type="dxa"/>
            <w:vAlign w:val="bottom"/>
          </w:tcPr>
          <w:p w14:paraId="24B7CC86" w14:textId="14D90459"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42,14</w:t>
            </w:r>
            <w:r w:rsidR="00A97BD0">
              <w:rPr>
                <w:rFonts w:ascii="Arial" w:hAnsi="Arial" w:cs="Arial"/>
                <w:color w:val="000000"/>
                <w:sz w:val="20"/>
                <w:szCs w:val="20"/>
              </w:rPr>
              <w:t xml:space="preserve"> b</w:t>
            </w:r>
          </w:p>
        </w:tc>
        <w:tc>
          <w:tcPr>
            <w:tcW w:w="1266" w:type="dxa"/>
            <w:vAlign w:val="bottom"/>
          </w:tcPr>
          <w:p w14:paraId="3A2DE56E" w14:textId="26045083"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32,63</w:t>
            </w:r>
            <w:r w:rsidR="000475D0">
              <w:rPr>
                <w:rFonts w:ascii="Arial" w:hAnsi="Arial" w:cs="Arial"/>
                <w:color w:val="000000"/>
                <w:sz w:val="20"/>
                <w:szCs w:val="20"/>
              </w:rPr>
              <w:t xml:space="preserve"> b</w:t>
            </w:r>
          </w:p>
        </w:tc>
        <w:tc>
          <w:tcPr>
            <w:tcW w:w="1051" w:type="dxa"/>
            <w:vAlign w:val="bottom"/>
          </w:tcPr>
          <w:p w14:paraId="0DC78202" w14:textId="09337372"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204,10</w:t>
            </w:r>
            <w:r w:rsidR="000104F4">
              <w:rPr>
                <w:rFonts w:ascii="Arial" w:hAnsi="Arial" w:cs="Arial"/>
                <w:color w:val="000000"/>
                <w:sz w:val="20"/>
                <w:szCs w:val="20"/>
              </w:rPr>
              <w:t xml:space="preserve"> a</w:t>
            </w:r>
          </w:p>
        </w:tc>
        <w:tc>
          <w:tcPr>
            <w:tcW w:w="1130" w:type="dxa"/>
            <w:vAlign w:val="bottom"/>
          </w:tcPr>
          <w:p w14:paraId="39D3406C" w14:textId="3C1666ED"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6,43</w:t>
            </w:r>
            <w:r w:rsidR="0011215E">
              <w:rPr>
                <w:rFonts w:ascii="Arial" w:hAnsi="Arial" w:cs="Arial"/>
                <w:color w:val="000000"/>
                <w:sz w:val="20"/>
                <w:szCs w:val="20"/>
              </w:rPr>
              <w:t xml:space="preserve"> b</w:t>
            </w:r>
          </w:p>
        </w:tc>
        <w:tc>
          <w:tcPr>
            <w:tcW w:w="1266" w:type="dxa"/>
            <w:vAlign w:val="bottom"/>
          </w:tcPr>
          <w:p w14:paraId="785B43D3" w14:textId="39C2BB00"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0,46</w:t>
            </w:r>
            <w:r w:rsidR="00680DD4">
              <w:rPr>
                <w:rFonts w:ascii="Arial" w:hAnsi="Arial" w:cs="Arial"/>
                <w:color w:val="000000"/>
                <w:sz w:val="20"/>
                <w:szCs w:val="20"/>
              </w:rPr>
              <w:t xml:space="preserve"> a</w:t>
            </w:r>
          </w:p>
        </w:tc>
        <w:tc>
          <w:tcPr>
            <w:tcW w:w="1130" w:type="dxa"/>
            <w:vAlign w:val="bottom"/>
          </w:tcPr>
          <w:p w14:paraId="6045F8A0" w14:textId="6461CF27"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14,23</w:t>
            </w:r>
            <w:r w:rsidR="000E40BC">
              <w:rPr>
                <w:rFonts w:ascii="Arial" w:hAnsi="Arial" w:cs="Arial"/>
                <w:color w:val="000000"/>
                <w:sz w:val="20"/>
                <w:szCs w:val="20"/>
              </w:rPr>
              <w:t xml:space="preserve"> b</w:t>
            </w:r>
          </w:p>
        </w:tc>
      </w:tr>
      <w:tr w:rsidR="001427D4" w:rsidRPr="00264A70" w14:paraId="778DA39F" w14:textId="77777777" w:rsidTr="00EE02ED">
        <w:tc>
          <w:tcPr>
            <w:tcW w:w="1537" w:type="dxa"/>
            <w:vAlign w:val="bottom"/>
          </w:tcPr>
          <w:p w14:paraId="38D792C7" w14:textId="3A996D8E"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FRF 191.2</w:t>
            </w:r>
          </w:p>
        </w:tc>
        <w:tc>
          <w:tcPr>
            <w:tcW w:w="1131" w:type="dxa"/>
            <w:vAlign w:val="bottom"/>
          </w:tcPr>
          <w:p w14:paraId="4126B888" w14:textId="7E1E49C2"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38,09</w:t>
            </w:r>
            <w:r w:rsidR="00B7117A">
              <w:rPr>
                <w:rFonts w:ascii="Arial" w:hAnsi="Arial" w:cs="Arial"/>
                <w:color w:val="000000"/>
                <w:sz w:val="20"/>
                <w:szCs w:val="20"/>
              </w:rPr>
              <w:t xml:space="preserve"> b</w:t>
            </w:r>
          </w:p>
        </w:tc>
        <w:tc>
          <w:tcPr>
            <w:tcW w:w="1265" w:type="dxa"/>
            <w:vAlign w:val="bottom"/>
          </w:tcPr>
          <w:p w14:paraId="058203E4" w14:textId="644F145C"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45,16</w:t>
            </w:r>
            <w:r w:rsidR="00A97BD0">
              <w:rPr>
                <w:rFonts w:ascii="Arial" w:hAnsi="Arial" w:cs="Arial"/>
                <w:color w:val="000000"/>
                <w:sz w:val="20"/>
                <w:szCs w:val="20"/>
              </w:rPr>
              <w:t xml:space="preserve"> b</w:t>
            </w:r>
          </w:p>
        </w:tc>
        <w:tc>
          <w:tcPr>
            <w:tcW w:w="1266" w:type="dxa"/>
            <w:vAlign w:val="bottom"/>
          </w:tcPr>
          <w:p w14:paraId="67DBE411" w14:textId="7C3DBF11"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34,56</w:t>
            </w:r>
            <w:r w:rsidR="000475D0">
              <w:rPr>
                <w:rFonts w:ascii="Arial" w:hAnsi="Arial" w:cs="Arial"/>
                <w:color w:val="000000"/>
                <w:sz w:val="20"/>
                <w:szCs w:val="20"/>
              </w:rPr>
              <w:t xml:space="preserve"> b</w:t>
            </w:r>
          </w:p>
        </w:tc>
        <w:tc>
          <w:tcPr>
            <w:tcW w:w="1051" w:type="dxa"/>
            <w:vAlign w:val="bottom"/>
          </w:tcPr>
          <w:p w14:paraId="79C960C0" w14:textId="79066632"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163,22</w:t>
            </w:r>
            <w:r w:rsidR="00B27DBA">
              <w:rPr>
                <w:rFonts w:ascii="Arial" w:hAnsi="Arial" w:cs="Arial"/>
                <w:color w:val="000000"/>
                <w:sz w:val="20"/>
                <w:szCs w:val="20"/>
              </w:rPr>
              <w:t xml:space="preserve"> b</w:t>
            </w:r>
          </w:p>
        </w:tc>
        <w:tc>
          <w:tcPr>
            <w:tcW w:w="1130" w:type="dxa"/>
            <w:vAlign w:val="bottom"/>
          </w:tcPr>
          <w:p w14:paraId="3D919A44" w14:textId="7877DEBF"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6,32</w:t>
            </w:r>
            <w:r w:rsidR="0011215E">
              <w:rPr>
                <w:rFonts w:ascii="Arial" w:hAnsi="Arial" w:cs="Arial"/>
                <w:color w:val="000000"/>
                <w:sz w:val="20"/>
                <w:szCs w:val="20"/>
              </w:rPr>
              <w:t xml:space="preserve"> b</w:t>
            </w:r>
          </w:p>
        </w:tc>
        <w:tc>
          <w:tcPr>
            <w:tcW w:w="1266" w:type="dxa"/>
            <w:vAlign w:val="bottom"/>
          </w:tcPr>
          <w:p w14:paraId="15D7E791" w14:textId="792FDB37"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0,56</w:t>
            </w:r>
            <w:r w:rsidR="00680DD4">
              <w:rPr>
                <w:rFonts w:ascii="Arial" w:hAnsi="Arial" w:cs="Arial"/>
                <w:color w:val="000000"/>
                <w:sz w:val="20"/>
                <w:szCs w:val="20"/>
              </w:rPr>
              <w:t xml:space="preserve"> a</w:t>
            </w:r>
          </w:p>
        </w:tc>
        <w:tc>
          <w:tcPr>
            <w:tcW w:w="1130" w:type="dxa"/>
            <w:vAlign w:val="bottom"/>
          </w:tcPr>
          <w:p w14:paraId="16DB5662" w14:textId="210B959D"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11,38</w:t>
            </w:r>
            <w:r w:rsidR="000E40BC">
              <w:rPr>
                <w:rFonts w:ascii="Arial" w:hAnsi="Arial" w:cs="Arial"/>
                <w:color w:val="000000"/>
                <w:sz w:val="20"/>
                <w:szCs w:val="20"/>
              </w:rPr>
              <w:t xml:space="preserve"> a</w:t>
            </w:r>
          </w:p>
        </w:tc>
      </w:tr>
      <w:tr w:rsidR="001427D4" w:rsidRPr="00264A70" w14:paraId="2F6460CA" w14:textId="77777777" w:rsidTr="00EE02ED">
        <w:tc>
          <w:tcPr>
            <w:tcW w:w="1537" w:type="dxa"/>
            <w:tcBorders>
              <w:bottom w:val="nil"/>
            </w:tcBorders>
            <w:vAlign w:val="bottom"/>
          </w:tcPr>
          <w:p w14:paraId="0FCB098B" w14:textId="4E126357"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FRF 214.2</w:t>
            </w:r>
          </w:p>
        </w:tc>
        <w:tc>
          <w:tcPr>
            <w:tcW w:w="1131" w:type="dxa"/>
            <w:tcBorders>
              <w:bottom w:val="nil"/>
            </w:tcBorders>
            <w:vAlign w:val="bottom"/>
          </w:tcPr>
          <w:p w14:paraId="7B39D9DB" w14:textId="51C9B823"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33,91</w:t>
            </w:r>
            <w:r w:rsidR="00B7117A">
              <w:rPr>
                <w:rFonts w:ascii="Arial" w:hAnsi="Arial" w:cs="Arial"/>
                <w:color w:val="000000"/>
                <w:sz w:val="20"/>
                <w:szCs w:val="20"/>
              </w:rPr>
              <w:t xml:space="preserve"> c</w:t>
            </w:r>
          </w:p>
        </w:tc>
        <w:tc>
          <w:tcPr>
            <w:tcW w:w="1265" w:type="dxa"/>
            <w:tcBorders>
              <w:bottom w:val="nil"/>
            </w:tcBorders>
            <w:vAlign w:val="bottom"/>
          </w:tcPr>
          <w:p w14:paraId="7567A7E2" w14:textId="69E9594E"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36,79</w:t>
            </w:r>
            <w:r w:rsidR="00A97BD0">
              <w:rPr>
                <w:rFonts w:ascii="Arial" w:hAnsi="Arial" w:cs="Arial"/>
                <w:color w:val="000000"/>
                <w:sz w:val="20"/>
                <w:szCs w:val="20"/>
              </w:rPr>
              <w:t xml:space="preserve"> a</w:t>
            </w:r>
          </w:p>
        </w:tc>
        <w:tc>
          <w:tcPr>
            <w:tcW w:w="1266" w:type="dxa"/>
            <w:tcBorders>
              <w:bottom w:val="nil"/>
            </w:tcBorders>
            <w:vAlign w:val="bottom"/>
          </w:tcPr>
          <w:p w14:paraId="24A076B9" w14:textId="615AB5BE"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30,75</w:t>
            </w:r>
            <w:r w:rsidR="000475D0">
              <w:rPr>
                <w:rFonts w:ascii="Arial" w:hAnsi="Arial" w:cs="Arial"/>
                <w:color w:val="000000"/>
                <w:sz w:val="20"/>
                <w:szCs w:val="20"/>
              </w:rPr>
              <w:t xml:space="preserve"> b</w:t>
            </w:r>
          </w:p>
        </w:tc>
        <w:tc>
          <w:tcPr>
            <w:tcW w:w="1051" w:type="dxa"/>
            <w:tcBorders>
              <w:bottom w:val="nil"/>
            </w:tcBorders>
            <w:vAlign w:val="bottom"/>
          </w:tcPr>
          <w:p w14:paraId="3AF76728" w14:textId="7F9C1032"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144,13</w:t>
            </w:r>
            <w:r w:rsidR="00B27DBA">
              <w:rPr>
                <w:rFonts w:ascii="Arial" w:hAnsi="Arial" w:cs="Arial"/>
                <w:color w:val="000000"/>
                <w:sz w:val="20"/>
                <w:szCs w:val="20"/>
              </w:rPr>
              <w:t xml:space="preserve"> c</w:t>
            </w:r>
          </w:p>
        </w:tc>
        <w:tc>
          <w:tcPr>
            <w:tcW w:w="1130" w:type="dxa"/>
            <w:tcBorders>
              <w:bottom w:val="nil"/>
            </w:tcBorders>
            <w:vAlign w:val="bottom"/>
          </w:tcPr>
          <w:p w14:paraId="403D3C1A" w14:textId="5DE26365"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5,93</w:t>
            </w:r>
            <w:r w:rsidR="0011215E">
              <w:rPr>
                <w:rFonts w:ascii="Arial" w:hAnsi="Arial" w:cs="Arial"/>
                <w:color w:val="000000"/>
                <w:sz w:val="20"/>
                <w:szCs w:val="20"/>
              </w:rPr>
              <w:t xml:space="preserve"> b</w:t>
            </w:r>
          </w:p>
        </w:tc>
        <w:tc>
          <w:tcPr>
            <w:tcW w:w="1266" w:type="dxa"/>
            <w:tcBorders>
              <w:bottom w:val="nil"/>
            </w:tcBorders>
            <w:vAlign w:val="bottom"/>
          </w:tcPr>
          <w:p w14:paraId="083791BB" w14:textId="784A20F1"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0,41</w:t>
            </w:r>
            <w:r w:rsidR="00680DD4">
              <w:rPr>
                <w:rFonts w:ascii="Arial" w:hAnsi="Arial" w:cs="Arial"/>
                <w:color w:val="000000"/>
                <w:sz w:val="20"/>
                <w:szCs w:val="20"/>
              </w:rPr>
              <w:t xml:space="preserve"> a</w:t>
            </w:r>
          </w:p>
        </w:tc>
        <w:tc>
          <w:tcPr>
            <w:tcW w:w="1130" w:type="dxa"/>
            <w:tcBorders>
              <w:bottom w:val="nil"/>
            </w:tcBorders>
            <w:vAlign w:val="bottom"/>
          </w:tcPr>
          <w:p w14:paraId="56DE7611" w14:textId="216088CF"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14,15</w:t>
            </w:r>
            <w:r w:rsidR="00AE2525">
              <w:rPr>
                <w:rFonts w:ascii="Arial" w:hAnsi="Arial" w:cs="Arial"/>
                <w:color w:val="000000"/>
                <w:sz w:val="20"/>
                <w:szCs w:val="20"/>
              </w:rPr>
              <w:t xml:space="preserve"> b</w:t>
            </w:r>
          </w:p>
        </w:tc>
      </w:tr>
      <w:tr w:rsidR="001427D4" w:rsidRPr="00264A70" w14:paraId="7DED41AA" w14:textId="77777777" w:rsidTr="00EE02ED">
        <w:tc>
          <w:tcPr>
            <w:tcW w:w="1537" w:type="dxa"/>
            <w:tcBorders>
              <w:top w:val="nil"/>
              <w:bottom w:val="single" w:sz="4" w:space="0" w:color="auto"/>
            </w:tcBorders>
            <w:vAlign w:val="bottom"/>
          </w:tcPr>
          <w:p w14:paraId="38E1ED77" w14:textId="7C493139" w:rsidR="001427D4" w:rsidRPr="00264A70" w:rsidRDefault="001427D4" w:rsidP="001427D4">
            <w:pPr>
              <w:jc w:val="center"/>
              <w:rPr>
                <w:rFonts w:ascii="Arial" w:hAnsi="Arial" w:cs="Arial"/>
                <w:b/>
                <w:bCs/>
                <w:sz w:val="20"/>
                <w:szCs w:val="20"/>
              </w:rPr>
            </w:pPr>
            <w:r w:rsidRPr="00264A70">
              <w:rPr>
                <w:rFonts w:ascii="Arial" w:hAnsi="Arial" w:cs="Arial"/>
                <w:color w:val="000000"/>
                <w:sz w:val="20"/>
                <w:szCs w:val="20"/>
              </w:rPr>
              <w:t>FRF 006.23</w:t>
            </w:r>
          </w:p>
        </w:tc>
        <w:tc>
          <w:tcPr>
            <w:tcW w:w="1131" w:type="dxa"/>
            <w:tcBorders>
              <w:top w:val="nil"/>
              <w:bottom w:val="single" w:sz="4" w:space="0" w:color="auto"/>
            </w:tcBorders>
            <w:vAlign w:val="bottom"/>
          </w:tcPr>
          <w:p w14:paraId="4E5FBE07" w14:textId="10E0C5D0"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38,13</w:t>
            </w:r>
            <w:r w:rsidR="0075223E">
              <w:rPr>
                <w:rFonts w:ascii="Arial" w:hAnsi="Arial" w:cs="Arial"/>
                <w:color w:val="000000"/>
                <w:sz w:val="20"/>
                <w:szCs w:val="20"/>
              </w:rPr>
              <w:t xml:space="preserve"> b</w:t>
            </w:r>
          </w:p>
        </w:tc>
        <w:tc>
          <w:tcPr>
            <w:tcW w:w="1265" w:type="dxa"/>
            <w:tcBorders>
              <w:top w:val="nil"/>
              <w:bottom w:val="single" w:sz="4" w:space="0" w:color="auto"/>
            </w:tcBorders>
            <w:vAlign w:val="bottom"/>
          </w:tcPr>
          <w:p w14:paraId="4A09FD8A" w14:textId="7A464AB0"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43,75</w:t>
            </w:r>
            <w:r w:rsidR="00A97BD0">
              <w:rPr>
                <w:rFonts w:ascii="Arial" w:hAnsi="Arial" w:cs="Arial"/>
                <w:color w:val="000000"/>
                <w:sz w:val="20"/>
                <w:szCs w:val="20"/>
              </w:rPr>
              <w:t xml:space="preserve"> b</w:t>
            </w:r>
          </w:p>
        </w:tc>
        <w:tc>
          <w:tcPr>
            <w:tcW w:w="1266" w:type="dxa"/>
            <w:tcBorders>
              <w:top w:val="nil"/>
              <w:bottom w:val="single" w:sz="4" w:space="0" w:color="auto"/>
            </w:tcBorders>
            <w:vAlign w:val="bottom"/>
          </w:tcPr>
          <w:p w14:paraId="7C507FA8" w14:textId="11BF4E39"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33,00</w:t>
            </w:r>
            <w:r w:rsidR="000475D0">
              <w:rPr>
                <w:rFonts w:ascii="Arial" w:hAnsi="Arial" w:cs="Arial"/>
                <w:color w:val="000000"/>
                <w:sz w:val="20"/>
                <w:szCs w:val="20"/>
              </w:rPr>
              <w:t xml:space="preserve"> b</w:t>
            </w:r>
          </w:p>
        </w:tc>
        <w:tc>
          <w:tcPr>
            <w:tcW w:w="1051" w:type="dxa"/>
            <w:tcBorders>
              <w:top w:val="nil"/>
              <w:bottom w:val="single" w:sz="4" w:space="0" w:color="auto"/>
            </w:tcBorders>
            <w:vAlign w:val="bottom"/>
          </w:tcPr>
          <w:p w14:paraId="373E38C8" w14:textId="5628F76E"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147,91</w:t>
            </w:r>
            <w:r w:rsidR="00B27DBA">
              <w:rPr>
                <w:rFonts w:ascii="Arial" w:hAnsi="Arial" w:cs="Arial"/>
                <w:color w:val="000000"/>
                <w:sz w:val="20"/>
                <w:szCs w:val="20"/>
              </w:rPr>
              <w:t xml:space="preserve"> c</w:t>
            </w:r>
          </w:p>
        </w:tc>
        <w:tc>
          <w:tcPr>
            <w:tcW w:w="1130" w:type="dxa"/>
            <w:tcBorders>
              <w:top w:val="nil"/>
              <w:bottom w:val="single" w:sz="4" w:space="0" w:color="auto"/>
            </w:tcBorders>
            <w:vAlign w:val="bottom"/>
          </w:tcPr>
          <w:p w14:paraId="69152818" w14:textId="579ADFC0"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6,37</w:t>
            </w:r>
            <w:r w:rsidR="0011215E">
              <w:rPr>
                <w:rFonts w:ascii="Arial" w:hAnsi="Arial" w:cs="Arial"/>
                <w:color w:val="000000"/>
                <w:sz w:val="20"/>
                <w:szCs w:val="20"/>
              </w:rPr>
              <w:t xml:space="preserve"> b</w:t>
            </w:r>
          </w:p>
        </w:tc>
        <w:tc>
          <w:tcPr>
            <w:tcW w:w="1266" w:type="dxa"/>
            <w:tcBorders>
              <w:top w:val="nil"/>
              <w:bottom w:val="single" w:sz="4" w:space="0" w:color="auto"/>
            </w:tcBorders>
            <w:vAlign w:val="bottom"/>
          </w:tcPr>
          <w:p w14:paraId="6BB01FF2" w14:textId="4EBB6DF8"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0,44</w:t>
            </w:r>
            <w:r w:rsidR="00680DD4">
              <w:rPr>
                <w:rFonts w:ascii="Arial" w:hAnsi="Arial" w:cs="Arial"/>
                <w:color w:val="000000"/>
                <w:sz w:val="20"/>
                <w:szCs w:val="20"/>
              </w:rPr>
              <w:t xml:space="preserve"> a</w:t>
            </w:r>
          </w:p>
        </w:tc>
        <w:tc>
          <w:tcPr>
            <w:tcW w:w="1130" w:type="dxa"/>
            <w:tcBorders>
              <w:top w:val="nil"/>
              <w:bottom w:val="single" w:sz="4" w:space="0" w:color="auto"/>
            </w:tcBorders>
            <w:vAlign w:val="bottom"/>
          </w:tcPr>
          <w:p w14:paraId="5EC67116" w14:textId="4F5A8B44" w:rsidR="001427D4" w:rsidRPr="00EE6E78" w:rsidRDefault="001427D4" w:rsidP="001427D4">
            <w:pPr>
              <w:jc w:val="center"/>
              <w:rPr>
                <w:rFonts w:ascii="Arial" w:hAnsi="Arial" w:cs="Arial"/>
                <w:b/>
                <w:bCs/>
                <w:sz w:val="20"/>
                <w:szCs w:val="20"/>
              </w:rPr>
            </w:pPr>
            <w:r w:rsidRPr="00EE6E78">
              <w:rPr>
                <w:rFonts w:ascii="Arial" w:hAnsi="Arial" w:cs="Arial"/>
                <w:color w:val="000000"/>
                <w:sz w:val="20"/>
                <w:szCs w:val="20"/>
              </w:rPr>
              <w:t>12,11</w:t>
            </w:r>
            <w:r w:rsidR="004C524D">
              <w:rPr>
                <w:rFonts w:ascii="Arial" w:hAnsi="Arial" w:cs="Arial"/>
                <w:color w:val="000000"/>
                <w:sz w:val="20"/>
                <w:szCs w:val="20"/>
              </w:rPr>
              <w:t xml:space="preserve"> b</w:t>
            </w:r>
          </w:p>
        </w:tc>
      </w:tr>
      <w:tr w:rsidR="001427D4" w:rsidRPr="00264A70" w14:paraId="7353E7A8" w14:textId="77777777" w:rsidTr="00EE02ED">
        <w:tc>
          <w:tcPr>
            <w:tcW w:w="1537" w:type="dxa"/>
            <w:tcBorders>
              <w:top w:val="single" w:sz="4" w:space="0" w:color="auto"/>
            </w:tcBorders>
          </w:tcPr>
          <w:p w14:paraId="644B1402" w14:textId="77777777" w:rsidR="001427D4" w:rsidRPr="00264A70" w:rsidRDefault="001427D4" w:rsidP="001427D4">
            <w:pPr>
              <w:jc w:val="center"/>
              <w:rPr>
                <w:rFonts w:ascii="Arial" w:hAnsi="Arial" w:cs="Arial"/>
                <w:b/>
                <w:bCs/>
                <w:sz w:val="20"/>
                <w:szCs w:val="20"/>
              </w:rPr>
            </w:pPr>
            <w:r w:rsidRPr="00264A70">
              <w:rPr>
                <w:rFonts w:ascii="Arial" w:hAnsi="Arial" w:cs="Arial"/>
                <w:b/>
                <w:bCs/>
                <w:sz w:val="20"/>
                <w:szCs w:val="20"/>
              </w:rPr>
              <w:t>Média</w:t>
            </w:r>
          </w:p>
        </w:tc>
        <w:tc>
          <w:tcPr>
            <w:tcW w:w="1131" w:type="dxa"/>
            <w:tcBorders>
              <w:top w:val="single" w:sz="4" w:space="0" w:color="auto"/>
            </w:tcBorders>
            <w:vAlign w:val="bottom"/>
          </w:tcPr>
          <w:p w14:paraId="2F4B8E3C" w14:textId="3B9BD5A6" w:rsidR="001427D4" w:rsidRPr="00326205" w:rsidRDefault="001427D4" w:rsidP="001427D4">
            <w:pPr>
              <w:jc w:val="center"/>
              <w:rPr>
                <w:rFonts w:ascii="Arial" w:hAnsi="Arial" w:cs="Arial"/>
                <w:b/>
                <w:bCs/>
                <w:sz w:val="20"/>
                <w:szCs w:val="20"/>
              </w:rPr>
            </w:pPr>
            <w:r w:rsidRPr="00326205">
              <w:rPr>
                <w:rFonts w:ascii="Arial" w:hAnsi="Arial" w:cs="Arial"/>
                <w:color w:val="000000"/>
                <w:sz w:val="20"/>
                <w:szCs w:val="20"/>
              </w:rPr>
              <w:t>37,49</w:t>
            </w:r>
          </w:p>
        </w:tc>
        <w:tc>
          <w:tcPr>
            <w:tcW w:w="1265" w:type="dxa"/>
            <w:tcBorders>
              <w:top w:val="single" w:sz="4" w:space="0" w:color="auto"/>
            </w:tcBorders>
            <w:vAlign w:val="bottom"/>
          </w:tcPr>
          <w:p w14:paraId="009C50CB" w14:textId="64601ED0" w:rsidR="001427D4" w:rsidRPr="00326205" w:rsidRDefault="001427D4" w:rsidP="001427D4">
            <w:pPr>
              <w:jc w:val="center"/>
              <w:rPr>
                <w:rFonts w:ascii="Arial" w:hAnsi="Arial" w:cs="Arial"/>
                <w:b/>
                <w:bCs/>
                <w:sz w:val="20"/>
                <w:szCs w:val="20"/>
              </w:rPr>
            </w:pPr>
            <w:r w:rsidRPr="00326205">
              <w:rPr>
                <w:rFonts w:ascii="Arial" w:hAnsi="Arial" w:cs="Arial"/>
                <w:color w:val="000000"/>
                <w:sz w:val="20"/>
                <w:szCs w:val="20"/>
              </w:rPr>
              <w:t>43,27</w:t>
            </w:r>
          </w:p>
        </w:tc>
        <w:tc>
          <w:tcPr>
            <w:tcW w:w="1266" w:type="dxa"/>
            <w:tcBorders>
              <w:top w:val="single" w:sz="4" w:space="0" w:color="auto"/>
            </w:tcBorders>
            <w:vAlign w:val="bottom"/>
          </w:tcPr>
          <w:p w14:paraId="07D429AE" w14:textId="21BA4869" w:rsidR="001427D4" w:rsidRPr="00326205" w:rsidRDefault="001427D4" w:rsidP="001427D4">
            <w:pPr>
              <w:jc w:val="center"/>
              <w:rPr>
                <w:rFonts w:ascii="Arial" w:hAnsi="Arial" w:cs="Arial"/>
                <w:b/>
                <w:bCs/>
                <w:sz w:val="20"/>
                <w:szCs w:val="20"/>
              </w:rPr>
            </w:pPr>
            <w:r w:rsidRPr="00326205">
              <w:rPr>
                <w:rFonts w:ascii="Arial" w:hAnsi="Arial" w:cs="Arial"/>
                <w:color w:val="000000"/>
                <w:sz w:val="20"/>
                <w:szCs w:val="20"/>
              </w:rPr>
              <w:t>33,92</w:t>
            </w:r>
          </w:p>
        </w:tc>
        <w:tc>
          <w:tcPr>
            <w:tcW w:w="1051" w:type="dxa"/>
            <w:tcBorders>
              <w:top w:val="single" w:sz="4" w:space="0" w:color="auto"/>
            </w:tcBorders>
            <w:vAlign w:val="bottom"/>
          </w:tcPr>
          <w:p w14:paraId="714FB8F3" w14:textId="2E697292" w:rsidR="001427D4" w:rsidRPr="00326205" w:rsidRDefault="001427D4" w:rsidP="001427D4">
            <w:pPr>
              <w:jc w:val="center"/>
              <w:rPr>
                <w:rFonts w:ascii="Arial" w:hAnsi="Arial" w:cs="Arial"/>
                <w:b/>
                <w:bCs/>
                <w:sz w:val="20"/>
                <w:szCs w:val="20"/>
              </w:rPr>
            </w:pPr>
            <w:r w:rsidRPr="00326205">
              <w:rPr>
                <w:rFonts w:ascii="Arial" w:hAnsi="Arial" w:cs="Arial"/>
                <w:color w:val="000000"/>
                <w:sz w:val="20"/>
                <w:szCs w:val="20"/>
              </w:rPr>
              <w:t>169,16</w:t>
            </w:r>
          </w:p>
        </w:tc>
        <w:tc>
          <w:tcPr>
            <w:tcW w:w="1130" w:type="dxa"/>
            <w:tcBorders>
              <w:top w:val="single" w:sz="4" w:space="0" w:color="auto"/>
            </w:tcBorders>
            <w:vAlign w:val="bottom"/>
          </w:tcPr>
          <w:p w14:paraId="1A772539" w14:textId="2A3488B5" w:rsidR="001427D4" w:rsidRPr="00326205" w:rsidRDefault="001427D4" w:rsidP="001427D4">
            <w:pPr>
              <w:jc w:val="center"/>
              <w:rPr>
                <w:rFonts w:ascii="Arial" w:hAnsi="Arial" w:cs="Arial"/>
                <w:b/>
                <w:bCs/>
                <w:sz w:val="20"/>
                <w:szCs w:val="20"/>
              </w:rPr>
            </w:pPr>
            <w:r w:rsidRPr="00326205">
              <w:rPr>
                <w:rFonts w:ascii="Arial" w:hAnsi="Arial" w:cs="Arial"/>
                <w:color w:val="000000"/>
                <w:sz w:val="20"/>
                <w:szCs w:val="20"/>
              </w:rPr>
              <w:t>6,27</w:t>
            </w:r>
            <w:r w:rsidR="0011215E">
              <w:rPr>
                <w:rFonts w:ascii="Arial" w:hAnsi="Arial" w:cs="Arial"/>
                <w:color w:val="000000"/>
                <w:sz w:val="20"/>
                <w:szCs w:val="20"/>
              </w:rPr>
              <w:t xml:space="preserve"> b</w:t>
            </w:r>
          </w:p>
        </w:tc>
        <w:tc>
          <w:tcPr>
            <w:tcW w:w="1266" w:type="dxa"/>
            <w:tcBorders>
              <w:top w:val="single" w:sz="4" w:space="0" w:color="auto"/>
            </w:tcBorders>
            <w:vAlign w:val="bottom"/>
          </w:tcPr>
          <w:p w14:paraId="67DBBCF8" w14:textId="047A3A70" w:rsidR="001427D4" w:rsidRPr="00326205" w:rsidRDefault="001427D4" w:rsidP="001427D4">
            <w:pPr>
              <w:jc w:val="center"/>
              <w:rPr>
                <w:rFonts w:ascii="Arial" w:hAnsi="Arial" w:cs="Arial"/>
                <w:b/>
                <w:bCs/>
                <w:sz w:val="20"/>
                <w:szCs w:val="20"/>
              </w:rPr>
            </w:pPr>
            <w:r w:rsidRPr="00326205">
              <w:rPr>
                <w:rFonts w:ascii="Arial" w:hAnsi="Arial" w:cs="Arial"/>
                <w:color w:val="000000"/>
                <w:sz w:val="20"/>
                <w:szCs w:val="20"/>
              </w:rPr>
              <w:t>0,48</w:t>
            </w:r>
          </w:p>
        </w:tc>
        <w:tc>
          <w:tcPr>
            <w:tcW w:w="1130" w:type="dxa"/>
            <w:tcBorders>
              <w:top w:val="single" w:sz="4" w:space="0" w:color="auto"/>
            </w:tcBorders>
            <w:vAlign w:val="bottom"/>
          </w:tcPr>
          <w:p w14:paraId="73ED57F2" w14:textId="11FD10AD" w:rsidR="001427D4" w:rsidRPr="00326205" w:rsidRDefault="001427D4" w:rsidP="001427D4">
            <w:pPr>
              <w:jc w:val="center"/>
              <w:rPr>
                <w:rFonts w:ascii="Arial" w:hAnsi="Arial" w:cs="Arial"/>
                <w:b/>
                <w:bCs/>
                <w:sz w:val="20"/>
                <w:szCs w:val="20"/>
              </w:rPr>
            </w:pPr>
            <w:r w:rsidRPr="00326205">
              <w:rPr>
                <w:rFonts w:ascii="Arial" w:hAnsi="Arial" w:cs="Arial"/>
                <w:color w:val="000000"/>
                <w:sz w:val="20"/>
                <w:szCs w:val="20"/>
              </w:rPr>
              <w:t>12,73</w:t>
            </w:r>
          </w:p>
        </w:tc>
      </w:tr>
      <w:tr w:rsidR="001427D4" w:rsidRPr="00264A70" w14:paraId="04247A0C" w14:textId="77777777" w:rsidTr="00EE02ED">
        <w:tc>
          <w:tcPr>
            <w:tcW w:w="1537" w:type="dxa"/>
          </w:tcPr>
          <w:p w14:paraId="74EB04E6" w14:textId="77777777" w:rsidR="001427D4" w:rsidRPr="00264A70" w:rsidRDefault="001427D4" w:rsidP="001427D4">
            <w:pPr>
              <w:jc w:val="center"/>
              <w:rPr>
                <w:rFonts w:ascii="Arial" w:hAnsi="Arial" w:cs="Arial"/>
                <w:b/>
                <w:bCs/>
                <w:sz w:val="20"/>
                <w:szCs w:val="20"/>
              </w:rPr>
            </w:pPr>
            <w:r w:rsidRPr="00264A70">
              <w:rPr>
                <w:rFonts w:ascii="Arial" w:hAnsi="Arial" w:cs="Arial"/>
                <w:b/>
                <w:bCs/>
                <w:sz w:val="20"/>
                <w:szCs w:val="20"/>
              </w:rPr>
              <w:t>CV (%)</w:t>
            </w:r>
          </w:p>
        </w:tc>
        <w:tc>
          <w:tcPr>
            <w:tcW w:w="1131" w:type="dxa"/>
          </w:tcPr>
          <w:p w14:paraId="7727E8E8" w14:textId="07C359F2" w:rsidR="001427D4" w:rsidRPr="00264A70" w:rsidRDefault="00C546FB" w:rsidP="001427D4">
            <w:pPr>
              <w:jc w:val="center"/>
              <w:rPr>
                <w:rFonts w:ascii="Arial" w:hAnsi="Arial" w:cs="Arial"/>
                <w:b/>
                <w:bCs/>
                <w:sz w:val="20"/>
                <w:szCs w:val="20"/>
              </w:rPr>
            </w:pPr>
            <w:r>
              <w:rPr>
                <w:rFonts w:ascii="Arial" w:hAnsi="Arial" w:cs="Arial"/>
                <w:b/>
                <w:bCs/>
                <w:sz w:val="20"/>
                <w:szCs w:val="20"/>
              </w:rPr>
              <w:t>5,45</w:t>
            </w:r>
          </w:p>
        </w:tc>
        <w:tc>
          <w:tcPr>
            <w:tcW w:w="1265" w:type="dxa"/>
          </w:tcPr>
          <w:p w14:paraId="511F0823" w14:textId="7839746C" w:rsidR="001427D4" w:rsidRPr="00264A70" w:rsidRDefault="003B4A09" w:rsidP="001427D4">
            <w:pPr>
              <w:jc w:val="center"/>
              <w:rPr>
                <w:rFonts w:ascii="Arial" w:hAnsi="Arial" w:cs="Arial"/>
                <w:b/>
                <w:bCs/>
                <w:sz w:val="20"/>
                <w:szCs w:val="20"/>
              </w:rPr>
            </w:pPr>
            <w:r>
              <w:rPr>
                <w:rFonts w:ascii="Arial" w:hAnsi="Arial" w:cs="Arial"/>
                <w:b/>
                <w:bCs/>
                <w:sz w:val="20"/>
                <w:szCs w:val="20"/>
              </w:rPr>
              <w:t>8,29</w:t>
            </w:r>
          </w:p>
        </w:tc>
        <w:tc>
          <w:tcPr>
            <w:tcW w:w="1266" w:type="dxa"/>
          </w:tcPr>
          <w:p w14:paraId="2E880A4C" w14:textId="3F103512" w:rsidR="001427D4" w:rsidRPr="00264A70" w:rsidRDefault="00784FB9" w:rsidP="001427D4">
            <w:pPr>
              <w:jc w:val="center"/>
              <w:rPr>
                <w:rFonts w:ascii="Arial" w:hAnsi="Arial" w:cs="Arial"/>
                <w:b/>
                <w:bCs/>
                <w:sz w:val="20"/>
                <w:szCs w:val="20"/>
              </w:rPr>
            </w:pPr>
            <w:r>
              <w:rPr>
                <w:rFonts w:ascii="Arial" w:hAnsi="Arial" w:cs="Arial"/>
                <w:b/>
                <w:bCs/>
                <w:sz w:val="20"/>
                <w:szCs w:val="20"/>
              </w:rPr>
              <w:t>9,73</w:t>
            </w:r>
          </w:p>
        </w:tc>
        <w:tc>
          <w:tcPr>
            <w:tcW w:w="1051" w:type="dxa"/>
          </w:tcPr>
          <w:p w14:paraId="33FFC872" w14:textId="05183D4B" w:rsidR="001427D4" w:rsidRPr="00264A70" w:rsidRDefault="000475D0" w:rsidP="001427D4">
            <w:pPr>
              <w:jc w:val="center"/>
              <w:rPr>
                <w:rFonts w:ascii="Arial" w:hAnsi="Arial" w:cs="Arial"/>
                <w:b/>
                <w:bCs/>
                <w:sz w:val="20"/>
                <w:szCs w:val="20"/>
              </w:rPr>
            </w:pPr>
            <w:r>
              <w:rPr>
                <w:rFonts w:ascii="Arial" w:hAnsi="Arial" w:cs="Arial"/>
                <w:b/>
                <w:bCs/>
                <w:sz w:val="20"/>
                <w:szCs w:val="20"/>
              </w:rPr>
              <w:t>17,35</w:t>
            </w:r>
          </w:p>
        </w:tc>
        <w:tc>
          <w:tcPr>
            <w:tcW w:w="1130" w:type="dxa"/>
          </w:tcPr>
          <w:p w14:paraId="76B99826" w14:textId="2DCB1784" w:rsidR="001427D4" w:rsidRPr="00264A70" w:rsidRDefault="006E0245" w:rsidP="001427D4">
            <w:pPr>
              <w:jc w:val="center"/>
              <w:rPr>
                <w:rFonts w:ascii="Arial" w:hAnsi="Arial" w:cs="Arial"/>
                <w:b/>
                <w:bCs/>
                <w:sz w:val="20"/>
                <w:szCs w:val="20"/>
              </w:rPr>
            </w:pPr>
            <w:r>
              <w:rPr>
                <w:rFonts w:ascii="Arial" w:hAnsi="Arial" w:cs="Arial"/>
                <w:b/>
                <w:bCs/>
                <w:sz w:val="20"/>
                <w:szCs w:val="20"/>
              </w:rPr>
              <w:t>6,02</w:t>
            </w:r>
          </w:p>
        </w:tc>
        <w:tc>
          <w:tcPr>
            <w:tcW w:w="1266" w:type="dxa"/>
          </w:tcPr>
          <w:p w14:paraId="490EE8BC" w14:textId="47130CC1" w:rsidR="001427D4" w:rsidRPr="00264A70" w:rsidRDefault="00E360F1" w:rsidP="001427D4">
            <w:pPr>
              <w:jc w:val="center"/>
              <w:rPr>
                <w:rFonts w:ascii="Arial" w:hAnsi="Arial" w:cs="Arial"/>
                <w:b/>
                <w:bCs/>
                <w:sz w:val="20"/>
                <w:szCs w:val="20"/>
              </w:rPr>
            </w:pPr>
            <w:r>
              <w:rPr>
                <w:rFonts w:ascii="Arial" w:hAnsi="Arial" w:cs="Arial"/>
                <w:b/>
                <w:bCs/>
                <w:sz w:val="20"/>
                <w:szCs w:val="20"/>
              </w:rPr>
              <w:t>7,49</w:t>
            </w:r>
          </w:p>
        </w:tc>
        <w:tc>
          <w:tcPr>
            <w:tcW w:w="1130" w:type="dxa"/>
          </w:tcPr>
          <w:p w14:paraId="5C0342BF" w14:textId="6DC94685" w:rsidR="001427D4" w:rsidRPr="00264A70" w:rsidRDefault="000E40BC" w:rsidP="001427D4">
            <w:pPr>
              <w:jc w:val="center"/>
              <w:rPr>
                <w:rFonts w:ascii="Arial" w:hAnsi="Arial" w:cs="Arial"/>
                <w:b/>
                <w:bCs/>
                <w:sz w:val="20"/>
                <w:szCs w:val="20"/>
              </w:rPr>
            </w:pPr>
            <w:r>
              <w:rPr>
                <w:rFonts w:ascii="Arial" w:hAnsi="Arial" w:cs="Arial"/>
                <w:b/>
                <w:bCs/>
                <w:sz w:val="20"/>
                <w:szCs w:val="20"/>
              </w:rPr>
              <w:t>7,49</w:t>
            </w:r>
          </w:p>
        </w:tc>
      </w:tr>
    </w:tbl>
    <w:p w14:paraId="462179CC" w14:textId="77777777" w:rsidR="00661D93" w:rsidRPr="00661D93" w:rsidRDefault="00661D93" w:rsidP="00FD729F">
      <w:pPr>
        <w:pStyle w:val="Legenda"/>
        <w:ind w:left="-567" w:right="-142"/>
      </w:pPr>
      <w:r w:rsidRPr="00661D93">
        <w:t>*Médias seguidas pela mesma letra, na coluna, não diferem entre si pelo Teste de Scott-</w:t>
      </w:r>
      <w:proofErr w:type="spellStart"/>
      <w:r w:rsidRPr="00661D93">
        <w:t>Knott</w:t>
      </w:r>
      <w:proofErr w:type="spellEnd"/>
      <w:r w:rsidRPr="00661D93">
        <w:t>, a 5% de probabilidade.</w:t>
      </w:r>
    </w:p>
    <w:p w14:paraId="0D4A6B38" w14:textId="77777777" w:rsidR="00661D93" w:rsidRPr="00661D93" w:rsidRDefault="00661D93" w:rsidP="00FD729F">
      <w:pPr>
        <w:pStyle w:val="Legenda"/>
        <w:ind w:left="-567" w:right="-142"/>
      </w:pPr>
      <w:r w:rsidRPr="00661D93">
        <w:t>**</w:t>
      </w:r>
      <w:r w:rsidRPr="00661D93">
        <w:rPr>
          <w:color w:val="000009"/>
        </w:rPr>
        <w:t>Dados de Firmeza (g), transformados pela fórmula Y = x</w:t>
      </w:r>
      <w:r w:rsidRPr="00661D93">
        <w:rPr>
          <w:color w:val="000009"/>
          <w:vertAlign w:val="superscript"/>
        </w:rPr>
        <w:t>0,5</w:t>
      </w:r>
      <w:r w:rsidRPr="00661D93">
        <w:rPr>
          <w:color w:val="000009"/>
        </w:rPr>
        <w:t>.</w:t>
      </w:r>
    </w:p>
    <w:p w14:paraId="7AFFEA3A" w14:textId="77777777" w:rsidR="00661D93" w:rsidRPr="00661D93" w:rsidRDefault="00661D93" w:rsidP="00FD729F">
      <w:pPr>
        <w:pStyle w:val="Legenda"/>
        <w:ind w:left="-567" w:right="-142"/>
      </w:pPr>
      <w:r w:rsidRPr="00661D93">
        <w:t xml:space="preserve">Legenda: L= Luminosidade, C= Croma, </w:t>
      </w:r>
      <w:proofErr w:type="spellStart"/>
      <w:r w:rsidRPr="00661D93">
        <w:t>ºhue</w:t>
      </w:r>
      <w:proofErr w:type="spellEnd"/>
      <w:r w:rsidRPr="00661D93">
        <w:t xml:space="preserve">= Ângulo </w:t>
      </w:r>
      <w:proofErr w:type="spellStart"/>
      <w:r w:rsidRPr="00661D93">
        <w:t>hue</w:t>
      </w:r>
      <w:proofErr w:type="spellEnd"/>
      <w:r w:rsidRPr="00661D93">
        <w:t xml:space="preserve">, F= Firmeza de polpa (g), SS= Sólidos solúveis (º Brix), AT=Acidez </w:t>
      </w:r>
      <w:proofErr w:type="spellStart"/>
      <w:r w:rsidRPr="00661D93">
        <w:t>Titulável</w:t>
      </w:r>
      <w:proofErr w:type="spellEnd"/>
      <w:r w:rsidRPr="00661D93">
        <w:t xml:space="preserve"> (g 100 g</w:t>
      </w:r>
      <w:r w:rsidRPr="00661D93">
        <w:rPr>
          <w:vertAlign w:val="superscript"/>
        </w:rPr>
        <w:t>-1</w:t>
      </w:r>
      <w:r w:rsidRPr="00661D93">
        <w:t xml:space="preserve"> de ácido cítrico) e SS/AT= Relação entre sólidos solúveis e acidez </w:t>
      </w:r>
      <w:proofErr w:type="spellStart"/>
      <w:r w:rsidRPr="00661D93">
        <w:t>titulável</w:t>
      </w:r>
      <w:proofErr w:type="spellEnd"/>
      <w:r w:rsidRPr="00661D93">
        <w:t xml:space="preserve"> (RATIO).</w:t>
      </w:r>
    </w:p>
    <w:p w14:paraId="46C9BDB0" w14:textId="6DA513AF" w:rsidR="00661D93" w:rsidRPr="00661D93" w:rsidRDefault="00661D93" w:rsidP="00FD729F">
      <w:pPr>
        <w:pStyle w:val="Legenda"/>
        <w:ind w:left="-567" w:right="-142"/>
      </w:pPr>
      <w:r w:rsidRPr="00661D93">
        <w:t>Fonte: Elaborado pela autora</w:t>
      </w:r>
      <w:r w:rsidR="00E4095E">
        <w:t>,</w:t>
      </w:r>
      <w:r w:rsidRPr="00661D93">
        <w:t xml:space="preserve"> 2023.</w:t>
      </w:r>
    </w:p>
    <w:p w14:paraId="712E377C" w14:textId="77777777" w:rsidR="00250BF2" w:rsidRDefault="00250BF2" w:rsidP="008636AD">
      <w:pPr>
        <w:spacing w:after="0" w:line="360" w:lineRule="auto"/>
        <w:jc w:val="center"/>
        <w:rPr>
          <w:rFonts w:ascii="Arial" w:hAnsi="Arial" w:cs="Arial"/>
          <w:b/>
          <w:bCs/>
          <w:sz w:val="24"/>
          <w:szCs w:val="24"/>
        </w:rPr>
      </w:pPr>
    </w:p>
    <w:p w14:paraId="1A2E656F" w14:textId="77777777" w:rsidR="009F05AF" w:rsidRDefault="009F05AF" w:rsidP="008636AD">
      <w:pPr>
        <w:spacing w:after="0" w:line="360" w:lineRule="auto"/>
        <w:jc w:val="center"/>
        <w:rPr>
          <w:rFonts w:ascii="Arial" w:hAnsi="Arial" w:cs="Arial"/>
          <w:b/>
          <w:bCs/>
          <w:sz w:val="24"/>
          <w:szCs w:val="24"/>
        </w:rPr>
      </w:pPr>
    </w:p>
    <w:p w14:paraId="7C2D1896" w14:textId="77777777" w:rsidR="009F05AF" w:rsidRDefault="009F05AF" w:rsidP="008636AD">
      <w:pPr>
        <w:spacing w:after="0" w:line="360" w:lineRule="auto"/>
        <w:jc w:val="center"/>
        <w:rPr>
          <w:rFonts w:ascii="Arial" w:hAnsi="Arial" w:cs="Arial"/>
          <w:b/>
          <w:bCs/>
          <w:sz w:val="24"/>
          <w:szCs w:val="24"/>
        </w:rPr>
      </w:pPr>
    </w:p>
    <w:p w14:paraId="6BFF02B1" w14:textId="77777777" w:rsidR="009F05AF" w:rsidRDefault="009F05AF" w:rsidP="008636AD">
      <w:pPr>
        <w:spacing w:after="0" w:line="360" w:lineRule="auto"/>
        <w:jc w:val="center"/>
        <w:rPr>
          <w:rFonts w:ascii="Arial" w:hAnsi="Arial" w:cs="Arial"/>
          <w:b/>
          <w:bCs/>
          <w:sz w:val="24"/>
          <w:szCs w:val="24"/>
        </w:rPr>
      </w:pPr>
    </w:p>
    <w:p w14:paraId="608EAF2A" w14:textId="77777777" w:rsidR="009F05AF" w:rsidRDefault="009F05AF" w:rsidP="008636AD">
      <w:pPr>
        <w:spacing w:after="0" w:line="360" w:lineRule="auto"/>
        <w:jc w:val="center"/>
        <w:rPr>
          <w:rFonts w:ascii="Arial" w:hAnsi="Arial" w:cs="Arial"/>
          <w:b/>
          <w:bCs/>
          <w:sz w:val="24"/>
          <w:szCs w:val="24"/>
        </w:rPr>
      </w:pPr>
    </w:p>
    <w:p w14:paraId="288C5047" w14:textId="756145DA" w:rsidR="00250BF2" w:rsidRDefault="00250BF2" w:rsidP="008636AD">
      <w:pPr>
        <w:spacing w:after="0" w:line="360" w:lineRule="auto"/>
        <w:jc w:val="center"/>
        <w:rPr>
          <w:rFonts w:ascii="Arial" w:hAnsi="Arial" w:cs="Arial"/>
          <w:b/>
          <w:bCs/>
          <w:sz w:val="24"/>
          <w:szCs w:val="24"/>
        </w:rPr>
      </w:pPr>
    </w:p>
    <w:p w14:paraId="2FC1AB51" w14:textId="33D6044A" w:rsidR="00E4095E" w:rsidRDefault="00E4095E" w:rsidP="008636AD">
      <w:pPr>
        <w:spacing w:after="0" w:line="360" w:lineRule="auto"/>
        <w:jc w:val="center"/>
        <w:rPr>
          <w:rFonts w:ascii="Arial" w:hAnsi="Arial" w:cs="Arial"/>
          <w:b/>
          <w:bCs/>
          <w:sz w:val="24"/>
          <w:szCs w:val="24"/>
        </w:rPr>
      </w:pPr>
    </w:p>
    <w:p w14:paraId="346F57C3" w14:textId="58F38822" w:rsidR="00E4095E" w:rsidRDefault="00E4095E" w:rsidP="008636AD">
      <w:pPr>
        <w:spacing w:after="0" w:line="360" w:lineRule="auto"/>
        <w:jc w:val="center"/>
        <w:rPr>
          <w:rFonts w:ascii="Arial" w:hAnsi="Arial" w:cs="Arial"/>
          <w:b/>
          <w:bCs/>
          <w:sz w:val="24"/>
          <w:szCs w:val="24"/>
        </w:rPr>
      </w:pPr>
    </w:p>
    <w:p w14:paraId="11BA6DFA" w14:textId="4E5CFC16" w:rsidR="00E4095E" w:rsidRDefault="00E4095E" w:rsidP="008636AD">
      <w:pPr>
        <w:spacing w:after="0" w:line="360" w:lineRule="auto"/>
        <w:jc w:val="center"/>
        <w:rPr>
          <w:rFonts w:ascii="Arial" w:hAnsi="Arial" w:cs="Arial"/>
          <w:b/>
          <w:bCs/>
          <w:sz w:val="24"/>
          <w:szCs w:val="24"/>
        </w:rPr>
      </w:pPr>
    </w:p>
    <w:p w14:paraId="603FC11D" w14:textId="29B90620" w:rsidR="00E4095E" w:rsidRDefault="00E4095E" w:rsidP="008636AD">
      <w:pPr>
        <w:spacing w:after="0" w:line="360" w:lineRule="auto"/>
        <w:jc w:val="center"/>
        <w:rPr>
          <w:rFonts w:ascii="Arial" w:hAnsi="Arial" w:cs="Arial"/>
          <w:b/>
          <w:bCs/>
          <w:sz w:val="24"/>
          <w:szCs w:val="24"/>
        </w:rPr>
      </w:pPr>
    </w:p>
    <w:p w14:paraId="3A2CCFDE" w14:textId="3F084B31" w:rsidR="00E4095E" w:rsidRDefault="00E4095E" w:rsidP="008636AD">
      <w:pPr>
        <w:spacing w:after="0" w:line="360" w:lineRule="auto"/>
        <w:jc w:val="center"/>
        <w:rPr>
          <w:rFonts w:ascii="Arial" w:hAnsi="Arial" w:cs="Arial"/>
          <w:b/>
          <w:bCs/>
          <w:sz w:val="24"/>
          <w:szCs w:val="24"/>
        </w:rPr>
      </w:pPr>
    </w:p>
    <w:p w14:paraId="3C397224" w14:textId="2C6ED2DD" w:rsidR="00E4095E" w:rsidRDefault="00E4095E" w:rsidP="008636AD">
      <w:pPr>
        <w:spacing w:after="0" w:line="360" w:lineRule="auto"/>
        <w:jc w:val="center"/>
        <w:rPr>
          <w:rFonts w:ascii="Arial" w:hAnsi="Arial" w:cs="Arial"/>
          <w:b/>
          <w:bCs/>
          <w:sz w:val="24"/>
          <w:szCs w:val="24"/>
        </w:rPr>
      </w:pPr>
    </w:p>
    <w:p w14:paraId="329C2AF9" w14:textId="6C26B791" w:rsidR="00E4095E" w:rsidRDefault="00E4095E" w:rsidP="008636AD">
      <w:pPr>
        <w:spacing w:after="0" w:line="360" w:lineRule="auto"/>
        <w:jc w:val="center"/>
        <w:rPr>
          <w:rFonts w:ascii="Arial" w:hAnsi="Arial" w:cs="Arial"/>
          <w:b/>
          <w:bCs/>
          <w:sz w:val="24"/>
          <w:szCs w:val="24"/>
        </w:rPr>
      </w:pPr>
    </w:p>
    <w:p w14:paraId="245D35CE" w14:textId="2BCA9493" w:rsidR="00E4095E" w:rsidRDefault="00E4095E" w:rsidP="008636AD">
      <w:pPr>
        <w:spacing w:after="0" w:line="360" w:lineRule="auto"/>
        <w:jc w:val="center"/>
        <w:rPr>
          <w:rFonts w:ascii="Arial" w:hAnsi="Arial" w:cs="Arial"/>
          <w:b/>
          <w:bCs/>
          <w:sz w:val="24"/>
          <w:szCs w:val="24"/>
        </w:rPr>
      </w:pPr>
    </w:p>
    <w:p w14:paraId="15B29B6E" w14:textId="3DCFDB40" w:rsidR="00E4095E" w:rsidRDefault="00E4095E" w:rsidP="008636AD">
      <w:pPr>
        <w:spacing w:after="0" w:line="360" w:lineRule="auto"/>
        <w:jc w:val="center"/>
        <w:rPr>
          <w:rFonts w:ascii="Arial" w:hAnsi="Arial" w:cs="Arial"/>
          <w:b/>
          <w:bCs/>
          <w:sz w:val="24"/>
          <w:szCs w:val="24"/>
        </w:rPr>
      </w:pPr>
    </w:p>
    <w:p w14:paraId="6A1B00D6" w14:textId="48B65614" w:rsidR="00E4095E" w:rsidRDefault="00E4095E" w:rsidP="008636AD">
      <w:pPr>
        <w:spacing w:after="0" w:line="360" w:lineRule="auto"/>
        <w:jc w:val="center"/>
        <w:rPr>
          <w:rFonts w:ascii="Arial" w:hAnsi="Arial" w:cs="Arial"/>
          <w:b/>
          <w:bCs/>
          <w:sz w:val="24"/>
          <w:szCs w:val="24"/>
        </w:rPr>
      </w:pPr>
    </w:p>
    <w:p w14:paraId="16110C2B" w14:textId="0C4B0987" w:rsidR="00E4095E" w:rsidRDefault="00E4095E" w:rsidP="008636AD">
      <w:pPr>
        <w:spacing w:after="0" w:line="360" w:lineRule="auto"/>
        <w:jc w:val="center"/>
        <w:rPr>
          <w:rFonts w:ascii="Arial" w:hAnsi="Arial" w:cs="Arial"/>
          <w:b/>
          <w:bCs/>
          <w:sz w:val="24"/>
          <w:szCs w:val="24"/>
        </w:rPr>
      </w:pPr>
    </w:p>
    <w:p w14:paraId="35B934DE" w14:textId="0107C8DA" w:rsidR="00E4095E" w:rsidRDefault="00E4095E" w:rsidP="008636AD">
      <w:pPr>
        <w:spacing w:after="0" w:line="360" w:lineRule="auto"/>
        <w:jc w:val="center"/>
        <w:rPr>
          <w:rFonts w:ascii="Arial" w:hAnsi="Arial" w:cs="Arial"/>
          <w:b/>
          <w:bCs/>
          <w:sz w:val="24"/>
          <w:szCs w:val="24"/>
        </w:rPr>
      </w:pPr>
    </w:p>
    <w:p w14:paraId="22B105ED" w14:textId="415AD731" w:rsidR="00E4095E" w:rsidRDefault="00E4095E" w:rsidP="008636AD">
      <w:pPr>
        <w:spacing w:after="0" w:line="360" w:lineRule="auto"/>
        <w:jc w:val="center"/>
        <w:rPr>
          <w:rFonts w:ascii="Arial" w:hAnsi="Arial" w:cs="Arial"/>
          <w:b/>
          <w:bCs/>
          <w:sz w:val="24"/>
          <w:szCs w:val="24"/>
        </w:rPr>
      </w:pPr>
    </w:p>
    <w:p w14:paraId="54FE5974" w14:textId="3A2A6D7A" w:rsidR="00E4095E" w:rsidRDefault="00E4095E" w:rsidP="008636AD">
      <w:pPr>
        <w:spacing w:after="0" w:line="360" w:lineRule="auto"/>
        <w:jc w:val="center"/>
        <w:rPr>
          <w:rFonts w:ascii="Arial" w:hAnsi="Arial" w:cs="Arial"/>
          <w:b/>
          <w:bCs/>
          <w:sz w:val="24"/>
          <w:szCs w:val="24"/>
        </w:rPr>
      </w:pPr>
    </w:p>
    <w:p w14:paraId="08B6B8B1" w14:textId="05EB94B7" w:rsidR="00E4095E" w:rsidRDefault="00E4095E" w:rsidP="008636AD">
      <w:pPr>
        <w:spacing w:after="0" w:line="360" w:lineRule="auto"/>
        <w:jc w:val="center"/>
        <w:rPr>
          <w:rFonts w:ascii="Arial" w:hAnsi="Arial" w:cs="Arial"/>
          <w:b/>
          <w:bCs/>
          <w:sz w:val="24"/>
          <w:szCs w:val="24"/>
        </w:rPr>
      </w:pPr>
    </w:p>
    <w:p w14:paraId="39B4D6FF" w14:textId="6D29E44E" w:rsidR="00E4095E" w:rsidRDefault="00E4095E" w:rsidP="008636AD">
      <w:pPr>
        <w:spacing w:after="0" w:line="360" w:lineRule="auto"/>
        <w:jc w:val="center"/>
        <w:rPr>
          <w:rFonts w:ascii="Arial" w:hAnsi="Arial" w:cs="Arial"/>
          <w:b/>
          <w:bCs/>
          <w:sz w:val="24"/>
          <w:szCs w:val="24"/>
        </w:rPr>
      </w:pPr>
    </w:p>
    <w:p w14:paraId="7B2871E1" w14:textId="42975375" w:rsidR="00E4095E" w:rsidRDefault="00E4095E" w:rsidP="008636AD">
      <w:pPr>
        <w:spacing w:after="0" w:line="360" w:lineRule="auto"/>
        <w:jc w:val="center"/>
        <w:rPr>
          <w:rFonts w:ascii="Arial" w:hAnsi="Arial" w:cs="Arial"/>
          <w:b/>
          <w:bCs/>
          <w:sz w:val="24"/>
          <w:szCs w:val="24"/>
        </w:rPr>
      </w:pPr>
    </w:p>
    <w:p w14:paraId="426998C7" w14:textId="107A3418" w:rsidR="00E4095E" w:rsidRDefault="00E4095E" w:rsidP="008636AD">
      <w:pPr>
        <w:spacing w:after="0" w:line="360" w:lineRule="auto"/>
        <w:jc w:val="center"/>
        <w:rPr>
          <w:rFonts w:ascii="Arial" w:hAnsi="Arial" w:cs="Arial"/>
          <w:b/>
          <w:bCs/>
          <w:sz w:val="24"/>
          <w:szCs w:val="24"/>
        </w:rPr>
      </w:pPr>
    </w:p>
    <w:p w14:paraId="3B2D258E" w14:textId="0897BFCA" w:rsidR="00E4095E" w:rsidRDefault="00E4095E" w:rsidP="008636AD">
      <w:pPr>
        <w:spacing w:after="0" w:line="360" w:lineRule="auto"/>
        <w:jc w:val="center"/>
        <w:rPr>
          <w:rFonts w:ascii="Arial" w:hAnsi="Arial" w:cs="Arial"/>
          <w:b/>
          <w:bCs/>
          <w:sz w:val="24"/>
          <w:szCs w:val="24"/>
        </w:rPr>
      </w:pPr>
    </w:p>
    <w:p w14:paraId="40A54F45" w14:textId="256B44D6" w:rsidR="00E4095E" w:rsidRDefault="00E4095E" w:rsidP="008636AD">
      <w:pPr>
        <w:spacing w:after="0" w:line="360" w:lineRule="auto"/>
        <w:jc w:val="center"/>
        <w:rPr>
          <w:rFonts w:ascii="Arial" w:hAnsi="Arial" w:cs="Arial"/>
          <w:b/>
          <w:bCs/>
          <w:sz w:val="24"/>
          <w:szCs w:val="24"/>
        </w:rPr>
      </w:pPr>
    </w:p>
    <w:p w14:paraId="1F3C7B51" w14:textId="16901F73" w:rsidR="00E4095E" w:rsidRDefault="00E4095E" w:rsidP="008636AD">
      <w:pPr>
        <w:spacing w:after="0" w:line="360" w:lineRule="auto"/>
        <w:jc w:val="center"/>
        <w:rPr>
          <w:rFonts w:ascii="Arial" w:hAnsi="Arial" w:cs="Arial"/>
          <w:b/>
          <w:bCs/>
          <w:sz w:val="24"/>
          <w:szCs w:val="24"/>
        </w:rPr>
      </w:pPr>
    </w:p>
    <w:p w14:paraId="32133B9F" w14:textId="63A62837" w:rsidR="00E4095E" w:rsidRDefault="00E4095E" w:rsidP="008636AD">
      <w:pPr>
        <w:spacing w:after="0" w:line="360" w:lineRule="auto"/>
        <w:jc w:val="center"/>
        <w:rPr>
          <w:rFonts w:ascii="Arial" w:hAnsi="Arial" w:cs="Arial"/>
          <w:b/>
          <w:bCs/>
          <w:sz w:val="24"/>
          <w:szCs w:val="24"/>
        </w:rPr>
      </w:pPr>
    </w:p>
    <w:p w14:paraId="7861A5F6" w14:textId="15791B55" w:rsidR="00E4095E" w:rsidRDefault="00E4095E" w:rsidP="008636AD">
      <w:pPr>
        <w:spacing w:after="0" w:line="360" w:lineRule="auto"/>
        <w:jc w:val="center"/>
        <w:rPr>
          <w:rFonts w:ascii="Arial" w:hAnsi="Arial" w:cs="Arial"/>
          <w:b/>
          <w:bCs/>
          <w:sz w:val="24"/>
          <w:szCs w:val="24"/>
        </w:rPr>
      </w:pPr>
    </w:p>
    <w:p w14:paraId="621A4366" w14:textId="70497B53" w:rsidR="00E4095E" w:rsidRDefault="00E4095E" w:rsidP="008636AD">
      <w:pPr>
        <w:spacing w:after="0" w:line="360" w:lineRule="auto"/>
        <w:jc w:val="center"/>
        <w:rPr>
          <w:rFonts w:ascii="Arial" w:hAnsi="Arial" w:cs="Arial"/>
          <w:b/>
          <w:bCs/>
          <w:sz w:val="24"/>
          <w:szCs w:val="24"/>
        </w:rPr>
      </w:pPr>
    </w:p>
    <w:p w14:paraId="4E0D12EB" w14:textId="03B9589D" w:rsidR="00E4095E" w:rsidRDefault="00E4095E" w:rsidP="008636AD">
      <w:pPr>
        <w:spacing w:after="0" w:line="360" w:lineRule="auto"/>
        <w:jc w:val="center"/>
        <w:rPr>
          <w:rFonts w:ascii="Arial" w:hAnsi="Arial" w:cs="Arial"/>
          <w:b/>
          <w:bCs/>
          <w:sz w:val="24"/>
          <w:szCs w:val="24"/>
        </w:rPr>
      </w:pPr>
    </w:p>
    <w:p w14:paraId="78892E03" w14:textId="606D83BC" w:rsidR="00E4095E" w:rsidRDefault="00E4095E" w:rsidP="008636AD">
      <w:pPr>
        <w:spacing w:after="0" w:line="360" w:lineRule="auto"/>
        <w:jc w:val="center"/>
        <w:rPr>
          <w:rFonts w:ascii="Arial" w:hAnsi="Arial" w:cs="Arial"/>
          <w:b/>
          <w:bCs/>
          <w:sz w:val="24"/>
          <w:szCs w:val="24"/>
        </w:rPr>
      </w:pPr>
    </w:p>
    <w:p w14:paraId="64639A49" w14:textId="4967BD94" w:rsidR="00E4095E" w:rsidRDefault="00E4095E" w:rsidP="008636AD">
      <w:pPr>
        <w:spacing w:after="0" w:line="360" w:lineRule="auto"/>
        <w:jc w:val="center"/>
        <w:rPr>
          <w:rFonts w:ascii="Arial" w:hAnsi="Arial" w:cs="Arial"/>
          <w:b/>
          <w:bCs/>
          <w:sz w:val="24"/>
          <w:szCs w:val="24"/>
        </w:rPr>
      </w:pPr>
    </w:p>
    <w:p w14:paraId="2BE0B540" w14:textId="5BC63333" w:rsidR="00E4095E" w:rsidRDefault="00E4095E" w:rsidP="008636AD">
      <w:pPr>
        <w:spacing w:after="0" w:line="360" w:lineRule="auto"/>
        <w:jc w:val="center"/>
        <w:rPr>
          <w:rFonts w:ascii="Arial" w:hAnsi="Arial" w:cs="Arial"/>
          <w:b/>
          <w:bCs/>
          <w:sz w:val="24"/>
          <w:szCs w:val="24"/>
        </w:rPr>
      </w:pPr>
    </w:p>
    <w:p w14:paraId="5DA7031E" w14:textId="182A606E" w:rsidR="00E4095E" w:rsidRDefault="00E4095E" w:rsidP="008636AD">
      <w:pPr>
        <w:spacing w:after="0" w:line="360" w:lineRule="auto"/>
        <w:jc w:val="center"/>
        <w:rPr>
          <w:rFonts w:ascii="Arial" w:hAnsi="Arial" w:cs="Arial"/>
          <w:b/>
          <w:bCs/>
          <w:sz w:val="24"/>
          <w:szCs w:val="24"/>
        </w:rPr>
      </w:pPr>
    </w:p>
    <w:p w14:paraId="2CC2253E" w14:textId="0B1633CC" w:rsidR="00E4095E" w:rsidRDefault="00E4095E" w:rsidP="008636AD">
      <w:pPr>
        <w:spacing w:after="0" w:line="360" w:lineRule="auto"/>
        <w:jc w:val="center"/>
        <w:rPr>
          <w:rFonts w:ascii="Arial" w:hAnsi="Arial" w:cs="Arial"/>
          <w:b/>
          <w:bCs/>
          <w:sz w:val="24"/>
          <w:szCs w:val="24"/>
        </w:rPr>
      </w:pPr>
    </w:p>
    <w:p w14:paraId="6DCDC983" w14:textId="63737216" w:rsidR="00E4095E" w:rsidRDefault="00E4095E" w:rsidP="008636AD">
      <w:pPr>
        <w:spacing w:after="0" w:line="360" w:lineRule="auto"/>
        <w:jc w:val="center"/>
        <w:rPr>
          <w:rFonts w:ascii="Arial" w:hAnsi="Arial" w:cs="Arial"/>
          <w:b/>
          <w:bCs/>
          <w:sz w:val="24"/>
          <w:szCs w:val="24"/>
        </w:rPr>
      </w:pPr>
    </w:p>
    <w:p w14:paraId="5EEC9AEB" w14:textId="71D7D0C4" w:rsidR="00E4095E" w:rsidRDefault="00E4095E" w:rsidP="008636AD">
      <w:pPr>
        <w:spacing w:after="0" w:line="360" w:lineRule="auto"/>
        <w:jc w:val="center"/>
        <w:rPr>
          <w:rFonts w:ascii="Arial" w:hAnsi="Arial" w:cs="Arial"/>
          <w:b/>
          <w:bCs/>
          <w:sz w:val="24"/>
          <w:szCs w:val="24"/>
        </w:rPr>
      </w:pPr>
    </w:p>
    <w:p w14:paraId="7F70F133" w14:textId="77777777" w:rsidR="00E4095E" w:rsidRDefault="00E4095E" w:rsidP="008636AD">
      <w:pPr>
        <w:spacing w:after="0" w:line="360" w:lineRule="auto"/>
        <w:jc w:val="center"/>
        <w:rPr>
          <w:rFonts w:ascii="Arial" w:hAnsi="Arial" w:cs="Arial"/>
          <w:b/>
          <w:bCs/>
          <w:sz w:val="24"/>
          <w:szCs w:val="24"/>
        </w:rPr>
      </w:pPr>
    </w:p>
    <w:p w14:paraId="1AE2E427" w14:textId="5BE2FCEF" w:rsidR="00250BF2" w:rsidRDefault="009F05AF" w:rsidP="00437710">
      <w:pPr>
        <w:pStyle w:val="Ttulo1"/>
        <w:ind w:left="-567" w:right="-142"/>
        <w:jc w:val="both"/>
        <w:rPr>
          <w:b w:val="0"/>
          <w:bCs/>
        </w:rPr>
      </w:pPr>
      <w:bookmarkStart w:id="112" w:name="_Toc141449984"/>
      <w:r>
        <w:lastRenderedPageBreak/>
        <w:t xml:space="preserve">APÊNDICE 6: </w:t>
      </w:r>
      <w:r w:rsidR="008522AD" w:rsidRPr="00437710">
        <w:rPr>
          <w:b w:val="0"/>
          <w:bCs/>
        </w:rPr>
        <w:t xml:space="preserve">Análise </w:t>
      </w:r>
      <w:proofErr w:type="spellStart"/>
      <w:r w:rsidR="008522AD" w:rsidRPr="00437710">
        <w:rPr>
          <w:b w:val="0"/>
          <w:bCs/>
        </w:rPr>
        <w:t>univariada</w:t>
      </w:r>
      <w:proofErr w:type="spellEnd"/>
      <w:r w:rsidR="008522AD" w:rsidRPr="00437710">
        <w:rPr>
          <w:b w:val="0"/>
          <w:bCs/>
        </w:rPr>
        <w:t xml:space="preserve"> do desempenho qualitativo em genótipos de dias curtos de morangueiro (</w:t>
      </w:r>
      <w:r w:rsidR="008522AD" w:rsidRPr="00E4095E">
        <w:rPr>
          <w:b w:val="0"/>
          <w:bCs/>
          <w:i/>
          <w:iCs/>
        </w:rPr>
        <w:t xml:space="preserve">Fragaria x </w:t>
      </w:r>
      <w:proofErr w:type="spellStart"/>
      <w:r w:rsidR="008522AD" w:rsidRPr="00E4095E">
        <w:rPr>
          <w:b w:val="0"/>
          <w:bCs/>
          <w:i/>
          <w:iCs/>
        </w:rPr>
        <w:t>ananassa</w:t>
      </w:r>
      <w:proofErr w:type="spellEnd"/>
      <w:r w:rsidR="008522AD" w:rsidRPr="00437710">
        <w:rPr>
          <w:b w:val="0"/>
          <w:bCs/>
        </w:rPr>
        <w:t xml:space="preserve"> </w:t>
      </w:r>
      <w:proofErr w:type="spellStart"/>
      <w:r w:rsidR="008522AD" w:rsidRPr="00437710">
        <w:rPr>
          <w:b w:val="0"/>
          <w:bCs/>
        </w:rPr>
        <w:t>Duch</w:t>
      </w:r>
      <w:proofErr w:type="spellEnd"/>
      <w:r w:rsidR="008522AD" w:rsidRPr="00437710">
        <w:rPr>
          <w:b w:val="0"/>
          <w:bCs/>
        </w:rPr>
        <w:t xml:space="preserve">.), cultivados na Região </w:t>
      </w:r>
      <w:r w:rsidR="001F2D2A" w:rsidRPr="00437710">
        <w:rPr>
          <w:b w:val="0"/>
          <w:bCs/>
        </w:rPr>
        <w:t xml:space="preserve">Metropolitana de Florianópolis </w:t>
      </w:r>
      <w:r w:rsidR="008522AD" w:rsidRPr="00437710">
        <w:rPr>
          <w:b w:val="0"/>
          <w:bCs/>
        </w:rPr>
        <w:t>(</w:t>
      </w:r>
      <w:r w:rsidR="001F2D2A" w:rsidRPr="00437710">
        <w:rPr>
          <w:b w:val="0"/>
          <w:bCs/>
        </w:rPr>
        <w:t>Rancho Queimado</w:t>
      </w:r>
      <w:r w:rsidR="008522AD" w:rsidRPr="00437710">
        <w:rPr>
          <w:b w:val="0"/>
          <w:bCs/>
        </w:rPr>
        <w:t>/SC), média das safras 2020-2021, 2021-2022 e 2022-2023.</w:t>
      </w:r>
      <w:bookmarkEnd w:id="112"/>
    </w:p>
    <w:p w14:paraId="2004C57A" w14:textId="77777777" w:rsidR="00437710" w:rsidRPr="00437710" w:rsidRDefault="00437710" w:rsidP="00437710">
      <w:pPr>
        <w:spacing w:line="240" w:lineRule="auto"/>
      </w:pPr>
    </w:p>
    <w:tbl>
      <w:tblPr>
        <w:tblStyle w:val="Tabelacomgrade"/>
        <w:tblW w:w="9776" w:type="dxa"/>
        <w:tblInd w:w="-5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1131"/>
        <w:gridCol w:w="1265"/>
        <w:gridCol w:w="1266"/>
        <w:gridCol w:w="1051"/>
        <w:gridCol w:w="1130"/>
        <w:gridCol w:w="1266"/>
        <w:gridCol w:w="1130"/>
      </w:tblGrid>
      <w:tr w:rsidR="00875F84" w:rsidRPr="006A7132" w14:paraId="66726151" w14:textId="77777777" w:rsidTr="00F56655">
        <w:tc>
          <w:tcPr>
            <w:tcW w:w="1537" w:type="dxa"/>
            <w:tcBorders>
              <w:bottom w:val="single" w:sz="4" w:space="0" w:color="auto"/>
            </w:tcBorders>
            <w:vAlign w:val="center"/>
          </w:tcPr>
          <w:p w14:paraId="1AD1C9F5" w14:textId="77777777" w:rsidR="00875F84" w:rsidRPr="006A7132" w:rsidRDefault="00875F84" w:rsidP="0098719C">
            <w:pPr>
              <w:jc w:val="center"/>
              <w:rPr>
                <w:rFonts w:ascii="Arial" w:hAnsi="Arial" w:cs="Arial"/>
                <w:b/>
                <w:bCs/>
                <w:sz w:val="20"/>
                <w:szCs w:val="20"/>
              </w:rPr>
            </w:pPr>
            <w:r w:rsidRPr="006A7132">
              <w:rPr>
                <w:rFonts w:ascii="Arial" w:hAnsi="Arial" w:cs="Arial"/>
                <w:sz w:val="20"/>
                <w:szCs w:val="20"/>
              </w:rPr>
              <w:t>Genótipos</w:t>
            </w:r>
          </w:p>
        </w:tc>
        <w:tc>
          <w:tcPr>
            <w:tcW w:w="1131" w:type="dxa"/>
            <w:tcBorders>
              <w:bottom w:val="single" w:sz="4" w:space="0" w:color="auto"/>
            </w:tcBorders>
            <w:vAlign w:val="center"/>
          </w:tcPr>
          <w:p w14:paraId="7D3D747F" w14:textId="77777777" w:rsidR="00875F84" w:rsidRPr="006A7132" w:rsidRDefault="00875F84" w:rsidP="0098719C">
            <w:pPr>
              <w:jc w:val="center"/>
              <w:rPr>
                <w:rFonts w:ascii="Arial" w:hAnsi="Arial" w:cs="Arial"/>
                <w:b/>
                <w:bCs/>
                <w:sz w:val="20"/>
                <w:szCs w:val="20"/>
              </w:rPr>
            </w:pPr>
            <w:r w:rsidRPr="006A7132">
              <w:rPr>
                <w:rFonts w:ascii="Arial" w:hAnsi="Arial" w:cs="Arial"/>
                <w:sz w:val="20"/>
                <w:szCs w:val="20"/>
              </w:rPr>
              <w:t>L</w:t>
            </w:r>
          </w:p>
        </w:tc>
        <w:tc>
          <w:tcPr>
            <w:tcW w:w="1265" w:type="dxa"/>
            <w:tcBorders>
              <w:bottom w:val="single" w:sz="4" w:space="0" w:color="auto"/>
            </w:tcBorders>
            <w:vAlign w:val="center"/>
          </w:tcPr>
          <w:p w14:paraId="39AB2AB1" w14:textId="77777777" w:rsidR="00875F84" w:rsidRPr="006A7132" w:rsidRDefault="00875F84" w:rsidP="0098719C">
            <w:pPr>
              <w:jc w:val="center"/>
              <w:rPr>
                <w:rFonts w:ascii="Arial" w:hAnsi="Arial" w:cs="Arial"/>
                <w:b/>
                <w:bCs/>
                <w:sz w:val="20"/>
                <w:szCs w:val="20"/>
              </w:rPr>
            </w:pPr>
            <w:r w:rsidRPr="006A7132">
              <w:rPr>
                <w:rFonts w:ascii="Arial" w:hAnsi="Arial" w:cs="Arial"/>
                <w:sz w:val="20"/>
                <w:szCs w:val="20"/>
              </w:rPr>
              <w:t>C</w:t>
            </w:r>
          </w:p>
        </w:tc>
        <w:tc>
          <w:tcPr>
            <w:tcW w:w="1266" w:type="dxa"/>
            <w:tcBorders>
              <w:bottom w:val="single" w:sz="4" w:space="0" w:color="auto"/>
            </w:tcBorders>
            <w:vAlign w:val="center"/>
          </w:tcPr>
          <w:p w14:paraId="76919A32" w14:textId="77777777" w:rsidR="00875F84" w:rsidRPr="006A7132" w:rsidRDefault="00875F84" w:rsidP="0098719C">
            <w:pPr>
              <w:jc w:val="center"/>
              <w:rPr>
                <w:rFonts w:ascii="Arial" w:hAnsi="Arial" w:cs="Arial"/>
                <w:b/>
                <w:bCs/>
                <w:sz w:val="20"/>
                <w:szCs w:val="20"/>
              </w:rPr>
            </w:pPr>
            <w:proofErr w:type="spellStart"/>
            <w:r w:rsidRPr="006A7132">
              <w:rPr>
                <w:rFonts w:ascii="Arial" w:hAnsi="Arial" w:cs="Arial"/>
                <w:sz w:val="20"/>
                <w:szCs w:val="20"/>
              </w:rPr>
              <w:t>ºHue</w:t>
            </w:r>
            <w:proofErr w:type="spellEnd"/>
          </w:p>
        </w:tc>
        <w:tc>
          <w:tcPr>
            <w:tcW w:w="1051" w:type="dxa"/>
            <w:tcBorders>
              <w:bottom w:val="single" w:sz="4" w:space="0" w:color="auto"/>
            </w:tcBorders>
            <w:vAlign w:val="center"/>
          </w:tcPr>
          <w:p w14:paraId="4AD55E75" w14:textId="06FF5945" w:rsidR="00875F84" w:rsidRPr="006A7132" w:rsidRDefault="00875F84" w:rsidP="0098719C">
            <w:pPr>
              <w:jc w:val="center"/>
              <w:rPr>
                <w:rFonts w:ascii="Arial" w:hAnsi="Arial" w:cs="Arial"/>
                <w:b/>
                <w:bCs/>
                <w:sz w:val="20"/>
                <w:szCs w:val="20"/>
              </w:rPr>
            </w:pPr>
            <w:r w:rsidRPr="006A7132">
              <w:rPr>
                <w:rFonts w:ascii="Arial" w:hAnsi="Arial" w:cs="Arial"/>
                <w:sz w:val="20"/>
                <w:szCs w:val="20"/>
              </w:rPr>
              <w:t>F (g)</w:t>
            </w:r>
          </w:p>
        </w:tc>
        <w:tc>
          <w:tcPr>
            <w:tcW w:w="1130" w:type="dxa"/>
            <w:tcBorders>
              <w:bottom w:val="single" w:sz="4" w:space="0" w:color="auto"/>
            </w:tcBorders>
            <w:vAlign w:val="center"/>
          </w:tcPr>
          <w:p w14:paraId="769596BA" w14:textId="77777777" w:rsidR="00875F84" w:rsidRPr="006A7132" w:rsidRDefault="00875F84" w:rsidP="0098719C">
            <w:pPr>
              <w:jc w:val="center"/>
              <w:rPr>
                <w:rFonts w:ascii="Arial" w:hAnsi="Arial" w:cs="Arial"/>
                <w:sz w:val="20"/>
                <w:szCs w:val="20"/>
              </w:rPr>
            </w:pPr>
            <w:r w:rsidRPr="006A7132">
              <w:rPr>
                <w:rFonts w:ascii="Arial" w:hAnsi="Arial" w:cs="Arial"/>
                <w:sz w:val="20"/>
                <w:szCs w:val="20"/>
              </w:rPr>
              <w:t>SS</w:t>
            </w:r>
          </w:p>
          <w:p w14:paraId="63C450CF" w14:textId="77777777" w:rsidR="00875F84" w:rsidRPr="006A7132" w:rsidRDefault="00875F84" w:rsidP="0098719C">
            <w:pPr>
              <w:jc w:val="center"/>
              <w:rPr>
                <w:rFonts w:ascii="Arial" w:hAnsi="Arial" w:cs="Arial"/>
                <w:b/>
                <w:bCs/>
                <w:sz w:val="20"/>
                <w:szCs w:val="20"/>
              </w:rPr>
            </w:pPr>
            <w:r w:rsidRPr="006A7132">
              <w:rPr>
                <w:rFonts w:ascii="Arial" w:hAnsi="Arial" w:cs="Arial"/>
                <w:sz w:val="20"/>
                <w:szCs w:val="20"/>
              </w:rPr>
              <w:t>(º Brix)</w:t>
            </w:r>
          </w:p>
        </w:tc>
        <w:tc>
          <w:tcPr>
            <w:tcW w:w="1266" w:type="dxa"/>
            <w:tcBorders>
              <w:bottom w:val="single" w:sz="4" w:space="0" w:color="auto"/>
            </w:tcBorders>
            <w:vAlign w:val="center"/>
          </w:tcPr>
          <w:p w14:paraId="7D5CFD1F" w14:textId="77777777" w:rsidR="00875F84" w:rsidRPr="006A7132" w:rsidRDefault="00875F84" w:rsidP="0098719C">
            <w:pPr>
              <w:jc w:val="center"/>
              <w:rPr>
                <w:rFonts w:ascii="Arial" w:hAnsi="Arial" w:cs="Arial"/>
                <w:sz w:val="20"/>
                <w:szCs w:val="20"/>
              </w:rPr>
            </w:pPr>
            <w:r w:rsidRPr="006A7132">
              <w:rPr>
                <w:rFonts w:ascii="Arial" w:hAnsi="Arial" w:cs="Arial"/>
                <w:sz w:val="20"/>
                <w:szCs w:val="20"/>
              </w:rPr>
              <w:t>AT (g 100 g</w:t>
            </w:r>
            <w:r w:rsidRPr="006A7132">
              <w:rPr>
                <w:rFonts w:ascii="Arial" w:hAnsi="Arial" w:cs="Arial"/>
                <w:sz w:val="20"/>
                <w:szCs w:val="20"/>
                <w:vertAlign w:val="superscript"/>
              </w:rPr>
              <w:t>-1</w:t>
            </w:r>
            <w:r w:rsidRPr="006A7132">
              <w:rPr>
                <w:rFonts w:ascii="Arial" w:hAnsi="Arial" w:cs="Arial"/>
                <w:sz w:val="20"/>
                <w:szCs w:val="20"/>
              </w:rPr>
              <w:t xml:space="preserve"> de ácido cítrico)</w:t>
            </w:r>
          </w:p>
        </w:tc>
        <w:tc>
          <w:tcPr>
            <w:tcW w:w="1130" w:type="dxa"/>
            <w:tcBorders>
              <w:bottom w:val="single" w:sz="4" w:space="0" w:color="auto"/>
            </w:tcBorders>
            <w:vAlign w:val="center"/>
          </w:tcPr>
          <w:p w14:paraId="73678BFD" w14:textId="77777777" w:rsidR="00875F84" w:rsidRPr="006A7132" w:rsidRDefault="00875F84" w:rsidP="0098719C">
            <w:pPr>
              <w:jc w:val="center"/>
              <w:rPr>
                <w:rFonts w:ascii="Arial" w:hAnsi="Arial" w:cs="Arial"/>
                <w:b/>
                <w:bCs/>
                <w:sz w:val="20"/>
                <w:szCs w:val="20"/>
              </w:rPr>
            </w:pPr>
            <w:r w:rsidRPr="006A7132">
              <w:rPr>
                <w:rFonts w:ascii="Arial" w:hAnsi="Arial" w:cs="Arial"/>
                <w:sz w:val="20"/>
                <w:szCs w:val="20"/>
              </w:rPr>
              <w:t>SS/AT</w:t>
            </w:r>
          </w:p>
        </w:tc>
      </w:tr>
      <w:tr w:rsidR="00507D77" w:rsidRPr="006A7132" w14:paraId="40DBF719" w14:textId="77777777" w:rsidTr="00F56655">
        <w:tc>
          <w:tcPr>
            <w:tcW w:w="1537" w:type="dxa"/>
            <w:tcBorders>
              <w:top w:val="single" w:sz="4" w:space="0" w:color="auto"/>
              <w:bottom w:val="nil"/>
            </w:tcBorders>
            <w:vAlign w:val="bottom"/>
          </w:tcPr>
          <w:p w14:paraId="4D0C5CBB" w14:textId="3E1EFCD6" w:rsidR="00507D77" w:rsidRPr="006A7132" w:rsidRDefault="00507D77" w:rsidP="00507D77">
            <w:pPr>
              <w:jc w:val="center"/>
              <w:rPr>
                <w:rFonts w:ascii="Arial" w:hAnsi="Arial" w:cs="Arial"/>
                <w:b/>
                <w:bCs/>
                <w:sz w:val="20"/>
                <w:szCs w:val="20"/>
              </w:rPr>
            </w:pPr>
            <w:r w:rsidRPr="006A7132">
              <w:rPr>
                <w:rFonts w:ascii="Arial" w:hAnsi="Arial" w:cs="Arial"/>
                <w:color w:val="000000"/>
                <w:sz w:val="20"/>
                <w:szCs w:val="20"/>
              </w:rPr>
              <w:t>Aleluia</w:t>
            </w:r>
          </w:p>
        </w:tc>
        <w:tc>
          <w:tcPr>
            <w:tcW w:w="1131" w:type="dxa"/>
            <w:tcBorders>
              <w:top w:val="single" w:sz="4" w:space="0" w:color="auto"/>
              <w:bottom w:val="nil"/>
            </w:tcBorders>
          </w:tcPr>
          <w:p w14:paraId="6E4E58E2" w14:textId="39191832" w:rsidR="00507D77" w:rsidRPr="006A7132" w:rsidRDefault="00507D77" w:rsidP="00507D77">
            <w:pPr>
              <w:jc w:val="center"/>
              <w:rPr>
                <w:rFonts w:ascii="Arial" w:hAnsi="Arial" w:cs="Arial"/>
                <w:b/>
                <w:bCs/>
                <w:sz w:val="20"/>
                <w:szCs w:val="20"/>
              </w:rPr>
            </w:pPr>
            <w:r w:rsidRPr="006A7132">
              <w:rPr>
                <w:rFonts w:ascii="Arial" w:hAnsi="Arial" w:cs="Arial"/>
                <w:sz w:val="20"/>
                <w:szCs w:val="20"/>
              </w:rPr>
              <w:t>46,68</w:t>
            </w:r>
            <w:r w:rsidR="00CA73E2">
              <w:rPr>
                <w:rFonts w:ascii="Arial" w:hAnsi="Arial" w:cs="Arial"/>
                <w:sz w:val="20"/>
                <w:szCs w:val="20"/>
              </w:rPr>
              <w:t xml:space="preserve"> a</w:t>
            </w:r>
          </w:p>
        </w:tc>
        <w:tc>
          <w:tcPr>
            <w:tcW w:w="1265" w:type="dxa"/>
            <w:tcBorders>
              <w:top w:val="single" w:sz="4" w:space="0" w:color="auto"/>
              <w:bottom w:val="nil"/>
            </w:tcBorders>
          </w:tcPr>
          <w:p w14:paraId="4EB4C5F8" w14:textId="75E9AFC9" w:rsidR="00507D77" w:rsidRPr="006A7132" w:rsidRDefault="00507D77" w:rsidP="00507D77">
            <w:pPr>
              <w:jc w:val="center"/>
              <w:rPr>
                <w:rFonts w:ascii="Arial" w:hAnsi="Arial" w:cs="Arial"/>
                <w:b/>
                <w:bCs/>
                <w:sz w:val="20"/>
                <w:szCs w:val="20"/>
              </w:rPr>
            </w:pPr>
            <w:r w:rsidRPr="006A7132">
              <w:rPr>
                <w:rFonts w:ascii="Arial" w:hAnsi="Arial" w:cs="Arial"/>
                <w:sz w:val="20"/>
                <w:szCs w:val="20"/>
              </w:rPr>
              <w:t>48,57</w:t>
            </w:r>
            <w:r w:rsidR="00E31623">
              <w:rPr>
                <w:rFonts w:ascii="Arial" w:hAnsi="Arial" w:cs="Arial"/>
                <w:sz w:val="20"/>
                <w:szCs w:val="20"/>
              </w:rPr>
              <w:t xml:space="preserve"> a</w:t>
            </w:r>
          </w:p>
        </w:tc>
        <w:tc>
          <w:tcPr>
            <w:tcW w:w="1266" w:type="dxa"/>
            <w:tcBorders>
              <w:top w:val="single" w:sz="4" w:space="0" w:color="auto"/>
              <w:bottom w:val="nil"/>
            </w:tcBorders>
          </w:tcPr>
          <w:p w14:paraId="081B9C48" w14:textId="6E4104C9" w:rsidR="00507D77" w:rsidRPr="006A7132" w:rsidRDefault="00507D77" w:rsidP="00507D77">
            <w:pPr>
              <w:jc w:val="center"/>
              <w:rPr>
                <w:rFonts w:ascii="Arial" w:hAnsi="Arial" w:cs="Arial"/>
                <w:b/>
                <w:bCs/>
                <w:sz w:val="20"/>
                <w:szCs w:val="20"/>
              </w:rPr>
            </w:pPr>
            <w:r w:rsidRPr="006A7132">
              <w:rPr>
                <w:rFonts w:ascii="Arial" w:hAnsi="Arial" w:cs="Arial"/>
                <w:sz w:val="20"/>
                <w:szCs w:val="20"/>
              </w:rPr>
              <w:t>44,12</w:t>
            </w:r>
            <w:r w:rsidR="00B5518D">
              <w:rPr>
                <w:rFonts w:ascii="Arial" w:hAnsi="Arial" w:cs="Arial"/>
                <w:sz w:val="20"/>
                <w:szCs w:val="20"/>
              </w:rPr>
              <w:t xml:space="preserve"> a</w:t>
            </w:r>
          </w:p>
        </w:tc>
        <w:tc>
          <w:tcPr>
            <w:tcW w:w="1051" w:type="dxa"/>
            <w:tcBorders>
              <w:top w:val="single" w:sz="4" w:space="0" w:color="auto"/>
              <w:bottom w:val="nil"/>
            </w:tcBorders>
          </w:tcPr>
          <w:p w14:paraId="264719D3" w14:textId="2744127B" w:rsidR="00507D77" w:rsidRPr="006A7132" w:rsidRDefault="00507D77" w:rsidP="00507D77">
            <w:pPr>
              <w:jc w:val="center"/>
              <w:rPr>
                <w:rFonts w:ascii="Arial" w:hAnsi="Arial" w:cs="Arial"/>
                <w:b/>
                <w:bCs/>
                <w:sz w:val="20"/>
                <w:szCs w:val="20"/>
              </w:rPr>
            </w:pPr>
            <w:r w:rsidRPr="006A7132">
              <w:rPr>
                <w:rFonts w:ascii="Arial" w:hAnsi="Arial" w:cs="Arial"/>
                <w:sz w:val="20"/>
                <w:szCs w:val="20"/>
              </w:rPr>
              <w:t>194,12</w:t>
            </w:r>
            <w:r w:rsidR="00EE5A0F">
              <w:rPr>
                <w:rFonts w:ascii="Arial" w:hAnsi="Arial" w:cs="Arial"/>
                <w:sz w:val="20"/>
                <w:szCs w:val="20"/>
              </w:rPr>
              <w:t xml:space="preserve"> b</w:t>
            </w:r>
          </w:p>
        </w:tc>
        <w:tc>
          <w:tcPr>
            <w:tcW w:w="1130" w:type="dxa"/>
            <w:tcBorders>
              <w:top w:val="single" w:sz="4" w:space="0" w:color="auto"/>
              <w:bottom w:val="nil"/>
            </w:tcBorders>
          </w:tcPr>
          <w:p w14:paraId="10B678D0" w14:textId="60DE369F" w:rsidR="00507D77" w:rsidRPr="006A7132" w:rsidRDefault="00507D77" w:rsidP="00507D77">
            <w:pPr>
              <w:jc w:val="center"/>
              <w:rPr>
                <w:rFonts w:ascii="Arial" w:hAnsi="Arial" w:cs="Arial"/>
                <w:b/>
                <w:bCs/>
                <w:sz w:val="20"/>
                <w:szCs w:val="20"/>
              </w:rPr>
            </w:pPr>
            <w:r w:rsidRPr="006A7132">
              <w:rPr>
                <w:rFonts w:ascii="Arial" w:hAnsi="Arial" w:cs="Arial"/>
                <w:sz w:val="20"/>
                <w:szCs w:val="20"/>
              </w:rPr>
              <w:t>5,91</w:t>
            </w:r>
            <w:r w:rsidR="00754943">
              <w:rPr>
                <w:rFonts w:ascii="Arial" w:hAnsi="Arial" w:cs="Arial"/>
                <w:sz w:val="20"/>
                <w:szCs w:val="20"/>
              </w:rPr>
              <w:t xml:space="preserve"> b</w:t>
            </w:r>
          </w:p>
        </w:tc>
        <w:tc>
          <w:tcPr>
            <w:tcW w:w="1266" w:type="dxa"/>
            <w:tcBorders>
              <w:top w:val="single" w:sz="4" w:space="0" w:color="auto"/>
              <w:bottom w:val="nil"/>
            </w:tcBorders>
          </w:tcPr>
          <w:p w14:paraId="43459024" w14:textId="28482FC4" w:rsidR="00507D77" w:rsidRPr="006A7132" w:rsidRDefault="00507D77" w:rsidP="00507D77">
            <w:pPr>
              <w:jc w:val="center"/>
              <w:rPr>
                <w:rFonts w:ascii="Arial" w:hAnsi="Arial" w:cs="Arial"/>
                <w:b/>
                <w:bCs/>
                <w:sz w:val="20"/>
                <w:szCs w:val="20"/>
              </w:rPr>
            </w:pPr>
            <w:r w:rsidRPr="006A7132">
              <w:rPr>
                <w:rFonts w:ascii="Arial" w:hAnsi="Arial" w:cs="Arial"/>
                <w:sz w:val="20"/>
                <w:szCs w:val="20"/>
              </w:rPr>
              <w:t>0,46</w:t>
            </w:r>
            <w:r w:rsidR="004B54CD">
              <w:rPr>
                <w:rFonts w:ascii="Arial" w:hAnsi="Arial" w:cs="Arial"/>
                <w:sz w:val="20"/>
                <w:szCs w:val="20"/>
              </w:rPr>
              <w:t xml:space="preserve"> b</w:t>
            </w:r>
          </w:p>
        </w:tc>
        <w:tc>
          <w:tcPr>
            <w:tcW w:w="1130" w:type="dxa"/>
            <w:tcBorders>
              <w:top w:val="single" w:sz="4" w:space="0" w:color="auto"/>
              <w:bottom w:val="nil"/>
            </w:tcBorders>
          </w:tcPr>
          <w:p w14:paraId="5EB780FB" w14:textId="5BD6C21B" w:rsidR="00507D77" w:rsidRPr="006A7132" w:rsidRDefault="00507D77" w:rsidP="00507D77">
            <w:pPr>
              <w:jc w:val="center"/>
              <w:rPr>
                <w:rFonts w:ascii="Arial" w:hAnsi="Arial" w:cs="Arial"/>
                <w:b/>
                <w:bCs/>
                <w:sz w:val="20"/>
                <w:szCs w:val="20"/>
              </w:rPr>
            </w:pPr>
            <w:r w:rsidRPr="006A7132">
              <w:rPr>
                <w:rFonts w:ascii="Arial" w:hAnsi="Arial" w:cs="Arial"/>
                <w:sz w:val="20"/>
                <w:szCs w:val="20"/>
              </w:rPr>
              <w:t>12,81</w:t>
            </w:r>
            <w:r w:rsidR="008222F0">
              <w:rPr>
                <w:rFonts w:ascii="Arial" w:hAnsi="Arial" w:cs="Arial"/>
                <w:sz w:val="20"/>
                <w:szCs w:val="20"/>
              </w:rPr>
              <w:t xml:space="preserve"> a</w:t>
            </w:r>
          </w:p>
        </w:tc>
      </w:tr>
      <w:tr w:rsidR="00507D77" w:rsidRPr="006A7132" w14:paraId="45F0068A" w14:textId="77777777" w:rsidTr="00F56655">
        <w:tc>
          <w:tcPr>
            <w:tcW w:w="1537" w:type="dxa"/>
            <w:tcBorders>
              <w:top w:val="nil"/>
            </w:tcBorders>
            <w:vAlign w:val="bottom"/>
          </w:tcPr>
          <w:p w14:paraId="51A352B9" w14:textId="5031FB3D" w:rsidR="00507D77" w:rsidRPr="006A7132" w:rsidRDefault="00507D77" w:rsidP="00507D77">
            <w:pPr>
              <w:jc w:val="center"/>
              <w:rPr>
                <w:rFonts w:ascii="Arial" w:hAnsi="Arial" w:cs="Arial"/>
                <w:b/>
                <w:bCs/>
                <w:sz w:val="20"/>
                <w:szCs w:val="20"/>
              </w:rPr>
            </w:pPr>
            <w:proofErr w:type="spellStart"/>
            <w:r w:rsidRPr="006A7132">
              <w:rPr>
                <w:rFonts w:ascii="Arial" w:hAnsi="Arial" w:cs="Arial"/>
                <w:color w:val="000000"/>
                <w:sz w:val="20"/>
                <w:szCs w:val="20"/>
              </w:rPr>
              <w:t>Camarosa</w:t>
            </w:r>
            <w:proofErr w:type="spellEnd"/>
          </w:p>
        </w:tc>
        <w:tc>
          <w:tcPr>
            <w:tcW w:w="1131" w:type="dxa"/>
            <w:tcBorders>
              <w:top w:val="nil"/>
            </w:tcBorders>
          </w:tcPr>
          <w:p w14:paraId="01A9587B" w14:textId="3615B444" w:rsidR="00507D77" w:rsidRPr="006A7132" w:rsidRDefault="00507D77" w:rsidP="00507D77">
            <w:pPr>
              <w:jc w:val="center"/>
              <w:rPr>
                <w:rFonts w:ascii="Arial" w:hAnsi="Arial" w:cs="Arial"/>
                <w:b/>
                <w:bCs/>
                <w:sz w:val="20"/>
                <w:szCs w:val="20"/>
              </w:rPr>
            </w:pPr>
            <w:r w:rsidRPr="006A7132">
              <w:rPr>
                <w:rFonts w:ascii="Arial" w:hAnsi="Arial" w:cs="Arial"/>
                <w:sz w:val="20"/>
                <w:szCs w:val="20"/>
              </w:rPr>
              <w:t>45,14</w:t>
            </w:r>
            <w:r w:rsidR="00CA73E2">
              <w:rPr>
                <w:rFonts w:ascii="Arial" w:hAnsi="Arial" w:cs="Arial"/>
                <w:sz w:val="20"/>
                <w:szCs w:val="20"/>
              </w:rPr>
              <w:t xml:space="preserve"> a</w:t>
            </w:r>
          </w:p>
        </w:tc>
        <w:tc>
          <w:tcPr>
            <w:tcW w:w="1265" w:type="dxa"/>
            <w:tcBorders>
              <w:top w:val="nil"/>
            </w:tcBorders>
          </w:tcPr>
          <w:p w14:paraId="58B40EEB" w14:textId="24EA7F1E" w:rsidR="00507D77" w:rsidRPr="006A7132" w:rsidRDefault="00507D77" w:rsidP="00507D77">
            <w:pPr>
              <w:jc w:val="center"/>
              <w:rPr>
                <w:rFonts w:ascii="Arial" w:hAnsi="Arial" w:cs="Arial"/>
                <w:b/>
                <w:bCs/>
                <w:sz w:val="20"/>
                <w:szCs w:val="20"/>
              </w:rPr>
            </w:pPr>
            <w:r w:rsidRPr="006A7132">
              <w:rPr>
                <w:rFonts w:ascii="Arial" w:hAnsi="Arial" w:cs="Arial"/>
                <w:sz w:val="20"/>
                <w:szCs w:val="20"/>
              </w:rPr>
              <w:t>44,18</w:t>
            </w:r>
            <w:r w:rsidR="008A2E5B">
              <w:rPr>
                <w:rFonts w:ascii="Arial" w:hAnsi="Arial" w:cs="Arial"/>
                <w:sz w:val="20"/>
                <w:szCs w:val="20"/>
              </w:rPr>
              <w:t xml:space="preserve"> b</w:t>
            </w:r>
          </w:p>
        </w:tc>
        <w:tc>
          <w:tcPr>
            <w:tcW w:w="1266" w:type="dxa"/>
            <w:tcBorders>
              <w:top w:val="nil"/>
            </w:tcBorders>
          </w:tcPr>
          <w:p w14:paraId="0EAD3BF8" w14:textId="4DB164DC" w:rsidR="00507D77" w:rsidRPr="006A7132" w:rsidRDefault="00507D77" w:rsidP="00507D77">
            <w:pPr>
              <w:jc w:val="center"/>
              <w:rPr>
                <w:rFonts w:ascii="Arial" w:hAnsi="Arial" w:cs="Arial"/>
                <w:b/>
                <w:bCs/>
                <w:sz w:val="20"/>
                <w:szCs w:val="20"/>
              </w:rPr>
            </w:pPr>
            <w:r w:rsidRPr="006A7132">
              <w:rPr>
                <w:rFonts w:ascii="Arial" w:hAnsi="Arial" w:cs="Arial"/>
                <w:sz w:val="20"/>
                <w:szCs w:val="20"/>
              </w:rPr>
              <w:t>33,75</w:t>
            </w:r>
            <w:r w:rsidR="00731461">
              <w:rPr>
                <w:rFonts w:ascii="Arial" w:hAnsi="Arial" w:cs="Arial"/>
                <w:sz w:val="20"/>
                <w:szCs w:val="20"/>
              </w:rPr>
              <w:t xml:space="preserve"> c</w:t>
            </w:r>
          </w:p>
        </w:tc>
        <w:tc>
          <w:tcPr>
            <w:tcW w:w="1051" w:type="dxa"/>
            <w:tcBorders>
              <w:top w:val="nil"/>
            </w:tcBorders>
          </w:tcPr>
          <w:p w14:paraId="26E25BEF" w14:textId="1A9D1660" w:rsidR="00507D77" w:rsidRPr="006A7132" w:rsidRDefault="00507D77" w:rsidP="00507D77">
            <w:pPr>
              <w:jc w:val="center"/>
              <w:rPr>
                <w:rFonts w:ascii="Arial" w:hAnsi="Arial" w:cs="Arial"/>
                <w:b/>
                <w:bCs/>
                <w:sz w:val="20"/>
                <w:szCs w:val="20"/>
              </w:rPr>
            </w:pPr>
            <w:r w:rsidRPr="006A7132">
              <w:rPr>
                <w:rFonts w:ascii="Arial" w:hAnsi="Arial" w:cs="Arial"/>
                <w:sz w:val="20"/>
                <w:szCs w:val="20"/>
              </w:rPr>
              <w:t>217,39</w:t>
            </w:r>
            <w:r w:rsidR="00EE5A0F">
              <w:rPr>
                <w:rFonts w:ascii="Arial" w:hAnsi="Arial" w:cs="Arial"/>
                <w:sz w:val="20"/>
                <w:szCs w:val="20"/>
              </w:rPr>
              <w:t xml:space="preserve"> b</w:t>
            </w:r>
          </w:p>
        </w:tc>
        <w:tc>
          <w:tcPr>
            <w:tcW w:w="1130" w:type="dxa"/>
            <w:tcBorders>
              <w:top w:val="nil"/>
            </w:tcBorders>
          </w:tcPr>
          <w:p w14:paraId="54ED9433" w14:textId="4934E0DC" w:rsidR="00507D77" w:rsidRPr="006A7132" w:rsidRDefault="00507D77" w:rsidP="00507D77">
            <w:pPr>
              <w:jc w:val="center"/>
              <w:rPr>
                <w:rFonts w:ascii="Arial" w:hAnsi="Arial" w:cs="Arial"/>
                <w:b/>
                <w:bCs/>
                <w:sz w:val="20"/>
                <w:szCs w:val="20"/>
              </w:rPr>
            </w:pPr>
            <w:r w:rsidRPr="006A7132">
              <w:rPr>
                <w:rFonts w:ascii="Arial" w:hAnsi="Arial" w:cs="Arial"/>
                <w:sz w:val="20"/>
                <w:szCs w:val="20"/>
              </w:rPr>
              <w:t>5,23</w:t>
            </w:r>
            <w:r w:rsidR="00754943">
              <w:rPr>
                <w:rFonts w:ascii="Arial" w:hAnsi="Arial" w:cs="Arial"/>
                <w:sz w:val="20"/>
                <w:szCs w:val="20"/>
              </w:rPr>
              <w:t xml:space="preserve"> c</w:t>
            </w:r>
          </w:p>
        </w:tc>
        <w:tc>
          <w:tcPr>
            <w:tcW w:w="1266" w:type="dxa"/>
            <w:tcBorders>
              <w:top w:val="nil"/>
            </w:tcBorders>
          </w:tcPr>
          <w:p w14:paraId="395B4118" w14:textId="35D73D3D" w:rsidR="00507D77" w:rsidRPr="006A7132" w:rsidRDefault="00507D77" w:rsidP="00507D77">
            <w:pPr>
              <w:jc w:val="center"/>
              <w:rPr>
                <w:rFonts w:ascii="Arial" w:hAnsi="Arial" w:cs="Arial"/>
                <w:b/>
                <w:bCs/>
                <w:sz w:val="20"/>
                <w:szCs w:val="20"/>
              </w:rPr>
            </w:pPr>
            <w:r w:rsidRPr="006A7132">
              <w:rPr>
                <w:rFonts w:ascii="Arial" w:hAnsi="Arial" w:cs="Arial"/>
                <w:sz w:val="20"/>
                <w:szCs w:val="20"/>
              </w:rPr>
              <w:t>0,45</w:t>
            </w:r>
            <w:r w:rsidR="004B54CD">
              <w:rPr>
                <w:rFonts w:ascii="Arial" w:hAnsi="Arial" w:cs="Arial"/>
                <w:sz w:val="20"/>
                <w:szCs w:val="20"/>
              </w:rPr>
              <w:t xml:space="preserve"> b</w:t>
            </w:r>
          </w:p>
        </w:tc>
        <w:tc>
          <w:tcPr>
            <w:tcW w:w="1130" w:type="dxa"/>
            <w:tcBorders>
              <w:top w:val="nil"/>
            </w:tcBorders>
          </w:tcPr>
          <w:p w14:paraId="7CDD0404" w14:textId="63FE6194" w:rsidR="00507D77" w:rsidRPr="006A7132" w:rsidRDefault="00507D77" w:rsidP="00507D77">
            <w:pPr>
              <w:jc w:val="center"/>
              <w:rPr>
                <w:rFonts w:ascii="Arial" w:hAnsi="Arial" w:cs="Arial"/>
                <w:b/>
                <w:bCs/>
                <w:sz w:val="20"/>
                <w:szCs w:val="20"/>
              </w:rPr>
            </w:pPr>
            <w:r w:rsidRPr="006A7132">
              <w:rPr>
                <w:rFonts w:ascii="Arial" w:hAnsi="Arial" w:cs="Arial"/>
                <w:sz w:val="20"/>
                <w:szCs w:val="20"/>
              </w:rPr>
              <w:t>11,69</w:t>
            </w:r>
            <w:r w:rsidR="008222F0">
              <w:rPr>
                <w:rFonts w:ascii="Arial" w:hAnsi="Arial" w:cs="Arial"/>
                <w:sz w:val="20"/>
                <w:szCs w:val="20"/>
              </w:rPr>
              <w:t xml:space="preserve"> b</w:t>
            </w:r>
          </w:p>
        </w:tc>
      </w:tr>
      <w:tr w:rsidR="00507D77" w:rsidRPr="006A7132" w14:paraId="26A4B254" w14:textId="77777777" w:rsidTr="00F56655">
        <w:tc>
          <w:tcPr>
            <w:tcW w:w="1537" w:type="dxa"/>
            <w:vAlign w:val="bottom"/>
          </w:tcPr>
          <w:p w14:paraId="2437A3FE" w14:textId="23551863" w:rsidR="00507D77" w:rsidRPr="006A7132" w:rsidRDefault="00507D77" w:rsidP="00507D77">
            <w:pPr>
              <w:jc w:val="center"/>
              <w:rPr>
                <w:rFonts w:ascii="Arial" w:hAnsi="Arial" w:cs="Arial"/>
                <w:b/>
                <w:bCs/>
                <w:sz w:val="20"/>
                <w:szCs w:val="20"/>
              </w:rPr>
            </w:pPr>
            <w:proofErr w:type="spellStart"/>
            <w:r w:rsidRPr="006A7132">
              <w:rPr>
                <w:rFonts w:ascii="Arial" w:hAnsi="Arial" w:cs="Arial"/>
                <w:color w:val="000000"/>
                <w:sz w:val="20"/>
                <w:szCs w:val="20"/>
              </w:rPr>
              <w:t>Camino</w:t>
            </w:r>
            <w:proofErr w:type="spellEnd"/>
            <w:r w:rsidRPr="006A7132">
              <w:rPr>
                <w:rFonts w:ascii="Arial" w:hAnsi="Arial" w:cs="Arial"/>
                <w:color w:val="000000"/>
                <w:sz w:val="20"/>
                <w:szCs w:val="20"/>
              </w:rPr>
              <w:t xml:space="preserve"> </w:t>
            </w:r>
            <w:r w:rsidR="00CA73E2">
              <w:rPr>
                <w:rFonts w:ascii="Arial" w:hAnsi="Arial" w:cs="Arial"/>
                <w:color w:val="000000"/>
                <w:sz w:val="20"/>
                <w:szCs w:val="20"/>
              </w:rPr>
              <w:t>R</w:t>
            </w:r>
            <w:r w:rsidRPr="006A7132">
              <w:rPr>
                <w:rFonts w:ascii="Arial" w:hAnsi="Arial" w:cs="Arial"/>
                <w:color w:val="000000"/>
                <w:sz w:val="20"/>
                <w:szCs w:val="20"/>
              </w:rPr>
              <w:t>eal</w:t>
            </w:r>
          </w:p>
        </w:tc>
        <w:tc>
          <w:tcPr>
            <w:tcW w:w="1131" w:type="dxa"/>
          </w:tcPr>
          <w:p w14:paraId="059B022C" w14:textId="2FF36932" w:rsidR="00507D77" w:rsidRPr="006A7132" w:rsidRDefault="00507D77" w:rsidP="00507D77">
            <w:pPr>
              <w:jc w:val="center"/>
              <w:rPr>
                <w:rFonts w:ascii="Arial" w:hAnsi="Arial" w:cs="Arial"/>
                <w:b/>
                <w:bCs/>
                <w:sz w:val="20"/>
                <w:szCs w:val="20"/>
              </w:rPr>
            </w:pPr>
            <w:r w:rsidRPr="006A7132">
              <w:rPr>
                <w:rFonts w:ascii="Arial" w:hAnsi="Arial" w:cs="Arial"/>
                <w:sz w:val="20"/>
                <w:szCs w:val="20"/>
              </w:rPr>
              <w:t>35,33</w:t>
            </w:r>
            <w:r w:rsidR="00CA73E2">
              <w:rPr>
                <w:rFonts w:ascii="Arial" w:hAnsi="Arial" w:cs="Arial"/>
                <w:sz w:val="20"/>
                <w:szCs w:val="20"/>
              </w:rPr>
              <w:t xml:space="preserve"> c</w:t>
            </w:r>
          </w:p>
        </w:tc>
        <w:tc>
          <w:tcPr>
            <w:tcW w:w="1265" w:type="dxa"/>
          </w:tcPr>
          <w:p w14:paraId="26AEFC9F" w14:textId="3D6EC393" w:rsidR="00507D77" w:rsidRPr="006A7132" w:rsidRDefault="00507D77" w:rsidP="00507D77">
            <w:pPr>
              <w:jc w:val="center"/>
              <w:rPr>
                <w:rFonts w:ascii="Arial" w:hAnsi="Arial" w:cs="Arial"/>
                <w:b/>
                <w:bCs/>
                <w:sz w:val="20"/>
                <w:szCs w:val="20"/>
              </w:rPr>
            </w:pPr>
            <w:r w:rsidRPr="006A7132">
              <w:rPr>
                <w:rFonts w:ascii="Arial" w:hAnsi="Arial" w:cs="Arial"/>
                <w:sz w:val="20"/>
                <w:szCs w:val="20"/>
              </w:rPr>
              <w:t>39,35</w:t>
            </w:r>
            <w:r w:rsidR="008A2E5B">
              <w:rPr>
                <w:rFonts w:ascii="Arial" w:hAnsi="Arial" w:cs="Arial"/>
                <w:sz w:val="20"/>
                <w:szCs w:val="20"/>
              </w:rPr>
              <w:t xml:space="preserve"> d</w:t>
            </w:r>
          </w:p>
        </w:tc>
        <w:tc>
          <w:tcPr>
            <w:tcW w:w="1266" w:type="dxa"/>
          </w:tcPr>
          <w:p w14:paraId="221E20CD" w14:textId="5E65D3AE" w:rsidR="00507D77" w:rsidRPr="006A7132" w:rsidRDefault="00507D77" w:rsidP="00507D77">
            <w:pPr>
              <w:jc w:val="center"/>
              <w:rPr>
                <w:rFonts w:ascii="Arial" w:hAnsi="Arial" w:cs="Arial"/>
                <w:b/>
                <w:bCs/>
                <w:sz w:val="20"/>
                <w:szCs w:val="20"/>
              </w:rPr>
            </w:pPr>
            <w:r w:rsidRPr="006A7132">
              <w:rPr>
                <w:rFonts w:ascii="Arial" w:hAnsi="Arial" w:cs="Arial"/>
                <w:sz w:val="20"/>
                <w:szCs w:val="20"/>
              </w:rPr>
              <w:t>32,34</w:t>
            </w:r>
            <w:r w:rsidR="00731461">
              <w:rPr>
                <w:rFonts w:ascii="Arial" w:hAnsi="Arial" w:cs="Arial"/>
                <w:sz w:val="20"/>
                <w:szCs w:val="20"/>
              </w:rPr>
              <w:t xml:space="preserve"> c</w:t>
            </w:r>
          </w:p>
        </w:tc>
        <w:tc>
          <w:tcPr>
            <w:tcW w:w="1051" w:type="dxa"/>
          </w:tcPr>
          <w:p w14:paraId="78DD256C" w14:textId="4510EC9B" w:rsidR="00507D77" w:rsidRPr="006A7132" w:rsidRDefault="00507D77" w:rsidP="00507D77">
            <w:pPr>
              <w:jc w:val="center"/>
              <w:rPr>
                <w:rFonts w:ascii="Arial" w:hAnsi="Arial" w:cs="Arial"/>
                <w:b/>
                <w:bCs/>
                <w:sz w:val="20"/>
                <w:szCs w:val="20"/>
              </w:rPr>
            </w:pPr>
            <w:r w:rsidRPr="006A7132">
              <w:rPr>
                <w:rFonts w:ascii="Arial" w:hAnsi="Arial" w:cs="Arial"/>
                <w:sz w:val="20"/>
                <w:szCs w:val="20"/>
              </w:rPr>
              <w:t>199,93</w:t>
            </w:r>
            <w:r w:rsidR="00EE5A0F">
              <w:rPr>
                <w:rFonts w:ascii="Arial" w:hAnsi="Arial" w:cs="Arial"/>
                <w:sz w:val="20"/>
                <w:szCs w:val="20"/>
              </w:rPr>
              <w:t xml:space="preserve"> b</w:t>
            </w:r>
          </w:p>
        </w:tc>
        <w:tc>
          <w:tcPr>
            <w:tcW w:w="1130" w:type="dxa"/>
          </w:tcPr>
          <w:p w14:paraId="56F18EFA" w14:textId="0BDF0CEE" w:rsidR="00507D77" w:rsidRPr="006A7132" w:rsidRDefault="00507D77" w:rsidP="00507D77">
            <w:pPr>
              <w:jc w:val="center"/>
              <w:rPr>
                <w:rFonts w:ascii="Arial" w:hAnsi="Arial" w:cs="Arial"/>
                <w:b/>
                <w:bCs/>
                <w:sz w:val="20"/>
                <w:szCs w:val="20"/>
              </w:rPr>
            </w:pPr>
            <w:r w:rsidRPr="006A7132">
              <w:rPr>
                <w:rFonts w:ascii="Arial" w:hAnsi="Arial" w:cs="Arial"/>
                <w:sz w:val="20"/>
                <w:szCs w:val="20"/>
              </w:rPr>
              <w:t>5,73</w:t>
            </w:r>
            <w:r w:rsidR="00754943">
              <w:rPr>
                <w:rFonts w:ascii="Arial" w:hAnsi="Arial" w:cs="Arial"/>
                <w:sz w:val="20"/>
                <w:szCs w:val="20"/>
              </w:rPr>
              <w:t xml:space="preserve"> b</w:t>
            </w:r>
          </w:p>
        </w:tc>
        <w:tc>
          <w:tcPr>
            <w:tcW w:w="1266" w:type="dxa"/>
          </w:tcPr>
          <w:p w14:paraId="0C06F8A5" w14:textId="65618CB5" w:rsidR="00507D77" w:rsidRPr="006A7132" w:rsidRDefault="00507D77" w:rsidP="00507D77">
            <w:pPr>
              <w:jc w:val="center"/>
              <w:rPr>
                <w:rFonts w:ascii="Arial" w:hAnsi="Arial" w:cs="Arial"/>
                <w:b/>
                <w:bCs/>
                <w:sz w:val="20"/>
                <w:szCs w:val="20"/>
              </w:rPr>
            </w:pPr>
            <w:r w:rsidRPr="006A7132">
              <w:rPr>
                <w:rFonts w:ascii="Arial" w:hAnsi="Arial" w:cs="Arial"/>
                <w:sz w:val="20"/>
                <w:szCs w:val="20"/>
              </w:rPr>
              <w:t>0,43</w:t>
            </w:r>
            <w:r w:rsidR="004B54CD">
              <w:rPr>
                <w:rFonts w:ascii="Arial" w:hAnsi="Arial" w:cs="Arial"/>
                <w:sz w:val="20"/>
                <w:szCs w:val="20"/>
              </w:rPr>
              <w:t xml:space="preserve"> b</w:t>
            </w:r>
          </w:p>
        </w:tc>
        <w:tc>
          <w:tcPr>
            <w:tcW w:w="1130" w:type="dxa"/>
          </w:tcPr>
          <w:p w14:paraId="027D9408" w14:textId="5A1F0977" w:rsidR="00507D77" w:rsidRPr="006A7132" w:rsidRDefault="00507D77" w:rsidP="00507D77">
            <w:pPr>
              <w:jc w:val="center"/>
              <w:rPr>
                <w:rFonts w:ascii="Arial" w:hAnsi="Arial" w:cs="Arial"/>
                <w:b/>
                <w:bCs/>
                <w:sz w:val="20"/>
                <w:szCs w:val="20"/>
              </w:rPr>
            </w:pPr>
            <w:r w:rsidRPr="006A7132">
              <w:rPr>
                <w:rFonts w:ascii="Arial" w:hAnsi="Arial" w:cs="Arial"/>
                <w:sz w:val="20"/>
                <w:szCs w:val="20"/>
              </w:rPr>
              <w:t>13,32</w:t>
            </w:r>
            <w:r w:rsidR="008222F0">
              <w:rPr>
                <w:rFonts w:ascii="Arial" w:hAnsi="Arial" w:cs="Arial"/>
                <w:sz w:val="20"/>
                <w:szCs w:val="20"/>
              </w:rPr>
              <w:t xml:space="preserve"> a</w:t>
            </w:r>
          </w:p>
        </w:tc>
      </w:tr>
      <w:tr w:rsidR="00760E9A" w:rsidRPr="006A7132" w14:paraId="649B0338" w14:textId="77777777" w:rsidTr="00F56655">
        <w:tc>
          <w:tcPr>
            <w:tcW w:w="1537" w:type="dxa"/>
            <w:vAlign w:val="bottom"/>
          </w:tcPr>
          <w:p w14:paraId="1759F592" w14:textId="0378D121" w:rsidR="00760E9A" w:rsidRPr="006A7132" w:rsidRDefault="00760E9A" w:rsidP="00760E9A">
            <w:pPr>
              <w:jc w:val="center"/>
              <w:rPr>
                <w:rFonts w:ascii="Arial" w:hAnsi="Arial" w:cs="Arial"/>
                <w:b/>
                <w:bCs/>
                <w:sz w:val="20"/>
                <w:szCs w:val="20"/>
              </w:rPr>
            </w:pPr>
            <w:proofErr w:type="spellStart"/>
            <w:r w:rsidRPr="006A7132">
              <w:rPr>
                <w:rFonts w:ascii="Arial" w:hAnsi="Arial" w:cs="Arial"/>
                <w:color w:val="000000"/>
                <w:sz w:val="20"/>
                <w:szCs w:val="20"/>
              </w:rPr>
              <w:t>Jonica</w:t>
            </w:r>
            <w:proofErr w:type="spellEnd"/>
          </w:p>
        </w:tc>
        <w:tc>
          <w:tcPr>
            <w:tcW w:w="1131" w:type="dxa"/>
          </w:tcPr>
          <w:p w14:paraId="712E9D3B" w14:textId="08885DD7" w:rsidR="00760E9A" w:rsidRPr="006A7132" w:rsidRDefault="00760E9A" w:rsidP="00760E9A">
            <w:pPr>
              <w:jc w:val="center"/>
              <w:rPr>
                <w:rFonts w:ascii="Arial" w:hAnsi="Arial" w:cs="Arial"/>
                <w:b/>
                <w:bCs/>
                <w:sz w:val="20"/>
                <w:szCs w:val="20"/>
              </w:rPr>
            </w:pPr>
            <w:r w:rsidRPr="006A7132">
              <w:rPr>
                <w:rFonts w:ascii="Arial" w:hAnsi="Arial" w:cs="Arial"/>
                <w:sz w:val="20"/>
                <w:szCs w:val="20"/>
              </w:rPr>
              <w:t>40,77</w:t>
            </w:r>
            <w:r w:rsidR="00CA73E2">
              <w:rPr>
                <w:rFonts w:ascii="Arial" w:hAnsi="Arial" w:cs="Arial"/>
                <w:sz w:val="20"/>
                <w:szCs w:val="20"/>
              </w:rPr>
              <w:t xml:space="preserve"> b</w:t>
            </w:r>
          </w:p>
        </w:tc>
        <w:tc>
          <w:tcPr>
            <w:tcW w:w="1265" w:type="dxa"/>
          </w:tcPr>
          <w:p w14:paraId="2452CD4E" w14:textId="5D6755DC" w:rsidR="00760E9A" w:rsidRPr="006A7132" w:rsidRDefault="00760E9A" w:rsidP="00760E9A">
            <w:pPr>
              <w:jc w:val="center"/>
              <w:rPr>
                <w:rFonts w:ascii="Arial" w:hAnsi="Arial" w:cs="Arial"/>
                <w:b/>
                <w:bCs/>
                <w:sz w:val="20"/>
                <w:szCs w:val="20"/>
              </w:rPr>
            </w:pPr>
            <w:r w:rsidRPr="006A7132">
              <w:rPr>
                <w:rFonts w:ascii="Arial" w:hAnsi="Arial" w:cs="Arial"/>
                <w:sz w:val="20"/>
                <w:szCs w:val="20"/>
              </w:rPr>
              <w:t>45,01</w:t>
            </w:r>
            <w:r w:rsidR="008A2E5B">
              <w:rPr>
                <w:rFonts w:ascii="Arial" w:hAnsi="Arial" w:cs="Arial"/>
                <w:sz w:val="20"/>
                <w:szCs w:val="20"/>
              </w:rPr>
              <w:t xml:space="preserve"> b</w:t>
            </w:r>
          </w:p>
        </w:tc>
        <w:tc>
          <w:tcPr>
            <w:tcW w:w="1266" w:type="dxa"/>
          </w:tcPr>
          <w:p w14:paraId="179B0055" w14:textId="1EF38C53" w:rsidR="00760E9A" w:rsidRPr="006A7132" w:rsidRDefault="00760E9A" w:rsidP="00760E9A">
            <w:pPr>
              <w:jc w:val="center"/>
              <w:rPr>
                <w:rFonts w:ascii="Arial" w:hAnsi="Arial" w:cs="Arial"/>
                <w:b/>
                <w:bCs/>
                <w:sz w:val="20"/>
                <w:szCs w:val="20"/>
              </w:rPr>
            </w:pPr>
            <w:r w:rsidRPr="006A7132">
              <w:rPr>
                <w:rFonts w:ascii="Arial" w:hAnsi="Arial" w:cs="Arial"/>
                <w:sz w:val="20"/>
                <w:szCs w:val="20"/>
              </w:rPr>
              <w:t>36,72</w:t>
            </w:r>
            <w:r w:rsidR="00B5518D">
              <w:rPr>
                <w:rFonts w:ascii="Arial" w:hAnsi="Arial" w:cs="Arial"/>
                <w:sz w:val="20"/>
                <w:szCs w:val="20"/>
              </w:rPr>
              <w:t xml:space="preserve"> b</w:t>
            </w:r>
          </w:p>
        </w:tc>
        <w:tc>
          <w:tcPr>
            <w:tcW w:w="1051" w:type="dxa"/>
          </w:tcPr>
          <w:p w14:paraId="30686BEF" w14:textId="1C7D6C91" w:rsidR="00760E9A" w:rsidRPr="006A7132" w:rsidRDefault="00760E9A" w:rsidP="00760E9A">
            <w:pPr>
              <w:jc w:val="center"/>
              <w:rPr>
                <w:rFonts w:ascii="Arial" w:hAnsi="Arial" w:cs="Arial"/>
                <w:b/>
                <w:bCs/>
                <w:sz w:val="20"/>
                <w:szCs w:val="20"/>
              </w:rPr>
            </w:pPr>
            <w:r w:rsidRPr="006A7132">
              <w:rPr>
                <w:rFonts w:ascii="Arial" w:hAnsi="Arial" w:cs="Arial"/>
                <w:sz w:val="20"/>
                <w:szCs w:val="20"/>
              </w:rPr>
              <w:t>204,61</w:t>
            </w:r>
            <w:r w:rsidR="00EE5A0F">
              <w:rPr>
                <w:rFonts w:ascii="Arial" w:hAnsi="Arial" w:cs="Arial"/>
                <w:sz w:val="20"/>
                <w:szCs w:val="20"/>
              </w:rPr>
              <w:t xml:space="preserve"> b</w:t>
            </w:r>
          </w:p>
        </w:tc>
        <w:tc>
          <w:tcPr>
            <w:tcW w:w="1130" w:type="dxa"/>
          </w:tcPr>
          <w:p w14:paraId="31018C5D" w14:textId="6898135B" w:rsidR="00760E9A" w:rsidRPr="006A7132" w:rsidRDefault="00760E9A" w:rsidP="00760E9A">
            <w:pPr>
              <w:jc w:val="center"/>
              <w:rPr>
                <w:rFonts w:ascii="Arial" w:hAnsi="Arial" w:cs="Arial"/>
                <w:b/>
                <w:bCs/>
                <w:sz w:val="20"/>
                <w:szCs w:val="20"/>
              </w:rPr>
            </w:pPr>
            <w:r w:rsidRPr="006A7132">
              <w:rPr>
                <w:rFonts w:ascii="Arial" w:hAnsi="Arial" w:cs="Arial"/>
                <w:sz w:val="20"/>
                <w:szCs w:val="20"/>
              </w:rPr>
              <w:t>6,64</w:t>
            </w:r>
            <w:r w:rsidR="00417328">
              <w:rPr>
                <w:rFonts w:ascii="Arial" w:hAnsi="Arial" w:cs="Arial"/>
                <w:sz w:val="20"/>
                <w:szCs w:val="20"/>
              </w:rPr>
              <w:t xml:space="preserve"> a</w:t>
            </w:r>
          </w:p>
        </w:tc>
        <w:tc>
          <w:tcPr>
            <w:tcW w:w="1266" w:type="dxa"/>
          </w:tcPr>
          <w:p w14:paraId="23728BC7" w14:textId="7B582574" w:rsidR="00760E9A" w:rsidRPr="006A7132" w:rsidRDefault="00760E9A" w:rsidP="00760E9A">
            <w:pPr>
              <w:jc w:val="center"/>
              <w:rPr>
                <w:rFonts w:ascii="Arial" w:hAnsi="Arial" w:cs="Arial"/>
                <w:b/>
                <w:bCs/>
                <w:sz w:val="20"/>
                <w:szCs w:val="20"/>
              </w:rPr>
            </w:pPr>
            <w:r w:rsidRPr="006A7132">
              <w:rPr>
                <w:rFonts w:ascii="Arial" w:hAnsi="Arial" w:cs="Arial"/>
                <w:sz w:val="20"/>
                <w:szCs w:val="20"/>
              </w:rPr>
              <w:t>0,50</w:t>
            </w:r>
            <w:r w:rsidR="004B54CD">
              <w:rPr>
                <w:rFonts w:ascii="Arial" w:hAnsi="Arial" w:cs="Arial"/>
                <w:sz w:val="20"/>
                <w:szCs w:val="20"/>
              </w:rPr>
              <w:t xml:space="preserve"> b</w:t>
            </w:r>
          </w:p>
        </w:tc>
        <w:tc>
          <w:tcPr>
            <w:tcW w:w="1130" w:type="dxa"/>
          </w:tcPr>
          <w:p w14:paraId="7C690969" w14:textId="68A7ABE3" w:rsidR="00760E9A" w:rsidRPr="006A7132" w:rsidRDefault="00760E9A" w:rsidP="00760E9A">
            <w:pPr>
              <w:jc w:val="center"/>
              <w:rPr>
                <w:rFonts w:ascii="Arial" w:hAnsi="Arial" w:cs="Arial"/>
                <w:b/>
                <w:bCs/>
                <w:sz w:val="20"/>
                <w:szCs w:val="20"/>
              </w:rPr>
            </w:pPr>
            <w:r w:rsidRPr="006A7132">
              <w:rPr>
                <w:rFonts w:ascii="Arial" w:hAnsi="Arial" w:cs="Arial"/>
                <w:sz w:val="20"/>
                <w:szCs w:val="20"/>
              </w:rPr>
              <w:t>13,39</w:t>
            </w:r>
            <w:r w:rsidR="008222F0">
              <w:rPr>
                <w:rFonts w:ascii="Arial" w:hAnsi="Arial" w:cs="Arial"/>
                <w:sz w:val="20"/>
                <w:szCs w:val="20"/>
              </w:rPr>
              <w:t xml:space="preserve"> a</w:t>
            </w:r>
          </w:p>
        </w:tc>
      </w:tr>
      <w:tr w:rsidR="00760E9A" w:rsidRPr="006A7132" w14:paraId="271FC657" w14:textId="77777777" w:rsidTr="00F56655">
        <w:tc>
          <w:tcPr>
            <w:tcW w:w="1537" w:type="dxa"/>
            <w:vAlign w:val="bottom"/>
          </w:tcPr>
          <w:p w14:paraId="29D761C6" w14:textId="583570E3" w:rsidR="00760E9A" w:rsidRPr="006A7132" w:rsidRDefault="00760E9A" w:rsidP="00760E9A">
            <w:pPr>
              <w:jc w:val="center"/>
              <w:rPr>
                <w:rFonts w:ascii="Arial" w:hAnsi="Arial" w:cs="Arial"/>
                <w:b/>
                <w:bCs/>
                <w:sz w:val="20"/>
                <w:szCs w:val="20"/>
              </w:rPr>
            </w:pPr>
            <w:r w:rsidRPr="006A7132">
              <w:rPr>
                <w:rFonts w:ascii="Arial" w:hAnsi="Arial" w:cs="Arial"/>
                <w:color w:val="000000"/>
                <w:sz w:val="20"/>
                <w:szCs w:val="20"/>
              </w:rPr>
              <w:t>Mercedes</w:t>
            </w:r>
          </w:p>
        </w:tc>
        <w:tc>
          <w:tcPr>
            <w:tcW w:w="1131" w:type="dxa"/>
          </w:tcPr>
          <w:p w14:paraId="46CEA805" w14:textId="27DBDFAC" w:rsidR="00760E9A" w:rsidRPr="006A7132" w:rsidRDefault="00760E9A" w:rsidP="00760E9A">
            <w:pPr>
              <w:jc w:val="center"/>
              <w:rPr>
                <w:rFonts w:ascii="Arial" w:hAnsi="Arial" w:cs="Arial"/>
                <w:b/>
                <w:bCs/>
                <w:sz w:val="20"/>
                <w:szCs w:val="20"/>
              </w:rPr>
            </w:pPr>
            <w:r w:rsidRPr="006A7132">
              <w:rPr>
                <w:rFonts w:ascii="Arial" w:hAnsi="Arial" w:cs="Arial"/>
                <w:sz w:val="20"/>
                <w:szCs w:val="20"/>
              </w:rPr>
              <w:t>35,63</w:t>
            </w:r>
            <w:r w:rsidR="00CA73E2">
              <w:rPr>
                <w:rFonts w:ascii="Arial" w:hAnsi="Arial" w:cs="Arial"/>
                <w:sz w:val="20"/>
                <w:szCs w:val="20"/>
              </w:rPr>
              <w:t xml:space="preserve"> c</w:t>
            </w:r>
          </w:p>
        </w:tc>
        <w:tc>
          <w:tcPr>
            <w:tcW w:w="1265" w:type="dxa"/>
          </w:tcPr>
          <w:p w14:paraId="01109F69" w14:textId="43CC6F3A" w:rsidR="00760E9A" w:rsidRPr="006A7132" w:rsidRDefault="00760E9A" w:rsidP="00760E9A">
            <w:pPr>
              <w:jc w:val="center"/>
              <w:rPr>
                <w:rFonts w:ascii="Arial" w:hAnsi="Arial" w:cs="Arial"/>
                <w:b/>
                <w:bCs/>
                <w:sz w:val="20"/>
                <w:szCs w:val="20"/>
              </w:rPr>
            </w:pPr>
            <w:r w:rsidRPr="006A7132">
              <w:rPr>
                <w:rFonts w:ascii="Arial" w:hAnsi="Arial" w:cs="Arial"/>
                <w:sz w:val="20"/>
                <w:szCs w:val="20"/>
              </w:rPr>
              <w:t>50,93</w:t>
            </w:r>
            <w:r w:rsidR="00E31623">
              <w:rPr>
                <w:rFonts w:ascii="Arial" w:hAnsi="Arial" w:cs="Arial"/>
                <w:sz w:val="20"/>
                <w:szCs w:val="20"/>
              </w:rPr>
              <w:t xml:space="preserve"> a</w:t>
            </w:r>
          </w:p>
        </w:tc>
        <w:tc>
          <w:tcPr>
            <w:tcW w:w="1266" w:type="dxa"/>
          </w:tcPr>
          <w:p w14:paraId="75C03F94" w14:textId="768ACEDC" w:rsidR="00760E9A" w:rsidRPr="006A7132" w:rsidRDefault="00760E9A" w:rsidP="00760E9A">
            <w:pPr>
              <w:jc w:val="center"/>
              <w:rPr>
                <w:rFonts w:ascii="Arial" w:hAnsi="Arial" w:cs="Arial"/>
                <w:b/>
                <w:bCs/>
                <w:sz w:val="20"/>
                <w:szCs w:val="20"/>
              </w:rPr>
            </w:pPr>
            <w:r w:rsidRPr="006A7132">
              <w:rPr>
                <w:rFonts w:ascii="Arial" w:hAnsi="Arial" w:cs="Arial"/>
                <w:sz w:val="20"/>
                <w:szCs w:val="20"/>
              </w:rPr>
              <w:t>31,49</w:t>
            </w:r>
            <w:r w:rsidR="00731461">
              <w:rPr>
                <w:rFonts w:ascii="Arial" w:hAnsi="Arial" w:cs="Arial"/>
                <w:sz w:val="20"/>
                <w:szCs w:val="20"/>
              </w:rPr>
              <w:t xml:space="preserve"> c</w:t>
            </w:r>
          </w:p>
        </w:tc>
        <w:tc>
          <w:tcPr>
            <w:tcW w:w="1051" w:type="dxa"/>
          </w:tcPr>
          <w:p w14:paraId="6B54190F" w14:textId="3B89339A" w:rsidR="00760E9A" w:rsidRPr="006A7132" w:rsidRDefault="00760E9A" w:rsidP="00760E9A">
            <w:pPr>
              <w:jc w:val="center"/>
              <w:rPr>
                <w:rFonts w:ascii="Arial" w:hAnsi="Arial" w:cs="Arial"/>
                <w:b/>
                <w:bCs/>
                <w:sz w:val="20"/>
                <w:szCs w:val="20"/>
              </w:rPr>
            </w:pPr>
            <w:r w:rsidRPr="006A7132">
              <w:rPr>
                <w:rFonts w:ascii="Arial" w:hAnsi="Arial" w:cs="Arial"/>
                <w:sz w:val="20"/>
                <w:szCs w:val="20"/>
              </w:rPr>
              <w:t>180,85</w:t>
            </w:r>
            <w:r w:rsidR="00EE5A0F">
              <w:rPr>
                <w:rFonts w:ascii="Arial" w:hAnsi="Arial" w:cs="Arial"/>
                <w:sz w:val="20"/>
                <w:szCs w:val="20"/>
              </w:rPr>
              <w:t xml:space="preserve"> c</w:t>
            </w:r>
          </w:p>
        </w:tc>
        <w:tc>
          <w:tcPr>
            <w:tcW w:w="1130" w:type="dxa"/>
          </w:tcPr>
          <w:p w14:paraId="1452496A" w14:textId="4374124D" w:rsidR="00760E9A" w:rsidRPr="006A7132" w:rsidRDefault="00760E9A" w:rsidP="00760E9A">
            <w:pPr>
              <w:jc w:val="center"/>
              <w:rPr>
                <w:rFonts w:ascii="Arial" w:hAnsi="Arial" w:cs="Arial"/>
                <w:b/>
                <w:bCs/>
                <w:sz w:val="20"/>
                <w:szCs w:val="20"/>
              </w:rPr>
            </w:pPr>
            <w:r w:rsidRPr="006A7132">
              <w:rPr>
                <w:rFonts w:ascii="Arial" w:hAnsi="Arial" w:cs="Arial"/>
                <w:sz w:val="20"/>
                <w:szCs w:val="20"/>
              </w:rPr>
              <w:t>5,24</w:t>
            </w:r>
            <w:r w:rsidR="00372927">
              <w:rPr>
                <w:rFonts w:ascii="Arial" w:hAnsi="Arial" w:cs="Arial"/>
                <w:sz w:val="20"/>
                <w:szCs w:val="20"/>
              </w:rPr>
              <w:t xml:space="preserve"> c</w:t>
            </w:r>
          </w:p>
        </w:tc>
        <w:tc>
          <w:tcPr>
            <w:tcW w:w="1266" w:type="dxa"/>
          </w:tcPr>
          <w:p w14:paraId="33D72FD1" w14:textId="7E4CA7AD" w:rsidR="00760E9A" w:rsidRPr="006A7132" w:rsidRDefault="00760E9A" w:rsidP="00760E9A">
            <w:pPr>
              <w:jc w:val="center"/>
              <w:rPr>
                <w:rFonts w:ascii="Arial" w:hAnsi="Arial" w:cs="Arial"/>
                <w:b/>
                <w:bCs/>
                <w:sz w:val="20"/>
                <w:szCs w:val="20"/>
              </w:rPr>
            </w:pPr>
            <w:r w:rsidRPr="006A7132">
              <w:rPr>
                <w:rFonts w:ascii="Arial" w:hAnsi="Arial" w:cs="Arial"/>
                <w:sz w:val="20"/>
                <w:szCs w:val="20"/>
              </w:rPr>
              <w:t>0,37</w:t>
            </w:r>
            <w:r w:rsidR="004B54CD">
              <w:rPr>
                <w:rFonts w:ascii="Arial" w:hAnsi="Arial" w:cs="Arial"/>
                <w:sz w:val="20"/>
                <w:szCs w:val="20"/>
              </w:rPr>
              <w:t xml:space="preserve"> b</w:t>
            </w:r>
          </w:p>
        </w:tc>
        <w:tc>
          <w:tcPr>
            <w:tcW w:w="1130" w:type="dxa"/>
          </w:tcPr>
          <w:p w14:paraId="61522344" w14:textId="7CA38C3A" w:rsidR="00760E9A" w:rsidRPr="006A7132" w:rsidRDefault="00760E9A" w:rsidP="00760E9A">
            <w:pPr>
              <w:jc w:val="center"/>
              <w:rPr>
                <w:rFonts w:ascii="Arial" w:hAnsi="Arial" w:cs="Arial"/>
                <w:b/>
                <w:bCs/>
                <w:sz w:val="20"/>
                <w:szCs w:val="20"/>
              </w:rPr>
            </w:pPr>
            <w:r w:rsidRPr="006A7132">
              <w:rPr>
                <w:rFonts w:ascii="Arial" w:hAnsi="Arial" w:cs="Arial"/>
                <w:sz w:val="20"/>
                <w:szCs w:val="20"/>
              </w:rPr>
              <w:t>14,34</w:t>
            </w:r>
            <w:r w:rsidR="008222F0">
              <w:rPr>
                <w:rFonts w:ascii="Arial" w:hAnsi="Arial" w:cs="Arial"/>
                <w:sz w:val="20"/>
                <w:szCs w:val="20"/>
              </w:rPr>
              <w:t xml:space="preserve"> a</w:t>
            </w:r>
          </w:p>
        </w:tc>
      </w:tr>
      <w:tr w:rsidR="00760E9A" w:rsidRPr="006A7132" w14:paraId="0D4F1C62" w14:textId="77777777" w:rsidTr="00F56655">
        <w:tc>
          <w:tcPr>
            <w:tcW w:w="1537" w:type="dxa"/>
            <w:vAlign w:val="bottom"/>
          </w:tcPr>
          <w:p w14:paraId="0908BAE5" w14:textId="3054C6E4" w:rsidR="00760E9A" w:rsidRPr="006A7132" w:rsidRDefault="00760E9A" w:rsidP="00760E9A">
            <w:pPr>
              <w:jc w:val="center"/>
              <w:rPr>
                <w:rFonts w:ascii="Arial" w:hAnsi="Arial" w:cs="Arial"/>
                <w:b/>
                <w:bCs/>
                <w:sz w:val="20"/>
                <w:szCs w:val="20"/>
              </w:rPr>
            </w:pPr>
            <w:proofErr w:type="spellStart"/>
            <w:r w:rsidRPr="006A7132">
              <w:rPr>
                <w:rFonts w:ascii="Arial" w:hAnsi="Arial" w:cs="Arial"/>
                <w:color w:val="000000"/>
                <w:sz w:val="20"/>
                <w:szCs w:val="20"/>
              </w:rPr>
              <w:t>Oso</w:t>
            </w:r>
            <w:proofErr w:type="spellEnd"/>
            <w:r w:rsidRPr="006A7132">
              <w:rPr>
                <w:rFonts w:ascii="Arial" w:hAnsi="Arial" w:cs="Arial"/>
                <w:color w:val="000000"/>
                <w:sz w:val="20"/>
                <w:szCs w:val="20"/>
              </w:rPr>
              <w:t xml:space="preserve"> grande</w:t>
            </w:r>
          </w:p>
        </w:tc>
        <w:tc>
          <w:tcPr>
            <w:tcW w:w="1131" w:type="dxa"/>
          </w:tcPr>
          <w:p w14:paraId="2EF69B04" w14:textId="679D8EF9" w:rsidR="00760E9A" w:rsidRPr="006A7132" w:rsidRDefault="00760E9A" w:rsidP="00760E9A">
            <w:pPr>
              <w:jc w:val="center"/>
              <w:rPr>
                <w:rFonts w:ascii="Arial" w:hAnsi="Arial" w:cs="Arial"/>
                <w:b/>
                <w:bCs/>
                <w:sz w:val="20"/>
                <w:szCs w:val="20"/>
              </w:rPr>
            </w:pPr>
            <w:r w:rsidRPr="006A7132">
              <w:rPr>
                <w:rFonts w:ascii="Arial" w:hAnsi="Arial" w:cs="Arial"/>
                <w:sz w:val="20"/>
                <w:szCs w:val="20"/>
              </w:rPr>
              <w:t>39,58</w:t>
            </w:r>
            <w:r w:rsidR="00CA73E2">
              <w:rPr>
                <w:rFonts w:ascii="Arial" w:hAnsi="Arial" w:cs="Arial"/>
                <w:sz w:val="20"/>
                <w:szCs w:val="20"/>
              </w:rPr>
              <w:t xml:space="preserve"> b</w:t>
            </w:r>
          </w:p>
        </w:tc>
        <w:tc>
          <w:tcPr>
            <w:tcW w:w="1265" w:type="dxa"/>
          </w:tcPr>
          <w:p w14:paraId="45A5A84B" w14:textId="5691A827" w:rsidR="00760E9A" w:rsidRPr="006A7132" w:rsidRDefault="00760E9A" w:rsidP="00760E9A">
            <w:pPr>
              <w:jc w:val="center"/>
              <w:rPr>
                <w:rFonts w:ascii="Arial" w:hAnsi="Arial" w:cs="Arial"/>
                <w:b/>
                <w:bCs/>
                <w:sz w:val="20"/>
                <w:szCs w:val="20"/>
              </w:rPr>
            </w:pPr>
            <w:r w:rsidRPr="006A7132">
              <w:rPr>
                <w:rFonts w:ascii="Arial" w:hAnsi="Arial" w:cs="Arial"/>
                <w:sz w:val="20"/>
                <w:szCs w:val="20"/>
              </w:rPr>
              <w:t>44,44</w:t>
            </w:r>
            <w:r w:rsidR="008A2E5B">
              <w:rPr>
                <w:rFonts w:ascii="Arial" w:hAnsi="Arial" w:cs="Arial"/>
                <w:sz w:val="20"/>
                <w:szCs w:val="20"/>
              </w:rPr>
              <w:t xml:space="preserve"> b</w:t>
            </w:r>
          </w:p>
        </w:tc>
        <w:tc>
          <w:tcPr>
            <w:tcW w:w="1266" w:type="dxa"/>
          </w:tcPr>
          <w:p w14:paraId="7F3615CA" w14:textId="1730DD34" w:rsidR="00760E9A" w:rsidRPr="006A7132" w:rsidRDefault="00760E9A" w:rsidP="00760E9A">
            <w:pPr>
              <w:jc w:val="center"/>
              <w:rPr>
                <w:rFonts w:ascii="Arial" w:hAnsi="Arial" w:cs="Arial"/>
                <w:b/>
                <w:bCs/>
                <w:sz w:val="20"/>
                <w:szCs w:val="20"/>
              </w:rPr>
            </w:pPr>
            <w:r w:rsidRPr="006A7132">
              <w:rPr>
                <w:rFonts w:ascii="Arial" w:hAnsi="Arial" w:cs="Arial"/>
                <w:sz w:val="20"/>
                <w:szCs w:val="20"/>
              </w:rPr>
              <w:t>36,26</w:t>
            </w:r>
            <w:r w:rsidR="00B5518D">
              <w:rPr>
                <w:rFonts w:ascii="Arial" w:hAnsi="Arial" w:cs="Arial"/>
                <w:sz w:val="20"/>
                <w:szCs w:val="20"/>
              </w:rPr>
              <w:t xml:space="preserve"> b</w:t>
            </w:r>
          </w:p>
        </w:tc>
        <w:tc>
          <w:tcPr>
            <w:tcW w:w="1051" w:type="dxa"/>
          </w:tcPr>
          <w:p w14:paraId="58EEF0B3" w14:textId="1D913B11" w:rsidR="00760E9A" w:rsidRPr="006A7132" w:rsidRDefault="00760E9A" w:rsidP="00760E9A">
            <w:pPr>
              <w:jc w:val="center"/>
              <w:rPr>
                <w:rFonts w:ascii="Arial" w:hAnsi="Arial" w:cs="Arial"/>
                <w:b/>
                <w:bCs/>
                <w:sz w:val="20"/>
                <w:szCs w:val="20"/>
              </w:rPr>
            </w:pPr>
            <w:r w:rsidRPr="006A7132">
              <w:rPr>
                <w:rFonts w:ascii="Arial" w:hAnsi="Arial" w:cs="Arial"/>
                <w:sz w:val="20"/>
                <w:szCs w:val="20"/>
              </w:rPr>
              <w:t>165,79</w:t>
            </w:r>
            <w:r w:rsidR="00EE5A0F">
              <w:rPr>
                <w:rFonts w:ascii="Arial" w:hAnsi="Arial" w:cs="Arial"/>
                <w:sz w:val="20"/>
                <w:szCs w:val="20"/>
              </w:rPr>
              <w:t xml:space="preserve"> c</w:t>
            </w:r>
          </w:p>
        </w:tc>
        <w:tc>
          <w:tcPr>
            <w:tcW w:w="1130" w:type="dxa"/>
          </w:tcPr>
          <w:p w14:paraId="6194E8DA" w14:textId="2CDC5E6A" w:rsidR="00760E9A" w:rsidRPr="006A7132" w:rsidRDefault="00760E9A" w:rsidP="00760E9A">
            <w:pPr>
              <w:jc w:val="center"/>
              <w:rPr>
                <w:rFonts w:ascii="Arial" w:hAnsi="Arial" w:cs="Arial"/>
                <w:b/>
                <w:bCs/>
                <w:sz w:val="20"/>
                <w:szCs w:val="20"/>
              </w:rPr>
            </w:pPr>
            <w:r w:rsidRPr="006A7132">
              <w:rPr>
                <w:rFonts w:ascii="Arial" w:hAnsi="Arial" w:cs="Arial"/>
                <w:sz w:val="20"/>
                <w:szCs w:val="20"/>
              </w:rPr>
              <w:t>5,29</w:t>
            </w:r>
            <w:r w:rsidR="00372927">
              <w:rPr>
                <w:rFonts w:ascii="Arial" w:hAnsi="Arial" w:cs="Arial"/>
                <w:sz w:val="20"/>
                <w:szCs w:val="20"/>
              </w:rPr>
              <w:t xml:space="preserve"> c</w:t>
            </w:r>
          </w:p>
        </w:tc>
        <w:tc>
          <w:tcPr>
            <w:tcW w:w="1266" w:type="dxa"/>
          </w:tcPr>
          <w:p w14:paraId="28B5EDA1" w14:textId="1BA6E7C8" w:rsidR="00760E9A" w:rsidRPr="006A7132" w:rsidRDefault="00760E9A" w:rsidP="00760E9A">
            <w:pPr>
              <w:jc w:val="center"/>
              <w:rPr>
                <w:rFonts w:ascii="Arial" w:hAnsi="Arial" w:cs="Arial"/>
                <w:b/>
                <w:bCs/>
                <w:sz w:val="20"/>
                <w:szCs w:val="20"/>
              </w:rPr>
            </w:pPr>
            <w:r w:rsidRPr="006A7132">
              <w:rPr>
                <w:rFonts w:ascii="Arial" w:hAnsi="Arial" w:cs="Arial"/>
                <w:sz w:val="20"/>
                <w:szCs w:val="20"/>
              </w:rPr>
              <w:t>0,39</w:t>
            </w:r>
            <w:r w:rsidR="004B54CD">
              <w:rPr>
                <w:rFonts w:ascii="Arial" w:hAnsi="Arial" w:cs="Arial"/>
                <w:sz w:val="20"/>
                <w:szCs w:val="20"/>
              </w:rPr>
              <w:t xml:space="preserve"> b</w:t>
            </w:r>
          </w:p>
        </w:tc>
        <w:tc>
          <w:tcPr>
            <w:tcW w:w="1130" w:type="dxa"/>
          </w:tcPr>
          <w:p w14:paraId="666A0BAF" w14:textId="35B0AE75" w:rsidR="00760E9A" w:rsidRPr="006A7132" w:rsidRDefault="00760E9A" w:rsidP="00760E9A">
            <w:pPr>
              <w:jc w:val="center"/>
              <w:rPr>
                <w:rFonts w:ascii="Arial" w:hAnsi="Arial" w:cs="Arial"/>
                <w:b/>
                <w:bCs/>
                <w:sz w:val="20"/>
                <w:szCs w:val="20"/>
              </w:rPr>
            </w:pPr>
            <w:r w:rsidRPr="006A7132">
              <w:rPr>
                <w:rFonts w:ascii="Arial" w:hAnsi="Arial" w:cs="Arial"/>
                <w:sz w:val="20"/>
                <w:szCs w:val="20"/>
              </w:rPr>
              <w:t>13,41</w:t>
            </w:r>
            <w:r w:rsidR="008222F0">
              <w:rPr>
                <w:rFonts w:ascii="Arial" w:hAnsi="Arial" w:cs="Arial"/>
                <w:sz w:val="20"/>
                <w:szCs w:val="20"/>
              </w:rPr>
              <w:t xml:space="preserve"> a</w:t>
            </w:r>
          </w:p>
        </w:tc>
      </w:tr>
      <w:tr w:rsidR="00760E9A" w:rsidRPr="006A7132" w14:paraId="75E87DA9" w14:textId="77777777" w:rsidTr="00F56655">
        <w:tc>
          <w:tcPr>
            <w:tcW w:w="1537" w:type="dxa"/>
            <w:vAlign w:val="bottom"/>
          </w:tcPr>
          <w:p w14:paraId="2F008CFB" w14:textId="0F027F5B" w:rsidR="00760E9A" w:rsidRPr="006A7132" w:rsidRDefault="00760E9A" w:rsidP="00760E9A">
            <w:pPr>
              <w:jc w:val="center"/>
              <w:rPr>
                <w:rFonts w:ascii="Arial" w:hAnsi="Arial" w:cs="Arial"/>
                <w:b/>
                <w:bCs/>
                <w:sz w:val="20"/>
                <w:szCs w:val="20"/>
              </w:rPr>
            </w:pPr>
            <w:proofErr w:type="spellStart"/>
            <w:r w:rsidRPr="006A7132">
              <w:rPr>
                <w:rFonts w:ascii="Arial" w:hAnsi="Arial" w:cs="Arial"/>
                <w:color w:val="000000"/>
                <w:sz w:val="20"/>
                <w:szCs w:val="20"/>
              </w:rPr>
              <w:t>Pircinque</w:t>
            </w:r>
            <w:proofErr w:type="spellEnd"/>
          </w:p>
        </w:tc>
        <w:tc>
          <w:tcPr>
            <w:tcW w:w="1131" w:type="dxa"/>
          </w:tcPr>
          <w:p w14:paraId="432D478F" w14:textId="0EC16225" w:rsidR="00760E9A" w:rsidRPr="006A7132" w:rsidRDefault="00760E9A" w:rsidP="00760E9A">
            <w:pPr>
              <w:jc w:val="center"/>
              <w:rPr>
                <w:rFonts w:ascii="Arial" w:hAnsi="Arial" w:cs="Arial"/>
                <w:b/>
                <w:bCs/>
                <w:sz w:val="20"/>
                <w:szCs w:val="20"/>
              </w:rPr>
            </w:pPr>
            <w:r w:rsidRPr="006A7132">
              <w:rPr>
                <w:rFonts w:ascii="Arial" w:hAnsi="Arial" w:cs="Arial"/>
                <w:sz w:val="20"/>
                <w:szCs w:val="20"/>
              </w:rPr>
              <w:t>39,97</w:t>
            </w:r>
            <w:r w:rsidR="00CA73E2">
              <w:rPr>
                <w:rFonts w:ascii="Arial" w:hAnsi="Arial" w:cs="Arial"/>
                <w:sz w:val="20"/>
                <w:szCs w:val="20"/>
              </w:rPr>
              <w:t xml:space="preserve"> b</w:t>
            </w:r>
          </w:p>
        </w:tc>
        <w:tc>
          <w:tcPr>
            <w:tcW w:w="1265" w:type="dxa"/>
          </w:tcPr>
          <w:p w14:paraId="3B1F12A4" w14:textId="117A86F6" w:rsidR="00760E9A" w:rsidRPr="006A7132" w:rsidRDefault="00760E9A" w:rsidP="00760E9A">
            <w:pPr>
              <w:jc w:val="center"/>
              <w:rPr>
                <w:rFonts w:ascii="Arial" w:hAnsi="Arial" w:cs="Arial"/>
                <w:b/>
                <w:bCs/>
                <w:sz w:val="20"/>
                <w:szCs w:val="20"/>
              </w:rPr>
            </w:pPr>
            <w:r w:rsidRPr="006A7132">
              <w:rPr>
                <w:rFonts w:ascii="Arial" w:hAnsi="Arial" w:cs="Arial"/>
                <w:sz w:val="20"/>
                <w:szCs w:val="20"/>
              </w:rPr>
              <w:t>46,15</w:t>
            </w:r>
            <w:r w:rsidR="008A2E5B">
              <w:rPr>
                <w:rFonts w:ascii="Arial" w:hAnsi="Arial" w:cs="Arial"/>
                <w:sz w:val="20"/>
                <w:szCs w:val="20"/>
              </w:rPr>
              <w:t xml:space="preserve"> b</w:t>
            </w:r>
          </w:p>
        </w:tc>
        <w:tc>
          <w:tcPr>
            <w:tcW w:w="1266" w:type="dxa"/>
          </w:tcPr>
          <w:p w14:paraId="321AE151" w14:textId="3E196C7A" w:rsidR="00760E9A" w:rsidRPr="006A7132" w:rsidRDefault="00760E9A" w:rsidP="00760E9A">
            <w:pPr>
              <w:jc w:val="center"/>
              <w:rPr>
                <w:rFonts w:ascii="Arial" w:hAnsi="Arial" w:cs="Arial"/>
                <w:b/>
                <w:bCs/>
                <w:sz w:val="20"/>
                <w:szCs w:val="20"/>
              </w:rPr>
            </w:pPr>
            <w:r w:rsidRPr="006A7132">
              <w:rPr>
                <w:rFonts w:ascii="Arial" w:hAnsi="Arial" w:cs="Arial"/>
                <w:sz w:val="20"/>
                <w:szCs w:val="20"/>
              </w:rPr>
              <w:t>35,55</w:t>
            </w:r>
            <w:r w:rsidR="00731461">
              <w:rPr>
                <w:rFonts w:ascii="Arial" w:hAnsi="Arial" w:cs="Arial"/>
                <w:sz w:val="20"/>
                <w:szCs w:val="20"/>
              </w:rPr>
              <w:t xml:space="preserve"> b</w:t>
            </w:r>
          </w:p>
        </w:tc>
        <w:tc>
          <w:tcPr>
            <w:tcW w:w="1051" w:type="dxa"/>
          </w:tcPr>
          <w:p w14:paraId="4C429BB2" w14:textId="2FDEC5C1" w:rsidR="00760E9A" w:rsidRPr="006A7132" w:rsidRDefault="00760E9A" w:rsidP="00760E9A">
            <w:pPr>
              <w:jc w:val="center"/>
              <w:rPr>
                <w:rFonts w:ascii="Arial" w:hAnsi="Arial" w:cs="Arial"/>
                <w:b/>
                <w:bCs/>
                <w:sz w:val="20"/>
                <w:szCs w:val="20"/>
              </w:rPr>
            </w:pPr>
            <w:r w:rsidRPr="006A7132">
              <w:rPr>
                <w:rFonts w:ascii="Arial" w:hAnsi="Arial" w:cs="Arial"/>
                <w:sz w:val="20"/>
                <w:szCs w:val="20"/>
              </w:rPr>
              <w:t>222,48</w:t>
            </w:r>
            <w:r w:rsidR="00EE5A0F">
              <w:rPr>
                <w:rFonts w:ascii="Arial" w:hAnsi="Arial" w:cs="Arial"/>
                <w:sz w:val="20"/>
                <w:szCs w:val="20"/>
              </w:rPr>
              <w:t xml:space="preserve"> a</w:t>
            </w:r>
          </w:p>
        </w:tc>
        <w:tc>
          <w:tcPr>
            <w:tcW w:w="1130" w:type="dxa"/>
          </w:tcPr>
          <w:p w14:paraId="325BC924" w14:textId="538A1288" w:rsidR="00760E9A" w:rsidRPr="006A7132" w:rsidRDefault="00760E9A" w:rsidP="00760E9A">
            <w:pPr>
              <w:jc w:val="center"/>
              <w:rPr>
                <w:rFonts w:ascii="Arial" w:hAnsi="Arial" w:cs="Arial"/>
                <w:b/>
                <w:bCs/>
                <w:sz w:val="20"/>
                <w:szCs w:val="20"/>
              </w:rPr>
            </w:pPr>
            <w:r w:rsidRPr="006A7132">
              <w:rPr>
                <w:rFonts w:ascii="Arial" w:hAnsi="Arial" w:cs="Arial"/>
                <w:sz w:val="20"/>
                <w:szCs w:val="20"/>
              </w:rPr>
              <w:t>7,05</w:t>
            </w:r>
            <w:r w:rsidR="00417328">
              <w:rPr>
                <w:rFonts w:ascii="Arial" w:hAnsi="Arial" w:cs="Arial"/>
                <w:sz w:val="20"/>
                <w:szCs w:val="20"/>
              </w:rPr>
              <w:t xml:space="preserve"> a</w:t>
            </w:r>
          </w:p>
        </w:tc>
        <w:tc>
          <w:tcPr>
            <w:tcW w:w="1266" w:type="dxa"/>
          </w:tcPr>
          <w:p w14:paraId="06403CE1" w14:textId="1696E631" w:rsidR="00760E9A" w:rsidRPr="006A7132" w:rsidRDefault="00760E9A" w:rsidP="00760E9A">
            <w:pPr>
              <w:jc w:val="center"/>
              <w:rPr>
                <w:rFonts w:ascii="Arial" w:hAnsi="Arial" w:cs="Arial"/>
                <w:b/>
                <w:bCs/>
                <w:sz w:val="20"/>
                <w:szCs w:val="20"/>
              </w:rPr>
            </w:pPr>
            <w:r w:rsidRPr="006A7132">
              <w:rPr>
                <w:rFonts w:ascii="Arial" w:hAnsi="Arial" w:cs="Arial"/>
                <w:sz w:val="20"/>
                <w:szCs w:val="20"/>
              </w:rPr>
              <w:t>0,47</w:t>
            </w:r>
            <w:r w:rsidR="004B54CD">
              <w:rPr>
                <w:rFonts w:ascii="Arial" w:hAnsi="Arial" w:cs="Arial"/>
                <w:sz w:val="20"/>
                <w:szCs w:val="20"/>
              </w:rPr>
              <w:t xml:space="preserve"> b</w:t>
            </w:r>
          </w:p>
        </w:tc>
        <w:tc>
          <w:tcPr>
            <w:tcW w:w="1130" w:type="dxa"/>
          </w:tcPr>
          <w:p w14:paraId="696C2C33" w14:textId="61AD5BD6" w:rsidR="00760E9A" w:rsidRPr="006A7132" w:rsidRDefault="00760E9A" w:rsidP="00760E9A">
            <w:pPr>
              <w:jc w:val="center"/>
              <w:rPr>
                <w:rFonts w:ascii="Arial" w:hAnsi="Arial" w:cs="Arial"/>
                <w:b/>
                <w:bCs/>
                <w:sz w:val="20"/>
                <w:szCs w:val="20"/>
              </w:rPr>
            </w:pPr>
            <w:r w:rsidRPr="006A7132">
              <w:rPr>
                <w:rFonts w:ascii="Arial" w:hAnsi="Arial" w:cs="Arial"/>
                <w:sz w:val="20"/>
                <w:szCs w:val="20"/>
              </w:rPr>
              <w:t>15,16</w:t>
            </w:r>
            <w:r w:rsidR="008222F0">
              <w:rPr>
                <w:rFonts w:ascii="Arial" w:hAnsi="Arial" w:cs="Arial"/>
                <w:sz w:val="20"/>
                <w:szCs w:val="20"/>
              </w:rPr>
              <w:t xml:space="preserve"> a</w:t>
            </w:r>
          </w:p>
        </w:tc>
      </w:tr>
      <w:tr w:rsidR="00760E9A" w:rsidRPr="006A7132" w14:paraId="7ACF23A4" w14:textId="77777777" w:rsidTr="00F56655">
        <w:tc>
          <w:tcPr>
            <w:tcW w:w="1537" w:type="dxa"/>
            <w:vAlign w:val="bottom"/>
          </w:tcPr>
          <w:p w14:paraId="7329B421" w14:textId="55CF2627" w:rsidR="00760E9A" w:rsidRPr="006A7132" w:rsidRDefault="00760E9A" w:rsidP="00760E9A">
            <w:pPr>
              <w:jc w:val="center"/>
              <w:rPr>
                <w:rFonts w:ascii="Arial" w:hAnsi="Arial" w:cs="Arial"/>
                <w:b/>
                <w:bCs/>
                <w:sz w:val="20"/>
                <w:szCs w:val="20"/>
              </w:rPr>
            </w:pPr>
            <w:proofErr w:type="spellStart"/>
            <w:r w:rsidRPr="006A7132">
              <w:rPr>
                <w:rFonts w:ascii="Arial" w:hAnsi="Arial" w:cs="Arial"/>
                <w:color w:val="000000"/>
                <w:sz w:val="20"/>
                <w:szCs w:val="20"/>
              </w:rPr>
              <w:t>Randoce</w:t>
            </w:r>
            <w:proofErr w:type="spellEnd"/>
          </w:p>
        </w:tc>
        <w:tc>
          <w:tcPr>
            <w:tcW w:w="1131" w:type="dxa"/>
          </w:tcPr>
          <w:p w14:paraId="21F03A05" w14:textId="1FB8BB19" w:rsidR="00760E9A" w:rsidRPr="006A7132" w:rsidRDefault="00760E9A" w:rsidP="00760E9A">
            <w:pPr>
              <w:jc w:val="center"/>
              <w:rPr>
                <w:rFonts w:ascii="Arial" w:hAnsi="Arial" w:cs="Arial"/>
                <w:b/>
                <w:bCs/>
                <w:sz w:val="20"/>
                <w:szCs w:val="20"/>
              </w:rPr>
            </w:pPr>
            <w:r w:rsidRPr="006A7132">
              <w:rPr>
                <w:rFonts w:ascii="Arial" w:hAnsi="Arial" w:cs="Arial"/>
                <w:sz w:val="20"/>
                <w:szCs w:val="20"/>
              </w:rPr>
              <w:t>39,42</w:t>
            </w:r>
            <w:r w:rsidR="00CA73E2">
              <w:rPr>
                <w:rFonts w:ascii="Arial" w:hAnsi="Arial" w:cs="Arial"/>
                <w:sz w:val="20"/>
                <w:szCs w:val="20"/>
              </w:rPr>
              <w:t xml:space="preserve"> b</w:t>
            </w:r>
          </w:p>
        </w:tc>
        <w:tc>
          <w:tcPr>
            <w:tcW w:w="1265" w:type="dxa"/>
          </w:tcPr>
          <w:p w14:paraId="17EE982D" w14:textId="00874C72" w:rsidR="00760E9A" w:rsidRPr="006A7132" w:rsidRDefault="00760E9A" w:rsidP="00760E9A">
            <w:pPr>
              <w:jc w:val="center"/>
              <w:rPr>
                <w:rFonts w:ascii="Arial" w:hAnsi="Arial" w:cs="Arial"/>
                <w:b/>
                <w:bCs/>
                <w:sz w:val="20"/>
                <w:szCs w:val="20"/>
              </w:rPr>
            </w:pPr>
            <w:r w:rsidRPr="006A7132">
              <w:rPr>
                <w:rFonts w:ascii="Arial" w:hAnsi="Arial" w:cs="Arial"/>
                <w:sz w:val="20"/>
                <w:szCs w:val="20"/>
              </w:rPr>
              <w:t>46,14</w:t>
            </w:r>
            <w:r w:rsidR="008A2E5B">
              <w:rPr>
                <w:rFonts w:ascii="Arial" w:hAnsi="Arial" w:cs="Arial"/>
                <w:sz w:val="20"/>
                <w:szCs w:val="20"/>
              </w:rPr>
              <w:t xml:space="preserve"> b</w:t>
            </w:r>
          </w:p>
        </w:tc>
        <w:tc>
          <w:tcPr>
            <w:tcW w:w="1266" w:type="dxa"/>
          </w:tcPr>
          <w:p w14:paraId="3750BF54" w14:textId="4334F9CD" w:rsidR="00760E9A" w:rsidRPr="006A7132" w:rsidRDefault="00760E9A" w:rsidP="00760E9A">
            <w:pPr>
              <w:jc w:val="center"/>
              <w:rPr>
                <w:rFonts w:ascii="Arial" w:hAnsi="Arial" w:cs="Arial"/>
                <w:b/>
                <w:bCs/>
                <w:sz w:val="20"/>
                <w:szCs w:val="20"/>
              </w:rPr>
            </w:pPr>
            <w:r w:rsidRPr="006A7132">
              <w:rPr>
                <w:rFonts w:ascii="Arial" w:hAnsi="Arial" w:cs="Arial"/>
                <w:sz w:val="20"/>
                <w:szCs w:val="20"/>
              </w:rPr>
              <w:t>36,58</w:t>
            </w:r>
            <w:r w:rsidR="00B5518D">
              <w:rPr>
                <w:rFonts w:ascii="Arial" w:hAnsi="Arial" w:cs="Arial"/>
                <w:sz w:val="20"/>
                <w:szCs w:val="20"/>
              </w:rPr>
              <w:t xml:space="preserve"> b</w:t>
            </w:r>
          </w:p>
        </w:tc>
        <w:tc>
          <w:tcPr>
            <w:tcW w:w="1051" w:type="dxa"/>
          </w:tcPr>
          <w:p w14:paraId="2FC8D035" w14:textId="731A2E12" w:rsidR="00760E9A" w:rsidRPr="006A7132" w:rsidRDefault="00760E9A" w:rsidP="00760E9A">
            <w:pPr>
              <w:jc w:val="center"/>
              <w:rPr>
                <w:rFonts w:ascii="Arial" w:hAnsi="Arial" w:cs="Arial"/>
                <w:b/>
                <w:bCs/>
                <w:sz w:val="20"/>
                <w:szCs w:val="20"/>
              </w:rPr>
            </w:pPr>
            <w:r w:rsidRPr="006A7132">
              <w:rPr>
                <w:rFonts w:ascii="Arial" w:hAnsi="Arial" w:cs="Arial"/>
                <w:sz w:val="20"/>
                <w:szCs w:val="20"/>
              </w:rPr>
              <w:t>231,29</w:t>
            </w:r>
            <w:r w:rsidR="00992AC0">
              <w:rPr>
                <w:rFonts w:ascii="Arial" w:hAnsi="Arial" w:cs="Arial"/>
                <w:sz w:val="20"/>
                <w:szCs w:val="20"/>
              </w:rPr>
              <w:t xml:space="preserve"> a</w:t>
            </w:r>
          </w:p>
        </w:tc>
        <w:tc>
          <w:tcPr>
            <w:tcW w:w="1130" w:type="dxa"/>
          </w:tcPr>
          <w:p w14:paraId="45E86129" w14:textId="5BA23C47" w:rsidR="00760E9A" w:rsidRPr="006A7132" w:rsidRDefault="00760E9A" w:rsidP="00760E9A">
            <w:pPr>
              <w:jc w:val="center"/>
              <w:rPr>
                <w:rFonts w:ascii="Arial" w:hAnsi="Arial" w:cs="Arial"/>
                <w:b/>
                <w:bCs/>
                <w:sz w:val="20"/>
                <w:szCs w:val="20"/>
              </w:rPr>
            </w:pPr>
            <w:r w:rsidRPr="006A7132">
              <w:rPr>
                <w:rFonts w:ascii="Arial" w:hAnsi="Arial" w:cs="Arial"/>
                <w:sz w:val="20"/>
                <w:szCs w:val="20"/>
              </w:rPr>
              <w:t>6,19</w:t>
            </w:r>
            <w:r w:rsidR="00417328">
              <w:rPr>
                <w:rFonts w:ascii="Arial" w:hAnsi="Arial" w:cs="Arial"/>
                <w:sz w:val="20"/>
                <w:szCs w:val="20"/>
              </w:rPr>
              <w:t xml:space="preserve"> a</w:t>
            </w:r>
          </w:p>
        </w:tc>
        <w:tc>
          <w:tcPr>
            <w:tcW w:w="1266" w:type="dxa"/>
          </w:tcPr>
          <w:p w14:paraId="7EE44EE9" w14:textId="290ACD50" w:rsidR="00760E9A" w:rsidRPr="006A7132" w:rsidRDefault="00760E9A" w:rsidP="00760E9A">
            <w:pPr>
              <w:jc w:val="center"/>
              <w:rPr>
                <w:rFonts w:ascii="Arial" w:hAnsi="Arial" w:cs="Arial"/>
                <w:b/>
                <w:bCs/>
                <w:sz w:val="20"/>
                <w:szCs w:val="20"/>
              </w:rPr>
            </w:pPr>
            <w:r w:rsidRPr="006A7132">
              <w:rPr>
                <w:rFonts w:ascii="Arial" w:hAnsi="Arial" w:cs="Arial"/>
                <w:sz w:val="20"/>
                <w:szCs w:val="20"/>
              </w:rPr>
              <w:t>0,44</w:t>
            </w:r>
            <w:r w:rsidR="004B54CD">
              <w:rPr>
                <w:rFonts w:ascii="Arial" w:hAnsi="Arial" w:cs="Arial"/>
                <w:sz w:val="20"/>
                <w:szCs w:val="20"/>
              </w:rPr>
              <w:t xml:space="preserve"> b</w:t>
            </w:r>
          </w:p>
        </w:tc>
        <w:tc>
          <w:tcPr>
            <w:tcW w:w="1130" w:type="dxa"/>
          </w:tcPr>
          <w:p w14:paraId="17B44BDD" w14:textId="3C50A1DF" w:rsidR="00760E9A" w:rsidRPr="006A7132" w:rsidRDefault="00760E9A" w:rsidP="00760E9A">
            <w:pPr>
              <w:jc w:val="center"/>
              <w:rPr>
                <w:rFonts w:ascii="Arial" w:hAnsi="Arial" w:cs="Arial"/>
                <w:b/>
                <w:bCs/>
                <w:sz w:val="20"/>
                <w:szCs w:val="20"/>
              </w:rPr>
            </w:pPr>
            <w:r w:rsidRPr="006A7132">
              <w:rPr>
                <w:rFonts w:ascii="Arial" w:hAnsi="Arial" w:cs="Arial"/>
                <w:sz w:val="20"/>
                <w:szCs w:val="20"/>
              </w:rPr>
              <w:t>13,95</w:t>
            </w:r>
            <w:r w:rsidR="008222F0">
              <w:rPr>
                <w:rFonts w:ascii="Arial" w:hAnsi="Arial" w:cs="Arial"/>
                <w:sz w:val="20"/>
                <w:szCs w:val="20"/>
              </w:rPr>
              <w:t xml:space="preserve"> a</w:t>
            </w:r>
          </w:p>
        </w:tc>
      </w:tr>
      <w:tr w:rsidR="00760E9A" w:rsidRPr="006A7132" w14:paraId="72C5F0AC" w14:textId="77777777" w:rsidTr="00F56655">
        <w:tc>
          <w:tcPr>
            <w:tcW w:w="1537" w:type="dxa"/>
            <w:vAlign w:val="bottom"/>
          </w:tcPr>
          <w:p w14:paraId="779739EB" w14:textId="14CA884B" w:rsidR="00760E9A" w:rsidRPr="006A7132" w:rsidRDefault="00760E9A" w:rsidP="00760E9A">
            <w:pPr>
              <w:jc w:val="center"/>
              <w:rPr>
                <w:rFonts w:ascii="Arial" w:hAnsi="Arial" w:cs="Arial"/>
                <w:b/>
                <w:bCs/>
                <w:sz w:val="20"/>
                <w:szCs w:val="20"/>
              </w:rPr>
            </w:pPr>
            <w:r w:rsidRPr="006A7132">
              <w:rPr>
                <w:rFonts w:ascii="Arial" w:hAnsi="Arial" w:cs="Arial"/>
                <w:color w:val="000000"/>
                <w:sz w:val="20"/>
                <w:szCs w:val="20"/>
              </w:rPr>
              <w:t>Sabrina</w:t>
            </w:r>
          </w:p>
        </w:tc>
        <w:tc>
          <w:tcPr>
            <w:tcW w:w="1131" w:type="dxa"/>
          </w:tcPr>
          <w:p w14:paraId="7F95E993" w14:textId="25582E47" w:rsidR="00760E9A" w:rsidRPr="006A7132" w:rsidRDefault="00760E9A" w:rsidP="00760E9A">
            <w:pPr>
              <w:jc w:val="center"/>
              <w:rPr>
                <w:rFonts w:ascii="Arial" w:hAnsi="Arial" w:cs="Arial"/>
                <w:b/>
                <w:bCs/>
                <w:sz w:val="20"/>
                <w:szCs w:val="20"/>
              </w:rPr>
            </w:pPr>
            <w:r w:rsidRPr="006A7132">
              <w:rPr>
                <w:rFonts w:ascii="Arial" w:hAnsi="Arial" w:cs="Arial"/>
                <w:sz w:val="20"/>
                <w:szCs w:val="20"/>
              </w:rPr>
              <w:t>37,82</w:t>
            </w:r>
            <w:r w:rsidR="00CA73E2">
              <w:rPr>
                <w:rFonts w:ascii="Arial" w:hAnsi="Arial" w:cs="Arial"/>
                <w:sz w:val="20"/>
                <w:szCs w:val="20"/>
              </w:rPr>
              <w:t xml:space="preserve"> c</w:t>
            </w:r>
          </w:p>
        </w:tc>
        <w:tc>
          <w:tcPr>
            <w:tcW w:w="1265" w:type="dxa"/>
          </w:tcPr>
          <w:p w14:paraId="352E9A53" w14:textId="61A2B507" w:rsidR="00760E9A" w:rsidRPr="006A7132" w:rsidRDefault="00760E9A" w:rsidP="00760E9A">
            <w:pPr>
              <w:jc w:val="center"/>
              <w:rPr>
                <w:rFonts w:ascii="Arial" w:hAnsi="Arial" w:cs="Arial"/>
                <w:b/>
                <w:bCs/>
                <w:sz w:val="20"/>
                <w:szCs w:val="20"/>
              </w:rPr>
            </w:pPr>
            <w:r w:rsidRPr="006A7132">
              <w:rPr>
                <w:rFonts w:ascii="Arial" w:hAnsi="Arial" w:cs="Arial"/>
                <w:sz w:val="20"/>
                <w:szCs w:val="20"/>
              </w:rPr>
              <w:t>44,00</w:t>
            </w:r>
            <w:r w:rsidR="008A2E5B">
              <w:rPr>
                <w:rFonts w:ascii="Arial" w:hAnsi="Arial" w:cs="Arial"/>
                <w:sz w:val="20"/>
                <w:szCs w:val="20"/>
              </w:rPr>
              <w:t xml:space="preserve"> b</w:t>
            </w:r>
          </w:p>
        </w:tc>
        <w:tc>
          <w:tcPr>
            <w:tcW w:w="1266" w:type="dxa"/>
          </w:tcPr>
          <w:p w14:paraId="57E3279C" w14:textId="08F79DCB" w:rsidR="00760E9A" w:rsidRPr="006A7132" w:rsidRDefault="00760E9A" w:rsidP="00760E9A">
            <w:pPr>
              <w:jc w:val="center"/>
              <w:rPr>
                <w:rFonts w:ascii="Arial" w:hAnsi="Arial" w:cs="Arial"/>
                <w:b/>
                <w:bCs/>
                <w:sz w:val="20"/>
                <w:szCs w:val="20"/>
              </w:rPr>
            </w:pPr>
            <w:r w:rsidRPr="006A7132">
              <w:rPr>
                <w:rFonts w:ascii="Arial" w:hAnsi="Arial" w:cs="Arial"/>
                <w:sz w:val="20"/>
                <w:szCs w:val="20"/>
              </w:rPr>
              <w:t>33,10</w:t>
            </w:r>
            <w:r w:rsidR="00731461">
              <w:rPr>
                <w:rFonts w:ascii="Arial" w:hAnsi="Arial" w:cs="Arial"/>
                <w:sz w:val="20"/>
                <w:szCs w:val="20"/>
              </w:rPr>
              <w:t xml:space="preserve"> c</w:t>
            </w:r>
          </w:p>
        </w:tc>
        <w:tc>
          <w:tcPr>
            <w:tcW w:w="1051" w:type="dxa"/>
          </w:tcPr>
          <w:p w14:paraId="4073741F" w14:textId="22E13502" w:rsidR="00760E9A" w:rsidRPr="006A7132" w:rsidRDefault="00760E9A" w:rsidP="00760E9A">
            <w:pPr>
              <w:jc w:val="center"/>
              <w:rPr>
                <w:rFonts w:ascii="Arial" w:hAnsi="Arial" w:cs="Arial"/>
                <w:b/>
                <w:bCs/>
                <w:sz w:val="20"/>
                <w:szCs w:val="20"/>
              </w:rPr>
            </w:pPr>
            <w:r w:rsidRPr="006A7132">
              <w:rPr>
                <w:rFonts w:ascii="Arial" w:hAnsi="Arial" w:cs="Arial"/>
                <w:sz w:val="20"/>
                <w:szCs w:val="20"/>
              </w:rPr>
              <w:t>214,31</w:t>
            </w:r>
            <w:r w:rsidR="00EE5A0F">
              <w:rPr>
                <w:rFonts w:ascii="Arial" w:hAnsi="Arial" w:cs="Arial"/>
                <w:sz w:val="20"/>
                <w:szCs w:val="20"/>
              </w:rPr>
              <w:t xml:space="preserve"> b</w:t>
            </w:r>
          </w:p>
        </w:tc>
        <w:tc>
          <w:tcPr>
            <w:tcW w:w="1130" w:type="dxa"/>
          </w:tcPr>
          <w:p w14:paraId="283AAB0B" w14:textId="6FAE7211" w:rsidR="00760E9A" w:rsidRPr="006A7132" w:rsidRDefault="00760E9A" w:rsidP="00760E9A">
            <w:pPr>
              <w:jc w:val="center"/>
              <w:rPr>
                <w:rFonts w:ascii="Arial" w:hAnsi="Arial" w:cs="Arial"/>
                <w:b/>
                <w:bCs/>
                <w:sz w:val="20"/>
                <w:szCs w:val="20"/>
              </w:rPr>
            </w:pPr>
            <w:r w:rsidRPr="006A7132">
              <w:rPr>
                <w:rFonts w:ascii="Arial" w:hAnsi="Arial" w:cs="Arial"/>
                <w:sz w:val="20"/>
                <w:szCs w:val="20"/>
              </w:rPr>
              <w:t>6,28</w:t>
            </w:r>
            <w:r w:rsidR="00417328">
              <w:rPr>
                <w:rFonts w:ascii="Arial" w:hAnsi="Arial" w:cs="Arial"/>
                <w:sz w:val="20"/>
                <w:szCs w:val="20"/>
              </w:rPr>
              <w:t xml:space="preserve"> a</w:t>
            </w:r>
          </w:p>
        </w:tc>
        <w:tc>
          <w:tcPr>
            <w:tcW w:w="1266" w:type="dxa"/>
          </w:tcPr>
          <w:p w14:paraId="6DC0A068" w14:textId="5E33C4C4" w:rsidR="00760E9A" w:rsidRPr="006A7132" w:rsidRDefault="00760E9A" w:rsidP="00760E9A">
            <w:pPr>
              <w:jc w:val="center"/>
              <w:rPr>
                <w:rFonts w:ascii="Arial" w:hAnsi="Arial" w:cs="Arial"/>
                <w:b/>
                <w:bCs/>
                <w:sz w:val="20"/>
                <w:szCs w:val="20"/>
              </w:rPr>
            </w:pPr>
            <w:r w:rsidRPr="006A7132">
              <w:rPr>
                <w:rFonts w:ascii="Arial" w:hAnsi="Arial" w:cs="Arial"/>
                <w:sz w:val="20"/>
                <w:szCs w:val="20"/>
              </w:rPr>
              <w:t>0,59</w:t>
            </w:r>
            <w:r w:rsidR="004B54CD">
              <w:rPr>
                <w:rFonts w:ascii="Arial" w:hAnsi="Arial" w:cs="Arial"/>
                <w:sz w:val="20"/>
                <w:szCs w:val="20"/>
              </w:rPr>
              <w:t xml:space="preserve"> a</w:t>
            </w:r>
          </w:p>
        </w:tc>
        <w:tc>
          <w:tcPr>
            <w:tcW w:w="1130" w:type="dxa"/>
          </w:tcPr>
          <w:p w14:paraId="11D6A6B4" w14:textId="3468A4E3" w:rsidR="00760E9A" w:rsidRPr="006A7132" w:rsidRDefault="00760E9A" w:rsidP="00760E9A">
            <w:pPr>
              <w:jc w:val="center"/>
              <w:rPr>
                <w:rFonts w:ascii="Arial" w:hAnsi="Arial" w:cs="Arial"/>
                <w:b/>
                <w:bCs/>
                <w:sz w:val="20"/>
                <w:szCs w:val="20"/>
              </w:rPr>
            </w:pPr>
            <w:r w:rsidRPr="006A7132">
              <w:rPr>
                <w:rFonts w:ascii="Arial" w:hAnsi="Arial" w:cs="Arial"/>
                <w:sz w:val="20"/>
                <w:szCs w:val="20"/>
              </w:rPr>
              <w:t>10,63</w:t>
            </w:r>
            <w:r w:rsidR="008222F0">
              <w:rPr>
                <w:rFonts w:ascii="Arial" w:hAnsi="Arial" w:cs="Arial"/>
                <w:sz w:val="20"/>
                <w:szCs w:val="20"/>
              </w:rPr>
              <w:t xml:space="preserve"> b</w:t>
            </w:r>
          </w:p>
        </w:tc>
      </w:tr>
      <w:tr w:rsidR="00760E9A" w:rsidRPr="006A7132" w14:paraId="1968C628" w14:textId="77777777" w:rsidTr="00F56655">
        <w:tc>
          <w:tcPr>
            <w:tcW w:w="1537" w:type="dxa"/>
            <w:vAlign w:val="bottom"/>
          </w:tcPr>
          <w:p w14:paraId="2EAEF9E9" w14:textId="618B7C09" w:rsidR="00760E9A" w:rsidRPr="006A7132" w:rsidRDefault="00760E9A" w:rsidP="00760E9A">
            <w:pPr>
              <w:jc w:val="center"/>
              <w:rPr>
                <w:rFonts w:ascii="Arial" w:hAnsi="Arial" w:cs="Arial"/>
                <w:b/>
                <w:bCs/>
                <w:sz w:val="20"/>
                <w:szCs w:val="20"/>
              </w:rPr>
            </w:pPr>
            <w:r w:rsidRPr="006A7132">
              <w:rPr>
                <w:rFonts w:ascii="Arial" w:hAnsi="Arial" w:cs="Arial"/>
                <w:color w:val="000000"/>
                <w:sz w:val="20"/>
                <w:szCs w:val="20"/>
              </w:rPr>
              <w:t>CAV 107.12</w:t>
            </w:r>
          </w:p>
        </w:tc>
        <w:tc>
          <w:tcPr>
            <w:tcW w:w="1131" w:type="dxa"/>
          </w:tcPr>
          <w:p w14:paraId="09B62A34" w14:textId="30667985" w:rsidR="00760E9A" w:rsidRPr="006A7132" w:rsidRDefault="00760E9A" w:rsidP="00760E9A">
            <w:pPr>
              <w:jc w:val="center"/>
              <w:rPr>
                <w:rFonts w:ascii="Arial" w:hAnsi="Arial" w:cs="Arial"/>
                <w:b/>
                <w:bCs/>
                <w:sz w:val="20"/>
                <w:szCs w:val="20"/>
              </w:rPr>
            </w:pPr>
            <w:r w:rsidRPr="006A7132">
              <w:rPr>
                <w:rFonts w:ascii="Arial" w:hAnsi="Arial" w:cs="Arial"/>
                <w:sz w:val="20"/>
                <w:szCs w:val="20"/>
              </w:rPr>
              <w:t>38,86</w:t>
            </w:r>
            <w:r w:rsidR="00CA73E2">
              <w:rPr>
                <w:rFonts w:ascii="Arial" w:hAnsi="Arial" w:cs="Arial"/>
                <w:sz w:val="20"/>
                <w:szCs w:val="20"/>
              </w:rPr>
              <w:t xml:space="preserve"> b</w:t>
            </w:r>
          </w:p>
        </w:tc>
        <w:tc>
          <w:tcPr>
            <w:tcW w:w="1265" w:type="dxa"/>
          </w:tcPr>
          <w:p w14:paraId="2C7DB61A" w14:textId="2128977B" w:rsidR="00760E9A" w:rsidRPr="006A7132" w:rsidRDefault="00760E9A" w:rsidP="00760E9A">
            <w:pPr>
              <w:jc w:val="center"/>
              <w:rPr>
                <w:rFonts w:ascii="Arial" w:hAnsi="Arial" w:cs="Arial"/>
                <w:b/>
                <w:bCs/>
                <w:sz w:val="20"/>
                <w:szCs w:val="20"/>
              </w:rPr>
            </w:pPr>
            <w:r w:rsidRPr="006A7132">
              <w:rPr>
                <w:rFonts w:ascii="Arial" w:hAnsi="Arial" w:cs="Arial"/>
                <w:sz w:val="20"/>
                <w:szCs w:val="20"/>
              </w:rPr>
              <w:t>42,34</w:t>
            </w:r>
            <w:r w:rsidR="008A2E5B">
              <w:rPr>
                <w:rFonts w:ascii="Arial" w:hAnsi="Arial" w:cs="Arial"/>
                <w:sz w:val="20"/>
                <w:szCs w:val="20"/>
              </w:rPr>
              <w:t xml:space="preserve"> c</w:t>
            </w:r>
          </w:p>
        </w:tc>
        <w:tc>
          <w:tcPr>
            <w:tcW w:w="1266" w:type="dxa"/>
          </w:tcPr>
          <w:p w14:paraId="6DBFD989" w14:textId="5EFFE99B" w:rsidR="00760E9A" w:rsidRPr="006A7132" w:rsidRDefault="00760E9A" w:rsidP="00760E9A">
            <w:pPr>
              <w:jc w:val="center"/>
              <w:rPr>
                <w:rFonts w:ascii="Arial" w:hAnsi="Arial" w:cs="Arial"/>
                <w:b/>
                <w:bCs/>
                <w:sz w:val="20"/>
                <w:szCs w:val="20"/>
              </w:rPr>
            </w:pPr>
            <w:r w:rsidRPr="006A7132">
              <w:rPr>
                <w:rFonts w:ascii="Arial" w:hAnsi="Arial" w:cs="Arial"/>
                <w:sz w:val="20"/>
                <w:szCs w:val="20"/>
              </w:rPr>
              <w:t>33,39</w:t>
            </w:r>
            <w:r w:rsidR="00731461">
              <w:rPr>
                <w:rFonts w:ascii="Arial" w:hAnsi="Arial" w:cs="Arial"/>
                <w:sz w:val="20"/>
                <w:szCs w:val="20"/>
              </w:rPr>
              <w:t xml:space="preserve"> c</w:t>
            </w:r>
          </w:p>
        </w:tc>
        <w:tc>
          <w:tcPr>
            <w:tcW w:w="1051" w:type="dxa"/>
          </w:tcPr>
          <w:p w14:paraId="740951A8" w14:textId="114ADC57" w:rsidR="00760E9A" w:rsidRPr="006A7132" w:rsidRDefault="00760E9A" w:rsidP="00760E9A">
            <w:pPr>
              <w:jc w:val="center"/>
              <w:rPr>
                <w:rFonts w:ascii="Arial" w:hAnsi="Arial" w:cs="Arial"/>
                <w:b/>
                <w:bCs/>
                <w:sz w:val="20"/>
                <w:szCs w:val="20"/>
              </w:rPr>
            </w:pPr>
            <w:r w:rsidRPr="006A7132">
              <w:rPr>
                <w:rFonts w:ascii="Arial" w:hAnsi="Arial" w:cs="Arial"/>
                <w:sz w:val="20"/>
                <w:szCs w:val="20"/>
              </w:rPr>
              <w:t>206,00</w:t>
            </w:r>
            <w:r w:rsidR="00EE5A0F">
              <w:rPr>
                <w:rFonts w:ascii="Arial" w:hAnsi="Arial" w:cs="Arial"/>
                <w:sz w:val="20"/>
                <w:szCs w:val="20"/>
              </w:rPr>
              <w:t xml:space="preserve"> b</w:t>
            </w:r>
          </w:p>
        </w:tc>
        <w:tc>
          <w:tcPr>
            <w:tcW w:w="1130" w:type="dxa"/>
          </w:tcPr>
          <w:p w14:paraId="248E81A9" w14:textId="46153FB6" w:rsidR="00760E9A" w:rsidRPr="006A7132" w:rsidRDefault="00760E9A" w:rsidP="00760E9A">
            <w:pPr>
              <w:jc w:val="center"/>
              <w:rPr>
                <w:rFonts w:ascii="Arial" w:hAnsi="Arial" w:cs="Arial"/>
                <w:b/>
                <w:bCs/>
                <w:sz w:val="20"/>
                <w:szCs w:val="20"/>
              </w:rPr>
            </w:pPr>
            <w:r w:rsidRPr="006A7132">
              <w:rPr>
                <w:rFonts w:ascii="Arial" w:hAnsi="Arial" w:cs="Arial"/>
                <w:sz w:val="20"/>
                <w:szCs w:val="20"/>
              </w:rPr>
              <w:t>6,29</w:t>
            </w:r>
            <w:r w:rsidR="00417328">
              <w:rPr>
                <w:rFonts w:ascii="Arial" w:hAnsi="Arial" w:cs="Arial"/>
                <w:sz w:val="20"/>
                <w:szCs w:val="20"/>
              </w:rPr>
              <w:t xml:space="preserve"> a</w:t>
            </w:r>
          </w:p>
        </w:tc>
        <w:tc>
          <w:tcPr>
            <w:tcW w:w="1266" w:type="dxa"/>
          </w:tcPr>
          <w:p w14:paraId="0A10EBF7" w14:textId="4512CD87" w:rsidR="00760E9A" w:rsidRPr="006A7132" w:rsidRDefault="00760E9A" w:rsidP="00760E9A">
            <w:pPr>
              <w:jc w:val="center"/>
              <w:rPr>
                <w:rFonts w:ascii="Arial" w:hAnsi="Arial" w:cs="Arial"/>
                <w:b/>
                <w:bCs/>
                <w:sz w:val="20"/>
                <w:szCs w:val="20"/>
              </w:rPr>
            </w:pPr>
            <w:r w:rsidRPr="006A7132">
              <w:rPr>
                <w:rFonts w:ascii="Arial" w:hAnsi="Arial" w:cs="Arial"/>
                <w:sz w:val="20"/>
                <w:szCs w:val="20"/>
              </w:rPr>
              <w:t>0,43</w:t>
            </w:r>
            <w:r w:rsidR="004B54CD">
              <w:rPr>
                <w:rFonts w:ascii="Arial" w:hAnsi="Arial" w:cs="Arial"/>
                <w:sz w:val="20"/>
                <w:szCs w:val="20"/>
              </w:rPr>
              <w:t xml:space="preserve"> b</w:t>
            </w:r>
          </w:p>
        </w:tc>
        <w:tc>
          <w:tcPr>
            <w:tcW w:w="1130" w:type="dxa"/>
          </w:tcPr>
          <w:p w14:paraId="463925B7" w14:textId="5B5C2D10" w:rsidR="00760E9A" w:rsidRPr="006A7132" w:rsidRDefault="00760E9A" w:rsidP="00760E9A">
            <w:pPr>
              <w:jc w:val="center"/>
              <w:rPr>
                <w:rFonts w:ascii="Arial" w:hAnsi="Arial" w:cs="Arial"/>
                <w:b/>
                <w:bCs/>
                <w:sz w:val="20"/>
                <w:szCs w:val="20"/>
              </w:rPr>
            </w:pPr>
            <w:r w:rsidRPr="006A7132">
              <w:rPr>
                <w:rFonts w:ascii="Arial" w:hAnsi="Arial" w:cs="Arial"/>
                <w:sz w:val="20"/>
                <w:szCs w:val="20"/>
              </w:rPr>
              <w:t>14,62</w:t>
            </w:r>
            <w:r w:rsidR="008222F0">
              <w:rPr>
                <w:rFonts w:ascii="Arial" w:hAnsi="Arial" w:cs="Arial"/>
                <w:sz w:val="20"/>
                <w:szCs w:val="20"/>
              </w:rPr>
              <w:t xml:space="preserve"> a</w:t>
            </w:r>
          </w:p>
        </w:tc>
      </w:tr>
      <w:tr w:rsidR="00760E9A" w:rsidRPr="006A7132" w14:paraId="1F1EADD9" w14:textId="77777777" w:rsidTr="00F56655">
        <w:tc>
          <w:tcPr>
            <w:tcW w:w="1537" w:type="dxa"/>
            <w:vAlign w:val="bottom"/>
          </w:tcPr>
          <w:p w14:paraId="6386BCDA" w14:textId="42A769DD" w:rsidR="00760E9A" w:rsidRPr="006A7132" w:rsidRDefault="00760E9A" w:rsidP="00760E9A">
            <w:pPr>
              <w:jc w:val="center"/>
              <w:rPr>
                <w:rFonts w:ascii="Arial" w:hAnsi="Arial" w:cs="Arial"/>
                <w:b/>
                <w:bCs/>
                <w:sz w:val="20"/>
                <w:szCs w:val="20"/>
              </w:rPr>
            </w:pPr>
            <w:r w:rsidRPr="006A7132">
              <w:rPr>
                <w:rFonts w:ascii="Arial" w:hAnsi="Arial" w:cs="Arial"/>
                <w:color w:val="000000"/>
                <w:sz w:val="20"/>
                <w:szCs w:val="20"/>
              </w:rPr>
              <w:t>CAV 107.7</w:t>
            </w:r>
          </w:p>
        </w:tc>
        <w:tc>
          <w:tcPr>
            <w:tcW w:w="1131" w:type="dxa"/>
          </w:tcPr>
          <w:p w14:paraId="4307EC9C" w14:textId="3F116043" w:rsidR="00760E9A" w:rsidRPr="006A7132" w:rsidRDefault="00760E9A" w:rsidP="00760E9A">
            <w:pPr>
              <w:jc w:val="center"/>
              <w:rPr>
                <w:rFonts w:ascii="Arial" w:hAnsi="Arial" w:cs="Arial"/>
                <w:b/>
                <w:bCs/>
                <w:sz w:val="20"/>
                <w:szCs w:val="20"/>
              </w:rPr>
            </w:pPr>
            <w:r w:rsidRPr="006A7132">
              <w:rPr>
                <w:rFonts w:ascii="Arial" w:hAnsi="Arial" w:cs="Arial"/>
                <w:sz w:val="20"/>
                <w:szCs w:val="20"/>
              </w:rPr>
              <w:t>41,40</w:t>
            </w:r>
            <w:r w:rsidR="00CA73E2">
              <w:rPr>
                <w:rFonts w:ascii="Arial" w:hAnsi="Arial" w:cs="Arial"/>
                <w:sz w:val="20"/>
                <w:szCs w:val="20"/>
              </w:rPr>
              <w:t xml:space="preserve"> b</w:t>
            </w:r>
          </w:p>
        </w:tc>
        <w:tc>
          <w:tcPr>
            <w:tcW w:w="1265" w:type="dxa"/>
          </w:tcPr>
          <w:p w14:paraId="220CE85A" w14:textId="1CAA9FB4" w:rsidR="00760E9A" w:rsidRPr="006A7132" w:rsidRDefault="00760E9A" w:rsidP="00760E9A">
            <w:pPr>
              <w:jc w:val="center"/>
              <w:rPr>
                <w:rFonts w:ascii="Arial" w:hAnsi="Arial" w:cs="Arial"/>
                <w:b/>
                <w:bCs/>
                <w:sz w:val="20"/>
                <w:szCs w:val="20"/>
              </w:rPr>
            </w:pPr>
            <w:r w:rsidRPr="006A7132">
              <w:rPr>
                <w:rFonts w:ascii="Arial" w:hAnsi="Arial" w:cs="Arial"/>
                <w:sz w:val="20"/>
                <w:szCs w:val="20"/>
              </w:rPr>
              <w:t>48,70</w:t>
            </w:r>
            <w:r w:rsidR="00E31623">
              <w:rPr>
                <w:rFonts w:ascii="Arial" w:hAnsi="Arial" w:cs="Arial"/>
                <w:sz w:val="20"/>
                <w:szCs w:val="20"/>
              </w:rPr>
              <w:t xml:space="preserve"> a</w:t>
            </w:r>
          </w:p>
        </w:tc>
        <w:tc>
          <w:tcPr>
            <w:tcW w:w="1266" w:type="dxa"/>
          </w:tcPr>
          <w:p w14:paraId="643A89B4" w14:textId="6B293C98" w:rsidR="00760E9A" w:rsidRPr="006A7132" w:rsidRDefault="00760E9A" w:rsidP="00760E9A">
            <w:pPr>
              <w:jc w:val="center"/>
              <w:rPr>
                <w:rFonts w:ascii="Arial" w:hAnsi="Arial" w:cs="Arial"/>
                <w:b/>
                <w:bCs/>
                <w:sz w:val="20"/>
                <w:szCs w:val="20"/>
              </w:rPr>
            </w:pPr>
            <w:r w:rsidRPr="006A7132">
              <w:rPr>
                <w:rFonts w:ascii="Arial" w:hAnsi="Arial" w:cs="Arial"/>
                <w:sz w:val="20"/>
                <w:szCs w:val="20"/>
              </w:rPr>
              <w:t>36,79</w:t>
            </w:r>
            <w:r w:rsidR="00B5518D">
              <w:rPr>
                <w:rFonts w:ascii="Arial" w:hAnsi="Arial" w:cs="Arial"/>
                <w:sz w:val="20"/>
                <w:szCs w:val="20"/>
              </w:rPr>
              <w:t xml:space="preserve"> b</w:t>
            </w:r>
          </w:p>
        </w:tc>
        <w:tc>
          <w:tcPr>
            <w:tcW w:w="1051" w:type="dxa"/>
          </w:tcPr>
          <w:p w14:paraId="34C1A365" w14:textId="4000EF71" w:rsidR="00760E9A" w:rsidRPr="006A7132" w:rsidRDefault="00760E9A" w:rsidP="00760E9A">
            <w:pPr>
              <w:jc w:val="center"/>
              <w:rPr>
                <w:rFonts w:ascii="Arial" w:hAnsi="Arial" w:cs="Arial"/>
                <w:b/>
                <w:bCs/>
                <w:sz w:val="20"/>
                <w:szCs w:val="20"/>
              </w:rPr>
            </w:pPr>
            <w:r w:rsidRPr="006A7132">
              <w:rPr>
                <w:rFonts w:ascii="Arial" w:hAnsi="Arial" w:cs="Arial"/>
                <w:sz w:val="20"/>
                <w:szCs w:val="20"/>
              </w:rPr>
              <w:t>195,09</w:t>
            </w:r>
            <w:r w:rsidR="00EE5A0F">
              <w:rPr>
                <w:rFonts w:ascii="Arial" w:hAnsi="Arial" w:cs="Arial"/>
                <w:sz w:val="20"/>
                <w:szCs w:val="20"/>
              </w:rPr>
              <w:t xml:space="preserve"> b</w:t>
            </w:r>
          </w:p>
        </w:tc>
        <w:tc>
          <w:tcPr>
            <w:tcW w:w="1130" w:type="dxa"/>
          </w:tcPr>
          <w:p w14:paraId="03A62DD7" w14:textId="2328F2D8" w:rsidR="00760E9A" w:rsidRPr="006A7132" w:rsidRDefault="00760E9A" w:rsidP="00760E9A">
            <w:pPr>
              <w:jc w:val="center"/>
              <w:rPr>
                <w:rFonts w:ascii="Arial" w:hAnsi="Arial" w:cs="Arial"/>
                <w:b/>
                <w:bCs/>
                <w:sz w:val="20"/>
                <w:szCs w:val="20"/>
              </w:rPr>
            </w:pPr>
            <w:r w:rsidRPr="006A7132">
              <w:rPr>
                <w:rFonts w:ascii="Arial" w:hAnsi="Arial" w:cs="Arial"/>
                <w:sz w:val="20"/>
                <w:szCs w:val="20"/>
              </w:rPr>
              <w:t>6,63</w:t>
            </w:r>
            <w:r w:rsidR="00417328">
              <w:rPr>
                <w:rFonts w:ascii="Arial" w:hAnsi="Arial" w:cs="Arial"/>
                <w:sz w:val="20"/>
                <w:szCs w:val="20"/>
              </w:rPr>
              <w:t xml:space="preserve"> a</w:t>
            </w:r>
          </w:p>
        </w:tc>
        <w:tc>
          <w:tcPr>
            <w:tcW w:w="1266" w:type="dxa"/>
          </w:tcPr>
          <w:p w14:paraId="193943E9" w14:textId="6D473FCA" w:rsidR="00760E9A" w:rsidRPr="006A7132" w:rsidRDefault="00760E9A" w:rsidP="00760E9A">
            <w:pPr>
              <w:jc w:val="center"/>
              <w:rPr>
                <w:rFonts w:ascii="Arial" w:hAnsi="Arial" w:cs="Arial"/>
                <w:b/>
                <w:bCs/>
                <w:sz w:val="20"/>
                <w:szCs w:val="20"/>
              </w:rPr>
            </w:pPr>
            <w:r w:rsidRPr="006A7132">
              <w:rPr>
                <w:rFonts w:ascii="Arial" w:hAnsi="Arial" w:cs="Arial"/>
                <w:sz w:val="20"/>
                <w:szCs w:val="20"/>
              </w:rPr>
              <w:t>0,40</w:t>
            </w:r>
            <w:r w:rsidR="004B54CD">
              <w:rPr>
                <w:rFonts w:ascii="Arial" w:hAnsi="Arial" w:cs="Arial"/>
                <w:sz w:val="20"/>
                <w:szCs w:val="20"/>
              </w:rPr>
              <w:t xml:space="preserve"> b</w:t>
            </w:r>
          </w:p>
        </w:tc>
        <w:tc>
          <w:tcPr>
            <w:tcW w:w="1130" w:type="dxa"/>
          </w:tcPr>
          <w:p w14:paraId="44EEFAF7" w14:textId="10AD38CE" w:rsidR="00760E9A" w:rsidRPr="006A7132" w:rsidRDefault="00760E9A" w:rsidP="00760E9A">
            <w:pPr>
              <w:jc w:val="center"/>
              <w:rPr>
                <w:rFonts w:ascii="Arial" w:hAnsi="Arial" w:cs="Arial"/>
                <w:b/>
                <w:bCs/>
                <w:sz w:val="20"/>
                <w:szCs w:val="20"/>
              </w:rPr>
            </w:pPr>
            <w:r w:rsidRPr="006A7132">
              <w:rPr>
                <w:rFonts w:ascii="Arial" w:hAnsi="Arial" w:cs="Arial"/>
                <w:sz w:val="20"/>
                <w:szCs w:val="20"/>
              </w:rPr>
              <w:t>16,49</w:t>
            </w:r>
            <w:r w:rsidR="008222F0">
              <w:rPr>
                <w:rFonts w:ascii="Arial" w:hAnsi="Arial" w:cs="Arial"/>
                <w:sz w:val="20"/>
                <w:szCs w:val="20"/>
              </w:rPr>
              <w:t xml:space="preserve"> a</w:t>
            </w:r>
          </w:p>
        </w:tc>
      </w:tr>
      <w:tr w:rsidR="00760E9A" w:rsidRPr="006A7132" w14:paraId="1088E058" w14:textId="77777777" w:rsidTr="00F56655">
        <w:tc>
          <w:tcPr>
            <w:tcW w:w="1537" w:type="dxa"/>
            <w:vAlign w:val="bottom"/>
          </w:tcPr>
          <w:p w14:paraId="770028AF" w14:textId="4642B2E1" w:rsidR="00760E9A" w:rsidRPr="006A7132" w:rsidRDefault="00760E9A" w:rsidP="00760E9A">
            <w:pPr>
              <w:jc w:val="center"/>
              <w:rPr>
                <w:rFonts w:ascii="Arial" w:hAnsi="Arial" w:cs="Arial"/>
                <w:b/>
                <w:bCs/>
                <w:sz w:val="20"/>
                <w:szCs w:val="20"/>
              </w:rPr>
            </w:pPr>
            <w:r w:rsidRPr="006A7132">
              <w:rPr>
                <w:rFonts w:ascii="Arial" w:hAnsi="Arial" w:cs="Arial"/>
                <w:color w:val="000000"/>
                <w:sz w:val="20"/>
                <w:szCs w:val="20"/>
              </w:rPr>
              <w:t>FRF 109.2</w:t>
            </w:r>
          </w:p>
        </w:tc>
        <w:tc>
          <w:tcPr>
            <w:tcW w:w="1131" w:type="dxa"/>
          </w:tcPr>
          <w:p w14:paraId="5C25AD05" w14:textId="4D799025" w:rsidR="00760E9A" w:rsidRPr="006A7132" w:rsidRDefault="00760E9A" w:rsidP="00760E9A">
            <w:pPr>
              <w:jc w:val="center"/>
              <w:rPr>
                <w:rFonts w:ascii="Arial" w:hAnsi="Arial" w:cs="Arial"/>
                <w:b/>
                <w:bCs/>
                <w:sz w:val="20"/>
                <w:szCs w:val="20"/>
              </w:rPr>
            </w:pPr>
            <w:r w:rsidRPr="006A7132">
              <w:rPr>
                <w:rFonts w:ascii="Arial" w:hAnsi="Arial" w:cs="Arial"/>
                <w:sz w:val="20"/>
                <w:szCs w:val="20"/>
              </w:rPr>
              <w:t>39,78</w:t>
            </w:r>
            <w:r w:rsidR="00CA73E2">
              <w:rPr>
                <w:rFonts w:ascii="Arial" w:hAnsi="Arial" w:cs="Arial"/>
                <w:sz w:val="20"/>
                <w:szCs w:val="20"/>
              </w:rPr>
              <w:t xml:space="preserve"> b</w:t>
            </w:r>
          </w:p>
        </w:tc>
        <w:tc>
          <w:tcPr>
            <w:tcW w:w="1265" w:type="dxa"/>
          </w:tcPr>
          <w:p w14:paraId="2C6B84F0" w14:textId="52F2292B" w:rsidR="00760E9A" w:rsidRPr="006A7132" w:rsidRDefault="00760E9A" w:rsidP="00760E9A">
            <w:pPr>
              <w:jc w:val="center"/>
              <w:rPr>
                <w:rFonts w:ascii="Arial" w:hAnsi="Arial" w:cs="Arial"/>
                <w:b/>
                <w:bCs/>
                <w:sz w:val="20"/>
                <w:szCs w:val="20"/>
              </w:rPr>
            </w:pPr>
            <w:r w:rsidRPr="006A7132">
              <w:rPr>
                <w:rFonts w:ascii="Arial" w:hAnsi="Arial" w:cs="Arial"/>
                <w:sz w:val="20"/>
                <w:szCs w:val="20"/>
              </w:rPr>
              <w:t>43,81</w:t>
            </w:r>
            <w:r w:rsidR="008A2E5B">
              <w:rPr>
                <w:rFonts w:ascii="Arial" w:hAnsi="Arial" w:cs="Arial"/>
                <w:sz w:val="20"/>
                <w:szCs w:val="20"/>
              </w:rPr>
              <w:t xml:space="preserve"> b</w:t>
            </w:r>
          </w:p>
        </w:tc>
        <w:tc>
          <w:tcPr>
            <w:tcW w:w="1266" w:type="dxa"/>
          </w:tcPr>
          <w:p w14:paraId="33D7C926" w14:textId="2E233EF4" w:rsidR="00760E9A" w:rsidRPr="006A7132" w:rsidRDefault="00760E9A" w:rsidP="00760E9A">
            <w:pPr>
              <w:jc w:val="center"/>
              <w:rPr>
                <w:rFonts w:ascii="Arial" w:hAnsi="Arial" w:cs="Arial"/>
                <w:b/>
                <w:bCs/>
                <w:sz w:val="20"/>
                <w:szCs w:val="20"/>
              </w:rPr>
            </w:pPr>
            <w:r w:rsidRPr="006A7132">
              <w:rPr>
                <w:rFonts w:ascii="Arial" w:hAnsi="Arial" w:cs="Arial"/>
                <w:sz w:val="20"/>
                <w:szCs w:val="20"/>
              </w:rPr>
              <w:t>34,72</w:t>
            </w:r>
            <w:r w:rsidR="00731461">
              <w:rPr>
                <w:rFonts w:ascii="Arial" w:hAnsi="Arial" w:cs="Arial"/>
                <w:sz w:val="20"/>
                <w:szCs w:val="20"/>
              </w:rPr>
              <w:t xml:space="preserve"> b</w:t>
            </w:r>
          </w:p>
        </w:tc>
        <w:tc>
          <w:tcPr>
            <w:tcW w:w="1051" w:type="dxa"/>
          </w:tcPr>
          <w:p w14:paraId="784C8819" w14:textId="6432EDDF" w:rsidR="00760E9A" w:rsidRPr="006A7132" w:rsidRDefault="00760E9A" w:rsidP="00760E9A">
            <w:pPr>
              <w:jc w:val="center"/>
              <w:rPr>
                <w:rFonts w:ascii="Arial" w:hAnsi="Arial" w:cs="Arial"/>
                <w:b/>
                <w:bCs/>
                <w:sz w:val="20"/>
                <w:szCs w:val="20"/>
              </w:rPr>
            </w:pPr>
            <w:r w:rsidRPr="006A7132">
              <w:rPr>
                <w:rFonts w:ascii="Arial" w:hAnsi="Arial" w:cs="Arial"/>
                <w:sz w:val="20"/>
                <w:szCs w:val="20"/>
              </w:rPr>
              <w:t>237,15</w:t>
            </w:r>
            <w:r w:rsidR="00992AC0">
              <w:rPr>
                <w:rFonts w:ascii="Arial" w:hAnsi="Arial" w:cs="Arial"/>
                <w:sz w:val="20"/>
                <w:szCs w:val="20"/>
              </w:rPr>
              <w:t xml:space="preserve"> a</w:t>
            </w:r>
          </w:p>
        </w:tc>
        <w:tc>
          <w:tcPr>
            <w:tcW w:w="1130" w:type="dxa"/>
          </w:tcPr>
          <w:p w14:paraId="2B0E2A5C" w14:textId="114A890B" w:rsidR="00760E9A" w:rsidRPr="006A7132" w:rsidRDefault="00760E9A" w:rsidP="00760E9A">
            <w:pPr>
              <w:jc w:val="center"/>
              <w:rPr>
                <w:rFonts w:ascii="Arial" w:hAnsi="Arial" w:cs="Arial"/>
                <w:b/>
                <w:bCs/>
                <w:sz w:val="20"/>
                <w:szCs w:val="20"/>
              </w:rPr>
            </w:pPr>
            <w:r w:rsidRPr="006A7132">
              <w:rPr>
                <w:rFonts w:ascii="Arial" w:hAnsi="Arial" w:cs="Arial"/>
                <w:sz w:val="20"/>
                <w:szCs w:val="20"/>
              </w:rPr>
              <w:t>6,18</w:t>
            </w:r>
            <w:r w:rsidR="00417328">
              <w:rPr>
                <w:rFonts w:ascii="Arial" w:hAnsi="Arial" w:cs="Arial"/>
                <w:sz w:val="20"/>
                <w:szCs w:val="20"/>
              </w:rPr>
              <w:t xml:space="preserve"> a</w:t>
            </w:r>
          </w:p>
        </w:tc>
        <w:tc>
          <w:tcPr>
            <w:tcW w:w="1266" w:type="dxa"/>
          </w:tcPr>
          <w:p w14:paraId="597BC7E3" w14:textId="4E2DCCFF" w:rsidR="00760E9A" w:rsidRPr="006A7132" w:rsidRDefault="00760E9A" w:rsidP="00760E9A">
            <w:pPr>
              <w:jc w:val="center"/>
              <w:rPr>
                <w:rFonts w:ascii="Arial" w:hAnsi="Arial" w:cs="Arial"/>
                <w:b/>
                <w:bCs/>
                <w:sz w:val="20"/>
                <w:szCs w:val="20"/>
              </w:rPr>
            </w:pPr>
            <w:r w:rsidRPr="006A7132">
              <w:rPr>
                <w:rFonts w:ascii="Arial" w:hAnsi="Arial" w:cs="Arial"/>
                <w:sz w:val="20"/>
                <w:szCs w:val="20"/>
              </w:rPr>
              <w:t>0,43</w:t>
            </w:r>
            <w:r w:rsidR="004B54CD">
              <w:rPr>
                <w:rFonts w:ascii="Arial" w:hAnsi="Arial" w:cs="Arial"/>
                <w:sz w:val="20"/>
                <w:szCs w:val="20"/>
              </w:rPr>
              <w:t xml:space="preserve"> b</w:t>
            </w:r>
          </w:p>
        </w:tc>
        <w:tc>
          <w:tcPr>
            <w:tcW w:w="1130" w:type="dxa"/>
          </w:tcPr>
          <w:p w14:paraId="7CB03FB4" w14:textId="3675B3C4" w:rsidR="00760E9A" w:rsidRPr="006A7132" w:rsidRDefault="00760E9A" w:rsidP="00760E9A">
            <w:pPr>
              <w:jc w:val="center"/>
              <w:rPr>
                <w:rFonts w:ascii="Arial" w:hAnsi="Arial" w:cs="Arial"/>
                <w:b/>
                <w:bCs/>
                <w:sz w:val="20"/>
                <w:szCs w:val="20"/>
              </w:rPr>
            </w:pPr>
            <w:r w:rsidRPr="006A7132">
              <w:rPr>
                <w:rFonts w:ascii="Arial" w:hAnsi="Arial" w:cs="Arial"/>
                <w:sz w:val="20"/>
                <w:szCs w:val="20"/>
              </w:rPr>
              <w:t>14,50</w:t>
            </w:r>
            <w:r w:rsidR="008222F0">
              <w:rPr>
                <w:rFonts w:ascii="Arial" w:hAnsi="Arial" w:cs="Arial"/>
                <w:sz w:val="20"/>
                <w:szCs w:val="20"/>
              </w:rPr>
              <w:t xml:space="preserve"> a</w:t>
            </w:r>
          </w:p>
        </w:tc>
      </w:tr>
      <w:tr w:rsidR="00760E9A" w:rsidRPr="006A7132" w14:paraId="2A25635F" w14:textId="77777777" w:rsidTr="00F56655">
        <w:tc>
          <w:tcPr>
            <w:tcW w:w="1537" w:type="dxa"/>
            <w:vAlign w:val="bottom"/>
          </w:tcPr>
          <w:p w14:paraId="6E133E7F" w14:textId="6C973A15" w:rsidR="00760E9A" w:rsidRPr="006A7132" w:rsidRDefault="00760E9A" w:rsidP="00760E9A">
            <w:pPr>
              <w:jc w:val="center"/>
              <w:rPr>
                <w:rFonts w:ascii="Arial" w:hAnsi="Arial" w:cs="Arial"/>
                <w:b/>
                <w:bCs/>
                <w:sz w:val="20"/>
                <w:szCs w:val="20"/>
              </w:rPr>
            </w:pPr>
            <w:r w:rsidRPr="006A7132">
              <w:rPr>
                <w:rFonts w:ascii="Arial" w:hAnsi="Arial" w:cs="Arial"/>
                <w:color w:val="000000"/>
                <w:sz w:val="20"/>
                <w:szCs w:val="20"/>
              </w:rPr>
              <w:t>FRF 75.8</w:t>
            </w:r>
          </w:p>
        </w:tc>
        <w:tc>
          <w:tcPr>
            <w:tcW w:w="1131" w:type="dxa"/>
          </w:tcPr>
          <w:p w14:paraId="7351869E" w14:textId="60A0B5F1" w:rsidR="00760E9A" w:rsidRPr="006A7132" w:rsidRDefault="00760E9A" w:rsidP="00760E9A">
            <w:pPr>
              <w:jc w:val="center"/>
              <w:rPr>
                <w:rFonts w:ascii="Arial" w:hAnsi="Arial" w:cs="Arial"/>
                <w:b/>
                <w:bCs/>
                <w:sz w:val="20"/>
                <w:szCs w:val="20"/>
              </w:rPr>
            </w:pPr>
            <w:r w:rsidRPr="006A7132">
              <w:rPr>
                <w:rFonts w:ascii="Arial" w:hAnsi="Arial" w:cs="Arial"/>
                <w:sz w:val="20"/>
                <w:szCs w:val="20"/>
              </w:rPr>
              <w:t>47,31</w:t>
            </w:r>
            <w:r w:rsidR="006B16D3">
              <w:rPr>
                <w:rFonts w:ascii="Arial" w:hAnsi="Arial" w:cs="Arial"/>
                <w:sz w:val="20"/>
                <w:szCs w:val="20"/>
              </w:rPr>
              <w:t xml:space="preserve"> a</w:t>
            </w:r>
          </w:p>
        </w:tc>
        <w:tc>
          <w:tcPr>
            <w:tcW w:w="1265" w:type="dxa"/>
          </w:tcPr>
          <w:p w14:paraId="19A65E9A" w14:textId="50059561" w:rsidR="00760E9A" w:rsidRPr="006A7132" w:rsidRDefault="00760E9A" w:rsidP="00760E9A">
            <w:pPr>
              <w:jc w:val="center"/>
              <w:rPr>
                <w:rFonts w:ascii="Arial" w:hAnsi="Arial" w:cs="Arial"/>
                <w:b/>
                <w:bCs/>
                <w:sz w:val="20"/>
                <w:szCs w:val="20"/>
              </w:rPr>
            </w:pPr>
            <w:r w:rsidRPr="006A7132">
              <w:rPr>
                <w:rFonts w:ascii="Arial" w:hAnsi="Arial" w:cs="Arial"/>
                <w:sz w:val="20"/>
                <w:szCs w:val="20"/>
              </w:rPr>
              <w:t>45,15</w:t>
            </w:r>
            <w:r w:rsidR="008A2E5B">
              <w:rPr>
                <w:rFonts w:ascii="Arial" w:hAnsi="Arial" w:cs="Arial"/>
                <w:sz w:val="20"/>
                <w:szCs w:val="20"/>
              </w:rPr>
              <w:t xml:space="preserve"> b</w:t>
            </w:r>
          </w:p>
        </w:tc>
        <w:tc>
          <w:tcPr>
            <w:tcW w:w="1266" w:type="dxa"/>
          </w:tcPr>
          <w:p w14:paraId="1E87EF85" w14:textId="336B66B0" w:rsidR="00760E9A" w:rsidRPr="006A7132" w:rsidRDefault="00760E9A" w:rsidP="00760E9A">
            <w:pPr>
              <w:jc w:val="center"/>
              <w:rPr>
                <w:rFonts w:ascii="Arial" w:hAnsi="Arial" w:cs="Arial"/>
                <w:b/>
                <w:bCs/>
                <w:sz w:val="20"/>
                <w:szCs w:val="20"/>
              </w:rPr>
            </w:pPr>
            <w:r w:rsidRPr="006A7132">
              <w:rPr>
                <w:rFonts w:ascii="Arial" w:hAnsi="Arial" w:cs="Arial"/>
                <w:sz w:val="20"/>
                <w:szCs w:val="20"/>
              </w:rPr>
              <w:t>32,63</w:t>
            </w:r>
            <w:r w:rsidR="00731461">
              <w:rPr>
                <w:rFonts w:ascii="Arial" w:hAnsi="Arial" w:cs="Arial"/>
                <w:sz w:val="20"/>
                <w:szCs w:val="20"/>
              </w:rPr>
              <w:t xml:space="preserve"> c</w:t>
            </w:r>
          </w:p>
        </w:tc>
        <w:tc>
          <w:tcPr>
            <w:tcW w:w="1051" w:type="dxa"/>
          </w:tcPr>
          <w:p w14:paraId="5FFC9649" w14:textId="60B07192" w:rsidR="00760E9A" w:rsidRPr="006A7132" w:rsidRDefault="00760E9A" w:rsidP="00760E9A">
            <w:pPr>
              <w:jc w:val="center"/>
              <w:rPr>
                <w:rFonts w:ascii="Arial" w:hAnsi="Arial" w:cs="Arial"/>
                <w:b/>
                <w:bCs/>
                <w:sz w:val="20"/>
                <w:szCs w:val="20"/>
              </w:rPr>
            </w:pPr>
            <w:r w:rsidRPr="006A7132">
              <w:rPr>
                <w:rFonts w:ascii="Arial" w:hAnsi="Arial" w:cs="Arial"/>
                <w:sz w:val="20"/>
                <w:szCs w:val="20"/>
              </w:rPr>
              <w:t>170,45</w:t>
            </w:r>
            <w:r w:rsidR="00EE5A0F">
              <w:rPr>
                <w:rFonts w:ascii="Arial" w:hAnsi="Arial" w:cs="Arial"/>
                <w:sz w:val="20"/>
                <w:szCs w:val="20"/>
              </w:rPr>
              <w:t xml:space="preserve"> c</w:t>
            </w:r>
          </w:p>
        </w:tc>
        <w:tc>
          <w:tcPr>
            <w:tcW w:w="1130" w:type="dxa"/>
          </w:tcPr>
          <w:p w14:paraId="781E479B" w14:textId="50C5B5BE" w:rsidR="00760E9A" w:rsidRPr="006A7132" w:rsidRDefault="00760E9A" w:rsidP="00760E9A">
            <w:pPr>
              <w:jc w:val="center"/>
              <w:rPr>
                <w:rFonts w:ascii="Arial" w:hAnsi="Arial" w:cs="Arial"/>
                <w:b/>
                <w:bCs/>
                <w:sz w:val="20"/>
                <w:szCs w:val="20"/>
              </w:rPr>
            </w:pPr>
            <w:r w:rsidRPr="006A7132">
              <w:rPr>
                <w:rFonts w:ascii="Arial" w:hAnsi="Arial" w:cs="Arial"/>
                <w:sz w:val="20"/>
                <w:szCs w:val="20"/>
              </w:rPr>
              <w:t>5,79</w:t>
            </w:r>
            <w:r w:rsidR="00754943">
              <w:rPr>
                <w:rFonts w:ascii="Arial" w:hAnsi="Arial" w:cs="Arial"/>
                <w:sz w:val="20"/>
                <w:szCs w:val="20"/>
              </w:rPr>
              <w:t xml:space="preserve"> b</w:t>
            </w:r>
          </w:p>
        </w:tc>
        <w:tc>
          <w:tcPr>
            <w:tcW w:w="1266" w:type="dxa"/>
          </w:tcPr>
          <w:p w14:paraId="3CAE0463" w14:textId="71852EA6" w:rsidR="00760E9A" w:rsidRPr="006A7132" w:rsidRDefault="00760E9A" w:rsidP="00760E9A">
            <w:pPr>
              <w:jc w:val="center"/>
              <w:rPr>
                <w:rFonts w:ascii="Arial" w:hAnsi="Arial" w:cs="Arial"/>
                <w:b/>
                <w:bCs/>
                <w:sz w:val="20"/>
                <w:szCs w:val="20"/>
              </w:rPr>
            </w:pPr>
            <w:r w:rsidRPr="006A7132">
              <w:rPr>
                <w:rFonts w:ascii="Arial" w:hAnsi="Arial" w:cs="Arial"/>
                <w:sz w:val="20"/>
                <w:szCs w:val="20"/>
              </w:rPr>
              <w:t>0,58</w:t>
            </w:r>
            <w:r w:rsidR="004B54CD">
              <w:rPr>
                <w:rFonts w:ascii="Arial" w:hAnsi="Arial" w:cs="Arial"/>
                <w:sz w:val="20"/>
                <w:szCs w:val="20"/>
              </w:rPr>
              <w:t xml:space="preserve"> a</w:t>
            </w:r>
          </w:p>
        </w:tc>
        <w:tc>
          <w:tcPr>
            <w:tcW w:w="1130" w:type="dxa"/>
          </w:tcPr>
          <w:p w14:paraId="7AEB2633" w14:textId="6B14D46B" w:rsidR="00760E9A" w:rsidRPr="006A7132" w:rsidRDefault="00760E9A" w:rsidP="00760E9A">
            <w:pPr>
              <w:jc w:val="center"/>
              <w:rPr>
                <w:rFonts w:ascii="Arial" w:hAnsi="Arial" w:cs="Arial"/>
                <w:b/>
                <w:bCs/>
                <w:sz w:val="20"/>
                <w:szCs w:val="20"/>
              </w:rPr>
            </w:pPr>
            <w:r w:rsidRPr="006A7132">
              <w:rPr>
                <w:rFonts w:ascii="Arial" w:hAnsi="Arial" w:cs="Arial"/>
                <w:sz w:val="20"/>
                <w:szCs w:val="20"/>
              </w:rPr>
              <w:t>10,05</w:t>
            </w:r>
            <w:r w:rsidR="008222F0">
              <w:rPr>
                <w:rFonts w:ascii="Arial" w:hAnsi="Arial" w:cs="Arial"/>
                <w:sz w:val="20"/>
                <w:szCs w:val="20"/>
              </w:rPr>
              <w:t xml:space="preserve"> b</w:t>
            </w:r>
          </w:p>
        </w:tc>
      </w:tr>
      <w:tr w:rsidR="00760E9A" w:rsidRPr="006A7132" w14:paraId="18F19F2C" w14:textId="77777777" w:rsidTr="00F56655">
        <w:tc>
          <w:tcPr>
            <w:tcW w:w="1537" w:type="dxa"/>
            <w:vAlign w:val="bottom"/>
          </w:tcPr>
          <w:p w14:paraId="7761FC44" w14:textId="52FF659C" w:rsidR="00760E9A" w:rsidRPr="006A7132" w:rsidRDefault="00760E9A" w:rsidP="00760E9A">
            <w:pPr>
              <w:jc w:val="center"/>
              <w:rPr>
                <w:rFonts w:ascii="Arial" w:hAnsi="Arial" w:cs="Arial"/>
                <w:b/>
                <w:bCs/>
                <w:sz w:val="20"/>
                <w:szCs w:val="20"/>
              </w:rPr>
            </w:pPr>
            <w:r w:rsidRPr="006A7132">
              <w:rPr>
                <w:rFonts w:ascii="Arial" w:hAnsi="Arial" w:cs="Arial"/>
                <w:color w:val="000000"/>
                <w:sz w:val="20"/>
                <w:szCs w:val="20"/>
              </w:rPr>
              <w:t>FRF 79.6</w:t>
            </w:r>
          </w:p>
        </w:tc>
        <w:tc>
          <w:tcPr>
            <w:tcW w:w="1131" w:type="dxa"/>
          </w:tcPr>
          <w:p w14:paraId="0517A4DB" w14:textId="3191854B" w:rsidR="00760E9A" w:rsidRPr="006A7132" w:rsidRDefault="00760E9A" w:rsidP="00760E9A">
            <w:pPr>
              <w:jc w:val="center"/>
              <w:rPr>
                <w:rFonts w:ascii="Arial" w:hAnsi="Arial" w:cs="Arial"/>
                <w:b/>
                <w:bCs/>
                <w:sz w:val="20"/>
                <w:szCs w:val="20"/>
              </w:rPr>
            </w:pPr>
            <w:r w:rsidRPr="006A7132">
              <w:rPr>
                <w:rFonts w:ascii="Arial" w:hAnsi="Arial" w:cs="Arial"/>
                <w:sz w:val="20"/>
                <w:szCs w:val="20"/>
              </w:rPr>
              <w:t>38,90</w:t>
            </w:r>
            <w:r w:rsidR="00CA73E2">
              <w:rPr>
                <w:rFonts w:ascii="Arial" w:hAnsi="Arial" w:cs="Arial"/>
                <w:sz w:val="20"/>
                <w:szCs w:val="20"/>
              </w:rPr>
              <w:t xml:space="preserve"> b</w:t>
            </w:r>
          </w:p>
        </w:tc>
        <w:tc>
          <w:tcPr>
            <w:tcW w:w="1265" w:type="dxa"/>
          </w:tcPr>
          <w:p w14:paraId="771C2B9D" w14:textId="085830E0" w:rsidR="00760E9A" w:rsidRPr="006A7132" w:rsidRDefault="00760E9A" w:rsidP="00760E9A">
            <w:pPr>
              <w:jc w:val="center"/>
              <w:rPr>
                <w:rFonts w:ascii="Arial" w:hAnsi="Arial" w:cs="Arial"/>
                <w:b/>
                <w:bCs/>
                <w:sz w:val="20"/>
                <w:szCs w:val="20"/>
              </w:rPr>
            </w:pPr>
            <w:r w:rsidRPr="006A7132">
              <w:rPr>
                <w:rFonts w:ascii="Arial" w:hAnsi="Arial" w:cs="Arial"/>
                <w:sz w:val="20"/>
                <w:szCs w:val="20"/>
              </w:rPr>
              <w:t>47,44</w:t>
            </w:r>
            <w:r w:rsidR="00E31623">
              <w:rPr>
                <w:rFonts w:ascii="Arial" w:hAnsi="Arial" w:cs="Arial"/>
                <w:sz w:val="20"/>
                <w:szCs w:val="20"/>
              </w:rPr>
              <w:t xml:space="preserve"> a</w:t>
            </w:r>
          </w:p>
        </w:tc>
        <w:tc>
          <w:tcPr>
            <w:tcW w:w="1266" w:type="dxa"/>
          </w:tcPr>
          <w:p w14:paraId="0EC21FDF" w14:textId="0C622769" w:rsidR="00760E9A" w:rsidRPr="006A7132" w:rsidRDefault="00760E9A" w:rsidP="00760E9A">
            <w:pPr>
              <w:jc w:val="center"/>
              <w:rPr>
                <w:rFonts w:ascii="Arial" w:hAnsi="Arial" w:cs="Arial"/>
                <w:b/>
                <w:bCs/>
                <w:sz w:val="20"/>
                <w:szCs w:val="20"/>
              </w:rPr>
            </w:pPr>
            <w:r w:rsidRPr="006A7132">
              <w:rPr>
                <w:rFonts w:ascii="Arial" w:hAnsi="Arial" w:cs="Arial"/>
                <w:sz w:val="20"/>
                <w:szCs w:val="20"/>
              </w:rPr>
              <w:t>30,34</w:t>
            </w:r>
            <w:r w:rsidR="00731461">
              <w:rPr>
                <w:rFonts w:ascii="Arial" w:hAnsi="Arial" w:cs="Arial"/>
                <w:sz w:val="20"/>
                <w:szCs w:val="20"/>
              </w:rPr>
              <w:t xml:space="preserve"> c</w:t>
            </w:r>
          </w:p>
        </w:tc>
        <w:tc>
          <w:tcPr>
            <w:tcW w:w="1051" w:type="dxa"/>
          </w:tcPr>
          <w:p w14:paraId="484D6EF9" w14:textId="337A3162" w:rsidR="00760E9A" w:rsidRPr="006A7132" w:rsidRDefault="00760E9A" w:rsidP="00760E9A">
            <w:pPr>
              <w:jc w:val="center"/>
              <w:rPr>
                <w:rFonts w:ascii="Arial" w:hAnsi="Arial" w:cs="Arial"/>
                <w:b/>
                <w:bCs/>
                <w:sz w:val="20"/>
                <w:szCs w:val="20"/>
              </w:rPr>
            </w:pPr>
            <w:r w:rsidRPr="006A7132">
              <w:rPr>
                <w:rFonts w:ascii="Arial" w:hAnsi="Arial" w:cs="Arial"/>
                <w:sz w:val="20"/>
                <w:szCs w:val="20"/>
              </w:rPr>
              <w:t>188,99</w:t>
            </w:r>
            <w:r w:rsidR="00EE5A0F">
              <w:rPr>
                <w:rFonts w:ascii="Arial" w:hAnsi="Arial" w:cs="Arial"/>
                <w:sz w:val="20"/>
                <w:szCs w:val="20"/>
              </w:rPr>
              <w:t xml:space="preserve"> c</w:t>
            </w:r>
          </w:p>
        </w:tc>
        <w:tc>
          <w:tcPr>
            <w:tcW w:w="1130" w:type="dxa"/>
          </w:tcPr>
          <w:p w14:paraId="5DA732CD" w14:textId="62D6D263" w:rsidR="00760E9A" w:rsidRPr="006A7132" w:rsidRDefault="00760E9A" w:rsidP="00760E9A">
            <w:pPr>
              <w:jc w:val="center"/>
              <w:rPr>
                <w:rFonts w:ascii="Arial" w:hAnsi="Arial" w:cs="Arial"/>
                <w:b/>
                <w:bCs/>
                <w:sz w:val="20"/>
                <w:szCs w:val="20"/>
              </w:rPr>
            </w:pPr>
            <w:r w:rsidRPr="006A7132">
              <w:rPr>
                <w:rFonts w:ascii="Arial" w:hAnsi="Arial" w:cs="Arial"/>
                <w:sz w:val="20"/>
                <w:szCs w:val="20"/>
              </w:rPr>
              <w:t>6,45</w:t>
            </w:r>
            <w:r w:rsidR="00417328">
              <w:rPr>
                <w:rFonts w:ascii="Arial" w:hAnsi="Arial" w:cs="Arial"/>
                <w:sz w:val="20"/>
                <w:szCs w:val="20"/>
              </w:rPr>
              <w:t xml:space="preserve"> a</w:t>
            </w:r>
          </w:p>
        </w:tc>
        <w:tc>
          <w:tcPr>
            <w:tcW w:w="1266" w:type="dxa"/>
          </w:tcPr>
          <w:p w14:paraId="7254D556" w14:textId="77802BC6" w:rsidR="00760E9A" w:rsidRPr="006A7132" w:rsidRDefault="00760E9A" w:rsidP="00760E9A">
            <w:pPr>
              <w:jc w:val="center"/>
              <w:rPr>
                <w:rFonts w:ascii="Arial" w:hAnsi="Arial" w:cs="Arial"/>
                <w:b/>
                <w:bCs/>
                <w:sz w:val="20"/>
                <w:szCs w:val="20"/>
              </w:rPr>
            </w:pPr>
            <w:r w:rsidRPr="006A7132">
              <w:rPr>
                <w:rFonts w:ascii="Arial" w:hAnsi="Arial" w:cs="Arial"/>
                <w:sz w:val="20"/>
                <w:szCs w:val="20"/>
              </w:rPr>
              <w:t>0,43</w:t>
            </w:r>
            <w:r w:rsidR="004B54CD">
              <w:rPr>
                <w:rFonts w:ascii="Arial" w:hAnsi="Arial" w:cs="Arial"/>
                <w:sz w:val="20"/>
                <w:szCs w:val="20"/>
              </w:rPr>
              <w:t xml:space="preserve"> b</w:t>
            </w:r>
          </w:p>
        </w:tc>
        <w:tc>
          <w:tcPr>
            <w:tcW w:w="1130" w:type="dxa"/>
          </w:tcPr>
          <w:p w14:paraId="3B892F8A" w14:textId="71FE7C94" w:rsidR="00760E9A" w:rsidRPr="006A7132" w:rsidRDefault="00760E9A" w:rsidP="00760E9A">
            <w:pPr>
              <w:jc w:val="center"/>
              <w:rPr>
                <w:rFonts w:ascii="Arial" w:hAnsi="Arial" w:cs="Arial"/>
                <w:b/>
                <w:bCs/>
                <w:sz w:val="20"/>
                <w:szCs w:val="20"/>
              </w:rPr>
            </w:pPr>
            <w:r w:rsidRPr="006A7132">
              <w:rPr>
                <w:rFonts w:ascii="Arial" w:hAnsi="Arial" w:cs="Arial"/>
                <w:sz w:val="20"/>
                <w:szCs w:val="20"/>
              </w:rPr>
              <w:t>15,04</w:t>
            </w:r>
            <w:r w:rsidR="008222F0">
              <w:rPr>
                <w:rFonts w:ascii="Arial" w:hAnsi="Arial" w:cs="Arial"/>
                <w:sz w:val="20"/>
                <w:szCs w:val="20"/>
              </w:rPr>
              <w:t xml:space="preserve"> a</w:t>
            </w:r>
          </w:p>
        </w:tc>
      </w:tr>
      <w:tr w:rsidR="00760E9A" w:rsidRPr="006A7132" w14:paraId="7CA292E1" w14:textId="77777777" w:rsidTr="00F56655">
        <w:tc>
          <w:tcPr>
            <w:tcW w:w="1537" w:type="dxa"/>
            <w:tcBorders>
              <w:bottom w:val="single" w:sz="4" w:space="0" w:color="auto"/>
            </w:tcBorders>
            <w:vAlign w:val="bottom"/>
          </w:tcPr>
          <w:p w14:paraId="08740CE4" w14:textId="1AD3F12B" w:rsidR="00760E9A" w:rsidRPr="006A7132" w:rsidRDefault="00760E9A" w:rsidP="00760E9A">
            <w:pPr>
              <w:jc w:val="center"/>
              <w:rPr>
                <w:rFonts w:ascii="Arial" w:hAnsi="Arial" w:cs="Arial"/>
                <w:b/>
                <w:bCs/>
                <w:sz w:val="20"/>
                <w:szCs w:val="20"/>
              </w:rPr>
            </w:pPr>
            <w:r w:rsidRPr="006A7132">
              <w:rPr>
                <w:rFonts w:ascii="Arial" w:hAnsi="Arial" w:cs="Arial"/>
                <w:color w:val="000000"/>
                <w:sz w:val="20"/>
                <w:szCs w:val="20"/>
              </w:rPr>
              <w:t>SOFC 152.72</w:t>
            </w:r>
          </w:p>
        </w:tc>
        <w:tc>
          <w:tcPr>
            <w:tcW w:w="1131" w:type="dxa"/>
            <w:tcBorders>
              <w:bottom w:val="single" w:sz="4" w:space="0" w:color="auto"/>
            </w:tcBorders>
          </w:tcPr>
          <w:p w14:paraId="671F3941" w14:textId="18710AEA" w:rsidR="00760E9A" w:rsidRPr="006A7132" w:rsidRDefault="00760E9A" w:rsidP="00760E9A">
            <w:pPr>
              <w:jc w:val="center"/>
              <w:rPr>
                <w:rFonts w:ascii="Arial" w:hAnsi="Arial" w:cs="Arial"/>
                <w:b/>
                <w:bCs/>
                <w:sz w:val="20"/>
                <w:szCs w:val="20"/>
              </w:rPr>
            </w:pPr>
            <w:r w:rsidRPr="006A7132">
              <w:rPr>
                <w:rFonts w:ascii="Arial" w:hAnsi="Arial" w:cs="Arial"/>
                <w:sz w:val="20"/>
                <w:szCs w:val="20"/>
              </w:rPr>
              <w:t>40,28</w:t>
            </w:r>
            <w:r w:rsidR="00CA73E2">
              <w:rPr>
                <w:rFonts w:ascii="Arial" w:hAnsi="Arial" w:cs="Arial"/>
                <w:sz w:val="20"/>
                <w:szCs w:val="20"/>
              </w:rPr>
              <w:t xml:space="preserve"> b</w:t>
            </w:r>
          </w:p>
        </w:tc>
        <w:tc>
          <w:tcPr>
            <w:tcW w:w="1265" w:type="dxa"/>
            <w:tcBorders>
              <w:bottom w:val="single" w:sz="4" w:space="0" w:color="auto"/>
            </w:tcBorders>
          </w:tcPr>
          <w:p w14:paraId="33E455D2" w14:textId="2590287D" w:rsidR="00760E9A" w:rsidRPr="006A7132" w:rsidRDefault="00760E9A" w:rsidP="00760E9A">
            <w:pPr>
              <w:jc w:val="center"/>
              <w:rPr>
                <w:rFonts w:ascii="Arial" w:hAnsi="Arial" w:cs="Arial"/>
                <w:b/>
                <w:bCs/>
                <w:sz w:val="20"/>
                <w:szCs w:val="20"/>
              </w:rPr>
            </w:pPr>
            <w:r w:rsidRPr="006A7132">
              <w:rPr>
                <w:rFonts w:ascii="Arial" w:hAnsi="Arial" w:cs="Arial"/>
                <w:sz w:val="20"/>
                <w:szCs w:val="20"/>
              </w:rPr>
              <w:t>44,78</w:t>
            </w:r>
            <w:r w:rsidR="008A2E5B">
              <w:rPr>
                <w:rFonts w:ascii="Arial" w:hAnsi="Arial" w:cs="Arial"/>
                <w:sz w:val="20"/>
                <w:szCs w:val="20"/>
              </w:rPr>
              <w:t xml:space="preserve"> b</w:t>
            </w:r>
          </w:p>
        </w:tc>
        <w:tc>
          <w:tcPr>
            <w:tcW w:w="1266" w:type="dxa"/>
            <w:tcBorders>
              <w:bottom w:val="single" w:sz="4" w:space="0" w:color="auto"/>
            </w:tcBorders>
          </w:tcPr>
          <w:p w14:paraId="59BD1FA5" w14:textId="1D86672B" w:rsidR="00760E9A" w:rsidRPr="006A7132" w:rsidRDefault="00760E9A" w:rsidP="00760E9A">
            <w:pPr>
              <w:jc w:val="center"/>
              <w:rPr>
                <w:rFonts w:ascii="Arial" w:hAnsi="Arial" w:cs="Arial"/>
                <w:b/>
                <w:bCs/>
                <w:sz w:val="20"/>
                <w:szCs w:val="20"/>
              </w:rPr>
            </w:pPr>
            <w:r w:rsidRPr="006A7132">
              <w:rPr>
                <w:rFonts w:ascii="Arial" w:hAnsi="Arial" w:cs="Arial"/>
                <w:sz w:val="20"/>
                <w:szCs w:val="20"/>
              </w:rPr>
              <w:t>36,17</w:t>
            </w:r>
            <w:r w:rsidR="00B5518D">
              <w:rPr>
                <w:rFonts w:ascii="Arial" w:hAnsi="Arial" w:cs="Arial"/>
                <w:sz w:val="20"/>
                <w:szCs w:val="20"/>
              </w:rPr>
              <w:t xml:space="preserve"> b</w:t>
            </w:r>
          </w:p>
        </w:tc>
        <w:tc>
          <w:tcPr>
            <w:tcW w:w="1051" w:type="dxa"/>
            <w:tcBorders>
              <w:bottom w:val="single" w:sz="4" w:space="0" w:color="auto"/>
            </w:tcBorders>
          </w:tcPr>
          <w:p w14:paraId="4773EC49" w14:textId="6156253E" w:rsidR="00760E9A" w:rsidRPr="006A7132" w:rsidRDefault="00760E9A" w:rsidP="00760E9A">
            <w:pPr>
              <w:jc w:val="center"/>
              <w:rPr>
                <w:rFonts w:ascii="Arial" w:hAnsi="Arial" w:cs="Arial"/>
                <w:b/>
                <w:bCs/>
                <w:sz w:val="20"/>
                <w:szCs w:val="20"/>
              </w:rPr>
            </w:pPr>
            <w:r w:rsidRPr="006A7132">
              <w:rPr>
                <w:rFonts w:ascii="Arial" w:hAnsi="Arial" w:cs="Arial"/>
                <w:sz w:val="20"/>
                <w:szCs w:val="20"/>
              </w:rPr>
              <w:t>179,22</w:t>
            </w:r>
            <w:r w:rsidR="00EE5A0F">
              <w:rPr>
                <w:rFonts w:ascii="Arial" w:hAnsi="Arial" w:cs="Arial"/>
                <w:sz w:val="20"/>
                <w:szCs w:val="20"/>
              </w:rPr>
              <w:t xml:space="preserve"> c</w:t>
            </w:r>
          </w:p>
        </w:tc>
        <w:tc>
          <w:tcPr>
            <w:tcW w:w="1130" w:type="dxa"/>
            <w:tcBorders>
              <w:bottom w:val="single" w:sz="4" w:space="0" w:color="auto"/>
            </w:tcBorders>
          </w:tcPr>
          <w:p w14:paraId="453C8336" w14:textId="6C48910B" w:rsidR="00760E9A" w:rsidRPr="006A7132" w:rsidRDefault="00760E9A" w:rsidP="00760E9A">
            <w:pPr>
              <w:jc w:val="center"/>
              <w:rPr>
                <w:rFonts w:ascii="Arial" w:hAnsi="Arial" w:cs="Arial"/>
                <w:b/>
                <w:bCs/>
                <w:sz w:val="20"/>
                <w:szCs w:val="20"/>
              </w:rPr>
            </w:pPr>
            <w:r w:rsidRPr="006A7132">
              <w:rPr>
                <w:rFonts w:ascii="Arial" w:hAnsi="Arial" w:cs="Arial"/>
                <w:sz w:val="20"/>
                <w:szCs w:val="20"/>
              </w:rPr>
              <w:t>5,19</w:t>
            </w:r>
            <w:r w:rsidR="00754943">
              <w:rPr>
                <w:rFonts w:ascii="Arial" w:hAnsi="Arial" w:cs="Arial"/>
                <w:sz w:val="20"/>
                <w:szCs w:val="20"/>
              </w:rPr>
              <w:t xml:space="preserve"> c</w:t>
            </w:r>
          </w:p>
        </w:tc>
        <w:tc>
          <w:tcPr>
            <w:tcW w:w="1266" w:type="dxa"/>
            <w:tcBorders>
              <w:bottom w:val="single" w:sz="4" w:space="0" w:color="auto"/>
            </w:tcBorders>
          </w:tcPr>
          <w:p w14:paraId="3D828E87" w14:textId="549E2A00" w:rsidR="00760E9A" w:rsidRPr="006A7132" w:rsidRDefault="00760E9A" w:rsidP="00760E9A">
            <w:pPr>
              <w:jc w:val="center"/>
              <w:rPr>
                <w:rFonts w:ascii="Arial" w:hAnsi="Arial" w:cs="Arial"/>
                <w:b/>
                <w:bCs/>
                <w:sz w:val="20"/>
                <w:szCs w:val="20"/>
              </w:rPr>
            </w:pPr>
            <w:r w:rsidRPr="006A7132">
              <w:rPr>
                <w:rFonts w:ascii="Arial" w:hAnsi="Arial" w:cs="Arial"/>
                <w:sz w:val="20"/>
                <w:szCs w:val="20"/>
              </w:rPr>
              <w:t>0,45</w:t>
            </w:r>
            <w:r w:rsidR="004B54CD">
              <w:rPr>
                <w:rFonts w:ascii="Arial" w:hAnsi="Arial" w:cs="Arial"/>
                <w:sz w:val="20"/>
                <w:szCs w:val="20"/>
              </w:rPr>
              <w:t xml:space="preserve"> b</w:t>
            </w:r>
          </w:p>
        </w:tc>
        <w:tc>
          <w:tcPr>
            <w:tcW w:w="1130" w:type="dxa"/>
            <w:tcBorders>
              <w:bottom w:val="single" w:sz="4" w:space="0" w:color="auto"/>
            </w:tcBorders>
          </w:tcPr>
          <w:p w14:paraId="54A297B3" w14:textId="300E5F27" w:rsidR="00760E9A" w:rsidRPr="006A7132" w:rsidRDefault="00760E9A" w:rsidP="00760E9A">
            <w:pPr>
              <w:jc w:val="center"/>
              <w:rPr>
                <w:rFonts w:ascii="Arial" w:hAnsi="Arial" w:cs="Arial"/>
                <w:b/>
                <w:bCs/>
                <w:sz w:val="20"/>
                <w:szCs w:val="20"/>
              </w:rPr>
            </w:pPr>
            <w:r w:rsidRPr="006A7132">
              <w:rPr>
                <w:rFonts w:ascii="Arial" w:hAnsi="Arial" w:cs="Arial"/>
                <w:sz w:val="20"/>
                <w:szCs w:val="20"/>
              </w:rPr>
              <w:t>11,57</w:t>
            </w:r>
            <w:r w:rsidR="008222F0">
              <w:rPr>
                <w:rFonts w:ascii="Arial" w:hAnsi="Arial" w:cs="Arial"/>
                <w:sz w:val="20"/>
                <w:szCs w:val="20"/>
              </w:rPr>
              <w:t xml:space="preserve"> b</w:t>
            </w:r>
          </w:p>
        </w:tc>
      </w:tr>
      <w:tr w:rsidR="006B16D3" w:rsidRPr="006A7132" w14:paraId="5C34F14C" w14:textId="77777777" w:rsidTr="00F56655">
        <w:tc>
          <w:tcPr>
            <w:tcW w:w="1537" w:type="dxa"/>
            <w:tcBorders>
              <w:top w:val="single" w:sz="4" w:space="0" w:color="auto"/>
              <w:bottom w:val="nil"/>
            </w:tcBorders>
          </w:tcPr>
          <w:p w14:paraId="5F41712C" w14:textId="77777777" w:rsidR="006B16D3" w:rsidRPr="006A7132" w:rsidRDefault="006B16D3" w:rsidP="006B16D3">
            <w:pPr>
              <w:jc w:val="center"/>
              <w:rPr>
                <w:rFonts w:ascii="Arial" w:hAnsi="Arial" w:cs="Arial"/>
                <w:b/>
                <w:bCs/>
                <w:sz w:val="20"/>
                <w:szCs w:val="20"/>
              </w:rPr>
            </w:pPr>
            <w:r w:rsidRPr="006A7132">
              <w:rPr>
                <w:rFonts w:ascii="Arial" w:hAnsi="Arial" w:cs="Arial"/>
                <w:b/>
                <w:bCs/>
                <w:sz w:val="20"/>
                <w:szCs w:val="20"/>
              </w:rPr>
              <w:t>Média</w:t>
            </w:r>
          </w:p>
        </w:tc>
        <w:tc>
          <w:tcPr>
            <w:tcW w:w="1131" w:type="dxa"/>
            <w:tcBorders>
              <w:top w:val="single" w:sz="4" w:space="0" w:color="auto"/>
              <w:bottom w:val="nil"/>
            </w:tcBorders>
            <w:vAlign w:val="bottom"/>
          </w:tcPr>
          <w:p w14:paraId="6C9FA004" w14:textId="13F713DC" w:rsidR="006B16D3" w:rsidRPr="006A7132" w:rsidRDefault="006B16D3" w:rsidP="006B16D3">
            <w:pPr>
              <w:jc w:val="center"/>
              <w:rPr>
                <w:rFonts w:ascii="Arial" w:hAnsi="Arial" w:cs="Arial"/>
                <w:b/>
                <w:bCs/>
                <w:sz w:val="20"/>
                <w:szCs w:val="20"/>
              </w:rPr>
            </w:pPr>
            <w:r>
              <w:rPr>
                <w:rFonts w:ascii="Arial" w:hAnsi="Arial" w:cs="Arial"/>
                <w:b/>
                <w:bCs/>
                <w:sz w:val="20"/>
                <w:szCs w:val="20"/>
              </w:rPr>
              <w:t>40,45</w:t>
            </w:r>
          </w:p>
        </w:tc>
        <w:tc>
          <w:tcPr>
            <w:tcW w:w="1265" w:type="dxa"/>
            <w:tcBorders>
              <w:top w:val="single" w:sz="4" w:space="0" w:color="auto"/>
              <w:bottom w:val="nil"/>
            </w:tcBorders>
            <w:vAlign w:val="bottom"/>
          </w:tcPr>
          <w:p w14:paraId="42CA9D08" w14:textId="239F4458" w:rsidR="006B16D3" w:rsidRPr="006A7132" w:rsidRDefault="009D35AA" w:rsidP="006B16D3">
            <w:pPr>
              <w:jc w:val="center"/>
              <w:rPr>
                <w:rFonts w:ascii="Arial" w:hAnsi="Arial" w:cs="Arial"/>
                <w:b/>
                <w:bCs/>
                <w:sz w:val="20"/>
                <w:szCs w:val="20"/>
              </w:rPr>
            </w:pPr>
            <w:r>
              <w:rPr>
                <w:rFonts w:ascii="Arial" w:hAnsi="Arial" w:cs="Arial"/>
                <w:b/>
                <w:bCs/>
                <w:sz w:val="20"/>
                <w:szCs w:val="20"/>
              </w:rPr>
              <w:t>45,39</w:t>
            </w:r>
          </w:p>
        </w:tc>
        <w:tc>
          <w:tcPr>
            <w:tcW w:w="1266" w:type="dxa"/>
            <w:tcBorders>
              <w:top w:val="single" w:sz="4" w:space="0" w:color="auto"/>
              <w:bottom w:val="nil"/>
            </w:tcBorders>
            <w:vAlign w:val="bottom"/>
          </w:tcPr>
          <w:p w14:paraId="71F7252E" w14:textId="13CE9C4D" w:rsidR="006B16D3" w:rsidRPr="006A7132" w:rsidRDefault="00D95B0D" w:rsidP="006B16D3">
            <w:pPr>
              <w:jc w:val="center"/>
              <w:rPr>
                <w:rFonts w:ascii="Arial" w:hAnsi="Arial" w:cs="Arial"/>
                <w:b/>
                <w:bCs/>
                <w:sz w:val="20"/>
                <w:szCs w:val="20"/>
              </w:rPr>
            </w:pPr>
            <w:r>
              <w:rPr>
                <w:rFonts w:ascii="Arial" w:hAnsi="Arial" w:cs="Arial"/>
                <w:b/>
                <w:bCs/>
                <w:sz w:val="20"/>
                <w:szCs w:val="20"/>
              </w:rPr>
              <w:t>34</w:t>
            </w:r>
            <w:r w:rsidR="00BD4096">
              <w:rPr>
                <w:rFonts w:ascii="Arial" w:hAnsi="Arial" w:cs="Arial"/>
                <w:b/>
                <w:bCs/>
                <w:sz w:val="20"/>
                <w:szCs w:val="20"/>
              </w:rPr>
              <w:t>,93</w:t>
            </w:r>
          </w:p>
        </w:tc>
        <w:tc>
          <w:tcPr>
            <w:tcW w:w="1051" w:type="dxa"/>
            <w:tcBorders>
              <w:top w:val="single" w:sz="4" w:space="0" w:color="auto"/>
              <w:bottom w:val="nil"/>
            </w:tcBorders>
            <w:vAlign w:val="bottom"/>
          </w:tcPr>
          <w:p w14:paraId="315A376B" w14:textId="7376841C" w:rsidR="006B16D3" w:rsidRPr="006A7132" w:rsidRDefault="00233CEF" w:rsidP="006B16D3">
            <w:pPr>
              <w:jc w:val="center"/>
              <w:rPr>
                <w:rFonts w:ascii="Arial" w:hAnsi="Arial" w:cs="Arial"/>
                <w:b/>
                <w:bCs/>
                <w:sz w:val="20"/>
                <w:szCs w:val="20"/>
              </w:rPr>
            </w:pPr>
            <w:r>
              <w:rPr>
                <w:rFonts w:ascii="Arial" w:hAnsi="Arial" w:cs="Arial"/>
                <w:b/>
                <w:bCs/>
                <w:sz w:val="20"/>
                <w:szCs w:val="20"/>
              </w:rPr>
              <w:t>200,51</w:t>
            </w:r>
          </w:p>
        </w:tc>
        <w:tc>
          <w:tcPr>
            <w:tcW w:w="1130" w:type="dxa"/>
            <w:tcBorders>
              <w:top w:val="single" w:sz="4" w:space="0" w:color="auto"/>
              <w:bottom w:val="nil"/>
            </w:tcBorders>
            <w:vAlign w:val="bottom"/>
          </w:tcPr>
          <w:p w14:paraId="6D0CD850" w14:textId="7F88CCF0" w:rsidR="006B16D3" w:rsidRPr="006A7132" w:rsidRDefault="00F47E01" w:rsidP="006B16D3">
            <w:pPr>
              <w:jc w:val="center"/>
              <w:rPr>
                <w:rFonts w:ascii="Arial" w:hAnsi="Arial" w:cs="Arial"/>
                <w:b/>
                <w:bCs/>
                <w:sz w:val="20"/>
                <w:szCs w:val="20"/>
              </w:rPr>
            </w:pPr>
            <w:r>
              <w:rPr>
                <w:rFonts w:ascii="Arial" w:hAnsi="Arial" w:cs="Arial"/>
                <w:b/>
                <w:bCs/>
                <w:sz w:val="20"/>
                <w:szCs w:val="20"/>
              </w:rPr>
              <w:t>6,00</w:t>
            </w:r>
          </w:p>
        </w:tc>
        <w:tc>
          <w:tcPr>
            <w:tcW w:w="1266" w:type="dxa"/>
            <w:tcBorders>
              <w:top w:val="single" w:sz="4" w:space="0" w:color="auto"/>
              <w:bottom w:val="nil"/>
            </w:tcBorders>
            <w:vAlign w:val="bottom"/>
          </w:tcPr>
          <w:p w14:paraId="20D36A1A" w14:textId="626A1955" w:rsidR="007F06E9" w:rsidRPr="006A7132" w:rsidRDefault="007F06E9" w:rsidP="007F06E9">
            <w:pPr>
              <w:jc w:val="center"/>
              <w:rPr>
                <w:rFonts w:ascii="Arial" w:hAnsi="Arial" w:cs="Arial"/>
                <w:b/>
                <w:bCs/>
                <w:sz w:val="20"/>
                <w:szCs w:val="20"/>
              </w:rPr>
            </w:pPr>
            <w:r>
              <w:rPr>
                <w:rFonts w:ascii="Arial" w:hAnsi="Arial" w:cs="Arial"/>
                <w:b/>
                <w:bCs/>
                <w:sz w:val="20"/>
                <w:szCs w:val="20"/>
              </w:rPr>
              <w:t>0,45</w:t>
            </w:r>
          </w:p>
        </w:tc>
        <w:tc>
          <w:tcPr>
            <w:tcW w:w="1130" w:type="dxa"/>
            <w:tcBorders>
              <w:top w:val="single" w:sz="4" w:space="0" w:color="auto"/>
              <w:bottom w:val="nil"/>
            </w:tcBorders>
            <w:vAlign w:val="bottom"/>
          </w:tcPr>
          <w:p w14:paraId="699A36CB" w14:textId="36D7CEA3" w:rsidR="006B16D3" w:rsidRPr="006A7132" w:rsidRDefault="008222F0" w:rsidP="006B16D3">
            <w:pPr>
              <w:jc w:val="center"/>
              <w:rPr>
                <w:rFonts w:ascii="Arial" w:hAnsi="Arial" w:cs="Arial"/>
                <w:b/>
                <w:bCs/>
                <w:sz w:val="20"/>
                <w:szCs w:val="20"/>
              </w:rPr>
            </w:pPr>
            <w:r>
              <w:rPr>
                <w:rFonts w:ascii="Arial" w:hAnsi="Arial" w:cs="Arial"/>
                <w:b/>
                <w:bCs/>
                <w:sz w:val="20"/>
                <w:szCs w:val="20"/>
              </w:rPr>
              <w:t>7,97</w:t>
            </w:r>
          </w:p>
        </w:tc>
      </w:tr>
      <w:tr w:rsidR="006B16D3" w:rsidRPr="006A7132" w14:paraId="28655EA8" w14:textId="77777777" w:rsidTr="00F56655">
        <w:tc>
          <w:tcPr>
            <w:tcW w:w="1537" w:type="dxa"/>
            <w:tcBorders>
              <w:top w:val="nil"/>
            </w:tcBorders>
          </w:tcPr>
          <w:p w14:paraId="7619CB7F" w14:textId="77777777" w:rsidR="006B16D3" w:rsidRPr="006A7132" w:rsidRDefault="006B16D3" w:rsidP="006B16D3">
            <w:pPr>
              <w:jc w:val="center"/>
              <w:rPr>
                <w:rFonts w:ascii="Arial" w:hAnsi="Arial" w:cs="Arial"/>
                <w:b/>
                <w:bCs/>
                <w:sz w:val="20"/>
                <w:szCs w:val="20"/>
              </w:rPr>
            </w:pPr>
            <w:r w:rsidRPr="006A7132">
              <w:rPr>
                <w:rFonts w:ascii="Arial" w:hAnsi="Arial" w:cs="Arial"/>
                <w:b/>
                <w:bCs/>
                <w:sz w:val="20"/>
                <w:szCs w:val="20"/>
              </w:rPr>
              <w:t>CV (%)</w:t>
            </w:r>
          </w:p>
        </w:tc>
        <w:tc>
          <w:tcPr>
            <w:tcW w:w="1131" w:type="dxa"/>
            <w:tcBorders>
              <w:top w:val="nil"/>
            </w:tcBorders>
          </w:tcPr>
          <w:p w14:paraId="56A0ADA3" w14:textId="08C1940D" w:rsidR="006B16D3" w:rsidRPr="006A7132" w:rsidRDefault="006B16D3" w:rsidP="006B16D3">
            <w:pPr>
              <w:jc w:val="center"/>
              <w:rPr>
                <w:rFonts w:ascii="Arial" w:hAnsi="Arial" w:cs="Arial"/>
                <w:b/>
                <w:bCs/>
                <w:sz w:val="20"/>
                <w:szCs w:val="20"/>
              </w:rPr>
            </w:pPr>
            <w:r>
              <w:rPr>
                <w:rFonts w:ascii="Arial" w:hAnsi="Arial" w:cs="Arial"/>
                <w:b/>
                <w:bCs/>
                <w:sz w:val="20"/>
                <w:szCs w:val="20"/>
              </w:rPr>
              <w:t>5,59</w:t>
            </w:r>
          </w:p>
        </w:tc>
        <w:tc>
          <w:tcPr>
            <w:tcW w:w="1265" w:type="dxa"/>
            <w:tcBorders>
              <w:top w:val="nil"/>
            </w:tcBorders>
          </w:tcPr>
          <w:p w14:paraId="6D3232A2" w14:textId="79B7468E" w:rsidR="006B16D3" w:rsidRPr="006A7132" w:rsidRDefault="009D35AA" w:rsidP="006B16D3">
            <w:pPr>
              <w:jc w:val="center"/>
              <w:rPr>
                <w:rFonts w:ascii="Arial" w:hAnsi="Arial" w:cs="Arial"/>
                <w:b/>
                <w:bCs/>
                <w:sz w:val="20"/>
                <w:szCs w:val="20"/>
              </w:rPr>
            </w:pPr>
            <w:r>
              <w:rPr>
                <w:rFonts w:ascii="Arial" w:hAnsi="Arial" w:cs="Arial"/>
                <w:b/>
                <w:bCs/>
                <w:sz w:val="20"/>
                <w:szCs w:val="20"/>
              </w:rPr>
              <w:t>4,24</w:t>
            </w:r>
          </w:p>
        </w:tc>
        <w:tc>
          <w:tcPr>
            <w:tcW w:w="1266" w:type="dxa"/>
            <w:tcBorders>
              <w:top w:val="nil"/>
            </w:tcBorders>
          </w:tcPr>
          <w:p w14:paraId="39CD6AB0" w14:textId="4555A3FD" w:rsidR="006B16D3" w:rsidRPr="006A7132" w:rsidRDefault="00BD4096" w:rsidP="006B16D3">
            <w:pPr>
              <w:jc w:val="center"/>
              <w:rPr>
                <w:rFonts w:ascii="Arial" w:hAnsi="Arial" w:cs="Arial"/>
                <w:b/>
                <w:bCs/>
                <w:sz w:val="20"/>
                <w:szCs w:val="20"/>
              </w:rPr>
            </w:pPr>
            <w:r>
              <w:rPr>
                <w:rFonts w:ascii="Arial" w:hAnsi="Arial" w:cs="Arial"/>
                <w:b/>
                <w:bCs/>
                <w:sz w:val="20"/>
                <w:szCs w:val="20"/>
              </w:rPr>
              <w:t>5,84</w:t>
            </w:r>
          </w:p>
        </w:tc>
        <w:tc>
          <w:tcPr>
            <w:tcW w:w="1051" w:type="dxa"/>
            <w:tcBorders>
              <w:top w:val="nil"/>
            </w:tcBorders>
          </w:tcPr>
          <w:p w14:paraId="1882A2E7" w14:textId="217320C2" w:rsidR="006B16D3" w:rsidRPr="006A7132" w:rsidRDefault="00233CEF" w:rsidP="006B16D3">
            <w:pPr>
              <w:jc w:val="center"/>
              <w:rPr>
                <w:rFonts w:ascii="Arial" w:hAnsi="Arial" w:cs="Arial"/>
                <w:b/>
                <w:bCs/>
                <w:sz w:val="20"/>
                <w:szCs w:val="20"/>
              </w:rPr>
            </w:pPr>
            <w:r>
              <w:rPr>
                <w:rFonts w:ascii="Arial" w:hAnsi="Arial" w:cs="Arial"/>
                <w:b/>
                <w:bCs/>
                <w:sz w:val="20"/>
                <w:szCs w:val="20"/>
              </w:rPr>
              <w:t>17,02</w:t>
            </w:r>
          </w:p>
        </w:tc>
        <w:tc>
          <w:tcPr>
            <w:tcW w:w="1130" w:type="dxa"/>
            <w:tcBorders>
              <w:top w:val="nil"/>
            </w:tcBorders>
          </w:tcPr>
          <w:p w14:paraId="66B03DE6" w14:textId="08AA9CBF" w:rsidR="006B16D3" w:rsidRPr="006A7132" w:rsidRDefault="00F47E01" w:rsidP="006B16D3">
            <w:pPr>
              <w:jc w:val="center"/>
              <w:rPr>
                <w:rFonts w:ascii="Arial" w:hAnsi="Arial" w:cs="Arial"/>
                <w:b/>
                <w:bCs/>
                <w:sz w:val="20"/>
                <w:szCs w:val="20"/>
              </w:rPr>
            </w:pPr>
            <w:r>
              <w:rPr>
                <w:rFonts w:ascii="Arial" w:hAnsi="Arial" w:cs="Arial"/>
                <w:b/>
                <w:bCs/>
                <w:sz w:val="20"/>
                <w:szCs w:val="20"/>
              </w:rPr>
              <w:t>6,99</w:t>
            </w:r>
          </w:p>
        </w:tc>
        <w:tc>
          <w:tcPr>
            <w:tcW w:w="1266" w:type="dxa"/>
            <w:tcBorders>
              <w:top w:val="nil"/>
            </w:tcBorders>
          </w:tcPr>
          <w:p w14:paraId="1243936C" w14:textId="339AB01C" w:rsidR="006B16D3" w:rsidRPr="006A7132" w:rsidRDefault="007F06E9" w:rsidP="006B16D3">
            <w:pPr>
              <w:jc w:val="center"/>
              <w:rPr>
                <w:rFonts w:ascii="Arial" w:hAnsi="Arial" w:cs="Arial"/>
                <w:b/>
                <w:bCs/>
                <w:sz w:val="20"/>
                <w:szCs w:val="20"/>
              </w:rPr>
            </w:pPr>
            <w:r>
              <w:rPr>
                <w:rFonts w:ascii="Arial" w:hAnsi="Arial" w:cs="Arial"/>
                <w:b/>
                <w:bCs/>
                <w:sz w:val="20"/>
                <w:szCs w:val="20"/>
              </w:rPr>
              <w:t>11,13</w:t>
            </w:r>
          </w:p>
        </w:tc>
        <w:tc>
          <w:tcPr>
            <w:tcW w:w="1130" w:type="dxa"/>
            <w:tcBorders>
              <w:top w:val="nil"/>
            </w:tcBorders>
          </w:tcPr>
          <w:p w14:paraId="457B5B2B" w14:textId="6D89A7B5" w:rsidR="006B16D3" w:rsidRPr="006A7132" w:rsidRDefault="0058076A" w:rsidP="006B16D3">
            <w:pPr>
              <w:jc w:val="center"/>
              <w:rPr>
                <w:rFonts w:ascii="Arial" w:hAnsi="Arial" w:cs="Arial"/>
                <w:b/>
                <w:bCs/>
                <w:sz w:val="20"/>
                <w:szCs w:val="20"/>
              </w:rPr>
            </w:pPr>
            <w:r>
              <w:rPr>
                <w:rFonts w:ascii="Arial" w:hAnsi="Arial" w:cs="Arial"/>
                <w:b/>
                <w:bCs/>
                <w:sz w:val="20"/>
                <w:szCs w:val="20"/>
              </w:rPr>
              <w:t>13,64</w:t>
            </w:r>
          </w:p>
        </w:tc>
      </w:tr>
    </w:tbl>
    <w:p w14:paraId="617F3CDA" w14:textId="77777777" w:rsidR="001F2D2A" w:rsidRPr="00661D93" w:rsidRDefault="001F2D2A" w:rsidP="00437710">
      <w:pPr>
        <w:pStyle w:val="Legenda"/>
        <w:ind w:left="-567" w:right="-142"/>
      </w:pPr>
      <w:r w:rsidRPr="00661D93">
        <w:t>*Médias seguidas pela mesma letra, na coluna, não diferem entre si pelo Teste de Scott-</w:t>
      </w:r>
      <w:proofErr w:type="spellStart"/>
      <w:r w:rsidRPr="00661D93">
        <w:t>Knott</w:t>
      </w:r>
      <w:proofErr w:type="spellEnd"/>
      <w:r w:rsidRPr="00661D93">
        <w:t>, a 5% de probabilidade.</w:t>
      </w:r>
    </w:p>
    <w:p w14:paraId="694E6304" w14:textId="70688491" w:rsidR="001F2D2A" w:rsidRPr="00661D93" w:rsidRDefault="001F2D2A" w:rsidP="00437710">
      <w:pPr>
        <w:pStyle w:val="Legenda"/>
        <w:ind w:left="-567" w:right="-142"/>
      </w:pPr>
      <w:r w:rsidRPr="00661D93">
        <w:t>**</w:t>
      </w:r>
      <w:r w:rsidRPr="00661D93">
        <w:rPr>
          <w:color w:val="000009"/>
        </w:rPr>
        <w:t>Dados de</w:t>
      </w:r>
      <w:r w:rsidR="008222F0">
        <w:rPr>
          <w:color w:val="000009"/>
        </w:rPr>
        <w:t xml:space="preserve"> </w:t>
      </w:r>
      <w:r w:rsidR="008222F0" w:rsidRPr="00661D93">
        <w:t xml:space="preserve">SS/AT= Relação entre sólidos solúveis e acidez </w:t>
      </w:r>
      <w:proofErr w:type="spellStart"/>
      <w:r w:rsidR="008222F0" w:rsidRPr="00661D93">
        <w:t>titulável</w:t>
      </w:r>
      <w:proofErr w:type="spellEnd"/>
      <w:r w:rsidR="008222F0" w:rsidRPr="00661D93">
        <w:t xml:space="preserve"> (RATIO)</w:t>
      </w:r>
      <w:r w:rsidR="008222F0">
        <w:t>,</w:t>
      </w:r>
      <w:r w:rsidRPr="00661D93">
        <w:rPr>
          <w:color w:val="000009"/>
        </w:rPr>
        <w:t xml:space="preserve"> transformados pela fórmula Y = x</w:t>
      </w:r>
      <w:r w:rsidRPr="00661D93">
        <w:rPr>
          <w:color w:val="000009"/>
          <w:vertAlign w:val="superscript"/>
        </w:rPr>
        <w:t>0,5</w:t>
      </w:r>
      <w:r w:rsidRPr="00661D93">
        <w:rPr>
          <w:color w:val="000009"/>
        </w:rPr>
        <w:t>.</w:t>
      </w:r>
    </w:p>
    <w:p w14:paraId="7F3978E6" w14:textId="77777777" w:rsidR="001F2D2A" w:rsidRPr="00661D93" w:rsidRDefault="001F2D2A" w:rsidP="00437710">
      <w:pPr>
        <w:pStyle w:val="Legenda"/>
        <w:ind w:left="-567" w:right="-142"/>
      </w:pPr>
      <w:r w:rsidRPr="00661D93">
        <w:t xml:space="preserve">Legenda: L= Luminosidade, C= Croma, </w:t>
      </w:r>
      <w:proofErr w:type="spellStart"/>
      <w:r w:rsidRPr="00661D93">
        <w:t>ºhue</w:t>
      </w:r>
      <w:proofErr w:type="spellEnd"/>
      <w:r w:rsidRPr="00661D93">
        <w:t xml:space="preserve">= Ângulo </w:t>
      </w:r>
      <w:proofErr w:type="spellStart"/>
      <w:r w:rsidRPr="00661D93">
        <w:t>hue</w:t>
      </w:r>
      <w:proofErr w:type="spellEnd"/>
      <w:r w:rsidRPr="00661D93">
        <w:t xml:space="preserve">, F= Firmeza de polpa (g), SS= Sólidos solúveis (º Brix), AT=Acidez </w:t>
      </w:r>
      <w:proofErr w:type="spellStart"/>
      <w:r w:rsidRPr="00661D93">
        <w:t>Titulável</w:t>
      </w:r>
      <w:proofErr w:type="spellEnd"/>
      <w:r w:rsidRPr="00661D93">
        <w:t xml:space="preserve"> (g 100 g</w:t>
      </w:r>
      <w:r w:rsidRPr="00661D93">
        <w:rPr>
          <w:vertAlign w:val="superscript"/>
        </w:rPr>
        <w:t>-1</w:t>
      </w:r>
      <w:r w:rsidRPr="00661D93">
        <w:t xml:space="preserve"> de ácido cítrico) e SS/AT= Relação entre sólidos solúveis e acidez </w:t>
      </w:r>
      <w:proofErr w:type="spellStart"/>
      <w:r w:rsidRPr="00661D93">
        <w:t>titulável</w:t>
      </w:r>
      <w:proofErr w:type="spellEnd"/>
      <w:r w:rsidRPr="00661D93">
        <w:t xml:space="preserve"> (RATIO).</w:t>
      </w:r>
    </w:p>
    <w:p w14:paraId="5AE017B3" w14:textId="70F12379" w:rsidR="001F2D2A" w:rsidRPr="00661D93" w:rsidRDefault="001F2D2A" w:rsidP="00437710">
      <w:pPr>
        <w:pStyle w:val="Legenda"/>
        <w:ind w:left="-567" w:right="-142"/>
      </w:pPr>
      <w:r w:rsidRPr="00661D93">
        <w:t>Fonte: Elaborado pela autora</w:t>
      </w:r>
      <w:r w:rsidR="00E4095E">
        <w:t>,</w:t>
      </w:r>
      <w:r w:rsidRPr="00661D93">
        <w:t xml:space="preserve"> 2023.</w:t>
      </w:r>
    </w:p>
    <w:p w14:paraId="20831880" w14:textId="77777777" w:rsidR="00F31F77" w:rsidRDefault="00F31F77" w:rsidP="00875F84">
      <w:pPr>
        <w:spacing w:after="0" w:line="360" w:lineRule="auto"/>
        <w:rPr>
          <w:rFonts w:ascii="Arial" w:hAnsi="Arial" w:cs="Arial"/>
          <w:sz w:val="24"/>
          <w:szCs w:val="24"/>
        </w:rPr>
      </w:pPr>
    </w:p>
    <w:p w14:paraId="37E73CEC" w14:textId="77777777" w:rsidR="007F47C1" w:rsidRDefault="007F47C1" w:rsidP="00875F84">
      <w:pPr>
        <w:spacing w:after="0" w:line="360" w:lineRule="auto"/>
        <w:rPr>
          <w:rFonts w:ascii="Arial" w:hAnsi="Arial" w:cs="Arial"/>
          <w:sz w:val="24"/>
          <w:szCs w:val="24"/>
        </w:rPr>
      </w:pPr>
    </w:p>
    <w:p w14:paraId="5C0D1C91" w14:textId="77777777" w:rsidR="007F47C1" w:rsidRDefault="007F47C1" w:rsidP="00875F84">
      <w:pPr>
        <w:spacing w:after="0" w:line="360" w:lineRule="auto"/>
        <w:rPr>
          <w:rFonts w:ascii="Arial" w:hAnsi="Arial" w:cs="Arial"/>
          <w:sz w:val="24"/>
          <w:szCs w:val="24"/>
        </w:rPr>
      </w:pPr>
    </w:p>
    <w:p w14:paraId="5F8427C4" w14:textId="77777777" w:rsidR="001F2D2A" w:rsidRDefault="001F2D2A" w:rsidP="00875F84">
      <w:pPr>
        <w:spacing w:after="0" w:line="360" w:lineRule="auto"/>
        <w:rPr>
          <w:rFonts w:ascii="Arial" w:hAnsi="Arial" w:cs="Arial"/>
          <w:sz w:val="24"/>
          <w:szCs w:val="24"/>
        </w:rPr>
      </w:pPr>
    </w:p>
    <w:p w14:paraId="670404AF" w14:textId="77777777" w:rsidR="001F2D2A" w:rsidRDefault="001F2D2A" w:rsidP="00875F84">
      <w:pPr>
        <w:spacing w:after="0" w:line="360" w:lineRule="auto"/>
        <w:rPr>
          <w:rFonts w:ascii="Arial" w:hAnsi="Arial" w:cs="Arial"/>
          <w:sz w:val="24"/>
          <w:szCs w:val="24"/>
        </w:rPr>
      </w:pPr>
    </w:p>
    <w:p w14:paraId="1B4FB2C4" w14:textId="77777777" w:rsidR="001F2D2A" w:rsidRDefault="001F2D2A" w:rsidP="00875F84">
      <w:pPr>
        <w:spacing w:after="0" w:line="360" w:lineRule="auto"/>
        <w:rPr>
          <w:rFonts w:ascii="Arial" w:hAnsi="Arial" w:cs="Arial"/>
          <w:sz w:val="24"/>
          <w:szCs w:val="24"/>
        </w:rPr>
      </w:pPr>
    </w:p>
    <w:p w14:paraId="51FAC423" w14:textId="77777777" w:rsidR="001F2D2A" w:rsidRDefault="001F2D2A" w:rsidP="00875F84">
      <w:pPr>
        <w:spacing w:after="0" w:line="360" w:lineRule="auto"/>
        <w:rPr>
          <w:rFonts w:ascii="Arial" w:hAnsi="Arial" w:cs="Arial"/>
          <w:sz w:val="24"/>
          <w:szCs w:val="24"/>
        </w:rPr>
      </w:pPr>
    </w:p>
    <w:p w14:paraId="5BD44128" w14:textId="77777777" w:rsidR="001F2D2A" w:rsidRDefault="001F2D2A" w:rsidP="00875F84">
      <w:pPr>
        <w:spacing w:after="0" w:line="360" w:lineRule="auto"/>
        <w:rPr>
          <w:rFonts w:ascii="Arial" w:hAnsi="Arial" w:cs="Arial"/>
          <w:sz w:val="24"/>
          <w:szCs w:val="24"/>
        </w:rPr>
      </w:pPr>
    </w:p>
    <w:p w14:paraId="2E21C19C" w14:textId="77777777" w:rsidR="00F56655" w:rsidRDefault="00F56655" w:rsidP="00875F84">
      <w:pPr>
        <w:spacing w:after="0" w:line="360" w:lineRule="auto"/>
        <w:rPr>
          <w:rFonts w:ascii="Arial" w:hAnsi="Arial" w:cs="Arial"/>
          <w:sz w:val="24"/>
          <w:szCs w:val="24"/>
        </w:rPr>
      </w:pPr>
    </w:p>
    <w:p w14:paraId="18A52732" w14:textId="77777777" w:rsidR="00437710" w:rsidRDefault="00437710" w:rsidP="00875F84">
      <w:pPr>
        <w:spacing w:after="0" w:line="360" w:lineRule="auto"/>
        <w:rPr>
          <w:rFonts w:ascii="Arial" w:hAnsi="Arial" w:cs="Arial"/>
          <w:sz w:val="24"/>
          <w:szCs w:val="24"/>
        </w:rPr>
      </w:pPr>
    </w:p>
    <w:p w14:paraId="2CBF59B8" w14:textId="77777777" w:rsidR="007F47C1" w:rsidRDefault="007F47C1" w:rsidP="00875F84">
      <w:pPr>
        <w:spacing w:after="0" w:line="360" w:lineRule="auto"/>
        <w:rPr>
          <w:rFonts w:ascii="Arial" w:hAnsi="Arial" w:cs="Arial"/>
          <w:sz w:val="24"/>
          <w:szCs w:val="24"/>
        </w:rPr>
      </w:pPr>
    </w:p>
    <w:p w14:paraId="0D81858F" w14:textId="77777777" w:rsidR="00E4095E" w:rsidRDefault="00E4095E" w:rsidP="00697588">
      <w:pPr>
        <w:pStyle w:val="Ttulo1"/>
        <w:ind w:left="-567"/>
        <w:jc w:val="both"/>
      </w:pPr>
    </w:p>
    <w:p w14:paraId="7A62E740" w14:textId="77777777" w:rsidR="00E4095E" w:rsidRDefault="00E4095E" w:rsidP="00697588">
      <w:pPr>
        <w:pStyle w:val="Ttulo1"/>
        <w:ind w:left="-567"/>
        <w:jc w:val="both"/>
      </w:pPr>
    </w:p>
    <w:p w14:paraId="435F5D55" w14:textId="77777777" w:rsidR="00E4095E" w:rsidRDefault="00E4095E" w:rsidP="00697588">
      <w:pPr>
        <w:pStyle w:val="Ttulo1"/>
        <w:ind w:left="-567"/>
        <w:jc w:val="both"/>
      </w:pPr>
    </w:p>
    <w:p w14:paraId="72AAEBB5" w14:textId="77777777" w:rsidR="00E4095E" w:rsidRDefault="00E4095E" w:rsidP="00697588">
      <w:pPr>
        <w:pStyle w:val="Ttulo1"/>
        <w:ind w:left="-567"/>
        <w:jc w:val="both"/>
      </w:pPr>
    </w:p>
    <w:p w14:paraId="797235C9" w14:textId="77777777" w:rsidR="00E4095E" w:rsidRDefault="00E4095E" w:rsidP="00697588">
      <w:pPr>
        <w:pStyle w:val="Ttulo1"/>
        <w:ind w:left="-567"/>
        <w:jc w:val="both"/>
      </w:pPr>
    </w:p>
    <w:p w14:paraId="168DE363" w14:textId="77777777" w:rsidR="00E4095E" w:rsidRDefault="00E4095E" w:rsidP="00697588">
      <w:pPr>
        <w:pStyle w:val="Ttulo1"/>
        <w:ind w:left="-567"/>
        <w:jc w:val="both"/>
      </w:pPr>
    </w:p>
    <w:p w14:paraId="5DB4DDBF" w14:textId="77777777" w:rsidR="00E4095E" w:rsidRDefault="00E4095E" w:rsidP="00697588">
      <w:pPr>
        <w:pStyle w:val="Ttulo1"/>
        <w:ind w:left="-567"/>
        <w:jc w:val="both"/>
      </w:pPr>
    </w:p>
    <w:p w14:paraId="2140BA79" w14:textId="77777777" w:rsidR="00E4095E" w:rsidRDefault="00E4095E" w:rsidP="00697588">
      <w:pPr>
        <w:pStyle w:val="Ttulo1"/>
        <w:ind w:left="-567"/>
        <w:jc w:val="both"/>
      </w:pPr>
    </w:p>
    <w:p w14:paraId="37153C56" w14:textId="77777777" w:rsidR="00E4095E" w:rsidRDefault="00E4095E" w:rsidP="00697588">
      <w:pPr>
        <w:pStyle w:val="Ttulo1"/>
        <w:ind w:left="-567"/>
        <w:jc w:val="both"/>
      </w:pPr>
    </w:p>
    <w:p w14:paraId="7794EF1B" w14:textId="77777777" w:rsidR="00E4095E" w:rsidRDefault="00E4095E" w:rsidP="00697588">
      <w:pPr>
        <w:pStyle w:val="Ttulo1"/>
        <w:ind w:left="-567"/>
        <w:jc w:val="both"/>
      </w:pPr>
    </w:p>
    <w:p w14:paraId="219745C5" w14:textId="77777777" w:rsidR="00E4095E" w:rsidRDefault="00E4095E" w:rsidP="00697588">
      <w:pPr>
        <w:pStyle w:val="Ttulo1"/>
        <w:ind w:left="-567"/>
        <w:jc w:val="both"/>
      </w:pPr>
    </w:p>
    <w:p w14:paraId="49295BCB" w14:textId="77777777" w:rsidR="00E4095E" w:rsidRDefault="00E4095E" w:rsidP="00697588">
      <w:pPr>
        <w:pStyle w:val="Ttulo1"/>
        <w:ind w:left="-567"/>
        <w:jc w:val="both"/>
      </w:pPr>
    </w:p>
    <w:p w14:paraId="45C0A4A7" w14:textId="77777777" w:rsidR="00E4095E" w:rsidRDefault="00E4095E" w:rsidP="00697588">
      <w:pPr>
        <w:pStyle w:val="Ttulo1"/>
        <w:ind w:left="-567"/>
        <w:jc w:val="both"/>
      </w:pPr>
    </w:p>
    <w:p w14:paraId="72ECF493" w14:textId="77777777" w:rsidR="00E4095E" w:rsidRDefault="00E4095E" w:rsidP="00697588">
      <w:pPr>
        <w:pStyle w:val="Ttulo1"/>
        <w:ind w:left="-567"/>
        <w:jc w:val="both"/>
      </w:pPr>
    </w:p>
    <w:p w14:paraId="5F00AE8B" w14:textId="77777777" w:rsidR="00E4095E" w:rsidRDefault="00E4095E" w:rsidP="00697588">
      <w:pPr>
        <w:pStyle w:val="Ttulo1"/>
        <w:ind w:left="-567"/>
        <w:jc w:val="both"/>
      </w:pPr>
    </w:p>
    <w:p w14:paraId="633385DD" w14:textId="77777777" w:rsidR="00E4095E" w:rsidRDefault="00E4095E" w:rsidP="00697588">
      <w:pPr>
        <w:pStyle w:val="Ttulo1"/>
        <w:ind w:left="-567"/>
        <w:jc w:val="both"/>
      </w:pPr>
    </w:p>
    <w:p w14:paraId="7A43C83A" w14:textId="77777777" w:rsidR="00E4095E" w:rsidRDefault="00E4095E" w:rsidP="00697588">
      <w:pPr>
        <w:pStyle w:val="Ttulo1"/>
        <w:ind w:left="-567"/>
        <w:jc w:val="both"/>
      </w:pPr>
    </w:p>
    <w:p w14:paraId="6AB7546A" w14:textId="77777777" w:rsidR="00E4095E" w:rsidRDefault="00E4095E" w:rsidP="00697588">
      <w:pPr>
        <w:pStyle w:val="Ttulo1"/>
        <w:ind w:left="-567"/>
        <w:jc w:val="both"/>
      </w:pPr>
    </w:p>
    <w:p w14:paraId="0BE25468" w14:textId="77777777" w:rsidR="00E4095E" w:rsidRDefault="00E4095E" w:rsidP="00697588">
      <w:pPr>
        <w:pStyle w:val="Ttulo1"/>
        <w:ind w:left="-567"/>
        <w:jc w:val="both"/>
      </w:pPr>
    </w:p>
    <w:p w14:paraId="40A6063E" w14:textId="77777777" w:rsidR="00E4095E" w:rsidRDefault="00E4095E" w:rsidP="00697588">
      <w:pPr>
        <w:pStyle w:val="Ttulo1"/>
        <w:ind w:left="-567"/>
        <w:jc w:val="both"/>
      </w:pPr>
    </w:p>
    <w:p w14:paraId="0A4F2B13" w14:textId="77777777" w:rsidR="00E4095E" w:rsidRDefault="00E4095E" w:rsidP="00697588">
      <w:pPr>
        <w:pStyle w:val="Ttulo1"/>
        <w:ind w:left="-567"/>
        <w:jc w:val="both"/>
      </w:pPr>
    </w:p>
    <w:p w14:paraId="5C857006" w14:textId="77777777" w:rsidR="00E4095E" w:rsidRDefault="00E4095E" w:rsidP="00697588">
      <w:pPr>
        <w:pStyle w:val="Ttulo1"/>
        <w:ind w:left="-567"/>
        <w:jc w:val="both"/>
      </w:pPr>
    </w:p>
    <w:p w14:paraId="340F49D3" w14:textId="77777777" w:rsidR="00E4095E" w:rsidRDefault="00E4095E" w:rsidP="00697588">
      <w:pPr>
        <w:pStyle w:val="Ttulo1"/>
        <w:ind w:left="-567"/>
        <w:jc w:val="both"/>
      </w:pPr>
    </w:p>
    <w:p w14:paraId="3022A8CE" w14:textId="77777777" w:rsidR="00E4095E" w:rsidRDefault="00E4095E" w:rsidP="00697588">
      <w:pPr>
        <w:pStyle w:val="Ttulo1"/>
        <w:ind w:left="-567"/>
        <w:jc w:val="both"/>
      </w:pPr>
    </w:p>
    <w:p w14:paraId="2FA22983" w14:textId="77777777" w:rsidR="00E4095E" w:rsidRDefault="00E4095E" w:rsidP="00697588">
      <w:pPr>
        <w:pStyle w:val="Ttulo1"/>
        <w:ind w:left="-567"/>
        <w:jc w:val="both"/>
      </w:pPr>
    </w:p>
    <w:p w14:paraId="62268BAA" w14:textId="3CB2BA4E" w:rsidR="001F2D2A" w:rsidRDefault="000224CA" w:rsidP="00697588">
      <w:pPr>
        <w:pStyle w:val="Ttulo1"/>
        <w:ind w:left="-567"/>
        <w:jc w:val="both"/>
      </w:pPr>
      <w:bookmarkStart w:id="113" w:name="_Toc141449985"/>
      <w:r>
        <w:lastRenderedPageBreak/>
        <w:t xml:space="preserve">APÊNDICE 7: </w:t>
      </w:r>
      <w:r w:rsidR="001F2D2A" w:rsidRPr="00697588">
        <w:rPr>
          <w:b w:val="0"/>
          <w:bCs/>
        </w:rPr>
        <w:t xml:space="preserve">Análise </w:t>
      </w:r>
      <w:proofErr w:type="spellStart"/>
      <w:r w:rsidR="001F2D2A" w:rsidRPr="00697588">
        <w:rPr>
          <w:b w:val="0"/>
          <w:bCs/>
        </w:rPr>
        <w:t>univariada</w:t>
      </w:r>
      <w:proofErr w:type="spellEnd"/>
      <w:r w:rsidR="001F2D2A" w:rsidRPr="00697588">
        <w:rPr>
          <w:b w:val="0"/>
          <w:bCs/>
        </w:rPr>
        <w:t xml:space="preserve"> do desempenho qualitativo em genótipos de dias neutros de morangueiro (</w:t>
      </w:r>
      <w:r w:rsidR="001F2D2A" w:rsidRPr="00E4095E">
        <w:rPr>
          <w:b w:val="0"/>
          <w:bCs/>
          <w:i/>
          <w:iCs/>
        </w:rPr>
        <w:t xml:space="preserve">Fragaria x </w:t>
      </w:r>
      <w:proofErr w:type="spellStart"/>
      <w:r w:rsidR="001F2D2A" w:rsidRPr="00E4095E">
        <w:rPr>
          <w:b w:val="0"/>
          <w:bCs/>
          <w:i/>
          <w:iCs/>
        </w:rPr>
        <w:t>ananassa</w:t>
      </w:r>
      <w:proofErr w:type="spellEnd"/>
      <w:r w:rsidR="001F2D2A" w:rsidRPr="00697588">
        <w:rPr>
          <w:b w:val="0"/>
          <w:bCs/>
        </w:rPr>
        <w:t xml:space="preserve"> </w:t>
      </w:r>
      <w:proofErr w:type="spellStart"/>
      <w:r w:rsidR="001F2D2A" w:rsidRPr="00697588">
        <w:rPr>
          <w:b w:val="0"/>
          <w:bCs/>
        </w:rPr>
        <w:t>Duch</w:t>
      </w:r>
      <w:proofErr w:type="spellEnd"/>
      <w:r w:rsidR="001F2D2A" w:rsidRPr="00697588">
        <w:rPr>
          <w:b w:val="0"/>
          <w:bCs/>
        </w:rPr>
        <w:t>.), cultivados na Região Metropolitana de Florianópolis (Rancho Queimado/SC), média das safras 2020-2021, 2021-2022 e 2022-2023.</w:t>
      </w:r>
      <w:bookmarkEnd w:id="113"/>
    </w:p>
    <w:p w14:paraId="2EAB08FA" w14:textId="77777777" w:rsidR="007F47C1" w:rsidRDefault="007F47C1" w:rsidP="00697588">
      <w:pPr>
        <w:spacing w:after="0" w:line="240" w:lineRule="auto"/>
        <w:rPr>
          <w:rFonts w:ascii="Arial" w:hAnsi="Arial" w:cs="Arial"/>
          <w:sz w:val="24"/>
          <w:szCs w:val="24"/>
        </w:rPr>
      </w:pPr>
    </w:p>
    <w:tbl>
      <w:tblPr>
        <w:tblStyle w:val="Tabelacomgrade"/>
        <w:tblW w:w="9639"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1131"/>
        <w:gridCol w:w="1265"/>
        <w:gridCol w:w="1266"/>
        <w:gridCol w:w="1051"/>
        <w:gridCol w:w="1130"/>
        <w:gridCol w:w="1266"/>
        <w:gridCol w:w="993"/>
      </w:tblGrid>
      <w:tr w:rsidR="007F47C1" w:rsidRPr="004B6E9C" w14:paraId="7D429052" w14:textId="77777777" w:rsidTr="002F7338">
        <w:tc>
          <w:tcPr>
            <w:tcW w:w="1537" w:type="dxa"/>
            <w:tcBorders>
              <w:top w:val="single" w:sz="4" w:space="0" w:color="auto"/>
              <w:bottom w:val="single" w:sz="4" w:space="0" w:color="auto"/>
            </w:tcBorders>
            <w:vAlign w:val="center"/>
          </w:tcPr>
          <w:p w14:paraId="590E08AB" w14:textId="77777777" w:rsidR="007F47C1" w:rsidRPr="004B6E9C" w:rsidRDefault="007F47C1" w:rsidP="0098719C">
            <w:pPr>
              <w:jc w:val="center"/>
              <w:rPr>
                <w:rFonts w:ascii="Arial" w:hAnsi="Arial" w:cs="Arial"/>
                <w:b/>
                <w:bCs/>
                <w:sz w:val="20"/>
                <w:szCs w:val="20"/>
              </w:rPr>
            </w:pPr>
            <w:r w:rsidRPr="004B6E9C">
              <w:rPr>
                <w:rFonts w:ascii="Arial" w:hAnsi="Arial" w:cs="Arial"/>
                <w:sz w:val="20"/>
                <w:szCs w:val="20"/>
              </w:rPr>
              <w:t>Genótipos</w:t>
            </w:r>
          </w:p>
        </w:tc>
        <w:tc>
          <w:tcPr>
            <w:tcW w:w="1131" w:type="dxa"/>
            <w:tcBorders>
              <w:top w:val="single" w:sz="4" w:space="0" w:color="auto"/>
              <w:bottom w:val="single" w:sz="4" w:space="0" w:color="auto"/>
            </w:tcBorders>
            <w:vAlign w:val="center"/>
          </w:tcPr>
          <w:p w14:paraId="0A6F7598" w14:textId="77777777" w:rsidR="007F47C1" w:rsidRPr="004B6E9C" w:rsidRDefault="007F47C1" w:rsidP="0098719C">
            <w:pPr>
              <w:jc w:val="center"/>
              <w:rPr>
                <w:rFonts w:ascii="Arial" w:hAnsi="Arial" w:cs="Arial"/>
                <w:b/>
                <w:bCs/>
                <w:sz w:val="20"/>
                <w:szCs w:val="20"/>
              </w:rPr>
            </w:pPr>
            <w:r w:rsidRPr="004B6E9C">
              <w:rPr>
                <w:rFonts w:ascii="Arial" w:hAnsi="Arial" w:cs="Arial"/>
                <w:sz w:val="20"/>
                <w:szCs w:val="20"/>
              </w:rPr>
              <w:t>L</w:t>
            </w:r>
          </w:p>
        </w:tc>
        <w:tc>
          <w:tcPr>
            <w:tcW w:w="1265" w:type="dxa"/>
            <w:tcBorders>
              <w:top w:val="single" w:sz="4" w:space="0" w:color="auto"/>
              <w:bottom w:val="single" w:sz="4" w:space="0" w:color="auto"/>
            </w:tcBorders>
            <w:vAlign w:val="center"/>
          </w:tcPr>
          <w:p w14:paraId="70FF0A27" w14:textId="77777777" w:rsidR="007F47C1" w:rsidRPr="004B6E9C" w:rsidRDefault="007F47C1" w:rsidP="0098719C">
            <w:pPr>
              <w:jc w:val="center"/>
              <w:rPr>
                <w:rFonts w:ascii="Arial" w:hAnsi="Arial" w:cs="Arial"/>
                <w:b/>
                <w:bCs/>
                <w:sz w:val="20"/>
                <w:szCs w:val="20"/>
              </w:rPr>
            </w:pPr>
            <w:r w:rsidRPr="004B6E9C">
              <w:rPr>
                <w:rFonts w:ascii="Arial" w:hAnsi="Arial" w:cs="Arial"/>
                <w:sz w:val="20"/>
                <w:szCs w:val="20"/>
              </w:rPr>
              <w:t>C</w:t>
            </w:r>
          </w:p>
        </w:tc>
        <w:tc>
          <w:tcPr>
            <w:tcW w:w="1266" w:type="dxa"/>
            <w:tcBorders>
              <w:top w:val="single" w:sz="4" w:space="0" w:color="auto"/>
              <w:bottom w:val="single" w:sz="4" w:space="0" w:color="auto"/>
            </w:tcBorders>
            <w:vAlign w:val="center"/>
          </w:tcPr>
          <w:p w14:paraId="03357461" w14:textId="77777777" w:rsidR="007F47C1" w:rsidRPr="004B6E9C" w:rsidRDefault="007F47C1" w:rsidP="0098719C">
            <w:pPr>
              <w:jc w:val="center"/>
              <w:rPr>
                <w:rFonts w:ascii="Arial" w:hAnsi="Arial" w:cs="Arial"/>
                <w:b/>
                <w:bCs/>
                <w:sz w:val="20"/>
                <w:szCs w:val="20"/>
              </w:rPr>
            </w:pPr>
            <w:proofErr w:type="spellStart"/>
            <w:r w:rsidRPr="004B6E9C">
              <w:rPr>
                <w:rFonts w:ascii="Arial" w:hAnsi="Arial" w:cs="Arial"/>
                <w:sz w:val="20"/>
                <w:szCs w:val="20"/>
              </w:rPr>
              <w:t>ºHue</w:t>
            </w:r>
            <w:proofErr w:type="spellEnd"/>
          </w:p>
        </w:tc>
        <w:tc>
          <w:tcPr>
            <w:tcW w:w="1051" w:type="dxa"/>
            <w:tcBorders>
              <w:top w:val="single" w:sz="4" w:space="0" w:color="auto"/>
              <w:bottom w:val="single" w:sz="4" w:space="0" w:color="auto"/>
            </w:tcBorders>
            <w:vAlign w:val="center"/>
          </w:tcPr>
          <w:p w14:paraId="34BE6A9B" w14:textId="77777777" w:rsidR="007F47C1" w:rsidRPr="004B6E9C" w:rsidRDefault="007F47C1" w:rsidP="0098719C">
            <w:pPr>
              <w:jc w:val="center"/>
              <w:rPr>
                <w:rFonts w:ascii="Arial" w:hAnsi="Arial" w:cs="Arial"/>
                <w:b/>
                <w:bCs/>
                <w:sz w:val="20"/>
                <w:szCs w:val="20"/>
              </w:rPr>
            </w:pPr>
            <w:r w:rsidRPr="004B6E9C">
              <w:rPr>
                <w:rFonts w:ascii="Arial" w:hAnsi="Arial" w:cs="Arial"/>
                <w:sz w:val="20"/>
                <w:szCs w:val="20"/>
              </w:rPr>
              <w:t>F (g)</w:t>
            </w:r>
          </w:p>
        </w:tc>
        <w:tc>
          <w:tcPr>
            <w:tcW w:w="1130" w:type="dxa"/>
            <w:tcBorders>
              <w:top w:val="single" w:sz="4" w:space="0" w:color="auto"/>
              <w:bottom w:val="single" w:sz="4" w:space="0" w:color="auto"/>
            </w:tcBorders>
            <w:vAlign w:val="center"/>
          </w:tcPr>
          <w:p w14:paraId="080C8D16" w14:textId="77777777" w:rsidR="007F47C1" w:rsidRPr="004B6E9C" w:rsidRDefault="007F47C1" w:rsidP="0098719C">
            <w:pPr>
              <w:jc w:val="center"/>
              <w:rPr>
                <w:rFonts w:ascii="Arial" w:hAnsi="Arial" w:cs="Arial"/>
                <w:sz w:val="20"/>
                <w:szCs w:val="20"/>
              </w:rPr>
            </w:pPr>
            <w:r w:rsidRPr="004B6E9C">
              <w:rPr>
                <w:rFonts w:ascii="Arial" w:hAnsi="Arial" w:cs="Arial"/>
                <w:sz w:val="20"/>
                <w:szCs w:val="20"/>
              </w:rPr>
              <w:t>SS</w:t>
            </w:r>
          </w:p>
          <w:p w14:paraId="648D4820" w14:textId="77777777" w:rsidR="007F47C1" w:rsidRPr="004B6E9C" w:rsidRDefault="007F47C1" w:rsidP="0098719C">
            <w:pPr>
              <w:jc w:val="center"/>
              <w:rPr>
                <w:rFonts w:ascii="Arial" w:hAnsi="Arial" w:cs="Arial"/>
                <w:b/>
                <w:bCs/>
                <w:sz w:val="20"/>
                <w:szCs w:val="20"/>
              </w:rPr>
            </w:pPr>
            <w:r w:rsidRPr="004B6E9C">
              <w:rPr>
                <w:rFonts w:ascii="Arial" w:hAnsi="Arial" w:cs="Arial"/>
                <w:sz w:val="20"/>
                <w:szCs w:val="20"/>
              </w:rPr>
              <w:t>(º Brix)</w:t>
            </w:r>
          </w:p>
        </w:tc>
        <w:tc>
          <w:tcPr>
            <w:tcW w:w="1266" w:type="dxa"/>
            <w:tcBorders>
              <w:top w:val="single" w:sz="4" w:space="0" w:color="auto"/>
              <w:bottom w:val="single" w:sz="4" w:space="0" w:color="auto"/>
            </w:tcBorders>
            <w:vAlign w:val="center"/>
          </w:tcPr>
          <w:p w14:paraId="1B14EA3D" w14:textId="77777777" w:rsidR="007F47C1" w:rsidRPr="004B6E9C" w:rsidRDefault="007F47C1" w:rsidP="0098719C">
            <w:pPr>
              <w:jc w:val="center"/>
              <w:rPr>
                <w:rFonts w:ascii="Arial" w:hAnsi="Arial" w:cs="Arial"/>
                <w:sz w:val="20"/>
                <w:szCs w:val="20"/>
              </w:rPr>
            </w:pPr>
            <w:r w:rsidRPr="004B6E9C">
              <w:rPr>
                <w:rFonts w:ascii="Arial" w:hAnsi="Arial" w:cs="Arial"/>
                <w:sz w:val="20"/>
                <w:szCs w:val="20"/>
              </w:rPr>
              <w:t>AT (g 100 g</w:t>
            </w:r>
            <w:r w:rsidRPr="004B6E9C">
              <w:rPr>
                <w:rFonts w:ascii="Arial" w:hAnsi="Arial" w:cs="Arial"/>
                <w:sz w:val="20"/>
                <w:szCs w:val="20"/>
                <w:vertAlign w:val="superscript"/>
              </w:rPr>
              <w:t>-1</w:t>
            </w:r>
            <w:r w:rsidRPr="004B6E9C">
              <w:rPr>
                <w:rFonts w:ascii="Arial" w:hAnsi="Arial" w:cs="Arial"/>
                <w:sz w:val="20"/>
                <w:szCs w:val="20"/>
              </w:rPr>
              <w:t xml:space="preserve"> de ácido cítrico)</w:t>
            </w:r>
          </w:p>
        </w:tc>
        <w:tc>
          <w:tcPr>
            <w:tcW w:w="993" w:type="dxa"/>
            <w:tcBorders>
              <w:top w:val="single" w:sz="4" w:space="0" w:color="auto"/>
              <w:bottom w:val="single" w:sz="4" w:space="0" w:color="auto"/>
            </w:tcBorders>
            <w:vAlign w:val="center"/>
          </w:tcPr>
          <w:p w14:paraId="0C6AEE3F" w14:textId="77777777" w:rsidR="007F47C1" w:rsidRPr="004B6E9C" w:rsidRDefault="007F47C1" w:rsidP="002F7338">
            <w:pPr>
              <w:jc w:val="right"/>
              <w:rPr>
                <w:rFonts w:ascii="Arial" w:hAnsi="Arial" w:cs="Arial"/>
                <w:b/>
                <w:bCs/>
                <w:sz w:val="20"/>
                <w:szCs w:val="20"/>
              </w:rPr>
            </w:pPr>
            <w:r w:rsidRPr="004B6E9C">
              <w:rPr>
                <w:rFonts w:ascii="Arial" w:hAnsi="Arial" w:cs="Arial"/>
                <w:sz w:val="20"/>
                <w:szCs w:val="20"/>
              </w:rPr>
              <w:t>SS/AT</w:t>
            </w:r>
          </w:p>
        </w:tc>
      </w:tr>
      <w:tr w:rsidR="004B6E9C" w:rsidRPr="004B6E9C" w14:paraId="3611A4B0" w14:textId="77777777" w:rsidTr="002F7338">
        <w:tc>
          <w:tcPr>
            <w:tcW w:w="1537" w:type="dxa"/>
            <w:tcBorders>
              <w:top w:val="single" w:sz="4" w:space="0" w:color="auto"/>
            </w:tcBorders>
          </w:tcPr>
          <w:p w14:paraId="7DA784C9" w14:textId="5F307EB8" w:rsidR="004B6E9C" w:rsidRPr="004B6E9C" w:rsidRDefault="004B6E9C" w:rsidP="004B6E9C">
            <w:pPr>
              <w:jc w:val="center"/>
              <w:rPr>
                <w:rFonts w:ascii="Arial" w:hAnsi="Arial" w:cs="Arial"/>
                <w:b/>
                <w:bCs/>
                <w:sz w:val="20"/>
                <w:szCs w:val="20"/>
              </w:rPr>
            </w:pPr>
            <w:r w:rsidRPr="004B6E9C">
              <w:rPr>
                <w:rFonts w:ascii="Arial" w:hAnsi="Arial" w:cs="Arial"/>
                <w:sz w:val="20"/>
                <w:szCs w:val="20"/>
              </w:rPr>
              <w:t>Albion</w:t>
            </w:r>
          </w:p>
        </w:tc>
        <w:tc>
          <w:tcPr>
            <w:tcW w:w="1131" w:type="dxa"/>
            <w:tcBorders>
              <w:top w:val="single" w:sz="4" w:space="0" w:color="auto"/>
            </w:tcBorders>
          </w:tcPr>
          <w:p w14:paraId="1E9DFB8C" w14:textId="5D9C6675" w:rsidR="004B6E9C" w:rsidRPr="004B6E9C" w:rsidRDefault="004B6E9C" w:rsidP="004B6E9C">
            <w:pPr>
              <w:jc w:val="center"/>
              <w:rPr>
                <w:rFonts w:ascii="Arial" w:hAnsi="Arial" w:cs="Arial"/>
                <w:b/>
                <w:bCs/>
                <w:sz w:val="20"/>
                <w:szCs w:val="20"/>
              </w:rPr>
            </w:pPr>
            <w:r w:rsidRPr="004B6E9C">
              <w:rPr>
                <w:rFonts w:ascii="Arial" w:hAnsi="Arial" w:cs="Arial"/>
                <w:sz w:val="20"/>
                <w:szCs w:val="20"/>
              </w:rPr>
              <w:t>34,82</w:t>
            </w:r>
            <w:r w:rsidR="00E44F41">
              <w:rPr>
                <w:rFonts w:ascii="Arial" w:hAnsi="Arial" w:cs="Arial"/>
                <w:sz w:val="20"/>
                <w:szCs w:val="20"/>
              </w:rPr>
              <w:t xml:space="preserve"> c</w:t>
            </w:r>
          </w:p>
        </w:tc>
        <w:tc>
          <w:tcPr>
            <w:tcW w:w="1265" w:type="dxa"/>
            <w:tcBorders>
              <w:top w:val="single" w:sz="4" w:space="0" w:color="auto"/>
            </w:tcBorders>
          </w:tcPr>
          <w:p w14:paraId="2DC7EC52" w14:textId="3C208FC1" w:rsidR="004B6E9C" w:rsidRPr="004B6E9C" w:rsidRDefault="004B6E9C" w:rsidP="004B6E9C">
            <w:pPr>
              <w:jc w:val="center"/>
              <w:rPr>
                <w:rFonts w:ascii="Arial" w:hAnsi="Arial" w:cs="Arial"/>
                <w:b/>
                <w:bCs/>
                <w:sz w:val="20"/>
                <w:szCs w:val="20"/>
              </w:rPr>
            </w:pPr>
            <w:r w:rsidRPr="004B6E9C">
              <w:rPr>
                <w:rFonts w:ascii="Arial" w:hAnsi="Arial" w:cs="Arial"/>
                <w:sz w:val="20"/>
                <w:szCs w:val="20"/>
              </w:rPr>
              <w:t>40,74</w:t>
            </w:r>
            <w:r w:rsidR="00856E5F">
              <w:rPr>
                <w:rFonts w:ascii="Arial" w:hAnsi="Arial" w:cs="Arial"/>
                <w:sz w:val="20"/>
                <w:szCs w:val="20"/>
              </w:rPr>
              <w:t xml:space="preserve"> b</w:t>
            </w:r>
          </w:p>
        </w:tc>
        <w:tc>
          <w:tcPr>
            <w:tcW w:w="1266" w:type="dxa"/>
            <w:tcBorders>
              <w:top w:val="single" w:sz="4" w:space="0" w:color="auto"/>
            </w:tcBorders>
          </w:tcPr>
          <w:p w14:paraId="69C1E40C" w14:textId="13FB1CDE" w:rsidR="004B6E9C" w:rsidRPr="004B6E9C" w:rsidRDefault="004B6E9C" w:rsidP="004B6E9C">
            <w:pPr>
              <w:jc w:val="center"/>
              <w:rPr>
                <w:rFonts w:ascii="Arial" w:hAnsi="Arial" w:cs="Arial"/>
                <w:b/>
                <w:bCs/>
                <w:sz w:val="20"/>
                <w:szCs w:val="20"/>
              </w:rPr>
            </w:pPr>
            <w:r w:rsidRPr="004B6E9C">
              <w:rPr>
                <w:rFonts w:ascii="Arial" w:hAnsi="Arial" w:cs="Arial"/>
                <w:sz w:val="20"/>
                <w:szCs w:val="20"/>
              </w:rPr>
              <w:t>31,80</w:t>
            </w:r>
            <w:r w:rsidR="00540B8C">
              <w:rPr>
                <w:rFonts w:ascii="Arial" w:hAnsi="Arial" w:cs="Arial"/>
                <w:sz w:val="20"/>
                <w:szCs w:val="20"/>
              </w:rPr>
              <w:t xml:space="preserve"> b</w:t>
            </w:r>
          </w:p>
        </w:tc>
        <w:tc>
          <w:tcPr>
            <w:tcW w:w="1051" w:type="dxa"/>
            <w:tcBorders>
              <w:top w:val="single" w:sz="4" w:space="0" w:color="auto"/>
            </w:tcBorders>
          </w:tcPr>
          <w:p w14:paraId="4E568D88" w14:textId="60535D17" w:rsidR="004B6E9C" w:rsidRPr="004B6E9C" w:rsidRDefault="004B6E9C" w:rsidP="004B6E9C">
            <w:pPr>
              <w:jc w:val="center"/>
              <w:rPr>
                <w:rFonts w:ascii="Arial" w:hAnsi="Arial" w:cs="Arial"/>
                <w:b/>
                <w:bCs/>
                <w:sz w:val="20"/>
                <w:szCs w:val="20"/>
              </w:rPr>
            </w:pPr>
            <w:r w:rsidRPr="004B6E9C">
              <w:rPr>
                <w:rFonts w:ascii="Arial" w:hAnsi="Arial" w:cs="Arial"/>
                <w:sz w:val="20"/>
                <w:szCs w:val="20"/>
              </w:rPr>
              <w:t>233,90</w:t>
            </w:r>
            <w:r w:rsidR="003357B8">
              <w:rPr>
                <w:rFonts w:ascii="Arial" w:hAnsi="Arial" w:cs="Arial"/>
                <w:sz w:val="20"/>
                <w:szCs w:val="20"/>
              </w:rPr>
              <w:t xml:space="preserve"> b</w:t>
            </w:r>
          </w:p>
        </w:tc>
        <w:tc>
          <w:tcPr>
            <w:tcW w:w="1130" w:type="dxa"/>
            <w:tcBorders>
              <w:top w:val="single" w:sz="4" w:space="0" w:color="auto"/>
            </w:tcBorders>
          </w:tcPr>
          <w:p w14:paraId="698066D5" w14:textId="07617AD3" w:rsidR="004B6E9C" w:rsidRPr="004B6E9C" w:rsidRDefault="004B6E9C" w:rsidP="004B6E9C">
            <w:pPr>
              <w:jc w:val="center"/>
              <w:rPr>
                <w:rFonts w:ascii="Arial" w:hAnsi="Arial" w:cs="Arial"/>
                <w:b/>
                <w:bCs/>
                <w:sz w:val="20"/>
                <w:szCs w:val="20"/>
              </w:rPr>
            </w:pPr>
            <w:r w:rsidRPr="004B6E9C">
              <w:rPr>
                <w:rFonts w:ascii="Arial" w:hAnsi="Arial" w:cs="Arial"/>
                <w:sz w:val="20"/>
                <w:szCs w:val="20"/>
              </w:rPr>
              <w:t>6,26</w:t>
            </w:r>
            <w:r w:rsidR="00A00E83">
              <w:rPr>
                <w:rFonts w:ascii="Arial" w:hAnsi="Arial" w:cs="Arial"/>
                <w:sz w:val="20"/>
                <w:szCs w:val="20"/>
              </w:rPr>
              <w:t xml:space="preserve"> a</w:t>
            </w:r>
          </w:p>
        </w:tc>
        <w:tc>
          <w:tcPr>
            <w:tcW w:w="1266" w:type="dxa"/>
            <w:tcBorders>
              <w:top w:val="single" w:sz="4" w:space="0" w:color="auto"/>
            </w:tcBorders>
          </w:tcPr>
          <w:p w14:paraId="7DF5DDB4" w14:textId="4A450B10" w:rsidR="004B6E9C" w:rsidRPr="004B6E9C" w:rsidRDefault="004B6E9C" w:rsidP="004B6E9C">
            <w:pPr>
              <w:jc w:val="center"/>
              <w:rPr>
                <w:rFonts w:ascii="Arial" w:hAnsi="Arial" w:cs="Arial"/>
                <w:b/>
                <w:bCs/>
                <w:sz w:val="20"/>
                <w:szCs w:val="20"/>
              </w:rPr>
            </w:pPr>
            <w:r w:rsidRPr="004B6E9C">
              <w:rPr>
                <w:rFonts w:ascii="Arial" w:hAnsi="Arial" w:cs="Arial"/>
                <w:sz w:val="20"/>
                <w:szCs w:val="20"/>
              </w:rPr>
              <w:t>0,61</w:t>
            </w:r>
            <w:r w:rsidR="00E715DF">
              <w:rPr>
                <w:rFonts w:ascii="Arial" w:hAnsi="Arial" w:cs="Arial"/>
                <w:sz w:val="20"/>
                <w:szCs w:val="20"/>
              </w:rPr>
              <w:t xml:space="preserve"> b</w:t>
            </w:r>
          </w:p>
        </w:tc>
        <w:tc>
          <w:tcPr>
            <w:tcW w:w="993" w:type="dxa"/>
            <w:tcBorders>
              <w:top w:val="single" w:sz="4" w:space="0" w:color="auto"/>
            </w:tcBorders>
          </w:tcPr>
          <w:p w14:paraId="5C474AE9" w14:textId="270D2FA4" w:rsidR="004B6E9C" w:rsidRPr="004B6E9C" w:rsidRDefault="004B6E9C" w:rsidP="00D63297">
            <w:pPr>
              <w:jc w:val="right"/>
              <w:rPr>
                <w:rFonts w:ascii="Arial" w:hAnsi="Arial" w:cs="Arial"/>
                <w:b/>
                <w:bCs/>
                <w:sz w:val="20"/>
                <w:szCs w:val="20"/>
              </w:rPr>
            </w:pPr>
            <w:r w:rsidRPr="004B6E9C">
              <w:rPr>
                <w:rFonts w:ascii="Arial" w:hAnsi="Arial" w:cs="Arial"/>
                <w:sz w:val="20"/>
                <w:szCs w:val="20"/>
              </w:rPr>
              <w:t>10,18</w:t>
            </w:r>
            <w:r w:rsidR="00D63297">
              <w:rPr>
                <w:rFonts w:ascii="Arial" w:hAnsi="Arial" w:cs="Arial"/>
                <w:sz w:val="20"/>
                <w:szCs w:val="20"/>
              </w:rPr>
              <w:t xml:space="preserve"> b</w:t>
            </w:r>
          </w:p>
        </w:tc>
      </w:tr>
      <w:tr w:rsidR="004B6E9C" w:rsidRPr="004B6E9C" w14:paraId="59E7B438" w14:textId="77777777" w:rsidTr="002F7338">
        <w:tc>
          <w:tcPr>
            <w:tcW w:w="1537" w:type="dxa"/>
          </w:tcPr>
          <w:p w14:paraId="5DE7B7D2" w14:textId="77B264EB" w:rsidR="004B6E9C" w:rsidRPr="004B6E9C" w:rsidRDefault="004B6E9C" w:rsidP="004B6E9C">
            <w:pPr>
              <w:jc w:val="center"/>
              <w:rPr>
                <w:rFonts w:ascii="Arial" w:hAnsi="Arial" w:cs="Arial"/>
                <w:b/>
                <w:bCs/>
                <w:sz w:val="20"/>
                <w:szCs w:val="20"/>
              </w:rPr>
            </w:pPr>
            <w:r w:rsidRPr="004B6E9C">
              <w:rPr>
                <w:rFonts w:ascii="Arial" w:hAnsi="Arial" w:cs="Arial"/>
                <w:sz w:val="20"/>
                <w:szCs w:val="20"/>
              </w:rPr>
              <w:t>Alpina10</w:t>
            </w:r>
          </w:p>
        </w:tc>
        <w:tc>
          <w:tcPr>
            <w:tcW w:w="1131" w:type="dxa"/>
          </w:tcPr>
          <w:p w14:paraId="1D83E2DC" w14:textId="65D3FC66" w:rsidR="004B6E9C" w:rsidRPr="004B6E9C" w:rsidRDefault="004B6E9C" w:rsidP="004B6E9C">
            <w:pPr>
              <w:jc w:val="center"/>
              <w:rPr>
                <w:rFonts w:ascii="Arial" w:hAnsi="Arial" w:cs="Arial"/>
                <w:b/>
                <w:bCs/>
                <w:sz w:val="20"/>
                <w:szCs w:val="20"/>
              </w:rPr>
            </w:pPr>
            <w:r w:rsidRPr="004B6E9C">
              <w:rPr>
                <w:rFonts w:ascii="Arial" w:hAnsi="Arial" w:cs="Arial"/>
                <w:sz w:val="20"/>
                <w:szCs w:val="20"/>
              </w:rPr>
              <w:t>40,31</w:t>
            </w:r>
            <w:r w:rsidR="00E44F41">
              <w:rPr>
                <w:rFonts w:ascii="Arial" w:hAnsi="Arial" w:cs="Arial"/>
                <w:sz w:val="20"/>
                <w:szCs w:val="20"/>
              </w:rPr>
              <w:t xml:space="preserve"> a</w:t>
            </w:r>
          </w:p>
        </w:tc>
        <w:tc>
          <w:tcPr>
            <w:tcW w:w="1265" w:type="dxa"/>
          </w:tcPr>
          <w:p w14:paraId="67A2D727" w14:textId="125A6B52" w:rsidR="004B6E9C" w:rsidRPr="004B6E9C" w:rsidRDefault="004B6E9C" w:rsidP="004B6E9C">
            <w:pPr>
              <w:jc w:val="center"/>
              <w:rPr>
                <w:rFonts w:ascii="Arial" w:hAnsi="Arial" w:cs="Arial"/>
                <w:b/>
                <w:bCs/>
                <w:sz w:val="20"/>
                <w:szCs w:val="20"/>
              </w:rPr>
            </w:pPr>
            <w:r w:rsidRPr="004B6E9C">
              <w:rPr>
                <w:rFonts w:ascii="Arial" w:hAnsi="Arial" w:cs="Arial"/>
                <w:sz w:val="20"/>
                <w:szCs w:val="20"/>
              </w:rPr>
              <w:t>45,00</w:t>
            </w:r>
            <w:r w:rsidR="00015A57">
              <w:rPr>
                <w:rFonts w:ascii="Arial" w:hAnsi="Arial" w:cs="Arial"/>
                <w:sz w:val="20"/>
                <w:szCs w:val="20"/>
              </w:rPr>
              <w:t xml:space="preserve"> a</w:t>
            </w:r>
          </w:p>
        </w:tc>
        <w:tc>
          <w:tcPr>
            <w:tcW w:w="1266" w:type="dxa"/>
          </w:tcPr>
          <w:p w14:paraId="6D24ED13" w14:textId="00D31BDE" w:rsidR="004B6E9C" w:rsidRPr="004B6E9C" w:rsidRDefault="004B6E9C" w:rsidP="004B6E9C">
            <w:pPr>
              <w:jc w:val="center"/>
              <w:rPr>
                <w:rFonts w:ascii="Arial" w:hAnsi="Arial" w:cs="Arial"/>
                <w:b/>
                <w:bCs/>
                <w:sz w:val="20"/>
                <w:szCs w:val="20"/>
              </w:rPr>
            </w:pPr>
            <w:r w:rsidRPr="004B6E9C">
              <w:rPr>
                <w:rFonts w:ascii="Arial" w:hAnsi="Arial" w:cs="Arial"/>
                <w:sz w:val="20"/>
                <w:szCs w:val="20"/>
              </w:rPr>
              <w:t>36,57</w:t>
            </w:r>
            <w:r w:rsidR="003B14A1">
              <w:rPr>
                <w:rFonts w:ascii="Arial" w:hAnsi="Arial" w:cs="Arial"/>
                <w:sz w:val="20"/>
                <w:szCs w:val="20"/>
              </w:rPr>
              <w:t xml:space="preserve"> a</w:t>
            </w:r>
          </w:p>
        </w:tc>
        <w:tc>
          <w:tcPr>
            <w:tcW w:w="1051" w:type="dxa"/>
          </w:tcPr>
          <w:p w14:paraId="3CA7E00C" w14:textId="1D82CCFE" w:rsidR="004B6E9C" w:rsidRPr="004B6E9C" w:rsidRDefault="004B6E9C" w:rsidP="004B6E9C">
            <w:pPr>
              <w:jc w:val="center"/>
              <w:rPr>
                <w:rFonts w:ascii="Arial" w:hAnsi="Arial" w:cs="Arial"/>
                <w:b/>
                <w:bCs/>
                <w:sz w:val="20"/>
                <w:szCs w:val="20"/>
              </w:rPr>
            </w:pPr>
            <w:r w:rsidRPr="004B6E9C">
              <w:rPr>
                <w:rFonts w:ascii="Arial" w:hAnsi="Arial" w:cs="Arial"/>
                <w:sz w:val="20"/>
                <w:szCs w:val="20"/>
              </w:rPr>
              <w:t>170,51</w:t>
            </w:r>
            <w:r w:rsidR="003357B8">
              <w:rPr>
                <w:rFonts w:ascii="Arial" w:hAnsi="Arial" w:cs="Arial"/>
                <w:sz w:val="20"/>
                <w:szCs w:val="20"/>
              </w:rPr>
              <w:t xml:space="preserve"> c</w:t>
            </w:r>
          </w:p>
        </w:tc>
        <w:tc>
          <w:tcPr>
            <w:tcW w:w="1130" w:type="dxa"/>
          </w:tcPr>
          <w:p w14:paraId="0F4B06CD" w14:textId="365E126D" w:rsidR="004B6E9C" w:rsidRPr="004B6E9C" w:rsidRDefault="004B6E9C" w:rsidP="004B6E9C">
            <w:pPr>
              <w:jc w:val="center"/>
              <w:rPr>
                <w:rFonts w:ascii="Arial" w:hAnsi="Arial" w:cs="Arial"/>
                <w:b/>
                <w:bCs/>
                <w:sz w:val="20"/>
                <w:szCs w:val="20"/>
              </w:rPr>
            </w:pPr>
            <w:r w:rsidRPr="004B6E9C">
              <w:rPr>
                <w:rFonts w:ascii="Arial" w:hAnsi="Arial" w:cs="Arial"/>
                <w:sz w:val="20"/>
                <w:szCs w:val="20"/>
              </w:rPr>
              <w:t>5,77</w:t>
            </w:r>
            <w:r w:rsidR="003C11B4">
              <w:rPr>
                <w:rFonts w:ascii="Arial" w:hAnsi="Arial" w:cs="Arial"/>
                <w:sz w:val="20"/>
                <w:szCs w:val="20"/>
              </w:rPr>
              <w:t xml:space="preserve"> a</w:t>
            </w:r>
          </w:p>
        </w:tc>
        <w:tc>
          <w:tcPr>
            <w:tcW w:w="1266" w:type="dxa"/>
          </w:tcPr>
          <w:p w14:paraId="4C50A32A" w14:textId="7DF8B39A" w:rsidR="004B6E9C" w:rsidRPr="004B6E9C" w:rsidRDefault="004B6E9C" w:rsidP="004B6E9C">
            <w:pPr>
              <w:jc w:val="center"/>
              <w:rPr>
                <w:rFonts w:ascii="Arial" w:hAnsi="Arial" w:cs="Arial"/>
                <w:b/>
                <w:bCs/>
                <w:sz w:val="20"/>
                <w:szCs w:val="20"/>
              </w:rPr>
            </w:pPr>
            <w:r w:rsidRPr="004B6E9C">
              <w:rPr>
                <w:rFonts w:ascii="Arial" w:hAnsi="Arial" w:cs="Arial"/>
                <w:sz w:val="20"/>
                <w:szCs w:val="20"/>
              </w:rPr>
              <w:t>0,54</w:t>
            </w:r>
            <w:r w:rsidR="00FE250F">
              <w:rPr>
                <w:rFonts w:ascii="Arial" w:hAnsi="Arial" w:cs="Arial"/>
                <w:sz w:val="20"/>
                <w:szCs w:val="20"/>
              </w:rPr>
              <w:t xml:space="preserve"> c</w:t>
            </w:r>
          </w:p>
        </w:tc>
        <w:tc>
          <w:tcPr>
            <w:tcW w:w="993" w:type="dxa"/>
          </w:tcPr>
          <w:p w14:paraId="4C90610B" w14:textId="2DD64EC5" w:rsidR="004B6E9C" w:rsidRPr="004B6E9C" w:rsidRDefault="004B6E9C" w:rsidP="00D63297">
            <w:pPr>
              <w:jc w:val="right"/>
              <w:rPr>
                <w:rFonts w:ascii="Arial" w:hAnsi="Arial" w:cs="Arial"/>
                <w:b/>
                <w:bCs/>
                <w:sz w:val="20"/>
                <w:szCs w:val="20"/>
              </w:rPr>
            </w:pPr>
            <w:r w:rsidRPr="004B6E9C">
              <w:rPr>
                <w:rFonts w:ascii="Arial" w:hAnsi="Arial" w:cs="Arial"/>
                <w:sz w:val="20"/>
                <w:szCs w:val="20"/>
              </w:rPr>
              <w:t>10,78</w:t>
            </w:r>
            <w:r w:rsidR="00D63297">
              <w:rPr>
                <w:rFonts w:ascii="Arial" w:hAnsi="Arial" w:cs="Arial"/>
                <w:sz w:val="20"/>
                <w:szCs w:val="20"/>
              </w:rPr>
              <w:t xml:space="preserve"> b</w:t>
            </w:r>
          </w:p>
        </w:tc>
      </w:tr>
      <w:tr w:rsidR="004B6E9C" w:rsidRPr="004B6E9C" w14:paraId="50E69247" w14:textId="77777777" w:rsidTr="002F7338">
        <w:tc>
          <w:tcPr>
            <w:tcW w:w="1537" w:type="dxa"/>
          </w:tcPr>
          <w:p w14:paraId="28F99E4A" w14:textId="6781BC69" w:rsidR="004B6E9C" w:rsidRPr="004B6E9C" w:rsidRDefault="004B6E9C" w:rsidP="004B6E9C">
            <w:pPr>
              <w:jc w:val="center"/>
              <w:rPr>
                <w:rFonts w:ascii="Arial" w:hAnsi="Arial" w:cs="Arial"/>
                <w:b/>
                <w:bCs/>
                <w:sz w:val="20"/>
                <w:szCs w:val="20"/>
              </w:rPr>
            </w:pPr>
            <w:r w:rsidRPr="004B6E9C">
              <w:rPr>
                <w:rFonts w:ascii="Arial" w:hAnsi="Arial" w:cs="Arial"/>
                <w:sz w:val="20"/>
                <w:szCs w:val="20"/>
              </w:rPr>
              <w:t>Irma</w:t>
            </w:r>
          </w:p>
        </w:tc>
        <w:tc>
          <w:tcPr>
            <w:tcW w:w="1131" w:type="dxa"/>
          </w:tcPr>
          <w:p w14:paraId="0B3A3D79" w14:textId="15F9D31F" w:rsidR="004B6E9C" w:rsidRPr="004B6E9C" w:rsidRDefault="004B6E9C" w:rsidP="004B6E9C">
            <w:pPr>
              <w:jc w:val="center"/>
              <w:rPr>
                <w:rFonts w:ascii="Arial" w:hAnsi="Arial" w:cs="Arial"/>
                <w:b/>
                <w:bCs/>
                <w:sz w:val="20"/>
                <w:szCs w:val="20"/>
              </w:rPr>
            </w:pPr>
            <w:r w:rsidRPr="004B6E9C">
              <w:rPr>
                <w:rFonts w:ascii="Arial" w:hAnsi="Arial" w:cs="Arial"/>
                <w:sz w:val="20"/>
                <w:szCs w:val="20"/>
              </w:rPr>
              <w:t>40,54</w:t>
            </w:r>
            <w:r w:rsidR="00D81BE2">
              <w:rPr>
                <w:rFonts w:ascii="Arial" w:hAnsi="Arial" w:cs="Arial"/>
                <w:sz w:val="20"/>
                <w:szCs w:val="20"/>
              </w:rPr>
              <w:t xml:space="preserve"> a</w:t>
            </w:r>
          </w:p>
        </w:tc>
        <w:tc>
          <w:tcPr>
            <w:tcW w:w="1265" w:type="dxa"/>
          </w:tcPr>
          <w:p w14:paraId="54551476" w14:textId="272914B7" w:rsidR="004B6E9C" w:rsidRPr="004B6E9C" w:rsidRDefault="004B6E9C" w:rsidP="004B6E9C">
            <w:pPr>
              <w:jc w:val="center"/>
              <w:rPr>
                <w:rFonts w:ascii="Arial" w:hAnsi="Arial" w:cs="Arial"/>
                <w:b/>
                <w:bCs/>
                <w:sz w:val="20"/>
                <w:szCs w:val="20"/>
              </w:rPr>
            </w:pPr>
            <w:r w:rsidRPr="004B6E9C">
              <w:rPr>
                <w:rFonts w:ascii="Arial" w:hAnsi="Arial" w:cs="Arial"/>
                <w:sz w:val="20"/>
                <w:szCs w:val="20"/>
              </w:rPr>
              <w:t>44,95</w:t>
            </w:r>
            <w:r w:rsidR="00015A57">
              <w:rPr>
                <w:rFonts w:ascii="Arial" w:hAnsi="Arial" w:cs="Arial"/>
                <w:sz w:val="20"/>
                <w:szCs w:val="20"/>
              </w:rPr>
              <w:t xml:space="preserve"> a</w:t>
            </w:r>
          </w:p>
        </w:tc>
        <w:tc>
          <w:tcPr>
            <w:tcW w:w="1266" w:type="dxa"/>
          </w:tcPr>
          <w:p w14:paraId="5EFED3F9" w14:textId="6F8D8C48" w:rsidR="004B6E9C" w:rsidRPr="004B6E9C" w:rsidRDefault="004B6E9C" w:rsidP="004B6E9C">
            <w:pPr>
              <w:jc w:val="center"/>
              <w:rPr>
                <w:rFonts w:ascii="Arial" w:hAnsi="Arial" w:cs="Arial"/>
                <w:b/>
                <w:bCs/>
                <w:sz w:val="20"/>
                <w:szCs w:val="20"/>
              </w:rPr>
            </w:pPr>
            <w:r w:rsidRPr="004B6E9C">
              <w:rPr>
                <w:rFonts w:ascii="Arial" w:hAnsi="Arial" w:cs="Arial"/>
                <w:sz w:val="20"/>
                <w:szCs w:val="20"/>
              </w:rPr>
              <w:t>36,84</w:t>
            </w:r>
            <w:r w:rsidR="003B14A1">
              <w:rPr>
                <w:rFonts w:ascii="Arial" w:hAnsi="Arial" w:cs="Arial"/>
                <w:sz w:val="20"/>
                <w:szCs w:val="20"/>
              </w:rPr>
              <w:t xml:space="preserve"> a</w:t>
            </w:r>
          </w:p>
        </w:tc>
        <w:tc>
          <w:tcPr>
            <w:tcW w:w="1051" w:type="dxa"/>
          </w:tcPr>
          <w:p w14:paraId="7116E0E1" w14:textId="75873E2B" w:rsidR="004B6E9C" w:rsidRPr="004B6E9C" w:rsidRDefault="004B6E9C" w:rsidP="004B6E9C">
            <w:pPr>
              <w:jc w:val="center"/>
              <w:rPr>
                <w:rFonts w:ascii="Arial" w:hAnsi="Arial" w:cs="Arial"/>
                <w:b/>
                <w:bCs/>
                <w:sz w:val="20"/>
                <w:szCs w:val="20"/>
              </w:rPr>
            </w:pPr>
            <w:r w:rsidRPr="004B6E9C">
              <w:rPr>
                <w:rFonts w:ascii="Arial" w:hAnsi="Arial" w:cs="Arial"/>
                <w:sz w:val="20"/>
                <w:szCs w:val="20"/>
              </w:rPr>
              <w:t>201,72</w:t>
            </w:r>
            <w:r w:rsidR="003357B8">
              <w:rPr>
                <w:rFonts w:ascii="Arial" w:hAnsi="Arial" w:cs="Arial"/>
                <w:sz w:val="20"/>
                <w:szCs w:val="20"/>
              </w:rPr>
              <w:t xml:space="preserve"> c</w:t>
            </w:r>
          </w:p>
        </w:tc>
        <w:tc>
          <w:tcPr>
            <w:tcW w:w="1130" w:type="dxa"/>
          </w:tcPr>
          <w:p w14:paraId="15BE0762" w14:textId="7042E3F7" w:rsidR="004B6E9C" w:rsidRPr="004B6E9C" w:rsidRDefault="004B6E9C" w:rsidP="004B6E9C">
            <w:pPr>
              <w:jc w:val="center"/>
              <w:rPr>
                <w:rFonts w:ascii="Arial" w:hAnsi="Arial" w:cs="Arial"/>
                <w:b/>
                <w:bCs/>
                <w:sz w:val="20"/>
                <w:szCs w:val="20"/>
              </w:rPr>
            </w:pPr>
            <w:r w:rsidRPr="004B6E9C">
              <w:rPr>
                <w:rFonts w:ascii="Arial" w:hAnsi="Arial" w:cs="Arial"/>
                <w:sz w:val="20"/>
                <w:szCs w:val="20"/>
              </w:rPr>
              <w:t>6,00</w:t>
            </w:r>
            <w:r w:rsidR="00A00E83">
              <w:rPr>
                <w:rFonts w:ascii="Arial" w:hAnsi="Arial" w:cs="Arial"/>
                <w:sz w:val="20"/>
                <w:szCs w:val="20"/>
              </w:rPr>
              <w:t xml:space="preserve"> a</w:t>
            </w:r>
          </w:p>
        </w:tc>
        <w:tc>
          <w:tcPr>
            <w:tcW w:w="1266" w:type="dxa"/>
          </w:tcPr>
          <w:p w14:paraId="362E06F4" w14:textId="61F3652C" w:rsidR="004B6E9C" w:rsidRPr="004B6E9C" w:rsidRDefault="004B6E9C" w:rsidP="004B6E9C">
            <w:pPr>
              <w:jc w:val="center"/>
              <w:rPr>
                <w:rFonts w:ascii="Arial" w:hAnsi="Arial" w:cs="Arial"/>
                <w:b/>
                <w:bCs/>
                <w:sz w:val="20"/>
                <w:szCs w:val="20"/>
              </w:rPr>
            </w:pPr>
            <w:r w:rsidRPr="004B6E9C">
              <w:rPr>
                <w:rFonts w:ascii="Arial" w:hAnsi="Arial" w:cs="Arial"/>
                <w:sz w:val="20"/>
                <w:szCs w:val="20"/>
              </w:rPr>
              <w:t>0,53</w:t>
            </w:r>
            <w:r w:rsidR="00FE250F">
              <w:rPr>
                <w:rFonts w:ascii="Arial" w:hAnsi="Arial" w:cs="Arial"/>
                <w:sz w:val="20"/>
                <w:szCs w:val="20"/>
              </w:rPr>
              <w:t xml:space="preserve"> c</w:t>
            </w:r>
          </w:p>
        </w:tc>
        <w:tc>
          <w:tcPr>
            <w:tcW w:w="993" w:type="dxa"/>
          </w:tcPr>
          <w:p w14:paraId="1ECD9C01" w14:textId="5247F8E2" w:rsidR="004B6E9C" w:rsidRPr="004B6E9C" w:rsidRDefault="004B6E9C" w:rsidP="00D63297">
            <w:pPr>
              <w:jc w:val="right"/>
              <w:rPr>
                <w:rFonts w:ascii="Arial" w:hAnsi="Arial" w:cs="Arial"/>
                <w:b/>
                <w:bCs/>
                <w:sz w:val="20"/>
                <w:szCs w:val="20"/>
              </w:rPr>
            </w:pPr>
            <w:r w:rsidRPr="004B6E9C">
              <w:rPr>
                <w:rFonts w:ascii="Arial" w:hAnsi="Arial" w:cs="Arial"/>
                <w:sz w:val="20"/>
                <w:szCs w:val="20"/>
              </w:rPr>
              <w:t>11,36</w:t>
            </w:r>
            <w:r w:rsidR="00D63297">
              <w:rPr>
                <w:rFonts w:ascii="Arial" w:hAnsi="Arial" w:cs="Arial"/>
                <w:sz w:val="20"/>
                <w:szCs w:val="20"/>
              </w:rPr>
              <w:t xml:space="preserve"> b</w:t>
            </w:r>
          </w:p>
        </w:tc>
      </w:tr>
      <w:tr w:rsidR="004B6E9C" w:rsidRPr="004B6E9C" w14:paraId="4F28ED93" w14:textId="77777777" w:rsidTr="002F7338">
        <w:tc>
          <w:tcPr>
            <w:tcW w:w="1537" w:type="dxa"/>
          </w:tcPr>
          <w:p w14:paraId="3886854F" w14:textId="1BBFB985" w:rsidR="004B6E9C" w:rsidRPr="004B6E9C" w:rsidRDefault="004B6E9C" w:rsidP="004B6E9C">
            <w:pPr>
              <w:jc w:val="center"/>
              <w:rPr>
                <w:rFonts w:ascii="Arial" w:hAnsi="Arial" w:cs="Arial"/>
                <w:b/>
                <w:bCs/>
                <w:sz w:val="20"/>
                <w:szCs w:val="20"/>
              </w:rPr>
            </w:pPr>
            <w:r w:rsidRPr="004B6E9C">
              <w:rPr>
                <w:rFonts w:ascii="Arial" w:hAnsi="Arial" w:cs="Arial"/>
                <w:sz w:val="20"/>
                <w:szCs w:val="20"/>
              </w:rPr>
              <w:t>PRA Estiva</w:t>
            </w:r>
          </w:p>
        </w:tc>
        <w:tc>
          <w:tcPr>
            <w:tcW w:w="1131" w:type="dxa"/>
          </w:tcPr>
          <w:p w14:paraId="1BB50789" w14:textId="0DC0387B" w:rsidR="004B6E9C" w:rsidRPr="004B6E9C" w:rsidRDefault="004B6E9C" w:rsidP="004B6E9C">
            <w:pPr>
              <w:jc w:val="center"/>
              <w:rPr>
                <w:rFonts w:ascii="Arial" w:hAnsi="Arial" w:cs="Arial"/>
                <w:b/>
                <w:bCs/>
                <w:sz w:val="20"/>
                <w:szCs w:val="20"/>
              </w:rPr>
            </w:pPr>
            <w:r w:rsidRPr="004B6E9C">
              <w:rPr>
                <w:rFonts w:ascii="Arial" w:hAnsi="Arial" w:cs="Arial"/>
                <w:sz w:val="20"/>
                <w:szCs w:val="20"/>
              </w:rPr>
              <w:t>37,35</w:t>
            </w:r>
            <w:r w:rsidR="00E44F41">
              <w:rPr>
                <w:rFonts w:ascii="Arial" w:hAnsi="Arial" w:cs="Arial"/>
                <w:sz w:val="20"/>
                <w:szCs w:val="20"/>
              </w:rPr>
              <w:t xml:space="preserve"> b</w:t>
            </w:r>
          </w:p>
        </w:tc>
        <w:tc>
          <w:tcPr>
            <w:tcW w:w="1265" w:type="dxa"/>
          </w:tcPr>
          <w:p w14:paraId="0AEED276" w14:textId="758A7CA4" w:rsidR="004B6E9C" w:rsidRPr="004B6E9C" w:rsidRDefault="004B6E9C" w:rsidP="004B6E9C">
            <w:pPr>
              <w:jc w:val="center"/>
              <w:rPr>
                <w:rFonts w:ascii="Arial" w:hAnsi="Arial" w:cs="Arial"/>
                <w:b/>
                <w:bCs/>
                <w:sz w:val="20"/>
                <w:szCs w:val="20"/>
              </w:rPr>
            </w:pPr>
            <w:r w:rsidRPr="004B6E9C">
              <w:rPr>
                <w:rFonts w:ascii="Arial" w:hAnsi="Arial" w:cs="Arial"/>
                <w:sz w:val="20"/>
                <w:szCs w:val="20"/>
              </w:rPr>
              <w:t>42,90</w:t>
            </w:r>
            <w:r w:rsidR="00856E5F">
              <w:rPr>
                <w:rFonts w:ascii="Arial" w:hAnsi="Arial" w:cs="Arial"/>
                <w:sz w:val="20"/>
                <w:szCs w:val="20"/>
              </w:rPr>
              <w:t xml:space="preserve"> b</w:t>
            </w:r>
          </w:p>
        </w:tc>
        <w:tc>
          <w:tcPr>
            <w:tcW w:w="1266" w:type="dxa"/>
          </w:tcPr>
          <w:p w14:paraId="070CBB7B" w14:textId="758C7F14" w:rsidR="004B6E9C" w:rsidRPr="004B6E9C" w:rsidRDefault="004B6E9C" w:rsidP="004B6E9C">
            <w:pPr>
              <w:jc w:val="center"/>
              <w:rPr>
                <w:rFonts w:ascii="Arial" w:hAnsi="Arial" w:cs="Arial"/>
                <w:b/>
                <w:bCs/>
                <w:sz w:val="20"/>
                <w:szCs w:val="20"/>
              </w:rPr>
            </w:pPr>
            <w:r w:rsidRPr="004B6E9C">
              <w:rPr>
                <w:rFonts w:ascii="Arial" w:hAnsi="Arial" w:cs="Arial"/>
                <w:sz w:val="20"/>
                <w:szCs w:val="20"/>
              </w:rPr>
              <w:t>34,74</w:t>
            </w:r>
            <w:r w:rsidR="00540B8C">
              <w:rPr>
                <w:rFonts w:ascii="Arial" w:hAnsi="Arial" w:cs="Arial"/>
                <w:sz w:val="20"/>
                <w:szCs w:val="20"/>
              </w:rPr>
              <w:t xml:space="preserve"> b</w:t>
            </w:r>
          </w:p>
        </w:tc>
        <w:tc>
          <w:tcPr>
            <w:tcW w:w="1051" w:type="dxa"/>
          </w:tcPr>
          <w:p w14:paraId="0E812385" w14:textId="36908479" w:rsidR="004B6E9C" w:rsidRPr="004B6E9C" w:rsidRDefault="004B6E9C" w:rsidP="004B6E9C">
            <w:pPr>
              <w:jc w:val="center"/>
              <w:rPr>
                <w:rFonts w:ascii="Arial" w:hAnsi="Arial" w:cs="Arial"/>
                <w:b/>
                <w:bCs/>
                <w:sz w:val="20"/>
                <w:szCs w:val="20"/>
              </w:rPr>
            </w:pPr>
            <w:r w:rsidRPr="004B6E9C">
              <w:rPr>
                <w:rFonts w:ascii="Arial" w:hAnsi="Arial" w:cs="Arial"/>
                <w:sz w:val="20"/>
                <w:szCs w:val="20"/>
              </w:rPr>
              <w:t>147,24</w:t>
            </w:r>
            <w:r w:rsidR="003357B8">
              <w:rPr>
                <w:rFonts w:ascii="Arial" w:hAnsi="Arial" w:cs="Arial"/>
                <w:sz w:val="20"/>
                <w:szCs w:val="20"/>
              </w:rPr>
              <w:t xml:space="preserve"> c</w:t>
            </w:r>
          </w:p>
        </w:tc>
        <w:tc>
          <w:tcPr>
            <w:tcW w:w="1130" w:type="dxa"/>
          </w:tcPr>
          <w:p w14:paraId="0B3C63E3" w14:textId="5A145827" w:rsidR="004B6E9C" w:rsidRPr="004B6E9C" w:rsidRDefault="004B6E9C" w:rsidP="004B6E9C">
            <w:pPr>
              <w:jc w:val="center"/>
              <w:rPr>
                <w:rFonts w:ascii="Arial" w:hAnsi="Arial" w:cs="Arial"/>
                <w:b/>
                <w:bCs/>
                <w:sz w:val="20"/>
                <w:szCs w:val="20"/>
              </w:rPr>
            </w:pPr>
            <w:r w:rsidRPr="004B6E9C">
              <w:rPr>
                <w:rFonts w:ascii="Arial" w:hAnsi="Arial" w:cs="Arial"/>
                <w:sz w:val="20"/>
                <w:szCs w:val="20"/>
              </w:rPr>
              <w:t>5,39</w:t>
            </w:r>
            <w:r w:rsidR="003C11B4">
              <w:rPr>
                <w:rFonts w:ascii="Arial" w:hAnsi="Arial" w:cs="Arial"/>
                <w:sz w:val="20"/>
                <w:szCs w:val="20"/>
              </w:rPr>
              <w:t xml:space="preserve"> b</w:t>
            </w:r>
          </w:p>
        </w:tc>
        <w:tc>
          <w:tcPr>
            <w:tcW w:w="1266" w:type="dxa"/>
          </w:tcPr>
          <w:p w14:paraId="26D0A248" w14:textId="1905DB81" w:rsidR="004B6E9C" w:rsidRPr="004B6E9C" w:rsidRDefault="004B6E9C" w:rsidP="004B6E9C">
            <w:pPr>
              <w:jc w:val="center"/>
              <w:rPr>
                <w:rFonts w:ascii="Arial" w:hAnsi="Arial" w:cs="Arial"/>
                <w:b/>
                <w:bCs/>
                <w:sz w:val="20"/>
                <w:szCs w:val="20"/>
              </w:rPr>
            </w:pPr>
            <w:r w:rsidRPr="004B6E9C">
              <w:rPr>
                <w:rFonts w:ascii="Arial" w:hAnsi="Arial" w:cs="Arial"/>
                <w:sz w:val="20"/>
                <w:szCs w:val="20"/>
              </w:rPr>
              <w:t>0,47</w:t>
            </w:r>
            <w:r w:rsidR="00FE250F">
              <w:rPr>
                <w:rFonts w:ascii="Arial" w:hAnsi="Arial" w:cs="Arial"/>
                <w:sz w:val="20"/>
                <w:szCs w:val="20"/>
              </w:rPr>
              <w:t xml:space="preserve"> d</w:t>
            </w:r>
          </w:p>
        </w:tc>
        <w:tc>
          <w:tcPr>
            <w:tcW w:w="993" w:type="dxa"/>
          </w:tcPr>
          <w:p w14:paraId="2CEE5B15" w14:textId="46E1F1BB" w:rsidR="004B6E9C" w:rsidRPr="004B6E9C" w:rsidRDefault="004B6E9C" w:rsidP="00D63297">
            <w:pPr>
              <w:jc w:val="right"/>
              <w:rPr>
                <w:rFonts w:ascii="Arial" w:hAnsi="Arial" w:cs="Arial"/>
                <w:b/>
                <w:bCs/>
                <w:sz w:val="20"/>
                <w:szCs w:val="20"/>
              </w:rPr>
            </w:pPr>
            <w:r w:rsidRPr="004B6E9C">
              <w:rPr>
                <w:rFonts w:ascii="Arial" w:hAnsi="Arial" w:cs="Arial"/>
                <w:sz w:val="20"/>
                <w:szCs w:val="20"/>
              </w:rPr>
              <w:t>11,55</w:t>
            </w:r>
            <w:r w:rsidR="00D63297">
              <w:rPr>
                <w:rFonts w:ascii="Arial" w:hAnsi="Arial" w:cs="Arial"/>
                <w:sz w:val="20"/>
                <w:szCs w:val="20"/>
              </w:rPr>
              <w:t xml:space="preserve"> b</w:t>
            </w:r>
          </w:p>
        </w:tc>
      </w:tr>
      <w:tr w:rsidR="004B6E9C" w:rsidRPr="004B6E9C" w14:paraId="5F2780DF" w14:textId="77777777" w:rsidTr="002F7338">
        <w:tc>
          <w:tcPr>
            <w:tcW w:w="1537" w:type="dxa"/>
          </w:tcPr>
          <w:p w14:paraId="702EFC09" w14:textId="2CACA5FE" w:rsidR="004B6E9C" w:rsidRPr="004B6E9C" w:rsidRDefault="004B6E9C" w:rsidP="004B6E9C">
            <w:pPr>
              <w:jc w:val="center"/>
              <w:rPr>
                <w:rFonts w:ascii="Arial" w:hAnsi="Arial" w:cs="Arial"/>
                <w:b/>
                <w:bCs/>
                <w:sz w:val="20"/>
                <w:szCs w:val="20"/>
              </w:rPr>
            </w:pPr>
            <w:r w:rsidRPr="004B6E9C">
              <w:rPr>
                <w:rFonts w:ascii="Arial" w:hAnsi="Arial" w:cs="Arial"/>
                <w:sz w:val="20"/>
                <w:szCs w:val="20"/>
              </w:rPr>
              <w:t>San Andreas</w:t>
            </w:r>
          </w:p>
        </w:tc>
        <w:tc>
          <w:tcPr>
            <w:tcW w:w="1131" w:type="dxa"/>
          </w:tcPr>
          <w:p w14:paraId="5587EB17" w14:textId="149DA6F2" w:rsidR="004B6E9C" w:rsidRPr="004B6E9C" w:rsidRDefault="004B6E9C" w:rsidP="004B6E9C">
            <w:pPr>
              <w:jc w:val="center"/>
              <w:rPr>
                <w:rFonts w:ascii="Arial" w:hAnsi="Arial" w:cs="Arial"/>
                <w:b/>
                <w:bCs/>
                <w:sz w:val="20"/>
                <w:szCs w:val="20"/>
              </w:rPr>
            </w:pPr>
            <w:r w:rsidRPr="004B6E9C">
              <w:rPr>
                <w:rFonts w:ascii="Arial" w:hAnsi="Arial" w:cs="Arial"/>
                <w:sz w:val="20"/>
                <w:szCs w:val="20"/>
              </w:rPr>
              <w:t>37,34</w:t>
            </w:r>
            <w:r w:rsidR="00E44F41">
              <w:rPr>
                <w:rFonts w:ascii="Arial" w:hAnsi="Arial" w:cs="Arial"/>
                <w:sz w:val="20"/>
                <w:szCs w:val="20"/>
              </w:rPr>
              <w:t xml:space="preserve"> b</w:t>
            </w:r>
          </w:p>
        </w:tc>
        <w:tc>
          <w:tcPr>
            <w:tcW w:w="1265" w:type="dxa"/>
          </w:tcPr>
          <w:p w14:paraId="5A52BB14" w14:textId="6DD64EFE" w:rsidR="004B6E9C" w:rsidRPr="004B6E9C" w:rsidRDefault="004B6E9C" w:rsidP="004B6E9C">
            <w:pPr>
              <w:jc w:val="center"/>
              <w:rPr>
                <w:rFonts w:ascii="Arial" w:hAnsi="Arial" w:cs="Arial"/>
                <w:b/>
                <w:bCs/>
                <w:sz w:val="20"/>
                <w:szCs w:val="20"/>
              </w:rPr>
            </w:pPr>
            <w:r w:rsidRPr="004B6E9C">
              <w:rPr>
                <w:rFonts w:ascii="Arial" w:hAnsi="Arial" w:cs="Arial"/>
                <w:sz w:val="20"/>
                <w:szCs w:val="20"/>
              </w:rPr>
              <w:t>45,40</w:t>
            </w:r>
            <w:r w:rsidR="00015A57">
              <w:rPr>
                <w:rFonts w:ascii="Arial" w:hAnsi="Arial" w:cs="Arial"/>
                <w:sz w:val="20"/>
                <w:szCs w:val="20"/>
              </w:rPr>
              <w:t xml:space="preserve"> a</w:t>
            </w:r>
          </w:p>
        </w:tc>
        <w:tc>
          <w:tcPr>
            <w:tcW w:w="1266" w:type="dxa"/>
          </w:tcPr>
          <w:p w14:paraId="32DFD36C" w14:textId="576635FE" w:rsidR="004B6E9C" w:rsidRPr="004B6E9C" w:rsidRDefault="004B6E9C" w:rsidP="004B6E9C">
            <w:pPr>
              <w:jc w:val="center"/>
              <w:rPr>
                <w:rFonts w:ascii="Arial" w:hAnsi="Arial" w:cs="Arial"/>
                <w:b/>
                <w:bCs/>
                <w:sz w:val="20"/>
                <w:szCs w:val="20"/>
              </w:rPr>
            </w:pPr>
            <w:r w:rsidRPr="004B6E9C">
              <w:rPr>
                <w:rFonts w:ascii="Arial" w:hAnsi="Arial" w:cs="Arial"/>
                <w:sz w:val="20"/>
                <w:szCs w:val="20"/>
              </w:rPr>
              <w:t>34,85</w:t>
            </w:r>
            <w:r w:rsidR="00540B8C">
              <w:rPr>
                <w:rFonts w:ascii="Arial" w:hAnsi="Arial" w:cs="Arial"/>
                <w:sz w:val="20"/>
                <w:szCs w:val="20"/>
              </w:rPr>
              <w:t xml:space="preserve"> b</w:t>
            </w:r>
          </w:p>
        </w:tc>
        <w:tc>
          <w:tcPr>
            <w:tcW w:w="1051" w:type="dxa"/>
          </w:tcPr>
          <w:p w14:paraId="4FBE91F4" w14:textId="749971E3" w:rsidR="004B6E9C" w:rsidRPr="004B6E9C" w:rsidRDefault="004B6E9C" w:rsidP="004B6E9C">
            <w:pPr>
              <w:jc w:val="center"/>
              <w:rPr>
                <w:rFonts w:ascii="Arial" w:hAnsi="Arial" w:cs="Arial"/>
                <w:b/>
                <w:bCs/>
                <w:sz w:val="20"/>
                <w:szCs w:val="20"/>
              </w:rPr>
            </w:pPr>
            <w:r w:rsidRPr="004B6E9C">
              <w:rPr>
                <w:rFonts w:ascii="Arial" w:hAnsi="Arial" w:cs="Arial"/>
                <w:sz w:val="20"/>
                <w:szCs w:val="20"/>
              </w:rPr>
              <w:t>236,50</w:t>
            </w:r>
            <w:r w:rsidR="003357B8">
              <w:rPr>
                <w:rFonts w:ascii="Arial" w:hAnsi="Arial" w:cs="Arial"/>
                <w:sz w:val="20"/>
                <w:szCs w:val="20"/>
              </w:rPr>
              <w:t xml:space="preserve"> b</w:t>
            </w:r>
          </w:p>
        </w:tc>
        <w:tc>
          <w:tcPr>
            <w:tcW w:w="1130" w:type="dxa"/>
          </w:tcPr>
          <w:p w14:paraId="5CF20E90" w14:textId="1FE40D00" w:rsidR="004B6E9C" w:rsidRPr="004B6E9C" w:rsidRDefault="004B6E9C" w:rsidP="004B6E9C">
            <w:pPr>
              <w:jc w:val="center"/>
              <w:rPr>
                <w:rFonts w:ascii="Arial" w:hAnsi="Arial" w:cs="Arial"/>
                <w:b/>
                <w:bCs/>
                <w:sz w:val="20"/>
                <w:szCs w:val="20"/>
              </w:rPr>
            </w:pPr>
            <w:r w:rsidRPr="004B6E9C">
              <w:rPr>
                <w:rFonts w:ascii="Arial" w:hAnsi="Arial" w:cs="Arial"/>
                <w:sz w:val="20"/>
                <w:szCs w:val="20"/>
              </w:rPr>
              <w:t>5,38</w:t>
            </w:r>
            <w:r w:rsidR="003C11B4">
              <w:rPr>
                <w:rFonts w:ascii="Arial" w:hAnsi="Arial" w:cs="Arial"/>
                <w:sz w:val="20"/>
                <w:szCs w:val="20"/>
              </w:rPr>
              <w:t xml:space="preserve"> b</w:t>
            </w:r>
          </w:p>
        </w:tc>
        <w:tc>
          <w:tcPr>
            <w:tcW w:w="1266" w:type="dxa"/>
          </w:tcPr>
          <w:p w14:paraId="4D258ABF" w14:textId="3089A7E9" w:rsidR="004B6E9C" w:rsidRPr="004B6E9C" w:rsidRDefault="004B6E9C" w:rsidP="004B6E9C">
            <w:pPr>
              <w:jc w:val="center"/>
              <w:rPr>
                <w:rFonts w:ascii="Arial" w:hAnsi="Arial" w:cs="Arial"/>
                <w:b/>
                <w:bCs/>
                <w:sz w:val="20"/>
                <w:szCs w:val="20"/>
              </w:rPr>
            </w:pPr>
            <w:r w:rsidRPr="004B6E9C">
              <w:rPr>
                <w:rFonts w:ascii="Arial" w:hAnsi="Arial" w:cs="Arial"/>
                <w:sz w:val="20"/>
                <w:szCs w:val="20"/>
              </w:rPr>
              <w:t>0,61</w:t>
            </w:r>
            <w:r w:rsidR="00E715DF">
              <w:rPr>
                <w:rFonts w:ascii="Arial" w:hAnsi="Arial" w:cs="Arial"/>
                <w:sz w:val="20"/>
                <w:szCs w:val="20"/>
              </w:rPr>
              <w:t xml:space="preserve"> b</w:t>
            </w:r>
          </w:p>
        </w:tc>
        <w:tc>
          <w:tcPr>
            <w:tcW w:w="993" w:type="dxa"/>
          </w:tcPr>
          <w:p w14:paraId="34489276" w14:textId="223603F4" w:rsidR="004B6E9C" w:rsidRPr="004B6E9C" w:rsidRDefault="004B6E9C" w:rsidP="00D63297">
            <w:pPr>
              <w:jc w:val="right"/>
              <w:rPr>
                <w:rFonts w:ascii="Arial" w:hAnsi="Arial" w:cs="Arial"/>
                <w:b/>
                <w:bCs/>
                <w:sz w:val="20"/>
                <w:szCs w:val="20"/>
              </w:rPr>
            </w:pPr>
            <w:r w:rsidRPr="004B6E9C">
              <w:rPr>
                <w:rFonts w:ascii="Arial" w:hAnsi="Arial" w:cs="Arial"/>
                <w:sz w:val="20"/>
                <w:szCs w:val="20"/>
              </w:rPr>
              <w:t>8,75</w:t>
            </w:r>
            <w:r w:rsidR="00D63297">
              <w:rPr>
                <w:rFonts w:ascii="Arial" w:hAnsi="Arial" w:cs="Arial"/>
                <w:sz w:val="20"/>
                <w:szCs w:val="20"/>
              </w:rPr>
              <w:t xml:space="preserve"> b</w:t>
            </w:r>
          </w:p>
        </w:tc>
      </w:tr>
      <w:tr w:rsidR="004B6E9C" w:rsidRPr="004B6E9C" w14:paraId="765C2D46" w14:textId="77777777" w:rsidTr="002F7338">
        <w:tc>
          <w:tcPr>
            <w:tcW w:w="1537" w:type="dxa"/>
          </w:tcPr>
          <w:p w14:paraId="0987DA35" w14:textId="15F9A368" w:rsidR="004B6E9C" w:rsidRPr="004B6E9C" w:rsidRDefault="004B6E9C" w:rsidP="004B6E9C">
            <w:pPr>
              <w:jc w:val="center"/>
              <w:rPr>
                <w:rFonts w:ascii="Arial" w:hAnsi="Arial" w:cs="Arial"/>
                <w:b/>
                <w:bCs/>
                <w:sz w:val="20"/>
                <w:szCs w:val="20"/>
              </w:rPr>
            </w:pPr>
            <w:r w:rsidRPr="004B6E9C">
              <w:rPr>
                <w:rFonts w:ascii="Arial" w:hAnsi="Arial" w:cs="Arial"/>
                <w:sz w:val="20"/>
                <w:szCs w:val="20"/>
              </w:rPr>
              <w:t>FRF 006.23</w:t>
            </w:r>
          </w:p>
        </w:tc>
        <w:tc>
          <w:tcPr>
            <w:tcW w:w="1131" w:type="dxa"/>
          </w:tcPr>
          <w:p w14:paraId="3BCAEC03" w14:textId="1DF28AB2" w:rsidR="004B6E9C" w:rsidRPr="004B6E9C" w:rsidRDefault="004B6E9C" w:rsidP="004B6E9C">
            <w:pPr>
              <w:jc w:val="center"/>
              <w:rPr>
                <w:rFonts w:ascii="Arial" w:hAnsi="Arial" w:cs="Arial"/>
                <w:b/>
                <w:bCs/>
                <w:sz w:val="20"/>
                <w:szCs w:val="20"/>
              </w:rPr>
            </w:pPr>
            <w:r w:rsidRPr="004B6E9C">
              <w:rPr>
                <w:rFonts w:ascii="Arial" w:hAnsi="Arial" w:cs="Arial"/>
                <w:sz w:val="20"/>
                <w:szCs w:val="20"/>
              </w:rPr>
              <w:t>40,18</w:t>
            </w:r>
            <w:r w:rsidR="00E44F41">
              <w:rPr>
                <w:rFonts w:ascii="Arial" w:hAnsi="Arial" w:cs="Arial"/>
                <w:sz w:val="20"/>
                <w:szCs w:val="20"/>
              </w:rPr>
              <w:t xml:space="preserve"> a</w:t>
            </w:r>
          </w:p>
        </w:tc>
        <w:tc>
          <w:tcPr>
            <w:tcW w:w="1265" w:type="dxa"/>
          </w:tcPr>
          <w:p w14:paraId="72CCF0E0" w14:textId="32E8E17D" w:rsidR="004B6E9C" w:rsidRPr="004B6E9C" w:rsidRDefault="004B6E9C" w:rsidP="004B6E9C">
            <w:pPr>
              <w:jc w:val="center"/>
              <w:rPr>
                <w:rFonts w:ascii="Arial" w:hAnsi="Arial" w:cs="Arial"/>
                <w:b/>
                <w:bCs/>
                <w:sz w:val="20"/>
                <w:szCs w:val="20"/>
              </w:rPr>
            </w:pPr>
            <w:r w:rsidRPr="004B6E9C">
              <w:rPr>
                <w:rFonts w:ascii="Arial" w:hAnsi="Arial" w:cs="Arial"/>
                <w:sz w:val="20"/>
                <w:szCs w:val="20"/>
              </w:rPr>
              <w:t>45,44</w:t>
            </w:r>
            <w:r w:rsidR="00015A57">
              <w:rPr>
                <w:rFonts w:ascii="Arial" w:hAnsi="Arial" w:cs="Arial"/>
                <w:sz w:val="20"/>
                <w:szCs w:val="20"/>
              </w:rPr>
              <w:t xml:space="preserve"> a</w:t>
            </w:r>
          </w:p>
        </w:tc>
        <w:tc>
          <w:tcPr>
            <w:tcW w:w="1266" w:type="dxa"/>
          </w:tcPr>
          <w:p w14:paraId="3B41ADA6" w14:textId="1FDAB883" w:rsidR="004B6E9C" w:rsidRPr="004B6E9C" w:rsidRDefault="004B6E9C" w:rsidP="004B6E9C">
            <w:pPr>
              <w:jc w:val="center"/>
              <w:rPr>
                <w:rFonts w:ascii="Arial" w:hAnsi="Arial" w:cs="Arial"/>
                <w:b/>
                <w:bCs/>
                <w:sz w:val="20"/>
                <w:szCs w:val="20"/>
              </w:rPr>
            </w:pPr>
            <w:r w:rsidRPr="004B6E9C">
              <w:rPr>
                <w:rFonts w:ascii="Arial" w:hAnsi="Arial" w:cs="Arial"/>
                <w:sz w:val="20"/>
                <w:szCs w:val="20"/>
              </w:rPr>
              <w:t>36,32</w:t>
            </w:r>
            <w:r w:rsidR="003B14A1">
              <w:rPr>
                <w:rFonts w:ascii="Arial" w:hAnsi="Arial" w:cs="Arial"/>
                <w:sz w:val="20"/>
                <w:szCs w:val="20"/>
              </w:rPr>
              <w:t xml:space="preserve"> a</w:t>
            </w:r>
          </w:p>
        </w:tc>
        <w:tc>
          <w:tcPr>
            <w:tcW w:w="1051" w:type="dxa"/>
          </w:tcPr>
          <w:p w14:paraId="61AF7EE9" w14:textId="703EB8F7" w:rsidR="004B6E9C" w:rsidRPr="004B6E9C" w:rsidRDefault="004B6E9C" w:rsidP="004B6E9C">
            <w:pPr>
              <w:jc w:val="center"/>
              <w:rPr>
                <w:rFonts w:ascii="Arial" w:hAnsi="Arial" w:cs="Arial"/>
                <w:b/>
                <w:bCs/>
                <w:sz w:val="20"/>
                <w:szCs w:val="20"/>
              </w:rPr>
            </w:pPr>
            <w:r w:rsidRPr="004B6E9C">
              <w:rPr>
                <w:rFonts w:ascii="Arial" w:hAnsi="Arial" w:cs="Arial"/>
                <w:sz w:val="20"/>
                <w:szCs w:val="20"/>
              </w:rPr>
              <w:t>224,18</w:t>
            </w:r>
            <w:r w:rsidR="003357B8">
              <w:rPr>
                <w:rFonts w:ascii="Arial" w:hAnsi="Arial" w:cs="Arial"/>
                <w:sz w:val="20"/>
                <w:szCs w:val="20"/>
              </w:rPr>
              <w:t xml:space="preserve"> b</w:t>
            </w:r>
          </w:p>
        </w:tc>
        <w:tc>
          <w:tcPr>
            <w:tcW w:w="1130" w:type="dxa"/>
          </w:tcPr>
          <w:p w14:paraId="24A4A709" w14:textId="70FD1C0D" w:rsidR="004B6E9C" w:rsidRPr="004B6E9C" w:rsidRDefault="004B6E9C" w:rsidP="004B6E9C">
            <w:pPr>
              <w:jc w:val="center"/>
              <w:rPr>
                <w:rFonts w:ascii="Arial" w:hAnsi="Arial" w:cs="Arial"/>
                <w:b/>
                <w:bCs/>
                <w:sz w:val="20"/>
                <w:szCs w:val="20"/>
              </w:rPr>
            </w:pPr>
            <w:r w:rsidRPr="004B6E9C">
              <w:rPr>
                <w:rFonts w:ascii="Arial" w:hAnsi="Arial" w:cs="Arial"/>
                <w:sz w:val="20"/>
                <w:szCs w:val="20"/>
              </w:rPr>
              <w:t>5,40</w:t>
            </w:r>
            <w:r w:rsidR="003C11B4">
              <w:rPr>
                <w:rFonts w:ascii="Arial" w:hAnsi="Arial" w:cs="Arial"/>
                <w:sz w:val="20"/>
                <w:szCs w:val="20"/>
              </w:rPr>
              <w:t xml:space="preserve"> b</w:t>
            </w:r>
          </w:p>
        </w:tc>
        <w:tc>
          <w:tcPr>
            <w:tcW w:w="1266" w:type="dxa"/>
          </w:tcPr>
          <w:p w14:paraId="5BA8B772" w14:textId="6794BDDB" w:rsidR="004B6E9C" w:rsidRPr="004B6E9C" w:rsidRDefault="004B6E9C" w:rsidP="004B6E9C">
            <w:pPr>
              <w:jc w:val="center"/>
              <w:rPr>
                <w:rFonts w:ascii="Arial" w:hAnsi="Arial" w:cs="Arial"/>
                <w:b/>
                <w:bCs/>
                <w:sz w:val="20"/>
                <w:szCs w:val="20"/>
              </w:rPr>
            </w:pPr>
            <w:r w:rsidRPr="004B6E9C">
              <w:rPr>
                <w:rFonts w:ascii="Arial" w:hAnsi="Arial" w:cs="Arial"/>
                <w:sz w:val="20"/>
                <w:szCs w:val="20"/>
              </w:rPr>
              <w:t>0,56</w:t>
            </w:r>
            <w:r w:rsidR="00E715DF">
              <w:rPr>
                <w:rFonts w:ascii="Arial" w:hAnsi="Arial" w:cs="Arial"/>
                <w:sz w:val="20"/>
                <w:szCs w:val="20"/>
              </w:rPr>
              <w:t xml:space="preserve"> c</w:t>
            </w:r>
          </w:p>
        </w:tc>
        <w:tc>
          <w:tcPr>
            <w:tcW w:w="993" w:type="dxa"/>
          </w:tcPr>
          <w:p w14:paraId="72926C93" w14:textId="46A792FD" w:rsidR="004B6E9C" w:rsidRPr="004B6E9C" w:rsidRDefault="004B6E9C" w:rsidP="00D63297">
            <w:pPr>
              <w:jc w:val="right"/>
              <w:rPr>
                <w:rFonts w:ascii="Arial" w:hAnsi="Arial" w:cs="Arial"/>
                <w:b/>
                <w:bCs/>
                <w:sz w:val="20"/>
                <w:szCs w:val="20"/>
              </w:rPr>
            </w:pPr>
            <w:r w:rsidRPr="004B6E9C">
              <w:rPr>
                <w:rFonts w:ascii="Arial" w:hAnsi="Arial" w:cs="Arial"/>
                <w:sz w:val="20"/>
                <w:szCs w:val="20"/>
              </w:rPr>
              <w:t>9,70</w:t>
            </w:r>
            <w:r w:rsidR="00D63297">
              <w:rPr>
                <w:rFonts w:ascii="Arial" w:hAnsi="Arial" w:cs="Arial"/>
                <w:sz w:val="20"/>
                <w:szCs w:val="20"/>
              </w:rPr>
              <w:t xml:space="preserve"> b</w:t>
            </w:r>
          </w:p>
        </w:tc>
      </w:tr>
      <w:tr w:rsidR="004B6E9C" w:rsidRPr="004B6E9C" w14:paraId="05C8EC69" w14:textId="77777777" w:rsidTr="002F7338">
        <w:tc>
          <w:tcPr>
            <w:tcW w:w="1537" w:type="dxa"/>
          </w:tcPr>
          <w:p w14:paraId="4941C998" w14:textId="6CD19CE6" w:rsidR="004B6E9C" w:rsidRPr="004B6E9C" w:rsidRDefault="00FE250F" w:rsidP="004B6E9C">
            <w:pPr>
              <w:jc w:val="center"/>
              <w:rPr>
                <w:rFonts w:ascii="Arial" w:hAnsi="Arial" w:cs="Arial"/>
                <w:b/>
                <w:bCs/>
                <w:sz w:val="20"/>
                <w:szCs w:val="20"/>
              </w:rPr>
            </w:pPr>
            <w:proofErr w:type="spellStart"/>
            <w:r>
              <w:rPr>
                <w:rFonts w:ascii="Arial" w:hAnsi="Arial" w:cs="Arial"/>
                <w:sz w:val="20"/>
                <w:szCs w:val="20"/>
              </w:rPr>
              <w:t>Bella</w:t>
            </w:r>
            <w:proofErr w:type="spellEnd"/>
          </w:p>
        </w:tc>
        <w:tc>
          <w:tcPr>
            <w:tcW w:w="1131" w:type="dxa"/>
          </w:tcPr>
          <w:p w14:paraId="7BDFAD19" w14:textId="2E3B1B1F" w:rsidR="004B6E9C" w:rsidRPr="004B6E9C" w:rsidRDefault="004B6E9C" w:rsidP="004B6E9C">
            <w:pPr>
              <w:jc w:val="center"/>
              <w:rPr>
                <w:rFonts w:ascii="Arial" w:hAnsi="Arial" w:cs="Arial"/>
                <w:b/>
                <w:bCs/>
                <w:sz w:val="20"/>
                <w:szCs w:val="20"/>
              </w:rPr>
            </w:pPr>
            <w:r w:rsidRPr="004B6E9C">
              <w:rPr>
                <w:rFonts w:ascii="Arial" w:hAnsi="Arial" w:cs="Arial"/>
                <w:sz w:val="20"/>
                <w:szCs w:val="20"/>
              </w:rPr>
              <w:t>37,15</w:t>
            </w:r>
            <w:r w:rsidR="00E44F41">
              <w:rPr>
                <w:rFonts w:ascii="Arial" w:hAnsi="Arial" w:cs="Arial"/>
                <w:sz w:val="20"/>
                <w:szCs w:val="20"/>
              </w:rPr>
              <w:t xml:space="preserve"> b</w:t>
            </w:r>
          </w:p>
        </w:tc>
        <w:tc>
          <w:tcPr>
            <w:tcW w:w="1265" w:type="dxa"/>
          </w:tcPr>
          <w:p w14:paraId="4F0092F7" w14:textId="6ADCDBD8" w:rsidR="004B6E9C" w:rsidRPr="004B6E9C" w:rsidRDefault="004B6E9C" w:rsidP="004B6E9C">
            <w:pPr>
              <w:jc w:val="center"/>
              <w:rPr>
                <w:rFonts w:ascii="Arial" w:hAnsi="Arial" w:cs="Arial"/>
                <w:b/>
                <w:bCs/>
                <w:sz w:val="20"/>
                <w:szCs w:val="20"/>
              </w:rPr>
            </w:pPr>
            <w:r w:rsidRPr="004B6E9C">
              <w:rPr>
                <w:rFonts w:ascii="Arial" w:hAnsi="Arial" w:cs="Arial"/>
                <w:sz w:val="20"/>
                <w:szCs w:val="20"/>
              </w:rPr>
              <w:t>44,01</w:t>
            </w:r>
            <w:r w:rsidR="00015A57">
              <w:rPr>
                <w:rFonts w:ascii="Arial" w:hAnsi="Arial" w:cs="Arial"/>
                <w:sz w:val="20"/>
                <w:szCs w:val="20"/>
              </w:rPr>
              <w:t xml:space="preserve"> a</w:t>
            </w:r>
          </w:p>
        </w:tc>
        <w:tc>
          <w:tcPr>
            <w:tcW w:w="1266" w:type="dxa"/>
          </w:tcPr>
          <w:p w14:paraId="6412E35F" w14:textId="24E86C53" w:rsidR="004B6E9C" w:rsidRPr="004B6E9C" w:rsidRDefault="004B6E9C" w:rsidP="004B6E9C">
            <w:pPr>
              <w:jc w:val="center"/>
              <w:rPr>
                <w:rFonts w:ascii="Arial" w:hAnsi="Arial" w:cs="Arial"/>
                <w:b/>
                <w:bCs/>
                <w:sz w:val="20"/>
                <w:szCs w:val="20"/>
              </w:rPr>
            </w:pPr>
            <w:r w:rsidRPr="004B6E9C">
              <w:rPr>
                <w:rFonts w:ascii="Arial" w:hAnsi="Arial" w:cs="Arial"/>
                <w:sz w:val="20"/>
                <w:szCs w:val="20"/>
              </w:rPr>
              <w:t>34,46</w:t>
            </w:r>
            <w:r w:rsidR="00540B8C">
              <w:rPr>
                <w:rFonts w:ascii="Arial" w:hAnsi="Arial" w:cs="Arial"/>
                <w:sz w:val="20"/>
                <w:szCs w:val="20"/>
              </w:rPr>
              <w:t xml:space="preserve"> b</w:t>
            </w:r>
          </w:p>
        </w:tc>
        <w:tc>
          <w:tcPr>
            <w:tcW w:w="1051" w:type="dxa"/>
          </w:tcPr>
          <w:p w14:paraId="43A9A4F4" w14:textId="0F8C8579" w:rsidR="004B6E9C" w:rsidRPr="004B6E9C" w:rsidRDefault="004B6E9C" w:rsidP="004B6E9C">
            <w:pPr>
              <w:jc w:val="center"/>
              <w:rPr>
                <w:rFonts w:ascii="Arial" w:hAnsi="Arial" w:cs="Arial"/>
                <w:b/>
                <w:bCs/>
                <w:sz w:val="20"/>
                <w:szCs w:val="20"/>
              </w:rPr>
            </w:pPr>
            <w:r w:rsidRPr="004B6E9C">
              <w:rPr>
                <w:rFonts w:ascii="Arial" w:hAnsi="Arial" w:cs="Arial"/>
                <w:sz w:val="20"/>
                <w:szCs w:val="20"/>
              </w:rPr>
              <w:t>169,79</w:t>
            </w:r>
            <w:r w:rsidR="003357B8">
              <w:rPr>
                <w:rFonts w:ascii="Arial" w:hAnsi="Arial" w:cs="Arial"/>
                <w:sz w:val="20"/>
                <w:szCs w:val="20"/>
              </w:rPr>
              <w:t xml:space="preserve"> c</w:t>
            </w:r>
          </w:p>
        </w:tc>
        <w:tc>
          <w:tcPr>
            <w:tcW w:w="1130" w:type="dxa"/>
          </w:tcPr>
          <w:p w14:paraId="5E29FEA1" w14:textId="2C7E13E7" w:rsidR="004B6E9C" w:rsidRPr="004B6E9C" w:rsidRDefault="004B6E9C" w:rsidP="004B6E9C">
            <w:pPr>
              <w:jc w:val="center"/>
              <w:rPr>
                <w:rFonts w:ascii="Arial" w:hAnsi="Arial" w:cs="Arial"/>
                <w:b/>
                <w:bCs/>
                <w:sz w:val="20"/>
                <w:szCs w:val="20"/>
              </w:rPr>
            </w:pPr>
            <w:r w:rsidRPr="004B6E9C">
              <w:rPr>
                <w:rFonts w:ascii="Arial" w:hAnsi="Arial" w:cs="Arial"/>
                <w:sz w:val="20"/>
                <w:szCs w:val="20"/>
              </w:rPr>
              <w:t>5,98</w:t>
            </w:r>
            <w:r w:rsidR="003C11B4">
              <w:rPr>
                <w:rFonts w:ascii="Arial" w:hAnsi="Arial" w:cs="Arial"/>
                <w:sz w:val="20"/>
                <w:szCs w:val="20"/>
              </w:rPr>
              <w:t xml:space="preserve"> a</w:t>
            </w:r>
          </w:p>
        </w:tc>
        <w:tc>
          <w:tcPr>
            <w:tcW w:w="1266" w:type="dxa"/>
          </w:tcPr>
          <w:p w14:paraId="0C1A461A" w14:textId="14C74FAF" w:rsidR="004B6E9C" w:rsidRPr="004B6E9C" w:rsidRDefault="004B6E9C" w:rsidP="004B6E9C">
            <w:pPr>
              <w:jc w:val="center"/>
              <w:rPr>
                <w:rFonts w:ascii="Arial" w:hAnsi="Arial" w:cs="Arial"/>
                <w:b/>
                <w:bCs/>
                <w:sz w:val="20"/>
                <w:szCs w:val="20"/>
              </w:rPr>
            </w:pPr>
            <w:r w:rsidRPr="004B6E9C">
              <w:rPr>
                <w:rFonts w:ascii="Arial" w:hAnsi="Arial" w:cs="Arial"/>
                <w:sz w:val="20"/>
                <w:szCs w:val="20"/>
              </w:rPr>
              <w:t>0,39</w:t>
            </w:r>
            <w:r w:rsidR="00FE250F">
              <w:rPr>
                <w:rFonts w:ascii="Arial" w:hAnsi="Arial" w:cs="Arial"/>
                <w:sz w:val="20"/>
                <w:szCs w:val="20"/>
              </w:rPr>
              <w:t xml:space="preserve"> d</w:t>
            </w:r>
          </w:p>
        </w:tc>
        <w:tc>
          <w:tcPr>
            <w:tcW w:w="993" w:type="dxa"/>
          </w:tcPr>
          <w:p w14:paraId="66FFFE3A" w14:textId="24F26311" w:rsidR="004B6E9C" w:rsidRPr="004B6E9C" w:rsidRDefault="004B6E9C" w:rsidP="00D63297">
            <w:pPr>
              <w:jc w:val="right"/>
              <w:rPr>
                <w:rFonts w:ascii="Arial" w:hAnsi="Arial" w:cs="Arial"/>
                <w:b/>
                <w:bCs/>
                <w:sz w:val="20"/>
                <w:szCs w:val="20"/>
              </w:rPr>
            </w:pPr>
            <w:r w:rsidRPr="004B6E9C">
              <w:rPr>
                <w:rFonts w:ascii="Arial" w:hAnsi="Arial" w:cs="Arial"/>
                <w:sz w:val="20"/>
                <w:szCs w:val="20"/>
              </w:rPr>
              <w:t>15,27</w:t>
            </w:r>
            <w:r w:rsidR="00D63297">
              <w:rPr>
                <w:rFonts w:ascii="Arial" w:hAnsi="Arial" w:cs="Arial"/>
                <w:sz w:val="20"/>
                <w:szCs w:val="20"/>
              </w:rPr>
              <w:t xml:space="preserve"> a</w:t>
            </w:r>
          </w:p>
        </w:tc>
      </w:tr>
      <w:tr w:rsidR="004B6E9C" w:rsidRPr="004B6E9C" w14:paraId="2F13D0EC" w14:textId="77777777" w:rsidTr="002F7338">
        <w:tc>
          <w:tcPr>
            <w:tcW w:w="1537" w:type="dxa"/>
          </w:tcPr>
          <w:p w14:paraId="08223CDC" w14:textId="075EE27F" w:rsidR="004B6E9C" w:rsidRPr="004B6E9C" w:rsidRDefault="004B6E9C" w:rsidP="004B6E9C">
            <w:pPr>
              <w:jc w:val="center"/>
              <w:rPr>
                <w:rFonts w:ascii="Arial" w:hAnsi="Arial" w:cs="Arial"/>
                <w:b/>
                <w:bCs/>
                <w:sz w:val="20"/>
                <w:szCs w:val="20"/>
              </w:rPr>
            </w:pPr>
            <w:r w:rsidRPr="004B6E9C">
              <w:rPr>
                <w:rFonts w:ascii="Arial" w:hAnsi="Arial" w:cs="Arial"/>
                <w:sz w:val="20"/>
                <w:szCs w:val="20"/>
              </w:rPr>
              <w:t>FRF 149.18</w:t>
            </w:r>
          </w:p>
        </w:tc>
        <w:tc>
          <w:tcPr>
            <w:tcW w:w="1131" w:type="dxa"/>
          </w:tcPr>
          <w:p w14:paraId="248566B1" w14:textId="757E5559" w:rsidR="004B6E9C" w:rsidRPr="004B6E9C" w:rsidRDefault="004B6E9C" w:rsidP="004B6E9C">
            <w:pPr>
              <w:jc w:val="center"/>
              <w:rPr>
                <w:rFonts w:ascii="Arial" w:hAnsi="Arial" w:cs="Arial"/>
                <w:b/>
                <w:bCs/>
                <w:sz w:val="20"/>
                <w:szCs w:val="20"/>
              </w:rPr>
            </w:pPr>
            <w:r w:rsidRPr="004B6E9C">
              <w:rPr>
                <w:rFonts w:ascii="Arial" w:hAnsi="Arial" w:cs="Arial"/>
                <w:sz w:val="20"/>
                <w:szCs w:val="20"/>
              </w:rPr>
              <w:t>40,32</w:t>
            </w:r>
            <w:r w:rsidR="00D81BE2">
              <w:rPr>
                <w:rFonts w:ascii="Arial" w:hAnsi="Arial" w:cs="Arial"/>
                <w:sz w:val="20"/>
                <w:szCs w:val="20"/>
              </w:rPr>
              <w:t xml:space="preserve"> a</w:t>
            </w:r>
          </w:p>
        </w:tc>
        <w:tc>
          <w:tcPr>
            <w:tcW w:w="1265" w:type="dxa"/>
          </w:tcPr>
          <w:p w14:paraId="2CC15291" w14:textId="0D3A38DD" w:rsidR="004B6E9C" w:rsidRPr="004B6E9C" w:rsidRDefault="004B6E9C" w:rsidP="004B6E9C">
            <w:pPr>
              <w:jc w:val="center"/>
              <w:rPr>
                <w:rFonts w:ascii="Arial" w:hAnsi="Arial" w:cs="Arial"/>
                <w:b/>
                <w:bCs/>
                <w:sz w:val="20"/>
                <w:szCs w:val="20"/>
              </w:rPr>
            </w:pPr>
            <w:r w:rsidRPr="004B6E9C">
              <w:rPr>
                <w:rFonts w:ascii="Arial" w:hAnsi="Arial" w:cs="Arial"/>
                <w:sz w:val="20"/>
                <w:szCs w:val="20"/>
              </w:rPr>
              <w:t>45,53</w:t>
            </w:r>
            <w:r w:rsidR="00015A57">
              <w:rPr>
                <w:rFonts w:ascii="Arial" w:hAnsi="Arial" w:cs="Arial"/>
                <w:sz w:val="20"/>
                <w:szCs w:val="20"/>
              </w:rPr>
              <w:t xml:space="preserve"> a</w:t>
            </w:r>
          </w:p>
        </w:tc>
        <w:tc>
          <w:tcPr>
            <w:tcW w:w="1266" w:type="dxa"/>
          </w:tcPr>
          <w:p w14:paraId="0F895C58" w14:textId="2F658E2B" w:rsidR="004B6E9C" w:rsidRPr="004B6E9C" w:rsidRDefault="004B6E9C" w:rsidP="004B6E9C">
            <w:pPr>
              <w:jc w:val="center"/>
              <w:rPr>
                <w:rFonts w:ascii="Arial" w:hAnsi="Arial" w:cs="Arial"/>
                <w:b/>
                <w:bCs/>
                <w:sz w:val="20"/>
                <w:szCs w:val="20"/>
              </w:rPr>
            </w:pPr>
            <w:r w:rsidRPr="004B6E9C">
              <w:rPr>
                <w:rFonts w:ascii="Arial" w:hAnsi="Arial" w:cs="Arial"/>
                <w:sz w:val="20"/>
                <w:szCs w:val="20"/>
              </w:rPr>
              <w:t>37,70</w:t>
            </w:r>
            <w:r w:rsidR="003B14A1">
              <w:rPr>
                <w:rFonts w:ascii="Arial" w:hAnsi="Arial" w:cs="Arial"/>
                <w:sz w:val="20"/>
                <w:szCs w:val="20"/>
              </w:rPr>
              <w:t xml:space="preserve"> a</w:t>
            </w:r>
          </w:p>
        </w:tc>
        <w:tc>
          <w:tcPr>
            <w:tcW w:w="1051" w:type="dxa"/>
          </w:tcPr>
          <w:p w14:paraId="23A86361" w14:textId="361E3163" w:rsidR="004B6E9C" w:rsidRPr="004B6E9C" w:rsidRDefault="004B6E9C" w:rsidP="004B6E9C">
            <w:pPr>
              <w:jc w:val="center"/>
              <w:rPr>
                <w:rFonts w:ascii="Arial" w:hAnsi="Arial" w:cs="Arial"/>
                <w:b/>
                <w:bCs/>
                <w:sz w:val="20"/>
                <w:szCs w:val="20"/>
              </w:rPr>
            </w:pPr>
            <w:r w:rsidRPr="004B6E9C">
              <w:rPr>
                <w:rFonts w:ascii="Arial" w:hAnsi="Arial" w:cs="Arial"/>
                <w:sz w:val="20"/>
                <w:szCs w:val="20"/>
              </w:rPr>
              <w:t>184,34</w:t>
            </w:r>
            <w:r w:rsidR="003357B8">
              <w:rPr>
                <w:rFonts w:ascii="Arial" w:hAnsi="Arial" w:cs="Arial"/>
                <w:sz w:val="20"/>
                <w:szCs w:val="20"/>
              </w:rPr>
              <w:t xml:space="preserve"> c</w:t>
            </w:r>
          </w:p>
        </w:tc>
        <w:tc>
          <w:tcPr>
            <w:tcW w:w="1130" w:type="dxa"/>
          </w:tcPr>
          <w:p w14:paraId="0DF937B0" w14:textId="1F2804E6" w:rsidR="004B6E9C" w:rsidRPr="004B6E9C" w:rsidRDefault="004B6E9C" w:rsidP="004B6E9C">
            <w:pPr>
              <w:jc w:val="center"/>
              <w:rPr>
                <w:rFonts w:ascii="Arial" w:hAnsi="Arial" w:cs="Arial"/>
                <w:b/>
                <w:bCs/>
                <w:sz w:val="20"/>
                <w:szCs w:val="20"/>
              </w:rPr>
            </w:pPr>
            <w:r w:rsidRPr="004B6E9C">
              <w:rPr>
                <w:rFonts w:ascii="Arial" w:hAnsi="Arial" w:cs="Arial"/>
                <w:sz w:val="20"/>
                <w:szCs w:val="20"/>
              </w:rPr>
              <w:t>5,28</w:t>
            </w:r>
            <w:r w:rsidR="003C11B4">
              <w:rPr>
                <w:rFonts w:ascii="Arial" w:hAnsi="Arial" w:cs="Arial"/>
                <w:sz w:val="20"/>
                <w:szCs w:val="20"/>
              </w:rPr>
              <w:t xml:space="preserve"> b</w:t>
            </w:r>
          </w:p>
        </w:tc>
        <w:tc>
          <w:tcPr>
            <w:tcW w:w="1266" w:type="dxa"/>
          </w:tcPr>
          <w:p w14:paraId="2CDA1E4D" w14:textId="6AD94288" w:rsidR="004B6E9C" w:rsidRPr="004B6E9C" w:rsidRDefault="004B6E9C" w:rsidP="004B6E9C">
            <w:pPr>
              <w:jc w:val="center"/>
              <w:rPr>
                <w:rFonts w:ascii="Arial" w:hAnsi="Arial" w:cs="Arial"/>
                <w:b/>
                <w:bCs/>
                <w:sz w:val="20"/>
                <w:szCs w:val="20"/>
              </w:rPr>
            </w:pPr>
            <w:r w:rsidRPr="004B6E9C">
              <w:rPr>
                <w:rFonts w:ascii="Arial" w:hAnsi="Arial" w:cs="Arial"/>
                <w:sz w:val="20"/>
                <w:szCs w:val="20"/>
              </w:rPr>
              <w:t>0,54</w:t>
            </w:r>
            <w:r w:rsidR="00E715DF">
              <w:rPr>
                <w:rFonts w:ascii="Arial" w:hAnsi="Arial" w:cs="Arial"/>
                <w:sz w:val="20"/>
                <w:szCs w:val="20"/>
              </w:rPr>
              <w:t xml:space="preserve"> c</w:t>
            </w:r>
          </w:p>
        </w:tc>
        <w:tc>
          <w:tcPr>
            <w:tcW w:w="993" w:type="dxa"/>
          </w:tcPr>
          <w:p w14:paraId="46C92EC3" w14:textId="68E0D58D" w:rsidR="004B6E9C" w:rsidRPr="004B6E9C" w:rsidRDefault="004B6E9C" w:rsidP="00D63297">
            <w:pPr>
              <w:jc w:val="right"/>
              <w:rPr>
                <w:rFonts w:ascii="Arial" w:hAnsi="Arial" w:cs="Arial"/>
                <w:b/>
                <w:bCs/>
                <w:sz w:val="20"/>
                <w:szCs w:val="20"/>
              </w:rPr>
            </w:pPr>
            <w:r w:rsidRPr="004B6E9C">
              <w:rPr>
                <w:rFonts w:ascii="Arial" w:hAnsi="Arial" w:cs="Arial"/>
                <w:sz w:val="20"/>
                <w:szCs w:val="20"/>
              </w:rPr>
              <w:t>9,72</w:t>
            </w:r>
            <w:r w:rsidR="00D63297">
              <w:rPr>
                <w:rFonts w:ascii="Arial" w:hAnsi="Arial" w:cs="Arial"/>
                <w:sz w:val="20"/>
                <w:szCs w:val="20"/>
              </w:rPr>
              <w:t xml:space="preserve"> b</w:t>
            </w:r>
          </w:p>
        </w:tc>
      </w:tr>
      <w:tr w:rsidR="004B6E9C" w:rsidRPr="004B6E9C" w14:paraId="325A7DEF" w14:textId="77777777" w:rsidTr="002F7338">
        <w:tc>
          <w:tcPr>
            <w:tcW w:w="1537" w:type="dxa"/>
          </w:tcPr>
          <w:p w14:paraId="2642BEA9" w14:textId="57686EF0" w:rsidR="004B6E9C" w:rsidRPr="004B6E9C" w:rsidRDefault="004B6E9C" w:rsidP="004B6E9C">
            <w:pPr>
              <w:jc w:val="center"/>
              <w:rPr>
                <w:rFonts w:ascii="Arial" w:hAnsi="Arial" w:cs="Arial"/>
                <w:b/>
                <w:bCs/>
                <w:sz w:val="20"/>
                <w:szCs w:val="20"/>
              </w:rPr>
            </w:pPr>
            <w:r w:rsidRPr="004B6E9C">
              <w:rPr>
                <w:rFonts w:ascii="Arial" w:hAnsi="Arial" w:cs="Arial"/>
                <w:sz w:val="20"/>
                <w:szCs w:val="20"/>
              </w:rPr>
              <w:t>FRF 214.2</w:t>
            </w:r>
          </w:p>
        </w:tc>
        <w:tc>
          <w:tcPr>
            <w:tcW w:w="1131" w:type="dxa"/>
          </w:tcPr>
          <w:p w14:paraId="69991376" w14:textId="1C441CA4" w:rsidR="004B6E9C" w:rsidRPr="004B6E9C" w:rsidRDefault="004B6E9C" w:rsidP="004B6E9C">
            <w:pPr>
              <w:jc w:val="center"/>
              <w:rPr>
                <w:rFonts w:ascii="Arial" w:hAnsi="Arial" w:cs="Arial"/>
                <w:b/>
                <w:bCs/>
                <w:sz w:val="20"/>
                <w:szCs w:val="20"/>
              </w:rPr>
            </w:pPr>
            <w:r w:rsidRPr="004B6E9C">
              <w:rPr>
                <w:rFonts w:ascii="Arial" w:hAnsi="Arial" w:cs="Arial"/>
                <w:sz w:val="20"/>
                <w:szCs w:val="20"/>
              </w:rPr>
              <w:t>36,98</w:t>
            </w:r>
            <w:r w:rsidR="00E44F41">
              <w:rPr>
                <w:rFonts w:ascii="Arial" w:hAnsi="Arial" w:cs="Arial"/>
                <w:sz w:val="20"/>
                <w:szCs w:val="20"/>
              </w:rPr>
              <w:t xml:space="preserve"> b</w:t>
            </w:r>
          </w:p>
        </w:tc>
        <w:tc>
          <w:tcPr>
            <w:tcW w:w="1265" w:type="dxa"/>
          </w:tcPr>
          <w:p w14:paraId="308C8D4E" w14:textId="0C08E25F" w:rsidR="004B6E9C" w:rsidRPr="004B6E9C" w:rsidRDefault="004B6E9C" w:rsidP="004B6E9C">
            <w:pPr>
              <w:jc w:val="center"/>
              <w:rPr>
                <w:rFonts w:ascii="Arial" w:hAnsi="Arial" w:cs="Arial"/>
                <w:b/>
                <w:bCs/>
                <w:sz w:val="20"/>
                <w:szCs w:val="20"/>
              </w:rPr>
            </w:pPr>
            <w:r w:rsidRPr="004B6E9C">
              <w:rPr>
                <w:rFonts w:ascii="Arial" w:hAnsi="Arial" w:cs="Arial"/>
                <w:sz w:val="20"/>
                <w:szCs w:val="20"/>
              </w:rPr>
              <w:t>39,79</w:t>
            </w:r>
            <w:r w:rsidR="00015A57">
              <w:rPr>
                <w:rFonts w:ascii="Arial" w:hAnsi="Arial" w:cs="Arial"/>
                <w:sz w:val="20"/>
                <w:szCs w:val="20"/>
              </w:rPr>
              <w:t xml:space="preserve"> b</w:t>
            </w:r>
          </w:p>
        </w:tc>
        <w:tc>
          <w:tcPr>
            <w:tcW w:w="1266" w:type="dxa"/>
          </w:tcPr>
          <w:p w14:paraId="1B15B158" w14:textId="3BF487C8" w:rsidR="004B6E9C" w:rsidRPr="004B6E9C" w:rsidRDefault="004B6E9C" w:rsidP="004B6E9C">
            <w:pPr>
              <w:jc w:val="center"/>
              <w:rPr>
                <w:rFonts w:ascii="Arial" w:hAnsi="Arial" w:cs="Arial"/>
                <w:b/>
                <w:bCs/>
                <w:sz w:val="20"/>
                <w:szCs w:val="20"/>
              </w:rPr>
            </w:pPr>
            <w:r w:rsidRPr="004B6E9C">
              <w:rPr>
                <w:rFonts w:ascii="Arial" w:hAnsi="Arial" w:cs="Arial"/>
                <w:sz w:val="20"/>
                <w:szCs w:val="20"/>
              </w:rPr>
              <w:t>33,78</w:t>
            </w:r>
            <w:r w:rsidR="00540B8C">
              <w:rPr>
                <w:rFonts w:ascii="Arial" w:hAnsi="Arial" w:cs="Arial"/>
                <w:sz w:val="20"/>
                <w:szCs w:val="20"/>
              </w:rPr>
              <w:t xml:space="preserve"> b</w:t>
            </w:r>
          </w:p>
        </w:tc>
        <w:tc>
          <w:tcPr>
            <w:tcW w:w="1051" w:type="dxa"/>
          </w:tcPr>
          <w:p w14:paraId="2A4145CD" w14:textId="65C56BA3" w:rsidR="004B6E9C" w:rsidRPr="004B6E9C" w:rsidRDefault="004B6E9C" w:rsidP="004B6E9C">
            <w:pPr>
              <w:jc w:val="center"/>
              <w:rPr>
                <w:rFonts w:ascii="Arial" w:hAnsi="Arial" w:cs="Arial"/>
                <w:b/>
                <w:bCs/>
                <w:sz w:val="20"/>
                <w:szCs w:val="20"/>
              </w:rPr>
            </w:pPr>
            <w:r w:rsidRPr="004B6E9C">
              <w:rPr>
                <w:rFonts w:ascii="Arial" w:hAnsi="Arial" w:cs="Arial"/>
                <w:sz w:val="20"/>
                <w:szCs w:val="20"/>
              </w:rPr>
              <w:t>205,39</w:t>
            </w:r>
            <w:r w:rsidR="003357B8">
              <w:rPr>
                <w:rFonts w:ascii="Arial" w:hAnsi="Arial" w:cs="Arial"/>
                <w:sz w:val="20"/>
                <w:szCs w:val="20"/>
              </w:rPr>
              <w:t xml:space="preserve"> c</w:t>
            </w:r>
          </w:p>
        </w:tc>
        <w:tc>
          <w:tcPr>
            <w:tcW w:w="1130" w:type="dxa"/>
          </w:tcPr>
          <w:p w14:paraId="251F923B" w14:textId="7CE879EC" w:rsidR="004B6E9C" w:rsidRPr="004B6E9C" w:rsidRDefault="004B6E9C" w:rsidP="004B6E9C">
            <w:pPr>
              <w:jc w:val="center"/>
              <w:rPr>
                <w:rFonts w:ascii="Arial" w:hAnsi="Arial" w:cs="Arial"/>
                <w:b/>
                <w:bCs/>
                <w:sz w:val="20"/>
                <w:szCs w:val="20"/>
              </w:rPr>
            </w:pPr>
            <w:r w:rsidRPr="004B6E9C">
              <w:rPr>
                <w:rFonts w:ascii="Arial" w:hAnsi="Arial" w:cs="Arial"/>
                <w:sz w:val="20"/>
                <w:szCs w:val="20"/>
              </w:rPr>
              <w:t>5,06</w:t>
            </w:r>
            <w:r w:rsidR="003C11B4">
              <w:rPr>
                <w:rFonts w:ascii="Arial" w:hAnsi="Arial" w:cs="Arial"/>
                <w:sz w:val="20"/>
                <w:szCs w:val="20"/>
              </w:rPr>
              <w:t xml:space="preserve"> b</w:t>
            </w:r>
          </w:p>
        </w:tc>
        <w:tc>
          <w:tcPr>
            <w:tcW w:w="1266" w:type="dxa"/>
          </w:tcPr>
          <w:p w14:paraId="4739A338" w14:textId="291F22A4" w:rsidR="004B6E9C" w:rsidRPr="004B6E9C" w:rsidRDefault="004B6E9C" w:rsidP="004B6E9C">
            <w:pPr>
              <w:jc w:val="center"/>
              <w:rPr>
                <w:rFonts w:ascii="Arial" w:hAnsi="Arial" w:cs="Arial"/>
                <w:b/>
                <w:bCs/>
                <w:sz w:val="20"/>
                <w:szCs w:val="20"/>
              </w:rPr>
            </w:pPr>
            <w:r w:rsidRPr="004B6E9C">
              <w:rPr>
                <w:rFonts w:ascii="Arial" w:hAnsi="Arial" w:cs="Arial"/>
                <w:sz w:val="20"/>
                <w:szCs w:val="20"/>
              </w:rPr>
              <w:t>0,49</w:t>
            </w:r>
            <w:r w:rsidR="00FE250F">
              <w:rPr>
                <w:rFonts w:ascii="Arial" w:hAnsi="Arial" w:cs="Arial"/>
                <w:sz w:val="20"/>
                <w:szCs w:val="20"/>
              </w:rPr>
              <w:t xml:space="preserve"> d</w:t>
            </w:r>
          </w:p>
        </w:tc>
        <w:tc>
          <w:tcPr>
            <w:tcW w:w="993" w:type="dxa"/>
          </w:tcPr>
          <w:p w14:paraId="0937879E" w14:textId="2E7AB48E" w:rsidR="004B6E9C" w:rsidRPr="004B6E9C" w:rsidRDefault="004B6E9C" w:rsidP="00D63297">
            <w:pPr>
              <w:jc w:val="right"/>
              <w:rPr>
                <w:rFonts w:ascii="Arial" w:hAnsi="Arial" w:cs="Arial"/>
                <w:b/>
                <w:bCs/>
                <w:sz w:val="20"/>
                <w:szCs w:val="20"/>
              </w:rPr>
            </w:pPr>
            <w:r w:rsidRPr="004B6E9C">
              <w:rPr>
                <w:rFonts w:ascii="Arial" w:hAnsi="Arial" w:cs="Arial"/>
                <w:sz w:val="20"/>
                <w:szCs w:val="20"/>
              </w:rPr>
              <w:t>10,43</w:t>
            </w:r>
            <w:r w:rsidR="00D63297">
              <w:rPr>
                <w:rFonts w:ascii="Arial" w:hAnsi="Arial" w:cs="Arial"/>
                <w:sz w:val="20"/>
                <w:szCs w:val="20"/>
              </w:rPr>
              <w:t xml:space="preserve"> b</w:t>
            </w:r>
          </w:p>
        </w:tc>
      </w:tr>
      <w:tr w:rsidR="004B6E9C" w:rsidRPr="004B6E9C" w14:paraId="20E05F7F" w14:textId="77777777" w:rsidTr="002F7338">
        <w:tc>
          <w:tcPr>
            <w:tcW w:w="1537" w:type="dxa"/>
          </w:tcPr>
          <w:p w14:paraId="549E02E1" w14:textId="5E6E093E" w:rsidR="004B6E9C" w:rsidRPr="004B6E9C" w:rsidRDefault="004B6E9C" w:rsidP="004B6E9C">
            <w:pPr>
              <w:jc w:val="center"/>
              <w:rPr>
                <w:rFonts w:ascii="Arial" w:hAnsi="Arial" w:cs="Arial"/>
                <w:b/>
                <w:bCs/>
                <w:sz w:val="20"/>
                <w:szCs w:val="20"/>
              </w:rPr>
            </w:pPr>
            <w:r w:rsidRPr="004B6E9C">
              <w:rPr>
                <w:rFonts w:ascii="Arial" w:hAnsi="Arial" w:cs="Arial"/>
                <w:sz w:val="20"/>
                <w:szCs w:val="20"/>
              </w:rPr>
              <w:t>FRF 26.1</w:t>
            </w:r>
          </w:p>
        </w:tc>
        <w:tc>
          <w:tcPr>
            <w:tcW w:w="1131" w:type="dxa"/>
          </w:tcPr>
          <w:p w14:paraId="4CE14F66" w14:textId="2381FB2D" w:rsidR="004B6E9C" w:rsidRPr="004B6E9C" w:rsidRDefault="004B6E9C" w:rsidP="004B6E9C">
            <w:pPr>
              <w:jc w:val="center"/>
              <w:rPr>
                <w:rFonts w:ascii="Arial" w:hAnsi="Arial" w:cs="Arial"/>
                <w:b/>
                <w:bCs/>
                <w:sz w:val="20"/>
                <w:szCs w:val="20"/>
              </w:rPr>
            </w:pPr>
            <w:r w:rsidRPr="004B6E9C">
              <w:rPr>
                <w:rFonts w:ascii="Arial" w:hAnsi="Arial" w:cs="Arial"/>
                <w:sz w:val="20"/>
                <w:szCs w:val="20"/>
              </w:rPr>
              <w:t>40,46</w:t>
            </w:r>
            <w:r w:rsidR="00D81BE2">
              <w:rPr>
                <w:rFonts w:ascii="Arial" w:hAnsi="Arial" w:cs="Arial"/>
                <w:sz w:val="20"/>
                <w:szCs w:val="20"/>
              </w:rPr>
              <w:t xml:space="preserve"> a</w:t>
            </w:r>
          </w:p>
        </w:tc>
        <w:tc>
          <w:tcPr>
            <w:tcW w:w="1265" w:type="dxa"/>
          </w:tcPr>
          <w:p w14:paraId="7AAFD7D7" w14:textId="178B862A" w:rsidR="004B6E9C" w:rsidRPr="004B6E9C" w:rsidRDefault="004B6E9C" w:rsidP="004B6E9C">
            <w:pPr>
              <w:jc w:val="center"/>
              <w:rPr>
                <w:rFonts w:ascii="Arial" w:hAnsi="Arial" w:cs="Arial"/>
                <w:b/>
                <w:bCs/>
                <w:sz w:val="20"/>
                <w:szCs w:val="20"/>
              </w:rPr>
            </w:pPr>
            <w:r w:rsidRPr="004B6E9C">
              <w:rPr>
                <w:rFonts w:ascii="Arial" w:hAnsi="Arial" w:cs="Arial"/>
                <w:sz w:val="20"/>
                <w:szCs w:val="20"/>
              </w:rPr>
              <w:t>41,83</w:t>
            </w:r>
            <w:r w:rsidR="00856E5F">
              <w:rPr>
                <w:rFonts w:ascii="Arial" w:hAnsi="Arial" w:cs="Arial"/>
                <w:sz w:val="20"/>
                <w:szCs w:val="20"/>
              </w:rPr>
              <w:t xml:space="preserve"> b</w:t>
            </w:r>
          </w:p>
        </w:tc>
        <w:tc>
          <w:tcPr>
            <w:tcW w:w="1266" w:type="dxa"/>
          </w:tcPr>
          <w:p w14:paraId="46F84080" w14:textId="436DBCFD" w:rsidR="004B6E9C" w:rsidRPr="004B6E9C" w:rsidRDefault="004B6E9C" w:rsidP="004B6E9C">
            <w:pPr>
              <w:jc w:val="center"/>
              <w:rPr>
                <w:rFonts w:ascii="Arial" w:hAnsi="Arial" w:cs="Arial"/>
                <w:b/>
                <w:bCs/>
                <w:sz w:val="20"/>
                <w:szCs w:val="20"/>
              </w:rPr>
            </w:pPr>
            <w:r w:rsidRPr="004B6E9C">
              <w:rPr>
                <w:rFonts w:ascii="Arial" w:hAnsi="Arial" w:cs="Arial"/>
                <w:sz w:val="20"/>
                <w:szCs w:val="20"/>
              </w:rPr>
              <w:t>35,12</w:t>
            </w:r>
            <w:r w:rsidR="00540B8C">
              <w:rPr>
                <w:rFonts w:ascii="Arial" w:hAnsi="Arial" w:cs="Arial"/>
                <w:sz w:val="20"/>
                <w:szCs w:val="20"/>
              </w:rPr>
              <w:t xml:space="preserve"> b</w:t>
            </w:r>
          </w:p>
        </w:tc>
        <w:tc>
          <w:tcPr>
            <w:tcW w:w="1051" w:type="dxa"/>
          </w:tcPr>
          <w:p w14:paraId="3CCF4FD5" w14:textId="0056F3E7" w:rsidR="004B6E9C" w:rsidRPr="004B6E9C" w:rsidRDefault="004B6E9C" w:rsidP="004B6E9C">
            <w:pPr>
              <w:jc w:val="center"/>
              <w:rPr>
                <w:rFonts w:ascii="Arial" w:hAnsi="Arial" w:cs="Arial"/>
                <w:b/>
                <w:bCs/>
                <w:sz w:val="20"/>
                <w:szCs w:val="20"/>
              </w:rPr>
            </w:pPr>
            <w:r w:rsidRPr="004B6E9C">
              <w:rPr>
                <w:rFonts w:ascii="Arial" w:hAnsi="Arial" w:cs="Arial"/>
                <w:sz w:val="20"/>
                <w:szCs w:val="20"/>
              </w:rPr>
              <w:t>196,56</w:t>
            </w:r>
            <w:r w:rsidR="003357B8">
              <w:rPr>
                <w:rFonts w:ascii="Arial" w:hAnsi="Arial" w:cs="Arial"/>
                <w:sz w:val="20"/>
                <w:szCs w:val="20"/>
              </w:rPr>
              <w:t xml:space="preserve"> c</w:t>
            </w:r>
          </w:p>
        </w:tc>
        <w:tc>
          <w:tcPr>
            <w:tcW w:w="1130" w:type="dxa"/>
          </w:tcPr>
          <w:p w14:paraId="78367657" w14:textId="55D2E497" w:rsidR="004B6E9C" w:rsidRPr="004B6E9C" w:rsidRDefault="004B6E9C" w:rsidP="004B6E9C">
            <w:pPr>
              <w:jc w:val="center"/>
              <w:rPr>
                <w:rFonts w:ascii="Arial" w:hAnsi="Arial" w:cs="Arial"/>
                <w:b/>
                <w:bCs/>
                <w:sz w:val="20"/>
                <w:szCs w:val="20"/>
              </w:rPr>
            </w:pPr>
            <w:r w:rsidRPr="004B6E9C">
              <w:rPr>
                <w:rFonts w:ascii="Arial" w:hAnsi="Arial" w:cs="Arial"/>
                <w:sz w:val="20"/>
                <w:szCs w:val="20"/>
              </w:rPr>
              <w:t>6,16</w:t>
            </w:r>
            <w:r w:rsidR="00A00E83">
              <w:rPr>
                <w:rFonts w:ascii="Arial" w:hAnsi="Arial" w:cs="Arial"/>
                <w:sz w:val="20"/>
                <w:szCs w:val="20"/>
              </w:rPr>
              <w:t xml:space="preserve"> a</w:t>
            </w:r>
          </w:p>
        </w:tc>
        <w:tc>
          <w:tcPr>
            <w:tcW w:w="1266" w:type="dxa"/>
          </w:tcPr>
          <w:p w14:paraId="5C66F13F" w14:textId="292748C7" w:rsidR="004B6E9C" w:rsidRPr="004B6E9C" w:rsidRDefault="004B6E9C" w:rsidP="004B6E9C">
            <w:pPr>
              <w:jc w:val="center"/>
              <w:rPr>
                <w:rFonts w:ascii="Arial" w:hAnsi="Arial" w:cs="Arial"/>
                <w:b/>
                <w:bCs/>
                <w:sz w:val="20"/>
                <w:szCs w:val="20"/>
              </w:rPr>
            </w:pPr>
            <w:r w:rsidRPr="004B6E9C">
              <w:rPr>
                <w:rFonts w:ascii="Arial" w:hAnsi="Arial" w:cs="Arial"/>
                <w:sz w:val="20"/>
                <w:szCs w:val="20"/>
              </w:rPr>
              <w:t>0,40</w:t>
            </w:r>
            <w:r w:rsidR="00FE250F">
              <w:rPr>
                <w:rFonts w:ascii="Arial" w:hAnsi="Arial" w:cs="Arial"/>
                <w:sz w:val="20"/>
                <w:szCs w:val="20"/>
              </w:rPr>
              <w:t xml:space="preserve"> d</w:t>
            </w:r>
          </w:p>
        </w:tc>
        <w:tc>
          <w:tcPr>
            <w:tcW w:w="993" w:type="dxa"/>
          </w:tcPr>
          <w:p w14:paraId="7441F1A6" w14:textId="0C219479" w:rsidR="004B6E9C" w:rsidRPr="004B6E9C" w:rsidRDefault="004B6E9C" w:rsidP="00D63297">
            <w:pPr>
              <w:jc w:val="right"/>
              <w:rPr>
                <w:rFonts w:ascii="Arial" w:hAnsi="Arial" w:cs="Arial"/>
                <w:b/>
                <w:bCs/>
                <w:sz w:val="20"/>
                <w:szCs w:val="20"/>
              </w:rPr>
            </w:pPr>
            <w:r w:rsidRPr="004B6E9C">
              <w:rPr>
                <w:rFonts w:ascii="Arial" w:hAnsi="Arial" w:cs="Arial"/>
                <w:sz w:val="20"/>
                <w:szCs w:val="20"/>
              </w:rPr>
              <w:t>15,52</w:t>
            </w:r>
            <w:r w:rsidR="00CE0734">
              <w:rPr>
                <w:rFonts w:ascii="Arial" w:hAnsi="Arial" w:cs="Arial"/>
                <w:sz w:val="20"/>
                <w:szCs w:val="20"/>
              </w:rPr>
              <w:t xml:space="preserve"> a</w:t>
            </w:r>
          </w:p>
        </w:tc>
      </w:tr>
      <w:tr w:rsidR="004B6E9C" w:rsidRPr="004B6E9C" w14:paraId="1340A041" w14:textId="77777777" w:rsidTr="002F7338">
        <w:tc>
          <w:tcPr>
            <w:tcW w:w="1537" w:type="dxa"/>
          </w:tcPr>
          <w:p w14:paraId="5ABC5E15" w14:textId="3455E295" w:rsidR="004B6E9C" w:rsidRPr="004B6E9C" w:rsidRDefault="004B6E9C" w:rsidP="004B6E9C">
            <w:pPr>
              <w:jc w:val="center"/>
              <w:rPr>
                <w:rFonts w:ascii="Arial" w:hAnsi="Arial" w:cs="Arial"/>
                <w:b/>
                <w:bCs/>
                <w:sz w:val="20"/>
                <w:szCs w:val="20"/>
              </w:rPr>
            </w:pPr>
            <w:r w:rsidRPr="004B6E9C">
              <w:rPr>
                <w:rFonts w:ascii="Arial" w:hAnsi="Arial" w:cs="Arial"/>
                <w:sz w:val="20"/>
                <w:szCs w:val="20"/>
              </w:rPr>
              <w:t>FRF 28.2</w:t>
            </w:r>
          </w:p>
        </w:tc>
        <w:tc>
          <w:tcPr>
            <w:tcW w:w="1131" w:type="dxa"/>
          </w:tcPr>
          <w:p w14:paraId="07722865" w14:textId="5D9779C6" w:rsidR="004B6E9C" w:rsidRPr="004B6E9C" w:rsidRDefault="004B6E9C" w:rsidP="004B6E9C">
            <w:pPr>
              <w:jc w:val="center"/>
              <w:rPr>
                <w:rFonts w:ascii="Arial" w:hAnsi="Arial" w:cs="Arial"/>
                <w:b/>
                <w:bCs/>
                <w:sz w:val="20"/>
                <w:szCs w:val="20"/>
              </w:rPr>
            </w:pPr>
            <w:r w:rsidRPr="004B6E9C">
              <w:rPr>
                <w:rFonts w:ascii="Arial" w:hAnsi="Arial" w:cs="Arial"/>
                <w:sz w:val="20"/>
                <w:szCs w:val="20"/>
              </w:rPr>
              <w:t>38,32</w:t>
            </w:r>
            <w:r w:rsidR="00E44F41">
              <w:rPr>
                <w:rFonts w:ascii="Arial" w:hAnsi="Arial" w:cs="Arial"/>
                <w:sz w:val="20"/>
                <w:szCs w:val="20"/>
              </w:rPr>
              <w:t xml:space="preserve"> b</w:t>
            </w:r>
          </w:p>
        </w:tc>
        <w:tc>
          <w:tcPr>
            <w:tcW w:w="1265" w:type="dxa"/>
          </w:tcPr>
          <w:p w14:paraId="41845939" w14:textId="6DB211B5" w:rsidR="004B6E9C" w:rsidRPr="004B6E9C" w:rsidRDefault="004B6E9C" w:rsidP="004B6E9C">
            <w:pPr>
              <w:jc w:val="center"/>
              <w:rPr>
                <w:rFonts w:ascii="Arial" w:hAnsi="Arial" w:cs="Arial"/>
                <w:b/>
                <w:bCs/>
                <w:sz w:val="20"/>
                <w:szCs w:val="20"/>
              </w:rPr>
            </w:pPr>
            <w:r w:rsidRPr="004B6E9C">
              <w:rPr>
                <w:rFonts w:ascii="Arial" w:hAnsi="Arial" w:cs="Arial"/>
                <w:sz w:val="20"/>
                <w:szCs w:val="20"/>
              </w:rPr>
              <w:t>43,89</w:t>
            </w:r>
            <w:r w:rsidR="00015A57">
              <w:rPr>
                <w:rFonts w:ascii="Arial" w:hAnsi="Arial" w:cs="Arial"/>
                <w:sz w:val="20"/>
                <w:szCs w:val="20"/>
              </w:rPr>
              <w:t xml:space="preserve"> a</w:t>
            </w:r>
          </w:p>
        </w:tc>
        <w:tc>
          <w:tcPr>
            <w:tcW w:w="1266" w:type="dxa"/>
          </w:tcPr>
          <w:p w14:paraId="0D5FB1D5" w14:textId="17B4B074" w:rsidR="004B6E9C" w:rsidRPr="004B6E9C" w:rsidRDefault="004B6E9C" w:rsidP="004B6E9C">
            <w:pPr>
              <w:jc w:val="center"/>
              <w:rPr>
                <w:rFonts w:ascii="Arial" w:hAnsi="Arial" w:cs="Arial"/>
                <w:b/>
                <w:bCs/>
                <w:sz w:val="20"/>
                <w:szCs w:val="20"/>
              </w:rPr>
            </w:pPr>
            <w:r w:rsidRPr="004B6E9C">
              <w:rPr>
                <w:rFonts w:ascii="Arial" w:hAnsi="Arial" w:cs="Arial"/>
                <w:sz w:val="20"/>
                <w:szCs w:val="20"/>
              </w:rPr>
              <w:t>35,69</w:t>
            </w:r>
            <w:r w:rsidR="00540B8C">
              <w:rPr>
                <w:rFonts w:ascii="Arial" w:hAnsi="Arial" w:cs="Arial"/>
                <w:sz w:val="20"/>
                <w:szCs w:val="20"/>
              </w:rPr>
              <w:t xml:space="preserve"> a</w:t>
            </w:r>
          </w:p>
        </w:tc>
        <w:tc>
          <w:tcPr>
            <w:tcW w:w="1051" w:type="dxa"/>
          </w:tcPr>
          <w:p w14:paraId="2B35EEDA" w14:textId="116D2B22" w:rsidR="004B6E9C" w:rsidRPr="004B6E9C" w:rsidRDefault="004B6E9C" w:rsidP="004B6E9C">
            <w:pPr>
              <w:jc w:val="center"/>
              <w:rPr>
                <w:rFonts w:ascii="Arial" w:hAnsi="Arial" w:cs="Arial"/>
                <w:b/>
                <w:bCs/>
                <w:sz w:val="20"/>
                <w:szCs w:val="20"/>
              </w:rPr>
            </w:pPr>
            <w:r w:rsidRPr="004B6E9C">
              <w:rPr>
                <w:rFonts w:ascii="Arial" w:hAnsi="Arial" w:cs="Arial"/>
                <w:sz w:val="20"/>
                <w:szCs w:val="20"/>
              </w:rPr>
              <w:t>296,28</w:t>
            </w:r>
            <w:r w:rsidR="003357B8">
              <w:rPr>
                <w:rFonts w:ascii="Arial" w:hAnsi="Arial" w:cs="Arial"/>
                <w:sz w:val="20"/>
                <w:szCs w:val="20"/>
              </w:rPr>
              <w:t xml:space="preserve"> a</w:t>
            </w:r>
          </w:p>
        </w:tc>
        <w:tc>
          <w:tcPr>
            <w:tcW w:w="1130" w:type="dxa"/>
          </w:tcPr>
          <w:p w14:paraId="4F18FD0F" w14:textId="5CEEF3C8" w:rsidR="004B6E9C" w:rsidRPr="004B6E9C" w:rsidRDefault="004B6E9C" w:rsidP="004B6E9C">
            <w:pPr>
              <w:jc w:val="center"/>
              <w:rPr>
                <w:rFonts w:ascii="Arial" w:hAnsi="Arial" w:cs="Arial"/>
                <w:b/>
                <w:bCs/>
                <w:sz w:val="20"/>
                <w:szCs w:val="20"/>
              </w:rPr>
            </w:pPr>
            <w:r w:rsidRPr="004B6E9C">
              <w:rPr>
                <w:rFonts w:ascii="Arial" w:hAnsi="Arial" w:cs="Arial"/>
                <w:sz w:val="20"/>
                <w:szCs w:val="20"/>
              </w:rPr>
              <w:t>6,59</w:t>
            </w:r>
            <w:r w:rsidR="00A00E83">
              <w:rPr>
                <w:rFonts w:ascii="Arial" w:hAnsi="Arial" w:cs="Arial"/>
                <w:sz w:val="20"/>
                <w:szCs w:val="20"/>
              </w:rPr>
              <w:t xml:space="preserve"> a</w:t>
            </w:r>
          </w:p>
        </w:tc>
        <w:tc>
          <w:tcPr>
            <w:tcW w:w="1266" w:type="dxa"/>
          </w:tcPr>
          <w:p w14:paraId="0CB0F674" w14:textId="7E1592E5" w:rsidR="004B6E9C" w:rsidRPr="004B6E9C" w:rsidRDefault="004B6E9C" w:rsidP="004B6E9C">
            <w:pPr>
              <w:jc w:val="center"/>
              <w:rPr>
                <w:rFonts w:ascii="Arial" w:hAnsi="Arial" w:cs="Arial"/>
                <w:b/>
                <w:bCs/>
                <w:sz w:val="20"/>
                <w:szCs w:val="20"/>
              </w:rPr>
            </w:pPr>
            <w:r w:rsidRPr="004B6E9C">
              <w:rPr>
                <w:rFonts w:ascii="Arial" w:hAnsi="Arial" w:cs="Arial"/>
                <w:sz w:val="20"/>
                <w:szCs w:val="20"/>
              </w:rPr>
              <w:t>0,70</w:t>
            </w:r>
            <w:r w:rsidR="00A32E39">
              <w:rPr>
                <w:rFonts w:ascii="Arial" w:hAnsi="Arial" w:cs="Arial"/>
                <w:sz w:val="20"/>
                <w:szCs w:val="20"/>
              </w:rPr>
              <w:t xml:space="preserve"> a</w:t>
            </w:r>
          </w:p>
        </w:tc>
        <w:tc>
          <w:tcPr>
            <w:tcW w:w="993" w:type="dxa"/>
          </w:tcPr>
          <w:p w14:paraId="7BEB76FC" w14:textId="213A6A88" w:rsidR="004B6E9C" w:rsidRPr="004B6E9C" w:rsidRDefault="004B6E9C" w:rsidP="00D63297">
            <w:pPr>
              <w:jc w:val="right"/>
              <w:rPr>
                <w:rFonts w:ascii="Arial" w:hAnsi="Arial" w:cs="Arial"/>
                <w:b/>
                <w:bCs/>
                <w:sz w:val="20"/>
                <w:szCs w:val="20"/>
              </w:rPr>
            </w:pPr>
            <w:r w:rsidRPr="004B6E9C">
              <w:rPr>
                <w:rFonts w:ascii="Arial" w:hAnsi="Arial" w:cs="Arial"/>
                <w:sz w:val="20"/>
                <w:szCs w:val="20"/>
              </w:rPr>
              <w:t>9,39</w:t>
            </w:r>
            <w:r w:rsidR="00D63297">
              <w:rPr>
                <w:rFonts w:ascii="Arial" w:hAnsi="Arial" w:cs="Arial"/>
                <w:sz w:val="20"/>
                <w:szCs w:val="20"/>
              </w:rPr>
              <w:t xml:space="preserve"> b</w:t>
            </w:r>
          </w:p>
        </w:tc>
      </w:tr>
      <w:tr w:rsidR="004B6E9C" w:rsidRPr="004B6E9C" w14:paraId="0B8E7EA0" w14:textId="77777777" w:rsidTr="002F7338">
        <w:tc>
          <w:tcPr>
            <w:tcW w:w="1537" w:type="dxa"/>
            <w:tcBorders>
              <w:bottom w:val="single" w:sz="4" w:space="0" w:color="auto"/>
            </w:tcBorders>
          </w:tcPr>
          <w:p w14:paraId="31509716" w14:textId="77AB3A49" w:rsidR="004B6E9C" w:rsidRPr="004B6E9C" w:rsidRDefault="004B6E9C" w:rsidP="004B6E9C">
            <w:pPr>
              <w:jc w:val="center"/>
              <w:rPr>
                <w:rFonts w:ascii="Arial" w:hAnsi="Arial" w:cs="Arial"/>
                <w:b/>
                <w:bCs/>
                <w:sz w:val="20"/>
                <w:szCs w:val="20"/>
              </w:rPr>
            </w:pPr>
            <w:r w:rsidRPr="004B6E9C">
              <w:rPr>
                <w:rFonts w:ascii="Arial" w:hAnsi="Arial" w:cs="Arial"/>
                <w:sz w:val="20"/>
                <w:szCs w:val="20"/>
              </w:rPr>
              <w:t>FRF 57.6</w:t>
            </w:r>
          </w:p>
        </w:tc>
        <w:tc>
          <w:tcPr>
            <w:tcW w:w="1131" w:type="dxa"/>
            <w:tcBorders>
              <w:bottom w:val="single" w:sz="4" w:space="0" w:color="auto"/>
            </w:tcBorders>
          </w:tcPr>
          <w:p w14:paraId="7BC0E6AE" w14:textId="3B7FF34F" w:rsidR="004B6E9C" w:rsidRPr="004B6E9C" w:rsidRDefault="004B6E9C" w:rsidP="004B6E9C">
            <w:pPr>
              <w:jc w:val="center"/>
              <w:rPr>
                <w:rFonts w:ascii="Arial" w:hAnsi="Arial" w:cs="Arial"/>
                <w:b/>
                <w:bCs/>
                <w:sz w:val="20"/>
                <w:szCs w:val="20"/>
              </w:rPr>
            </w:pPr>
            <w:r w:rsidRPr="004B6E9C">
              <w:rPr>
                <w:rFonts w:ascii="Arial" w:hAnsi="Arial" w:cs="Arial"/>
                <w:sz w:val="20"/>
                <w:szCs w:val="20"/>
              </w:rPr>
              <w:t>41,01</w:t>
            </w:r>
            <w:r w:rsidR="00D81BE2">
              <w:rPr>
                <w:rFonts w:ascii="Arial" w:hAnsi="Arial" w:cs="Arial"/>
                <w:sz w:val="20"/>
                <w:szCs w:val="20"/>
              </w:rPr>
              <w:t xml:space="preserve"> a</w:t>
            </w:r>
          </w:p>
        </w:tc>
        <w:tc>
          <w:tcPr>
            <w:tcW w:w="1265" w:type="dxa"/>
            <w:tcBorders>
              <w:bottom w:val="single" w:sz="4" w:space="0" w:color="auto"/>
            </w:tcBorders>
          </w:tcPr>
          <w:p w14:paraId="325E8A30" w14:textId="32AA10F6" w:rsidR="004B6E9C" w:rsidRPr="004B6E9C" w:rsidRDefault="004B6E9C" w:rsidP="004B6E9C">
            <w:pPr>
              <w:jc w:val="center"/>
              <w:rPr>
                <w:rFonts w:ascii="Arial" w:hAnsi="Arial" w:cs="Arial"/>
                <w:b/>
                <w:bCs/>
                <w:sz w:val="20"/>
                <w:szCs w:val="20"/>
              </w:rPr>
            </w:pPr>
            <w:r w:rsidRPr="004B6E9C">
              <w:rPr>
                <w:rFonts w:ascii="Arial" w:hAnsi="Arial" w:cs="Arial"/>
                <w:sz w:val="20"/>
                <w:szCs w:val="20"/>
              </w:rPr>
              <w:t>49,42</w:t>
            </w:r>
            <w:r w:rsidR="00015A57">
              <w:rPr>
                <w:rFonts w:ascii="Arial" w:hAnsi="Arial" w:cs="Arial"/>
                <w:sz w:val="20"/>
                <w:szCs w:val="20"/>
              </w:rPr>
              <w:t xml:space="preserve"> a</w:t>
            </w:r>
          </w:p>
        </w:tc>
        <w:tc>
          <w:tcPr>
            <w:tcW w:w="1266" w:type="dxa"/>
            <w:tcBorders>
              <w:bottom w:val="single" w:sz="4" w:space="0" w:color="auto"/>
            </w:tcBorders>
          </w:tcPr>
          <w:p w14:paraId="6FE81958" w14:textId="74DEF5CD" w:rsidR="004B6E9C" w:rsidRPr="004B6E9C" w:rsidRDefault="004B6E9C" w:rsidP="004B6E9C">
            <w:pPr>
              <w:jc w:val="center"/>
              <w:rPr>
                <w:rFonts w:ascii="Arial" w:hAnsi="Arial" w:cs="Arial"/>
                <w:b/>
                <w:bCs/>
                <w:sz w:val="20"/>
                <w:szCs w:val="20"/>
              </w:rPr>
            </w:pPr>
            <w:r w:rsidRPr="004B6E9C">
              <w:rPr>
                <w:rFonts w:ascii="Arial" w:hAnsi="Arial" w:cs="Arial"/>
                <w:sz w:val="20"/>
                <w:szCs w:val="20"/>
              </w:rPr>
              <w:t>36,48</w:t>
            </w:r>
            <w:r w:rsidR="003B14A1">
              <w:rPr>
                <w:rFonts w:ascii="Arial" w:hAnsi="Arial" w:cs="Arial"/>
                <w:sz w:val="20"/>
                <w:szCs w:val="20"/>
              </w:rPr>
              <w:t xml:space="preserve"> a</w:t>
            </w:r>
          </w:p>
        </w:tc>
        <w:tc>
          <w:tcPr>
            <w:tcW w:w="1051" w:type="dxa"/>
            <w:tcBorders>
              <w:bottom w:val="single" w:sz="4" w:space="0" w:color="auto"/>
            </w:tcBorders>
          </w:tcPr>
          <w:p w14:paraId="362130DE" w14:textId="185AEEA6" w:rsidR="004B6E9C" w:rsidRPr="004B6E9C" w:rsidRDefault="004B6E9C" w:rsidP="004B6E9C">
            <w:pPr>
              <w:jc w:val="center"/>
              <w:rPr>
                <w:rFonts w:ascii="Arial" w:hAnsi="Arial" w:cs="Arial"/>
                <w:b/>
                <w:bCs/>
                <w:sz w:val="20"/>
                <w:szCs w:val="20"/>
              </w:rPr>
            </w:pPr>
            <w:r w:rsidRPr="004B6E9C">
              <w:rPr>
                <w:rFonts w:ascii="Arial" w:hAnsi="Arial" w:cs="Arial"/>
                <w:sz w:val="20"/>
                <w:szCs w:val="20"/>
              </w:rPr>
              <w:t>236,43</w:t>
            </w:r>
            <w:r w:rsidR="003357B8">
              <w:rPr>
                <w:rFonts w:ascii="Arial" w:hAnsi="Arial" w:cs="Arial"/>
                <w:sz w:val="20"/>
                <w:szCs w:val="20"/>
              </w:rPr>
              <w:t xml:space="preserve"> b</w:t>
            </w:r>
          </w:p>
        </w:tc>
        <w:tc>
          <w:tcPr>
            <w:tcW w:w="1130" w:type="dxa"/>
            <w:tcBorders>
              <w:bottom w:val="single" w:sz="4" w:space="0" w:color="auto"/>
            </w:tcBorders>
          </w:tcPr>
          <w:p w14:paraId="325C7DB4" w14:textId="24D12E7C" w:rsidR="004B6E9C" w:rsidRPr="004B6E9C" w:rsidRDefault="004B6E9C" w:rsidP="004B6E9C">
            <w:pPr>
              <w:jc w:val="center"/>
              <w:rPr>
                <w:rFonts w:ascii="Arial" w:hAnsi="Arial" w:cs="Arial"/>
                <w:b/>
                <w:bCs/>
                <w:sz w:val="20"/>
                <w:szCs w:val="20"/>
              </w:rPr>
            </w:pPr>
            <w:r w:rsidRPr="004B6E9C">
              <w:rPr>
                <w:rFonts w:ascii="Arial" w:hAnsi="Arial" w:cs="Arial"/>
                <w:sz w:val="20"/>
                <w:szCs w:val="20"/>
              </w:rPr>
              <w:t>5,44</w:t>
            </w:r>
            <w:r w:rsidR="003C11B4">
              <w:rPr>
                <w:rFonts w:ascii="Arial" w:hAnsi="Arial" w:cs="Arial"/>
                <w:sz w:val="20"/>
                <w:szCs w:val="20"/>
              </w:rPr>
              <w:t xml:space="preserve"> b</w:t>
            </w:r>
          </w:p>
        </w:tc>
        <w:tc>
          <w:tcPr>
            <w:tcW w:w="1266" w:type="dxa"/>
            <w:tcBorders>
              <w:bottom w:val="single" w:sz="4" w:space="0" w:color="auto"/>
            </w:tcBorders>
          </w:tcPr>
          <w:p w14:paraId="214F400E" w14:textId="5539E39F" w:rsidR="004B6E9C" w:rsidRPr="004B6E9C" w:rsidRDefault="004B6E9C" w:rsidP="004B6E9C">
            <w:pPr>
              <w:jc w:val="center"/>
              <w:rPr>
                <w:rFonts w:ascii="Arial" w:hAnsi="Arial" w:cs="Arial"/>
                <w:b/>
                <w:bCs/>
                <w:sz w:val="20"/>
                <w:szCs w:val="20"/>
              </w:rPr>
            </w:pPr>
            <w:r w:rsidRPr="004B6E9C">
              <w:rPr>
                <w:rFonts w:ascii="Arial" w:hAnsi="Arial" w:cs="Arial"/>
                <w:sz w:val="20"/>
                <w:szCs w:val="20"/>
              </w:rPr>
              <w:t>0,44</w:t>
            </w:r>
            <w:r w:rsidR="00FE250F">
              <w:rPr>
                <w:rFonts w:ascii="Arial" w:hAnsi="Arial" w:cs="Arial"/>
                <w:sz w:val="20"/>
                <w:szCs w:val="20"/>
              </w:rPr>
              <w:t xml:space="preserve"> d</w:t>
            </w:r>
          </w:p>
        </w:tc>
        <w:tc>
          <w:tcPr>
            <w:tcW w:w="993" w:type="dxa"/>
            <w:tcBorders>
              <w:bottom w:val="single" w:sz="4" w:space="0" w:color="auto"/>
            </w:tcBorders>
          </w:tcPr>
          <w:p w14:paraId="78590E82" w14:textId="09CBC42A" w:rsidR="004B6E9C" w:rsidRPr="004B6E9C" w:rsidRDefault="004B6E9C" w:rsidP="00D63297">
            <w:pPr>
              <w:jc w:val="right"/>
              <w:rPr>
                <w:rFonts w:ascii="Arial" w:hAnsi="Arial" w:cs="Arial"/>
                <w:b/>
                <w:bCs/>
                <w:sz w:val="20"/>
                <w:szCs w:val="20"/>
              </w:rPr>
            </w:pPr>
            <w:r w:rsidRPr="004B6E9C">
              <w:rPr>
                <w:rFonts w:ascii="Arial" w:hAnsi="Arial" w:cs="Arial"/>
                <w:sz w:val="20"/>
                <w:szCs w:val="20"/>
              </w:rPr>
              <w:t>12,35</w:t>
            </w:r>
            <w:r w:rsidR="00D63297">
              <w:rPr>
                <w:rFonts w:ascii="Arial" w:hAnsi="Arial" w:cs="Arial"/>
                <w:sz w:val="20"/>
                <w:szCs w:val="20"/>
              </w:rPr>
              <w:t xml:space="preserve"> a</w:t>
            </w:r>
          </w:p>
        </w:tc>
      </w:tr>
      <w:tr w:rsidR="004B6E9C" w:rsidRPr="004B6E9C" w14:paraId="7A92F43C" w14:textId="77777777" w:rsidTr="002F7338">
        <w:tc>
          <w:tcPr>
            <w:tcW w:w="1537" w:type="dxa"/>
            <w:tcBorders>
              <w:top w:val="single" w:sz="4" w:space="0" w:color="auto"/>
            </w:tcBorders>
          </w:tcPr>
          <w:p w14:paraId="40853A96" w14:textId="77777777" w:rsidR="004B6E9C" w:rsidRPr="004B6E9C" w:rsidRDefault="004B6E9C" w:rsidP="004B6E9C">
            <w:pPr>
              <w:jc w:val="center"/>
              <w:rPr>
                <w:rFonts w:ascii="Arial" w:hAnsi="Arial" w:cs="Arial"/>
                <w:b/>
                <w:bCs/>
                <w:sz w:val="20"/>
                <w:szCs w:val="20"/>
              </w:rPr>
            </w:pPr>
            <w:r w:rsidRPr="004B6E9C">
              <w:rPr>
                <w:rFonts w:ascii="Arial" w:hAnsi="Arial" w:cs="Arial"/>
                <w:b/>
                <w:bCs/>
                <w:sz w:val="20"/>
                <w:szCs w:val="20"/>
              </w:rPr>
              <w:t>Média</w:t>
            </w:r>
          </w:p>
        </w:tc>
        <w:tc>
          <w:tcPr>
            <w:tcW w:w="1131" w:type="dxa"/>
            <w:tcBorders>
              <w:top w:val="single" w:sz="4" w:space="0" w:color="auto"/>
            </w:tcBorders>
            <w:vAlign w:val="bottom"/>
          </w:tcPr>
          <w:p w14:paraId="52256641" w14:textId="5C140697" w:rsidR="004B6E9C" w:rsidRPr="004B6E9C" w:rsidRDefault="00A11C27" w:rsidP="004B6E9C">
            <w:pPr>
              <w:jc w:val="center"/>
              <w:rPr>
                <w:rFonts w:ascii="Arial" w:hAnsi="Arial" w:cs="Arial"/>
                <w:b/>
                <w:bCs/>
                <w:sz w:val="20"/>
                <w:szCs w:val="20"/>
              </w:rPr>
            </w:pPr>
            <w:r>
              <w:rPr>
                <w:rFonts w:ascii="Arial" w:hAnsi="Arial" w:cs="Arial"/>
                <w:b/>
                <w:bCs/>
                <w:sz w:val="20"/>
                <w:szCs w:val="20"/>
              </w:rPr>
              <w:t>38,73</w:t>
            </w:r>
          </w:p>
        </w:tc>
        <w:tc>
          <w:tcPr>
            <w:tcW w:w="1265" w:type="dxa"/>
            <w:tcBorders>
              <w:top w:val="single" w:sz="4" w:space="0" w:color="auto"/>
            </w:tcBorders>
            <w:vAlign w:val="bottom"/>
          </w:tcPr>
          <w:p w14:paraId="7FD0BCAD" w14:textId="029F65C6" w:rsidR="004B6E9C" w:rsidRPr="004B6E9C" w:rsidRDefault="00A11C27" w:rsidP="004B6E9C">
            <w:pPr>
              <w:jc w:val="center"/>
              <w:rPr>
                <w:rFonts w:ascii="Arial" w:hAnsi="Arial" w:cs="Arial"/>
                <w:b/>
                <w:bCs/>
                <w:sz w:val="20"/>
                <w:szCs w:val="20"/>
              </w:rPr>
            </w:pPr>
            <w:r>
              <w:rPr>
                <w:rFonts w:ascii="Arial" w:hAnsi="Arial" w:cs="Arial"/>
                <w:b/>
                <w:bCs/>
                <w:sz w:val="20"/>
                <w:szCs w:val="20"/>
              </w:rPr>
              <w:t>44,07</w:t>
            </w:r>
          </w:p>
        </w:tc>
        <w:tc>
          <w:tcPr>
            <w:tcW w:w="1266" w:type="dxa"/>
            <w:tcBorders>
              <w:top w:val="single" w:sz="4" w:space="0" w:color="auto"/>
            </w:tcBorders>
            <w:vAlign w:val="bottom"/>
          </w:tcPr>
          <w:p w14:paraId="05E33CBA" w14:textId="1B87E4AD" w:rsidR="004B6E9C" w:rsidRPr="004B6E9C" w:rsidRDefault="007E328C" w:rsidP="004B6E9C">
            <w:pPr>
              <w:jc w:val="center"/>
              <w:rPr>
                <w:rFonts w:ascii="Arial" w:hAnsi="Arial" w:cs="Arial"/>
                <w:b/>
                <w:bCs/>
                <w:sz w:val="20"/>
                <w:szCs w:val="20"/>
              </w:rPr>
            </w:pPr>
            <w:r>
              <w:rPr>
                <w:rFonts w:ascii="Arial" w:hAnsi="Arial" w:cs="Arial"/>
                <w:b/>
                <w:bCs/>
                <w:sz w:val="20"/>
                <w:szCs w:val="20"/>
              </w:rPr>
              <w:t>35,36</w:t>
            </w:r>
          </w:p>
        </w:tc>
        <w:tc>
          <w:tcPr>
            <w:tcW w:w="1051" w:type="dxa"/>
            <w:tcBorders>
              <w:top w:val="single" w:sz="4" w:space="0" w:color="auto"/>
            </w:tcBorders>
            <w:vAlign w:val="bottom"/>
          </w:tcPr>
          <w:p w14:paraId="799D530E" w14:textId="6245A4C1" w:rsidR="004B6E9C" w:rsidRPr="004B6E9C" w:rsidRDefault="002B6153" w:rsidP="004B6E9C">
            <w:pPr>
              <w:jc w:val="center"/>
              <w:rPr>
                <w:rFonts w:ascii="Arial" w:hAnsi="Arial" w:cs="Arial"/>
                <w:b/>
                <w:bCs/>
                <w:sz w:val="20"/>
                <w:szCs w:val="20"/>
              </w:rPr>
            </w:pPr>
            <w:r>
              <w:rPr>
                <w:rFonts w:ascii="Arial" w:hAnsi="Arial" w:cs="Arial"/>
                <w:b/>
                <w:bCs/>
                <w:sz w:val="20"/>
                <w:szCs w:val="20"/>
              </w:rPr>
              <w:t>208,57</w:t>
            </w:r>
          </w:p>
        </w:tc>
        <w:tc>
          <w:tcPr>
            <w:tcW w:w="1130" w:type="dxa"/>
            <w:tcBorders>
              <w:top w:val="single" w:sz="4" w:space="0" w:color="auto"/>
            </w:tcBorders>
            <w:vAlign w:val="bottom"/>
          </w:tcPr>
          <w:p w14:paraId="238835BA" w14:textId="6735B70F" w:rsidR="004B6E9C" w:rsidRPr="004B6E9C" w:rsidRDefault="00112280" w:rsidP="004B6E9C">
            <w:pPr>
              <w:jc w:val="center"/>
              <w:rPr>
                <w:rFonts w:ascii="Arial" w:hAnsi="Arial" w:cs="Arial"/>
                <w:b/>
                <w:bCs/>
                <w:sz w:val="20"/>
                <w:szCs w:val="20"/>
              </w:rPr>
            </w:pPr>
            <w:r>
              <w:rPr>
                <w:rFonts w:ascii="Arial" w:hAnsi="Arial" w:cs="Arial"/>
                <w:b/>
                <w:bCs/>
                <w:sz w:val="20"/>
                <w:szCs w:val="20"/>
              </w:rPr>
              <w:t>5,72</w:t>
            </w:r>
          </w:p>
        </w:tc>
        <w:tc>
          <w:tcPr>
            <w:tcW w:w="1266" w:type="dxa"/>
            <w:tcBorders>
              <w:top w:val="single" w:sz="4" w:space="0" w:color="auto"/>
            </w:tcBorders>
            <w:vAlign w:val="bottom"/>
          </w:tcPr>
          <w:p w14:paraId="3B81DAF1" w14:textId="6D2E752E" w:rsidR="004B6E9C" w:rsidRPr="004B6E9C" w:rsidRDefault="001035E3" w:rsidP="004B6E9C">
            <w:pPr>
              <w:jc w:val="center"/>
              <w:rPr>
                <w:rFonts w:ascii="Arial" w:hAnsi="Arial" w:cs="Arial"/>
                <w:b/>
                <w:bCs/>
                <w:sz w:val="20"/>
                <w:szCs w:val="20"/>
              </w:rPr>
            </w:pPr>
            <w:r>
              <w:rPr>
                <w:rFonts w:ascii="Arial" w:hAnsi="Arial" w:cs="Arial"/>
                <w:b/>
                <w:bCs/>
                <w:sz w:val="20"/>
                <w:szCs w:val="20"/>
              </w:rPr>
              <w:t>0,52</w:t>
            </w:r>
          </w:p>
        </w:tc>
        <w:tc>
          <w:tcPr>
            <w:tcW w:w="993" w:type="dxa"/>
            <w:tcBorders>
              <w:top w:val="single" w:sz="4" w:space="0" w:color="auto"/>
            </w:tcBorders>
            <w:vAlign w:val="bottom"/>
          </w:tcPr>
          <w:p w14:paraId="7FB91621" w14:textId="44D2E8F4" w:rsidR="004B6E9C" w:rsidRPr="004B6E9C" w:rsidRDefault="00785386" w:rsidP="004B6E9C">
            <w:pPr>
              <w:jc w:val="center"/>
              <w:rPr>
                <w:rFonts w:ascii="Arial" w:hAnsi="Arial" w:cs="Arial"/>
                <w:b/>
                <w:bCs/>
                <w:sz w:val="20"/>
                <w:szCs w:val="20"/>
              </w:rPr>
            </w:pPr>
            <w:r>
              <w:rPr>
                <w:rFonts w:ascii="Arial" w:hAnsi="Arial" w:cs="Arial"/>
                <w:b/>
                <w:bCs/>
                <w:sz w:val="20"/>
                <w:szCs w:val="20"/>
              </w:rPr>
              <w:t>10,37</w:t>
            </w:r>
          </w:p>
        </w:tc>
      </w:tr>
      <w:tr w:rsidR="004B6E9C" w:rsidRPr="004B6E9C" w14:paraId="643B436C" w14:textId="77777777" w:rsidTr="002F7338">
        <w:tc>
          <w:tcPr>
            <w:tcW w:w="1537" w:type="dxa"/>
            <w:tcBorders>
              <w:bottom w:val="single" w:sz="4" w:space="0" w:color="auto"/>
            </w:tcBorders>
          </w:tcPr>
          <w:p w14:paraId="72B09290" w14:textId="77777777" w:rsidR="004B6E9C" w:rsidRPr="004B6E9C" w:rsidRDefault="004B6E9C" w:rsidP="004B6E9C">
            <w:pPr>
              <w:jc w:val="center"/>
              <w:rPr>
                <w:rFonts w:ascii="Arial" w:hAnsi="Arial" w:cs="Arial"/>
                <w:b/>
                <w:bCs/>
                <w:sz w:val="20"/>
                <w:szCs w:val="20"/>
              </w:rPr>
            </w:pPr>
            <w:r w:rsidRPr="004B6E9C">
              <w:rPr>
                <w:rFonts w:ascii="Arial" w:hAnsi="Arial" w:cs="Arial"/>
                <w:b/>
                <w:bCs/>
                <w:sz w:val="20"/>
                <w:szCs w:val="20"/>
              </w:rPr>
              <w:t>CV (%)</w:t>
            </w:r>
          </w:p>
        </w:tc>
        <w:tc>
          <w:tcPr>
            <w:tcW w:w="1131" w:type="dxa"/>
            <w:tcBorders>
              <w:bottom w:val="single" w:sz="4" w:space="0" w:color="auto"/>
            </w:tcBorders>
          </w:tcPr>
          <w:p w14:paraId="7AF38662" w14:textId="5049DE7D" w:rsidR="004B6E9C" w:rsidRPr="004B6E9C" w:rsidRDefault="00A11C27" w:rsidP="004B6E9C">
            <w:pPr>
              <w:jc w:val="center"/>
              <w:rPr>
                <w:rFonts w:ascii="Arial" w:hAnsi="Arial" w:cs="Arial"/>
                <w:b/>
                <w:bCs/>
                <w:sz w:val="20"/>
                <w:szCs w:val="20"/>
              </w:rPr>
            </w:pPr>
            <w:r>
              <w:rPr>
                <w:rFonts w:ascii="Arial" w:hAnsi="Arial" w:cs="Arial"/>
                <w:b/>
                <w:bCs/>
                <w:sz w:val="20"/>
                <w:szCs w:val="20"/>
              </w:rPr>
              <w:t>3,56</w:t>
            </w:r>
          </w:p>
        </w:tc>
        <w:tc>
          <w:tcPr>
            <w:tcW w:w="1265" w:type="dxa"/>
            <w:tcBorders>
              <w:bottom w:val="single" w:sz="4" w:space="0" w:color="auto"/>
            </w:tcBorders>
          </w:tcPr>
          <w:p w14:paraId="6B776957" w14:textId="400D4F0C" w:rsidR="004B6E9C" w:rsidRPr="004B6E9C" w:rsidRDefault="00A11C27" w:rsidP="004B6E9C">
            <w:pPr>
              <w:jc w:val="center"/>
              <w:rPr>
                <w:rFonts w:ascii="Arial" w:hAnsi="Arial" w:cs="Arial"/>
                <w:b/>
                <w:bCs/>
                <w:sz w:val="20"/>
                <w:szCs w:val="20"/>
              </w:rPr>
            </w:pPr>
            <w:r>
              <w:rPr>
                <w:rFonts w:ascii="Arial" w:hAnsi="Arial" w:cs="Arial"/>
                <w:b/>
                <w:bCs/>
                <w:sz w:val="20"/>
                <w:szCs w:val="20"/>
              </w:rPr>
              <w:t>3,66</w:t>
            </w:r>
          </w:p>
        </w:tc>
        <w:tc>
          <w:tcPr>
            <w:tcW w:w="1266" w:type="dxa"/>
            <w:tcBorders>
              <w:bottom w:val="single" w:sz="4" w:space="0" w:color="auto"/>
            </w:tcBorders>
          </w:tcPr>
          <w:p w14:paraId="5F1125AA" w14:textId="3ED2193D" w:rsidR="004B6E9C" w:rsidRPr="004B6E9C" w:rsidRDefault="007E328C" w:rsidP="004B6E9C">
            <w:pPr>
              <w:jc w:val="center"/>
              <w:rPr>
                <w:rFonts w:ascii="Arial" w:hAnsi="Arial" w:cs="Arial"/>
                <w:b/>
                <w:bCs/>
                <w:sz w:val="20"/>
                <w:szCs w:val="20"/>
              </w:rPr>
            </w:pPr>
            <w:r>
              <w:rPr>
                <w:rFonts w:ascii="Arial" w:hAnsi="Arial" w:cs="Arial"/>
                <w:b/>
                <w:bCs/>
                <w:sz w:val="20"/>
                <w:szCs w:val="20"/>
              </w:rPr>
              <w:t>5,50</w:t>
            </w:r>
          </w:p>
        </w:tc>
        <w:tc>
          <w:tcPr>
            <w:tcW w:w="1051" w:type="dxa"/>
            <w:tcBorders>
              <w:bottom w:val="single" w:sz="4" w:space="0" w:color="auto"/>
            </w:tcBorders>
          </w:tcPr>
          <w:p w14:paraId="2FDEDCBA" w14:textId="42C8DB79" w:rsidR="004B6E9C" w:rsidRPr="004B6E9C" w:rsidRDefault="003357B8" w:rsidP="004B6E9C">
            <w:pPr>
              <w:jc w:val="center"/>
              <w:rPr>
                <w:rFonts w:ascii="Arial" w:hAnsi="Arial" w:cs="Arial"/>
                <w:b/>
                <w:bCs/>
                <w:sz w:val="20"/>
                <w:szCs w:val="20"/>
              </w:rPr>
            </w:pPr>
            <w:r>
              <w:rPr>
                <w:rFonts w:ascii="Arial" w:hAnsi="Arial" w:cs="Arial"/>
                <w:b/>
                <w:bCs/>
                <w:sz w:val="20"/>
                <w:szCs w:val="20"/>
              </w:rPr>
              <w:t>8,96</w:t>
            </w:r>
          </w:p>
        </w:tc>
        <w:tc>
          <w:tcPr>
            <w:tcW w:w="1130" w:type="dxa"/>
            <w:tcBorders>
              <w:bottom w:val="single" w:sz="4" w:space="0" w:color="auto"/>
            </w:tcBorders>
          </w:tcPr>
          <w:p w14:paraId="13C6899D" w14:textId="5022DFAA" w:rsidR="004B6E9C" w:rsidRPr="004B6E9C" w:rsidRDefault="00112280" w:rsidP="004B6E9C">
            <w:pPr>
              <w:jc w:val="center"/>
              <w:rPr>
                <w:rFonts w:ascii="Arial" w:hAnsi="Arial" w:cs="Arial"/>
                <w:b/>
                <w:bCs/>
                <w:sz w:val="20"/>
                <w:szCs w:val="20"/>
              </w:rPr>
            </w:pPr>
            <w:r>
              <w:rPr>
                <w:rFonts w:ascii="Arial" w:hAnsi="Arial" w:cs="Arial"/>
                <w:b/>
                <w:bCs/>
                <w:sz w:val="20"/>
                <w:szCs w:val="20"/>
              </w:rPr>
              <w:t>7,06</w:t>
            </w:r>
          </w:p>
        </w:tc>
        <w:tc>
          <w:tcPr>
            <w:tcW w:w="1266" w:type="dxa"/>
            <w:tcBorders>
              <w:bottom w:val="single" w:sz="4" w:space="0" w:color="auto"/>
            </w:tcBorders>
          </w:tcPr>
          <w:p w14:paraId="429A0ECC" w14:textId="338CB33A" w:rsidR="004B6E9C" w:rsidRPr="004B6E9C" w:rsidRDefault="001035E3" w:rsidP="004B6E9C">
            <w:pPr>
              <w:jc w:val="center"/>
              <w:rPr>
                <w:rFonts w:ascii="Arial" w:hAnsi="Arial" w:cs="Arial"/>
                <w:b/>
                <w:bCs/>
                <w:sz w:val="20"/>
                <w:szCs w:val="20"/>
              </w:rPr>
            </w:pPr>
            <w:r>
              <w:rPr>
                <w:rFonts w:ascii="Arial" w:hAnsi="Arial" w:cs="Arial"/>
                <w:b/>
                <w:bCs/>
                <w:sz w:val="20"/>
                <w:szCs w:val="20"/>
              </w:rPr>
              <w:t>11,40</w:t>
            </w:r>
          </w:p>
        </w:tc>
        <w:tc>
          <w:tcPr>
            <w:tcW w:w="993" w:type="dxa"/>
            <w:tcBorders>
              <w:bottom w:val="single" w:sz="4" w:space="0" w:color="auto"/>
            </w:tcBorders>
          </w:tcPr>
          <w:p w14:paraId="2B367BE1" w14:textId="63A6F241" w:rsidR="004B6E9C" w:rsidRPr="004B6E9C" w:rsidRDefault="00785386" w:rsidP="004B6E9C">
            <w:pPr>
              <w:jc w:val="center"/>
              <w:rPr>
                <w:rFonts w:ascii="Arial" w:hAnsi="Arial" w:cs="Arial"/>
                <w:b/>
                <w:bCs/>
                <w:sz w:val="20"/>
                <w:szCs w:val="20"/>
              </w:rPr>
            </w:pPr>
            <w:r>
              <w:rPr>
                <w:rFonts w:ascii="Arial" w:hAnsi="Arial" w:cs="Arial"/>
                <w:b/>
                <w:bCs/>
                <w:sz w:val="20"/>
                <w:szCs w:val="20"/>
              </w:rPr>
              <w:t>11,97</w:t>
            </w:r>
          </w:p>
        </w:tc>
      </w:tr>
    </w:tbl>
    <w:p w14:paraId="7C3947ED" w14:textId="77777777" w:rsidR="001F2D2A" w:rsidRPr="00661D93" w:rsidRDefault="001F2D2A" w:rsidP="00BB2ED7">
      <w:pPr>
        <w:pStyle w:val="Legenda"/>
        <w:ind w:left="-567"/>
      </w:pPr>
      <w:r w:rsidRPr="00661D93">
        <w:t>*Médias seguidas pela mesma letra, na coluna, não diferem entre si pelo Teste de Scott-</w:t>
      </w:r>
      <w:proofErr w:type="spellStart"/>
      <w:r w:rsidRPr="00661D93">
        <w:t>Knott</w:t>
      </w:r>
      <w:proofErr w:type="spellEnd"/>
      <w:r w:rsidRPr="00661D93">
        <w:t>, a 5% de probabilidade.</w:t>
      </w:r>
    </w:p>
    <w:p w14:paraId="3C893EF7" w14:textId="77777777" w:rsidR="001F2D2A" w:rsidRPr="00661D93" w:rsidRDefault="001F2D2A" w:rsidP="00BB2ED7">
      <w:pPr>
        <w:pStyle w:val="Legenda"/>
        <w:ind w:left="-567"/>
      </w:pPr>
      <w:r w:rsidRPr="00661D93">
        <w:t>**</w:t>
      </w:r>
      <w:r w:rsidRPr="00661D93">
        <w:rPr>
          <w:color w:val="000009"/>
        </w:rPr>
        <w:t>Dados de Firmeza (g), transformados pela fórmula Y = x</w:t>
      </w:r>
      <w:r w:rsidRPr="00661D93">
        <w:rPr>
          <w:color w:val="000009"/>
          <w:vertAlign w:val="superscript"/>
        </w:rPr>
        <w:t>0,5</w:t>
      </w:r>
      <w:r w:rsidRPr="00661D93">
        <w:rPr>
          <w:color w:val="000009"/>
        </w:rPr>
        <w:t>.</w:t>
      </w:r>
    </w:p>
    <w:p w14:paraId="78416AE9" w14:textId="77777777" w:rsidR="001F2D2A" w:rsidRPr="00661D93" w:rsidRDefault="001F2D2A" w:rsidP="00BB2ED7">
      <w:pPr>
        <w:pStyle w:val="Legenda"/>
        <w:ind w:left="-567"/>
      </w:pPr>
      <w:r w:rsidRPr="00661D93">
        <w:t xml:space="preserve">Legenda: L= Luminosidade, C= Croma, </w:t>
      </w:r>
      <w:proofErr w:type="spellStart"/>
      <w:r w:rsidRPr="00661D93">
        <w:t>ºhue</w:t>
      </w:r>
      <w:proofErr w:type="spellEnd"/>
      <w:r w:rsidRPr="00661D93">
        <w:t xml:space="preserve">= Ângulo </w:t>
      </w:r>
      <w:proofErr w:type="spellStart"/>
      <w:r w:rsidRPr="00661D93">
        <w:t>hue</w:t>
      </w:r>
      <w:proofErr w:type="spellEnd"/>
      <w:r w:rsidRPr="00661D93">
        <w:t xml:space="preserve">, F= Firmeza de polpa (g), SS= Sólidos solúveis (º Brix), AT=Acidez </w:t>
      </w:r>
      <w:proofErr w:type="spellStart"/>
      <w:r w:rsidRPr="00661D93">
        <w:t>Titulável</w:t>
      </w:r>
      <w:proofErr w:type="spellEnd"/>
      <w:r w:rsidRPr="00661D93">
        <w:t xml:space="preserve"> (g 100 g</w:t>
      </w:r>
      <w:r w:rsidRPr="00661D93">
        <w:rPr>
          <w:vertAlign w:val="superscript"/>
        </w:rPr>
        <w:t>-1</w:t>
      </w:r>
      <w:r w:rsidRPr="00661D93">
        <w:t xml:space="preserve"> de ácido cítrico) e SS/AT= Relação entre sólidos solúveis e acidez </w:t>
      </w:r>
      <w:proofErr w:type="spellStart"/>
      <w:r w:rsidRPr="00661D93">
        <w:t>titulável</w:t>
      </w:r>
      <w:proofErr w:type="spellEnd"/>
      <w:r w:rsidRPr="00661D93">
        <w:t xml:space="preserve"> (RATIO).</w:t>
      </w:r>
    </w:p>
    <w:p w14:paraId="00AF5D0B" w14:textId="6DEABF62" w:rsidR="001F2D2A" w:rsidRPr="00661D93" w:rsidRDefault="001F2D2A" w:rsidP="00BB2ED7">
      <w:pPr>
        <w:pStyle w:val="Legenda"/>
        <w:ind w:left="-567"/>
      </w:pPr>
      <w:r w:rsidRPr="00661D93">
        <w:t>Fonte: Elaborado pela autora</w:t>
      </w:r>
      <w:r w:rsidR="00E4095E">
        <w:t>,</w:t>
      </w:r>
      <w:r w:rsidRPr="00661D93">
        <w:t xml:space="preserve"> 2023.</w:t>
      </w:r>
    </w:p>
    <w:p w14:paraId="74EC0894" w14:textId="77777777" w:rsidR="007F47C1" w:rsidRDefault="007F47C1" w:rsidP="00875F84">
      <w:pPr>
        <w:spacing w:after="0" w:line="360" w:lineRule="auto"/>
        <w:rPr>
          <w:rFonts w:ascii="Arial" w:hAnsi="Arial" w:cs="Arial"/>
          <w:sz w:val="20"/>
          <w:szCs w:val="20"/>
        </w:rPr>
      </w:pPr>
    </w:p>
    <w:p w14:paraId="73663B8F" w14:textId="77777777" w:rsidR="002F7338" w:rsidRDefault="002F7338" w:rsidP="00875F84">
      <w:pPr>
        <w:spacing w:after="0" w:line="360" w:lineRule="auto"/>
        <w:rPr>
          <w:rFonts w:ascii="Arial" w:hAnsi="Arial" w:cs="Arial"/>
          <w:sz w:val="20"/>
          <w:szCs w:val="20"/>
        </w:rPr>
      </w:pPr>
    </w:p>
    <w:p w14:paraId="64D98648" w14:textId="77777777" w:rsidR="00B826E7" w:rsidRDefault="00B826E7" w:rsidP="00875F84">
      <w:pPr>
        <w:spacing w:after="0" w:line="360" w:lineRule="auto"/>
        <w:rPr>
          <w:rFonts w:ascii="Arial" w:hAnsi="Arial" w:cs="Arial"/>
          <w:sz w:val="20"/>
          <w:szCs w:val="20"/>
        </w:rPr>
      </w:pPr>
    </w:p>
    <w:p w14:paraId="375162B0" w14:textId="77777777" w:rsidR="00B826E7" w:rsidRDefault="00B826E7" w:rsidP="00875F84">
      <w:pPr>
        <w:spacing w:after="0" w:line="360" w:lineRule="auto"/>
        <w:rPr>
          <w:rFonts w:ascii="Arial" w:hAnsi="Arial" w:cs="Arial"/>
          <w:sz w:val="20"/>
          <w:szCs w:val="20"/>
        </w:rPr>
      </w:pPr>
    </w:p>
    <w:p w14:paraId="6A5D2AC7" w14:textId="77777777" w:rsidR="00B826E7" w:rsidRDefault="00B826E7" w:rsidP="00875F84">
      <w:pPr>
        <w:spacing w:after="0" w:line="360" w:lineRule="auto"/>
        <w:rPr>
          <w:rFonts w:ascii="Arial" w:hAnsi="Arial" w:cs="Arial"/>
          <w:sz w:val="20"/>
          <w:szCs w:val="20"/>
        </w:rPr>
      </w:pPr>
    </w:p>
    <w:p w14:paraId="72A3C49B" w14:textId="77777777" w:rsidR="00B826E7" w:rsidRDefault="00B826E7" w:rsidP="00875F84">
      <w:pPr>
        <w:spacing w:after="0" w:line="360" w:lineRule="auto"/>
        <w:rPr>
          <w:rFonts w:ascii="Arial" w:hAnsi="Arial" w:cs="Arial"/>
          <w:sz w:val="20"/>
          <w:szCs w:val="20"/>
        </w:rPr>
      </w:pPr>
    </w:p>
    <w:p w14:paraId="79AADD53" w14:textId="77777777" w:rsidR="00B826E7" w:rsidRDefault="00B826E7" w:rsidP="00875F84">
      <w:pPr>
        <w:spacing w:after="0" w:line="360" w:lineRule="auto"/>
        <w:rPr>
          <w:rFonts w:ascii="Arial" w:hAnsi="Arial" w:cs="Arial"/>
          <w:sz w:val="20"/>
          <w:szCs w:val="20"/>
        </w:rPr>
      </w:pPr>
    </w:p>
    <w:p w14:paraId="4591348A" w14:textId="77777777" w:rsidR="00B826E7" w:rsidRDefault="00B826E7" w:rsidP="00875F84">
      <w:pPr>
        <w:spacing w:after="0" w:line="360" w:lineRule="auto"/>
        <w:rPr>
          <w:rFonts w:ascii="Arial" w:hAnsi="Arial" w:cs="Arial"/>
          <w:sz w:val="20"/>
          <w:szCs w:val="20"/>
        </w:rPr>
      </w:pPr>
    </w:p>
    <w:p w14:paraId="0C323F44" w14:textId="77777777" w:rsidR="00B826E7" w:rsidRDefault="00B826E7" w:rsidP="00875F84">
      <w:pPr>
        <w:spacing w:after="0" w:line="360" w:lineRule="auto"/>
        <w:rPr>
          <w:rFonts w:ascii="Arial" w:hAnsi="Arial" w:cs="Arial"/>
          <w:sz w:val="20"/>
          <w:szCs w:val="20"/>
        </w:rPr>
      </w:pPr>
    </w:p>
    <w:p w14:paraId="054FC018" w14:textId="77777777" w:rsidR="00B826E7" w:rsidRDefault="00B826E7" w:rsidP="00875F84">
      <w:pPr>
        <w:spacing w:after="0" w:line="360" w:lineRule="auto"/>
        <w:rPr>
          <w:rFonts w:ascii="Arial" w:hAnsi="Arial" w:cs="Arial"/>
          <w:sz w:val="20"/>
          <w:szCs w:val="20"/>
        </w:rPr>
      </w:pPr>
    </w:p>
    <w:p w14:paraId="27273187" w14:textId="77777777" w:rsidR="00B826E7" w:rsidRDefault="00B826E7" w:rsidP="00875F84">
      <w:pPr>
        <w:spacing w:after="0" w:line="360" w:lineRule="auto"/>
        <w:rPr>
          <w:rFonts w:ascii="Arial" w:hAnsi="Arial" w:cs="Arial"/>
          <w:sz w:val="20"/>
          <w:szCs w:val="20"/>
        </w:rPr>
      </w:pPr>
    </w:p>
    <w:p w14:paraId="1979BFA8" w14:textId="77777777" w:rsidR="00B826E7" w:rsidRDefault="00B826E7" w:rsidP="00875F84">
      <w:pPr>
        <w:spacing w:after="0" w:line="360" w:lineRule="auto"/>
        <w:rPr>
          <w:rFonts w:ascii="Arial" w:hAnsi="Arial" w:cs="Arial"/>
          <w:sz w:val="20"/>
          <w:szCs w:val="20"/>
        </w:rPr>
      </w:pPr>
    </w:p>
    <w:p w14:paraId="7E997768" w14:textId="77777777" w:rsidR="00B826E7" w:rsidRDefault="00B826E7" w:rsidP="00875F84">
      <w:pPr>
        <w:spacing w:after="0" w:line="360" w:lineRule="auto"/>
        <w:rPr>
          <w:rFonts w:ascii="Arial" w:hAnsi="Arial" w:cs="Arial"/>
          <w:sz w:val="20"/>
          <w:szCs w:val="20"/>
        </w:rPr>
      </w:pPr>
    </w:p>
    <w:p w14:paraId="2F45A2B5" w14:textId="77777777" w:rsidR="00B826E7" w:rsidRDefault="00B826E7" w:rsidP="00875F84">
      <w:pPr>
        <w:spacing w:after="0" w:line="360" w:lineRule="auto"/>
        <w:rPr>
          <w:rFonts w:ascii="Arial" w:hAnsi="Arial" w:cs="Arial"/>
          <w:sz w:val="20"/>
          <w:szCs w:val="20"/>
        </w:rPr>
      </w:pPr>
    </w:p>
    <w:p w14:paraId="4C04DE78" w14:textId="77777777" w:rsidR="00B826E7" w:rsidRDefault="00B826E7" w:rsidP="00875F84">
      <w:pPr>
        <w:spacing w:after="0" w:line="360" w:lineRule="auto"/>
        <w:rPr>
          <w:rFonts w:ascii="Arial" w:hAnsi="Arial" w:cs="Arial"/>
          <w:sz w:val="20"/>
          <w:szCs w:val="20"/>
        </w:rPr>
      </w:pPr>
    </w:p>
    <w:p w14:paraId="718A8FCC" w14:textId="77777777" w:rsidR="00B826E7" w:rsidRDefault="00B826E7" w:rsidP="00875F84">
      <w:pPr>
        <w:spacing w:after="0" w:line="360" w:lineRule="auto"/>
        <w:rPr>
          <w:rFonts w:ascii="Arial" w:hAnsi="Arial" w:cs="Arial"/>
          <w:sz w:val="20"/>
          <w:szCs w:val="20"/>
        </w:rPr>
      </w:pPr>
    </w:p>
    <w:p w14:paraId="2DC143AC" w14:textId="77777777" w:rsidR="0045349F" w:rsidRDefault="0045349F" w:rsidP="00875F84">
      <w:pPr>
        <w:spacing w:after="0" w:line="360" w:lineRule="auto"/>
        <w:rPr>
          <w:rFonts w:ascii="Arial" w:hAnsi="Arial" w:cs="Arial"/>
          <w:sz w:val="20"/>
          <w:szCs w:val="20"/>
        </w:rPr>
      </w:pPr>
    </w:p>
    <w:p w14:paraId="7E7285BE" w14:textId="77777777" w:rsidR="00E4095E" w:rsidRDefault="00E4095E" w:rsidP="00033C45">
      <w:pPr>
        <w:pStyle w:val="Ttulo1"/>
        <w:ind w:left="-567"/>
        <w:jc w:val="both"/>
        <w:rPr>
          <w:bCs/>
        </w:rPr>
      </w:pPr>
    </w:p>
    <w:p w14:paraId="2CFC0A10" w14:textId="77777777" w:rsidR="00E4095E" w:rsidRDefault="00E4095E" w:rsidP="00033C45">
      <w:pPr>
        <w:pStyle w:val="Ttulo1"/>
        <w:ind w:left="-567"/>
        <w:jc w:val="both"/>
        <w:rPr>
          <w:bCs/>
        </w:rPr>
      </w:pPr>
    </w:p>
    <w:p w14:paraId="0EEDAE3B" w14:textId="77777777" w:rsidR="00E4095E" w:rsidRDefault="00E4095E" w:rsidP="00033C45">
      <w:pPr>
        <w:pStyle w:val="Ttulo1"/>
        <w:ind w:left="-567"/>
        <w:jc w:val="both"/>
        <w:rPr>
          <w:bCs/>
        </w:rPr>
      </w:pPr>
    </w:p>
    <w:p w14:paraId="29085704" w14:textId="77777777" w:rsidR="00E4095E" w:rsidRDefault="00E4095E" w:rsidP="00033C45">
      <w:pPr>
        <w:pStyle w:val="Ttulo1"/>
        <w:ind w:left="-567"/>
        <w:jc w:val="both"/>
        <w:rPr>
          <w:bCs/>
        </w:rPr>
      </w:pPr>
    </w:p>
    <w:p w14:paraId="346FE077" w14:textId="77777777" w:rsidR="00E4095E" w:rsidRDefault="00E4095E" w:rsidP="00033C45">
      <w:pPr>
        <w:pStyle w:val="Ttulo1"/>
        <w:ind w:left="-567"/>
        <w:jc w:val="both"/>
        <w:rPr>
          <w:bCs/>
        </w:rPr>
      </w:pPr>
    </w:p>
    <w:p w14:paraId="66A55FE0" w14:textId="77777777" w:rsidR="00E4095E" w:rsidRDefault="00E4095E" w:rsidP="00033C45">
      <w:pPr>
        <w:pStyle w:val="Ttulo1"/>
        <w:ind w:left="-567"/>
        <w:jc w:val="both"/>
        <w:rPr>
          <w:bCs/>
        </w:rPr>
      </w:pPr>
    </w:p>
    <w:p w14:paraId="6FDF995D" w14:textId="77777777" w:rsidR="00E4095E" w:rsidRDefault="00E4095E" w:rsidP="00033C45">
      <w:pPr>
        <w:pStyle w:val="Ttulo1"/>
        <w:ind w:left="-567"/>
        <w:jc w:val="both"/>
        <w:rPr>
          <w:bCs/>
        </w:rPr>
      </w:pPr>
    </w:p>
    <w:p w14:paraId="03BD7DE3" w14:textId="77777777" w:rsidR="00E4095E" w:rsidRDefault="00E4095E" w:rsidP="00033C45">
      <w:pPr>
        <w:pStyle w:val="Ttulo1"/>
        <w:ind w:left="-567"/>
        <w:jc w:val="both"/>
        <w:rPr>
          <w:bCs/>
        </w:rPr>
      </w:pPr>
    </w:p>
    <w:p w14:paraId="02525001" w14:textId="77777777" w:rsidR="00E4095E" w:rsidRDefault="00E4095E" w:rsidP="00033C45">
      <w:pPr>
        <w:pStyle w:val="Ttulo1"/>
        <w:ind w:left="-567"/>
        <w:jc w:val="both"/>
        <w:rPr>
          <w:bCs/>
        </w:rPr>
      </w:pPr>
    </w:p>
    <w:p w14:paraId="1CA24718" w14:textId="77777777" w:rsidR="00E4095E" w:rsidRDefault="00E4095E" w:rsidP="00033C45">
      <w:pPr>
        <w:pStyle w:val="Ttulo1"/>
        <w:ind w:left="-567"/>
        <w:jc w:val="both"/>
        <w:rPr>
          <w:bCs/>
        </w:rPr>
      </w:pPr>
    </w:p>
    <w:p w14:paraId="229D56FA" w14:textId="77777777" w:rsidR="00E4095E" w:rsidRDefault="00E4095E" w:rsidP="00033C45">
      <w:pPr>
        <w:pStyle w:val="Ttulo1"/>
        <w:ind w:left="-567"/>
        <w:jc w:val="both"/>
        <w:rPr>
          <w:bCs/>
        </w:rPr>
      </w:pPr>
    </w:p>
    <w:p w14:paraId="73D260E2" w14:textId="77777777" w:rsidR="00E4095E" w:rsidRDefault="00E4095E" w:rsidP="00033C45">
      <w:pPr>
        <w:pStyle w:val="Ttulo1"/>
        <w:ind w:left="-567"/>
        <w:jc w:val="both"/>
        <w:rPr>
          <w:bCs/>
        </w:rPr>
      </w:pPr>
    </w:p>
    <w:p w14:paraId="501AF3C7" w14:textId="77777777" w:rsidR="00E4095E" w:rsidRDefault="00E4095E" w:rsidP="00033C45">
      <w:pPr>
        <w:pStyle w:val="Ttulo1"/>
        <w:ind w:left="-567"/>
        <w:jc w:val="both"/>
        <w:rPr>
          <w:bCs/>
        </w:rPr>
      </w:pPr>
    </w:p>
    <w:p w14:paraId="654E60AB" w14:textId="77777777" w:rsidR="00E4095E" w:rsidRDefault="00E4095E" w:rsidP="00033C45">
      <w:pPr>
        <w:pStyle w:val="Ttulo1"/>
        <w:ind w:left="-567"/>
        <w:jc w:val="both"/>
        <w:rPr>
          <w:bCs/>
        </w:rPr>
      </w:pPr>
    </w:p>
    <w:p w14:paraId="3B36A2BB" w14:textId="77777777" w:rsidR="00E4095E" w:rsidRDefault="00E4095E" w:rsidP="00033C45">
      <w:pPr>
        <w:pStyle w:val="Ttulo1"/>
        <w:ind w:left="-567"/>
        <w:jc w:val="both"/>
        <w:rPr>
          <w:bCs/>
        </w:rPr>
      </w:pPr>
    </w:p>
    <w:p w14:paraId="3A1E63CD" w14:textId="77777777" w:rsidR="00E4095E" w:rsidRDefault="00E4095E" w:rsidP="00033C45">
      <w:pPr>
        <w:pStyle w:val="Ttulo1"/>
        <w:ind w:left="-567"/>
        <w:jc w:val="both"/>
        <w:rPr>
          <w:bCs/>
        </w:rPr>
      </w:pPr>
    </w:p>
    <w:p w14:paraId="6120E17F" w14:textId="77777777" w:rsidR="00E4095E" w:rsidRDefault="00E4095E" w:rsidP="00033C45">
      <w:pPr>
        <w:pStyle w:val="Ttulo1"/>
        <w:ind w:left="-567"/>
        <w:jc w:val="both"/>
        <w:rPr>
          <w:bCs/>
        </w:rPr>
      </w:pPr>
    </w:p>
    <w:p w14:paraId="1DF196C1" w14:textId="77777777" w:rsidR="00E4095E" w:rsidRDefault="00E4095E" w:rsidP="00033C45">
      <w:pPr>
        <w:pStyle w:val="Ttulo1"/>
        <w:ind w:left="-567"/>
        <w:jc w:val="both"/>
        <w:rPr>
          <w:bCs/>
        </w:rPr>
      </w:pPr>
    </w:p>
    <w:p w14:paraId="733FADDF" w14:textId="77777777" w:rsidR="00E4095E" w:rsidRDefault="00E4095E" w:rsidP="00033C45">
      <w:pPr>
        <w:pStyle w:val="Ttulo1"/>
        <w:ind w:left="-567"/>
        <w:jc w:val="both"/>
        <w:rPr>
          <w:bCs/>
        </w:rPr>
      </w:pPr>
    </w:p>
    <w:p w14:paraId="71F05F46" w14:textId="77777777" w:rsidR="00E4095E" w:rsidRDefault="00E4095E" w:rsidP="00033C45">
      <w:pPr>
        <w:pStyle w:val="Ttulo1"/>
        <w:ind w:left="-567"/>
        <w:jc w:val="both"/>
        <w:rPr>
          <w:bCs/>
        </w:rPr>
      </w:pPr>
    </w:p>
    <w:p w14:paraId="39C33380" w14:textId="77777777" w:rsidR="00E4095E" w:rsidRDefault="00E4095E" w:rsidP="00033C45">
      <w:pPr>
        <w:pStyle w:val="Ttulo1"/>
        <w:ind w:left="-567"/>
        <w:jc w:val="both"/>
        <w:rPr>
          <w:bCs/>
        </w:rPr>
      </w:pPr>
    </w:p>
    <w:p w14:paraId="380B0E7B" w14:textId="77777777" w:rsidR="00E4095E" w:rsidRDefault="00E4095E" w:rsidP="00033C45">
      <w:pPr>
        <w:pStyle w:val="Ttulo1"/>
        <w:ind w:left="-567"/>
        <w:jc w:val="both"/>
        <w:rPr>
          <w:bCs/>
        </w:rPr>
      </w:pPr>
    </w:p>
    <w:p w14:paraId="34ADFDD0" w14:textId="77777777" w:rsidR="00E4095E" w:rsidRDefault="00E4095E" w:rsidP="00033C45">
      <w:pPr>
        <w:pStyle w:val="Ttulo1"/>
        <w:ind w:left="-567"/>
        <w:jc w:val="both"/>
        <w:rPr>
          <w:bCs/>
        </w:rPr>
      </w:pPr>
    </w:p>
    <w:p w14:paraId="134E78D9" w14:textId="77777777" w:rsidR="00E4095E" w:rsidRDefault="00E4095E" w:rsidP="00033C45">
      <w:pPr>
        <w:pStyle w:val="Ttulo1"/>
        <w:ind w:left="-567"/>
        <w:jc w:val="both"/>
        <w:rPr>
          <w:bCs/>
        </w:rPr>
      </w:pPr>
    </w:p>
    <w:p w14:paraId="502F96B0" w14:textId="77777777" w:rsidR="00E4095E" w:rsidRDefault="00E4095E" w:rsidP="00033C45">
      <w:pPr>
        <w:pStyle w:val="Ttulo1"/>
        <w:ind w:left="-567"/>
        <w:jc w:val="both"/>
        <w:rPr>
          <w:bCs/>
        </w:rPr>
      </w:pPr>
    </w:p>
    <w:p w14:paraId="4F6217C7" w14:textId="77777777" w:rsidR="00E4095E" w:rsidRDefault="00E4095E" w:rsidP="00033C45">
      <w:pPr>
        <w:pStyle w:val="Ttulo1"/>
        <w:ind w:left="-567"/>
        <w:jc w:val="both"/>
        <w:rPr>
          <w:bCs/>
        </w:rPr>
      </w:pPr>
    </w:p>
    <w:p w14:paraId="49897A2E" w14:textId="4CB4CE7B" w:rsidR="0045349F" w:rsidRDefault="0074207D" w:rsidP="00033C45">
      <w:pPr>
        <w:pStyle w:val="Ttulo1"/>
        <w:ind w:left="-567"/>
        <w:jc w:val="both"/>
        <w:rPr>
          <w:b w:val="0"/>
          <w:bCs/>
        </w:rPr>
      </w:pPr>
      <w:bookmarkStart w:id="114" w:name="_Toc141449986"/>
      <w:r w:rsidRPr="00033C45">
        <w:rPr>
          <w:bCs/>
        </w:rPr>
        <w:lastRenderedPageBreak/>
        <w:t>APÊNDICE</w:t>
      </w:r>
      <w:r w:rsidR="00033C45" w:rsidRPr="00033C45">
        <w:rPr>
          <w:bCs/>
        </w:rPr>
        <w:t xml:space="preserve"> 8</w:t>
      </w:r>
      <w:r w:rsidRPr="00033C45">
        <w:rPr>
          <w:bCs/>
        </w:rPr>
        <w:t>:</w:t>
      </w:r>
      <w:r>
        <w:t xml:space="preserve"> </w:t>
      </w:r>
      <w:r w:rsidR="0045349F" w:rsidRPr="00033C45">
        <w:rPr>
          <w:b w:val="0"/>
          <w:bCs/>
        </w:rPr>
        <w:t xml:space="preserve">Análise </w:t>
      </w:r>
      <w:proofErr w:type="spellStart"/>
      <w:r w:rsidR="0045349F" w:rsidRPr="00033C45">
        <w:rPr>
          <w:b w:val="0"/>
          <w:bCs/>
        </w:rPr>
        <w:t>univariada</w:t>
      </w:r>
      <w:proofErr w:type="spellEnd"/>
      <w:r w:rsidR="0045349F" w:rsidRPr="00033C45">
        <w:rPr>
          <w:b w:val="0"/>
          <w:bCs/>
        </w:rPr>
        <w:t xml:space="preserve"> do desempenho qualitativo em genótipos de dias curtos de morangueiro (</w:t>
      </w:r>
      <w:r w:rsidR="0045349F" w:rsidRPr="00E4095E">
        <w:rPr>
          <w:b w:val="0"/>
          <w:bCs/>
          <w:i/>
          <w:iCs/>
        </w:rPr>
        <w:t xml:space="preserve">Fragaria x </w:t>
      </w:r>
      <w:proofErr w:type="spellStart"/>
      <w:r w:rsidR="0045349F" w:rsidRPr="00E4095E">
        <w:rPr>
          <w:b w:val="0"/>
          <w:bCs/>
          <w:i/>
          <w:iCs/>
        </w:rPr>
        <w:t>ananassa</w:t>
      </w:r>
      <w:proofErr w:type="spellEnd"/>
      <w:r w:rsidR="0045349F" w:rsidRPr="00033C45">
        <w:rPr>
          <w:b w:val="0"/>
          <w:bCs/>
        </w:rPr>
        <w:t xml:space="preserve"> </w:t>
      </w:r>
      <w:proofErr w:type="spellStart"/>
      <w:r w:rsidR="0045349F" w:rsidRPr="00033C45">
        <w:rPr>
          <w:b w:val="0"/>
          <w:bCs/>
        </w:rPr>
        <w:t>Duch</w:t>
      </w:r>
      <w:proofErr w:type="spellEnd"/>
      <w:r w:rsidR="0045349F" w:rsidRPr="00033C45">
        <w:rPr>
          <w:b w:val="0"/>
          <w:bCs/>
        </w:rPr>
        <w:t xml:space="preserve">.), cultivados na Região </w:t>
      </w:r>
      <w:r w:rsidR="00722BF5" w:rsidRPr="00033C45">
        <w:rPr>
          <w:b w:val="0"/>
          <w:bCs/>
        </w:rPr>
        <w:t>da Serra Gaúcha</w:t>
      </w:r>
      <w:r w:rsidR="0045349F" w:rsidRPr="00033C45">
        <w:rPr>
          <w:b w:val="0"/>
          <w:bCs/>
        </w:rPr>
        <w:t xml:space="preserve"> (</w:t>
      </w:r>
      <w:r w:rsidR="00722BF5" w:rsidRPr="00033C45">
        <w:rPr>
          <w:b w:val="0"/>
          <w:bCs/>
        </w:rPr>
        <w:t>Farroupilha</w:t>
      </w:r>
      <w:r w:rsidR="0045349F" w:rsidRPr="00033C45">
        <w:rPr>
          <w:b w:val="0"/>
          <w:bCs/>
        </w:rPr>
        <w:t>/</w:t>
      </w:r>
      <w:r w:rsidR="002368E3" w:rsidRPr="00033C45">
        <w:rPr>
          <w:b w:val="0"/>
          <w:bCs/>
        </w:rPr>
        <w:t>RS</w:t>
      </w:r>
      <w:r w:rsidR="0045349F" w:rsidRPr="00033C45">
        <w:rPr>
          <w:b w:val="0"/>
          <w:bCs/>
        </w:rPr>
        <w:t>), média das safras 2020-2021, 2021-2022 e 2022-2023.</w:t>
      </w:r>
      <w:bookmarkEnd w:id="114"/>
    </w:p>
    <w:p w14:paraId="66303273" w14:textId="77777777" w:rsidR="00033C45" w:rsidRPr="00033C45" w:rsidRDefault="00033C45" w:rsidP="00033C45">
      <w:pPr>
        <w:spacing w:after="0" w:line="240" w:lineRule="auto"/>
      </w:pPr>
    </w:p>
    <w:tbl>
      <w:tblPr>
        <w:tblStyle w:val="Tabelacomgrade"/>
        <w:tblW w:w="9639"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1131"/>
        <w:gridCol w:w="1265"/>
        <w:gridCol w:w="1266"/>
        <w:gridCol w:w="1051"/>
        <w:gridCol w:w="1130"/>
        <w:gridCol w:w="1266"/>
        <w:gridCol w:w="993"/>
      </w:tblGrid>
      <w:tr w:rsidR="0046064C" w:rsidRPr="00116A81" w14:paraId="740D0983" w14:textId="77777777" w:rsidTr="00E156B9">
        <w:tc>
          <w:tcPr>
            <w:tcW w:w="1537" w:type="dxa"/>
            <w:tcBorders>
              <w:top w:val="single" w:sz="4" w:space="0" w:color="auto"/>
              <w:bottom w:val="single" w:sz="4" w:space="0" w:color="auto"/>
            </w:tcBorders>
            <w:vAlign w:val="center"/>
          </w:tcPr>
          <w:p w14:paraId="2D19FF9A" w14:textId="77777777" w:rsidR="0046064C" w:rsidRPr="00116A81" w:rsidRDefault="0046064C" w:rsidP="0098719C">
            <w:pPr>
              <w:jc w:val="center"/>
              <w:rPr>
                <w:rFonts w:ascii="Arial" w:hAnsi="Arial" w:cs="Arial"/>
                <w:b/>
                <w:bCs/>
                <w:sz w:val="20"/>
                <w:szCs w:val="20"/>
              </w:rPr>
            </w:pPr>
            <w:r w:rsidRPr="00116A81">
              <w:rPr>
                <w:rFonts w:ascii="Arial" w:hAnsi="Arial" w:cs="Arial"/>
                <w:sz w:val="20"/>
                <w:szCs w:val="20"/>
              </w:rPr>
              <w:t>Genótipos</w:t>
            </w:r>
          </w:p>
        </w:tc>
        <w:tc>
          <w:tcPr>
            <w:tcW w:w="1131" w:type="dxa"/>
            <w:tcBorders>
              <w:top w:val="single" w:sz="4" w:space="0" w:color="auto"/>
              <w:bottom w:val="single" w:sz="4" w:space="0" w:color="auto"/>
            </w:tcBorders>
            <w:vAlign w:val="center"/>
          </w:tcPr>
          <w:p w14:paraId="596F8039" w14:textId="77777777" w:rsidR="0046064C" w:rsidRPr="00116A81" w:rsidRDefault="0046064C" w:rsidP="0098719C">
            <w:pPr>
              <w:jc w:val="center"/>
              <w:rPr>
                <w:rFonts w:ascii="Arial" w:hAnsi="Arial" w:cs="Arial"/>
                <w:b/>
                <w:bCs/>
                <w:sz w:val="20"/>
                <w:szCs w:val="20"/>
              </w:rPr>
            </w:pPr>
            <w:r w:rsidRPr="00116A81">
              <w:rPr>
                <w:rFonts w:ascii="Arial" w:hAnsi="Arial" w:cs="Arial"/>
                <w:sz w:val="20"/>
                <w:szCs w:val="20"/>
              </w:rPr>
              <w:t>L</w:t>
            </w:r>
          </w:p>
        </w:tc>
        <w:tc>
          <w:tcPr>
            <w:tcW w:w="1265" w:type="dxa"/>
            <w:tcBorders>
              <w:top w:val="single" w:sz="4" w:space="0" w:color="auto"/>
              <w:bottom w:val="single" w:sz="4" w:space="0" w:color="auto"/>
            </w:tcBorders>
            <w:vAlign w:val="center"/>
          </w:tcPr>
          <w:p w14:paraId="2596FD46" w14:textId="77777777" w:rsidR="0046064C" w:rsidRPr="00116A81" w:rsidRDefault="0046064C" w:rsidP="0098719C">
            <w:pPr>
              <w:jc w:val="center"/>
              <w:rPr>
                <w:rFonts w:ascii="Arial" w:hAnsi="Arial" w:cs="Arial"/>
                <w:b/>
                <w:bCs/>
                <w:sz w:val="20"/>
                <w:szCs w:val="20"/>
              </w:rPr>
            </w:pPr>
            <w:r w:rsidRPr="00116A81">
              <w:rPr>
                <w:rFonts w:ascii="Arial" w:hAnsi="Arial" w:cs="Arial"/>
                <w:sz w:val="20"/>
                <w:szCs w:val="20"/>
              </w:rPr>
              <w:t>C</w:t>
            </w:r>
          </w:p>
        </w:tc>
        <w:tc>
          <w:tcPr>
            <w:tcW w:w="1266" w:type="dxa"/>
            <w:tcBorders>
              <w:top w:val="single" w:sz="4" w:space="0" w:color="auto"/>
              <w:bottom w:val="single" w:sz="4" w:space="0" w:color="auto"/>
            </w:tcBorders>
            <w:vAlign w:val="center"/>
          </w:tcPr>
          <w:p w14:paraId="2C7F35DB" w14:textId="77777777" w:rsidR="0046064C" w:rsidRPr="00116A81" w:rsidRDefault="0046064C" w:rsidP="0098719C">
            <w:pPr>
              <w:jc w:val="center"/>
              <w:rPr>
                <w:rFonts w:ascii="Arial" w:hAnsi="Arial" w:cs="Arial"/>
                <w:b/>
                <w:bCs/>
                <w:sz w:val="20"/>
                <w:szCs w:val="20"/>
              </w:rPr>
            </w:pPr>
            <w:proofErr w:type="spellStart"/>
            <w:r w:rsidRPr="00116A81">
              <w:rPr>
                <w:rFonts w:ascii="Arial" w:hAnsi="Arial" w:cs="Arial"/>
                <w:sz w:val="20"/>
                <w:szCs w:val="20"/>
              </w:rPr>
              <w:t>ºHue</w:t>
            </w:r>
            <w:proofErr w:type="spellEnd"/>
          </w:p>
        </w:tc>
        <w:tc>
          <w:tcPr>
            <w:tcW w:w="1051" w:type="dxa"/>
            <w:tcBorders>
              <w:top w:val="single" w:sz="4" w:space="0" w:color="auto"/>
              <w:bottom w:val="single" w:sz="4" w:space="0" w:color="auto"/>
            </w:tcBorders>
            <w:vAlign w:val="center"/>
          </w:tcPr>
          <w:p w14:paraId="2741DAB7" w14:textId="77777777" w:rsidR="0046064C" w:rsidRPr="00116A81" w:rsidRDefault="0046064C" w:rsidP="0098719C">
            <w:pPr>
              <w:jc w:val="center"/>
              <w:rPr>
                <w:rFonts w:ascii="Arial" w:hAnsi="Arial" w:cs="Arial"/>
                <w:b/>
                <w:bCs/>
                <w:sz w:val="20"/>
                <w:szCs w:val="20"/>
              </w:rPr>
            </w:pPr>
            <w:r w:rsidRPr="00116A81">
              <w:rPr>
                <w:rFonts w:ascii="Arial" w:hAnsi="Arial" w:cs="Arial"/>
                <w:sz w:val="20"/>
                <w:szCs w:val="20"/>
              </w:rPr>
              <w:t>F (g)</w:t>
            </w:r>
          </w:p>
        </w:tc>
        <w:tc>
          <w:tcPr>
            <w:tcW w:w="1130" w:type="dxa"/>
            <w:tcBorders>
              <w:top w:val="single" w:sz="4" w:space="0" w:color="auto"/>
              <w:bottom w:val="single" w:sz="4" w:space="0" w:color="auto"/>
            </w:tcBorders>
            <w:vAlign w:val="center"/>
          </w:tcPr>
          <w:p w14:paraId="24707540" w14:textId="77777777" w:rsidR="0046064C" w:rsidRPr="00116A81" w:rsidRDefault="0046064C" w:rsidP="0098719C">
            <w:pPr>
              <w:jc w:val="center"/>
              <w:rPr>
                <w:rFonts w:ascii="Arial" w:hAnsi="Arial" w:cs="Arial"/>
                <w:sz w:val="20"/>
                <w:szCs w:val="20"/>
              </w:rPr>
            </w:pPr>
            <w:r w:rsidRPr="00116A81">
              <w:rPr>
                <w:rFonts w:ascii="Arial" w:hAnsi="Arial" w:cs="Arial"/>
                <w:sz w:val="20"/>
                <w:szCs w:val="20"/>
              </w:rPr>
              <w:t>SS</w:t>
            </w:r>
          </w:p>
          <w:p w14:paraId="094ED8C4" w14:textId="77777777" w:rsidR="0046064C" w:rsidRPr="00116A81" w:rsidRDefault="0046064C" w:rsidP="0098719C">
            <w:pPr>
              <w:jc w:val="center"/>
              <w:rPr>
                <w:rFonts w:ascii="Arial" w:hAnsi="Arial" w:cs="Arial"/>
                <w:b/>
                <w:bCs/>
                <w:sz w:val="20"/>
                <w:szCs w:val="20"/>
              </w:rPr>
            </w:pPr>
            <w:r w:rsidRPr="00116A81">
              <w:rPr>
                <w:rFonts w:ascii="Arial" w:hAnsi="Arial" w:cs="Arial"/>
                <w:sz w:val="20"/>
                <w:szCs w:val="20"/>
              </w:rPr>
              <w:t>(º Brix)</w:t>
            </w:r>
          </w:p>
        </w:tc>
        <w:tc>
          <w:tcPr>
            <w:tcW w:w="1266" w:type="dxa"/>
            <w:tcBorders>
              <w:top w:val="single" w:sz="4" w:space="0" w:color="auto"/>
              <w:bottom w:val="single" w:sz="4" w:space="0" w:color="auto"/>
            </w:tcBorders>
            <w:vAlign w:val="center"/>
          </w:tcPr>
          <w:p w14:paraId="30DE99BE" w14:textId="77777777" w:rsidR="0046064C" w:rsidRPr="00116A81" w:rsidRDefault="0046064C" w:rsidP="0098719C">
            <w:pPr>
              <w:jc w:val="center"/>
              <w:rPr>
                <w:rFonts w:ascii="Arial" w:hAnsi="Arial" w:cs="Arial"/>
                <w:sz w:val="20"/>
                <w:szCs w:val="20"/>
              </w:rPr>
            </w:pPr>
            <w:r w:rsidRPr="00116A81">
              <w:rPr>
                <w:rFonts w:ascii="Arial" w:hAnsi="Arial" w:cs="Arial"/>
                <w:sz w:val="20"/>
                <w:szCs w:val="20"/>
              </w:rPr>
              <w:t>AT (g 100 g</w:t>
            </w:r>
            <w:r w:rsidRPr="00116A81">
              <w:rPr>
                <w:rFonts w:ascii="Arial" w:hAnsi="Arial" w:cs="Arial"/>
                <w:sz w:val="20"/>
                <w:szCs w:val="20"/>
                <w:vertAlign w:val="superscript"/>
              </w:rPr>
              <w:t>-1</w:t>
            </w:r>
            <w:r w:rsidRPr="00116A81">
              <w:rPr>
                <w:rFonts w:ascii="Arial" w:hAnsi="Arial" w:cs="Arial"/>
                <w:sz w:val="20"/>
                <w:szCs w:val="20"/>
              </w:rPr>
              <w:t xml:space="preserve"> de ácido cítrico)</w:t>
            </w:r>
          </w:p>
        </w:tc>
        <w:tc>
          <w:tcPr>
            <w:tcW w:w="993" w:type="dxa"/>
            <w:tcBorders>
              <w:top w:val="single" w:sz="4" w:space="0" w:color="auto"/>
              <w:bottom w:val="single" w:sz="4" w:space="0" w:color="auto"/>
            </w:tcBorders>
            <w:vAlign w:val="center"/>
          </w:tcPr>
          <w:p w14:paraId="66BCCCE3" w14:textId="77777777" w:rsidR="0046064C" w:rsidRPr="00116A81" w:rsidRDefault="0046064C" w:rsidP="0031521B">
            <w:pPr>
              <w:jc w:val="center"/>
              <w:rPr>
                <w:rFonts w:ascii="Arial" w:hAnsi="Arial" w:cs="Arial"/>
                <w:b/>
                <w:bCs/>
                <w:sz w:val="20"/>
                <w:szCs w:val="20"/>
              </w:rPr>
            </w:pPr>
            <w:r w:rsidRPr="00116A81">
              <w:rPr>
                <w:rFonts w:ascii="Arial" w:hAnsi="Arial" w:cs="Arial"/>
                <w:sz w:val="20"/>
                <w:szCs w:val="20"/>
              </w:rPr>
              <w:t>SS/AT</w:t>
            </w:r>
          </w:p>
        </w:tc>
      </w:tr>
      <w:tr w:rsidR="00550D7B" w:rsidRPr="00116A81" w14:paraId="2147AE32" w14:textId="77777777" w:rsidTr="00E156B9">
        <w:tc>
          <w:tcPr>
            <w:tcW w:w="1537" w:type="dxa"/>
            <w:tcBorders>
              <w:top w:val="single" w:sz="4" w:space="0" w:color="auto"/>
            </w:tcBorders>
          </w:tcPr>
          <w:p w14:paraId="3332D9C1" w14:textId="7D20A316" w:rsidR="00550D7B" w:rsidRPr="00116A81" w:rsidRDefault="00CE47C3" w:rsidP="00550D7B">
            <w:pPr>
              <w:jc w:val="center"/>
              <w:rPr>
                <w:rFonts w:ascii="Arial" w:hAnsi="Arial" w:cs="Arial"/>
                <w:b/>
                <w:bCs/>
                <w:sz w:val="20"/>
                <w:szCs w:val="20"/>
              </w:rPr>
            </w:pPr>
            <w:proofErr w:type="spellStart"/>
            <w:r w:rsidRPr="00116A81">
              <w:rPr>
                <w:rFonts w:ascii="Arial" w:hAnsi="Arial" w:cs="Arial"/>
                <w:sz w:val="20"/>
                <w:szCs w:val="20"/>
              </w:rPr>
              <w:t>Camarosa</w:t>
            </w:r>
            <w:proofErr w:type="spellEnd"/>
          </w:p>
        </w:tc>
        <w:tc>
          <w:tcPr>
            <w:tcW w:w="1131" w:type="dxa"/>
            <w:tcBorders>
              <w:top w:val="single" w:sz="4" w:space="0" w:color="auto"/>
            </w:tcBorders>
          </w:tcPr>
          <w:p w14:paraId="40D8A1FF" w14:textId="599FD1C0" w:rsidR="00550D7B" w:rsidRPr="00116A81" w:rsidRDefault="00550D7B" w:rsidP="00550D7B">
            <w:pPr>
              <w:jc w:val="center"/>
              <w:rPr>
                <w:rFonts w:ascii="Arial" w:hAnsi="Arial" w:cs="Arial"/>
                <w:b/>
                <w:bCs/>
                <w:sz w:val="20"/>
                <w:szCs w:val="20"/>
              </w:rPr>
            </w:pPr>
            <w:r w:rsidRPr="00116A81">
              <w:rPr>
                <w:rFonts w:ascii="Arial" w:hAnsi="Arial" w:cs="Arial"/>
                <w:sz w:val="20"/>
                <w:szCs w:val="20"/>
              </w:rPr>
              <w:t>33,74</w:t>
            </w:r>
            <w:r w:rsidR="00D031F2">
              <w:rPr>
                <w:rFonts w:ascii="Arial" w:hAnsi="Arial" w:cs="Arial"/>
                <w:sz w:val="20"/>
                <w:szCs w:val="20"/>
              </w:rPr>
              <w:t xml:space="preserve"> d</w:t>
            </w:r>
          </w:p>
        </w:tc>
        <w:tc>
          <w:tcPr>
            <w:tcW w:w="1265" w:type="dxa"/>
            <w:tcBorders>
              <w:top w:val="single" w:sz="4" w:space="0" w:color="auto"/>
            </w:tcBorders>
          </w:tcPr>
          <w:p w14:paraId="51CB8828" w14:textId="1E531915" w:rsidR="00550D7B" w:rsidRPr="00116A81" w:rsidRDefault="00550D7B" w:rsidP="00550D7B">
            <w:pPr>
              <w:jc w:val="center"/>
              <w:rPr>
                <w:rFonts w:ascii="Arial" w:hAnsi="Arial" w:cs="Arial"/>
                <w:b/>
                <w:bCs/>
                <w:sz w:val="20"/>
                <w:szCs w:val="20"/>
              </w:rPr>
            </w:pPr>
            <w:r w:rsidRPr="00116A81">
              <w:rPr>
                <w:rFonts w:ascii="Arial" w:hAnsi="Arial" w:cs="Arial"/>
                <w:sz w:val="20"/>
                <w:szCs w:val="20"/>
              </w:rPr>
              <w:t>38,52</w:t>
            </w:r>
            <w:r w:rsidR="00450AF9">
              <w:rPr>
                <w:rFonts w:ascii="Arial" w:hAnsi="Arial" w:cs="Arial"/>
                <w:sz w:val="20"/>
                <w:szCs w:val="20"/>
              </w:rPr>
              <w:t xml:space="preserve"> c</w:t>
            </w:r>
          </w:p>
        </w:tc>
        <w:tc>
          <w:tcPr>
            <w:tcW w:w="1266" w:type="dxa"/>
            <w:tcBorders>
              <w:top w:val="single" w:sz="4" w:space="0" w:color="auto"/>
            </w:tcBorders>
          </w:tcPr>
          <w:p w14:paraId="08333C2E" w14:textId="6EDDEBCA" w:rsidR="00550D7B" w:rsidRPr="00116A81" w:rsidRDefault="00550D7B" w:rsidP="00550D7B">
            <w:pPr>
              <w:jc w:val="center"/>
              <w:rPr>
                <w:rFonts w:ascii="Arial" w:hAnsi="Arial" w:cs="Arial"/>
                <w:b/>
                <w:bCs/>
                <w:sz w:val="20"/>
                <w:szCs w:val="20"/>
              </w:rPr>
            </w:pPr>
            <w:r w:rsidRPr="00116A81">
              <w:rPr>
                <w:rFonts w:ascii="Arial" w:hAnsi="Arial" w:cs="Arial"/>
                <w:sz w:val="20"/>
                <w:szCs w:val="20"/>
              </w:rPr>
              <w:t>28,80</w:t>
            </w:r>
            <w:r w:rsidR="00B7133C">
              <w:rPr>
                <w:rFonts w:ascii="Arial" w:hAnsi="Arial" w:cs="Arial"/>
                <w:sz w:val="20"/>
                <w:szCs w:val="20"/>
              </w:rPr>
              <w:t xml:space="preserve"> b</w:t>
            </w:r>
          </w:p>
        </w:tc>
        <w:tc>
          <w:tcPr>
            <w:tcW w:w="1051" w:type="dxa"/>
            <w:tcBorders>
              <w:top w:val="single" w:sz="4" w:space="0" w:color="auto"/>
            </w:tcBorders>
          </w:tcPr>
          <w:p w14:paraId="3098556D" w14:textId="4EB5AFB9" w:rsidR="00550D7B" w:rsidRPr="00116A81" w:rsidRDefault="00550D7B" w:rsidP="00550D7B">
            <w:pPr>
              <w:jc w:val="center"/>
              <w:rPr>
                <w:rFonts w:ascii="Arial" w:hAnsi="Arial" w:cs="Arial"/>
                <w:b/>
                <w:bCs/>
                <w:sz w:val="20"/>
                <w:szCs w:val="20"/>
              </w:rPr>
            </w:pPr>
            <w:r w:rsidRPr="00116A81">
              <w:rPr>
                <w:rFonts w:ascii="Arial" w:hAnsi="Arial" w:cs="Arial"/>
                <w:sz w:val="20"/>
                <w:szCs w:val="20"/>
              </w:rPr>
              <w:t>121,86</w:t>
            </w:r>
            <w:r w:rsidR="00113DD0">
              <w:rPr>
                <w:rFonts w:ascii="Arial" w:hAnsi="Arial" w:cs="Arial"/>
                <w:sz w:val="20"/>
                <w:szCs w:val="20"/>
              </w:rPr>
              <w:t xml:space="preserve"> b</w:t>
            </w:r>
          </w:p>
        </w:tc>
        <w:tc>
          <w:tcPr>
            <w:tcW w:w="1130" w:type="dxa"/>
            <w:tcBorders>
              <w:top w:val="single" w:sz="4" w:space="0" w:color="auto"/>
            </w:tcBorders>
          </w:tcPr>
          <w:p w14:paraId="5F121096" w14:textId="5B9D7548" w:rsidR="00550D7B" w:rsidRPr="00116A81" w:rsidRDefault="00550D7B" w:rsidP="00550D7B">
            <w:pPr>
              <w:jc w:val="center"/>
              <w:rPr>
                <w:rFonts w:ascii="Arial" w:hAnsi="Arial" w:cs="Arial"/>
                <w:b/>
                <w:bCs/>
                <w:sz w:val="20"/>
                <w:szCs w:val="20"/>
              </w:rPr>
            </w:pPr>
            <w:r w:rsidRPr="00116A81">
              <w:rPr>
                <w:rFonts w:ascii="Arial" w:hAnsi="Arial" w:cs="Arial"/>
                <w:sz w:val="20"/>
                <w:szCs w:val="20"/>
              </w:rPr>
              <w:t>6,09</w:t>
            </w:r>
            <w:r w:rsidR="00CB7499">
              <w:rPr>
                <w:rFonts w:ascii="Arial" w:hAnsi="Arial" w:cs="Arial"/>
                <w:sz w:val="20"/>
                <w:szCs w:val="20"/>
              </w:rPr>
              <w:t xml:space="preserve"> b</w:t>
            </w:r>
          </w:p>
        </w:tc>
        <w:tc>
          <w:tcPr>
            <w:tcW w:w="1266" w:type="dxa"/>
            <w:tcBorders>
              <w:top w:val="single" w:sz="4" w:space="0" w:color="auto"/>
            </w:tcBorders>
          </w:tcPr>
          <w:p w14:paraId="53132A1A" w14:textId="21BA9E84" w:rsidR="00550D7B" w:rsidRPr="00116A81" w:rsidRDefault="00550D7B" w:rsidP="00550D7B">
            <w:pPr>
              <w:jc w:val="center"/>
              <w:rPr>
                <w:rFonts w:ascii="Arial" w:hAnsi="Arial" w:cs="Arial"/>
                <w:b/>
                <w:bCs/>
                <w:sz w:val="20"/>
                <w:szCs w:val="20"/>
              </w:rPr>
            </w:pPr>
            <w:r w:rsidRPr="00116A81">
              <w:rPr>
                <w:rFonts w:ascii="Arial" w:hAnsi="Arial" w:cs="Arial"/>
                <w:sz w:val="20"/>
                <w:szCs w:val="20"/>
              </w:rPr>
              <w:t>0,51</w:t>
            </w:r>
            <w:r w:rsidR="006F4FFE">
              <w:rPr>
                <w:rFonts w:ascii="Arial" w:hAnsi="Arial" w:cs="Arial"/>
                <w:sz w:val="20"/>
                <w:szCs w:val="20"/>
              </w:rPr>
              <w:t xml:space="preserve"> a</w:t>
            </w:r>
          </w:p>
        </w:tc>
        <w:tc>
          <w:tcPr>
            <w:tcW w:w="993" w:type="dxa"/>
            <w:tcBorders>
              <w:top w:val="single" w:sz="4" w:space="0" w:color="auto"/>
            </w:tcBorders>
          </w:tcPr>
          <w:p w14:paraId="2142F898" w14:textId="20FA563F" w:rsidR="00550D7B" w:rsidRPr="00116A81" w:rsidRDefault="00550D7B" w:rsidP="00550D7B">
            <w:pPr>
              <w:jc w:val="center"/>
              <w:rPr>
                <w:rFonts w:ascii="Arial" w:hAnsi="Arial" w:cs="Arial"/>
                <w:b/>
                <w:bCs/>
                <w:sz w:val="20"/>
                <w:szCs w:val="20"/>
              </w:rPr>
            </w:pPr>
            <w:r w:rsidRPr="00116A81">
              <w:rPr>
                <w:rFonts w:ascii="Arial" w:hAnsi="Arial" w:cs="Arial"/>
                <w:sz w:val="20"/>
                <w:szCs w:val="20"/>
              </w:rPr>
              <w:t>12,04</w:t>
            </w:r>
            <w:r w:rsidR="000B2AAA">
              <w:rPr>
                <w:rFonts w:ascii="Arial" w:hAnsi="Arial" w:cs="Arial"/>
                <w:sz w:val="20"/>
                <w:szCs w:val="20"/>
              </w:rPr>
              <w:t xml:space="preserve"> b</w:t>
            </w:r>
          </w:p>
        </w:tc>
      </w:tr>
      <w:tr w:rsidR="00550D7B" w:rsidRPr="00116A81" w14:paraId="3BFD8229" w14:textId="77777777" w:rsidTr="000B2AAA">
        <w:tc>
          <w:tcPr>
            <w:tcW w:w="1537" w:type="dxa"/>
          </w:tcPr>
          <w:p w14:paraId="55F278DF" w14:textId="4B0853C3" w:rsidR="00550D7B" w:rsidRPr="00116A81" w:rsidRDefault="00CE47C3" w:rsidP="00550D7B">
            <w:pPr>
              <w:jc w:val="center"/>
              <w:rPr>
                <w:rFonts w:ascii="Arial" w:hAnsi="Arial" w:cs="Arial"/>
                <w:b/>
                <w:bCs/>
                <w:sz w:val="20"/>
                <w:szCs w:val="20"/>
              </w:rPr>
            </w:pPr>
            <w:proofErr w:type="spellStart"/>
            <w:r w:rsidRPr="00116A81">
              <w:rPr>
                <w:rFonts w:ascii="Arial" w:hAnsi="Arial" w:cs="Arial"/>
                <w:sz w:val="20"/>
                <w:szCs w:val="20"/>
              </w:rPr>
              <w:t>Pircinque</w:t>
            </w:r>
            <w:proofErr w:type="spellEnd"/>
          </w:p>
        </w:tc>
        <w:tc>
          <w:tcPr>
            <w:tcW w:w="1131" w:type="dxa"/>
          </w:tcPr>
          <w:p w14:paraId="5213F281" w14:textId="31A89EFE" w:rsidR="00550D7B" w:rsidRPr="00116A81" w:rsidRDefault="00550D7B" w:rsidP="00550D7B">
            <w:pPr>
              <w:jc w:val="center"/>
              <w:rPr>
                <w:rFonts w:ascii="Arial" w:hAnsi="Arial" w:cs="Arial"/>
                <w:b/>
                <w:bCs/>
                <w:sz w:val="20"/>
                <w:szCs w:val="20"/>
              </w:rPr>
            </w:pPr>
            <w:r w:rsidRPr="00116A81">
              <w:rPr>
                <w:rFonts w:ascii="Arial" w:hAnsi="Arial" w:cs="Arial"/>
                <w:sz w:val="20"/>
                <w:szCs w:val="20"/>
              </w:rPr>
              <w:t>39,19</w:t>
            </w:r>
            <w:r w:rsidR="00C81122">
              <w:rPr>
                <w:rFonts w:ascii="Arial" w:hAnsi="Arial" w:cs="Arial"/>
                <w:sz w:val="20"/>
                <w:szCs w:val="20"/>
              </w:rPr>
              <w:t xml:space="preserve"> a</w:t>
            </w:r>
          </w:p>
        </w:tc>
        <w:tc>
          <w:tcPr>
            <w:tcW w:w="1265" w:type="dxa"/>
          </w:tcPr>
          <w:p w14:paraId="624B237D" w14:textId="0F78550B" w:rsidR="00550D7B" w:rsidRPr="00116A81" w:rsidRDefault="00550D7B" w:rsidP="00550D7B">
            <w:pPr>
              <w:jc w:val="center"/>
              <w:rPr>
                <w:rFonts w:ascii="Arial" w:hAnsi="Arial" w:cs="Arial"/>
                <w:b/>
                <w:bCs/>
                <w:sz w:val="20"/>
                <w:szCs w:val="20"/>
              </w:rPr>
            </w:pPr>
            <w:r w:rsidRPr="00116A81">
              <w:rPr>
                <w:rFonts w:ascii="Arial" w:hAnsi="Arial" w:cs="Arial"/>
                <w:sz w:val="20"/>
                <w:szCs w:val="20"/>
              </w:rPr>
              <w:t>45,17</w:t>
            </w:r>
            <w:r w:rsidR="00450AF9">
              <w:rPr>
                <w:rFonts w:ascii="Arial" w:hAnsi="Arial" w:cs="Arial"/>
                <w:sz w:val="20"/>
                <w:szCs w:val="20"/>
              </w:rPr>
              <w:t xml:space="preserve"> a</w:t>
            </w:r>
          </w:p>
        </w:tc>
        <w:tc>
          <w:tcPr>
            <w:tcW w:w="1266" w:type="dxa"/>
          </w:tcPr>
          <w:p w14:paraId="779D7070" w14:textId="0456B777" w:rsidR="00550D7B" w:rsidRPr="00116A81" w:rsidRDefault="00550D7B" w:rsidP="00550D7B">
            <w:pPr>
              <w:jc w:val="center"/>
              <w:rPr>
                <w:rFonts w:ascii="Arial" w:hAnsi="Arial" w:cs="Arial"/>
                <w:b/>
                <w:bCs/>
                <w:sz w:val="20"/>
                <w:szCs w:val="20"/>
              </w:rPr>
            </w:pPr>
            <w:r w:rsidRPr="00116A81">
              <w:rPr>
                <w:rFonts w:ascii="Arial" w:hAnsi="Arial" w:cs="Arial"/>
                <w:sz w:val="20"/>
                <w:szCs w:val="20"/>
              </w:rPr>
              <w:t>33,61</w:t>
            </w:r>
            <w:r w:rsidR="00B7133C">
              <w:rPr>
                <w:rFonts w:ascii="Arial" w:hAnsi="Arial" w:cs="Arial"/>
                <w:sz w:val="20"/>
                <w:szCs w:val="20"/>
              </w:rPr>
              <w:t xml:space="preserve"> a</w:t>
            </w:r>
          </w:p>
        </w:tc>
        <w:tc>
          <w:tcPr>
            <w:tcW w:w="1051" w:type="dxa"/>
          </w:tcPr>
          <w:p w14:paraId="6DEF6674" w14:textId="5FAC7A04" w:rsidR="00550D7B" w:rsidRPr="00116A81" w:rsidRDefault="00550D7B" w:rsidP="00550D7B">
            <w:pPr>
              <w:jc w:val="center"/>
              <w:rPr>
                <w:rFonts w:ascii="Arial" w:hAnsi="Arial" w:cs="Arial"/>
                <w:b/>
                <w:bCs/>
                <w:sz w:val="20"/>
                <w:szCs w:val="20"/>
              </w:rPr>
            </w:pPr>
            <w:r w:rsidRPr="00116A81">
              <w:rPr>
                <w:rFonts w:ascii="Arial" w:hAnsi="Arial" w:cs="Arial"/>
                <w:sz w:val="20"/>
                <w:szCs w:val="20"/>
              </w:rPr>
              <w:t>172,01</w:t>
            </w:r>
            <w:r w:rsidR="00113DD0">
              <w:rPr>
                <w:rFonts w:ascii="Arial" w:hAnsi="Arial" w:cs="Arial"/>
                <w:sz w:val="20"/>
                <w:szCs w:val="20"/>
              </w:rPr>
              <w:t xml:space="preserve"> a</w:t>
            </w:r>
          </w:p>
        </w:tc>
        <w:tc>
          <w:tcPr>
            <w:tcW w:w="1130" w:type="dxa"/>
          </w:tcPr>
          <w:p w14:paraId="143A7464" w14:textId="2BE42DAF" w:rsidR="00550D7B" w:rsidRPr="00116A81" w:rsidRDefault="00550D7B" w:rsidP="00550D7B">
            <w:pPr>
              <w:jc w:val="center"/>
              <w:rPr>
                <w:rFonts w:ascii="Arial" w:hAnsi="Arial" w:cs="Arial"/>
                <w:b/>
                <w:bCs/>
                <w:sz w:val="20"/>
                <w:szCs w:val="20"/>
              </w:rPr>
            </w:pPr>
            <w:r w:rsidRPr="00116A81">
              <w:rPr>
                <w:rFonts w:ascii="Arial" w:hAnsi="Arial" w:cs="Arial"/>
                <w:sz w:val="20"/>
                <w:szCs w:val="20"/>
              </w:rPr>
              <w:t>7,57</w:t>
            </w:r>
            <w:r w:rsidR="00CB7499">
              <w:rPr>
                <w:rFonts w:ascii="Arial" w:hAnsi="Arial" w:cs="Arial"/>
                <w:sz w:val="20"/>
                <w:szCs w:val="20"/>
              </w:rPr>
              <w:t xml:space="preserve"> a</w:t>
            </w:r>
          </w:p>
        </w:tc>
        <w:tc>
          <w:tcPr>
            <w:tcW w:w="1266" w:type="dxa"/>
          </w:tcPr>
          <w:p w14:paraId="218FEABC" w14:textId="0E7AD2F5" w:rsidR="00550D7B" w:rsidRPr="00116A81" w:rsidRDefault="00550D7B" w:rsidP="00550D7B">
            <w:pPr>
              <w:jc w:val="center"/>
              <w:rPr>
                <w:rFonts w:ascii="Arial" w:hAnsi="Arial" w:cs="Arial"/>
                <w:b/>
                <w:bCs/>
                <w:sz w:val="20"/>
                <w:szCs w:val="20"/>
              </w:rPr>
            </w:pPr>
            <w:r w:rsidRPr="00116A81">
              <w:rPr>
                <w:rFonts w:ascii="Arial" w:hAnsi="Arial" w:cs="Arial"/>
                <w:sz w:val="20"/>
                <w:szCs w:val="20"/>
              </w:rPr>
              <w:t>0,44</w:t>
            </w:r>
            <w:r w:rsidR="006F4FFE">
              <w:rPr>
                <w:rFonts w:ascii="Arial" w:hAnsi="Arial" w:cs="Arial"/>
                <w:sz w:val="20"/>
                <w:szCs w:val="20"/>
              </w:rPr>
              <w:t xml:space="preserve"> a</w:t>
            </w:r>
          </w:p>
        </w:tc>
        <w:tc>
          <w:tcPr>
            <w:tcW w:w="993" w:type="dxa"/>
          </w:tcPr>
          <w:p w14:paraId="292CEFF0" w14:textId="1FDC44CF" w:rsidR="00550D7B" w:rsidRPr="00116A81" w:rsidRDefault="00550D7B" w:rsidP="00550D7B">
            <w:pPr>
              <w:jc w:val="center"/>
              <w:rPr>
                <w:rFonts w:ascii="Arial" w:hAnsi="Arial" w:cs="Arial"/>
                <w:b/>
                <w:bCs/>
                <w:sz w:val="20"/>
                <w:szCs w:val="20"/>
              </w:rPr>
            </w:pPr>
            <w:r w:rsidRPr="00116A81">
              <w:rPr>
                <w:rFonts w:ascii="Arial" w:hAnsi="Arial" w:cs="Arial"/>
                <w:sz w:val="20"/>
                <w:szCs w:val="20"/>
              </w:rPr>
              <w:t>17,21</w:t>
            </w:r>
            <w:r w:rsidR="000B2AAA">
              <w:rPr>
                <w:rFonts w:ascii="Arial" w:hAnsi="Arial" w:cs="Arial"/>
                <w:sz w:val="20"/>
                <w:szCs w:val="20"/>
              </w:rPr>
              <w:t xml:space="preserve"> a</w:t>
            </w:r>
          </w:p>
        </w:tc>
      </w:tr>
      <w:tr w:rsidR="00550D7B" w:rsidRPr="00116A81" w14:paraId="55B5D37D" w14:textId="77777777" w:rsidTr="000B2AAA">
        <w:tc>
          <w:tcPr>
            <w:tcW w:w="1537" w:type="dxa"/>
          </w:tcPr>
          <w:p w14:paraId="07772CAD" w14:textId="361F0089" w:rsidR="00550D7B" w:rsidRPr="00116A81" w:rsidRDefault="00CE47C3" w:rsidP="00550D7B">
            <w:pPr>
              <w:jc w:val="center"/>
              <w:rPr>
                <w:rFonts w:ascii="Arial" w:hAnsi="Arial" w:cs="Arial"/>
                <w:b/>
                <w:bCs/>
                <w:sz w:val="20"/>
                <w:szCs w:val="20"/>
              </w:rPr>
            </w:pPr>
            <w:proofErr w:type="spellStart"/>
            <w:r w:rsidRPr="00116A81">
              <w:rPr>
                <w:rFonts w:ascii="Arial" w:hAnsi="Arial" w:cs="Arial"/>
                <w:sz w:val="20"/>
                <w:szCs w:val="20"/>
              </w:rPr>
              <w:t>Randoce</w:t>
            </w:r>
            <w:proofErr w:type="spellEnd"/>
          </w:p>
        </w:tc>
        <w:tc>
          <w:tcPr>
            <w:tcW w:w="1131" w:type="dxa"/>
          </w:tcPr>
          <w:p w14:paraId="01F98ACB" w14:textId="26674921" w:rsidR="00550D7B" w:rsidRPr="00116A81" w:rsidRDefault="00550D7B" w:rsidP="00550D7B">
            <w:pPr>
              <w:jc w:val="center"/>
              <w:rPr>
                <w:rFonts w:ascii="Arial" w:hAnsi="Arial" w:cs="Arial"/>
                <w:b/>
                <w:bCs/>
                <w:sz w:val="20"/>
                <w:szCs w:val="20"/>
              </w:rPr>
            </w:pPr>
            <w:r w:rsidRPr="00116A81">
              <w:rPr>
                <w:rFonts w:ascii="Arial" w:hAnsi="Arial" w:cs="Arial"/>
                <w:sz w:val="20"/>
                <w:szCs w:val="20"/>
              </w:rPr>
              <w:t>37,08</w:t>
            </w:r>
            <w:r w:rsidR="00D031F2">
              <w:rPr>
                <w:rFonts w:ascii="Arial" w:hAnsi="Arial" w:cs="Arial"/>
                <w:sz w:val="20"/>
                <w:szCs w:val="20"/>
              </w:rPr>
              <w:t xml:space="preserve"> c</w:t>
            </w:r>
          </w:p>
        </w:tc>
        <w:tc>
          <w:tcPr>
            <w:tcW w:w="1265" w:type="dxa"/>
          </w:tcPr>
          <w:p w14:paraId="5D4E4C16" w14:textId="7853DF4A" w:rsidR="00550D7B" w:rsidRPr="00116A81" w:rsidRDefault="00550D7B" w:rsidP="00550D7B">
            <w:pPr>
              <w:jc w:val="center"/>
              <w:rPr>
                <w:rFonts w:ascii="Arial" w:hAnsi="Arial" w:cs="Arial"/>
                <w:b/>
                <w:bCs/>
                <w:sz w:val="20"/>
                <w:szCs w:val="20"/>
              </w:rPr>
            </w:pPr>
            <w:r w:rsidRPr="00116A81">
              <w:rPr>
                <w:rFonts w:ascii="Arial" w:hAnsi="Arial" w:cs="Arial"/>
                <w:sz w:val="20"/>
                <w:szCs w:val="20"/>
              </w:rPr>
              <w:t>43,17</w:t>
            </w:r>
            <w:r w:rsidR="00450AF9">
              <w:rPr>
                <w:rFonts w:ascii="Arial" w:hAnsi="Arial" w:cs="Arial"/>
                <w:sz w:val="20"/>
                <w:szCs w:val="20"/>
              </w:rPr>
              <w:t xml:space="preserve"> a</w:t>
            </w:r>
          </w:p>
        </w:tc>
        <w:tc>
          <w:tcPr>
            <w:tcW w:w="1266" w:type="dxa"/>
          </w:tcPr>
          <w:p w14:paraId="1FC9C6A2" w14:textId="1904B7CC" w:rsidR="00550D7B" w:rsidRPr="00116A81" w:rsidRDefault="00550D7B" w:rsidP="00550D7B">
            <w:pPr>
              <w:jc w:val="center"/>
              <w:rPr>
                <w:rFonts w:ascii="Arial" w:hAnsi="Arial" w:cs="Arial"/>
                <w:b/>
                <w:bCs/>
                <w:sz w:val="20"/>
                <w:szCs w:val="20"/>
              </w:rPr>
            </w:pPr>
            <w:r w:rsidRPr="00116A81">
              <w:rPr>
                <w:rFonts w:ascii="Arial" w:hAnsi="Arial" w:cs="Arial"/>
                <w:sz w:val="20"/>
                <w:szCs w:val="20"/>
              </w:rPr>
              <w:t>31,46</w:t>
            </w:r>
            <w:r w:rsidR="00B7133C">
              <w:rPr>
                <w:rFonts w:ascii="Arial" w:hAnsi="Arial" w:cs="Arial"/>
                <w:sz w:val="20"/>
                <w:szCs w:val="20"/>
              </w:rPr>
              <w:t xml:space="preserve"> b</w:t>
            </w:r>
          </w:p>
        </w:tc>
        <w:tc>
          <w:tcPr>
            <w:tcW w:w="1051" w:type="dxa"/>
          </w:tcPr>
          <w:p w14:paraId="1AD5E8C8" w14:textId="00BC11E9" w:rsidR="00550D7B" w:rsidRPr="00116A81" w:rsidRDefault="00550D7B" w:rsidP="00550D7B">
            <w:pPr>
              <w:jc w:val="center"/>
              <w:rPr>
                <w:rFonts w:ascii="Arial" w:hAnsi="Arial" w:cs="Arial"/>
                <w:b/>
                <w:bCs/>
                <w:sz w:val="20"/>
                <w:szCs w:val="20"/>
              </w:rPr>
            </w:pPr>
            <w:r w:rsidRPr="00116A81">
              <w:rPr>
                <w:rFonts w:ascii="Arial" w:hAnsi="Arial" w:cs="Arial"/>
                <w:sz w:val="20"/>
                <w:szCs w:val="20"/>
              </w:rPr>
              <w:t>170,87</w:t>
            </w:r>
            <w:r w:rsidR="00113DD0">
              <w:rPr>
                <w:rFonts w:ascii="Arial" w:hAnsi="Arial" w:cs="Arial"/>
                <w:sz w:val="20"/>
                <w:szCs w:val="20"/>
              </w:rPr>
              <w:t xml:space="preserve"> a</w:t>
            </w:r>
          </w:p>
        </w:tc>
        <w:tc>
          <w:tcPr>
            <w:tcW w:w="1130" w:type="dxa"/>
          </w:tcPr>
          <w:p w14:paraId="1B4FEF6A" w14:textId="434492E5" w:rsidR="00550D7B" w:rsidRPr="00116A81" w:rsidRDefault="00550D7B" w:rsidP="00550D7B">
            <w:pPr>
              <w:jc w:val="center"/>
              <w:rPr>
                <w:rFonts w:ascii="Arial" w:hAnsi="Arial" w:cs="Arial"/>
                <w:b/>
                <w:bCs/>
                <w:sz w:val="20"/>
                <w:szCs w:val="20"/>
              </w:rPr>
            </w:pPr>
            <w:r w:rsidRPr="00116A81">
              <w:rPr>
                <w:rFonts w:ascii="Arial" w:hAnsi="Arial" w:cs="Arial"/>
                <w:sz w:val="20"/>
                <w:szCs w:val="20"/>
              </w:rPr>
              <w:t>7,46</w:t>
            </w:r>
            <w:r w:rsidR="00CB7499">
              <w:rPr>
                <w:rFonts w:ascii="Arial" w:hAnsi="Arial" w:cs="Arial"/>
                <w:sz w:val="20"/>
                <w:szCs w:val="20"/>
              </w:rPr>
              <w:t xml:space="preserve"> a</w:t>
            </w:r>
          </w:p>
        </w:tc>
        <w:tc>
          <w:tcPr>
            <w:tcW w:w="1266" w:type="dxa"/>
          </w:tcPr>
          <w:p w14:paraId="64A0762B" w14:textId="6F014BFB" w:rsidR="00550D7B" w:rsidRPr="00116A81" w:rsidRDefault="00550D7B" w:rsidP="00550D7B">
            <w:pPr>
              <w:jc w:val="center"/>
              <w:rPr>
                <w:rFonts w:ascii="Arial" w:hAnsi="Arial" w:cs="Arial"/>
                <w:b/>
                <w:bCs/>
                <w:sz w:val="20"/>
                <w:szCs w:val="20"/>
              </w:rPr>
            </w:pPr>
            <w:r w:rsidRPr="00116A81">
              <w:rPr>
                <w:rFonts w:ascii="Arial" w:hAnsi="Arial" w:cs="Arial"/>
                <w:sz w:val="20"/>
                <w:szCs w:val="20"/>
              </w:rPr>
              <w:t>0,45</w:t>
            </w:r>
            <w:r w:rsidR="006F4FFE">
              <w:rPr>
                <w:rFonts w:ascii="Arial" w:hAnsi="Arial" w:cs="Arial"/>
                <w:sz w:val="20"/>
                <w:szCs w:val="20"/>
              </w:rPr>
              <w:t xml:space="preserve"> a</w:t>
            </w:r>
          </w:p>
        </w:tc>
        <w:tc>
          <w:tcPr>
            <w:tcW w:w="993" w:type="dxa"/>
          </w:tcPr>
          <w:p w14:paraId="7AE24674" w14:textId="316DDE37" w:rsidR="00550D7B" w:rsidRPr="00116A81" w:rsidRDefault="00550D7B" w:rsidP="00550D7B">
            <w:pPr>
              <w:jc w:val="center"/>
              <w:rPr>
                <w:rFonts w:ascii="Arial" w:hAnsi="Arial" w:cs="Arial"/>
                <w:b/>
                <w:bCs/>
                <w:sz w:val="20"/>
                <w:szCs w:val="20"/>
              </w:rPr>
            </w:pPr>
            <w:r w:rsidRPr="00116A81">
              <w:rPr>
                <w:rFonts w:ascii="Arial" w:hAnsi="Arial" w:cs="Arial"/>
                <w:sz w:val="20"/>
                <w:szCs w:val="20"/>
              </w:rPr>
              <w:t>16,53</w:t>
            </w:r>
            <w:r w:rsidR="000B2AAA">
              <w:rPr>
                <w:rFonts w:ascii="Arial" w:hAnsi="Arial" w:cs="Arial"/>
                <w:sz w:val="20"/>
                <w:szCs w:val="20"/>
              </w:rPr>
              <w:t xml:space="preserve"> a</w:t>
            </w:r>
          </w:p>
        </w:tc>
      </w:tr>
      <w:tr w:rsidR="00550D7B" w:rsidRPr="00116A81" w14:paraId="43CDC169" w14:textId="77777777" w:rsidTr="000B2AAA">
        <w:tc>
          <w:tcPr>
            <w:tcW w:w="1537" w:type="dxa"/>
          </w:tcPr>
          <w:p w14:paraId="3B7F4C49" w14:textId="228CEA7B" w:rsidR="00550D7B" w:rsidRPr="00116A81" w:rsidRDefault="00550D7B" w:rsidP="00550D7B">
            <w:pPr>
              <w:jc w:val="center"/>
              <w:rPr>
                <w:rFonts w:ascii="Arial" w:hAnsi="Arial" w:cs="Arial"/>
                <w:b/>
                <w:bCs/>
                <w:sz w:val="20"/>
                <w:szCs w:val="20"/>
              </w:rPr>
            </w:pPr>
            <w:r w:rsidRPr="00116A81">
              <w:rPr>
                <w:rFonts w:ascii="Arial" w:hAnsi="Arial" w:cs="Arial"/>
                <w:sz w:val="20"/>
                <w:szCs w:val="20"/>
              </w:rPr>
              <w:t>CAV 107.12</w:t>
            </w:r>
          </w:p>
        </w:tc>
        <w:tc>
          <w:tcPr>
            <w:tcW w:w="1131" w:type="dxa"/>
          </w:tcPr>
          <w:p w14:paraId="1D9E5940" w14:textId="72FC4F9C" w:rsidR="00550D7B" w:rsidRPr="00116A81" w:rsidRDefault="00550D7B" w:rsidP="00550D7B">
            <w:pPr>
              <w:jc w:val="center"/>
              <w:rPr>
                <w:rFonts w:ascii="Arial" w:hAnsi="Arial" w:cs="Arial"/>
                <w:b/>
                <w:bCs/>
                <w:sz w:val="20"/>
                <w:szCs w:val="20"/>
              </w:rPr>
            </w:pPr>
            <w:r w:rsidRPr="00116A81">
              <w:rPr>
                <w:rFonts w:ascii="Arial" w:hAnsi="Arial" w:cs="Arial"/>
                <w:sz w:val="20"/>
                <w:szCs w:val="20"/>
              </w:rPr>
              <w:t>35,94</w:t>
            </w:r>
            <w:r w:rsidR="00D031F2">
              <w:rPr>
                <w:rFonts w:ascii="Arial" w:hAnsi="Arial" w:cs="Arial"/>
                <w:sz w:val="20"/>
                <w:szCs w:val="20"/>
              </w:rPr>
              <w:t xml:space="preserve"> c</w:t>
            </w:r>
          </w:p>
        </w:tc>
        <w:tc>
          <w:tcPr>
            <w:tcW w:w="1265" w:type="dxa"/>
          </w:tcPr>
          <w:p w14:paraId="5ED29FB9" w14:textId="44AA0F85" w:rsidR="00550D7B" w:rsidRPr="00116A81" w:rsidRDefault="00550D7B" w:rsidP="00550D7B">
            <w:pPr>
              <w:jc w:val="center"/>
              <w:rPr>
                <w:rFonts w:ascii="Arial" w:hAnsi="Arial" w:cs="Arial"/>
                <w:b/>
                <w:bCs/>
                <w:sz w:val="20"/>
                <w:szCs w:val="20"/>
              </w:rPr>
            </w:pPr>
            <w:r w:rsidRPr="00116A81">
              <w:rPr>
                <w:rFonts w:ascii="Arial" w:hAnsi="Arial" w:cs="Arial"/>
                <w:sz w:val="20"/>
                <w:szCs w:val="20"/>
              </w:rPr>
              <w:t>39,22</w:t>
            </w:r>
            <w:r w:rsidR="00450AF9">
              <w:rPr>
                <w:rFonts w:ascii="Arial" w:hAnsi="Arial" w:cs="Arial"/>
                <w:sz w:val="20"/>
                <w:szCs w:val="20"/>
              </w:rPr>
              <w:t xml:space="preserve"> c</w:t>
            </w:r>
          </w:p>
        </w:tc>
        <w:tc>
          <w:tcPr>
            <w:tcW w:w="1266" w:type="dxa"/>
          </w:tcPr>
          <w:p w14:paraId="5146743E" w14:textId="11690F54" w:rsidR="00550D7B" w:rsidRPr="00116A81" w:rsidRDefault="00550D7B" w:rsidP="00550D7B">
            <w:pPr>
              <w:jc w:val="center"/>
              <w:rPr>
                <w:rFonts w:ascii="Arial" w:hAnsi="Arial" w:cs="Arial"/>
                <w:b/>
                <w:bCs/>
                <w:sz w:val="20"/>
                <w:szCs w:val="20"/>
              </w:rPr>
            </w:pPr>
            <w:r w:rsidRPr="00116A81">
              <w:rPr>
                <w:rFonts w:ascii="Arial" w:hAnsi="Arial" w:cs="Arial"/>
                <w:sz w:val="20"/>
                <w:szCs w:val="20"/>
              </w:rPr>
              <w:t>29,68</w:t>
            </w:r>
            <w:r w:rsidR="00B7133C">
              <w:rPr>
                <w:rFonts w:ascii="Arial" w:hAnsi="Arial" w:cs="Arial"/>
                <w:sz w:val="20"/>
                <w:szCs w:val="20"/>
              </w:rPr>
              <w:t xml:space="preserve"> b</w:t>
            </w:r>
          </w:p>
        </w:tc>
        <w:tc>
          <w:tcPr>
            <w:tcW w:w="1051" w:type="dxa"/>
          </w:tcPr>
          <w:p w14:paraId="16E647EA" w14:textId="29B1A2CC" w:rsidR="00550D7B" w:rsidRPr="00116A81" w:rsidRDefault="00550D7B" w:rsidP="00550D7B">
            <w:pPr>
              <w:jc w:val="center"/>
              <w:rPr>
                <w:rFonts w:ascii="Arial" w:hAnsi="Arial" w:cs="Arial"/>
                <w:b/>
                <w:bCs/>
                <w:sz w:val="20"/>
                <w:szCs w:val="20"/>
              </w:rPr>
            </w:pPr>
            <w:r w:rsidRPr="00116A81">
              <w:rPr>
                <w:rFonts w:ascii="Arial" w:hAnsi="Arial" w:cs="Arial"/>
                <w:sz w:val="20"/>
                <w:szCs w:val="20"/>
              </w:rPr>
              <w:t>140,42</w:t>
            </w:r>
            <w:r w:rsidR="00113DD0">
              <w:rPr>
                <w:rFonts w:ascii="Arial" w:hAnsi="Arial" w:cs="Arial"/>
                <w:sz w:val="20"/>
                <w:szCs w:val="20"/>
              </w:rPr>
              <w:t xml:space="preserve"> b</w:t>
            </w:r>
          </w:p>
        </w:tc>
        <w:tc>
          <w:tcPr>
            <w:tcW w:w="1130" w:type="dxa"/>
          </w:tcPr>
          <w:p w14:paraId="1B61AA3C" w14:textId="7097FE4D" w:rsidR="00550D7B" w:rsidRPr="00116A81" w:rsidRDefault="00550D7B" w:rsidP="00550D7B">
            <w:pPr>
              <w:jc w:val="center"/>
              <w:rPr>
                <w:rFonts w:ascii="Arial" w:hAnsi="Arial" w:cs="Arial"/>
                <w:b/>
                <w:bCs/>
                <w:sz w:val="20"/>
                <w:szCs w:val="20"/>
              </w:rPr>
            </w:pPr>
            <w:r w:rsidRPr="00116A81">
              <w:rPr>
                <w:rFonts w:ascii="Arial" w:hAnsi="Arial" w:cs="Arial"/>
                <w:sz w:val="20"/>
                <w:szCs w:val="20"/>
              </w:rPr>
              <w:t>6,17</w:t>
            </w:r>
            <w:r w:rsidR="00CB7499">
              <w:rPr>
                <w:rFonts w:ascii="Arial" w:hAnsi="Arial" w:cs="Arial"/>
                <w:sz w:val="20"/>
                <w:szCs w:val="20"/>
              </w:rPr>
              <w:t xml:space="preserve"> b</w:t>
            </w:r>
          </w:p>
        </w:tc>
        <w:tc>
          <w:tcPr>
            <w:tcW w:w="1266" w:type="dxa"/>
          </w:tcPr>
          <w:p w14:paraId="0CCC8B8E" w14:textId="76517C2A" w:rsidR="00550D7B" w:rsidRPr="00116A81" w:rsidRDefault="00550D7B" w:rsidP="00550D7B">
            <w:pPr>
              <w:jc w:val="center"/>
              <w:rPr>
                <w:rFonts w:ascii="Arial" w:hAnsi="Arial" w:cs="Arial"/>
                <w:b/>
                <w:bCs/>
                <w:sz w:val="20"/>
                <w:szCs w:val="20"/>
              </w:rPr>
            </w:pPr>
            <w:r w:rsidRPr="00116A81">
              <w:rPr>
                <w:rFonts w:ascii="Arial" w:hAnsi="Arial" w:cs="Arial"/>
                <w:sz w:val="20"/>
                <w:szCs w:val="20"/>
              </w:rPr>
              <w:t>0,32</w:t>
            </w:r>
            <w:r w:rsidR="00CE47C3">
              <w:rPr>
                <w:rFonts w:ascii="Arial" w:hAnsi="Arial" w:cs="Arial"/>
                <w:sz w:val="20"/>
                <w:szCs w:val="20"/>
              </w:rPr>
              <w:t xml:space="preserve"> c</w:t>
            </w:r>
          </w:p>
        </w:tc>
        <w:tc>
          <w:tcPr>
            <w:tcW w:w="993" w:type="dxa"/>
          </w:tcPr>
          <w:p w14:paraId="1E126C34" w14:textId="5717D754" w:rsidR="00550D7B" w:rsidRPr="00116A81" w:rsidRDefault="00550D7B" w:rsidP="00550D7B">
            <w:pPr>
              <w:jc w:val="center"/>
              <w:rPr>
                <w:rFonts w:ascii="Arial" w:hAnsi="Arial" w:cs="Arial"/>
                <w:b/>
                <w:bCs/>
                <w:sz w:val="20"/>
                <w:szCs w:val="20"/>
              </w:rPr>
            </w:pPr>
            <w:r w:rsidRPr="00116A81">
              <w:rPr>
                <w:rFonts w:ascii="Arial" w:hAnsi="Arial" w:cs="Arial"/>
                <w:sz w:val="20"/>
                <w:szCs w:val="20"/>
              </w:rPr>
              <w:t>19,03</w:t>
            </w:r>
            <w:r w:rsidR="000B2AAA">
              <w:rPr>
                <w:rFonts w:ascii="Arial" w:hAnsi="Arial" w:cs="Arial"/>
                <w:sz w:val="20"/>
                <w:szCs w:val="20"/>
              </w:rPr>
              <w:t xml:space="preserve"> a</w:t>
            </w:r>
          </w:p>
        </w:tc>
      </w:tr>
      <w:tr w:rsidR="00550D7B" w:rsidRPr="00116A81" w14:paraId="51793943" w14:textId="77777777" w:rsidTr="000B2AAA">
        <w:tc>
          <w:tcPr>
            <w:tcW w:w="1537" w:type="dxa"/>
          </w:tcPr>
          <w:p w14:paraId="4781ADAA" w14:textId="35205F8C" w:rsidR="00550D7B" w:rsidRPr="00116A81" w:rsidRDefault="00550D7B" w:rsidP="00550D7B">
            <w:pPr>
              <w:jc w:val="center"/>
              <w:rPr>
                <w:rFonts w:ascii="Arial" w:hAnsi="Arial" w:cs="Arial"/>
                <w:b/>
                <w:bCs/>
                <w:sz w:val="20"/>
                <w:szCs w:val="20"/>
              </w:rPr>
            </w:pPr>
            <w:r w:rsidRPr="00116A81">
              <w:rPr>
                <w:rFonts w:ascii="Arial" w:hAnsi="Arial" w:cs="Arial"/>
                <w:sz w:val="20"/>
                <w:szCs w:val="20"/>
              </w:rPr>
              <w:t>CAV 107.7</w:t>
            </w:r>
          </w:p>
        </w:tc>
        <w:tc>
          <w:tcPr>
            <w:tcW w:w="1131" w:type="dxa"/>
          </w:tcPr>
          <w:p w14:paraId="54F02866" w14:textId="3098871F" w:rsidR="00550D7B" w:rsidRPr="00116A81" w:rsidRDefault="00550D7B" w:rsidP="00550D7B">
            <w:pPr>
              <w:jc w:val="center"/>
              <w:rPr>
                <w:rFonts w:ascii="Arial" w:hAnsi="Arial" w:cs="Arial"/>
                <w:b/>
                <w:bCs/>
                <w:sz w:val="20"/>
                <w:szCs w:val="20"/>
              </w:rPr>
            </w:pPr>
            <w:r w:rsidRPr="00116A81">
              <w:rPr>
                <w:rFonts w:ascii="Arial" w:hAnsi="Arial" w:cs="Arial"/>
                <w:sz w:val="20"/>
                <w:szCs w:val="20"/>
              </w:rPr>
              <w:t>37,18</w:t>
            </w:r>
            <w:r w:rsidR="00C81122">
              <w:rPr>
                <w:rFonts w:ascii="Arial" w:hAnsi="Arial" w:cs="Arial"/>
                <w:sz w:val="20"/>
                <w:szCs w:val="20"/>
              </w:rPr>
              <w:t xml:space="preserve"> b</w:t>
            </w:r>
          </w:p>
        </w:tc>
        <w:tc>
          <w:tcPr>
            <w:tcW w:w="1265" w:type="dxa"/>
          </w:tcPr>
          <w:p w14:paraId="1C4AC280" w14:textId="7C4CB34D" w:rsidR="00550D7B" w:rsidRPr="00116A81" w:rsidRDefault="00550D7B" w:rsidP="00550D7B">
            <w:pPr>
              <w:jc w:val="center"/>
              <w:rPr>
                <w:rFonts w:ascii="Arial" w:hAnsi="Arial" w:cs="Arial"/>
                <w:b/>
                <w:bCs/>
                <w:sz w:val="20"/>
                <w:szCs w:val="20"/>
              </w:rPr>
            </w:pPr>
            <w:r w:rsidRPr="00116A81">
              <w:rPr>
                <w:rFonts w:ascii="Arial" w:hAnsi="Arial" w:cs="Arial"/>
                <w:sz w:val="20"/>
                <w:szCs w:val="20"/>
              </w:rPr>
              <w:t>43,83</w:t>
            </w:r>
            <w:r w:rsidR="00450AF9">
              <w:rPr>
                <w:rFonts w:ascii="Arial" w:hAnsi="Arial" w:cs="Arial"/>
                <w:sz w:val="20"/>
                <w:szCs w:val="20"/>
              </w:rPr>
              <w:t xml:space="preserve"> a</w:t>
            </w:r>
          </w:p>
        </w:tc>
        <w:tc>
          <w:tcPr>
            <w:tcW w:w="1266" w:type="dxa"/>
          </w:tcPr>
          <w:p w14:paraId="7B145C1F" w14:textId="72ABB36A" w:rsidR="00550D7B" w:rsidRPr="00116A81" w:rsidRDefault="00550D7B" w:rsidP="00550D7B">
            <w:pPr>
              <w:jc w:val="center"/>
              <w:rPr>
                <w:rFonts w:ascii="Arial" w:hAnsi="Arial" w:cs="Arial"/>
                <w:b/>
                <w:bCs/>
                <w:sz w:val="20"/>
                <w:szCs w:val="20"/>
              </w:rPr>
            </w:pPr>
            <w:r w:rsidRPr="00116A81">
              <w:rPr>
                <w:rFonts w:ascii="Arial" w:hAnsi="Arial" w:cs="Arial"/>
                <w:sz w:val="20"/>
                <w:szCs w:val="20"/>
              </w:rPr>
              <w:t>32,20</w:t>
            </w:r>
            <w:r w:rsidR="00B7133C">
              <w:rPr>
                <w:rFonts w:ascii="Arial" w:hAnsi="Arial" w:cs="Arial"/>
                <w:sz w:val="20"/>
                <w:szCs w:val="20"/>
              </w:rPr>
              <w:t xml:space="preserve"> a</w:t>
            </w:r>
          </w:p>
        </w:tc>
        <w:tc>
          <w:tcPr>
            <w:tcW w:w="1051" w:type="dxa"/>
          </w:tcPr>
          <w:p w14:paraId="571F173B" w14:textId="1E5B7EB6" w:rsidR="00550D7B" w:rsidRPr="00116A81" w:rsidRDefault="00550D7B" w:rsidP="00550D7B">
            <w:pPr>
              <w:jc w:val="center"/>
              <w:rPr>
                <w:rFonts w:ascii="Arial" w:hAnsi="Arial" w:cs="Arial"/>
                <w:b/>
                <w:bCs/>
                <w:sz w:val="20"/>
                <w:szCs w:val="20"/>
              </w:rPr>
            </w:pPr>
            <w:r w:rsidRPr="00116A81">
              <w:rPr>
                <w:rFonts w:ascii="Arial" w:hAnsi="Arial" w:cs="Arial"/>
                <w:sz w:val="20"/>
                <w:szCs w:val="20"/>
              </w:rPr>
              <w:t>177,72</w:t>
            </w:r>
            <w:r w:rsidR="007523CF">
              <w:rPr>
                <w:rFonts w:ascii="Arial" w:hAnsi="Arial" w:cs="Arial"/>
                <w:sz w:val="20"/>
                <w:szCs w:val="20"/>
              </w:rPr>
              <w:t xml:space="preserve"> a</w:t>
            </w:r>
          </w:p>
        </w:tc>
        <w:tc>
          <w:tcPr>
            <w:tcW w:w="1130" w:type="dxa"/>
          </w:tcPr>
          <w:p w14:paraId="5ECB29F1" w14:textId="37B7DBB3" w:rsidR="00550D7B" w:rsidRPr="00116A81" w:rsidRDefault="00550D7B" w:rsidP="00550D7B">
            <w:pPr>
              <w:jc w:val="center"/>
              <w:rPr>
                <w:rFonts w:ascii="Arial" w:hAnsi="Arial" w:cs="Arial"/>
                <w:b/>
                <w:bCs/>
                <w:sz w:val="20"/>
                <w:szCs w:val="20"/>
              </w:rPr>
            </w:pPr>
            <w:r w:rsidRPr="00116A81">
              <w:rPr>
                <w:rFonts w:ascii="Arial" w:hAnsi="Arial" w:cs="Arial"/>
                <w:sz w:val="20"/>
                <w:szCs w:val="20"/>
              </w:rPr>
              <w:t>6,00</w:t>
            </w:r>
            <w:r w:rsidR="00CB7499">
              <w:rPr>
                <w:rFonts w:ascii="Arial" w:hAnsi="Arial" w:cs="Arial"/>
                <w:sz w:val="20"/>
                <w:szCs w:val="20"/>
              </w:rPr>
              <w:t xml:space="preserve"> b</w:t>
            </w:r>
          </w:p>
        </w:tc>
        <w:tc>
          <w:tcPr>
            <w:tcW w:w="1266" w:type="dxa"/>
          </w:tcPr>
          <w:p w14:paraId="3314F7E4" w14:textId="0CA93474" w:rsidR="00550D7B" w:rsidRPr="00116A81" w:rsidRDefault="00550D7B" w:rsidP="00550D7B">
            <w:pPr>
              <w:jc w:val="center"/>
              <w:rPr>
                <w:rFonts w:ascii="Arial" w:hAnsi="Arial" w:cs="Arial"/>
                <w:b/>
                <w:bCs/>
                <w:sz w:val="20"/>
                <w:szCs w:val="20"/>
              </w:rPr>
            </w:pPr>
            <w:r w:rsidRPr="00116A81">
              <w:rPr>
                <w:rFonts w:ascii="Arial" w:hAnsi="Arial" w:cs="Arial"/>
                <w:sz w:val="20"/>
                <w:szCs w:val="20"/>
              </w:rPr>
              <w:t>0,40</w:t>
            </w:r>
            <w:r w:rsidR="006F4FFE">
              <w:rPr>
                <w:rFonts w:ascii="Arial" w:hAnsi="Arial" w:cs="Arial"/>
                <w:sz w:val="20"/>
                <w:szCs w:val="20"/>
              </w:rPr>
              <w:t xml:space="preserve"> b</w:t>
            </w:r>
          </w:p>
        </w:tc>
        <w:tc>
          <w:tcPr>
            <w:tcW w:w="993" w:type="dxa"/>
          </w:tcPr>
          <w:p w14:paraId="4676AA8A" w14:textId="1E637A9C" w:rsidR="00550D7B" w:rsidRPr="00116A81" w:rsidRDefault="00550D7B" w:rsidP="00550D7B">
            <w:pPr>
              <w:jc w:val="center"/>
              <w:rPr>
                <w:rFonts w:ascii="Arial" w:hAnsi="Arial" w:cs="Arial"/>
                <w:b/>
                <w:bCs/>
                <w:sz w:val="20"/>
                <w:szCs w:val="20"/>
              </w:rPr>
            </w:pPr>
            <w:r w:rsidRPr="00116A81">
              <w:rPr>
                <w:rFonts w:ascii="Arial" w:hAnsi="Arial" w:cs="Arial"/>
                <w:sz w:val="20"/>
                <w:szCs w:val="20"/>
              </w:rPr>
              <w:t>14,95</w:t>
            </w:r>
            <w:r w:rsidR="000B2AAA">
              <w:rPr>
                <w:rFonts w:ascii="Arial" w:hAnsi="Arial" w:cs="Arial"/>
                <w:sz w:val="20"/>
                <w:szCs w:val="20"/>
              </w:rPr>
              <w:t xml:space="preserve"> b</w:t>
            </w:r>
          </w:p>
        </w:tc>
      </w:tr>
      <w:tr w:rsidR="00550D7B" w:rsidRPr="00116A81" w14:paraId="573F2D3D" w14:textId="77777777" w:rsidTr="000B2AAA">
        <w:tc>
          <w:tcPr>
            <w:tcW w:w="1537" w:type="dxa"/>
          </w:tcPr>
          <w:p w14:paraId="3296A3F8" w14:textId="725A66B8" w:rsidR="00550D7B" w:rsidRPr="00116A81" w:rsidRDefault="00550D7B" w:rsidP="00550D7B">
            <w:pPr>
              <w:jc w:val="center"/>
              <w:rPr>
                <w:rFonts w:ascii="Arial" w:hAnsi="Arial" w:cs="Arial"/>
                <w:b/>
                <w:bCs/>
                <w:sz w:val="20"/>
                <w:szCs w:val="20"/>
              </w:rPr>
            </w:pPr>
            <w:r w:rsidRPr="00116A81">
              <w:rPr>
                <w:rFonts w:ascii="Arial" w:hAnsi="Arial" w:cs="Arial"/>
                <w:sz w:val="20"/>
                <w:szCs w:val="20"/>
              </w:rPr>
              <w:t>FRF 1</w:t>
            </w:r>
            <w:r w:rsidR="008772EF">
              <w:rPr>
                <w:rFonts w:ascii="Arial" w:hAnsi="Arial" w:cs="Arial"/>
                <w:sz w:val="20"/>
                <w:szCs w:val="20"/>
              </w:rPr>
              <w:t>09</w:t>
            </w:r>
            <w:r w:rsidRPr="00116A81">
              <w:rPr>
                <w:rFonts w:ascii="Arial" w:hAnsi="Arial" w:cs="Arial"/>
                <w:sz w:val="20"/>
                <w:szCs w:val="20"/>
              </w:rPr>
              <w:t>.</w:t>
            </w:r>
            <w:r w:rsidR="008772EF">
              <w:rPr>
                <w:rFonts w:ascii="Arial" w:hAnsi="Arial" w:cs="Arial"/>
                <w:sz w:val="20"/>
                <w:szCs w:val="20"/>
              </w:rPr>
              <w:t>2</w:t>
            </w:r>
          </w:p>
        </w:tc>
        <w:tc>
          <w:tcPr>
            <w:tcW w:w="1131" w:type="dxa"/>
          </w:tcPr>
          <w:p w14:paraId="581D38C2" w14:textId="5448513C" w:rsidR="00550D7B" w:rsidRPr="00116A81" w:rsidRDefault="00550D7B" w:rsidP="00550D7B">
            <w:pPr>
              <w:jc w:val="center"/>
              <w:rPr>
                <w:rFonts w:ascii="Arial" w:hAnsi="Arial" w:cs="Arial"/>
                <w:b/>
                <w:bCs/>
                <w:sz w:val="20"/>
                <w:szCs w:val="20"/>
              </w:rPr>
            </w:pPr>
            <w:r w:rsidRPr="00116A81">
              <w:rPr>
                <w:rFonts w:ascii="Arial" w:hAnsi="Arial" w:cs="Arial"/>
                <w:sz w:val="20"/>
                <w:szCs w:val="20"/>
              </w:rPr>
              <w:t>39,76</w:t>
            </w:r>
            <w:r w:rsidR="00C81122">
              <w:rPr>
                <w:rFonts w:ascii="Arial" w:hAnsi="Arial" w:cs="Arial"/>
                <w:sz w:val="20"/>
                <w:szCs w:val="20"/>
              </w:rPr>
              <w:t xml:space="preserve"> b</w:t>
            </w:r>
          </w:p>
        </w:tc>
        <w:tc>
          <w:tcPr>
            <w:tcW w:w="1265" w:type="dxa"/>
          </w:tcPr>
          <w:p w14:paraId="7417583E" w14:textId="5D74761C" w:rsidR="00550D7B" w:rsidRPr="00116A81" w:rsidRDefault="00550D7B" w:rsidP="00550D7B">
            <w:pPr>
              <w:jc w:val="center"/>
              <w:rPr>
                <w:rFonts w:ascii="Arial" w:hAnsi="Arial" w:cs="Arial"/>
                <w:b/>
                <w:bCs/>
                <w:sz w:val="20"/>
                <w:szCs w:val="20"/>
              </w:rPr>
            </w:pPr>
            <w:r w:rsidRPr="00116A81">
              <w:rPr>
                <w:rFonts w:ascii="Arial" w:hAnsi="Arial" w:cs="Arial"/>
                <w:sz w:val="20"/>
                <w:szCs w:val="20"/>
              </w:rPr>
              <w:t>45,65</w:t>
            </w:r>
            <w:r w:rsidR="00450AF9">
              <w:rPr>
                <w:rFonts w:ascii="Arial" w:hAnsi="Arial" w:cs="Arial"/>
                <w:sz w:val="20"/>
                <w:szCs w:val="20"/>
              </w:rPr>
              <w:t xml:space="preserve"> a</w:t>
            </w:r>
          </w:p>
        </w:tc>
        <w:tc>
          <w:tcPr>
            <w:tcW w:w="1266" w:type="dxa"/>
          </w:tcPr>
          <w:p w14:paraId="3EA146B3" w14:textId="2F3F1886" w:rsidR="00550D7B" w:rsidRPr="00116A81" w:rsidRDefault="00550D7B" w:rsidP="00550D7B">
            <w:pPr>
              <w:jc w:val="center"/>
              <w:rPr>
                <w:rFonts w:ascii="Arial" w:hAnsi="Arial" w:cs="Arial"/>
                <w:b/>
                <w:bCs/>
                <w:sz w:val="20"/>
                <w:szCs w:val="20"/>
              </w:rPr>
            </w:pPr>
            <w:r w:rsidRPr="00116A81">
              <w:rPr>
                <w:rFonts w:ascii="Arial" w:hAnsi="Arial" w:cs="Arial"/>
                <w:sz w:val="20"/>
                <w:szCs w:val="20"/>
              </w:rPr>
              <w:t>34,96</w:t>
            </w:r>
            <w:r w:rsidR="00B7133C">
              <w:rPr>
                <w:rFonts w:ascii="Arial" w:hAnsi="Arial" w:cs="Arial"/>
                <w:sz w:val="20"/>
                <w:szCs w:val="20"/>
              </w:rPr>
              <w:t xml:space="preserve"> a</w:t>
            </w:r>
          </w:p>
        </w:tc>
        <w:tc>
          <w:tcPr>
            <w:tcW w:w="1051" w:type="dxa"/>
          </w:tcPr>
          <w:p w14:paraId="4C220463" w14:textId="5C28A745" w:rsidR="00550D7B" w:rsidRPr="00116A81" w:rsidRDefault="00550D7B" w:rsidP="00550D7B">
            <w:pPr>
              <w:jc w:val="center"/>
              <w:rPr>
                <w:rFonts w:ascii="Arial" w:hAnsi="Arial" w:cs="Arial"/>
                <w:b/>
                <w:bCs/>
                <w:sz w:val="20"/>
                <w:szCs w:val="20"/>
              </w:rPr>
            </w:pPr>
            <w:r w:rsidRPr="00116A81">
              <w:rPr>
                <w:rFonts w:ascii="Arial" w:hAnsi="Arial" w:cs="Arial"/>
                <w:sz w:val="20"/>
                <w:szCs w:val="20"/>
              </w:rPr>
              <w:t>129,98</w:t>
            </w:r>
            <w:r w:rsidR="00113DD0">
              <w:rPr>
                <w:rFonts w:ascii="Arial" w:hAnsi="Arial" w:cs="Arial"/>
                <w:sz w:val="20"/>
                <w:szCs w:val="20"/>
              </w:rPr>
              <w:t xml:space="preserve"> a</w:t>
            </w:r>
          </w:p>
        </w:tc>
        <w:tc>
          <w:tcPr>
            <w:tcW w:w="1130" w:type="dxa"/>
          </w:tcPr>
          <w:p w14:paraId="500F2F1E" w14:textId="3A638544" w:rsidR="00550D7B" w:rsidRPr="00116A81" w:rsidRDefault="00550D7B" w:rsidP="00550D7B">
            <w:pPr>
              <w:jc w:val="center"/>
              <w:rPr>
                <w:rFonts w:ascii="Arial" w:hAnsi="Arial" w:cs="Arial"/>
                <w:b/>
                <w:bCs/>
                <w:sz w:val="20"/>
                <w:szCs w:val="20"/>
              </w:rPr>
            </w:pPr>
            <w:r w:rsidRPr="00116A81">
              <w:rPr>
                <w:rFonts w:ascii="Arial" w:hAnsi="Arial" w:cs="Arial"/>
                <w:sz w:val="20"/>
                <w:szCs w:val="20"/>
              </w:rPr>
              <w:t>6,24</w:t>
            </w:r>
            <w:r w:rsidR="00CB7499">
              <w:rPr>
                <w:rFonts w:ascii="Arial" w:hAnsi="Arial" w:cs="Arial"/>
                <w:sz w:val="20"/>
                <w:szCs w:val="20"/>
              </w:rPr>
              <w:t xml:space="preserve"> b</w:t>
            </w:r>
          </w:p>
        </w:tc>
        <w:tc>
          <w:tcPr>
            <w:tcW w:w="1266" w:type="dxa"/>
          </w:tcPr>
          <w:p w14:paraId="718F73FA" w14:textId="132362F2" w:rsidR="00550D7B" w:rsidRPr="00116A81" w:rsidRDefault="00550D7B" w:rsidP="00550D7B">
            <w:pPr>
              <w:jc w:val="center"/>
              <w:rPr>
                <w:rFonts w:ascii="Arial" w:hAnsi="Arial" w:cs="Arial"/>
                <w:b/>
                <w:bCs/>
                <w:sz w:val="20"/>
                <w:szCs w:val="20"/>
              </w:rPr>
            </w:pPr>
            <w:r w:rsidRPr="00116A81">
              <w:rPr>
                <w:rFonts w:ascii="Arial" w:hAnsi="Arial" w:cs="Arial"/>
                <w:sz w:val="20"/>
                <w:szCs w:val="20"/>
              </w:rPr>
              <w:t>0,40</w:t>
            </w:r>
            <w:r w:rsidR="006F4FFE">
              <w:rPr>
                <w:rFonts w:ascii="Arial" w:hAnsi="Arial" w:cs="Arial"/>
                <w:sz w:val="20"/>
                <w:szCs w:val="20"/>
              </w:rPr>
              <w:t xml:space="preserve"> b</w:t>
            </w:r>
          </w:p>
        </w:tc>
        <w:tc>
          <w:tcPr>
            <w:tcW w:w="993" w:type="dxa"/>
          </w:tcPr>
          <w:p w14:paraId="2761351C" w14:textId="295D62EC" w:rsidR="00550D7B" w:rsidRPr="00116A81" w:rsidRDefault="00550D7B" w:rsidP="00550D7B">
            <w:pPr>
              <w:jc w:val="center"/>
              <w:rPr>
                <w:rFonts w:ascii="Arial" w:hAnsi="Arial" w:cs="Arial"/>
                <w:b/>
                <w:bCs/>
                <w:sz w:val="20"/>
                <w:szCs w:val="20"/>
              </w:rPr>
            </w:pPr>
            <w:r w:rsidRPr="00116A81">
              <w:rPr>
                <w:rFonts w:ascii="Arial" w:hAnsi="Arial" w:cs="Arial"/>
                <w:sz w:val="20"/>
                <w:szCs w:val="20"/>
              </w:rPr>
              <w:t>15,47</w:t>
            </w:r>
            <w:r w:rsidR="000B2AAA">
              <w:rPr>
                <w:rFonts w:ascii="Arial" w:hAnsi="Arial" w:cs="Arial"/>
                <w:sz w:val="20"/>
                <w:szCs w:val="20"/>
              </w:rPr>
              <w:t xml:space="preserve"> b</w:t>
            </w:r>
          </w:p>
        </w:tc>
      </w:tr>
      <w:tr w:rsidR="00550D7B" w:rsidRPr="00116A81" w14:paraId="36170D91" w14:textId="77777777" w:rsidTr="00E156B9">
        <w:tc>
          <w:tcPr>
            <w:tcW w:w="1537" w:type="dxa"/>
            <w:tcBorders>
              <w:bottom w:val="single" w:sz="4" w:space="0" w:color="auto"/>
            </w:tcBorders>
          </w:tcPr>
          <w:p w14:paraId="2DB77499" w14:textId="64A6C2D9" w:rsidR="00550D7B" w:rsidRPr="00116A81" w:rsidRDefault="00550D7B" w:rsidP="00550D7B">
            <w:pPr>
              <w:jc w:val="center"/>
              <w:rPr>
                <w:rFonts w:ascii="Arial" w:hAnsi="Arial" w:cs="Arial"/>
                <w:b/>
                <w:bCs/>
                <w:sz w:val="20"/>
                <w:szCs w:val="20"/>
              </w:rPr>
            </w:pPr>
            <w:r w:rsidRPr="00116A81">
              <w:rPr>
                <w:rFonts w:ascii="Arial" w:hAnsi="Arial" w:cs="Arial"/>
                <w:sz w:val="20"/>
                <w:szCs w:val="20"/>
              </w:rPr>
              <w:t>SOFC 152.72</w:t>
            </w:r>
          </w:p>
        </w:tc>
        <w:tc>
          <w:tcPr>
            <w:tcW w:w="1131" w:type="dxa"/>
            <w:tcBorders>
              <w:bottom w:val="single" w:sz="4" w:space="0" w:color="auto"/>
            </w:tcBorders>
          </w:tcPr>
          <w:p w14:paraId="7200D996" w14:textId="62BE8F19" w:rsidR="00550D7B" w:rsidRPr="00116A81" w:rsidRDefault="00550D7B" w:rsidP="00550D7B">
            <w:pPr>
              <w:jc w:val="center"/>
              <w:rPr>
                <w:rFonts w:ascii="Arial" w:hAnsi="Arial" w:cs="Arial"/>
                <w:b/>
                <w:bCs/>
                <w:sz w:val="20"/>
                <w:szCs w:val="20"/>
              </w:rPr>
            </w:pPr>
            <w:r w:rsidRPr="00116A81">
              <w:rPr>
                <w:rFonts w:ascii="Arial" w:hAnsi="Arial" w:cs="Arial"/>
                <w:sz w:val="20"/>
                <w:szCs w:val="20"/>
              </w:rPr>
              <w:t>37,47</w:t>
            </w:r>
            <w:r w:rsidR="00C81122">
              <w:rPr>
                <w:rFonts w:ascii="Arial" w:hAnsi="Arial" w:cs="Arial"/>
                <w:sz w:val="20"/>
                <w:szCs w:val="20"/>
              </w:rPr>
              <w:t xml:space="preserve"> b</w:t>
            </w:r>
          </w:p>
        </w:tc>
        <w:tc>
          <w:tcPr>
            <w:tcW w:w="1265" w:type="dxa"/>
            <w:tcBorders>
              <w:bottom w:val="single" w:sz="4" w:space="0" w:color="auto"/>
            </w:tcBorders>
          </w:tcPr>
          <w:p w14:paraId="25A83EB0" w14:textId="5FB48E51" w:rsidR="00550D7B" w:rsidRPr="00116A81" w:rsidRDefault="00550D7B" w:rsidP="00550D7B">
            <w:pPr>
              <w:jc w:val="center"/>
              <w:rPr>
                <w:rFonts w:ascii="Arial" w:hAnsi="Arial" w:cs="Arial"/>
                <w:b/>
                <w:bCs/>
                <w:sz w:val="20"/>
                <w:szCs w:val="20"/>
              </w:rPr>
            </w:pPr>
            <w:r w:rsidRPr="00116A81">
              <w:rPr>
                <w:rFonts w:ascii="Arial" w:hAnsi="Arial" w:cs="Arial"/>
                <w:sz w:val="20"/>
                <w:szCs w:val="20"/>
              </w:rPr>
              <w:t>41,02</w:t>
            </w:r>
            <w:r w:rsidR="00450AF9">
              <w:rPr>
                <w:rFonts w:ascii="Arial" w:hAnsi="Arial" w:cs="Arial"/>
                <w:sz w:val="20"/>
                <w:szCs w:val="20"/>
              </w:rPr>
              <w:t xml:space="preserve"> b</w:t>
            </w:r>
          </w:p>
        </w:tc>
        <w:tc>
          <w:tcPr>
            <w:tcW w:w="1266" w:type="dxa"/>
            <w:tcBorders>
              <w:bottom w:val="single" w:sz="4" w:space="0" w:color="auto"/>
            </w:tcBorders>
          </w:tcPr>
          <w:p w14:paraId="4279AEB1" w14:textId="17D814E7" w:rsidR="00550D7B" w:rsidRPr="00116A81" w:rsidRDefault="00550D7B" w:rsidP="00550D7B">
            <w:pPr>
              <w:jc w:val="center"/>
              <w:rPr>
                <w:rFonts w:ascii="Arial" w:hAnsi="Arial" w:cs="Arial"/>
                <w:b/>
                <w:bCs/>
                <w:sz w:val="20"/>
                <w:szCs w:val="20"/>
              </w:rPr>
            </w:pPr>
            <w:r w:rsidRPr="00116A81">
              <w:rPr>
                <w:rFonts w:ascii="Arial" w:hAnsi="Arial" w:cs="Arial"/>
                <w:sz w:val="20"/>
                <w:szCs w:val="20"/>
              </w:rPr>
              <w:t>31,42</w:t>
            </w:r>
            <w:r w:rsidR="00B7133C">
              <w:rPr>
                <w:rFonts w:ascii="Arial" w:hAnsi="Arial" w:cs="Arial"/>
                <w:sz w:val="20"/>
                <w:szCs w:val="20"/>
              </w:rPr>
              <w:t xml:space="preserve"> a</w:t>
            </w:r>
          </w:p>
        </w:tc>
        <w:tc>
          <w:tcPr>
            <w:tcW w:w="1051" w:type="dxa"/>
            <w:tcBorders>
              <w:bottom w:val="single" w:sz="4" w:space="0" w:color="auto"/>
            </w:tcBorders>
          </w:tcPr>
          <w:p w14:paraId="512FA473" w14:textId="2767956E" w:rsidR="00550D7B" w:rsidRPr="00116A81" w:rsidRDefault="00550D7B" w:rsidP="00550D7B">
            <w:pPr>
              <w:jc w:val="center"/>
              <w:rPr>
                <w:rFonts w:ascii="Arial" w:hAnsi="Arial" w:cs="Arial"/>
                <w:b/>
                <w:bCs/>
                <w:sz w:val="20"/>
                <w:szCs w:val="20"/>
              </w:rPr>
            </w:pPr>
            <w:r w:rsidRPr="00116A81">
              <w:rPr>
                <w:rFonts w:ascii="Arial" w:hAnsi="Arial" w:cs="Arial"/>
                <w:sz w:val="20"/>
                <w:szCs w:val="20"/>
              </w:rPr>
              <w:t>111,01</w:t>
            </w:r>
            <w:r w:rsidR="00113DD0">
              <w:rPr>
                <w:rFonts w:ascii="Arial" w:hAnsi="Arial" w:cs="Arial"/>
                <w:sz w:val="20"/>
                <w:szCs w:val="20"/>
              </w:rPr>
              <w:t xml:space="preserve"> b</w:t>
            </w:r>
          </w:p>
        </w:tc>
        <w:tc>
          <w:tcPr>
            <w:tcW w:w="1130" w:type="dxa"/>
            <w:tcBorders>
              <w:bottom w:val="single" w:sz="4" w:space="0" w:color="auto"/>
            </w:tcBorders>
          </w:tcPr>
          <w:p w14:paraId="2BC4BC0D" w14:textId="679074DA" w:rsidR="00550D7B" w:rsidRPr="00116A81" w:rsidRDefault="00550D7B" w:rsidP="00550D7B">
            <w:pPr>
              <w:jc w:val="center"/>
              <w:rPr>
                <w:rFonts w:ascii="Arial" w:hAnsi="Arial" w:cs="Arial"/>
                <w:b/>
                <w:bCs/>
                <w:sz w:val="20"/>
                <w:szCs w:val="20"/>
              </w:rPr>
            </w:pPr>
            <w:r w:rsidRPr="00116A81">
              <w:rPr>
                <w:rFonts w:ascii="Arial" w:hAnsi="Arial" w:cs="Arial"/>
                <w:sz w:val="20"/>
                <w:szCs w:val="20"/>
              </w:rPr>
              <w:t>5,51</w:t>
            </w:r>
            <w:r w:rsidR="00CB7499">
              <w:rPr>
                <w:rFonts w:ascii="Arial" w:hAnsi="Arial" w:cs="Arial"/>
                <w:sz w:val="20"/>
                <w:szCs w:val="20"/>
              </w:rPr>
              <w:t xml:space="preserve"> b</w:t>
            </w:r>
          </w:p>
        </w:tc>
        <w:tc>
          <w:tcPr>
            <w:tcW w:w="1266" w:type="dxa"/>
            <w:tcBorders>
              <w:bottom w:val="single" w:sz="4" w:space="0" w:color="auto"/>
            </w:tcBorders>
          </w:tcPr>
          <w:p w14:paraId="356F0442" w14:textId="605BE087" w:rsidR="00550D7B" w:rsidRPr="00116A81" w:rsidRDefault="00550D7B" w:rsidP="00550D7B">
            <w:pPr>
              <w:jc w:val="center"/>
              <w:rPr>
                <w:rFonts w:ascii="Arial" w:hAnsi="Arial" w:cs="Arial"/>
                <w:b/>
                <w:bCs/>
                <w:sz w:val="20"/>
                <w:szCs w:val="20"/>
              </w:rPr>
            </w:pPr>
            <w:r w:rsidRPr="00116A81">
              <w:rPr>
                <w:rFonts w:ascii="Arial" w:hAnsi="Arial" w:cs="Arial"/>
                <w:sz w:val="20"/>
                <w:szCs w:val="20"/>
              </w:rPr>
              <w:t>0,31</w:t>
            </w:r>
            <w:r w:rsidR="00CE47C3">
              <w:rPr>
                <w:rFonts w:ascii="Arial" w:hAnsi="Arial" w:cs="Arial"/>
                <w:sz w:val="20"/>
                <w:szCs w:val="20"/>
              </w:rPr>
              <w:t xml:space="preserve"> c</w:t>
            </w:r>
          </w:p>
        </w:tc>
        <w:tc>
          <w:tcPr>
            <w:tcW w:w="993" w:type="dxa"/>
            <w:tcBorders>
              <w:bottom w:val="single" w:sz="4" w:space="0" w:color="auto"/>
            </w:tcBorders>
          </w:tcPr>
          <w:p w14:paraId="7F032107" w14:textId="5A29C4B8" w:rsidR="00550D7B" w:rsidRPr="00116A81" w:rsidRDefault="00550D7B" w:rsidP="00550D7B">
            <w:pPr>
              <w:jc w:val="center"/>
              <w:rPr>
                <w:rFonts w:ascii="Arial" w:hAnsi="Arial" w:cs="Arial"/>
                <w:b/>
                <w:bCs/>
                <w:sz w:val="20"/>
                <w:szCs w:val="20"/>
              </w:rPr>
            </w:pPr>
            <w:r w:rsidRPr="00116A81">
              <w:rPr>
                <w:rFonts w:ascii="Arial" w:hAnsi="Arial" w:cs="Arial"/>
                <w:sz w:val="20"/>
                <w:szCs w:val="20"/>
              </w:rPr>
              <w:t>17,68</w:t>
            </w:r>
            <w:r w:rsidR="000B2AAA">
              <w:rPr>
                <w:rFonts w:ascii="Arial" w:hAnsi="Arial" w:cs="Arial"/>
                <w:sz w:val="20"/>
                <w:szCs w:val="20"/>
              </w:rPr>
              <w:t xml:space="preserve"> a</w:t>
            </w:r>
          </w:p>
        </w:tc>
      </w:tr>
      <w:tr w:rsidR="00550D7B" w:rsidRPr="00116A81" w14:paraId="06B51C96" w14:textId="77777777" w:rsidTr="00E156B9">
        <w:tc>
          <w:tcPr>
            <w:tcW w:w="1537" w:type="dxa"/>
            <w:tcBorders>
              <w:top w:val="single" w:sz="4" w:space="0" w:color="auto"/>
            </w:tcBorders>
          </w:tcPr>
          <w:p w14:paraId="531E63EF" w14:textId="46F15620" w:rsidR="00550D7B" w:rsidRPr="00116A81" w:rsidRDefault="00550D7B" w:rsidP="00550D7B">
            <w:pPr>
              <w:jc w:val="center"/>
              <w:rPr>
                <w:rFonts w:ascii="Arial" w:hAnsi="Arial" w:cs="Arial"/>
                <w:b/>
                <w:bCs/>
                <w:sz w:val="20"/>
                <w:szCs w:val="20"/>
              </w:rPr>
            </w:pPr>
            <w:r w:rsidRPr="00116A81">
              <w:rPr>
                <w:rFonts w:ascii="Arial" w:hAnsi="Arial" w:cs="Arial"/>
                <w:b/>
                <w:bCs/>
                <w:sz w:val="20"/>
                <w:szCs w:val="20"/>
              </w:rPr>
              <w:t>Média</w:t>
            </w:r>
          </w:p>
        </w:tc>
        <w:tc>
          <w:tcPr>
            <w:tcW w:w="1131" w:type="dxa"/>
            <w:tcBorders>
              <w:top w:val="single" w:sz="4" w:space="0" w:color="auto"/>
            </w:tcBorders>
            <w:vAlign w:val="bottom"/>
          </w:tcPr>
          <w:p w14:paraId="4FECA376" w14:textId="52C83810" w:rsidR="00550D7B" w:rsidRPr="00116A81" w:rsidRDefault="00C81122" w:rsidP="00550D7B">
            <w:pPr>
              <w:jc w:val="center"/>
              <w:rPr>
                <w:rFonts w:ascii="Arial" w:hAnsi="Arial" w:cs="Arial"/>
                <w:b/>
                <w:bCs/>
                <w:sz w:val="20"/>
                <w:szCs w:val="20"/>
              </w:rPr>
            </w:pPr>
            <w:r>
              <w:rPr>
                <w:rFonts w:ascii="Arial" w:hAnsi="Arial" w:cs="Arial"/>
                <w:b/>
                <w:bCs/>
                <w:sz w:val="20"/>
                <w:szCs w:val="20"/>
              </w:rPr>
              <w:t>36,68</w:t>
            </w:r>
          </w:p>
        </w:tc>
        <w:tc>
          <w:tcPr>
            <w:tcW w:w="1265" w:type="dxa"/>
            <w:tcBorders>
              <w:top w:val="single" w:sz="4" w:space="0" w:color="auto"/>
            </w:tcBorders>
            <w:vAlign w:val="bottom"/>
          </w:tcPr>
          <w:p w14:paraId="4447C553" w14:textId="260A801C" w:rsidR="00550D7B" w:rsidRPr="00116A81" w:rsidRDefault="00E946B2" w:rsidP="00550D7B">
            <w:pPr>
              <w:jc w:val="center"/>
              <w:rPr>
                <w:rFonts w:ascii="Arial" w:hAnsi="Arial" w:cs="Arial"/>
                <w:b/>
                <w:bCs/>
                <w:sz w:val="20"/>
                <w:szCs w:val="20"/>
              </w:rPr>
            </w:pPr>
            <w:r>
              <w:rPr>
                <w:rFonts w:ascii="Arial" w:hAnsi="Arial" w:cs="Arial"/>
                <w:b/>
                <w:bCs/>
                <w:sz w:val="20"/>
                <w:szCs w:val="20"/>
              </w:rPr>
              <w:t>41,93</w:t>
            </w:r>
          </w:p>
        </w:tc>
        <w:tc>
          <w:tcPr>
            <w:tcW w:w="1266" w:type="dxa"/>
            <w:tcBorders>
              <w:top w:val="single" w:sz="4" w:space="0" w:color="auto"/>
            </w:tcBorders>
            <w:vAlign w:val="bottom"/>
          </w:tcPr>
          <w:p w14:paraId="1069EABB" w14:textId="580BE8B1" w:rsidR="00550D7B" w:rsidRPr="00116A81" w:rsidRDefault="00280C23" w:rsidP="00550D7B">
            <w:pPr>
              <w:jc w:val="center"/>
              <w:rPr>
                <w:rFonts w:ascii="Arial" w:hAnsi="Arial" w:cs="Arial"/>
                <w:b/>
                <w:bCs/>
                <w:sz w:val="20"/>
                <w:szCs w:val="20"/>
              </w:rPr>
            </w:pPr>
            <w:r>
              <w:rPr>
                <w:rFonts w:ascii="Arial" w:hAnsi="Arial" w:cs="Arial"/>
                <w:b/>
                <w:bCs/>
                <w:sz w:val="20"/>
                <w:szCs w:val="20"/>
              </w:rPr>
              <w:t>30,92</w:t>
            </w:r>
          </w:p>
        </w:tc>
        <w:tc>
          <w:tcPr>
            <w:tcW w:w="1051" w:type="dxa"/>
            <w:tcBorders>
              <w:top w:val="single" w:sz="4" w:space="0" w:color="auto"/>
            </w:tcBorders>
            <w:vAlign w:val="bottom"/>
          </w:tcPr>
          <w:p w14:paraId="4A5EB8C9" w14:textId="24CB6687" w:rsidR="00550D7B" w:rsidRPr="00116A81" w:rsidRDefault="007523CF" w:rsidP="00550D7B">
            <w:pPr>
              <w:jc w:val="center"/>
              <w:rPr>
                <w:rFonts w:ascii="Arial" w:hAnsi="Arial" w:cs="Arial"/>
                <w:b/>
                <w:bCs/>
                <w:sz w:val="20"/>
                <w:szCs w:val="20"/>
              </w:rPr>
            </w:pPr>
            <w:r>
              <w:rPr>
                <w:rFonts w:ascii="Arial" w:hAnsi="Arial" w:cs="Arial"/>
                <w:b/>
                <w:bCs/>
                <w:sz w:val="20"/>
                <w:szCs w:val="20"/>
              </w:rPr>
              <w:t>152,91</w:t>
            </w:r>
          </w:p>
        </w:tc>
        <w:tc>
          <w:tcPr>
            <w:tcW w:w="1130" w:type="dxa"/>
            <w:tcBorders>
              <w:top w:val="single" w:sz="4" w:space="0" w:color="auto"/>
            </w:tcBorders>
            <w:vAlign w:val="bottom"/>
          </w:tcPr>
          <w:p w14:paraId="2EE3E158" w14:textId="133904CA" w:rsidR="00550D7B" w:rsidRPr="00116A81" w:rsidRDefault="00A34D5F" w:rsidP="00550D7B">
            <w:pPr>
              <w:jc w:val="center"/>
              <w:rPr>
                <w:rFonts w:ascii="Arial" w:hAnsi="Arial" w:cs="Arial"/>
                <w:b/>
                <w:bCs/>
                <w:sz w:val="20"/>
                <w:szCs w:val="20"/>
              </w:rPr>
            </w:pPr>
            <w:r>
              <w:rPr>
                <w:rFonts w:ascii="Arial" w:hAnsi="Arial" w:cs="Arial"/>
                <w:b/>
                <w:bCs/>
                <w:sz w:val="20"/>
                <w:szCs w:val="20"/>
              </w:rPr>
              <w:t>6,38</w:t>
            </w:r>
          </w:p>
        </w:tc>
        <w:tc>
          <w:tcPr>
            <w:tcW w:w="1266" w:type="dxa"/>
            <w:tcBorders>
              <w:top w:val="single" w:sz="4" w:space="0" w:color="auto"/>
            </w:tcBorders>
            <w:vAlign w:val="bottom"/>
          </w:tcPr>
          <w:p w14:paraId="7748BD24" w14:textId="53B12883" w:rsidR="00550D7B" w:rsidRPr="00116A81" w:rsidRDefault="00CE47C3" w:rsidP="00550D7B">
            <w:pPr>
              <w:jc w:val="center"/>
              <w:rPr>
                <w:rFonts w:ascii="Arial" w:hAnsi="Arial" w:cs="Arial"/>
                <w:b/>
                <w:bCs/>
                <w:sz w:val="20"/>
                <w:szCs w:val="20"/>
              </w:rPr>
            </w:pPr>
            <w:r>
              <w:rPr>
                <w:rFonts w:ascii="Arial" w:hAnsi="Arial" w:cs="Arial"/>
                <w:b/>
                <w:bCs/>
                <w:sz w:val="20"/>
                <w:szCs w:val="20"/>
              </w:rPr>
              <w:t>9,13</w:t>
            </w:r>
          </w:p>
        </w:tc>
        <w:tc>
          <w:tcPr>
            <w:tcW w:w="993" w:type="dxa"/>
            <w:tcBorders>
              <w:top w:val="single" w:sz="4" w:space="0" w:color="auto"/>
            </w:tcBorders>
            <w:vAlign w:val="bottom"/>
          </w:tcPr>
          <w:p w14:paraId="3C8CF58E" w14:textId="3D9CB5BD" w:rsidR="00550D7B" w:rsidRPr="00116A81" w:rsidRDefault="0038281F" w:rsidP="00550D7B">
            <w:pPr>
              <w:jc w:val="center"/>
              <w:rPr>
                <w:rFonts w:ascii="Arial" w:hAnsi="Arial" w:cs="Arial"/>
                <w:b/>
                <w:bCs/>
                <w:sz w:val="20"/>
                <w:szCs w:val="20"/>
              </w:rPr>
            </w:pPr>
            <w:r>
              <w:rPr>
                <w:rFonts w:ascii="Arial" w:hAnsi="Arial" w:cs="Arial"/>
                <w:b/>
                <w:bCs/>
                <w:sz w:val="20"/>
                <w:szCs w:val="20"/>
              </w:rPr>
              <w:t>16,37</w:t>
            </w:r>
          </w:p>
        </w:tc>
      </w:tr>
      <w:tr w:rsidR="00550D7B" w:rsidRPr="00116A81" w14:paraId="2DCDFDB6" w14:textId="77777777" w:rsidTr="00E156B9">
        <w:tc>
          <w:tcPr>
            <w:tcW w:w="1537" w:type="dxa"/>
            <w:tcBorders>
              <w:bottom w:val="single" w:sz="4" w:space="0" w:color="auto"/>
            </w:tcBorders>
          </w:tcPr>
          <w:p w14:paraId="6D164B5B" w14:textId="3381EDF4" w:rsidR="00550D7B" w:rsidRPr="00116A81" w:rsidRDefault="00550D7B" w:rsidP="00550D7B">
            <w:pPr>
              <w:jc w:val="center"/>
              <w:rPr>
                <w:rFonts w:ascii="Arial" w:hAnsi="Arial" w:cs="Arial"/>
                <w:b/>
                <w:bCs/>
                <w:sz w:val="20"/>
                <w:szCs w:val="20"/>
              </w:rPr>
            </w:pPr>
            <w:r w:rsidRPr="00116A81">
              <w:rPr>
                <w:rFonts w:ascii="Arial" w:hAnsi="Arial" w:cs="Arial"/>
                <w:b/>
                <w:bCs/>
                <w:sz w:val="20"/>
                <w:szCs w:val="20"/>
              </w:rPr>
              <w:t>CV (%)</w:t>
            </w:r>
          </w:p>
        </w:tc>
        <w:tc>
          <w:tcPr>
            <w:tcW w:w="1131" w:type="dxa"/>
            <w:tcBorders>
              <w:bottom w:val="single" w:sz="4" w:space="0" w:color="auto"/>
            </w:tcBorders>
          </w:tcPr>
          <w:p w14:paraId="0B55C9FD" w14:textId="5E35DCDD" w:rsidR="00550D7B" w:rsidRPr="00116A81" w:rsidRDefault="00C81122" w:rsidP="00550D7B">
            <w:pPr>
              <w:jc w:val="center"/>
              <w:rPr>
                <w:rFonts w:ascii="Arial" w:hAnsi="Arial" w:cs="Arial"/>
                <w:b/>
                <w:bCs/>
                <w:sz w:val="20"/>
                <w:szCs w:val="20"/>
              </w:rPr>
            </w:pPr>
            <w:r>
              <w:rPr>
                <w:rFonts w:ascii="Arial" w:hAnsi="Arial" w:cs="Arial"/>
                <w:b/>
                <w:bCs/>
                <w:sz w:val="20"/>
                <w:szCs w:val="20"/>
              </w:rPr>
              <w:t>2,58</w:t>
            </w:r>
          </w:p>
        </w:tc>
        <w:tc>
          <w:tcPr>
            <w:tcW w:w="1265" w:type="dxa"/>
            <w:tcBorders>
              <w:bottom w:val="single" w:sz="4" w:space="0" w:color="auto"/>
            </w:tcBorders>
          </w:tcPr>
          <w:p w14:paraId="75329FFC" w14:textId="0E95F9BB" w:rsidR="00550D7B" w:rsidRPr="00116A81" w:rsidRDefault="00103507" w:rsidP="00550D7B">
            <w:pPr>
              <w:jc w:val="center"/>
              <w:rPr>
                <w:rFonts w:ascii="Arial" w:hAnsi="Arial" w:cs="Arial"/>
                <w:b/>
                <w:bCs/>
                <w:sz w:val="20"/>
                <w:szCs w:val="20"/>
              </w:rPr>
            </w:pPr>
            <w:r>
              <w:rPr>
                <w:rFonts w:ascii="Arial" w:hAnsi="Arial" w:cs="Arial"/>
                <w:b/>
                <w:bCs/>
                <w:sz w:val="20"/>
                <w:szCs w:val="20"/>
              </w:rPr>
              <w:t>3,38</w:t>
            </w:r>
          </w:p>
        </w:tc>
        <w:tc>
          <w:tcPr>
            <w:tcW w:w="1266" w:type="dxa"/>
            <w:tcBorders>
              <w:bottom w:val="single" w:sz="4" w:space="0" w:color="auto"/>
            </w:tcBorders>
          </w:tcPr>
          <w:p w14:paraId="323085C7" w14:textId="56425D14" w:rsidR="00550D7B" w:rsidRPr="00116A81" w:rsidRDefault="00280C23" w:rsidP="00550D7B">
            <w:pPr>
              <w:jc w:val="center"/>
              <w:rPr>
                <w:rFonts w:ascii="Arial" w:hAnsi="Arial" w:cs="Arial"/>
                <w:b/>
                <w:bCs/>
                <w:sz w:val="20"/>
                <w:szCs w:val="20"/>
              </w:rPr>
            </w:pPr>
            <w:r>
              <w:rPr>
                <w:rFonts w:ascii="Arial" w:hAnsi="Arial" w:cs="Arial"/>
                <w:b/>
                <w:bCs/>
                <w:sz w:val="20"/>
                <w:szCs w:val="20"/>
              </w:rPr>
              <w:t>4,26</w:t>
            </w:r>
          </w:p>
        </w:tc>
        <w:tc>
          <w:tcPr>
            <w:tcW w:w="1051" w:type="dxa"/>
            <w:tcBorders>
              <w:bottom w:val="single" w:sz="4" w:space="0" w:color="auto"/>
            </w:tcBorders>
          </w:tcPr>
          <w:p w14:paraId="0A88E742" w14:textId="2292CF24" w:rsidR="00550D7B" w:rsidRPr="00116A81" w:rsidRDefault="007523CF" w:rsidP="00550D7B">
            <w:pPr>
              <w:jc w:val="center"/>
              <w:rPr>
                <w:rFonts w:ascii="Arial" w:hAnsi="Arial" w:cs="Arial"/>
                <w:b/>
                <w:bCs/>
                <w:sz w:val="20"/>
                <w:szCs w:val="20"/>
              </w:rPr>
            </w:pPr>
            <w:r>
              <w:rPr>
                <w:rFonts w:ascii="Arial" w:hAnsi="Arial" w:cs="Arial"/>
                <w:b/>
                <w:bCs/>
                <w:sz w:val="20"/>
                <w:szCs w:val="20"/>
              </w:rPr>
              <w:t>13,56</w:t>
            </w:r>
          </w:p>
        </w:tc>
        <w:tc>
          <w:tcPr>
            <w:tcW w:w="1130" w:type="dxa"/>
            <w:tcBorders>
              <w:bottom w:val="single" w:sz="4" w:space="0" w:color="auto"/>
            </w:tcBorders>
          </w:tcPr>
          <w:p w14:paraId="411C78C9" w14:textId="284B6EE7" w:rsidR="00550D7B" w:rsidRPr="00116A81" w:rsidRDefault="00A34D5F" w:rsidP="00550D7B">
            <w:pPr>
              <w:jc w:val="center"/>
              <w:rPr>
                <w:rFonts w:ascii="Arial" w:hAnsi="Arial" w:cs="Arial"/>
                <w:b/>
                <w:bCs/>
                <w:sz w:val="20"/>
                <w:szCs w:val="20"/>
              </w:rPr>
            </w:pPr>
            <w:r>
              <w:rPr>
                <w:rFonts w:ascii="Arial" w:hAnsi="Arial" w:cs="Arial"/>
                <w:b/>
                <w:bCs/>
                <w:sz w:val="20"/>
                <w:szCs w:val="20"/>
              </w:rPr>
              <w:t>5,52</w:t>
            </w:r>
          </w:p>
        </w:tc>
        <w:tc>
          <w:tcPr>
            <w:tcW w:w="1266" w:type="dxa"/>
            <w:tcBorders>
              <w:bottom w:val="single" w:sz="4" w:space="0" w:color="auto"/>
            </w:tcBorders>
          </w:tcPr>
          <w:p w14:paraId="7C529E7E" w14:textId="31D2C09D" w:rsidR="00550D7B" w:rsidRPr="00116A81" w:rsidRDefault="00CB7499" w:rsidP="00550D7B">
            <w:pPr>
              <w:jc w:val="center"/>
              <w:rPr>
                <w:rFonts w:ascii="Arial" w:hAnsi="Arial" w:cs="Arial"/>
                <w:b/>
                <w:bCs/>
                <w:sz w:val="20"/>
                <w:szCs w:val="20"/>
              </w:rPr>
            </w:pPr>
            <w:r>
              <w:rPr>
                <w:rFonts w:ascii="Arial" w:hAnsi="Arial" w:cs="Arial"/>
                <w:b/>
                <w:bCs/>
                <w:sz w:val="20"/>
                <w:szCs w:val="20"/>
              </w:rPr>
              <w:t>0,40</w:t>
            </w:r>
          </w:p>
        </w:tc>
        <w:tc>
          <w:tcPr>
            <w:tcW w:w="993" w:type="dxa"/>
            <w:tcBorders>
              <w:bottom w:val="single" w:sz="4" w:space="0" w:color="auto"/>
            </w:tcBorders>
          </w:tcPr>
          <w:p w14:paraId="0897420F" w14:textId="3DC7C0E8" w:rsidR="00550D7B" w:rsidRPr="00116A81" w:rsidRDefault="0038281F" w:rsidP="00550D7B">
            <w:pPr>
              <w:jc w:val="center"/>
              <w:rPr>
                <w:rFonts w:ascii="Arial" w:hAnsi="Arial" w:cs="Arial"/>
                <w:b/>
                <w:bCs/>
                <w:sz w:val="20"/>
                <w:szCs w:val="20"/>
              </w:rPr>
            </w:pPr>
            <w:r>
              <w:rPr>
                <w:rFonts w:ascii="Arial" w:hAnsi="Arial" w:cs="Arial"/>
                <w:b/>
                <w:bCs/>
                <w:sz w:val="20"/>
                <w:szCs w:val="20"/>
              </w:rPr>
              <w:t>12,07</w:t>
            </w:r>
          </w:p>
        </w:tc>
      </w:tr>
    </w:tbl>
    <w:p w14:paraId="35ED4DBC" w14:textId="77777777" w:rsidR="00B826E7" w:rsidRPr="00661D93" w:rsidRDefault="00B826E7" w:rsidP="00033C45">
      <w:pPr>
        <w:pStyle w:val="Legenda"/>
        <w:ind w:left="-567"/>
      </w:pPr>
      <w:r w:rsidRPr="00661D93">
        <w:t>*Médias seguidas pela mesma letra, na coluna, não diferem entre si pelo Teste de Scott-</w:t>
      </w:r>
      <w:proofErr w:type="spellStart"/>
      <w:r w:rsidRPr="00661D93">
        <w:t>Knott</w:t>
      </w:r>
      <w:proofErr w:type="spellEnd"/>
      <w:r w:rsidRPr="00661D93">
        <w:t>, a 5% de probabilidade.</w:t>
      </w:r>
    </w:p>
    <w:p w14:paraId="6BCBF89D" w14:textId="77777777" w:rsidR="00B826E7" w:rsidRPr="00661D93" w:rsidRDefault="00B826E7" w:rsidP="00033C45">
      <w:pPr>
        <w:pStyle w:val="Legenda"/>
        <w:ind w:left="-567"/>
      </w:pPr>
      <w:r w:rsidRPr="00661D93">
        <w:t>**</w:t>
      </w:r>
      <w:r w:rsidRPr="00661D93">
        <w:rPr>
          <w:color w:val="000009"/>
        </w:rPr>
        <w:t>Dados de Firmeza (g), transformados pela fórmula Y = x</w:t>
      </w:r>
      <w:r w:rsidRPr="00661D93">
        <w:rPr>
          <w:color w:val="000009"/>
          <w:vertAlign w:val="superscript"/>
        </w:rPr>
        <w:t>0,5</w:t>
      </w:r>
      <w:r w:rsidRPr="00661D93">
        <w:rPr>
          <w:color w:val="000009"/>
        </w:rPr>
        <w:t>.</w:t>
      </w:r>
    </w:p>
    <w:p w14:paraId="0B0D9EA4" w14:textId="77777777" w:rsidR="00B826E7" w:rsidRPr="00661D93" w:rsidRDefault="00B826E7" w:rsidP="00033C45">
      <w:pPr>
        <w:pStyle w:val="Legenda"/>
        <w:ind w:left="-567"/>
      </w:pPr>
      <w:r w:rsidRPr="00661D93">
        <w:t xml:space="preserve">Legenda: L= Luminosidade, C= Croma, </w:t>
      </w:r>
      <w:proofErr w:type="spellStart"/>
      <w:r w:rsidRPr="00661D93">
        <w:t>ºhue</w:t>
      </w:r>
      <w:proofErr w:type="spellEnd"/>
      <w:r w:rsidRPr="00661D93">
        <w:t xml:space="preserve">= Ângulo </w:t>
      </w:r>
      <w:proofErr w:type="spellStart"/>
      <w:r w:rsidRPr="00661D93">
        <w:t>hue</w:t>
      </w:r>
      <w:proofErr w:type="spellEnd"/>
      <w:r w:rsidRPr="00661D93">
        <w:t xml:space="preserve">, F= Firmeza de polpa (g), SS= Sólidos solúveis (º Brix), AT=Acidez </w:t>
      </w:r>
      <w:proofErr w:type="spellStart"/>
      <w:r w:rsidRPr="00661D93">
        <w:t>Titulável</w:t>
      </w:r>
      <w:proofErr w:type="spellEnd"/>
      <w:r w:rsidRPr="00661D93">
        <w:t xml:space="preserve"> (g 100 g</w:t>
      </w:r>
      <w:r w:rsidRPr="00661D93">
        <w:rPr>
          <w:vertAlign w:val="superscript"/>
        </w:rPr>
        <w:t>-1</w:t>
      </w:r>
      <w:r w:rsidRPr="00661D93">
        <w:t xml:space="preserve"> de ácido cítrico) e SS/AT= Relação entre sólidos solúveis e acidez </w:t>
      </w:r>
      <w:proofErr w:type="spellStart"/>
      <w:r w:rsidRPr="00661D93">
        <w:t>titulável</w:t>
      </w:r>
      <w:proofErr w:type="spellEnd"/>
      <w:r w:rsidRPr="00661D93">
        <w:t xml:space="preserve"> (RATIO).</w:t>
      </w:r>
    </w:p>
    <w:p w14:paraId="248BB9F2" w14:textId="61BCF821" w:rsidR="00B826E7" w:rsidRPr="00661D93" w:rsidRDefault="00B826E7" w:rsidP="00033C45">
      <w:pPr>
        <w:pStyle w:val="Legenda"/>
        <w:ind w:left="-567"/>
      </w:pPr>
      <w:r w:rsidRPr="00661D93">
        <w:t>Fonte: Elaborado pela autora</w:t>
      </w:r>
      <w:r w:rsidR="00E4095E">
        <w:t>,</w:t>
      </w:r>
      <w:r w:rsidRPr="00661D93">
        <w:t xml:space="preserve"> 2023.</w:t>
      </w:r>
    </w:p>
    <w:p w14:paraId="1DBB4FB3" w14:textId="77777777" w:rsidR="00B826E7" w:rsidRDefault="00B826E7" w:rsidP="00875F84">
      <w:pPr>
        <w:spacing w:after="0" w:line="360" w:lineRule="auto"/>
        <w:rPr>
          <w:rFonts w:ascii="Arial" w:hAnsi="Arial" w:cs="Arial"/>
          <w:sz w:val="20"/>
          <w:szCs w:val="20"/>
        </w:rPr>
      </w:pPr>
    </w:p>
    <w:p w14:paraId="05671A45" w14:textId="77777777" w:rsidR="00907F17" w:rsidRDefault="00907F17" w:rsidP="00875F84">
      <w:pPr>
        <w:spacing w:after="0" w:line="360" w:lineRule="auto"/>
        <w:rPr>
          <w:rFonts w:ascii="Arial" w:hAnsi="Arial" w:cs="Arial"/>
          <w:sz w:val="20"/>
          <w:szCs w:val="20"/>
        </w:rPr>
      </w:pPr>
    </w:p>
    <w:p w14:paraId="41F38CEA" w14:textId="77777777" w:rsidR="00907F17" w:rsidRDefault="00907F17" w:rsidP="00875F84">
      <w:pPr>
        <w:spacing w:after="0" w:line="360" w:lineRule="auto"/>
        <w:rPr>
          <w:rFonts w:ascii="Arial" w:hAnsi="Arial" w:cs="Arial"/>
          <w:sz w:val="20"/>
          <w:szCs w:val="20"/>
        </w:rPr>
      </w:pPr>
    </w:p>
    <w:p w14:paraId="2122F8CF" w14:textId="77777777" w:rsidR="00907F17" w:rsidRDefault="00907F17" w:rsidP="00875F84">
      <w:pPr>
        <w:spacing w:after="0" w:line="360" w:lineRule="auto"/>
        <w:rPr>
          <w:rFonts w:ascii="Arial" w:hAnsi="Arial" w:cs="Arial"/>
          <w:sz w:val="20"/>
          <w:szCs w:val="20"/>
        </w:rPr>
      </w:pPr>
    </w:p>
    <w:p w14:paraId="59CD7601" w14:textId="77777777" w:rsidR="00907F17" w:rsidRDefault="00907F17" w:rsidP="00875F84">
      <w:pPr>
        <w:spacing w:after="0" w:line="360" w:lineRule="auto"/>
        <w:rPr>
          <w:rFonts w:ascii="Arial" w:hAnsi="Arial" w:cs="Arial"/>
          <w:sz w:val="20"/>
          <w:szCs w:val="20"/>
        </w:rPr>
      </w:pPr>
    </w:p>
    <w:p w14:paraId="197F5F97" w14:textId="77777777" w:rsidR="00907F17" w:rsidRDefault="00907F17" w:rsidP="00875F84">
      <w:pPr>
        <w:spacing w:after="0" w:line="360" w:lineRule="auto"/>
        <w:rPr>
          <w:rFonts w:ascii="Arial" w:hAnsi="Arial" w:cs="Arial"/>
          <w:sz w:val="20"/>
          <w:szCs w:val="20"/>
        </w:rPr>
      </w:pPr>
    </w:p>
    <w:p w14:paraId="27856748" w14:textId="77777777" w:rsidR="00907F17" w:rsidRDefault="00907F17" w:rsidP="00875F84">
      <w:pPr>
        <w:spacing w:after="0" w:line="360" w:lineRule="auto"/>
        <w:rPr>
          <w:rFonts w:ascii="Arial" w:hAnsi="Arial" w:cs="Arial"/>
          <w:sz w:val="20"/>
          <w:szCs w:val="20"/>
        </w:rPr>
      </w:pPr>
    </w:p>
    <w:p w14:paraId="5003DDFE" w14:textId="77777777" w:rsidR="00907F17" w:rsidRDefault="00907F17" w:rsidP="00875F84">
      <w:pPr>
        <w:spacing w:after="0" w:line="360" w:lineRule="auto"/>
        <w:rPr>
          <w:rFonts w:ascii="Arial" w:hAnsi="Arial" w:cs="Arial"/>
          <w:sz w:val="20"/>
          <w:szCs w:val="20"/>
        </w:rPr>
      </w:pPr>
    </w:p>
    <w:p w14:paraId="1D40FCE8" w14:textId="77777777" w:rsidR="00907F17" w:rsidRDefault="00907F17" w:rsidP="00875F84">
      <w:pPr>
        <w:spacing w:after="0" w:line="360" w:lineRule="auto"/>
        <w:rPr>
          <w:rFonts w:ascii="Arial" w:hAnsi="Arial" w:cs="Arial"/>
          <w:sz w:val="20"/>
          <w:szCs w:val="20"/>
        </w:rPr>
      </w:pPr>
    </w:p>
    <w:p w14:paraId="7DD912FF" w14:textId="77777777" w:rsidR="00907F17" w:rsidRDefault="00907F17" w:rsidP="00875F84">
      <w:pPr>
        <w:spacing w:after="0" w:line="360" w:lineRule="auto"/>
        <w:rPr>
          <w:rFonts w:ascii="Arial" w:hAnsi="Arial" w:cs="Arial"/>
          <w:sz w:val="20"/>
          <w:szCs w:val="20"/>
        </w:rPr>
      </w:pPr>
    </w:p>
    <w:p w14:paraId="17C99B2B" w14:textId="77777777" w:rsidR="00907F17" w:rsidRDefault="00907F17" w:rsidP="00875F84">
      <w:pPr>
        <w:spacing w:after="0" w:line="360" w:lineRule="auto"/>
        <w:rPr>
          <w:rFonts w:ascii="Arial" w:hAnsi="Arial" w:cs="Arial"/>
          <w:sz w:val="20"/>
          <w:szCs w:val="20"/>
        </w:rPr>
      </w:pPr>
    </w:p>
    <w:p w14:paraId="715F5EB6" w14:textId="77777777" w:rsidR="00907F17" w:rsidRDefault="00907F17" w:rsidP="00875F84">
      <w:pPr>
        <w:spacing w:after="0" w:line="360" w:lineRule="auto"/>
        <w:rPr>
          <w:rFonts w:ascii="Arial" w:hAnsi="Arial" w:cs="Arial"/>
          <w:sz w:val="20"/>
          <w:szCs w:val="20"/>
        </w:rPr>
      </w:pPr>
    </w:p>
    <w:p w14:paraId="7D23E879" w14:textId="77777777" w:rsidR="00907F17" w:rsidRDefault="00907F17" w:rsidP="00875F84">
      <w:pPr>
        <w:spacing w:after="0" w:line="360" w:lineRule="auto"/>
        <w:rPr>
          <w:rFonts w:ascii="Arial" w:hAnsi="Arial" w:cs="Arial"/>
          <w:sz w:val="20"/>
          <w:szCs w:val="20"/>
        </w:rPr>
      </w:pPr>
    </w:p>
    <w:p w14:paraId="6E328C4C" w14:textId="77777777" w:rsidR="00907F17" w:rsidRDefault="00907F17" w:rsidP="00875F84">
      <w:pPr>
        <w:spacing w:after="0" w:line="360" w:lineRule="auto"/>
        <w:rPr>
          <w:rFonts w:ascii="Arial" w:hAnsi="Arial" w:cs="Arial"/>
          <w:sz w:val="20"/>
          <w:szCs w:val="20"/>
        </w:rPr>
      </w:pPr>
    </w:p>
    <w:p w14:paraId="59E3219F" w14:textId="77777777" w:rsidR="00907F17" w:rsidRDefault="00907F17" w:rsidP="00875F84">
      <w:pPr>
        <w:spacing w:after="0" w:line="360" w:lineRule="auto"/>
        <w:rPr>
          <w:rFonts w:ascii="Arial" w:hAnsi="Arial" w:cs="Arial"/>
          <w:sz w:val="20"/>
          <w:szCs w:val="20"/>
        </w:rPr>
      </w:pPr>
    </w:p>
    <w:p w14:paraId="4A9A4A55" w14:textId="77777777" w:rsidR="00907F17" w:rsidRDefault="00907F17" w:rsidP="00875F84">
      <w:pPr>
        <w:spacing w:after="0" w:line="360" w:lineRule="auto"/>
        <w:rPr>
          <w:rFonts w:ascii="Arial" w:hAnsi="Arial" w:cs="Arial"/>
          <w:sz w:val="20"/>
          <w:szCs w:val="20"/>
        </w:rPr>
      </w:pPr>
    </w:p>
    <w:p w14:paraId="72E82C38" w14:textId="77777777" w:rsidR="00907F17" w:rsidRDefault="00907F17" w:rsidP="00875F84">
      <w:pPr>
        <w:spacing w:after="0" w:line="360" w:lineRule="auto"/>
        <w:rPr>
          <w:rFonts w:ascii="Arial" w:hAnsi="Arial" w:cs="Arial"/>
          <w:sz w:val="20"/>
          <w:szCs w:val="20"/>
        </w:rPr>
      </w:pPr>
    </w:p>
    <w:p w14:paraId="1060D0D2" w14:textId="77777777" w:rsidR="00907F17" w:rsidRDefault="00907F17" w:rsidP="00875F84">
      <w:pPr>
        <w:spacing w:after="0" w:line="360" w:lineRule="auto"/>
        <w:rPr>
          <w:rFonts w:ascii="Arial" w:hAnsi="Arial" w:cs="Arial"/>
          <w:sz w:val="20"/>
          <w:szCs w:val="20"/>
        </w:rPr>
      </w:pPr>
    </w:p>
    <w:p w14:paraId="71F743FC" w14:textId="77777777" w:rsidR="00662F8B" w:rsidRDefault="00662F8B" w:rsidP="00875F84">
      <w:pPr>
        <w:spacing w:after="0" w:line="360" w:lineRule="auto"/>
        <w:rPr>
          <w:rFonts w:ascii="Arial" w:hAnsi="Arial" w:cs="Arial"/>
          <w:sz w:val="20"/>
          <w:szCs w:val="20"/>
        </w:rPr>
      </w:pPr>
    </w:p>
    <w:p w14:paraId="0A71C623" w14:textId="77777777" w:rsidR="00662F8B" w:rsidRDefault="00662F8B" w:rsidP="00875F84">
      <w:pPr>
        <w:spacing w:after="0" w:line="360" w:lineRule="auto"/>
        <w:rPr>
          <w:rFonts w:ascii="Arial" w:hAnsi="Arial" w:cs="Arial"/>
          <w:sz w:val="20"/>
          <w:szCs w:val="20"/>
        </w:rPr>
      </w:pPr>
    </w:p>
    <w:p w14:paraId="0F982F74" w14:textId="77777777" w:rsidR="00907F17" w:rsidRDefault="00907F17" w:rsidP="00875F84">
      <w:pPr>
        <w:spacing w:after="0" w:line="360" w:lineRule="auto"/>
        <w:rPr>
          <w:rFonts w:ascii="Arial" w:hAnsi="Arial" w:cs="Arial"/>
          <w:sz w:val="20"/>
          <w:szCs w:val="20"/>
        </w:rPr>
      </w:pPr>
    </w:p>
    <w:p w14:paraId="39A037ED" w14:textId="77777777" w:rsidR="00E4095E" w:rsidRDefault="00E4095E" w:rsidP="00EC529B">
      <w:pPr>
        <w:pStyle w:val="Ttulo1"/>
        <w:ind w:left="-567"/>
        <w:jc w:val="both"/>
      </w:pPr>
    </w:p>
    <w:p w14:paraId="38EB785A" w14:textId="77777777" w:rsidR="00E4095E" w:rsidRDefault="00E4095E" w:rsidP="00EC529B">
      <w:pPr>
        <w:pStyle w:val="Ttulo1"/>
        <w:ind w:left="-567"/>
        <w:jc w:val="both"/>
      </w:pPr>
    </w:p>
    <w:p w14:paraId="6B9C9EB3" w14:textId="77777777" w:rsidR="00E4095E" w:rsidRDefault="00E4095E" w:rsidP="00EC529B">
      <w:pPr>
        <w:pStyle w:val="Ttulo1"/>
        <w:ind w:left="-567"/>
        <w:jc w:val="both"/>
      </w:pPr>
    </w:p>
    <w:p w14:paraId="608EF46C" w14:textId="77777777" w:rsidR="00E4095E" w:rsidRDefault="00E4095E" w:rsidP="00EC529B">
      <w:pPr>
        <w:pStyle w:val="Ttulo1"/>
        <w:ind w:left="-567"/>
        <w:jc w:val="both"/>
      </w:pPr>
    </w:p>
    <w:p w14:paraId="2E0DD8A4" w14:textId="77777777" w:rsidR="00E4095E" w:rsidRDefault="00E4095E" w:rsidP="00EC529B">
      <w:pPr>
        <w:pStyle w:val="Ttulo1"/>
        <w:ind w:left="-567"/>
        <w:jc w:val="both"/>
      </w:pPr>
    </w:p>
    <w:p w14:paraId="0B57784B" w14:textId="77777777" w:rsidR="00E4095E" w:rsidRDefault="00E4095E" w:rsidP="00EC529B">
      <w:pPr>
        <w:pStyle w:val="Ttulo1"/>
        <w:ind w:left="-567"/>
        <w:jc w:val="both"/>
      </w:pPr>
    </w:p>
    <w:p w14:paraId="04A5E889" w14:textId="77777777" w:rsidR="00E4095E" w:rsidRDefault="00E4095E" w:rsidP="00EC529B">
      <w:pPr>
        <w:pStyle w:val="Ttulo1"/>
        <w:ind w:left="-567"/>
        <w:jc w:val="both"/>
      </w:pPr>
    </w:p>
    <w:p w14:paraId="21BA7F70" w14:textId="77777777" w:rsidR="00E4095E" w:rsidRDefault="00E4095E" w:rsidP="00EC529B">
      <w:pPr>
        <w:pStyle w:val="Ttulo1"/>
        <w:ind w:left="-567"/>
        <w:jc w:val="both"/>
      </w:pPr>
    </w:p>
    <w:p w14:paraId="430B4CCA" w14:textId="77777777" w:rsidR="00E4095E" w:rsidRDefault="00E4095E" w:rsidP="00EC529B">
      <w:pPr>
        <w:pStyle w:val="Ttulo1"/>
        <w:ind w:left="-567"/>
        <w:jc w:val="both"/>
      </w:pPr>
    </w:p>
    <w:p w14:paraId="0FD8856F" w14:textId="77777777" w:rsidR="00E4095E" w:rsidRDefault="00E4095E" w:rsidP="00EC529B">
      <w:pPr>
        <w:pStyle w:val="Ttulo1"/>
        <w:ind w:left="-567"/>
        <w:jc w:val="both"/>
      </w:pPr>
    </w:p>
    <w:p w14:paraId="55E7D50A" w14:textId="77777777" w:rsidR="00E4095E" w:rsidRDefault="00E4095E" w:rsidP="00EC529B">
      <w:pPr>
        <w:pStyle w:val="Ttulo1"/>
        <w:ind w:left="-567"/>
        <w:jc w:val="both"/>
      </w:pPr>
    </w:p>
    <w:p w14:paraId="192E35F0" w14:textId="77777777" w:rsidR="00E4095E" w:rsidRDefault="00E4095E" w:rsidP="00EC529B">
      <w:pPr>
        <w:pStyle w:val="Ttulo1"/>
        <w:ind w:left="-567"/>
        <w:jc w:val="both"/>
      </w:pPr>
    </w:p>
    <w:p w14:paraId="23BD7BD1" w14:textId="77777777" w:rsidR="00E4095E" w:rsidRDefault="00E4095E" w:rsidP="00EC529B">
      <w:pPr>
        <w:pStyle w:val="Ttulo1"/>
        <w:ind w:left="-567"/>
        <w:jc w:val="both"/>
      </w:pPr>
    </w:p>
    <w:p w14:paraId="404F0CD5" w14:textId="77777777" w:rsidR="00E4095E" w:rsidRDefault="00E4095E" w:rsidP="00EC529B">
      <w:pPr>
        <w:pStyle w:val="Ttulo1"/>
        <w:ind w:left="-567"/>
        <w:jc w:val="both"/>
      </w:pPr>
    </w:p>
    <w:p w14:paraId="6F0181D0" w14:textId="77777777" w:rsidR="00E4095E" w:rsidRDefault="00E4095E" w:rsidP="00EC529B">
      <w:pPr>
        <w:pStyle w:val="Ttulo1"/>
        <w:ind w:left="-567"/>
        <w:jc w:val="both"/>
      </w:pPr>
    </w:p>
    <w:p w14:paraId="0A4B4CD1" w14:textId="77777777" w:rsidR="00E4095E" w:rsidRDefault="00E4095E" w:rsidP="00EC529B">
      <w:pPr>
        <w:pStyle w:val="Ttulo1"/>
        <w:ind w:left="-567"/>
        <w:jc w:val="both"/>
      </w:pPr>
    </w:p>
    <w:p w14:paraId="61D96C2F" w14:textId="77777777" w:rsidR="00E4095E" w:rsidRDefault="00E4095E" w:rsidP="00EC529B">
      <w:pPr>
        <w:pStyle w:val="Ttulo1"/>
        <w:ind w:left="-567"/>
        <w:jc w:val="both"/>
      </w:pPr>
    </w:p>
    <w:p w14:paraId="55B5B482" w14:textId="77777777" w:rsidR="00E4095E" w:rsidRDefault="00E4095E" w:rsidP="00EC529B">
      <w:pPr>
        <w:pStyle w:val="Ttulo1"/>
        <w:ind w:left="-567"/>
        <w:jc w:val="both"/>
      </w:pPr>
    </w:p>
    <w:p w14:paraId="03A9686F" w14:textId="77777777" w:rsidR="00E4095E" w:rsidRDefault="00E4095E" w:rsidP="00EC529B">
      <w:pPr>
        <w:pStyle w:val="Ttulo1"/>
        <w:ind w:left="-567"/>
        <w:jc w:val="both"/>
      </w:pPr>
    </w:p>
    <w:p w14:paraId="57D1E370" w14:textId="77777777" w:rsidR="00E4095E" w:rsidRDefault="00E4095E" w:rsidP="00EC529B">
      <w:pPr>
        <w:pStyle w:val="Ttulo1"/>
        <w:ind w:left="-567"/>
        <w:jc w:val="both"/>
      </w:pPr>
    </w:p>
    <w:p w14:paraId="23557F0F" w14:textId="77777777" w:rsidR="00E4095E" w:rsidRDefault="00E4095E" w:rsidP="00EC529B">
      <w:pPr>
        <w:pStyle w:val="Ttulo1"/>
        <w:ind w:left="-567"/>
        <w:jc w:val="both"/>
      </w:pPr>
    </w:p>
    <w:p w14:paraId="46932994" w14:textId="77777777" w:rsidR="00E4095E" w:rsidRDefault="00E4095E" w:rsidP="00EC529B">
      <w:pPr>
        <w:pStyle w:val="Ttulo1"/>
        <w:ind w:left="-567"/>
        <w:jc w:val="both"/>
      </w:pPr>
    </w:p>
    <w:p w14:paraId="4FE5C5E9" w14:textId="77777777" w:rsidR="00E4095E" w:rsidRDefault="00E4095E" w:rsidP="00EC529B">
      <w:pPr>
        <w:pStyle w:val="Ttulo1"/>
        <w:ind w:left="-567"/>
        <w:jc w:val="both"/>
      </w:pPr>
    </w:p>
    <w:p w14:paraId="6CF6F5DF" w14:textId="77777777" w:rsidR="00E4095E" w:rsidRDefault="00E4095E" w:rsidP="00EC529B">
      <w:pPr>
        <w:pStyle w:val="Ttulo1"/>
        <w:ind w:left="-567"/>
        <w:jc w:val="both"/>
      </w:pPr>
    </w:p>
    <w:p w14:paraId="05CD0315" w14:textId="77777777" w:rsidR="00E4095E" w:rsidRDefault="00E4095E" w:rsidP="00EC529B">
      <w:pPr>
        <w:pStyle w:val="Ttulo1"/>
        <w:ind w:left="-567"/>
        <w:jc w:val="both"/>
      </w:pPr>
    </w:p>
    <w:p w14:paraId="710EA3C7" w14:textId="77777777" w:rsidR="00E4095E" w:rsidRDefault="00E4095E" w:rsidP="00EC529B">
      <w:pPr>
        <w:pStyle w:val="Ttulo1"/>
        <w:ind w:left="-567"/>
        <w:jc w:val="both"/>
      </w:pPr>
    </w:p>
    <w:p w14:paraId="0E45F621" w14:textId="24FBF5BA" w:rsidR="00907F17" w:rsidRDefault="00EC529B" w:rsidP="00EC529B">
      <w:pPr>
        <w:pStyle w:val="Ttulo1"/>
        <w:ind w:left="-567"/>
        <w:jc w:val="both"/>
        <w:rPr>
          <w:b w:val="0"/>
          <w:bCs/>
        </w:rPr>
      </w:pPr>
      <w:bookmarkStart w:id="115" w:name="_Toc141449987"/>
      <w:r>
        <w:lastRenderedPageBreak/>
        <w:t xml:space="preserve">APÊNDICE 9: </w:t>
      </w:r>
      <w:r w:rsidR="00907F17" w:rsidRPr="00EC529B">
        <w:rPr>
          <w:b w:val="0"/>
          <w:bCs/>
        </w:rPr>
        <w:t xml:space="preserve">Análise </w:t>
      </w:r>
      <w:proofErr w:type="spellStart"/>
      <w:r w:rsidR="00907F17" w:rsidRPr="00EC529B">
        <w:rPr>
          <w:b w:val="0"/>
          <w:bCs/>
        </w:rPr>
        <w:t>univariada</w:t>
      </w:r>
      <w:proofErr w:type="spellEnd"/>
      <w:r w:rsidR="00907F17" w:rsidRPr="00EC529B">
        <w:rPr>
          <w:b w:val="0"/>
          <w:bCs/>
        </w:rPr>
        <w:t xml:space="preserve"> do desempenho qualitativo em genótipos de dias neutros de morangueiro (</w:t>
      </w:r>
      <w:r w:rsidR="00907F17" w:rsidRPr="00E4095E">
        <w:rPr>
          <w:b w:val="0"/>
          <w:bCs/>
          <w:i/>
          <w:iCs/>
        </w:rPr>
        <w:t xml:space="preserve">Fragaria x </w:t>
      </w:r>
      <w:proofErr w:type="spellStart"/>
      <w:r w:rsidR="00907F17" w:rsidRPr="00E4095E">
        <w:rPr>
          <w:b w:val="0"/>
          <w:bCs/>
          <w:i/>
          <w:iCs/>
        </w:rPr>
        <w:t>ananassa</w:t>
      </w:r>
      <w:proofErr w:type="spellEnd"/>
      <w:r w:rsidR="00907F17" w:rsidRPr="00EC529B">
        <w:rPr>
          <w:b w:val="0"/>
          <w:bCs/>
        </w:rPr>
        <w:t xml:space="preserve"> </w:t>
      </w:r>
      <w:proofErr w:type="spellStart"/>
      <w:r w:rsidR="00907F17" w:rsidRPr="00EC529B">
        <w:rPr>
          <w:b w:val="0"/>
          <w:bCs/>
        </w:rPr>
        <w:t>Duch</w:t>
      </w:r>
      <w:proofErr w:type="spellEnd"/>
      <w:r w:rsidR="00907F17" w:rsidRPr="00EC529B">
        <w:rPr>
          <w:b w:val="0"/>
          <w:bCs/>
        </w:rPr>
        <w:t>.), cultivados na Região da Serra Gaúcha (Farroupilha/RS), média das safras 2020-2021, 2021-2022 e 2022-2023.</w:t>
      </w:r>
      <w:bookmarkEnd w:id="115"/>
    </w:p>
    <w:p w14:paraId="20152A52" w14:textId="77777777" w:rsidR="00EC529B" w:rsidRPr="00EC529B" w:rsidRDefault="00EC529B" w:rsidP="00EC529B">
      <w:pPr>
        <w:spacing w:after="0" w:line="240" w:lineRule="auto"/>
      </w:pPr>
    </w:p>
    <w:tbl>
      <w:tblPr>
        <w:tblStyle w:val="Tabelacomgrade"/>
        <w:tblW w:w="9639"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1131"/>
        <w:gridCol w:w="1265"/>
        <w:gridCol w:w="1266"/>
        <w:gridCol w:w="1051"/>
        <w:gridCol w:w="1130"/>
        <w:gridCol w:w="1266"/>
        <w:gridCol w:w="993"/>
      </w:tblGrid>
      <w:tr w:rsidR="00907F17" w:rsidRPr="001D0D5B" w14:paraId="16734AA3" w14:textId="77777777" w:rsidTr="0063034D">
        <w:tc>
          <w:tcPr>
            <w:tcW w:w="1537" w:type="dxa"/>
            <w:tcBorders>
              <w:top w:val="single" w:sz="4" w:space="0" w:color="auto"/>
              <w:bottom w:val="single" w:sz="4" w:space="0" w:color="auto"/>
            </w:tcBorders>
            <w:vAlign w:val="center"/>
          </w:tcPr>
          <w:p w14:paraId="2D00190B" w14:textId="77777777" w:rsidR="00907F17" w:rsidRPr="001D0D5B" w:rsidRDefault="00907F17" w:rsidP="0098719C">
            <w:pPr>
              <w:jc w:val="center"/>
              <w:rPr>
                <w:rFonts w:ascii="Arial" w:hAnsi="Arial" w:cs="Arial"/>
                <w:b/>
                <w:bCs/>
                <w:sz w:val="20"/>
                <w:szCs w:val="20"/>
              </w:rPr>
            </w:pPr>
            <w:r w:rsidRPr="001D0D5B">
              <w:rPr>
                <w:rFonts w:ascii="Arial" w:hAnsi="Arial" w:cs="Arial"/>
                <w:sz w:val="20"/>
                <w:szCs w:val="20"/>
              </w:rPr>
              <w:t>Genótipos</w:t>
            </w:r>
          </w:p>
        </w:tc>
        <w:tc>
          <w:tcPr>
            <w:tcW w:w="1131" w:type="dxa"/>
            <w:tcBorders>
              <w:top w:val="single" w:sz="4" w:space="0" w:color="auto"/>
              <w:bottom w:val="single" w:sz="4" w:space="0" w:color="auto"/>
            </w:tcBorders>
            <w:vAlign w:val="center"/>
          </w:tcPr>
          <w:p w14:paraId="77CD98A7" w14:textId="77777777" w:rsidR="00907F17" w:rsidRPr="001D0D5B" w:rsidRDefault="00907F17" w:rsidP="0098719C">
            <w:pPr>
              <w:jc w:val="center"/>
              <w:rPr>
                <w:rFonts w:ascii="Arial" w:hAnsi="Arial" w:cs="Arial"/>
                <w:b/>
                <w:bCs/>
                <w:sz w:val="20"/>
                <w:szCs w:val="20"/>
              </w:rPr>
            </w:pPr>
            <w:r w:rsidRPr="001D0D5B">
              <w:rPr>
                <w:rFonts w:ascii="Arial" w:hAnsi="Arial" w:cs="Arial"/>
                <w:sz w:val="20"/>
                <w:szCs w:val="20"/>
              </w:rPr>
              <w:t>L</w:t>
            </w:r>
          </w:p>
        </w:tc>
        <w:tc>
          <w:tcPr>
            <w:tcW w:w="1265" w:type="dxa"/>
            <w:tcBorders>
              <w:top w:val="single" w:sz="4" w:space="0" w:color="auto"/>
              <w:bottom w:val="single" w:sz="4" w:space="0" w:color="auto"/>
            </w:tcBorders>
            <w:vAlign w:val="center"/>
          </w:tcPr>
          <w:p w14:paraId="256640D2" w14:textId="77777777" w:rsidR="00907F17" w:rsidRPr="001D0D5B" w:rsidRDefault="00907F17" w:rsidP="0098719C">
            <w:pPr>
              <w:jc w:val="center"/>
              <w:rPr>
                <w:rFonts w:ascii="Arial" w:hAnsi="Arial" w:cs="Arial"/>
                <w:b/>
                <w:bCs/>
                <w:sz w:val="20"/>
                <w:szCs w:val="20"/>
              </w:rPr>
            </w:pPr>
            <w:r w:rsidRPr="001D0D5B">
              <w:rPr>
                <w:rFonts w:ascii="Arial" w:hAnsi="Arial" w:cs="Arial"/>
                <w:sz w:val="20"/>
                <w:szCs w:val="20"/>
              </w:rPr>
              <w:t>C</w:t>
            </w:r>
          </w:p>
        </w:tc>
        <w:tc>
          <w:tcPr>
            <w:tcW w:w="1266" w:type="dxa"/>
            <w:tcBorders>
              <w:top w:val="single" w:sz="4" w:space="0" w:color="auto"/>
              <w:bottom w:val="single" w:sz="4" w:space="0" w:color="auto"/>
            </w:tcBorders>
            <w:vAlign w:val="center"/>
          </w:tcPr>
          <w:p w14:paraId="5ED17F65" w14:textId="77777777" w:rsidR="00907F17" w:rsidRPr="001D0D5B" w:rsidRDefault="00907F17" w:rsidP="0098719C">
            <w:pPr>
              <w:jc w:val="center"/>
              <w:rPr>
                <w:rFonts w:ascii="Arial" w:hAnsi="Arial" w:cs="Arial"/>
                <w:b/>
                <w:bCs/>
                <w:sz w:val="20"/>
                <w:szCs w:val="20"/>
              </w:rPr>
            </w:pPr>
            <w:proofErr w:type="spellStart"/>
            <w:r w:rsidRPr="001D0D5B">
              <w:rPr>
                <w:rFonts w:ascii="Arial" w:hAnsi="Arial" w:cs="Arial"/>
                <w:sz w:val="20"/>
                <w:szCs w:val="20"/>
              </w:rPr>
              <w:t>ºHue</w:t>
            </w:r>
            <w:proofErr w:type="spellEnd"/>
          </w:p>
        </w:tc>
        <w:tc>
          <w:tcPr>
            <w:tcW w:w="1051" w:type="dxa"/>
            <w:tcBorders>
              <w:top w:val="single" w:sz="4" w:space="0" w:color="auto"/>
              <w:bottom w:val="single" w:sz="4" w:space="0" w:color="auto"/>
            </w:tcBorders>
            <w:vAlign w:val="center"/>
          </w:tcPr>
          <w:p w14:paraId="26112DFE" w14:textId="77777777" w:rsidR="00907F17" w:rsidRPr="001D0D5B" w:rsidRDefault="00907F17" w:rsidP="0098719C">
            <w:pPr>
              <w:jc w:val="center"/>
              <w:rPr>
                <w:rFonts w:ascii="Arial" w:hAnsi="Arial" w:cs="Arial"/>
                <w:b/>
                <w:bCs/>
                <w:sz w:val="20"/>
                <w:szCs w:val="20"/>
              </w:rPr>
            </w:pPr>
            <w:r w:rsidRPr="001D0D5B">
              <w:rPr>
                <w:rFonts w:ascii="Arial" w:hAnsi="Arial" w:cs="Arial"/>
                <w:sz w:val="20"/>
                <w:szCs w:val="20"/>
              </w:rPr>
              <w:t>F (g)</w:t>
            </w:r>
          </w:p>
        </w:tc>
        <w:tc>
          <w:tcPr>
            <w:tcW w:w="1130" w:type="dxa"/>
            <w:tcBorders>
              <w:top w:val="single" w:sz="4" w:space="0" w:color="auto"/>
              <w:bottom w:val="single" w:sz="4" w:space="0" w:color="auto"/>
            </w:tcBorders>
            <w:vAlign w:val="center"/>
          </w:tcPr>
          <w:p w14:paraId="7C1E3D1D" w14:textId="77777777" w:rsidR="00907F17" w:rsidRPr="001D0D5B" w:rsidRDefault="00907F17" w:rsidP="0098719C">
            <w:pPr>
              <w:jc w:val="center"/>
              <w:rPr>
                <w:rFonts w:ascii="Arial" w:hAnsi="Arial" w:cs="Arial"/>
                <w:sz w:val="20"/>
                <w:szCs w:val="20"/>
              </w:rPr>
            </w:pPr>
            <w:r w:rsidRPr="001D0D5B">
              <w:rPr>
                <w:rFonts w:ascii="Arial" w:hAnsi="Arial" w:cs="Arial"/>
                <w:sz w:val="20"/>
                <w:szCs w:val="20"/>
              </w:rPr>
              <w:t>SS</w:t>
            </w:r>
          </w:p>
          <w:p w14:paraId="2F1B8B8E" w14:textId="77777777" w:rsidR="00907F17" w:rsidRPr="001D0D5B" w:rsidRDefault="00907F17" w:rsidP="0098719C">
            <w:pPr>
              <w:jc w:val="center"/>
              <w:rPr>
                <w:rFonts w:ascii="Arial" w:hAnsi="Arial" w:cs="Arial"/>
                <w:b/>
                <w:bCs/>
                <w:sz w:val="20"/>
                <w:szCs w:val="20"/>
              </w:rPr>
            </w:pPr>
            <w:r w:rsidRPr="001D0D5B">
              <w:rPr>
                <w:rFonts w:ascii="Arial" w:hAnsi="Arial" w:cs="Arial"/>
                <w:sz w:val="20"/>
                <w:szCs w:val="20"/>
              </w:rPr>
              <w:t>(º Brix)</w:t>
            </w:r>
          </w:p>
        </w:tc>
        <w:tc>
          <w:tcPr>
            <w:tcW w:w="1266" w:type="dxa"/>
            <w:tcBorders>
              <w:top w:val="single" w:sz="4" w:space="0" w:color="auto"/>
              <w:bottom w:val="single" w:sz="4" w:space="0" w:color="auto"/>
            </w:tcBorders>
            <w:vAlign w:val="center"/>
          </w:tcPr>
          <w:p w14:paraId="4EC5908A" w14:textId="77777777" w:rsidR="00907F17" w:rsidRPr="001D0D5B" w:rsidRDefault="00907F17" w:rsidP="0098719C">
            <w:pPr>
              <w:jc w:val="center"/>
              <w:rPr>
                <w:rFonts w:ascii="Arial" w:hAnsi="Arial" w:cs="Arial"/>
                <w:sz w:val="20"/>
                <w:szCs w:val="20"/>
              </w:rPr>
            </w:pPr>
            <w:r w:rsidRPr="001D0D5B">
              <w:rPr>
                <w:rFonts w:ascii="Arial" w:hAnsi="Arial" w:cs="Arial"/>
                <w:sz w:val="20"/>
                <w:szCs w:val="20"/>
              </w:rPr>
              <w:t>AT (g 100 g</w:t>
            </w:r>
            <w:r w:rsidRPr="001D0D5B">
              <w:rPr>
                <w:rFonts w:ascii="Arial" w:hAnsi="Arial" w:cs="Arial"/>
                <w:sz w:val="20"/>
                <w:szCs w:val="20"/>
                <w:vertAlign w:val="superscript"/>
              </w:rPr>
              <w:t>-1</w:t>
            </w:r>
            <w:r w:rsidRPr="001D0D5B">
              <w:rPr>
                <w:rFonts w:ascii="Arial" w:hAnsi="Arial" w:cs="Arial"/>
                <w:sz w:val="20"/>
                <w:szCs w:val="20"/>
              </w:rPr>
              <w:t xml:space="preserve"> de ácido cítrico)</w:t>
            </w:r>
          </w:p>
        </w:tc>
        <w:tc>
          <w:tcPr>
            <w:tcW w:w="993" w:type="dxa"/>
            <w:tcBorders>
              <w:top w:val="single" w:sz="4" w:space="0" w:color="auto"/>
              <w:bottom w:val="single" w:sz="4" w:space="0" w:color="auto"/>
            </w:tcBorders>
            <w:vAlign w:val="center"/>
          </w:tcPr>
          <w:p w14:paraId="0C46E2B1" w14:textId="77777777" w:rsidR="00907F17" w:rsidRPr="001D0D5B" w:rsidRDefault="00907F17" w:rsidP="0098719C">
            <w:pPr>
              <w:jc w:val="right"/>
              <w:rPr>
                <w:rFonts w:ascii="Arial" w:hAnsi="Arial" w:cs="Arial"/>
                <w:b/>
                <w:bCs/>
                <w:sz w:val="20"/>
                <w:szCs w:val="20"/>
              </w:rPr>
            </w:pPr>
            <w:r w:rsidRPr="001D0D5B">
              <w:rPr>
                <w:rFonts w:ascii="Arial" w:hAnsi="Arial" w:cs="Arial"/>
                <w:sz w:val="20"/>
                <w:szCs w:val="20"/>
              </w:rPr>
              <w:t>SS/AT</w:t>
            </w:r>
          </w:p>
        </w:tc>
      </w:tr>
      <w:tr w:rsidR="00FF0F63" w:rsidRPr="001D0D5B" w14:paraId="560678A8" w14:textId="77777777" w:rsidTr="0063034D">
        <w:tc>
          <w:tcPr>
            <w:tcW w:w="1537" w:type="dxa"/>
            <w:tcBorders>
              <w:top w:val="single" w:sz="4" w:space="0" w:color="auto"/>
            </w:tcBorders>
            <w:vAlign w:val="bottom"/>
          </w:tcPr>
          <w:p w14:paraId="60031ABE" w14:textId="7A49B626"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Albion</w:t>
            </w:r>
          </w:p>
        </w:tc>
        <w:tc>
          <w:tcPr>
            <w:tcW w:w="1131" w:type="dxa"/>
            <w:tcBorders>
              <w:top w:val="single" w:sz="4" w:space="0" w:color="auto"/>
            </w:tcBorders>
            <w:vAlign w:val="bottom"/>
          </w:tcPr>
          <w:p w14:paraId="7225C875" w14:textId="180D1585"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34,27</w:t>
            </w:r>
            <w:r w:rsidR="00C8375E">
              <w:rPr>
                <w:rFonts w:ascii="Arial" w:hAnsi="Arial" w:cs="Arial"/>
                <w:color w:val="000000"/>
                <w:sz w:val="20"/>
                <w:szCs w:val="20"/>
              </w:rPr>
              <w:t xml:space="preserve"> d</w:t>
            </w:r>
          </w:p>
        </w:tc>
        <w:tc>
          <w:tcPr>
            <w:tcW w:w="1265" w:type="dxa"/>
            <w:tcBorders>
              <w:top w:val="single" w:sz="4" w:space="0" w:color="auto"/>
            </w:tcBorders>
            <w:vAlign w:val="bottom"/>
          </w:tcPr>
          <w:p w14:paraId="2E881DC0" w14:textId="5BF32054"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38,67</w:t>
            </w:r>
            <w:r w:rsidR="001867B6">
              <w:rPr>
                <w:rFonts w:ascii="Arial" w:hAnsi="Arial" w:cs="Arial"/>
                <w:color w:val="000000"/>
                <w:sz w:val="20"/>
                <w:szCs w:val="20"/>
              </w:rPr>
              <w:t xml:space="preserve"> d</w:t>
            </w:r>
          </w:p>
        </w:tc>
        <w:tc>
          <w:tcPr>
            <w:tcW w:w="1266" w:type="dxa"/>
            <w:tcBorders>
              <w:top w:val="single" w:sz="4" w:space="0" w:color="auto"/>
            </w:tcBorders>
            <w:vAlign w:val="bottom"/>
          </w:tcPr>
          <w:p w14:paraId="36EA224C" w14:textId="5C9C1F0F"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29,73</w:t>
            </w:r>
            <w:r w:rsidR="00440BE9">
              <w:rPr>
                <w:rFonts w:ascii="Arial" w:hAnsi="Arial" w:cs="Arial"/>
                <w:color w:val="000000"/>
                <w:sz w:val="20"/>
                <w:szCs w:val="20"/>
              </w:rPr>
              <w:t xml:space="preserve"> b</w:t>
            </w:r>
          </w:p>
        </w:tc>
        <w:tc>
          <w:tcPr>
            <w:tcW w:w="1051" w:type="dxa"/>
            <w:tcBorders>
              <w:top w:val="single" w:sz="4" w:space="0" w:color="auto"/>
            </w:tcBorders>
            <w:vAlign w:val="bottom"/>
          </w:tcPr>
          <w:p w14:paraId="4F328564" w14:textId="33DDB707"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114,70</w:t>
            </w:r>
            <w:r w:rsidR="000111F1">
              <w:rPr>
                <w:rFonts w:ascii="Arial" w:hAnsi="Arial" w:cs="Arial"/>
                <w:color w:val="000000"/>
                <w:sz w:val="20"/>
                <w:szCs w:val="20"/>
              </w:rPr>
              <w:t xml:space="preserve"> d</w:t>
            </w:r>
          </w:p>
        </w:tc>
        <w:tc>
          <w:tcPr>
            <w:tcW w:w="1130" w:type="dxa"/>
            <w:tcBorders>
              <w:top w:val="single" w:sz="4" w:space="0" w:color="auto"/>
            </w:tcBorders>
            <w:vAlign w:val="bottom"/>
          </w:tcPr>
          <w:p w14:paraId="6034279D" w14:textId="09766135"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6,33</w:t>
            </w:r>
            <w:r w:rsidR="001630D0">
              <w:rPr>
                <w:rFonts w:ascii="Arial" w:hAnsi="Arial" w:cs="Arial"/>
                <w:color w:val="000000"/>
                <w:sz w:val="20"/>
                <w:szCs w:val="20"/>
              </w:rPr>
              <w:t xml:space="preserve"> a</w:t>
            </w:r>
          </w:p>
        </w:tc>
        <w:tc>
          <w:tcPr>
            <w:tcW w:w="1266" w:type="dxa"/>
            <w:tcBorders>
              <w:top w:val="single" w:sz="4" w:space="0" w:color="auto"/>
            </w:tcBorders>
            <w:vAlign w:val="bottom"/>
          </w:tcPr>
          <w:p w14:paraId="4BE0AD84" w14:textId="181F5823"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0,43</w:t>
            </w:r>
            <w:r w:rsidR="00CD34ED">
              <w:rPr>
                <w:rFonts w:ascii="Arial" w:hAnsi="Arial" w:cs="Arial"/>
                <w:color w:val="000000"/>
                <w:sz w:val="20"/>
                <w:szCs w:val="20"/>
              </w:rPr>
              <w:t xml:space="preserve"> a</w:t>
            </w:r>
          </w:p>
        </w:tc>
        <w:tc>
          <w:tcPr>
            <w:tcW w:w="993" w:type="dxa"/>
            <w:tcBorders>
              <w:top w:val="single" w:sz="4" w:space="0" w:color="auto"/>
            </w:tcBorders>
            <w:vAlign w:val="bottom"/>
          </w:tcPr>
          <w:p w14:paraId="056D87FC" w14:textId="42A5C6D7"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14,75</w:t>
            </w:r>
            <w:r w:rsidR="0063034D">
              <w:rPr>
                <w:rFonts w:ascii="Arial" w:hAnsi="Arial" w:cs="Arial"/>
                <w:color w:val="000000"/>
                <w:sz w:val="20"/>
                <w:szCs w:val="20"/>
              </w:rPr>
              <w:t xml:space="preserve"> b</w:t>
            </w:r>
          </w:p>
        </w:tc>
      </w:tr>
      <w:tr w:rsidR="00FF0F63" w:rsidRPr="001D0D5B" w14:paraId="49F5A474" w14:textId="77777777" w:rsidTr="0063034D">
        <w:tc>
          <w:tcPr>
            <w:tcW w:w="1537" w:type="dxa"/>
            <w:vAlign w:val="bottom"/>
          </w:tcPr>
          <w:p w14:paraId="514FA204" w14:textId="166576D5" w:rsidR="00FF0F63" w:rsidRPr="001D0D5B" w:rsidRDefault="00E92921" w:rsidP="00FF0F63">
            <w:pPr>
              <w:jc w:val="center"/>
              <w:rPr>
                <w:rFonts w:ascii="Arial" w:hAnsi="Arial" w:cs="Arial"/>
                <w:b/>
                <w:bCs/>
                <w:sz w:val="20"/>
                <w:szCs w:val="20"/>
              </w:rPr>
            </w:pPr>
            <w:r w:rsidRPr="001D0D5B">
              <w:rPr>
                <w:rFonts w:ascii="Arial" w:hAnsi="Arial" w:cs="Arial"/>
                <w:color w:val="000000"/>
                <w:sz w:val="20"/>
                <w:szCs w:val="20"/>
              </w:rPr>
              <w:t>Alpina10</w:t>
            </w:r>
          </w:p>
        </w:tc>
        <w:tc>
          <w:tcPr>
            <w:tcW w:w="1131" w:type="dxa"/>
            <w:vAlign w:val="bottom"/>
          </w:tcPr>
          <w:p w14:paraId="77075D40" w14:textId="0F5F09F3"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38,36</w:t>
            </w:r>
            <w:r w:rsidR="00C8375E">
              <w:rPr>
                <w:rFonts w:ascii="Arial" w:hAnsi="Arial" w:cs="Arial"/>
                <w:color w:val="000000"/>
                <w:sz w:val="20"/>
                <w:szCs w:val="20"/>
              </w:rPr>
              <w:t xml:space="preserve"> b</w:t>
            </w:r>
          </w:p>
        </w:tc>
        <w:tc>
          <w:tcPr>
            <w:tcW w:w="1265" w:type="dxa"/>
            <w:vAlign w:val="bottom"/>
          </w:tcPr>
          <w:p w14:paraId="70914C5E" w14:textId="4CD509B3"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42,69</w:t>
            </w:r>
            <w:r w:rsidR="001867B6">
              <w:rPr>
                <w:rFonts w:ascii="Arial" w:hAnsi="Arial" w:cs="Arial"/>
                <w:color w:val="000000"/>
                <w:sz w:val="20"/>
                <w:szCs w:val="20"/>
              </w:rPr>
              <w:t xml:space="preserve"> b</w:t>
            </w:r>
          </w:p>
        </w:tc>
        <w:tc>
          <w:tcPr>
            <w:tcW w:w="1266" w:type="dxa"/>
            <w:vAlign w:val="bottom"/>
          </w:tcPr>
          <w:p w14:paraId="112BB68D" w14:textId="1F78F615"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33,53</w:t>
            </w:r>
            <w:r w:rsidR="00440BE9">
              <w:rPr>
                <w:rFonts w:ascii="Arial" w:hAnsi="Arial" w:cs="Arial"/>
                <w:color w:val="000000"/>
                <w:sz w:val="20"/>
                <w:szCs w:val="20"/>
              </w:rPr>
              <w:t xml:space="preserve"> a</w:t>
            </w:r>
          </w:p>
        </w:tc>
        <w:tc>
          <w:tcPr>
            <w:tcW w:w="1051" w:type="dxa"/>
            <w:vAlign w:val="bottom"/>
          </w:tcPr>
          <w:p w14:paraId="5506F133" w14:textId="6DD8682C"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114,19</w:t>
            </w:r>
            <w:r w:rsidR="000111F1">
              <w:rPr>
                <w:rFonts w:ascii="Arial" w:hAnsi="Arial" w:cs="Arial"/>
                <w:color w:val="000000"/>
                <w:sz w:val="20"/>
                <w:szCs w:val="20"/>
              </w:rPr>
              <w:t xml:space="preserve"> d</w:t>
            </w:r>
          </w:p>
        </w:tc>
        <w:tc>
          <w:tcPr>
            <w:tcW w:w="1130" w:type="dxa"/>
            <w:vAlign w:val="bottom"/>
          </w:tcPr>
          <w:p w14:paraId="0660114A" w14:textId="2D907BAB"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5,55</w:t>
            </w:r>
            <w:r w:rsidR="001630D0">
              <w:rPr>
                <w:rFonts w:ascii="Arial" w:hAnsi="Arial" w:cs="Arial"/>
                <w:color w:val="000000"/>
                <w:sz w:val="20"/>
                <w:szCs w:val="20"/>
              </w:rPr>
              <w:t xml:space="preserve"> b</w:t>
            </w:r>
          </w:p>
        </w:tc>
        <w:tc>
          <w:tcPr>
            <w:tcW w:w="1266" w:type="dxa"/>
            <w:vAlign w:val="bottom"/>
          </w:tcPr>
          <w:p w14:paraId="2E83FC9B" w14:textId="42577A94"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0,47</w:t>
            </w:r>
            <w:r w:rsidR="00665048">
              <w:rPr>
                <w:rFonts w:ascii="Arial" w:hAnsi="Arial" w:cs="Arial"/>
                <w:color w:val="000000"/>
                <w:sz w:val="20"/>
                <w:szCs w:val="20"/>
              </w:rPr>
              <w:t xml:space="preserve"> a</w:t>
            </w:r>
          </w:p>
        </w:tc>
        <w:tc>
          <w:tcPr>
            <w:tcW w:w="993" w:type="dxa"/>
            <w:vAlign w:val="bottom"/>
          </w:tcPr>
          <w:p w14:paraId="187E8D0B" w14:textId="76C1E0F7"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11,71</w:t>
            </w:r>
            <w:r w:rsidR="0063034D">
              <w:rPr>
                <w:rFonts w:ascii="Arial" w:hAnsi="Arial" w:cs="Arial"/>
                <w:color w:val="000000"/>
                <w:sz w:val="20"/>
                <w:szCs w:val="20"/>
              </w:rPr>
              <w:t xml:space="preserve"> c</w:t>
            </w:r>
          </w:p>
        </w:tc>
      </w:tr>
      <w:tr w:rsidR="00FF0F63" w:rsidRPr="001D0D5B" w14:paraId="4A162403" w14:textId="77777777" w:rsidTr="0063034D">
        <w:tc>
          <w:tcPr>
            <w:tcW w:w="1537" w:type="dxa"/>
            <w:vAlign w:val="bottom"/>
          </w:tcPr>
          <w:p w14:paraId="6FB2DE97" w14:textId="048C21C9" w:rsidR="00FF0F63" w:rsidRPr="001D0D5B" w:rsidRDefault="00714F12" w:rsidP="00FF0F63">
            <w:pPr>
              <w:jc w:val="center"/>
              <w:rPr>
                <w:rFonts w:ascii="Arial" w:hAnsi="Arial" w:cs="Arial"/>
                <w:sz w:val="20"/>
                <w:szCs w:val="20"/>
              </w:rPr>
            </w:pPr>
            <w:proofErr w:type="spellStart"/>
            <w:r w:rsidRPr="001D0D5B">
              <w:rPr>
                <w:rFonts w:ascii="Arial" w:hAnsi="Arial" w:cs="Arial"/>
                <w:sz w:val="20"/>
                <w:szCs w:val="20"/>
              </w:rPr>
              <w:t>Bella</w:t>
            </w:r>
            <w:proofErr w:type="spellEnd"/>
          </w:p>
        </w:tc>
        <w:tc>
          <w:tcPr>
            <w:tcW w:w="1131" w:type="dxa"/>
            <w:vAlign w:val="bottom"/>
          </w:tcPr>
          <w:p w14:paraId="3C1228A3" w14:textId="1CDBC745"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36,51</w:t>
            </w:r>
            <w:r w:rsidR="00C8375E">
              <w:rPr>
                <w:rFonts w:ascii="Arial" w:hAnsi="Arial" w:cs="Arial"/>
                <w:color w:val="000000"/>
                <w:sz w:val="20"/>
                <w:szCs w:val="20"/>
              </w:rPr>
              <w:t xml:space="preserve"> b</w:t>
            </w:r>
          </w:p>
        </w:tc>
        <w:tc>
          <w:tcPr>
            <w:tcW w:w="1265" w:type="dxa"/>
            <w:vAlign w:val="bottom"/>
          </w:tcPr>
          <w:p w14:paraId="1FADD0B4" w14:textId="311F1FC2"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42,59</w:t>
            </w:r>
            <w:r w:rsidR="001867B6">
              <w:rPr>
                <w:rFonts w:ascii="Arial" w:hAnsi="Arial" w:cs="Arial"/>
                <w:color w:val="000000"/>
                <w:sz w:val="20"/>
                <w:szCs w:val="20"/>
              </w:rPr>
              <w:t xml:space="preserve"> b</w:t>
            </w:r>
          </w:p>
        </w:tc>
        <w:tc>
          <w:tcPr>
            <w:tcW w:w="1266" w:type="dxa"/>
            <w:vAlign w:val="bottom"/>
          </w:tcPr>
          <w:p w14:paraId="6A2C5AE9" w14:textId="497640E6"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31,98</w:t>
            </w:r>
            <w:r w:rsidR="00440BE9">
              <w:rPr>
                <w:rFonts w:ascii="Arial" w:hAnsi="Arial" w:cs="Arial"/>
                <w:color w:val="000000"/>
                <w:sz w:val="20"/>
                <w:szCs w:val="20"/>
              </w:rPr>
              <w:t xml:space="preserve"> b</w:t>
            </w:r>
          </w:p>
        </w:tc>
        <w:tc>
          <w:tcPr>
            <w:tcW w:w="1051" w:type="dxa"/>
            <w:vAlign w:val="bottom"/>
          </w:tcPr>
          <w:p w14:paraId="42A88E76" w14:textId="716F5B50"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147,65</w:t>
            </w:r>
            <w:r w:rsidR="009A1659">
              <w:rPr>
                <w:rFonts w:ascii="Arial" w:hAnsi="Arial" w:cs="Arial"/>
                <w:color w:val="000000"/>
                <w:sz w:val="20"/>
                <w:szCs w:val="20"/>
              </w:rPr>
              <w:t xml:space="preserve"> a</w:t>
            </w:r>
          </w:p>
        </w:tc>
        <w:tc>
          <w:tcPr>
            <w:tcW w:w="1130" w:type="dxa"/>
            <w:vAlign w:val="bottom"/>
          </w:tcPr>
          <w:p w14:paraId="576E1B55" w14:textId="62322669"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6,16</w:t>
            </w:r>
            <w:r w:rsidR="001630D0">
              <w:rPr>
                <w:rFonts w:ascii="Arial" w:hAnsi="Arial" w:cs="Arial"/>
                <w:color w:val="000000"/>
                <w:sz w:val="20"/>
                <w:szCs w:val="20"/>
              </w:rPr>
              <w:t xml:space="preserve"> a</w:t>
            </w:r>
          </w:p>
        </w:tc>
        <w:tc>
          <w:tcPr>
            <w:tcW w:w="1266" w:type="dxa"/>
            <w:vAlign w:val="bottom"/>
          </w:tcPr>
          <w:p w14:paraId="361B7D3F" w14:textId="4C6C90EF"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0,37</w:t>
            </w:r>
            <w:r w:rsidR="00CD34ED">
              <w:rPr>
                <w:rFonts w:ascii="Arial" w:hAnsi="Arial" w:cs="Arial"/>
                <w:color w:val="000000"/>
                <w:sz w:val="20"/>
                <w:szCs w:val="20"/>
              </w:rPr>
              <w:t xml:space="preserve"> b</w:t>
            </w:r>
          </w:p>
        </w:tc>
        <w:tc>
          <w:tcPr>
            <w:tcW w:w="993" w:type="dxa"/>
            <w:vAlign w:val="bottom"/>
          </w:tcPr>
          <w:p w14:paraId="57A0ACE8" w14:textId="22AC0F8D" w:rsidR="00FF0F63" w:rsidRPr="001D0D5B" w:rsidRDefault="00FF0F63" w:rsidP="00FF0F63">
            <w:pPr>
              <w:jc w:val="center"/>
              <w:rPr>
                <w:rFonts w:ascii="Arial" w:hAnsi="Arial" w:cs="Arial"/>
                <w:b/>
                <w:bCs/>
                <w:sz w:val="20"/>
                <w:szCs w:val="20"/>
              </w:rPr>
            </w:pPr>
            <w:r w:rsidRPr="001D0D5B">
              <w:rPr>
                <w:rFonts w:ascii="Arial" w:hAnsi="Arial" w:cs="Arial"/>
                <w:color w:val="000000"/>
                <w:sz w:val="20"/>
                <w:szCs w:val="20"/>
              </w:rPr>
              <w:t>16,80</w:t>
            </w:r>
            <w:r w:rsidR="00933D24">
              <w:rPr>
                <w:rFonts w:ascii="Arial" w:hAnsi="Arial" w:cs="Arial"/>
                <w:color w:val="000000"/>
                <w:sz w:val="20"/>
                <w:szCs w:val="20"/>
              </w:rPr>
              <w:t xml:space="preserve"> b</w:t>
            </w:r>
          </w:p>
        </w:tc>
      </w:tr>
      <w:tr w:rsidR="00714F12" w:rsidRPr="001D0D5B" w14:paraId="1555ECA5" w14:textId="77777777" w:rsidTr="0063034D">
        <w:tc>
          <w:tcPr>
            <w:tcW w:w="1537" w:type="dxa"/>
            <w:vAlign w:val="bottom"/>
          </w:tcPr>
          <w:p w14:paraId="4E7057DD" w14:textId="30331759"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San Andreas</w:t>
            </w:r>
          </w:p>
        </w:tc>
        <w:tc>
          <w:tcPr>
            <w:tcW w:w="1131" w:type="dxa"/>
            <w:vAlign w:val="bottom"/>
          </w:tcPr>
          <w:p w14:paraId="46E78BC8" w14:textId="2C0F76A5"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35,17</w:t>
            </w:r>
            <w:r w:rsidR="00C8375E">
              <w:rPr>
                <w:rFonts w:ascii="Arial" w:hAnsi="Arial" w:cs="Arial"/>
                <w:color w:val="000000"/>
                <w:sz w:val="20"/>
                <w:szCs w:val="20"/>
              </w:rPr>
              <w:t xml:space="preserve"> c</w:t>
            </w:r>
          </w:p>
        </w:tc>
        <w:tc>
          <w:tcPr>
            <w:tcW w:w="1265" w:type="dxa"/>
            <w:vAlign w:val="bottom"/>
          </w:tcPr>
          <w:p w14:paraId="3BEA50F9" w14:textId="5B808CB2"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43,14</w:t>
            </w:r>
            <w:r w:rsidR="001867B6">
              <w:rPr>
                <w:rFonts w:ascii="Arial" w:hAnsi="Arial" w:cs="Arial"/>
                <w:color w:val="000000"/>
                <w:sz w:val="20"/>
                <w:szCs w:val="20"/>
              </w:rPr>
              <w:t xml:space="preserve"> b</w:t>
            </w:r>
          </w:p>
        </w:tc>
        <w:tc>
          <w:tcPr>
            <w:tcW w:w="1266" w:type="dxa"/>
            <w:vAlign w:val="bottom"/>
          </w:tcPr>
          <w:p w14:paraId="273127B7" w14:textId="3A7C379C"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29,71</w:t>
            </w:r>
            <w:r w:rsidR="00440BE9">
              <w:rPr>
                <w:rFonts w:ascii="Arial" w:hAnsi="Arial" w:cs="Arial"/>
                <w:color w:val="000000"/>
                <w:sz w:val="20"/>
                <w:szCs w:val="20"/>
              </w:rPr>
              <w:t xml:space="preserve"> b</w:t>
            </w:r>
          </w:p>
        </w:tc>
        <w:tc>
          <w:tcPr>
            <w:tcW w:w="1051" w:type="dxa"/>
            <w:vAlign w:val="bottom"/>
          </w:tcPr>
          <w:p w14:paraId="23CD675B" w14:textId="646E7D60"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125,92</w:t>
            </w:r>
            <w:r w:rsidR="000111F1">
              <w:rPr>
                <w:rFonts w:ascii="Arial" w:hAnsi="Arial" w:cs="Arial"/>
                <w:color w:val="000000"/>
                <w:sz w:val="20"/>
                <w:szCs w:val="20"/>
              </w:rPr>
              <w:t xml:space="preserve"> c</w:t>
            </w:r>
          </w:p>
        </w:tc>
        <w:tc>
          <w:tcPr>
            <w:tcW w:w="1130" w:type="dxa"/>
            <w:vAlign w:val="bottom"/>
          </w:tcPr>
          <w:p w14:paraId="1A02D9AA" w14:textId="60002979"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5,50</w:t>
            </w:r>
            <w:r w:rsidR="001630D0">
              <w:rPr>
                <w:rFonts w:ascii="Arial" w:hAnsi="Arial" w:cs="Arial"/>
                <w:color w:val="000000"/>
                <w:sz w:val="20"/>
                <w:szCs w:val="20"/>
              </w:rPr>
              <w:t xml:space="preserve"> b</w:t>
            </w:r>
          </w:p>
        </w:tc>
        <w:tc>
          <w:tcPr>
            <w:tcW w:w="1266" w:type="dxa"/>
            <w:vAlign w:val="bottom"/>
          </w:tcPr>
          <w:p w14:paraId="7A650CCC" w14:textId="50BDEB2B"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0,49</w:t>
            </w:r>
            <w:r w:rsidR="00665048">
              <w:rPr>
                <w:rFonts w:ascii="Arial" w:hAnsi="Arial" w:cs="Arial"/>
                <w:color w:val="000000"/>
                <w:sz w:val="20"/>
                <w:szCs w:val="20"/>
              </w:rPr>
              <w:t xml:space="preserve"> a</w:t>
            </w:r>
          </w:p>
        </w:tc>
        <w:tc>
          <w:tcPr>
            <w:tcW w:w="993" w:type="dxa"/>
            <w:vAlign w:val="bottom"/>
          </w:tcPr>
          <w:p w14:paraId="11A8D73D" w14:textId="668C7A6B"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11,32</w:t>
            </w:r>
            <w:r w:rsidR="0063034D">
              <w:rPr>
                <w:rFonts w:ascii="Arial" w:hAnsi="Arial" w:cs="Arial"/>
                <w:color w:val="000000"/>
                <w:sz w:val="20"/>
                <w:szCs w:val="20"/>
              </w:rPr>
              <w:t xml:space="preserve"> c</w:t>
            </w:r>
          </w:p>
        </w:tc>
      </w:tr>
      <w:tr w:rsidR="00714F12" w:rsidRPr="001D0D5B" w14:paraId="28A4D7CE" w14:textId="77777777" w:rsidTr="0063034D">
        <w:tc>
          <w:tcPr>
            <w:tcW w:w="1537" w:type="dxa"/>
            <w:vAlign w:val="bottom"/>
          </w:tcPr>
          <w:p w14:paraId="1C64333C" w14:textId="5AAEFFED"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FRF 1</w:t>
            </w:r>
            <w:r w:rsidR="008772EF">
              <w:rPr>
                <w:rFonts w:ascii="Arial" w:hAnsi="Arial" w:cs="Arial"/>
                <w:color w:val="000000"/>
                <w:sz w:val="20"/>
                <w:szCs w:val="20"/>
              </w:rPr>
              <w:t>90</w:t>
            </w:r>
            <w:r w:rsidRPr="001D0D5B">
              <w:rPr>
                <w:rFonts w:ascii="Arial" w:hAnsi="Arial" w:cs="Arial"/>
                <w:color w:val="000000"/>
                <w:sz w:val="20"/>
                <w:szCs w:val="20"/>
              </w:rPr>
              <w:t>.</w:t>
            </w:r>
            <w:r w:rsidR="00456640">
              <w:rPr>
                <w:rFonts w:ascii="Arial" w:hAnsi="Arial" w:cs="Arial"/>
                <w:color w:val="000000"/>
                <w:sz w:val="20"/>
                <w:szCs w:val="20"/>
              </w:rPr>
              <w:t>9</w:t>
            </w:r>
          </w:p>
        </w:tc>
        <w:tc>
          <w:tcPr>
            <w:tcW w:w="1131" w:type="dxa"/>
            <w:vAlign w:val="bottom"/>
          </w:tcPr>
          <w:p w14:paraId="4B0E4E9A" w14:textId="1DDC09FB"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37,18</w:t>
            </w:r>
            <w:r w:rsidR="00C8375E">
              <w:rPr>
                <w:rFonts w:ascii="Arial" w:hAnsi="Arial" w:cs="Arial"/>
                <w:color w:val="000000"/>
                <w:sz w:val="20"/>
                <w:szCs w:val="20"/>
              </w:rPr>
              <w:t xml:space="preserve"> a</w:t>
            </w:r>
          </w:p>
        </w:tc>
        <w:tc>
          <w:tcPr>
            <w:tcW w:w="1265" w:type="dxa"/>
            <w:vAlign w:val="bottom"/>
          </w:tcPr>
          <w:p w14:paraId="7EEA408F" w14:textId="4567240D"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43,61</w:t>
            </w:r>
            <w:r w:rsidR="006F338A">
              <w:rPr>
                <w:rFonts w:ascii="Arial" w:hAnsi="Arial" w:cs="Arial"/>
                <w:color w:val="000000"/>
                <w:sz w:val="20"/>
                <w:szCs w:val="20"/>
              </w:rPr>
              <w:t xml:space="preserve"> a</w:t>
            </w:r>
          </w:p>
        </w:tc>
        <w:tc>
          <w:tcPr>
            <w:tcW w:w="1266" w:type="dxa"/>
            <w:vAlign w:val="bottom"/>
          </w:tcPr>
          <w:p w14:paraId="7BBBAD40" w14:textId="6D404E54"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31,32</w:t>
            </w:r>
            <w:r w:rsidR="00EC6C94">
              <w:rPr>
                <w:rFonts w:ascii="Arial" w:hAnsi="Arial" w:cs="Arial"/>
                <w:color w:val="000000"/>
                <w:sz w:val="20"/>
                <w:szCs w:val="20"/>
              </w:rPr>
              <w:t xml:space="preserve"> a</w:t>
            </w:r>
          </w:p>
        </w:tc>
        <w:tc>
          <w:tcPr>
            <w:tcW w:w="1051" w:type="dxa"/>
            <w:vAlign w:val="bottom"/>
          </w:tcPr>
          <w:p w14:paraId="69F26177" w14:textId="02BEF349"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176,52</w:t>
            </w:r>
            <w:r w:rsidR="000111F1">
              <w:rPr>
                <w:rFonts w:ascii="Arial" w:hAnsi="Arial" w:cs="Arial"/>
                <w:color w:val="000000"/>
                <w:sz w:val="20"/>
                <w:szCs w:val="20"/>
              </w:rPr>
              <w:t xml:space="preserve"> c</w:t>
            </w:r>
          </w:p>
        </w:tc>
        <w:tc>
          <w:tcPr>
            <w:tcW w:w="1130" w:type="dxa"/>
            <w:vAlign w:val="bottom"/>
          </w:tcPr>
          <w:p w14:paraId="1291FDC1" w14:textId="2EBF3F76"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5,85</w:t>
            </w:r>
            <w:r w:rsidR="001630D0">
              <w:rPr>
                <w:rFonts w:ascii="Arial" w:hAnsi="Arial" w:cs="Arial"/>
                <w:color w:val="000000"/>
                <w:sz w:val="20"/>
                <w:szCs w:val="20"/>
              </w:rPr>
              <w:t xml:space="preserve"> a</w:t>
            </w:r>
          </w:p>
        </w:tc>
        <w:tc>
          <w:tcPr>
            <w:tcW w:w="1266" w:type="dxa"/>
            <w:vAlign w:val="bottom"/>
          </w:tcPr>
          <w:p w14:paraId="05C0A1B2" w14:textId="5971F071"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0,38</w:t>
            </w:r>
            <w:r w:rsidR="00CD34ED">
              <w:rPr>
                <w:rFonts w:ascii="Arial" w:hAnsi="Arial" w:cs="Arial"/>
                <w:color w:val="000000"/>
                <w:sz w:val="20"/>
                <w:szCs w:val="20"/>
              </w:rPr>
              <w:t xml:space="preserve"> b</w:t>
            </w:r>
          </w:p>
        </w:tc>
        <w:tc>
          <w:tcPr>
            <w:tcW w:w="993" w:type="dxa"/>
            <w:vAlign w:val="bottom"/>
          </w:tcPr>
          <w:p w14:paraId="4A07CF34" w14:textId="68F678A8"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15,60</w:t>
            </w:r>
            <w:r w:rsidR="00933D24">
              <w:rPr>
                <w:rFonts w:ascii="Arial" w:hAnsi="Arial" w:cs="Arial"/>
                <w:color w:val="000000"/>
                <w:sz w:val="20"/>
                <w:szCs w:val="20"/>
              </w:rPr>
              <w:t xml:space="preserve"> b</w:t>
            </w:r>
          </w:p>
        </w:tc>
      </w:tr>
      <w:tr w:rsidR="00714F12" w:rsidRPr="001D0D5B" w14:paraId="781A6895" w14:textId="77777777" w:rsidTr="0063034D">
        <w:tc>
          <w:tcPr>
            <w:tcW w:w="1537" w:type="dxa"/>
            <w:vAlign w:val="bottom"/>
          </w:tcPr>
          <w:p w14:paraId="56F7D27A" w14:textId="14F58CE7"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FRF 214.2</w:t>
            </w:r>
          </w:p>
        </w:tc>
        <w:tc>
          <w:tcPr>
            <w:tcW w:w="1131" w:type="dxa"/>
            <w:vAlign w:val="bottom"/>
          </w:tcPr>
          <w:p w14:paraId="7C526796" w14:textId="45985793"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33,96</w:t>
            </w:r>
            <w:r w:rsidR="00C8375E">
              <w:rPr>
                <w:rFonts w:ascii="Arial" w:hAnsi="Arial" w:cs="Arial"/>
                <w:color w:val="000000"/>
                <w:sz w:val="20"/>
                <w:szCs w:val="20"/>
              </w:rPr>
              <w:t xml:space="preserve"> b</w:t>
            </w:r>
          </w:p>
        </w:tc>
        <w:tc>
          <w:tcPr>
            <w:tcW w:w="1265" w:type="dxa"/>
            <w:vAlign w:val="bottom"/>
          </w:tcPr>
          <w:p w14:paraId="005CDA76" w14:textId="0BE5C6CE"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37,81</w:t>
            </w:r>
            <w:r w:rsidR="001867B6">
              <w:rPr>
                <w:rFonts w:ascii="Arial" w:hAnsi="Arial" w:cs="Arial"/>
                <w:color w:val="000000"/>
                <w:sz w:val="20"/>
                <w:szCs w:val="20"/>
              </w:rPr>
              <w:t xml:space="preserve"> d</w:t>
            </w:r>
          </w:p>
        </w:tc>
        <w:tc>
          <w:tcPr>
            <w:tcW w:w="1266" w:type="dxa"/>
            <w:vAlign w:val="bottom"/>
          </w:tcPr>
          <w:p w14:paraId="053582D0" w14:textId="7DF417B2"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30,54</w:t>
            </w:r>
            <w:r w:rsidR="00440BE9">
              <w:rPr>
                <w:rFonts w:ascii="Arial" w:hAnsi="Arial" w:cs="Arial"/>
                <w:color w:val="000000"/>
                <w:sz w:val="20"/>
                <w:szCs w:val="20"/>
              </w:rPr>
              <w:t xml:space="preserve"> b</w:t>
            </w:r>
          </w:p>
        </w:tc>
        <w:tc>
          <w:tcPr>
            <w:tcW w:w="1051" w:type="dxa"/>
            <w:vAlign w:val="bottom"/>
          </w:tcPr>
          <w:p w14:paraId="70E823E7" w14:textId="5198FE01"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140,56</w:t>
            </w:r>
            <w:r w:rsidR="009A1659">
              <w:rPr>
                <w:rFonts w:ascii="Arial" w:hAnsi="Arial" w:cs="Arial"/>
                <w:color w:val="000000"/>
                <w:sz w:val="20"/>
                <w:szCs w:val="20"/>
              </w:rPr>
              <w:t xml:space="preserve"> b</w:t>
            </w:r>
          </w:p>
        </w:tc>
        <w:tc>
          <w:tcPr>
            <w:tcW w:w="1130" w:type="dxa"/>
            <w:vAlign w:val="bottom"/>
          </w:tcPr>
          <w:p w14:paraId="14B641ED" w14:textId="29270954"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5,46</w:t>
            </w:r>
            <w:r w:rsidR="001630D0">
              <w:rPr>
                <w:rFonts w:ascii="Arial" w:hAnsi="Arial" w:cs="Arial"/>
                <w:color w:val="000000"/>
                <w:sz w:val="20"/>
                <w:szCs w:val="20"/>
              </w:rPr>
              <w:t xml:space="preserve"> b</w:t>
            </w:r>
          </w:p>
        </w:tc>
        <w:tc>
          <w:tcPr>
            <w:tcW w:w="1266" w:type="dxa"/>
            <w:vAlign w:val="bottom"/>
          </w:tcPr>
          <w:p w14:paraId="2F0BEF19" w14:textId="4F2F76D1"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0,35</w:t>
            </w:r>
            <w:r w:rsidR="00CD34ED">
              <w:rPr>
                <w:rFonts w:ascii="Arial" w:hAnsi="Arial" w:cs="Arial"/>
                <w:color w:val="000000"/>
                <w:sz w:val="20"/>
                <w:szCs w:val="20"/>
              </w:rPr>
              <w:t xml:space="preserve"> c</w:t>
            </w:r>
          </w:p>
        </w:tc>
        <w:tc>
          <w:tcPr>
            <w:tcW w:w="993" w:type="dxa"/>
            <w:vAlign w:val="bottom"/>
          </w:tcPr>
          <w:p w14:paraId="77E06F4A" w14:textId="724FF36E"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15,74</w:t>
            </w:r>
            <w:r w:rsidR="00933D24">
              <w:rPr>
                <w:rFonts w:ascii="Arial" w:hAnsi="Arial" w:cs="Arial"/>
                <w:color w:val="000000"/>
                <w:sz w:val="20"/>
                <w:szCs w:val="20"/>
              </w:rPr>
              <w:t xml:space="preserve"> b</w:t>
            </w:r>
          </w:p>
        </w:tc>
      </w:tr>
      <w:tr w:rsidR="00714F12" w:rsidRPr="001D0D5B" w14:paraId="2454A200" w14:textId="77777777" w:rsidTr="0063034D">
        <w:tc>
          <w:tcPr>
            <w:tcW w:w="1537" w:type="dxa"/>
            <w:vAlign w:val="bottom"/>
          </w:tcPr>
          <w:p w14:paraId="282B2254" w14:textId="2B2B2634"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FRF 26.1</w:t>
            </w:r>
          </w:p>
        </w:tc>
        <w:tc>
          <w:tcPr>
            <w:tcW w:w="1131" w:type="dxa"/>
            <w:vAlign w:val="bottom"/>
          </w:tcPr>
          <w:p w14:paraId="19D0B048" w14:textId="39C8C9D2"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36,95</w:t>
            </w:r>
            <w:r w:rsidR="00C8375E">
              <w:rPr>
                <w:rFonts w:ascii="Arial" w:hAnsi="Arial" w:cs="Arial"/>
                <w:color w:val="000000"/>
                <w:sz w:val="20"/>
                <w:szCs w:val="20"/>
              </w:rPr>
              <w:t xml:space="preserve"> b</w:t>
            </w:r>
          </w:p>
        </w:tc>
        <w:tc>
          <w:tcPr>
            <w:tcW w:w="1265" w:type="dxa"/>
            <w:vAlign w:val="bottom"/>
          </w:tcPr>
          <w:p w14:paraId="760783BC" w14:textId="23F62858"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41,44</w:t>
            </w:r>
            <w:r w:rsidR="001867B6">
              <w:rPr>
                <w:rFonts w:ascii="Arial" w:hAnsi="Arial" w:cs="Arial"/>
                <w:color w:val="000000"/>
                <w:sz w:val="20"/>
                <w:szCs w:val="20"/>
              </w:rPr>
              <w:t xml:space="preserve"> c</w:t>
            </w:r>
          </w:p>
        </w:tc>
        <w:tc>
          <w:tcPr>
            <w:tcW w:w="1266" w:type="dxa"/>
            <w:vAlign w:val="bottom"/>
          </w:tcPr>
          <w:p w14:paraId="1955AB60" w14:textId="1B6DC7AE"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31,47</w:t>
            </w:r>
            <w:r w:rsidR="00440BE9">
              <w:rPr>
                <w:rFonts w:ascii="Arial" w:hAnsi="Arial" w:cs="Arial"/>
                <w:color w:val="000000"/>
                <w:sz w:val="20"/>
                <w:szCs w:val="20"/>
              </w:rPr>
              <w:t xml:space="preserve"> b</w:t>
            </w:r>
          </w:p>
        </w:tc>
        <w:tc>
          <w:tcPr>
            <w:tcW w:w="1051" w:type="dxa"/>
            <w:vAlign w:val="bottom"/>
          </w:tcPr>
          <w:p w14:paraId="069C40E5" w14:textId="5AEC2FEE"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132,68</w:t>
            </w:r>
            <w:r w:rsidR="000111F1">
              <w:rPr>
                <w:rFonts w:ascii="Arial" w:hAnsi="Arial" w:cs="Arial"/>
                <w:color w:val="000000"/>
                <w:sz w:val="20"/>
                <w:szCs w:val="20"/>
              </w:rPr>
              <w:t xml:space="preserve"> c</w:t>
            </w:r>
          </w:p>
        </w:tc>
        <w:tc>
          <w:tcPr>
            <w:tcW w:w="1130" w:type="dxa"/>
            <w:vAlign w:val="bottom"/>
          </w:tcPr>
          <w:p w14:paraId="33723B74" w14:textId="32F766F9"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6,26</w:t>
            </w:r>
            <w:r w:rsidR="001630D0">
              <w:rPr>
                <w:rFonts w:ascii="Arial" w:hAnsi="Arial" w:cs="Arial"/>
                <w:color w:val="000000"/>
                <w:sz w:val="20"/>
                <w:szCs w:val="20"/>
              </w:rPr>
              <w:t xml:space="preserve"> a</w:t>
            </w:r>
          </w:p>
        </w:tc>
        <w:tc>
          <w:tcPr>
            <w:tcW w:w="1266" w:type="dxa"/>
            <w:vAlign w:val="bottom"/>
          </w:tcPr>
          <w:p w14:paraId="405F95B3" w14:textId="49DF6B87"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0,32</w:t>
            </w:r>
            <w:r w:rsidR="00CD34ED">
              <w:rPr>
                <w:rFonts w:ascii="Arial" w:hAnsi="Arial" w:cs="Arial"/>
                <w:color w:val="000000"/>
                <w:sz w:val="20"/>
                <w:szCs w:val="20"/>
              </w:rPr>
              <w:t xml:space="preserve"> c</w:t>
            </w:r>
          </w:p>
        </w:tc>
        <w:tc>
          <w:tcPr>
            <w:tcW w:w="993" w:type="dxa"/>
            <w:vAlign w:val="bottom"/>
          </w:tcPr>
          <w:p w14:paraId="2DFED596" w14:textId="21497B1D"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19,62</w:t>
            </w:r>
            <w:r w:rsidR="00933D24">
              <w:rPr>
                <w:rFonts w:ascii="Arial" w:hAnsi="Arial" w:cs="Arial"/>
                <w:color w:val="000000"/>
                <w:sz w:val="20"/>
                <w:szCs w:val="20"/>
              </w:rPr>
              <w:t xml:space="preserve"> a</w:t>
            </w:r>
          </w:p>
        </w:tc>
      </w:tr>
      <w:tr w:rsidR="00714F12" w:rsidRPr="001D0D5B" w14:paraId="4B0E0444" w14:textId="77777777" w:rsidTr="0063034D">
        <w:tc>
          <w:tcPr>
            <w:tcW w:w="1537" w:type="dxa"/>
            <w:vAlign w:val="bottom"/>
          </w:tcPr>
          <w:p w14:paraId="5DD7B0EA" w14:textId="316559C8"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FRF 28.2</w:t>
            </w:r>
          </w:p>
        </w:tc>
        <w:tc>
          <w:tcPr>
            <w:tcW w:w="1131" w:type="dxa"/>
            <w:vAlign w:val="bottom"/>
          </w:tcPr>
          <w:p w14:paraId="36AAF5D2" w14:textId="067B1759"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36,49</w:t>
            </w:r>
            <w:r w:rsidR="00C8375E">
              <w:rPr>
                <w:rFonts w:ascii="Arial" w:hAnsi="Arial" w:cs="Arial"/>
                <w:color w:val="000000"/>
                <w:sz w:val="20"/>
                <w:szCs w:val="20"/>
              </w:rPr>
              <w:t xml:space="preserve"> d</w:t>
            </w:r>
          </w:p>
        </w:tc>
        <w:tc>
          <w:tcPr>
            <w:tcW w:w="1265" w:type="dxa"/>
            <w:vAlign w:val="bottom"/>
          </w:tcPr>
          <w:p w14:paraId="57A559F2" w14:textId="3FD5A7C0"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42,82</w:t>
            </w:r>
            <w:r w:rsidR="006F338A">
              <w:rPr>
                <w:rFonts w:ascii="Arial" w:hAnsi="Arial" w:cs="Arial"/>
                <w:color w:val="000000"/>
                <w:sz w:val="20"/>
                <w:szCs w:val="20"/>
              </w:rPr>
              <w:t xml:space="preserve"> b</w:t>
            </w:r>
          </w:p>
        </w:tc>
        <w:tc>
          <w:tcPr>
            <w:tcW w:w="1266" w:type="dxa"/>
            <w:vAlign w:val="bottom"/>
          </w:tcPr>
          <w:p w14:paraId="7D787EE3" w14:textId="0CEF9049"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35,91</w:t>
            </w:r>
            <w:r w:rsidR="00EC6C94">
              <w:rPr>
                <w:rFonts w:ascii="Arial" w:hAnsi="Arial" w:cs="Arial"/>
                <w:color w:val="000000"/>
                <w:sz w:val="20"/>
                <w:szCs w:val="20"/>
              </w:rPr>
              <w:t xml:space="preserve"> a</w:t>
            </w:r>
          </w:p>
        </w:tc>
        <w:tc>
          <w:tcPr>
            <w:tcW w:w="1051" w:type="dxa"/>
            <w:vAlign w:val="bottom"/>
          </w:tcPr>
          <w:p w14:paraId="12A8D2D6" w14:textId="65A39158"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138,67</w:t>
            </w:r>
            <w:r w:rsidR="009A1659">
              <w:rPr>
                <w:rFonts w:ascii="Arial" w:hAnsi="Arial" w:cs="Arial"/>
                <w:color w:val="000000"/>
                <w:sz w:val="20"/>
                <w:szCs w:val="20"/>
              </w:rPr>
              <w:t xml:space="preserve"> b</w:t>
            </w:r>
          </w:p>
        </w:tc>
        <w:tc>
          <w:tcPr>
            <w:tcW w:w="1130" w:type="dxa"/>
            <w:vAlign w:val="bottom"/>
          </w:tcPr>
          <w:p w14:paraId="71AD25B2" w14:textId="719CAF82"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6,76</w:t>
            </w:r>
            <w:r w:rsidR="00D95B13">
              <w:rPr>
                <w:rFonts w:ascii="Arial" w:hAnsi="Arial" w:cs="Arial"/>
                <w:color w:val="000000"/>
                <w:sz w:val="20"/>
                <w:szCs w:val="20"/>
              </w:rPr>
              <w:t xml:space="preserve"> a</w:t>
            </w:r>
          </w:p>
        </w:tc>
        <w:tc>
          <w:tcPr>
            <w:tcW w:w="1266" w:type="dxa"/>
            <w:vAlign w:val="bottom"/>
          </w:tcPr>
          <w:p w14:paraId="1A8C0238" w14:textId="5A7A8E8F"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0,47</w:t>
            </w:r>
            <w:r w:rsidR="00665048">
              <w:rPr>
                <w:rFonts w:ascii="Arial" w:hAnsi="Arial" w:cs="Arial"/>
                <w:color w:val="000000"/>
                <w:sz w:val="20"/>
                <w:szCs w:val="20"/>
              </w:rPr>
              <w:t xml:space="preserve"> a</w:t>
            </w:r>
          </w:p>
        </w:tc>
        <w:tc>
          <w:tcPr>
            <w:tcW w:w="993" w:type="dxa"/>
            <w:vAlign w:val="bottom"/>
          </w:tcPr>
          <w:p w14:paraId="083DEF32" w14:textId="1DA32A9F" w:rsidR="00714F12" w:rsidRPr="001D0D5B" w:rsidRDefault="00714F12" w:rsidP="00714F12">
            <w:pPr>
              <w:jc w:val="center"/>
              <w:rPr>
                <w:rFonts w:ascii="Arial" w:hAnsi="Arial" w:cs="Arial"/>
                <w:b/>
                <w:bCs/>
                <w:sz w:val="20"/>
                <w:szCs w:val="20"/>
              </w:rPr>
            </w:pPr>
            <w:r w:rsidRPr="001D0D5B">
              <w:rPr>
                <w:rFonts w:ascii="Arial" w:hAnsi="Arial" w:cs="Arial"/>
                <w:color w:val="000000"/>
                <w:sz w:val="20"/>
                <w:szCs w:val="20"/>
              </w:rPr>
              <w:t>14,44</w:t>
            </w:r>
            <w:r w:rsidR="0063034D">
              <w:rPr>
                <w:rFonts w:ascii="Arial" w:hAnsi="Arial" w:cs="Arial"/>
                <w:color w:val="000000"/>
                <w:sz w:val="20"/>
                <w:szCs w:val="20"/>
              </w:rPr>
              <w:t xml:space="preserve"> b</w:t>
            </w:r>
          </w:p>
        </w:tc>
      </w:tr>
      <w:tr w:rsidR="00714F12" w:rsidRPr="001D0D5B" w14:paraId="616AC5CC" w14:textId="77777777" w:rsidTr="0063034D">
        <w:tc>
          <w:tcPr>
            <w:tcW w:w="1537" w:type="dxa"/>
            <w:tcBorders>
              <w:bottom w:val="single" w:sz="4" w:space="0" w:color="auto"/>
            </w:tcBorders>
            <w:vAlign w:val="bottom"/>
          </w:tcPr>
          <w:p w14:paraId="1BF09A47" w14:textId="790EF4E8" w:rsidR="00714F12" w:rsidRPr="001D0D5B" w:rsidRDefault="00714F12" w:rsidP="00714F12">
            <w:pPr>
              <w:jc w:val="center"/>
              <w:rPr>
                <w:rFonts w:ascii="Arial" w:hAnsi="Arial" w:cs="Arial"/>
                <w:sz w:val="20"/>
                <w:szCs w:val="20"/>
              </w:rPr>
            </w:pPr>
            <w:r w:rsidRPr="001D0D5B">
              <w:rPr>
                <w:rFonts w:ascii="Arial" w:hAnsi="Arial" w:cs="Arial"/>
                <w:color w:val="000000"/>
                <w:sz w:val="20"/>
                <w:szCs w:val="20"/>
              </w:rPr>
              <w:t>FRF 006.23</w:t>
            </w:r>
          </w:p>
        </w:tc>
        <w:tc>
          <w:tcPr>
            <w:tcW w:w="1131" w:type="dxa"/>
            <w:tcBorders>
              <w:bottom w:val="single" w:sz="4" w:space="0" w:color="auto"/>
            </w:tcBorders>
            <w:vAlign w:val="bottom"/>
          </w:tcPr>
          <w:p w14:paraId="785B4478" w14:textId="2C9FC9EF" w:rsidR="00714F12" w:rsidRPr="001D0D5B" w:rsidRDefault="00714F12" w:rsidP="00714F12">
            <w:pPr>
              <w:jc w:val="center"/>
              <w:rPr>
                <w:rFonts w:ascii="Arial" w:hAnsi="Arial" w:cs="Arial"/>
                <w:sz w:val="20"/>
                <w:szCs w:val="20"/>
              </w:rPr>
            </w:pPr>
            <w:r w:rsidRPr="001D0D5B">
              <w:rPr>
                <w:rFonts w:ascii="Arial" w:hAnsi="Arial" w:cs="Arial"/>
                <w:color w:val="000000"/>
                <w:sz w:val="20"/>
                <w:szCs w:val="20"/>
              </w:rPr>
              <w:t>36,45</w:t>
            </w:r>
            <w:r w:rsidR="00C8375E">
              <w:rPr>
                <w:rFonts w:ascii="Arial" w:hAnsi="Arial" w:cs="Arial"/>
                <w:color w:val="000000"/>
                <w:sz w:val="20"/>
                <w:szCs w:val="20"/>
              </w:rPr>
              <w:t xml:space="preserve"> b</w:t>
            </w:r>
          </w:p>
        </w:tc>
        <w:tc>
          <w:tcPr>
            <w:tcW w:w="1265" w:type="dxa"/>
            <w:tcBorders>
              <w:bottom w:val="single" w:sz="4" w:space="0" w:color="auto"/>
            </w:tcBorders>
            <w:vAlign w:val="bottom"/>
          </w:tcPr>
          <w:p w14:paraId="605EB603" w14:textId="1CECBD40" w:rsidR="00714F12" w:rsidRPr="001D0D5B" w:rsidRDefault="00714F12" w:rsidP="00714F12">
            <w:pPr>
              <w:jc w:val="center"/>
              <w:rPr>
                <w:rFonts w:ascii="Arial" w:hAnsi="Arial" w:cs="Arial"/>
                <w:sz w:val="20"/>
                <w:szCs w:val="20"/>
              </w:rPr>
            </w:pPr>
            <w:r w:rsidRPr="001D0D5B">
              <w:rPr>
                <w:rFonts w:ascii="Arial" w:hAnsi="Arial" w:cs="Arial"/>
                <w:color w:val="000000"/>
                <w:sz w:val="20"/>
                <w:szCs w:val="20"/>
              </w:rPr>
              <w:t>41,26</w:t>
            </w:r>
            <w:r w:rsidR="006F338A">
              <w:rPr>
                <w:rFonts w:ascii="Arial" w:hAnsi="Arial" w:cs="Arial"/>
                <w:color w:val="000000"/>
                <w:sz w:val="20"/>
                <w:szCs w:val="20"/>
              </w:rPr>
              <w:t xml:space="preserve"> c</w:t>
            </w:r>
          </w:p>
        </w:tc>
        <w:tc>
          <w:tcPr>
            <w:tcW w:w="1266" w:type="dxa"/>
            <w:tcBorders>
              <w:bottom w:val="single" w:sz="4" w:space="0" w:color="auto"/>
            </w:tcBorders>
            <w:vAlign w:val="bottom"/>
          </w:tcPr>
          <w:p w14:paraId="2C798C33" w14:textId="478C80CF" w:rsidR="00714F12" w:rsidRPr="001D0D5B" w:rsidRDefault="00714F12" w:rsidP="00714F12">
            <w:pPr>
              <w:jc w:val="center"/>
              <w:rPr>
                <w:rFonts w:ascii="Arial" w:hAnsi="Arial" w:cs="Arial"/>
                <w:sz w:val="20"/>
                <w:szCs w:val="20"/>
              </w:rPr>
            </w:pPr>
            <w:r w:rsidRPr="001D0D5B">
              <w:rPr>
                <w:rFonts w:ascii="Arial" w:hAnsi="Arial" w:cs="Arial"/>
                <w:color w:val="000000"/>
                <w:sz w:val="20"/>
                <w:szCs w:val="20"/>
              </w:rPr>
              <w:t>31,61</w:t>
            </w:r>
            <w:r w:rsidR="00440BE9">
              <w:rPr>
                <w:rFonts w:ascii="Arial" w:hAnsi="Arial" w:cs="Arial"/>
                <w:color w:val="000000"/>
                <w:sz w:val="20"/>
                <w:szCs w:val="20"/>
              </w:rPr>
              <w:t xml:space="preserve"> b</w:t>
            </w:r>
          </w:p>
        </w:tc>
        <w:tc>
          <w:tcPr>
            <w:tcW w:w="1051" w:type="dxa"/>
            <w:tcBorders>
              <w:bottom w:val="single" w:sz="4" w:space="0" w:color="auto"/>
            </w:tcBorders>
            <w:vAlign w:val="bottom"/>
          </w:tcPr>
          <w:p w14:paraId="4E0444B6" w14:textId="624BFE36" w:rsidR="00714F12" w:rsidRPr="001D0D5B" w:rsidRDefault="00714F12" w:rsidP="00714F12">
            <w:pPr>
              <w:jc w:val="center"/>
              <w:rPr>
                <w:rFonts w:ascii="Arial" w:hAnsi="Arial" w:cs="Arial"/>
                <w:sz w:val="20"/>
                <w:szCs w:val="20"/>
              </w:rPr>
            </w:pPr>
            <w:r w:rsidRPr="001D0D5B">
              <w:rPr>
                <w:rFonts w:ascii="Arial" w:hAnsi="Arial" w:cs="Arial"/>
                <w:color w:val="000000"/>
                <w:sz w:val="20"/>
                <w:szCs w:val="20"/>
              </w:rPr>
              <w:t>134,06</w:t>
            </w:r>
            <w:r w:rsidR="000111F1">
              <w:rPr>
                <w:rFonts w:ascii="Arial" w:hAnsi="Arial" w:cs="Arial"/>
                <w:color w:val="000000"/>
                <w:sz w:val="20"/>
                <w:szCs w:val="20"/>
              </w:rPr>
              <w:t xml:space="preserve"> c</w:t>
            </w:r>
          </w:p>
        </w:tc>
        <w:tc>
          <w:tcPr>
            <w:tcW w:w="1130" w:type="dxa"/>
            <w:tcBorders>
              <w:bottom w:val="single" w:sz="4" w:space="0" w:color="auto"/>
            </w:tcBorders>
            <w:vAlign w:val="bottom"/>
          </w:tcPr>
          <w:p w14:paraId="14CCDF33" w14:textId="0F01A6BD" w:rsidR="00714F12" w:rsidRPr="001D0D5B" w:rsidRDefault="00714F12" w:rsidP="00714F12">
            <w:pPr>
              <w:jc w:val="center"/>
              <w:rPr>
                <w:rFonts w:ascii="Arial" w:hAnsi="Arial" w:cs="Arial"/>
                <w:sz w:val="20"/>
                <w:szCs w:val="20"/>
              </w:rPr>
            </w:pPr>
            <w:r w:rsidRPr="001D0D5B">
              <w:rPr>
                <w:rFonts w:ascii="Arial" w:hAnsi="Arial" w:cs="Arial"/>
                <w:color w:val="000000"/>
                <w:sz w:val="20"/>
                <w:szCs w:val="20"/>
              </w:rPr>
              <w:t>5,39</w:t>
            </w:r>
            <w:r w:rsidR="001630D0">
              <w:rPr>
                <w:rFonts w:ascii="Arial" w:hAnsi="Arial" w:cs="Arial"/>
                <w:color w:val="000000"/>
                <w:sz w:val="20"/>
                <w:szCs w:val="20"/>
              </w:rPr>
              <w:t xml:space="preserve"> b</w:t>
            </w:r>
          </w:p>
        </w:tc>
        <w:tc>
          <w:tcPr>
            <w:tcW w:w="1266" w:type="dxa"/>
            <w:tcBorders>
              <w:bottom w:val="single" w:sz="4" w:space="0" w:color="auto"/>
            </w:tcBorders>
            <w:vAlign w:val="bottom"/>
          </w:tcPr>
          <w:p w14:paraId="129B5C48" w14:textId="68FC0E4F" w:rsidR="00714F12" w:rsidRPr="001D0D5B" w:rsidRDefault="00714F12" w:rsidP="00714F12">
            <w:pPr>
              <w:jc w:val="center"/>
              <w:rPr>
                <w:rFonts w:ascii="Arial" w:hAnsi="Arial" w:cs="Arial"/>
                <w:sz w:val="20"/>
                <w:szCs w:val="20"/>
              </w:rPr>
            </w:pPr>
            <w:r w:rsidRPr="001D0D5B">
              <w:rPr>
                <w:rFonts w:ascii="Arial" w:hAnsi="Arial" w:cs="Arial"/>
                <w:color w:val="000000"/>
                <w:sz w:val="20"/>
                <w:szCs w:val="20"/>
              </w:rPr>
              <w:t>0,44</w:t>
            </w:r>
            <w:r w:rsidR="00CD34ED">
              <w:rPr>
                <w:rFonts w:ascii="Arial" w:hAnsi="Arial" w:cs="Arial"/>
                <w:color w:val="000000"/>
                <w:sz w:val="20"/>
                <w:szCs w:val="20"/>
              </w:rPr>
              <w:t xml:space="preserve"> a</w:t>
            </w:r>
          </w:p>
        </w:tc>
        <w:tc>
          <w:tcPr>
            <w:tcW w:w="993" w:type="dxa"/>
            <w:tcBorders>
              <w:bottom w:val="single" w:sz="4" w:space="0" w:color="auto"/>
            </w:tcBorders>
            <w:vAlign w:val="bottom"/>
          </w:tcPr>
          <w:p w14:paraId="6D2FE4D6" w14:textId="012DBDA9" w:rsidR="00714F12" w:rsidRPr="001D0D5B" w:rsidRDefault="00714F12" w:rsidP="00714F12">
            <w:pPr>
              <w:jc w:val="center"/>
              <w:rPr>
                <w:rFonts w:ascii="Arial" w:hAnsi="Arial" w:cs="Arial"/>
                <w:sz w:val="20"/>
                <w:szCs w:val="20"/>
              </w:rPr>
            </w:pPr>
            <w:r w:rsidRPr="001D0D5B">
              <w:rPr>
                <w:rFonts w:ascii="Arial" w:hAnsi="Arial" w:cs="Arial"/>
                <w:color w:val="000000"/>
                <w:sz w:val="20"/>
                <w:szCs w:val="20"/>
              </w:rPr>
              <w:t>12,28</w:t>
            </w:r>
            <w:r w:rsidR="0063034D">
              <w:rPr>
                <w:rFonts w:ascii="Arial" w:hAnsi="Arial" w:cs="Arial"/>
                <w:color w:val="000000"/>
                <w:sz w:val="20"/>
                <w:szCs w:val="20"/>
              </w:rPr>
              <w:t xml:space="preserve"> c</w:t>
            </w:r>
          </w:p>
        </w:tc>
      </w:tr>
      <w:tr w:rsidR="00714F12" w:rsidRPr="001D0D5B" w14:paraId="451CEAE8" w14:textId="77777777" w:rsidTr="0063034D">
        <w:tc>
          <w:tcPr>
            <w:tcW w:w="1537" w:type="dxa"/>
            <w:tcBorders>
              <w:top w:val="single" w:sz="4" w:space="0" w:color="auto"/>
            </w:tcBorders>
          </w:tcPr>
          <w:p w14:paraId="3A44B2D3" w14:textId="1E7ADBFB" w:rsidR="00714F12" w:rsidRPr="001D0D5B" w:rsidRDefault="00714F12" w:rsidP="00714F12">
            <w:pPr>
              <w:jc w:val="center"/>
              <w:rPr>
                <w:rFonts w:ascii="Arial" w:hAnsi="Arial" w:cs="Arial"/>
                <w:b/>
                <w:bCs/>
                <w:sz w:val="20"/>
                <w:szCs w:val="20"/>
              </w:rPr>
            </w:pPr>
            <w:r w:rsidRPr="001D0D5B">
              <w:rPr>
                <w:rFonts w:ascii="Arial" w:hAnsi="Arial" w:cs="Arial"/>
                <w:b/>
                <w:bCs/>
                <w:sz w:val="20"/>
                <w:szCs w:val="20"/>
              </w:rPr>
              <w:t>Média</w:t>
            </w:r>
          </w:p>
        </w:tc>
        <w:tc>
          <w:tcPr>
            <w:tcW w:w="1131" w:type="dxa"/>
            <w:tcBorders>
              <w:top w:val="single" w:sz="4" w:space="0" w:color="auto"/>
            </w:tcBorders>
            <w:vAlign w:val="bottom"/>
          </w:tcPr>
          <w:p w14:paraId="788D15E6" w14:textId="14D4D4A2" w:rsidR="00714F12" w:rsidRPr="001D0D5B" w:rsidRDefault="00E92921" w:rsidP="00714F12">
            <w:pPr>
              <w:jc w:val="center"/>
              <w:rPr>
                <w:rFonts w:ascii="Arial" w:hAnsi="Arial" w:cs="Arial"/>
                <w:b/>
                <w:bCs/>
                <w:sz w:val="20"/>
                <w:szCs w:val="20"/>
              </w:rPr>
            </w:pPr>
            <w:r>
              <w:rPr>
                <w:rFonts w:ascii="Arial" w:hAnsi="Arial" w:cs="Arial"/>
                <w:b/>
                <w:bCs/>
                <w:sz w:val="20"/>
                <w:szCs w:val="20"/>
              </w:rPr>
              <w:t>36,43</w:t>
            </w:r>
          </w:p>
        </w:tc>
        <w:tc>
          <w:tcPr>
            <w:tcW w:w="1265" w:type="dxa"/>
            <w:tcBorders>
              <w:top w:val="single" w:sz="4" w:space="0" w:color="auto"/>
            </w:tcBorders>
            <w:vAlign w:val="bottom"/>
          </w:tcPr>
          <w:p w14:paraId="578E232C" w14:textId="619D7847" w:rsidR="00714F12" w:rsidRPr="001D0D5B" w:rsidRDefault="00C7716C" w:rsidP="00714F12">
            <w:pPr>
              <w:jc w:val="center"/>
              <w:rPr>
                <w:rFonts w:ascii="Arial" w:hAnsi="Arial" w:cs="Arial"/>
                <w:b/>
                <w:bCs/>
                <w:sz w:val="20"/>
                <w:szCs w:val="20"/>
              </w:rPr>
            </w:pPr>
            <w:r>
              <w:rPr>
                <w:rFonts w:ascii="Arial" w:hAnsi="Arial" w:cs="Arial"/>
                <w:b/>
                <w:bCs/>
                <w:sz w:val="20"/>
                <w:szCs w:val="20"/>
              </w:rPr>
              <w:t>41,78</w:t>
            </w:r>
          </w:p>
        </w:tc>
        <w:tc>
          <w:tcPr>
            <w:tcW w:w="1266" w:type="dxa"/>
            <w:tcBorders>
              <w:top w:val="single" w:sz="4" w:space="0" w:color="auto"/>
            </w:tcBorders>
            <w:vAlign w:val="bottom"/>
          </w:tcPr>
          <w:p w14:paraId="02E82A53" w14:textId="71F7B165" w:rsidR="00714F12" w:rsidRPr="001D0D5B" w:rsidRDefault="00283A34" w:rsidP="00714F12">
            <w:pPr>
              <w:jc w:val="center"/>
              <w:rPr>
                <w:rFonts w:ascii="Arial" w:hAnsi="Arial" w:cs="Arial"/>
                <w:b/>
                <w:bCs/>
                <w:sz w:val="20"/>
                <w:szCs w:val="20"/>
              </w:rPr>
            </w:pPr>
            <w:r>
              <w:rPr>
                <w:rFonts w:ascii="Arial" w:hAnsi="Arial" w:cs="Arial"/>
                <w:b/>
                <w:bCs/>
                <w:sz w:val="20"/>
                <w:szCs w:val="20"/>
              </w:rPr>
              <w:t>32,16</w:t>
            </w:r>
          </w:p>
        </w:tc>
        <w:tc>
          <w:tcPr>
            <w:tcW w:w="1051" w:type="dxa"/>
            <w:tcBorders>
              <w:top w:val="single" w:sz="4" w:space="0" w:color="auto"/>
            </w:tcBorders>
            <w:vAlign w:val="bottom"/>
          </w:tcPr>
          <w:p w14:paraId="1FAC75BD" w14:textId="753BDFDE" w:rsidR="00714F12" w:rsidRPr="001D0D5B" w:rsidRDefault="002C1199" w:rsidP="00714F12">
            <w:pPr>
              <w:jc w:val="center"/>
              <w:rPr>
                <w:rFonts w:ascii="Arial" w:hAnsi="Arial" w:cs="Arial"/>
                <w:b/>
                <w:bCs/>
                <w:sz w:val="20"/>
                <w:szCs w:val="20"/>
              </w:rPr>
            </w:pPr>
            <w:r>
              <w:rPr>
                <w:rFonts w:ascii="Arial" w:hAnsi="Arial" w:cs="Arial"/>
                <w:b/>
                <w:bCs/>
                <w:sz w:val="20"/>
                <w:szCs w:val="20"/>
              </w:rPr>
              <w:t>130,93</w:t>
            </w:r>
          </w:p>
        </w:tc>
        <w:tc>
          <w:tcPr>
            <w:tcW w:w="1130" w:type="dxa"/>
            <w:tcBorders>
              <w:top w:val="single" w:sz="4" w:space="0" w:color="auto"/>
            </w:tcBorders>
            <w:vAlign w:val="bottom"/>
          </w:tcPr>
          <w:p w14:paraId="362DA75C" w14:textId="118C9606" w:rsidR="00714F12" w:rsidRPr="001D0D5B" w:rsidRDefault="00780E47" w:rsidP="00714F12">
            <w:pPr>
              <w:jc w:val="center"/>
              <w:rPr>
                <w:rFonts w:ascii="Arial" w:hAnsi="Arial" w:cs="Arial"/>
                <w:b/>
                <w:bCs/>
                <w:sz w:val="20"/>
                <w:szCs w:val="20"/>
              </w:rPr>
            </w:pPr>
            <w:r>
              <w:rPr>
                <w:rFonts w:ascii="Arial" w:hAnsi="Arial" w:cs="Arial"/>
                <w:b/>
                <w:bCs/>
                <w:sz w:val="20"/>
                <w:szCs w:val="20"/>
              </w:rPr>
              <w:t>5,96</w:t>
            </w:r>
          </w:p>
        </w:tc>
        <w:tc>
          <w:tcPr>
            <w:tcW w:w="1266" w:type="dxa"/>
            <w:tcBorders>
              <w:top w:val="single" w:sz="4" w:space="0" w:color="auto"/>
            </w:tcBorders>
            <w:vAlign w:val="bottom"/>
          </w:tcPr>
          <w:p w14:paraId="107A3AC8" w14:textId="00DB76EE" w:rsidR="00714F12" w:rsidRPr="001D0D5B" w:rsidRDefault="00B40F4B" w:rsidP="00714F12">
            <w:pPr>
              <w:jc w:val="center"/>
              <w:rPr>
                <w:rFonts w:ascii="Arial" w:hAnsi="Arial" w:cs="Arial"/>
                <w:b/>
                <w:bCs/>
                <w:sz w:val="20"/>
                <w:szCs w:val="20"/>
              </w:rPr>
            </w:pPr>
            <w:r>
              <w:rPr>
                <w:rFonts w:ascii="Arial" w:hAnsi="Arial" w:cs="Arial"/>
                <w:b/>
                <w:bCs/>
                <w:sz w:val="20"/>
                <w:szCs w:val="20"/>
              </w:rPr>
              <w:t>0,41</w:t>
            </w:r>
          </w:p>
        </w:tc>
        <w:tc>
          <w:tcPr>
            <w:tcW w:w="993" w:type="dxa"/>
            <w:tcBorders>
              <w:top w:val="single" w:sz="4" w:space="0" w:color="auto"/>
            </w:tcBorders>
            <w:vAlign w:val="bottom"/>
          </w:tcPr>
          <w:p w14:paraId="3C2DD3A3" w14:textId="4B92F77B" w:rsidR="00714F12" w:rsidRPr="001D0D5B" w:rsidRDefault="00CD34ED" w:rsidP="00714F12">
            <w:pPr>
              <w:jc w:val="center"/>
              <w:rPr>
                <w:rFonts w:ascii="Arial" w:hAnsi="Arial" w:cs="Arial"/>
                <w:b/>
                <w:bCs/>
                <w:sz w:val="20"/>
                <w:szCs w:val="20"/>
              </w:rPr>
            </w:pPr>
            <w:r>
              <w:rPr>
                <w:rFonts w:ascii="Arial" w:hAnsi="Arial" w:cs="Arial"/>
                <w:b/>
                <w:bCs/>
                <w:sz w:val="20"/>
                <w:szCs w:val="20"/>
              </w:rPr>
              <w:t>14,75</w:t>
            </w:r>
          </w:p>
        </w:tc>
      </w:tr>
      <w:tr w:rsidR="00714F12" w:rsidRPr="001D0D5B" w14:paraId="60C23219" w14:textId="77777777" w:rsidTr="0063034D">
        <w:tc>
          <w:tcPr>
            <w:tcW w:w="1537" w:type="dxa"/>
            <w:tcBorders>
              <w:bottom w:val="single" w:sz="4" w:space="0" w:color="auto"/>
            </w:tcBorders>
          </w:tcPr>
          <w:p w14:paraId="016CA632" w14:textId="6A55EC05" w:rsidR="00714F12" w:rsidRPr="001D0D5B" w:rsidRDefault="00714F12" w:rsidP="00714F12">
            <w:pPr>
              <w:jc w:val="center"/>
              <w:rPr>
                <w:rFonts w:ascii="Arial" w:hAnsi="Arial" w:cs="Arial"/>
                <w:b/>
                <w:bCs/>
                <w:sz w:val="20"/>
                <w:szCs w:val="20"/>
              </w:rPr>
            </w:pPr>
            <w:r w:rsidRPr="001D0D5B">
              <w:rPr>
                <w:rFonts w:ascii="Arial" w:hAnsi="Arial" w:cs="Arial"/>
                <w:b/>
                <w:bCs/>
                <w:sz w:val="20"/>
                <w:szCs w:val="20"/>
              </w:rPr>
              <w:t>CV (%)</w:t>
            </w:r>
          </w:p>
        </w:tc>
        <w:tc>
          <w:tcPr>
            <w:tcW w:w="1131" w:type="dxa"/>
            <w:tcBorders>
              <w:bottom w:val="single" w:sz="4" w:space="0" w:color="auto"/>
            </w:tcBorders>
            <w:vAlign w:val="bottom"/>
          </w:tcPr>
          <w:p w14:paraId="40306C75" w14:textId="5FA6EE06" w:rsidR="00714F12" w:rsidRPr="001D0D5B" w:rsidRDefault="00E92921" w:rsidP="00714F12">
            <w:pPr>
              <w:jc w:val="center"/>
              <w:rPr>
                <w:rFonts w:ascii="Arial" w:hAnsi="Arial" w:cs="Arial"/>
                <w:b/>
                <w:bCs/>
                <w:sz w:val="20"/>
                <w:szCs w:val="20"/>
              </w:rPr>
            </w:pPr>
            <w:r>
              <w:rPr>
                <w:rFonts w:ascii="Arial" w:hAnsi="Arial" w:cs="Arial"/>
                <w:b/>
                <w:bCs/>
                <w:sz w:val="20"/>
                <w:szCs w:val="20"/>
              </w:rPr>
              <w:t>1,82</w:t>
            </w:r>
          </w:p>
        </w:tc>
        <w:tc>
          <w:tcPr>
            <w:tcW w:w="1265" w:type="dxa"/>
            <w:tcBorders>
              <w:bottom w:val="single" w:sz="4" w:space="0" w:color="auto"/>
            </w:tcBorders>
            <w:vAlign w:val="bottom"/>
          </w:tcPr>
          <w:p w14:paraId="1CBDA95C" w14:textId="0129478C" w:rsidR="00714F12" w:rsidRPr="001D0D5B" w:rsidRDefault="00C7716C" w:rsidP="00714F12">
            <w:pPr>
              <w:jc w:val="center"/>
              <w:rPr>
                <w:rFonts w:ascii="Arial" w:hAnsi="Arial" w:cs="Arial"/>
                <w:b/>
                <w:bCs/>
                <w:sz w:val="20"/>
                <w:szCs w:val="20"/>
              </w:rPr>
            </w:pPr>
            <w:r>
              <w:rPr>
                <w:rFonts w:ascii="Arial" w:hAnsi="Arial" w:cs="Arial"/>
                <w:b/>
                <w:bCs/>
                <w:sz w:val="20"/>
                <w:szCs w:val="20"/>
              </w:rPr>
              <w:t>2,25</w:t>
            </w:r>
          </w:p>
        </w:tc>
        <w:tc>
          <w:tcPr>
            <w:tcW w:w="1266" w:type="dxa"/>
            <w:tcBorders>
              <w:bottom w:val="single" w:sz="4" w:space="0" w:color="auto"/>
            </w:tcBorders>
            <w:vAlign w:val="bottom"/>
          </w:tcPr>
          <w:p w14:paraId="33170018" w14:textId="3BF19145" w:rsidR="00714F12" w:rsidRPr="001D0D5B" w:rsidRDefault="00283A34" w:rsidP="00714F12">
            <w:pPr>
              <w:jc w:val="center"/>
              <w:rPr>
                <w:rFonts w:ascii="Arial" w:hAnsi="Arial" w:cs="Arial"/>
                <w:b/>
                <w:bCs/>
                <w:sz w:val="20"/>
                <w:szCs w:val="20"/>
              </w:rPr>
            </w:pPr>
            <w:r>
              <w:rPr>
                <w:rFonts w:ascii="Arial" w:hAnsi="Arial" w:cs="Arial"/>
                <w:b/>
                <w:bCs/>
                <w:sz w:val="20"/>
                <w:szCs w:val="20"/>
              </w:rPr>
              <w:t>11,72</w:t>
            </w:r>
          </w:p>
        </w:tc>
        <w:tc>
          <w:tcPr>
            <w:tcW w:w="1051" w:type="dxa"/>
            <w:tcBorders>
              <w:bottom w:val="single" w:sz="4" w:space="0" w:color="auto"/>
            </w:tcBorders>
            <w:vAlign w:val="bottom"/>
          </w:tcPr>
          <w:p w14:paraId="146B721C" w14:textId="337BF6AB" w:rsidR="00714F12" w:rsidRPr="001D0D5B" w:rsidRDefault="002C1199" w:rsidP="00714F12">
            <w:pPr>
              <w:jc w:val="center"/>
              <w:rPr>
                <w:rFonts w:ascii="Arial" w:hAnsi="Arial" w:cs="Arial"/>
                <w:b/>
                <w:bCs/>
                <w:sz w:val="20"/>
                <w:szCs w:val="20"/>
              </w:rPr>
            </w:pPr>
            <w:r>
              <w:rPr>
                <w:rFonts w:ascii="Arial" w:hAnsi="Arial" w:cs="Arial"/>
                <w:b/>
                <w:bCs/>
                <w:sz w:val="20"/>
                <w:szCs w:val="20"/>
              </w:rPr>
              <w:t>8,33</w:t>
            </w:r>
          </w:p>
        </w:tc>
        <w:tc>
          <w:tcPr>
            <w:tcW w:w="1130" w:type="dxa"/>
            <w:tcBorders>
              <w:bottom w:val="single" w:sz="4" w:space="0" w:color="auto"/>
            </w:tcBorders>
            <w:vAlign w:val="bottom"/>
          </w:tcPr>
          <w:p w14:paraId="79056A65" w14:textId="736525DD" w:rsidR="00714F12" w:rsidRPr="001D0D5B" w:rsidRDefault="00780E47" w:rsidP="00714F12">
            <w:pPr>
              <w:jc w:val="center"/>
              <w:rPr>
                <w:rFonts w:ascii="Arial" w:hAnsi="Arial" w:cs="Arial"/>
                <w:b/>
                <w:bCs/>
                <w:sz w:val="20"/>
                <w:szCs w:val="20"/>
              </w:rPr>
            </w:pPr>
            <w:r>
              <w:rPr>
                <w:rFonts w:ascii="Arial" w:hAnsi="Arial" w:cs="Arial"/>
                <w:b/>
                <w:bCs/>
                <w:sz w:val="20"/>
                <w:szCs w:val="20"/>
              </w:rPr>
              <w:t>5,42</w:t>
            </w:r>
          </w:p>
        </w:tc>
        <w:tc>
          <w:tcPr>
            <w:tcW w:w="1266" w:type="dxa"/>
            <w:tcBorders>
              <w:bottom w:val="single" w:sz="4" w:space="0" w:color="auto"/>
            </w:tcBorders>
            <w:vAlign w:val="bottom"/>
          </w:tcPr>
          <w:p w14:paraId="5FCF96CE" w14:textId="105A62C9" w:rsidR="00714F12" w:rsidRPr="001D0D5B" w:rsidRDefault="00B40F4B" w:rsidP="00714F12">
            <w:pPr>
              <w:jc w:val="center"/>
              <w:rPr>
                <w:rFonts w:ascii="Arial" w:hAnsi="Arial" w:cs="Arial"/>
                <w:b/>
                <w:bCs/>
                <w:sz w:val="20"/>
                <w:szCs w:val="20"/>
              </w:rPr>
            </w:pPr>
            <w:r>
              <w:rPr>
                <w:rFonts w:ascii="Arial" w:hAnsi="Arial" w:cs="Arial"/>
                <w:b/>
                <w:bCs/>
                <w:sz w:val="20"/>
                <w:szCs w:val="20"/>
              </w:rPr>
              <w:t>7,96</w:t>
            </w:r>
          </w:p>
        </w:tc>
        <w:tc>
          <w:tcPr>
            <w:tcW w:w="993" w:type="dxa"/>
            <w:tcBorders>
              <w:bottom w:val="single" w:sz="4" w:space="0" w:color="auto"/>
            </w:tcBorders>
            <w:vAlign w:val="bottom"/>
          </w:tcPr>
          <w:p w14:paraId="39D94F41" w14:textId="2538E25C" w:rsidR="00714F12" w:rsidRPr="001D0D5B" w:rsidRDefault="00C977AC" w:rsidP="00714F12">
            <w:pPr>
              <w:jc w:val="center"/>
              <w:rPr>
                <w:rFonts w:ascii="Arial" w:hAnsi="Arial" w:cs="Arial"/>
                <w:b/>
                <w:bCs/>
                <w:sz w:val="20"/>
                <w:szCs w:val="20"/>
              </w:rPr>
            </w:pPr>
            <w:r>
              <w:rPr>
                <w:rFonts w:ascii="Arial" w:hAnsi="Arial" w:cs="Arial"/>
                <w:b/>
                <w:bCs/>
                <w:sz w:val="20"/>
                <w:szCs w:val="20"/>
              </w:rPr>
              <w:t>9,41</w:t>
            </w:r>
          </w:p>
        </w:tc>
      </w:tr>
    </w:tbl>
    <w:p w14:paraId="1080377D" w14:textId="77777777" w:rsidR="00907F17" w:rsidRPr="00661D93" w:rsidRDefault="00907F17" w:rsidP="00EC529B">
      <w:pPr>
        <w:pStyle w:val="Legenda"/>
        <w:ind w:left="-567"/>
      </w:pPr>
      <w:r w:rsidRPr="00661D93">
        <w:t>*Médias seguidas pela mesma letra, na coluna, não diferem entre si pelo Teste de Scott-</w:t>
      </w:r>
      <w:proofErr w:type="spellStart"/>
      <w:r w:rsidRPr="00661D93">
        <w:t>Knott</w:t>
      </w:r>
      <w:proofErr w:type="spellEnd"/>
      <w:r w:rsidRPr="00661D93">
        <w:t>, a 5% de probabilidade.</w:t>
      </w:r>
    </w:p>
    <w:p w14:paraId="21DD7DF8" w14:textId="77777777" w:rsidR="00907F17" w:rsidRPr="00661D93" w:rsidRDefault="00907F17" w:rsidP="00EC529B">
      <w:pPr>
        <w:pStyle w:val="Legenda"/>
        <w:ind w:left="-567"/>
      </w:pPr>
      <w:r w:rsidRPr="00661D93">
        <w:t>**</w:t>
      </w:r>
      <w:r w:rsidRPr="00661D93">
        <w:rPr>
          <w:color w:val="000009"/>
        </w:rPr>
        <w:t>Dados de Firmeza (g), transformados pela fórmula Y = x</w:t>
      </w:r>
      <w:r w:rsidRPr="00661D93">
        <w:rPr>
          <w:color w:val="000009"/>
          <w:vertAlign w:val="superscript"/>
        </w:rPr>
        <w:t>0,5</w:t>
      </w:r>
      <w:r w:rsidRPr="00661D93">
        <w:rPr>
          <w:color w:val="000009"/>
        </w:rPr>
        <w:t>.</w:t>
      </w:r>
    </w:p>
    <w:p w14:paraId="18809BF7" w14:textId="77777777" w:rsidR="00356183" w:rsidRDefault="00907F17" w:rsidP="00EC529B">
      <w:pPr>
        <w:pStyle w:val="Legenda"/>
        <w:ind w:left="-567"/>
      </w:pPr>
      <w:r w:rsidRPr="00661D93">
        <w:t xml:space="preserve">Legenda: L= Luminosidade, C= Croma, </w:t>
      </w:r>
      <w:proofErr w:type="spellStart"/>
      <w:r w:rsidRPr="00661D93">
        <w:t>ºhue</w:t>
      </w:r>
      <w:proofErr w:type="spellEnd"/>
      <w:r w:rsidRPr="00661D93">
        <w:t xml:space="preserve">= Ângulo </w:t>
      </w:r>
      <w:proofErr w:type="spellStart"/>
      <w:r w:rsidRPr="00661D93">
        <w:t>hue</w:t>
      </w:r>
      <w:proofErr w:type="spellEnd"/>
      <w:r w:rsidRPr="00661D93">
        <w:t xml:space="preserve">, F= Firmeza de polpa (g), SS= Sólidos solúveis (º Brix), AT=Acidez </w:t>
      </w:r>
      <w:proofErr w:type="spellStart"/>
      <w:r w:rsidRPr="00661D93">
        <w:t>Titulável</w:t>
      </w:r>
      <w:proofErr w:type="spellEnd"/>
      <w:r w:rsidRPr="00661D93">
        <w:t xml:space="preserve"> (g 100 g</w:t>
      </w:r>
      <w:r w:rsidRPr="00661D93">
        <w:rPr>
          <w:vertAlign w:val="superscript"/>
        </w:rPr>
        <w:t>-1</w:t>
      </w:r>
      <w:r w:rsidRPr="00661D93">
        <w:t xml:space="preserve"> de ácido cítrico) e SS/AT= Relação entre sólidos solúveis e acidez </w:t>
      </w:r>
      <w:proofErr w:type="spellStart"/>
      <w:r w:rsidRPr="00661D93">
        <w:t>titulável</w:t>
      </w:r>
      <w:proofErr w:type="spellEnd"/>
      <w:r w:rsidRPr="00661D93">
        <w:t xml:space="preserve"> (RATIO).</w:t>
      </w:r>
    </w:p>
    <w:p w14:paraId="2246B978" w14:textId="2987E8A0" w:rsidR="00907F17" w:rsidRPr="00B600E0" w:rsidRDefault="00356183" w:rsidP="00EC529B">
      <w:pPr>
        <w:pStyle w:val="Legenda"/>
        <w:ind w:left="-567"/>
      </w:pPr>
      <w:r>
        <w:t>F</w:t>
      </w:r>
      <w:r w:rsidR="00907F17" w:rsidRPr="00661D93">
        <w:t>onte: Elaborado pela autora</w:t>
      </w:r>
      <w:r w:rsidR="00E4095E">
        <w:t>,</w:t>
      </w:r>
      <w:r w:rsidR="00907F17" w:rsidRPr="00661D93">
        <w:t xml:space="preserve"> 2023.</w:t>
      </w:r>
    </w:p>
    <w:sectPr w:rsidR="00907F17" w:rsidRPr="00B600E0" w:rsidSect="00AB6D80">
      <w:headerReference w:type="default" r:id="rId34"/>
      <w:pgSz w:w="11906" w:h="16838"/>
      <w:pgMar w:top="1701" w:right="1133"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A791D" w14:textId="77777777" w:rsidR="009A2418" w:rsidRDefault="009A2418" w:rsidP="00BE7465">
      <w:pPr>
        <w:spacing w:after="0" w:line="240" w:lineRule="auto"/>
      </w:pPr>
      <w:r>
        <w:separator/>
      </w:r>
    </w:p>
  </w:endnote>
  <w:endnote w:type="continuationSeparator" w:id="0">
    <w:p w14:paraId="15CAAC39" w14:textId="77777777" w:rsidR="009A2418" w:rsidRDefault="009A2418" w:rsidP="00BE7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 w:name="MyriadPro-Regular">
    <w:altName w:val="MS Gothic"/>
    <w:panose1 w:val="00000000000000000000"/>
    <w:charset w:val="80"/>
    <w:family w:val="swiss"/>
    <w:notTrueType/>
    <w:pitch w:val="default"/>
    <w:sig w:usb0="00000001" w:usb1="08070000" w:usb2="00000010" w:usb3="00000000" w:csb0="00020000" w:csb1="00000000"/>
  </w:font>
  <w:font w:name="LiberationSans">
    <w:altName w:val="MS Gothic"/>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3B895" w14:textId="77777777" w:rsidR="009A2418" w:rsidRDefault="009A2418" w:rsidP="00BE7465">
      <w:pPr>
        <w:spacing w:after="0" w:line="240" w:lineRule="auto"/>
      </w:pPr>
      <w:r>
        <w:separator/>
      </w:r>
    </w:p>
  </w:footnote>
  <w:footnote w:type="continuationSeparator" w:id="0">
    <w:p w14:paraId="5A316428" w14:textId="77777777" w:rsidR="009A2418" w:rsidRDefault="009A2418" w:rsidP="00BE74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609981"/>
      <w:docPartObj>
        <w:docPartGallery w:val="Page Numbers (Top of Page)"/>
        <w:docPartUnique/>
      </w:docPartObj>
    </w:sdtPr>
    <w:sdtContent>
      <w:p w14:paraId="593213CB" w14:textId="276401BA" w:rsidR="00BE7465" w:rsidRDefault="00BE7465">
        <w:pPr>
          <w:pStyle w:val="Cabealho"/>
          <w:jc w:val="right"/>
        </w:pPr>
        <w:r>
          <w:fldChar w:fldCharType="begin"/>
        </w:r>
        <w:r>
          <w:instrText>PAGE   \* MERGEFORMAT</w:instrText>
        </w:r>
        <w:r>
          <w:fldChar w:fldCharType="separate"/>
        </w:r>
        <w:r>
          <w:t>2</w:t>
        </w:r>
        <w:r>
          <w:fldChar w:fldCharType="end"/>
        </w:r>
      </w:p>
    </w:sdtContent>
  </w:sdt>
  <w:p w14:paraId="2B69FC8E" w14:textId="77777777" w:rsidR="00BE7465" w:rsidRDefault="00BE746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C1776"/>
    <w:multiLevelType w:val="multilevel"/>
    <w:tmpl w:val="2EACD5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F9573B1"/>
    <w:multiLevelType w:val="multilevel"/>
    <w:tmpl w:val="2EACD5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3E189B"/>
    <w:multiLevelType w:val="multilevel"/>
    <w:tmpl w:val="2EACD5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92421DA"/>
    <w:multiLevelType w:val="multilevel"/>
    <w:tmpl w:val="2EACD5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A6246BF"/>
    <w:multiLevelType w:val="multilevel"/>
    <w:tmpl w:val="2EACD5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B4850E6"/>
    <w:multiLevelType w:val="hybridMultilevel"/>
    <w:tmpl w:val="D7AED2C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6" w15:restartNumberingAfterBreak="0">
    <w:nsid w:val="52DF78F6"/>
    <w:multiLevelType w:val="hybridMultilevel"/>
    <w:tmpl w:val="9AF2E472"/>
    <w:lvl w:ilvl="0" w:tplc="04160001">
      <w:start w:val="1"/>
      <w:numFmt w:val="bullet"/>
      <w:lvlText w:val=""/>
      <w:lvlJc w:val="left"/>
      <w:pPr>
        <w:ind w:left="1134" w:hanging="360"/>
      </w:pPr>
      <w:rPr>
        <w:rFonts w:ascii="Symbol" w:hAnsi="Symbol" w:hint="default"/>
      </w:rPr>
    </w:lvl>
    <w:lvl w:ilvl="1" w:tplc="04160003">
      <w:start w:val="1"/>
      <w:numFmt w:val="bullet"/>
      <w:lvlText w:val="o"/>
      <w:lvlJc w:val="left"/>
      <w:pPr>
        <w:ind w:left="1854" w:hanging="360"/>
      </w:pPr>
      <w:rPr>
        <w:rFonts w:ascii="Courier New" w:hAnsi="Courier New" w:cs="Courier New" w:hint="default"/>
      </w:rPr>
    </w:lvl>
    <w:lvl w:ilvl="2" w:tplc="04160005">
      <w:start w:val="1"/>
      <w:numFmt w:val="bullet"/>
      <w:lvlText w:val=""/>
      <w:lvlJc w:val="left"/>
      <w:pPr>
        <w:ind w:left="2574" w:hanging="360"/>
      </w:pPr>
      <w:rPr>
        <w:rFonts w:ascii="Wingdings" w:hAnsi="Wingdings" w:hint="default"/>
      </w:rPr>
    </w:lvl>
    <w:lvl w:ilvl="3" w:tplc="04160001">
      <w:start w:val="1"/>
      <w:numFmt w:val="bullet"/>
      <w:lvlText w:val=""/>
      <w:lvlJc w:val="left"/>
      <w:pPr>
        <w:ind w:left="3294" w:hanging="360"/>
      </w:pPr>
      <w:rPr>
        <w:rFonts w:ascii="Symbol" w:hAnsi="Symbol" w:hint="default"/>
      </w:rPr>
    </w:lvl>
    <w:lvl w:ilvl="4" w:tplc="04160003">
      <w:start w:val="1"/>
      <w:numFmt w:val="bullet"/>
      <w:lvlText w:val="o"/>
      <w:lvlJc w:val="left"/>
      <w:pPr>
        <w:ind w:left="4014" w:hanging="360"/>
      </w:pPr>
      <w:rPr>
        <w:rFonts w:ascii="Courier New" w:hAnsi="Courier New" w:cs="Courier New" w:hint="default"/>
      </w:rPr>
    </w:lvl>
    <w:lvl w:ilvl="5" w:tplc="04160005">
      <w:start w:val="1"/>
      <w:numFmt w:val="bullet"/>
      <w:lvlText w:val=""/>
      <w:lvlJc w:val="left"/>
      <w:pPr>
        <w:ind w:left="4734" w:hanging="360"/>
      </w:pPr>
      <w:rPr>
        <w:rFonts w:ascii="Wingdings" w:hAnsi="Wingdings" w:hint="default"/>
      </w:rPr>
    </w:lvl>
    <w:lvl w:ilvl="6" w:tplc="04160001">
      <w:start w:val="1"/>
      <w:numFmt w:val="bullet"/>
      <w:lvlText w:val=""/>
      <w:lvlJc w:val="left"/>
      <w:pPr>
        <w:ind w:left="5454" w:hanging="360"/>
      </w:pPr>
      <w:rPr>
        <w:rFonts w:ascii="Symbol" w:hAnsi="Symbol" w:hint="default"/>
      </w:rPr>
    </w:lvl>
    <w:lvl w:ilvl="7" w:tplc="04160003">
      <w:start w:val="1"/>
      <w:numFmt w:val="bullet"/>
      <w:lvlText w:val="o"/>
      <w:lvlJc w:val="left"/>
      <w:pPr>
        <w:ind w:left="6174" w:hanging="360"/>
      </w:pPr>
      <w:rPr>
        <w:rFonts w:ascii="Courier New" w:hAnsi="Courier New" w:cs="Courier New" w:hint="default"/>
      </w:rPr>
    </w:lvl>
    <w:lvl w:ilvl="8" w:tplc="04160005">
      <w:start w:val="1"/>
      <w:numFmt w:val="bullet"/>
      <w:lvlText w:val=""/>
      <w:lvlJc w:val="left"/>
      <w:pPr>
        <w:ind w:left="6894" w:hanging="360"/>
      </w:pPr>
      <w:rPr>
        <w:rFonts w:ascii="Wingdings" w:hAnsi="Wingdings" w:hint="default"/>
      </w:rPr>
    </w:lvl>
  </w:abstractNum>
  <w:abstractNum w:abstractNumId="7" w15:restartNumberingAfterBreak="0">
    <w:nsid w:val="6405732C"/>
    <w:multiLevelType w:val="hybridMultilevel"/>
    <w:tmpl w:val="F71A653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8" w15:restartNumberingAfterBreak="0">
    <w:nsid w:val="66CE2BB4"/>
    <w:multiLevelType w:val="multilevel"/>
    <w:tmpl w:val="2EACD5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7AF6D7E"/>
    <w:multiLevelType w:val="hybridMultilevel"/>
    <w:tmpl w:val="72022EBA"/>
    <w:lvl w:ilvl="0" w:tplc="04160001">
      <w:start w:val="1"/>
      <w:numFmt w:val="bullet"/>
      <w:lvlText w:val=""/>
      <w:lvlJc w:val="left"/>
      <w:pPr>
        <w:ind w:left="1434" w:hanging="360"/>
      </w:pPr>
      <w:rPr>
        <w:rFonts w:ascii="Symbol" w:hAnsi="Symbol" w:hint="default"/>
      </w:rPr>
    </w:lvl>
    <w:lvl w:ilvl="1" w:tplc="04160003">
      <w:start w:val="1"/>
      <w:numFmt w:val="bullet"/>
      <w:lvlText w:val="o"/>
      <w:lvlJc w:val="left"/>
      <w:pPr>
        <w:ind w:left="2154" w:hanging="360"/>
      </w:pPr>
      <w:rPr>
        <w:rFonts w:ascii="Courier New" w:hAnsi="Courier New" w:cs="Courier New" w:hint="default"/>
      </w:rPr>
    </w:lvl>
    <w:lvl w:ilvl="2" w:tplc="04160005">
      <w:start w:val="1"/>
      <w:numFmt w:val="bullet"/>
      <w:lvlText w:val=""/>
      <w:lvlJc w:val="left"/>
      <w:pPr>
        <w:ind w:left="2874" w:hanging="360"/>
      </w:pPr>
      <w:rPr>
        <w:rFonts w:ascii="Wingdings" w:hAnsi="Wingdings" w:hint="default"/>
      </w:rPr>
    </w:lvl>
    <w:lvl w:ilvl="3" w:tplc="04160001">
      <w:start w:val="1"/>
      <w:numFmt w:val="bullet"/>
      <w:lvlText w:val=""/>
      <w:lvlJc w:val="left"/>
      <w:pPr>
        <w:ind w:left="3594" w:hanging="360"/>
      </w:pPr>
      <w:rPr>
        <w:rFonts w:ascii="Symbol" w:hAnsi="Symbol" w:hint="default"/>
      </w:rPr>
    </w:lvl>
    <w:lvl w:ilvl="4" w:tplc="04160003">
      <w:start w:val="1"/>
      <w:numFmt w:val="bullet"/>
      <w:lvlText w:val="o"/>
      <w:lvlJc w:val="left"/>
      <w:pPr>
        <w:ind w:left="4314" w:hanging="360"/>
      </w:pPr>
      <w:rPr>
        <w:rFonts w:ascii="Courier New" w:hAnsi="Courier New" w:cs="Courier New" w:hint="default"/>
      </w:rPr>
    </w:lvl>
    <w:lvl w:ilvl="5" w:tplc="04160005">
      <w:start w:val="1"/>
      <w:numFmt w:val="bullet"/>
      <w:lvlText w:val=""/>
      <w:lvlJc w:val="left"/>
      <w:pPr>
        <w:ind w:left="5034" w:hanging="360"/>
      </w:pPr>
      <w:rPr>
        <w:rFonts w:ascii="Wingdings" w:hAnsi="Wingdings" w:hint="default"/>
      </w:rPr>
    </w:lvl>
    <w:lvl w:ilvl="6" w:tplc="04160001">
      <w:start w:val="1"/>
      <w:numFmt w:val="bullet"/>
      <w:lvlText w:val=""/>
      <w:lvlJc w:val="left"/>
      <w:pPr>
        <w:ind w:left="5754" w:hanging="360"/>
      </w:pPr>
      <w:rPr>
        <w:rFonts w:ascii="Symbol" w:hAnsi="Symbol" w:hint="default"/>
      </w:rPr>
    </w:lvl>
    <w:lvl w:ilvl="7" w:tplc="04160003">
      <w:start w:val="1"/>
      <w:numFmt w:val="bullet"/>
      <w:lvlText w:val="o"/>
      <w:lvlJc w:val="left"/>
      <w:pPr>
        <w:ind w:left="6474" w:hanging="360"/>
      </w:pPr>
      <w:rPr>
        <w:rFonts w:ascii="Courier New" w:hAnsi="Courier New" w:cs="Courier New" w:hint="default"/>
      </w:rPr>
    </w:lvl>
    <w:lvl w:ilvl="8" w:tplc="04160005">
      <w:start w:val="1"/>
      <w:numFmt w:val="bullet"/>
      <w:lvlText w:val=""/>
      <w:lvlJc w:val="left"/>
      <w:pPr>
        <w:ind w:left="7194" w:hanging="360"/>
      </w:pPr>
      <w:rPr>
        <w:rFonts w:ascii="Wingdings" w:hAnsi="Wingdings" w:hint="default"/>
      </w:rPr>
    </w:lvl>
  </w:abstractNum>
  <w:abstractNum w:abstractNumId="10" w15:restartNumberingAfterBreak="0">
    <w:nsid w:val="6B5D18C9"/>
    <w:multiLevelType w:val="hybridMultilevel"/>
    <w:tmpl w:val="1CA404C8"/>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11" w15:restartNumberingAfterBreak="0">
    <w:nsid w:val="7C3F62C4"/>
    <w:multiLevelType w:val="hybridMultilevel"/>
    <w:tmpl w:val="84D8EE7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num w:numId="1" w16cid:durableId="1978148419">
    <w:abstractNumId w:val="11"/>
  </w:num>
  <w:num w:numId="2" w16cid:durableId="440683750">
    <w:abstractNumId w:val="5"/>
  </w:num>
  <w:num w:numId="3" w16cid:durableId="387994876">
    <w:abstractNumId w:val="9"/>
  </w:num>
  <w:num w:numId="4" w16cid:durableId="981621026">
    <w:abstractNumId w:val="10"/>
  </w:num>
  <w:num w:numId="5" w16cid:durableId="294722183">
    <w:abstractNumId w:val="6"/>
  </w:num>
  <w:num w:numId="6" w16cid:durableId="154686565">
    <w:abstractNumId w:val="7"/>
  </w:num>
  <w:num w:numId="7" w16cid:durableId="1084491603">
    <w:abstractNumId w:val="4"/>
  </w:num>
  <w:num w:numId="8" w16cid:durableId="1732314474">
    <w:abstractNumId w:val="3"/>
  </w:num>
  <w:num w:numId="9" w16cid:durableId="554393459">
    <w:abstractNumId w:val="2"/>
  </w:num>
  <w:num w:numId="10" w16cid:durableId="1210605410">
    <w:abstractNumId w:val="1"/>
  </w:num>
  <w:num w:numId="11" w16cid:durableId="1032725961">
    <w:abstractNumId w:val="8"/>
  </w:num>
  <w:num w:numId="12" w16cid:durableId="181194242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11F"/>
    <w:rsid w:val="00000A19"/>
    <w:rsid w:val="00000CEF"/>
    <w:rsid w:val="000016AD"/>
    <w:rsid w:val="00002E65"/>
    <w:rsid w:val="000032A8"/>
    <w:rsid w:val="00003F1F"/>
    <w:rsid w:val="00005517"/>
    <w:rsid w:val="000062C7"/>
    <w:rsid w:val="00006460"/>
    <w:rsid w:val="0000707B"/>
    <w:rsid w:val="00007139"/>
    <w:rsid w:val="00007249"/>
    <w:rsid w:val="0000796D"/>
    <w:rsid w:val="00007A6E"/>
    <w:rsid w:val="00007D14"/>
    <w:rsid w:val="00007D90"/>
    <w:rsid w:val="00007DBB"/>
    <w:rsid w:val="0001017C"/>
    <w:rsid w:val="000104F4"/>
    <w:rsid w:val="00010D3E"/>
    <w:rsid w:val="00010F55"/>
    <w:rsid w:val="0001116A"/>
    <w:rsid w:val="000111F1"/>
    <w:rsid w:val="00011BBA"/>
    <w:rsid w:val="00011C7B"/>
    <w:rsid w:val="00012D66"/>
    <w:rsid w:val="00012DF1"/>
    <w:rsid w:val="00012FA1"/>
    <w:rsid w:val="00013ABB"/>
    <w:rsid w:val="0001432C"/>
    <w:rsid w:val="000144DB"/>
    <w:rsid w:val="00014944"/>
    <w:rsid w:val="00014C06"/>
    <w:rsid w:val="00015A36"/>
    <w:rsid w:val="00015A57"/>
    <w:rsid w:val="00015A6C"/>
    <w:rsid w:val="0001614E"/>
    <w:rsid w:val="000169F3"/>
    <w:rsid w:val="000171EC"/>
    <w:rsid w:val="00017C1C"/>
    <w:rsid w:val="0002062D"/>
    <w:rsid w:val="00020D5B"/>
    <w:rsid w:val="000219C7"/>
    <w:rsid w:val="000223DE"/>
    <w:rsid w:val="000224CA"/>
    <w:rsid w:val="000229F0"/>
    <w:rsid w:val="000231C5"/>
    <w:rsid w:val="000236EF"/>
    <w:rsid w:val="0002409D"/>
    <w:rsid w:val="000240D9"/>
    <w:rsid w:val="00025340"/>
    <w:rsid w:val="00025711"/>
    <w:rsid w:val="000262AD"/>
    <w:rsid w:val="00027AB3"/>
    <w:rsid w:val="00027D48"/>
    <w:rsid w:val="000303C9"/>
    <w:rsid w:val="00030FCD"/>
    <w:rsid w:val="000319D9"/>
    <w:rsid w:val="00032198"/>
    <w:rsid w:val="00032DC4"/>
    <w:rsid w:val="00033C45"/>
    <w:rsid w:val="00033ECC"/>
    <w:rsid w:val="0003474A"/>
    <w:rsid w:val="00035669"/>
    <w:rsid w:val="00035EFE"/>
    <w:rsid w:val="00037947"/>
    <w:rsid w:val="00037BA3"/>
    <w:rsid w:val="00037C85"/>
    <w:rsid w:val="00040750"/>
    <w:rsid w:val="00040A04"/>
    <w:rsid w:val="00041104"/>
    <w:rsid w:val="00041F44"/>
    <w:rsid w:val="00042099"/>
    <w:rsid w:val="00042DCF"/>
    <w:rsid w:val="00043545"/>
    <w:rsid w:val="00043A8F"/>
    <w:rsid w:val="00044078"/>
    <w:rsid w:val="00044118"/>
    <w:rsid w:val="00044B0B"/>
    <w:rsid w:val="00045764"/>
    <w:rsid w:val="0004579B"/>
    <w:rsid w:val="000459A2"/>
    <w:rsid w:val="00045E34"/>
    <w:rsid w:val="000462B6"/>
    <w:rsid w:val="0004655D"/>
    <w:rsid w:val="000470A9"/>
    <w:rsid w:val="000475D0"/>
    <w:rsid w:val="00047EA4"/>
    <w:rsid w:val="00051166"/>
    <w:rsid w:val="000516B3"/>
    <w:rsid w:val="00051929"/>
    <w:rsid w:val="00051CDA"/>
    <w:rsid w:val="00052560"/>
    <w:rsid w:val="000529C9"/>
    <w:rsid w:val="00052D36"/>
    <w:rsid w:val="00054535"/>
    <w:rsid w:val="000550EE"/>
    <w:rsid w:val="00055983"/>
    <w:rsid w:val="000559BC"/>
    <w:rsid w:val="00057337"/>
    <w:rsid w:val="000606A5"/>
    <w:rsid w:val="00061111"/>
    <w:rsid w:val="00061123"/>
    <w:rsid w:val="00061181"/>
    <w:rsid w:val="00061648"/>
    <w:rsid w:val="0006254F"/>
    <w:rsid w:val="0006266A"/>
    <w:rsid w:val="0006296B"/>
    <w:rsid w:val="000638E2"/>
    <w:rsid w:val="00063EE6"/>
    <w:rsid w:val="00064A4C"/>
    <w:rsid w:val="00064C41"/>
    <w:rsid w:val="0006548F"/>
    <w:rsid w:val="00065CCB"/>
    <w:rsid w:val="00066EFB"/>
    <w:rsid w:val="00066FD5"/>
    <w:rsid w:val="00067265"/>
    <w:rsid w:val="00067B55"/>
    <w:rsid w:val="0007029D"/>
    <w:rsid w:val="000702C0"/>
    <w:rsid w:val="00070622"/>
    <w:rsid w:val="00070BCD"/>
    <w:rsid w:val="00071225"/>
    <w:rsid w:val="000717EE"/>
    <w:rsid w:val="000720C2"/>
    <w:rsid w:val="00073AC7"/>
    <w:rsid w:val="00074914"/>
    <w:rsid w:val="000754B2"/>
    <w:rsid w:val="00075982"/>
    <w:rsid w:val="00075DD2"/>
    <w:rsid w:val="00076667"/>
    <w:rsid w:val="0007669F"/>
    <w:rsid w:val="00076D89"/>
    <w:rsid w:val="00077076"/>
    <w:rsid w:val="0007748C"/>
    <w:rsid w:val="0007778C"/>
    <w:rsid w:val="00077C1B"/>
    <w:rsid w:val="00080DFB"/>
    <w:rsid w:val="00080F06"/>
    <w:rsid w:val="00082039"/>
    <w:rsid w:val="000835EA"/>
    <w:rsid w:val="00083E45"/>
    <w:rsid w:val="00083EEB"/>
    <w:rsid w:val="00084780"/>
    <w:rsid w:val="00084E34"/>
    <w:rsid w:val="0008539E"/>
    <w:rsid w:val="000855DD"/>
    <w:rsid w:val="00085FE4"/>
    <w:rsid w:val="00087016"/>
    <w:rsid w:val="00087784"/>
    <w:rsid w:val="00087D61"/>
    <w:rsid w:val="00090DF2"/>
    <w:rsid w:val="000914C4"/>
    <w:rsid w:val="00091806"/>
    <w:rsid w:val="000922B0"/>
    <w:rsid w:val="00092D76"/>
    <w:rsid w:val="00092E18"/>
    <w:rsid w:val="0009313D"/>
    <w:rsid w:val="000936A8"/>
    <w:rsid w:val="00093B19"/>
    <w:rsid w:val="00093CE5"/>
    <w:rsid w:val="00093E2D"/>
    <w:rsid w:val="00093EE4"/>
    <w:rsid w:val="00096538"/>
    <w:rsid w:val="000966DF"/>
    <w:rsid w:val="0009697E"/>
    <w:rsid w:val="000971DA"/>
    <w:rsid w:val="00097492"/>
    <w:rsid w:val="00097BD9"/>
    <w:rsid w:val="00097C11"/>
    <w:rsid w:val="00097C6D"/>
    <w:rsid w:val="000A007F"/>
    <w:rsid w:val="000A0AE9"/>
    <w:rsid w:val="000A1339"/>
    <w:rsid w:val="000A2342"/>
    <w:rsid w:val="000A3CE9"/>
    <w:rsid w:val="000A3D94"/>
    <w:rsid w:val="000A421C"/>
    <w:rsid w:val="000A4278"/>
    <w:rsid w:val="000A44F1"/>
    <w:rsid w:val="000A4949"/>
    <w:rsid w:val="000A533D"/>
    <w:rsid w:val="000A5AC4"/>
    <w:rsid w:val="000A5E18"/>
    <w:rsid w:val="000A61F8"/>
    <w:rsid w:val="000A72D6"/>
    <w:rsid w:val="000A761E"/>
    <w:rsid w:val="000A7A4F"/>
    <w:rsid w:val="000A7D52"/>
    <w:rsid w:val="000B12E8"/>
    <w:rsid w:val="000B2119"/>
    <w:rsid w:val="000B2438"/>
    <w:rsid w:val="000B2AAA"/>
    <w:rsid w:val="000B2CD3"/>
    <w:rsid w:val="000B3C2D"/>
    <w:rsid w:val="000B3D21"/>
    <w:rsid w:val="000B4916"/>
    <w:rsid w:val="000B4E95"/>
    <w:rsid w:val="000B5630"/>
    <w:rsid w:val="000B5AE9"/>
    <w:rsid w:val="000B65D2"/>
    <w:rsid w:val="000B67D0"/>
    <w:rsid w:val="000B7870"/>
    <w:rsid w:val="000B7B10"/>
    <w:rsid w:val="000B7CC1"/>
    <w:rsid w:val="000B7DD8"/>
    <w:rsid w:val="000C07DA"/>
    <w:rsid w:val="000C12C2"/>
    <w:rsid w:val="000C177F"/>
    <w:rsid w:val="000C1D14"/>
    <w:rsid w:val="000C25DF"/>
    <w:rsid w:val="000C27CD"/>
    <w:rsid w:val="000C40A5"/>
    <w:rsid w:val="000C5210"/>
    <w:rsid w:val="000C5258"/>
    <w:rsid w:val="000C6790"/>
    <w:rsid w:val="000C67F0"/>
    <w:rsid w:val="000C6B9E"/>
    <w:rsid w:val="000C6E6B"/>
    <w:rsid w:val="000C7808"/>
    <w:rsid w:val="000C7812"/>
    <w:rsid w:val="000C78DF"/>
    <w:rsid w:val="000C7F12"/>
    <w:rsid w:val="000D05FE"/>
    <w:rsid w:val="000D0D14"/>
    <w:rsid w:val="000D0E53"/>
    <w:rsid w:val="000D1B7B"/>
    <w:rsid w:val="000D2349"/>
    <w:rsid w:val="000D2903"/>
    <w:rsid w:val="000D2B3D"/>
    <w:rsid w:val="000D4F62"/>
    <w:rsid w:val="000D5E1E"/>
    <w:rsid w:val="000D65AE"/>
    <w:rsid w:val="000D716E"/>
    <w:rsid w:val="000D7C70"/>
    <w:rsid w:val="000E1807"/>
    <w:rsid w:val="000E2479"/>
    <w:rsid w:val="000E36E1"/>
    <w:rsid w:val="000E3B0F"/>
    <w:rsid w:val="000E40BC"/>
    <w:rsid w:val="000E42A1"/>
    <w:rsid w:val="000E4720"/>
    <w:rsid w:val="000E650E"/>
    <w:rsid w:val="000E6BEE"/>
    <w:rsid w:val="000F08F6"/>
    <w:rsid w:val="000F0B23"/>
    <w:rsid w:val="000F0C44"/>
    <w:rsid w:val="000F1F3A"/>
    <w:rsid w:val="000F49BD"/>
    <w:rsid w:val="000F4F3C"/>
    <w:rsid w:val="000F4F49"/>
    <w:rsid w:val="000F5A85"/>
    <w:rsid w:val="000F5C49"/>
    <w:rsid w:val="000F5FCB"/>
    <w:rsid w:val="000F69E4"/>
    <w:rsid w:val="000F741A"/>
    <w:rsid w:val="000F7F48"/>
    <w:rsid w:val="00100A03"/>
    <w:rsid w:val="0010138B"/>
    <w:rsid w:val="00103507"/>
    <w:rsid w:val="001035E3"/>
    <w:rsid w:val="00103A33"/>
    <w:rsid w:val="00103E8D"/>
    <w:rsid w:val="00104EF1"/>
    <w:rsid w:val="001051FA"/>
    <w:rsid w:val="001066F1"/>
    <w:rsid w:val="0010699C"/>
    <w:rsid w:val="00107A90"/>
    <w:rsid w:val="001113A7"/>
    <w:rsid w:val="00111990"/>
    <w:rsid w:val="00111F8D"/>
    <w:rsid w:val="00112047"/>
    <w:rsid w:val="0011215E"/>
    <w:rsid w:val="00112280"/>
    <w:rsid w:val="001123E3"/>
    <w:rsid w:val="0011248F"/>
    <w:rsid w:val="001134AC"/>
    <w:rsid w:val="00113DD0"/>
    <w:rsid w:val="001145F3"/>
    <w:rsid w:val="00115000"/>
    <w:rsid w:val="001150EE"/>
    <w:rsid w:val="00116A81"/>
    <w:rsid w:val="00117616"/>
    <w:rsid w:val="00117B0E"/>
    <w:rsid w:val="00117CBF"/>
    <w:rsid w:val="00117D36"/>
    <w:rsid w:val="00117DB2"/>
    <w:rsid w:val="00117E84"/>
    <w:rsid w:val="00117FD5"/>
    <w:rsid w:val="00120DB4"/>
    <w:rsid w:val="00121062"/>
    <w:rsid w:val="00121DA7"/>
    <w:rsid w:val="0012270D"/>
    <w:rsid w:val="00122B7A"/>
    <w:rsid w:val="00123BF1"/>
    <w:rsid w:val="00124579"/>
    <w:rsid w:val="00124F94"/>
    <w:rsid w:val="001255BF"/>
    <w:rsid w:val="0012563E"/>
    <w:rsid w:val="001267C2"/>
    <w:rsid w:val="00126C9C"/>
    <w:rsid w:val="001275E9"/>
    <w:rsid w:val="001276A9"/>
    <w:rsid w:val="001303CB"/>
    <w:rsid w:val="00130B22"/>
    <w:rsid w:val="0013156E"/>
    <w:rsid w:val="001317D5"/>
    <w:rsid w:val="00131CF7"/>
    <w:rsid w:val="00132B4D"/>
    <w:rsid w:val="00132CD8"/>
    <w:rsid w:val="00135BEC"/>
    <w:rsid w:val="0013636A"/>
    <w:rsid w:val="00137A48"/>
    <w:rsid w:val="00140088"/>
    <w:rsid w:val="001411B6"/>
    <w:rsid w:val="00141BFB"/>
    <w:rsid w:val="001427D4"/>
    <w:rsid w:val="00142A17"/>
    <w:rsid w:val="001442BC"/>
    <w:rsid w:val="001447A1"/>
    <w:rsid w:val="001452C3"/>
    <w:rsid w:val="0014544E"/>
    <w:rsid w:val="001456B7"/>
    <w:rsid w:val="001457E5"/>
    <w:rsid w:val="00146A6C"/>
    <w:rsid w:val="00146C4A"/>
    <w:rsid w:val="00147B50"/>
    <w:rsid w:val="00147E3E"/>
    <w:rsid w:val="001514DE"/>
    <w:rsid w:val="00151665"/>
    <w:rsid w:val="00151701"/>
    <w:rsid w:val="00151890"/>
    <w:rsid w:val="001531A1"/>
    <w:rsid w:val="00153994"/>
    <w:rsid w:val="00153BDC"/>
    <w:rsid w:val="00153CCA"/>
    <w:rsid w:val="001549A6"/>
    <w:rsid w:val="001556C4"/>
    <w:rsid w:val="00156707"/>
    <w:rsid w:val="00156FC1"/>
    <w:rsid w:val="0015742A"/>
    <w:rsid w:val="00157AE7"/>
    <w:rsid w:val="00157CBF"/>
    <w:rsid w:val="001605DD"/>
    <w:rsid w:val="00162ABA"/>
    <w:rsid w:val="00163028"/>
    <w:rsid w:val="001630D0"/>
    <w:rsid w:val="001642D1"/>
    <w:rsid w:val="00164932"/>
    <w:rsid w:val="00165045"/>
    <w:rsid w:val="00166C89"/>
    <w:rsid w:val="00167342"/>
    <w:rsid w:val="00167E14"/>
    <w:rsid w:val="00171D76"/>
    <w:rsid w:val="001721FA"/>
    <w:rsid w:val="001735E8"/>
    <w:rsid w:val="001744E9"/>
    <w:rsid w:val="00177932"/>
    <w:rsid w:val="00177EA7"/>
    <w:rsid w:val="00177F39"/>
    <w:rsid w:val="00180E0B"/>
    <w:rsid w:val="0018118C"/>
    <w:rsid w:val="00182108"/>
    <w:rsid w:val="00182881"/>
    <w:rsid w:val="00182F76"/>
    <w:rsid w:val="00183085"/>
    <w:rsid w:val="00183AE3"/>
    <w:rsid w:val="00183CBB"/>
    <w:rsid w:val="0018470D"/>
    <w:rsid w:val="00184964"/>
    <w:rsid w:val="001855F8"/>
    <w:rsid w:val="0018649A"/>
    <w:rsid w:val="001867B6"/>
    <w:rsid w:val="00186C04"/>
    <w:rsid w:val="00186CE7"/>
    <w:rsid w:val="001878F1"/>
    <w:rsid w:val="00187E9E"/>
    <w:rsid w:val="001902B1"/>
    <w:rsid w:val="001902CD"/>
    <w:rsid w:val="00190319"/>
    <w:rsid w:val="001904E4"/>
    <w:rsid w:val="0019096D"/>
    <w:rsid w:val="00190E86"/>
    <w:rsid w:val="00190EFD"/>
    <w:rsid w:val="00191984"/>
    <w:rsid w:val="00192704"/>
    <w:rsid w:val="00192BCD"/>
    <w:rsid w:val="00193A0A"/>
    <w:rsid w:val="001946BE"/>
    <w:rsid w:val="001955A1"/>
    <w:rsid w:val="00195731"/>
    <w:rsid w:val="001957C0"/>
    <w:rsid w:val="00195A27"/>
    <w:rsid w:val="00195F43"/>
    <w:rsid w:val="00196BC9"/>
    <w:rsid w:val="0019706F"/>
    <w:rsid w:val="001973F4"/>
    <w:rsid w:val="001A0438"/>
    <w:rsid w:val="001A0599"/>
    <w:rsid w:val="001A0995"/>
    <w:rsid w:val="001A148F"/>
    <w:rsid w:val="001A1CC3"/>
    <w:rsid w:val="001A2301"/>
    <w:rsid w:val="001A23CB"/>
    <w:rsid w:val="001A2B00"/>
    <w:rsid w:val="001A2B8E"/>
    <w:rsid w:val="001A36AD"/>
    <w:rsid w:val="001A4643"/>
    <w:rsid w:val="001A49F1"/>
    <w:rsid w:val="001A4AAB"/>
    <w:rsid w:val="001A4DE5"/>
    <w:rsid w:val="001A4FF1"/>
    <w:rsid w:val="001A7166"/>
    <w:rsid w:val="001A7A11"/>
    <w:rsid w:val="001B0E79"/>
    <w:rsid w:val="001B105D"/>
    <w:rsid w:val="001B1248"/>
    <w:rsid w:val="001B147F"/>
    <w:rsid w:val="001B3C07"/>
    <w:rsid w:val="001B4E81"/>
    <w:rsid w:val="001B51B7"/>
    <w:rsid w:val="001B566D"/>
    <w:rsid w:val="001B5873"/>
    <w:rsid w:val="001B6D62"/>
    <w:rsid w:val="001B72A7"/>
    <w:rsid w:val="001B7E24"/>
    <w:rsid w:val="001C0250"/>
    <w:rsid w:val="001C1592"/>
    <w:rsid w:val="001C2712"/>
    <w:rsid w:val="001C29C5"/>
    <w:rsid w:val="001C3080"/>
    <w:rsid w:val="001C3321"/>
    <w:rsid w:val="001C38D6"/>
    <w:rsid w:val="001C3F92"/>
    <w:rsid w:val="001C3FA5"/>
    <w:rsid w:val="001C4494"/>
    <w:rsid w:val="001C54CF"/>
    <w:rsid w:val="001C6296"/>
    <w:rsid w:val="001C6A49"/>
    <w:rsid w:val="001C75D1"/>
    <w:rsid w:val="001C7D3B"/>
    <w:rsid w:val="001D0D5B"/>
    <w:rsid w:val="001D2E02"/>
    <w:rsid w:val="001D3133"/>
    <w:rsid w:val="001D3220"/>
    <w:rsid w:val="001D3342"/>
    <w:rsid w:val="001D4A26"/>
    <w:rsid w:val="001D4ED1"/>
    <w:rsid w:val="001D52E4"/>
    <w:rsid w:val="001D5741"/>
    <w:rsid w:val="001D6C34"/>
    <w:rsid w:val="001D714B"/>
    <w:rsid w:val="001D7F8E"/>
    <w:rsid w:val="001E1583"/>
    <w:rsid w:val="001E1E6C"/>
    <w:rsid w:val="001E2F8C"/>
    <w:rsid w:val="001E3324"/>
    <w:rsid w:val="001E3946"/>
    <w:rsid w:val="001E3EF9"/>
    <w:rsid w:val="001E4954"/>
    <w:rsid w:val="001E58B0"/>
    <w:rsid w:val="001E7D2C"/>
    <w:rsid w:val="001F0498"/>
    <w:rsid w:val="001F12A5"/>
    <w:rsid w:val="001F1A82"/>
    <w:rsid w:val="001F1D69"/>
    <w:rsid w:val="001F2160"/>
    <w:rsid w:val="001F27F2"/>
    <w:rsid w:val="001F2C10"/>
    <w:rsid w:val="001F2C8A"/>
    <w:rsid w:val="001F2CA5"/>
    <w:rsid w:val="001F2D2A"/>
    <w:rsid w:val="001F3503"/>
    <w:rsid w:val="001F3B07"/>
    <w:rsid w:val="001F412C"/>
    <w:rsid w:val="001F50C4"/>
    <w:rsid w:val="001F55FF"/>
    <w:rsid w:val="001F7277"/>
    <w:rsid w:val="001F7C32"/>
    <w:rsid w:val="00200BE3"/>
    <w:rsid w:val="00200F19"/>
    <w:rsid w:val="002026E2"/>
    <w:rsid w:val="00202830"/>
    <w:rsid w:val="00203272"/>
    <w:rsid w:val="00204886"/>
    <w:rsid w:val="002054FC"/>
    <w:rsid w:val="00205B68"/>
    <w:rsid w:val="00205EB6"/>
    <w:rsid w:val="0020662E"/>
    <w:rsid w:val="002071BF"/>
    <w:rsid w:val="0020795A"/>
    <w:rsid w:val="00207D44"/>
    <w:rsid w:val="0021264A"/>
    <w:rsid w:val="00213D6D"/>
    <w:rsid w:val="00213EE8"/>
    <w:rsid w:val="002140D1"/>
    <w:rsid w:val="002140F4"/>
    <w:rsid w:val="00214A15"/>
    <w:rsid w:val="00215114"/>
    <w:rsid w:val="0021643E"/>
    <w:rsid w:val="00216729"/>
    <w:rsid w:val="00216C4B"/>
    <w:rsid w:val="00216D11"/>
    <w:rsid w:val="002175B8"/>
    <w:rsid w:val="00217A15"/>
    <w:rsid w:val="00221797"/>
    <w:rsid w:val="00221A23"/>
    <w:rsid w:val="00221E29"/>
    <w:rsid w:val="00221F52"/>
    <w:rsid w:val="00222095"/>
    <w:rsid w:val="00222295"/>
    <w:rsid w:val="002222E8"/>
    <w:rsid w:val="00222552"/>
    <w:rsid w:val="002227E2"/>
    <w:rsid w:val="002252CB"/>
    <w:rsid w:val="00225318"/>
    <w:rsid w:val="002257A0"/>
    <w:rsid w:val="002266E3"/>
    <w:rsid w:val="00226D45"/>
    <w:rsid w:val="002301C7"/>
    <w:rsid w:val="002307D3"/>
    <w:rsid w:val="00230B5E"/>
    <w:rsid w:val="00231550"/>
    <w:rsid w:val="00231817"/>
    <w:rsid w:val="00231D2A"/>
    <w:rsid w:val="00231E56"/>
    <w:rsid w:val="002323B6"/>
    <w:rsid w:val="00232776"/>
    <w:rsid w:val="002334DA"/>
    <w:rsid w:val="00233771"/>
    <w:rsid w:val="00233CEF"/>
    <w:rsid w:val="00233D17"/>
    <w:rsid w:val="00233D85"/>
    <w:rsid w:val="0023421F"/>
    <w:rsid w:val="002347CB"/>
    <w:rsid w:val="00234F68"/>
    <w:rsid w:val="00234F79"/>
    <w:rsid w:val="002353C0"/>
    <w:rsid w:val="00235A0E"/>
    <w:rsid w:val="00235C64"/>
    <w:rsid w:val="002363CC"/>
    <w:rsid w:val="00236510"/>
    <w:rsid w:val="002368E3"/>
    <w:rsid w:val="00237F78"/>
    <w:rsid w:val="0024153E"/>
    <w:rsid w:val="002417DF"/>
    <w:rsid w:val="00242281"/>
    <w:rsid w:val="002432A6"/>
    <w:rsid w:val="00243C97"/>
    <w:rsid w:val="00243E3F"/>
    <w:rsid w:val="00245581"/>
    <w:rsid w:val="00245DBC"/>
    <w:rsid w:val="00245FC3"/>
    <w:rsid w:val="00246D31"/>
    <w:rsid w:val="00246DAB"/>
    <w:rsid w:val="002470AF"/>
    <w:rsid w:val="00250225"/>
    <w:rsid w:val="002508E6"/>
    <w:rsid w:val="00250BF2"/>
    <w:rsid w:val="0025132F"/>
    <w:rsid w:val="0025174B"/>
    <w:rsid w:val="002527A4"/>
    <w:rsid w:val="002527CE"/>
    <w:rsid w:val="00252959"/>
    <w:rsid w:val="0025507B"/>
    <w:rsid w:val="0025522F"/>
    <w:rsid w:val="00255285"/>
    <w:rsid w:val="00255647"/>
    <w:rsid w:val="00255B42"/>
    <w:rsid w:val="00255B97"/>
    <w:rsid w:val="00256753"/>
    <w:rsid w:val="00256DB8"/>
    <w:rsid w:val="0025751E"/>
    <w:rsid w:val="0025763E"/>
    <w:rsid w:val="00257B63"/>
    <w:rsid w:val="0026039C"/>
    <w:rsid w:val="0026075B"/>
    <w:rsid w:val="00261048"/>
    <w:rsid w:val="002610BC"/>
    <w:rsid w:val="0026116A"/>
    <w:rsid w:val="00261E03"/>
    <w:rsid w:val="00261F68"/>
    <w:rsid w:val="0026216F"/>
    <w:rsid w:val="0026236D"/>
    <w:rsid w:val="002623F3"/>
    <w:rsid w:val="00262474"/>
    <w:rsid w:val="00262FFD"/>
    <w:rsid w:val="00263AB5"/>
    <w:rsid w:val="00263B3E"/>
    <w:rsid w:val="00263E11"/>
    <w:rsid w:val="002644C0"/>
    <w:rsid w:val="00264A70"/>
    <w:rsid w:val="00264AD2"/>
    <w:rsid w:val="00265A53"/>
    <w:rsid w:val="0026628E"/>
    <w:rsid w:val="0026651D"/>
    <w:rsid w:val="0026653E"/>
    <w:rsid w:val="00266978"/>
    <w:rsid w:val="00266A2A"/>
    <w:rsid w:val="002709CA"/>
    <w:rsid w:val="00270A1C"/>
    <w:rsid w:val="00270A25"/>
    <w:rsid w:val="00272B08"/>
    <w:rsid w:val="00272BA5"/>
    <w:rsid w:val="002730E5"/>
    <w:rsid w:val="00274131"/>
    <w:rsid w:val="002741D2"/>
    <w:rsid w:val="00274A91"/>
    <w:rsid w:val="0027576B"/>
    <w:rsid w:val="00275927"/>
    <w:rsid w:val="00276748"/>
    <w:rsid w:val="00277476"/>
    <w:rsid w:val="00277827"/>
    <w:rsid w:val="00280072"/>
    <w:rsid w:val="00280C23"/>
    <w:rsid w:val="00280FFE"/>
    <w:rsid w:val="0028256D"/>
    <w:rsid w:val="002826D8"/>
    <w:rsid w:val="00283A34"/>
    <w:rsid w:val="00283D55"/>
    <w:rsid w:val="00283E83"/>
    <w:rsid w:val="00284B06"/>
    <w:rsid w:val="00284BB0"/>
    <w:rsid w:val="00285049"/>
    <w:rsid w:val="00285852"/>
    <w:rsid w:val="00286131"/>
    <w:rsid w:val="0028629C"/>
    <w:rsid w:val="00286376"/>
    <w:rsid w:val="00286F30"/>
    <w:rsid w:val="0029029F"/>
    <w:rsid w:val="002907EA"/>
    <w:rsid w:val="0029081B"/>
    <w:rsid w:val="002909F0"/>
    <w:rsid w:val="00290ABE"/>
    <w:rsid w:val="002911FF"/>
    <w:rsid w:val="00292BC0"/>
    <w:rsid w:val="00292BE7"/>
    <w:rsid w:val="00294598"/>
    <w:rsid w:val="002949FA"/>
    <w:rsid w:val="00294F3E"/>
    <w:rsid w:val="00295158"/>
    <w:rsid w:val="00296F07"/>
    <w:rsid w:val="002A0142"/>
    <w:rsid w:val="002A078E"/>
    <w:rsid w:val="002A115A"/>
    <w:rsid w:val="002A2A1E"/>
    <w:rsid w:val="002A3428"/>
    <w:rsid w:val="002A4028"/>
    <w:rsid w:val="002A48BA"/>
    <w:rsid w:val="002A522C"/>
    <w:rsid w:val="002A548C"/>
    <w:rsid w:val="002A6678"/>
    <w:rsid w:val="002A6A88"/>
    <w:rsid w:val="002A6BF6"/>
    <w:rsid w:val="002A706A"/>
    <w:rsid w:val="002A7BC5"/>
    <w:rsid w:val="002B0219"/>
    <w:rsid w:val="002B0294"/>
    <w:rsid w:val="002B0493"/>
    <w:rsid w:val="002B1C72"/>
    <w:rsid w:val="002B24FE"/>
    <w:rsid w:val="002B2C5D"/>
    <w:rsid w:val="002B32B8"/>
    <w:rsid w:val="002B375E"/>
    <w:rsid w:val="002B4359"/>
    <w:rsid w:val="002B4CA8"/>
    <w:rsid w:val="002B535F"/>
    <w:rsid w:val="002B5457"/>
    <w:rsid w:val="002B6153"/>
    <w:rsid w:val="002B639A"/>
    <w:rsid w:val="002C0A3C"/>
    <w:rsid w:val="002C0F73"/>
    <w:rsid w:val="002C1199"/>
    <w:rsid w:val="002C1F67"/>
    <w:rsid w:val="002C2696"/>
    <w:rsid w:val="002C3636"/>
    <w:rsid w:val="002C4D3C"/>
    <w:rsid w:val="002C6509"/>
    <w:rsid w:val="002C7DF6"/>
    <w:rsid w:val="002D0605"/>
    <w:rsid w:val="002D061F"/>
    <w:rsid w:val="002D19AD"/>
    <w:rsid w:val="002D1D4B"/>
    <w:rsid w:val="002D1E0D"/>
    <w:rsid w:val="002D20FB"/>
    <w:rsid w:val="002D310B"/>
    <w:rsid w:val="002D3DB2"/>
    <w:rsid w:val="002D4722"/>
    <w:rsid w:val="002D6805"/>
    <w:rsid w:val="002D6B53"/>
    <w:rsid w:val="002D6F7B"/>
    <w:rsid w:val="002D76D0"/>
    <w:rsid w:val="002D7919"/>
    <w:rsid w:val="002E01A5"/>
    <w:rsid w:val="002E020C"/>
    <w:rsid w:val="002E037F"/>
    <w:rsid w:val="002E05AD"/>
    <w:rsid w:val="002E0887"/>
    <w:rsid w:val="002E0D1D"/>
    <w:rsid w:val="002E10C9"/>
    <w:rsid w:val="002E1585"/>
    <w:rsid w:val="002E177E"/>
    <w:rsid w:val="002E2326"/>
    <w:rsid w:val="002E269F"/>
    <w:rsid w:val="002E3178"/>
    <w:rsid w:val="002E3A12"/>
    <w:rsid w:val="002E6612"/>
    <w:rsid w:val="002E7038"/>
    <w:rsid w:val="002E7677"/>
    <w:rsid w:val="002F1E77"/>
    <w:rsid w:val="002F25D3"/>
    <w:rsid w:val="002F280E"/>
    <w:rsid w:val="002F3FB1"/>
    <w:rsid w:val="002F43BF"/>
    <w:rsid w:val="002F47B5"/>
    <w:rsid w:val="002F4CC3"/>
    <w:rsid w:val="002F5151"/>
    <w:rsid w:val="002F606D"/>
    <w:rsid w:val="002F7338"/>
    <w:rsid w:val="00300A54"/>
    <w:rsid w:val="00301B11"/>
    <w:rsid w:val="0030391E"/>
    <w:rsid w:val="00303ACF"/>
    <w:rsid w:val="00303CBA"/>
    <w:rsid w:val="003042D6"/>
    <w:rsid w:val="0030530A"/>
    <w:rsid w:val="00305A00"/>
    <w:rsid w:val="00305C97"/>
    <w:rsid w:val="00305E6D"/>
    <w:rsid w:val="00306694"/>
    <w:rsid w:val="00306D19"/>
    <w:rsid w:val="003100E3"/>
    <w:rsid w:val="0031017A"/>
    <w:rsid w:val="00310190"/>
    <w:rsid w:val="003116D4"/>
    <w:rsid w:val="00311DF5"/>
    <w:rsid w:val="003138A5"/>
    <w:rsid w:val="00313C35"/>
    <w:rsid w:val="00314628"/>
    <w:rsid w:val="003146AE"/>
    <w:rsid w:val="00314C07"/>
    <w:rsid w:val="0031521B"/>
    <w:rsid w:val="0031597C"/>
    <w:rsid w:val="00315F6D"/>
    <w:rsid w:val="00316517"/>
    <w:rsid w:val="00317399"/>
    <w:rsid w:val="0031739D"/>
    <w:rsid w:val="003176EB"/>
    <w:rsid w:val="00317AA2"/>
    <w:rsid w:val="00317F97"/>
    <w:rsid w:val="00320735"/>
    <w:rsid w:val="00320ADF"/>
    <w:rsid w:val="0032158C"/>
    <w:rsid w:val="00321A48"/>
    <w:rsid w:val="00322058"/>
    <w:rsid w:val="003226D6"/>
    <w:rsid w:val="00323753"/>
    <w:rsid w:val="003238F6"/>
    <w:rsid w:val="00323FC2"/>
    <w:rsid w:val="00324A3A"/>
    <w:rsid w:val="00324C1B"/>
    <w:rsid w:val="003250D9"/>
    <w:rsid w:val="0032546B"/>
    <w:rsid w:val="00325E05"/>
    <w:rsid w:val="00326205"/>
    <w:rsid w:val="00326379"/>
    <w:rsid w:val="00326C48"/>
    <w:rsid w:val="00327117"/>
    <w:rsid w:val="00330199"/>
    <w:rsid w:val="00330301"/>
    <w:rsid w:val="00330853"/>
    <w:rsid w:val="00331EED"/>
    <w:rsid w:val="0033206D"/>
    <w:rsid w:val="00332282"/>
    <w:rsid w:val="0033231A"/>
    <w:rsid w:val="00333B22"/>
    <w:rsid w:val="00333C83"/>
    <w:rsid w:val="00334115"/>
    <w:rsid w:val="00334F37"/>
    <w:rsid w:val="003357B8"/>
    <w:rsid w:val="003360D2"/>
    <w:rsid w:val="003368D7"/>
    <w:rsid w:val="00337134"/>
    <w:rsid w:val="00341F1E"/>
    <w:rsid w:val="00341FD2"/>
    <w:rsid w:val="003423BE"/>
    <w:rsid w:val="003429F6"/>
    <w:rsid w:val="00342E62"/>
    <w:rsid w:val="00342F96"/>
    <w:rsid w:val="0034338D"/>
    <w:rsid w:val="0034350C"/>
    <w:rsid w:val="00345796"/>
    <w:rsid w:val="00345862"/>
    <w:rsid w:val="00345E8E"/>
    <w:rsid w:val="00345F0F"/>
    <w:rsid w:val="00346C88"/>
    <w:rsid w:val="0035080D"/>
    <w:rsid w:val="003518DF"/>
    <w:rsid w:val="00351CE6"/>
    <w:rsid w:val="00351F0F"/>
    <w:rsid w:val="00352476"/>
    <w:rsid w:val="0035264C"/>
    <w:rsid w:val="00352BE7"/>
    <w:rsid w:val="00352DD8"/>
    <w:rsid w:val="0035360E"/>
    <w:rsid w:val="00354211"/>
    <w:rsid w:val="0035436A"/>
    <w:rsid w:val="00356183"/>
    <w:rsid w:val="003565F2"/>
    <w:rsid w:val="003566D2"/>
    <w:rsid w:val="003605D0"/>
    <w:rsid w:val="0036186A"/>
    <w:rsid w:val="00361BAC"/>
    <w:rsid w:val="0036248E"/>
    <w:rsid w:val="0036267A"/>
    <w:rsid w:val="00362807"/>
    <w:rsid w:val="00362A96"/>
    <w:rsid w:val="00362CAD"/>
    <w:rsid w:val="00362FCD"/>
    <w:rsid w:val="00362FD7"/>
    <w:rsid w:val="00363B3C"/>
    <w:rsid w:val="00363CE9"/>
    <w:rsid w:val="003640D0"/>
    <w:rsid w:val="00365138"/>
    <w:rsid w:val="00366256"/>
    <w:rsid w:val="003664D3"/>
    <w:rsid w:val="003669D2"/>
    <w:rsid w:val="0036733D"/>
    <w:rsid w:val="0036741A"/>
    <w:rsid w:val="00367834"/>
    <w:rsid w:val="003706F7"/>
    <w:rsid w:val="00370EAD"/>
    <w:rsid w:val="00371279"/>
    <w:rsid w:val="00371459"/>
    <w:rsid w:val="003720B0"/>
    <w:rsid w:val="00372927"/>
    <w:rsid w:val="00372B9F"/>
    <w:rsid w:val="003754F5"/>
    <w:rsid w:val="003757C7"/>
    <w:rsid w:val="003763A3"/>
    <w:rsid w:val="00377A7E"/>
    <w:rsid w:val="00377C4E"/>
    <w:rsid w:val="0038023D"/>
    <w:rsid w:val="0038034D"/>
    <w:rsid w:val="00380525"/>
    <w:rsid w:val="0038059B"/>
    <w:rsid w:val="003805B6"/>
    <w:rsid w:val="00380A4C"/>
    <w:rsid w:val="00381527"/>
    <w:rsid w:val="00381798"/>
    <w:rsid w:val="00382174"/>
    <w:rsid w:val="0038281F"/>
    <w:rsid w:val="00383B0B"/>
    <w:rsid w:val="00384589"/>
    <w:rsid w:val="00384A9E"/>
    <w:rsid w:val="00385162"/>
    <w:rsid w:val="0038614C"/>
    <w:rsid w:val="003862A8"/>
    <w:rsid w:val="00386402"/>
    <w:rsid w:val="00386FE6"/>
    <w:rsid w:val="003876E4"/>
    <w:rsid w:val="00387737"/>
    <w:rsid w:val="0039142F"/>
    <w:rsid w:val="00391747"/>
    <w:rsid w:val="00391A5C"/>
    <w:rsid w:val="00391C67"/>
    <w:rsid w:val="0039220F"/>
    <w:rsid w:val="0039260F"/>
    <w:rsid w:val="00392FD7"/>
    <w:rsid w:val="00393A62"/>
    <w:rsid w:val="00394539"/>
    <w:rsid w:val="00394E2F"/>
    <w:rsid w:val="00395964"/>
    <w:rsid w:val="00395AAA"/>
    <w:rsid w:val="00395E52"/>
    <w:rsid w:val="003967B2"/>
    <w:rsid w:val="00396D14"/>
    <w:rsid w:val="00396EC6"/>
    <w:rsid w:val="00396F62"/>
    <w:rsid w:val="00397C0D"/>
    <w:rsid w:val="003A084F"/>
    <w:rsid w:val="003A0A89"/>
    <w:rsid w:val="003A0BC2"/>
    <w:rsid w:val="003A23FB"/>
    <w:rsid w:val="003A33BF"/>
    <w:rsid w:val="003A4225"/>
    <w:rsid w:val="003A4D4B"/>
    <w:rsid w:val="003A52F9"/>
    <w:rsid w:val="003A566B"/>
    <w:rsid w:val="003A5902"/>
    <w:rsid w:val="003A5E1E"/>
    <w:rsid w:val="003A5E2A"/>
    <w:rsid w:val="003A600D"/>
    <w:rsid w:val="003A762E"/>
    <w:rsid w:val="003B03F8"/>
    <w:rsid w:val="003B07DF"/>
    <w:rsid w:val="003B0CEB"/>
    <w:rsid w:val="003B14A1"/>
    <w:rsid w:val="003B1601"/>
    <w:rsid w:val="003B2280"/>
    <w:rsid w:val="003B2CDD"/>
    <w:rsid w:val="003B2D7C"/>
    <w:rsid w:val="003B34AE"/>
    <w:rsid w:val="003B3D8D"/>
    <w:rsid w:val="003B405D"/>
    <w:rsid w:val="003B4814"/>
    <w:rsid w:val="003B4A09"/>
    <w:rsid w:val="003B4E34"/>
    <w:rsid w:val="003B51EB"/>
    <w:rsid w:val="003B5BDE"/>
    <w:rsid w:val="003B5C14"/>
    <w:rsid w:val="003B5CDC"/>
    <w:rsid w:val="003B65E6"/>
    <w:rsid w:val="003B6877"/>
    <w:rsid w:val="003B6A80"/>
    <w:rsid w:val="003C0394"/>
    <w:rsid w:val="003C11B4"/>
    <w:rsid w:val="003C1B47"/>
    <w:rsid w:val="003C2860"/>
    <w:rsid w:val="003C3CCC"/>
    <w:rsid w:val="003C3D5C"/>
    <w:rsid w:val="003C4087"/>
    <w:rsid w:val="003C40D9"/>
    <w:rsid w:val="003C44F1"/>
    <w:rsid w:val="003C4968"/>
    <w:rsid w:val="003C555D"/>
    <w:rsid w:val="003C57E4"/>
    <w:rsid w:val="003C5A85"/>
    <w:rsid w:val="003C71B7"/>
    <w:rsid w:val="003C76AA"/>
    <w:rsid w:val="003C7E29"/>
    <w:rsid w:val="003D0724"/>
    <w:rsid w:val="003D0D22"/>
    <w:rsid w:val="003D1328"/>
    <w:rsid w:val="003D15D2"/>
    <w:rsid w:val="003D2C00"/>
    <w:rsid w:val="003D34CC"/>
    <w:rsid w:val="003D3841"/>
    <w:rsid w:val="003D3BDC"/>
    <w:rsid w:val="003D4D48"/>
    <w:rsid w:val="003D4FFC"/>
    <w:rsid w:val="003D56FE"/>
    <w:rsid w:val="003D6715"/>
    <w:rsid w:val="003D7975"/>
    <w:rsid w:val="003E104B"/>
    <w:rsid w:val="003E10EB"/>
    <w:rsid w:val="003E12E4"/>
    <w:rsid w:val="003E136A"/>
    <w:rsid w:val="003E2F6C"/>
    <w:rsid w:val="003E3463"/>
    <w:rsid w:val="003E3BFE"/>
    <w:rsid w:val="003E3C7E"/>
    <w:rsid w:val="003E470C"/>
    <w:rsid w:val="003E5E9A"/>
    <w:rsid w:val="003E62DD"/>
    <w:rsid w:val="003E650D"/>
    <w:rsid w:val="003E6844"/>
    <w:rsid w:val="003E7556"/>
    <w:rsid w:val="003F025A"/>
    <w:rsid w:val="003F03CD"/>
    <w:rsid w:val="003F054B"/>
    <w:rsid w:val="003F09AF"/>
    <w:rsid w:val="003F12A1"/>
    <w:rsid w:val="003F1510"/>
    <w:rsid w:val="003F17A2"/>
    <w:rsid w:val="003F29A7"/>
    <w:rsid w:val="003F39AC"/>
    <w:rsid w:val="003F43D5"/>
    <w:rsid w:val="003F4AA8"/>
    <w:rsid w:val="003F58B0"/>
    <w:rsid w:val="003F6628"/>
    <w:rsid w:val="003F669B"/>
    <w:rsid w:val="003F6FA6"/>
    <w:rsid w:val="003F7E45"/>
    <w:rsid w:val="004001C9"/>
    <w:rsid w:val="004012F3"/>
    <w:rsid w:val="00401E3C"/>
    <w:rsid w:val="004025E4"/>
    <w:rsid w:val="00404C38"/>
    <w:rsid w:val="00405E10"/>
    <w:rsid w:val="00405EB2"/>
    <w:rsid w:val="00410903"/>
    <w:rsid w:val="00410B6F"/>
    <w:rsid w:val="00412268"/>
    <w:rsid w:val="00412FC0"/>
    <w:rsid w:val="0041355A"/>
    <w:rsid w:val="00414F72"/>
    <w:rsid w:val="004151CC"/>
    <w:rsid w:val="00415976"/>
    <w:rsid w:val="00415E06"/>
    <w:rsid w:val="00416766"/>
    <w:rsid w:val="00416ADB"/>
    <w:rsid w:val="0041712D"/>
    <w:rsid w:val="00417328"/>
    <w:rsid w:val="00417782"/>
    <w:rsid w:val="00420F51"/>
    <w:rsid w:val="004226D9"/>
    <w:rsid w:val="00422908"/>
    <w:rsid w:val="00423163"/>
    <w:rsid w:val="004231F4"/>
    <w:rsid w:val="00423904"/>
    <w:rsid w:val="00425C59"/>
    <w:rsid w:val="00426060"/>
    <w:rsid w:val="00426491"/>
    <w:rsid w:val="00426782"/>
    <w:rsid w:val="004278FA"/>
    <w:rsid w:val="00427948"/>
    <w:rsid w:val="004279F2"/>
    <w:rsid w:val="00427DB3"/>
    <w:rsid w:val="0043063B"/>
    <w:rsid w:val="00430B24"/>
    <w:rsid w:val="00430F93"/>
    <w:rsid w:val="00432ED1"/>
    <w:rsid w:val="00433227"/>
    <w:rsid w:val="004336BB"/>
    <w:rsid w:val="00433F34"/>
    <w:rsid w:val="0043446A"/>
    <w:rsid w:val="004351E8"/>
    <w:rsid w:val="00435384"/>
    <w:rsid w:val="00435760"/>
    <w:rsid w:val="00436577"/>
    <w:rsid w:val="00437710"/>
    <w:rsid w:val="004378FA"/>
    <w:rsid w:val="00440BE9"/>
    <w:rsid w:val="00440E9B"/>
    <w:rsid w:val="00441282"/>
    <w:rsid w:val="00441642"/>
    <w:rsid w:val="004420CF"/>
    <w:rsid w:val="0044218F"/>
    <w:rsid w:val="00442334"/>
    <w:rsid w:val="0044234C"/>
    <w:rsid w:val="00443ACA"/>
    <w:rsid w:val="00443CF8"/>
    <w:rsid w:val="0044506A"/>
    <w:rsid w:val="00445B55"/>
    <w:rsid w:val="004469FF"/>
    <w:rsid w:val="004501FA"/>
    <w:rsid w:val="0045061B"/>
    <w:rsid w:val="00450AF9"/>
    <w:rsid w:val="00452840"/>
    <w:rsid w:val="00452A1A"/>
    <w:rsid w:val="004530C3"/>
    <w:rsid w:val="00453372"/>
    <w:rsid w:val="0045349F"/>
    <w:rsid w:val="00453FD0"/>
    <w:rsid w:val="00455376"/>
    <w:rsid w:val="00455941"/>
    <w:rsid w:val="00455AB0"/>
    <w:rsid w:val="004564AB"/>
    <w:rsid w:val="004564E2"/>
    <w:rsid w:val="004565EC"/>
    <w:rsid w:val="00456640"/>
    <w:rsid w:val="00456856"/>
    <w:rsid w:val="004577B6"/>
    <w:rsid w:val="0046004E"/>
    <w:rsid w:val="0046010F"/>
    <w:rsid w:val="0046064C"/>
    <w:rsid w:val="0046066C"/>
    <w:rsid w:val="00460E12"/>
    <w:rsid w:val="004614C1"/>
    <w:rsid w:val="00461BCF"/>
    <w:rsid w:val="00461BD3"/>
    <w:rsid w:val="00461D66"/>
    <w:rsid w:val="00462105"/>
    <w:rsid w:val="00462142"/>
    <w:rsid w:val="00462806"/>
    <w:rsid w:val="004638DB"/>
    <w:rsid w:val="0046577B"/>
    <w:rsid w:val="004661C5"/>
    <w:rsid w:val="004711F7"/>
    <w:rsid w:val="00471216"/>
    <w:rsid w:val="004714B2"/>
    <w:rsid w:val="00471792"/>
    <w:rsid w:val="0047192A"/>
    <w:rsid w:val="00471C20"/>
    <w:rsid w:val="00472356"/>
    <w:rsid w:val="00472A58"/>
    <w:rsid w:val="00472A80"/>
    <w:rsid w:val="00472BDA"/>
    <w:rsid w:val="004736CA"/>
    <w:rsid w:val="00473A64"/>
    <w:rsid w:val="004745C4"/>
    <w:rsid w:val="00474A15"/>
    <w:rsid w:val="00475B56"/>
    <w:rsid w:val="00476039"/>
    <w:rsid w:val="00476060"/>
    <w:rsid w:val="00476089"/>
    <w:rsid w:val="00476455"/>
    <w:rsid w:val="00476CAD"/>
    <w:rsid w:val="00476F07"/>
    <w:rsid w:val="00477789"/>
    <w:rsid w:val="00477EAF"/>
    <w:rsid w:val="00480055"/>
    <w:rsid w:val="0048038D"/>
    <w:rsid w:val="00480987"/>
    <w:rsid w:val="00481417"/>
    <w:rsid w:val="0048146A"/>
    <w:rsid w:val="004836E2"/>
    <w:rsid w:val="00484AE6"/>
    <w:rsid w:val="00484E95"/>
    <w:rsid w:val="00485540"/>
    <w:rsid w:val="004857B0"/>
    <w:rsid w:val="004859E9"/>
    <w:rsid w:val="00485F8F"/>
    <w:rsid w:val="0048669E"/>
    <w:rsid w:val="00486A82"/>
    <w:rsid w:val="00486CED"/>
    <w:rsid w:val="00486EBF"/>
    <w:rsid w:val="004875E0"/>
    <w:rsid w:val="0048765E"/>
    <w:rsid w:val="00487A5C"/>
    <w:rsid w:val="00487B73"/>
    <w:rsid w:val="00487DF3"/>
    <w:rsid w:val="00490304"/>
    <w:rsid w:val="0049050B"/>
    <w:rsid w:val="00490ECF"/>
    <w:rsid w:val="00490FF9"/>
    <w:rsid w:val="0049112D"/>
    <w:rsid w:val="004927F0"/>
    <w:rsid w:val="00492888"/>
    <w:rsid w:val="0049296C"/>
    <w:rsid w:val="00492EB7"/>
    <w:rsid w:val="0049329D"/>
    <w:rsid w:val="00493852"/>
    <w:rsid w:val="00494279"/>
    <w:rsid w:val="0049484E"/>
    <w:rsid w:val="00494923"/>
    <w:rsid w:val="00494980"/>
    <w:rsid w:val="0049517C"/>
    <w:rsid w:val="0049537F"/>
    <w:rsid w:val="00495549"/>
    <w:rsid w:val="00495E9D"/>
    <w:rsid w:val="004963E2"/>
    <w:rsid w:val="00497688"/>
    <w:rsid w:val="004A0C75"/>
    <w:rsid w:val="004A1298"/>
    <w:rsid w:val="004A1738"/>
    <w:rsid w:val="004A1F3E"/>
    <w:rsid w:val="004A3067"/>
    <w:rsid w:val="004A430F"/>
    <w:rsid w:val="004A44D0"/>
    <w:rsid w:val="004A4C5D"/>
    <w:rsid w:val="004A4EED"/>
    <w:rsid w:val="004A53E1"/>
    <w:rsid w:val="004A54B3"/>
    <w:rsid w:val="004A54F2"/>
    <w:rsid w:val="004A5F42"/>
    <w:rsid w:val="004A777C"/>
    <w:rsid w:val="004B166A"/>
    <w:rsid w:val="004B2415"/>
    <w:rsid w:val="004B297D"/>
    <w:rsid w:val="004B54CD"/>
    <w:rsid w:val="004B5B23"/>
    <w:rsid w:val="004B64F5"/>
    <w:rsid w:val="004B6B7A"/>
    <w:rsid w:val="004B6CB3"/>
    <w:rsid w:val="004B6D0A"/>
    <w:rsid w:val="004B6E9C"/>
    <w:rsid w:val="004C062E"/>
    <w:rsid w:val="004C079B"/>
    <w:rsid w:val="004C0A32"/>
    <w:rsid w:val="004C10AA"/>
    <w:rsid w:val="004C158D"/>
    <w:rsid w:val="004C1E0F"/>
    <w:rsid w:val="004C1F77"/>
    <w:rsid w:val="004C1F81"/>
    <w:rsid w:val="004C2DB6"/>
    <w:rsid w:val="004C4B41"/>
    <w:rsid w:val="004C524D"/>
    <w:rsid w:val="004C5DCB"/>
    <w:rsid w:val="004C5FCF"/>
    <w:rsid w:val="004C6261"/>
    <w:rsid w:val="004C6A90"/>
    <w:rsid w:val="004D0A90"/>
    <w:rsid w:val="004D1004"/>
    <w:rsid w:val="004D144D"/>
    <w:rsid w:val="004D1624"/>
    <w:rsid w:val="004D1744"/>
    <w:rsid w:val="004D1E54"/>
    <w:rsid w:val="004D1FCC"/>
    <w:rsid w:val="004D2738"/>
    <w:rsid w:val="004D3854"/>
    <w:rsid w:val="004D42C3"/>
    <w:rsid w:val="004D5C34"/>
    <w:rsid w:val="004D6480"/>
    <w:rsid w:val="004E06BE"/>
    <w:rsid w:val="004E0B5B"/>
    <w:rsid w:val="004E1955"/>
    <w:rsid w:val="004E23C6"/>
    <w:rsid w:val="004E29B2"/>
    <w:rsid w:val="004E3411"/>
    <w:rsid w:val="004E441B"/>
    <w:rsid w:val="004E4FD8"/>
    <w:rsid w:val="004E52D4"/>
    <w:rsid w:val="004E5AFB"/>
    <w:rsid w:val="004E5BC6"/>
    <w:rsid w:val="004E61F2"/>
    <w:rsid w:val="004E65F8"/>
    <w:rsid w:val="004E67E0"/>
    <w:rsid w:val="004E6C67"/>
    <w:rsid w:val="004E6D3C"/>
    <w:rsid w:val="004E79DB"/>
    <w:rsid w:val="004E7B09"/>
    <w:rsid w:val="004F00C3"/>
    <w:rsid w:val="004F1A3E"/>
    <w:rsid w:val="004F1D0B"/>
    <w:rsid w:val="004F219C"/>
    <w:rsid w:val="004F220F"/>
    <w:rsid w:val="004F29FE"/>
    <w:rsid w:val="004F32DD"/>
    <w:rsid w:val="004F4643"/>
    <w:rsid w:val="004F4E39"/>
    <w:rsid w:val="004F502F"/>
    <w:rsid w:val="004F5973"/>
    <w:rsid w:val="004F5997"/>
    <w:rsid w:val="004F61D0"/>
    <w:rsid w:val="004F6793"/>
    <w:rsid w:val="004F71A5"/>
    <w:rsid w:val="004F7A21"/>
    <w:rsid w:val="004F7EB8"/>
    <w:rsid w:val="004FAD51"/>
    <w:rsid w:val="00500287"/>
    <w:rsid w:val="005011A1"/>
    <w:rsid w:val="005017C1"/>
    <w:rsid w:val="00501D30"/>
    <w:rsid w:val="00502E0A"/>
    <w:rsid w:val="00503F24"/>
    <w:rsid w:val="00503F3F"/>
    <w:rsid w:val="0050441A"/>
    <w:rsid w:val="00505177"/>
    <w:rsid w:val="00505185"/>
    <w:rsid w:val="0050534E"/>
    <w:rsid w:val="005055F5"/>
    <w:rsid w:val="005059EA"/>
    <w:rsid w:val="005063AE"/>
    <w:rsid w:val="005066A1"/>
    <w:rsid w:val="005067A4"/>
    <w:rsid w:val="005067D8"/>
    <w:rsid w:val="00506D6E"/>
    <w:rsid w:val="00507B39"/>
    <w:rsid w:val="00507D43"/>
    <w:rsid w:val="00507D77"/>
    <w:rsid w:val="00510C4E"/>
    <w:rsid w:val="00510D4A"/>
    <w:rsid w:val="00511657"/>
    <w:rsid w:val="00511936"/>
    <w:rsid w:val="00512287"/>
    <w:rsid w:val="0051282E"/>
    <w:rsid w:val="00512CCC"/>
    <w:rsid w:val="005130A6"/>
    <w:rsid w:val="00514584"/>
    <w:rsid w:val="00514797"/>
    <w:rsid w:val="00515D47"/>
    <w:rsid w:val="00515DDF"/>
    <w:rsid w:val="00516161"/>
    <w:rsid w:val="0051617F"/>
    <w:rsid w:val="0051654D"/>
    <w:rsid w:val="005165F2"/>
    <w:rsid w:val="00516730"/>
    <w:rsid w:val="00516DD6"/>
    <w:rsid w:val="00516F64"/>
    <w:rsid w:val="0051739D"/>
    <w:rsid w:val="00517EFC"/>
    <w:rsid w:val="00520394"/>
    <w:rsid w:val="00520CE1"/>
    <w:rsid w:val="00520D3D"/>
    <w:rsid w:val="00520DB8"/>
    <w:rsid w:val="00520E24"/>
    <w:rsid w:val="0052144D"/>
    <w:rsid w:val="0052163A"/>
    <w:rsid w:val="00522157"/>
    <w:rsid w:val="0052218C"/>
    <w:rsid w:val="0052226C"/>
    <w:rsid w:val="00522482"/>
    <w:rsid w:val="005225CE"/>
    <w:rsid w:val="0052327B"/>
    <w:rsid w:val="00524402"/>
    <w:rsid w:val="005249BF"/>
    <w:rsid w:val="005252A0"/>
    <w:rsid w:val="00526FD0"/>
    <w:rsid w:val="005272DC"/>
    <w:rsid w:val="00531267"/>
    <w:rsid w:val="00531719"/>
    <w:rsid w:val="005321AB"/>
    <w:rsid w:val="00533B08"/>
    <w:rsid w:val="00533D6D"/>
    <w:rsid w:val="00534053"/>
    <w:rsid w:val="0053409E"/>
    <w:rsid w:val="00534A10"/>
    <w:rsid w:val="00536314"/>
    <w:rsid w:val="005363B4"/>
    <w:rsid w:val="005364F1"/>
    <w:rsid w:val="005368CD"/>
    <w:rsid w:val="00536A35"/>
    <w:rsid w:val="00536E65"/>
    <w:rsid w:val="005408C3"/>
    <w:rsid w:val="0054094D"/>
    <w:rsid w:val="00540B31"/>
    <w:rsid w:val="00540B8C"/>
    <w:rsid w:val="005424D7"/>
    <w:rsid w:val="00542E13"/>
    <w:rsid w:val="00542E19"/>
    <w:rsid w:val="00542F08"/>
    <w:rsid w:val="0054344C"/>
    <w:rsid w:val="00543B5E"/>
    <w:rsid w:val="00543B62"/>
    <w:rsid w:val="00544670"/>
    <w:rsid w:val="00544E58"/>
    <w:rsid w:val="005475E3"/>
    <w:rsid w:val="005476B7"/>
    <w:rsid w:val="00547C43"/>
    <w:rsid w:val="00547F94"/>
    <w:rsid w:val="0055018D"/>
    <w:rsid w:val="005501E5"/>
    <w:rsid w:val="00550B88"/>
    <w:rsid w:val="00550D7B"/>
    <w:rsid w:val="00551A11"/>
    <w:rsid w:val="00551D6B"/>
    <w:rsid w:val="005531C9"/>
    <w:rsid w:val="00553A5E"/>
    <w:rsid w:val="00553C48"/>
    <w:rsid w:val="00555A99"/>
    <w:rsid w:val="00556361"/>
    <w:rsid w:val="005564E4"/>
    <w:rsid w:val="00556D74"/>
    <w:rsid w:val="00556E76"/>
    <w:rsid w:val="00557806"/>
    <w:rsid w:val="00557907"/>
    <w:rsid w:val="00557AC3"/>
    <w:rsid w:val="00560573"/>
    <w:rsid w:val="00560A76"/>
    <w:rsid w:val="00561873"/>
    <w:rsid w:val="005618F2"/>
    <w:rsid w:val="0056314A"/>
    <w:rsid w:val="0056459B"/>
    <w:rsid w:val="00564644"/>
    <w:rsid w:val="00564874"/>
    <w:rsid w:val="00564924"/>
    <w:rsid w:val="00564973"/>
    <w:rsid w:val="0056524F"/>
    <w:rsid w:val="00565BC8"/>
    <w:rsid w:val="00567535"/>
    <w:rsid w:val="00567B76"/>
    <w:rsid w:val="00567ED7"/>
    <w:rsid w:val="0057018E"/>
    <w:rsid w:val="00570735"/>
    <w:rsid w:val="00570946"/>
    <w:rsid w:val="005709C9"/>
    <w:rsid w:val="00570A43"/>
    <w:rsid w:val="00571084"/>
    <w:rsid w:val="005716A8"/>
    <w:rsid w:val="005717E1"/>
    <w:rsid w:val="005726D3"/>
    <w:rsid w:val="0057309B"/>
    <w:rsid w:val="00573A8C"/>
    <w:rsid w:val="00573DC6"/>
    <w:rsid w:val="005755E6"/>
    <w:rsid w:val="0057578E"/>
    <w:rsid w:val="00576D78"/>
    <w:rsid w:val="0058076A"/>
    <w:rsid w:val="00580E74"/>
    <w:rsid w:val="00581120"/>
    <w:rsid w:val="00581A4F"/>
    <w:rsid w:val="00581A69"/>
    <w:rsid w:val="00582874"/>
    <w:rsid w:val="00582986"/>
    <w:rsid w:val="00582A5D"/>
    <w:rsid w:val="00582CBB"/>
    <w:rsid w:val="0058363A"/>
    <w:rsid w:val="0058423B"/>
    <w:rsid w:val="0058620D"/>
    <w:rsid w:val="005869AC"/>
    <w:rsid w:val="00586D03"/>
    <w:rsid w:val="0058700D"/>
    <w:rsid w:val="00587469"/>
    <w:rsid w:val="00587751"/>
    <w:rsid w:val="00587E08"/>
    <w:rsid w:val="00587EAA"/>
    <w:rsid w:val="005904F6"/>
    <w:rsid w:val="0059074A"/>
    <w:rsid w:val="005909E8"/>
    <w:rsid w:val="0059196C"/>
    <w:rsid w:val="005927ED"/>
    <w:rsid w:val="00592801"/>
    <w:rsid w:val="005935AC"/>
    <w:rsid w:val="005944DC"/>
    <w:rsid w:val="005947B9"/>
    <w:rsid w:val="005948DB"/>
    <w:rsid w:val="00594C08"/>
    <w:rsid w:val="00594F56"/>
    <w:rsid w:val="005953E4"/>
    <w:rsid w:val="0059546E"/>
    <w:rsid w:val="005957AF"/>
    <w:rsid w:val="00595943"/>
    <w:rsid w:val="00596C25"/>
    <w:rsid w:val="0059751D"/>
    <w:rsid w:val="00597A2A"/>
    <w:rsid w:val="00597DB5"/>
    <w:rsid w:val="005A0350"/>
    <w:rsid w:val="005A07E0"/>
    <w:rsid w:val="005A14CD"/>
    <w:rsid w:val="005A1AD9"/>
    <w:rsid w:val="005A2229"/>
    <w:rsid w:val="005A255B"/>
    <w:rsid w:val="005A3297"/>
    <w:rsid w:val="005A3842"/>
    <w:rsid w:val="005A426D"/>
    <w:rsid w:val="005A4783"/>
    <w:rsid w:val="005A4D3A"/>
    <w:rsid w:val="005A54B0"/>
    <w:rsid w:val="005A57D8"/>
    <w:rsid w:val="005A60C8"/>
    <w:rsid w:val="005A613D"/>
    <w:rsid w:val="005A727F"/>
    <w:rsid w:val="005A7319"/>
    <w:rsid w:val="005A78BE"/>
    <w:rsid w:val="005A7F07"/>
    <w:rsid w:val="005A7F14"/>
    <w:rsid w:val="005B0B69"/>
    <w:rsid w:val="005B0E3D"/>
    <w:rsid w:val="005B0E53"/>
    <w:rsid w:val="005B0F3B"/>
    <w:rsid w:val="005B14D3"/>
    <w:rsid w:val="005B15E5"/>
    <w:rsid w:val="005B1873"/>
    <w:rsid w:val="005B1F61"/>
    <w:rsid w:val="005B1F74"/>
    <w:rsid w:val="005B2022"/>
    <w:rsid w:val="005B21BE"/>
    <w:rsid w:val="005B25C2"/>
    <w:rsid w:val="005B2FDB"/>
    <w:rsid w:val="005B3AA9"/>
    <w:rsid w:val="005B46A6"/>
    <w:rsid w:val="005B4B40"/>
    <w:rsid w:val="005B4C97"/>
    <w:rsid w:val="005B4FDD"/>
    <w:rsid w:val="005B68CA"/>
    <w:rsid w:val="005B6EF3"/>
    <w:rsid w:val="005C01BC"/>
    <w:rsid w:val="005C06C2"/>
    <w:rsid w:val="005C1B6C"/>
    <w:rsid w:val="005C2E6C"/>
    <w:rsid w:val="005C3A99"/>
    <w:rsid w:val="005C4270"/>
    <w:rsid w:val="005C4A8E"/>
    <w:rsid w:val="005C6172"/>
    <w:rsid w:val="005C62C1"/>
    <w:rsid w:val="005C75B8"/>
    <w:rsid w:val="005D1B23"/>
    <w:rsid w:val="005D259F"/>
    <w:rsid w:val="005D2D12"/>
    <w:rsid w:val="005D30F2"/>
    <w:rsid w:val="005D31E9"/>
    <w:rsid w:val="005D36E8"/>
    <w:rsid w:val="005D3F35"/>
    <w:rsid w:val="005D40C1"/>
    <w:rsid w:val="005D410F"/>
    <w:rsid w:val="005D51E3"/>
    <w:rsid w:val="005D55EF"/>
    <w:rsid w:val="005D5FE7"/>
    <w:rsid w:val="005D6368"/>
    <w:rsid w:val="005D71F6"/>
    <w:rsid w:val="005D7265"/>
    <w:rsid w:val="005D7B08"/>
    <w:rsid w:val="005E0DA0"/>
    <w:rsid w:val="005E18A2"/>
    <w:rsid w:val="005E18E4"/>
    <w:rsid w:val="005E20B6"/>
    <w:rsid w:val="005E280A"/>
    <w:rsid w:val="005E6961"/>
    <w:rsid w:val="005E7097"/>
    <w:rsid w:val="005E76E7"/>
    <w:rsid w:val="005F1F4C"/>
    <w:rsid w:val="005F28A5"/>
    <w:rsid w:val="005F2950"/>
    <w:rsid w:val="005F2AB7"/>
    <w:rsid w:val="005F2B97"/>
    <w:rsid w:val="005F2E16"/>
    <w:rsid w:val="005F2F0D"/>
    <w:rsid w:val="005F3488"/>
    <w:rsid w:val="005F4626"/>
    <w:rsid w:val="005F4B5C"/>
    <w:rsid w:val="005F58B8"/>
    <w:rsid w:val="005F5FD2"/>
    <w:rsid w:val="005F62E8"/>
    <w:rsid w:val="005F69D3"/>
    <w:rsid w:val="005F6DB1"/>
    <w:rsid w:val="005F796C"/>
    <w:rsid w:val="005F7CEB"/>
    <w:rsid w:val="0060006F"/>
    <w:rsid w:val="0060055E"/>
    <w:rsid w:val="006005E8"/>
    <w:rsid w:val="00600EC3"/>
    <w:rsid w:val="006027EE"/>
    <w:rsid w:val="00602C43"/>
    <w:rsid w:val="00604DA5"/>
    <w:rsid w:val="00605E8B"/>
    <w:rsid w:val="00606767"/>
    <w:rsid w:val="00606EAC"/>
    <w:rsid w:val="00606F01"/>
    <w:rsid w:val="00610742"/>
    <w:rsid w:val="00610857"/>
    <w:rsid w:val="00611F50"/>
    <w:rsid w:val="00612296"/>
    <w:rsid w:val="006128D2"/>
    <w:rsid w:val="00612902"/>
    <w:rsid w:val="00612A8D"/>
    <w:rsid w:val="006136F7"/>
    <w:rsid w:val="00614CF7"/>
    <w:rsid w:val="006164A6"/>
    <w:rsid w:val="00617317"/>
    <w:rsid w:val="00617360"/>
    <w:rsid w:val="006177C3"/>
    <w:rsid w:val="0062071F"/>
    <w:rsid w:val="00621F7C"/>
    <w:rsid w:val="0062214A"/>
    <w:rsid w:val="006223F2"/>
    <w:rsid w:val="006239C8"/>
    <w:rsid w:val="00623EF1"/>
    <w:rsid w:val="00623F5A"/>
    <w:rsid w:val="0062526E"/>
    <w:rsid w:val="0062531A"/>
    <w:rsid w:val="00625C95"/>
    <w:rsid w:val="00625FE3"/>
    <w:rsid w:val="006261CE"/>
    <w:rsid w:val="00626BE1"/>
    <w:rsid w:val="00626D8D"/>
    <w:rsid w:val="00627CEE"/>
    <w:rsid w:val="0063000D"/>
    <w:rsid w:val="00630115"/>
    <w:rsid w:val="0063034D"/>
    <w:rsid w:val="006328C4"/>
    <w:rsid w:val="00632C39"/>
    <w:rsid w:val="00632C75"/>
    <w:rsid w:val="00632F51"/>
    <w:rsid w:val="00634E25"/>
    <w:rsid w:val="006354A1"/>
    <w:rsid w:val="00635507"/>
    <w:rsid w:val="006357F0"/>
    <w:rsid w:val="00635C35"/>
    <w:rsid w:val="0063708E"/>
    <w:rsid w:val="006370A4"/>
    <w:rsid w:val="0063784B"/>
    <w:rsid w:val="00637AF2"/>
    <w:rsid w:val="00637EDC"/>
    <w:rsid w:val="00637F37"/>
    <w:rsid w:val="0064049A"/>
    <w:rsid w:val="00640E30"/>
    <w:rsid w:val="00641BDC"/>
    <w:rsid w:val="00641DF3"/>
    <w:rsid w:val="00642356"/>
    <w:rsid w:val="00643552"/>
    <w:rsid w:val="0064390D"/>
    <w:rsid w:val="00643A71"/>
    <w:rsid w:val="00645187"/>
    <w:rsid w:val="00645C54"/>
    <w:rsid w:val="00645F65"/>
    <w:rsid w:val="00646905"/>
    <w:rsid w:val="00650F3D"/>
    <w:rsid w:val="006515EE"/>
    <w:rsid w:val="006519B2"/>
    <w:rsid w:val="00652232"/>
    <w:rsid w:val="00652367"/>
    <w:rsid w:val="00652FA2"/>
    <w:rsid w:val="00653132"/>
    <w:rsid w:val="006531C6"/>
    <w:rsid w:val="00653A69"/>
    <w:rsid w:val="00654393"/>
    <w:rsid w:val="0065442E"/>
    <w:rsid w:val="00655126"/>
    <w:rsid w:val="006551F6"/>
    <w:rsid w:val="00655330"/>
    <w:rsid w:val="00655B0C"/>
    <w:rsid w:val="006562D7"/>
    <w:rsid w:val="00660025"/>
    <w:rsid w:val="006601F9"/>
    <w:rsid w:val="0066195D"/>
    <w:rsid w:val="00661D93"/>
    <w:rsid w:val="00661F9B"/>
    <w:rsid w:val="00662F8B"/>
    <w:rsid w:val="00663FDB"/>
    <w:rsid w:val="00664FC9"/>
    <w:rsid w:val="00665048"/>
    <w:rsid w:val="006672DD"/>
    <w:rsid w:val="006675E1"/>
    <w:rsid w:val="00670174"/>
    <w:rsid w:val="006703DB"/>
    <w:rsid w:val="0067049F"/>
    <w:rsid w:val="006706FE"/>
    <w:rsid w:val="00670D61"/>
    <w:rsid w:val="006713E1"/>
    <w:rsid w:val="00671C91"/>
    <w:rsid w:val="00673466"/>
    <w:rsid w:val="00673948"/>
    <w:rsid w:val="00673DBC"/>
    <w:rsid w:val="006740E8"/>
    <w:rsid w:val="0067413E"/>
    <w:rsid w:val="006747EA"/>
    <w:rsid w:val="006751A2"/>
    <w:rsid w:val="00676969"/>
    <w:rsid w:val="00677FBB"/>
    <w:rsid w:val="006807C5"/>
    <w:rsid w:val="00680A60"/>
    <w:rsid w:val="00680DD4"/>
    <w:rsid w:val="00681145"/>
    <w:rsid w:val="006815EA"/>
    <w:rsid w:val="00682E08"/>
    <w:rsid w:val="0068305D"/>
    <w:rsid w:val="006830D6"/>
    <w:rsid w:val="00683332"/>
    <w:rsid w:val="00683B10"/>
    <w:rsid w:val="00684A18"/>
    <w:rsid w:val="0068534A"/>
    <w:rsid w:val="006860CF"/>
    <w:rsid w:val="00686345"/>
    <w:rsid w:val="006866A4"/>
    <w:rsid w:val="00687136"/>
    <w:rsid w:val="00687891"/>
    <w:rsid w:val="006906C0"/>
    <w:rsid w:val="00690744"/>
    <w:rsid w:val="0069172A"/>
    <w:rsid w:val="0069181E"/>
    <w:rsid w:val="00692803"/>
    <w:rsid w:val="006939EA"/>
    <w:rsid w:val="00693FF2"/>
    <w:rsid w:val="00694216"/>
    <w:rsid w:val="00694EDF"/>
    <w:rsid w:val="00695790"/>
    <w:rsid w:val="00695D5D"/>
    <w:rsid w:val="00696E6E"/>
    <w:rsid w:val="0069730E"/>
    <w:rsid w:val="00697588"/>
    <w:rsid w:val="006976C8"/>
    <w:rsid w:val="006A0603"/>
    <w:rsid w:val="006A0B87"/>
    <w:rsid w:val="006A1501"/>
    <w:rsid w:val="006A1D1E"/>
    <w:rsid w:val="006A23B3"/>
    <w:rsid w:val="006A23C2"/>
    <w:rsid w:val="006A2C9C"/>
    <w:rsid w:val="006A2EDA"/>
    <w:rsid w:val="006A318D"/>
    <w:rsid w:val="006A31B6"/>
    <w:rsid w:val="006A41BB"/>
    <w:rsid w:val="006A41CF"/>
    <w:rsid w:val="006A4D26"/>
    <w:rsid w:val="006A5200"/>
    <w:rsid w:val="006A5812"/>
    <w:rsid w:val="006A5A1B"/>
    <w:rsid w:val="006A6164"/>
    <w:rsid w:val="006A641B"/>
    <w:rsid w:val="006A64FE"/>
    <w:rsid w:val="006A658F"/>
    <w:rsid w:val="006A680D"/>
    <w:rsid w:val="006A6E83"/>
    <w:rsid w:val="006A70B5"/>
    <w:rsid w:val="006A7132"/>
    <w:rsid w:val="006A7391"/>
    <w:rsid w:val="006A73FC"/>
    <w:rsid w:val="006A7B8D"/>
    <w:rsid w:val="006B06BA"/>
    <w:rsid w:val="006B16D3"/>
    <w:rsid w:val="006B1C01"/>
    <w:rsid w:val="006B21DB"/>
    <w:rsid w:val="006B3108"/>
    <w:rsid w:val="006B41C5"/>
    <w:rsid w:val="006B6ABC"/>
    <w:rsid w:val="006B7256"/>
    <w:rsid w:val="006B79AC"/>
    <w:rsid w:val="006C083A"/>
    <w:rsid w:val="006C1323"/>
    <w:rsid w:val="006C1360"/>
    <w:rsid w:val="006C1614"/>
    <w:rsid w:val="006C18A5"/>
    <w:rsid w:val="006C1E37"/>
    <w:rsid w:val="006C2189"/>
    <w:rsid w:val="006C2503"/>
    <w:rsid w:val="006C2C66"/>
    <w:rsid w:val="006C385E"/>
    <w:rsid w:val="006C427C"/>
    <w:rsid w:val="006C45D0"/>
    <w:rsid w:val="006C5932"/>
    <w:rsid w:val="006C6639"/>
    <w:rsid w:val="006C6BB9"/>
    <w:rsid w:val="006C7741"/>
    <w:rsid w:val="006C793A"/>
    <w:rsid w:val="006C7961"/>
    <w:rsid w:val="006C7B6A"/>
    <w:rsid w:val="006C7C76"/>
    <w:rsid w:val="006D1296"/>
    <w:rsid w:val="006D1AC1"/>
    <w:rsid w:val="006D1B51"/>
    <w:rsid w:val="006D1DAA"/>
    <w:rsid w:val="006D2E86"/>
    <w:rsid w:val="006D2EF9"/>
    <w:rsid w:val="006D4624"/>
    <w:rsid w:val="006D489A"/>
    <w:rsid w:val="006D5DD1"/>
    <w:rsid w:val="006D67CE"/>
    <w:rsid w:val="006D72B9"/>
    <w:rsid w:val="006D7B51"/>
    <w:rsid w:val="006D7EDE"/>
    <w:rsid w:val="006E0245"/>
    <w:rsid w:val="006E0B9F"/>
    <w:rsid w:val="006E1075"/>
    <w:rsid w:val="006E17FF"/>
    <w:rsid w:val="006E186E"/>
    <w:rsid w:val="006E219C"/>
    <w:rsid w:val="006E2573"/>
    <w:rsid w:val="006E2860"/>
    <w:rsid w:val="006E2B23"/>
    <w:rsid w:val="006E32AD"/>
    <w:rsid w:val="006E35E7"/>
    <w:rsid w:val="006E3709"/>
    <w:rsid w:val="006E3857"/>
    <w:rsid w:val="006E3AC7"/>
    <w:rsid w:val="006E44A5"/>
    <w:rsid w:val="006E45AE"/>
    <w:rsid w:val="006E4AFB"/>
    <w:rsid w:val="006E4EAD"/>
    <w:rsid w:val="006E5385"/>
    <w:rsid w:val="006E53D6"/>
    <w:rsid w:val="006E5ECD"/>
    <w:rsid w:val="006E6140"/>
    <w:rsid w:val="006F0BE6"/>
    <w:rsid w:val="006F1073"/>
    <w:rsid w:val="006F1CF9"/>
    <w:rsid w:val="006F3171"/>
    <w:rsid w:val="006F338A"/>
    <w:rsid w:val="006F3D0F"/>
    <w:rsid w:val="006F4C84"/>
    <w:rsid w:val="006F4FFE"/>
    <w:rsid w:val="006F67F0"/>
    <w:rsid w:val="006F6C25"/>
    <w:rsid w:val="00700332"/>
    <w:rsid w:val="00700AF3"/>
    <w:rsid w:val="00701367"/>
    <w:rsid w:val="0070136F"/>
    <w:rsid w:val="00701ACC"/>
    <w:rsid w:val="007023CB"/>
    <w:rsid w:val="007064FA"/>
    <w:rsid w:val="00706B7C"/>
    <w:rsid w:val="007078B7"/>
    <w:rsid w:val="00707EDC"/>
    <w:rsid w:val="00710313"/>
    <w:rsid w:val="007104D7"/>
    <w:rsid w:val="00710B0F"/>
    <w:rsid w:val="00710DAC"/>
    <w:rsid w:val="007111F4"/>
    <w:rsid w:val="00711F04"/>
    <w:rsid w:val="00712BE8"/>
    <w:rsid w:val="0071418D"/>
    <w:rsid w:val="0071428C"/>
    <w:rsid w:val="00714C93"/>
    <w:rsid w:val="00714F12"/>
    <w:rsid w:val="007163EA"/>
    <w:rsid w:val="007166A4"/>
    <w:rsid w:val="0071693D"/>
    <w:rsid w:val="00716CF9"/>
    <w:rsid w:val="007176A8"/>
    <w:rsid w:val="00717C8E"/>
    <w:rsid w:val="007204ED"/>
    <w:rsid w:val="00720E89"/>
    <w:rsid w:val="00720EC0"/>
    <w:rsid w:val="00720F9D"/>
    <w:rsid w:val="007213A1"/>
    <w:rsid w:val="00721F89"/>
    <w:rsid w:val="00722BF5"/>
    <w:rsid w:val="00723279"/>
    <w:rsid w:val="00723923"/>
    <w:rsid w:val="007242BE"/>
    <w:rsid w:val="00724993"/>
    <w:rsid w:val="00724B41"/>
    <w:rsid w:val="007250E9"/>
    <w:rsid w:val="00725A73"/>
    <w:rsid w:val="0072601D"/>
    <w:rsid w:val="0072626B"/>
    <w:rsid w:val="00726CB4"/>
    <w:rsid w:val="00727222"/>
    <w:rsid w:val="00730763"/>
    <w:rsid w:val="00731014"/>
    <w:rsid w:val="00731373"/>
    <w:rsid w:val="00731461"/>
    <w:rsid w:val="00731F31"/>
    <w:rsid w:val="00732366"/>
    <w:rsid w:val="0073285E"/>
    <w:rsid w:val="00732DE8"/>
    <w:rsid w:val="00734C3A"/>
    <w:rsid w:val="00734D74"/>
    <w:rsid w:val="007359C2"/>
    <w:rsid w:val="00735C11"/>
    <w:rsid w:val="00736D08"/>
    <w:rsid w:val="007374B4"/>
    <w:rsid w:val="00740319"/>
    <w:rsid w:val="0074068B"/>
    <w:rsid w:val="00740DFE"/>
    <w:rsid w:val="00741332"/>
    <w:rsid w:val="007416C5"/>
    <w:rsid w:val="00741FB3"/>
    <w:rsid w:val="0074207D"/>
    <w:rsid w:val="0074263F"/>
    <w:rsid w:val="00742A86"/>
    <w:rsid w:val="00742B30"/>
    <w:rsid w:val="00743155"/>
    <w:rsid w:val="0074335E"/>
    <w:rsid w:val="007433F4"/>
    <w:rsid w:val="0074350C"/>
    <w:rsid w:val="00744789"/>
    <w:rsid w:val="0074514E"/>
    <w:rsid w:val="00745AB6"/>
    <w:rsid w:val="007464C2"/>
    <w:rsid w:val="007469B4"/>
    <w:rsid w:val="00747AEB"/>
    <w:rsid w:val="00747B27"/>
    <w:rsid w:val="00752101"/>
    <w:rsid w:val="007521D8"/>
    <w:rsid w:val="0075223E"/>
    <w:rsid w:val="007523B2"/>
    <w:rsid w:val="007523CF"/>
    <w:rsid w:val="00752751"/>
    <w:rsid w:val="00753B3C"/>
    <w:rsid w:val="00753FD7"/>
    <w:rsid w:val="00754943"/>
    <w:rsid w:val="00754C9C"/>
    <w:rsid w:val="00754FAF"/>
    <w:rsid w:val="00756A0E"/>
    <w:rsid w:val="00756B0C"/>
    <w:rsid w:val="0075752A"/>
    <w:rsid w:val="00757643"/>
    <w:rsid w:val="00757775"/>
    <w:rsid w:val="00757FEE"/>
    <w:rsid w:val="00760E9A"/>
    <w:rsid w:val="00761153"/>
    <w:rsid w:val="00761B55"/>
    <w:rsid w:val="00761F12"/>
    <w:rsid w:val="007629DC"/>
    <w:rsid w:val="0076314A"/>
    <w:rsid w:val="00764C32"/>
    <w:rsid w:val="00764EBC"/>
    <w:rsid w:val="00765795"/>
    <w:rsid w:val="00765E12"/>
    <w:rsid w:val="00766004"/>
    <w:rsid w:val="00767D46"/>
    <w:rsid w:val="0077012D"/>
    <w:rsid w:val="00770937"/>
    <w:rsid w:val="00770C7D"/>
    <w:rsid w:val="00770DA1"/>
    <w:rsid w:val="00771952"/>
    <w:rsid w:val="00771EC0"/>
    <w:rsid w:val="007731E7"/>
    <w:rsid w:val="00773344"/>
    <w:rsid w:val="00773400"/>
    <w:rsid w:val="00773924"/>
    <w:rsid w:val="00774211"/>
    <w:rsid w:val="0077547C"/>
    <w:rsid w:val="007754B7"/>
    <w:rsid w:val="0077556D"/>
    <w:rsid w:val="007765CC"/>
    <w:rsid w:val="007767B6"/>
    <w:rsid w:val="0077713D"/>
    <w:rsid w:val="007800A5"/>
    <w:rsid w:val="0078044C"/>
    <w:rsid w:val="007806CD"/>
    <w:rsid w:val="00780E47"/>
    <w:rsid w:val="00780F5B"/>
    <w:rsid w:val="00781D4C"/>
    <w:rsid w:val="0078232A"/>
    <w:rsid w:val="00782B84"/>
    <w:rsid w:val="00783625"/>
    <w:rsid w:val="007841F4"/>
    <w:rsid w:val="00784FB9"/>
    <w:rsid w:val="00785343"/>
    <w:rsid w:val="00785386"/>
    <w:rsid w:val="00785527"/>
    <w:rsid w:val="007858A3"/>
    <w:rsid w:val="007862BE"/>
    <w:rsid w:val="00787F94"/>
    <w:rsid w:val="007909C4"/>
    <w:rsid w:val="007911B4"/>
    <w:rsid w:val="00791992"/>
    <w:rsid w:val="00792686"/>
    <w:rsid w:val="007928B8"/>
    <w:rsid w:val="00792C92"/>
    <w:rsid w:val="00793A97"/>
    <w:rsid w:val="00793DBC"/>
    <w:rsid w:val="007942A5"/>
    <w:rsid w:val="00794843"/>
    <w:rsid w:val="007955B7"/>
    <w:rsid w:val="0079561E"/>
    <w:rsid w:val="007956DF"/>
    <w:rsid w:val="007966AE"/>
    <w:rsid w:val="0079698D"/>
    <w:rsid w:val="00796F49"/>
    <w:rsid w:val="0079713B"/>
    <w:rsid w:val="0079777D"/>
    <w:rsid w:val="007977AA"/>
    <w:rsid w:val="00797BD1"/>
    <w:rsid w:val="00797F4E"/>
    <w:rsid w:val="007A09F2"/>
    <w:rsid w:val="007A0A1A"/>
    <w:rsid w:val="007A0C10"/>
    <w:rsid w:val="007A0DDC"/>
    <w:rsid w:val="007A121B"/>
    <w:rsid w:val="007A1BCF"/>
    <w:rsid w:val="007A1E75"/>
    <w:rsid w:val="007A1FB5"/>
    <w:rsid w:val="007A3392"/>
    <w:rsid w:val="007A34A4"/>
    <w:rsid w:val="007A4D79"/>
    <w:rsid w:val="007A4E57"/>
    <w:rsid w:val="007A5535"/>
    <w:rsid w:val="007A5595"/>
    <w:rsid w:val="007A60E7"/>
    <w:rsid w:val="007A6336"/>
    <w:rsid w:val="007A70B6"/>
    <w:rsid w:val="007B02E2"/>
    <w:rsid w:val="007B0AF6"/>
    <w:rsid w:val="007B0B24"/>
    <w:rsid w:val="007B1E96"/>
    <w:rsid w:val="007B1FAD"/>
    <w:rsid w:val="007B2ECC"/>
    <w:rsid w:val="007B35B6"/>
    <w:rsid w:val="007B374D"/>
    <w:rsid w:val="007B3A9A"/>
    <w:rsid w:val="007B3C44"/>
    <w:rsid w:val="007B3E3F"/>
    <w:rsid w:val="007B46AC"/>
    <w:rsid w:val="007B4ACD"/>
    <w:rsid w:val="007B5389"/>
    <w:rsid w:val="007B5705"/>
    <w:rsid w:val="007B6013"/>
    <w:rsid w:val="007B672C"/>
    <w:rsid w:val="007B6874"/>
    <w:rsid w:val="007B6BA4"/>
    <w:rsid w:val="007C0459"/>
    <w:rsid w:val="007C0600"/>
    <w:rsid w:val="007C06EF"/>
    <w:rsid w:val="007C0BC7"/>
    <w:rsid w:val="007C0CAD"/>
    <w:rsid w:val="007C32C3"/>
    <w:rsid w:val="007C3A75"/>
    <w:rsid w:val="007C3C34"/>
    <w:rsid w:val="007C3FC4"/>
    <w:rsid w:val="007C42CE"/>
    <w:rsid w:val="007C4903"/>
    <w:rsid w:val="007C501E"/>
    <w:rsid w:val="007C5616"/>
    <w:rsid w:val="007C5AF6"/>
    <w:rsid w:val="007C67AB"/>
    <w:rsid w:val="007C69A0"/>
    <w:rsid w:val="007C76C9"/>
    <w:rsid w:val="007C7FB2"/>
    <w:rsid w:val="007D0F1C"/>
    <w:rsid w:val="007D1D8E"/>
    <w:rsid w:val="007D1FBB"/>
    <w:rsid w:val="007D20D5"/>
    <w:rsid w:val="007D21E3"/>
    <w:rsid w:val="007D24AC"/>
    <w:rsid w:val="007D2CFD"/>
    <w:rsid w:val="007D375D"/>
    <w:rsid w:val="007D390A"/>
    <w:rsid w:val="007D412A"/>
    <w:rsid w:val="007D5689"/>
    <w:rsid w:val="007D5F1F"/>
    <w:rsid w:val="007D5FB5"/>
    <w:rsid w:val="007D654B"/>
    <w:rsid w:val="007D6EEF"/>
    <w:rsid w:val="007D78E4"/>
    <w:rsid w:val="007D7DD0"/>
    <w:rsid w:val="007E0B1E"/>
    <w:rsid w:val="007E0BCA"/>
    <w:rsid w:val="007E1A85"/>
    <w:rsid w:val="007E2852"/>
    <w:rsid w:val="007E328C"/>
    <w:rsid w:val="007E3DC6"/>
    <w:rsid w:val="007E44FB"/>
    <w:rsid w:val="007E4AC6"/>
    <w:rsid w:val="007E6DBE"/>
    <w:rsid w:val="007E73A0"/>
    <w:rsid w:val="007E7603"/>
    <w:rsid w:val="007F06E9"/>
    <w:rsid w:val="007F17BB"/>
    <w:rsid w:val="007F21EB"/>
    <w:rsid w:val="007F45BB"/>
    <w:rsid w:val="007F47C1"/>
    <w:rsid w:val="007F4BD4"/>
    <w:rsid w:val="00800172"/>
    <w:rsid w:val="008002C9"/>
    <w:rsid w:val="00802435"/>
    <w:rsid w:val="008026F8"/>
    <w:rsid w:val="00803C2B"/>
    <w:rsid w:val="00803D9B"/>
    <w:rsid w:val="00805BEE"/>
    <w:rsid w:val="00805E26"/>
    <w:rsid w:val="00806B19"/>
    <w:rsid w:val="0080713A"/>
    <w:rsid w:val="00807EDD"/>
    <w:rsid w:val="0081070B"/>
    <w:rsid w:val="00810A48"/>
    <w:rsid w:val="00810BE3"/>
    <w:rsid w:val="008119C7"/>
    <w:rsid w:val="00811B6D"/>
    <w:rsid w:val="00812299"/>
    <w:rsid w:val="00812366"/>
    <w:rsid w:val="00812771"/>
    <w:rsid w:val="0081318C"/>
    <w:rsid w:val="008143FE"/>
    <w:rsid w:val="00815DC0"/>
    <w:rsid w:val="008167EF"/>
    <w:rsid w:val="008170EC"/>
    <w:rsid w:val="0081772B"/>
    <w:rsid w:val="00817B22"/>
    <w:rsid w:val="00817C60"/>
    <w:rsid w:val="0082058C"/>
    <w:rsid w:val="00820AED"/>
    <w:rsid w:val="00820B29"/>
    <w:rsid w:val="0082155A"/>
    <w:rsid w:val="0082200B"/>
    <w:rsid w:val="008222F0"/>
    <w:rsid w:val="00822AE0"/>
    <w:rsid w:val="00823287"/>
    <w:rsid w:val="00823391"/>
    <w:rsid w:val="008234F0"/>
    <w:rsid w:val="00823D89"/>
    <w:rsid w:val="00824555"/>
    <w:rsid w:val="008252F8"/>
    <w:rsid w:val="00827AAC"/>
    <w:rsid w:val="00830602"/>
    <w:rsid w:val="008309C2"/>
    <w:rsid w:val="00830AC9"/>
    <w:rsid w:val="008312BD"/>
    <w:rsid w:val="00831A10"/>
    <w:rsid w:val="00832565"/>
    <w:rsid w:val="00832880"/>
    <w:rsid w:val="008334D8"/>
    <w:rsid w:val="00833C73"/>
    <w:rsid w:val="00834BDA"/>
    <w:rsid w:val="00835FA8"/>
    <w:rsid w:val="008363C7"/>
    <w:rsid w:val="008365B7"/>
    <w:rsid w:val="00836AC8"/>
    <w:rsid w:val="00836ACE"/>
    <w:rsid w:val="00837D80"/>
    <w:rsid w:val="008429BE"/>
    <w:rsid w:val="008435C5"/>
    <w:rsid w:val="0084565A"/>
    <w:rsid w:val="00846896"/>
    <w:rsid w:val="00847048"/>
    <w:rsid w:val="00847DBB"/>
    <w:rsid w:val="00850251"/>
    <w:rsid w:val="00850424"/>
    <w:rsid w:val="008505E0"/>
    <w:rsid w:val="00850787"/>
    <w:rsid w:val="008508D0"/>
    <w:rsid w:val="00850C31"/>
    <w:rsid w:val="00851AE1"/>
    <w:rsid w:val="00851C33"/>
    <w:rsid w:val="008522AD"/>
    <w:rsid w:val="00852A8E"/>
    <w:rsid w:val="0085312A"/>
    <w:rsid w:val="0085442D"/>
    <w:rsid w:val="008555FD"/>
    <w:rsid w:val="00855E17"/>
    <w:rsid w:val="0085620D"/>
    <w:rsid w:val="00856D33"/>
    <w:rsid w:val="00856E5F"/>
    <w:rsid w:val="008570BD"/>
    <w:rsid w:val="008576EF"/>
    <w:rsid w:val="008578FE"/>
    <w:rsid w:val="00857C47"/>
    <w:rsid w:val="00857E0D"/>
    <w:rsid w:val="00860167"/>
    <w:rsid w:val="0086019F"/>
    <w:rsid w:val="0086047A"/>
    <w:rsid w:val="00860ACB"/>
    <w:rsid w:val="00860FF6"/>
    <w:rsid w:val="0086102D"/>
    <w:rsid w:val="00861173"/>
    <w:rsid w:val="008636AD"/>
    <w:rsid w:val="00864564"/>
    <w:rsid w:val="00864799"/>
    <w:rsid w:val="0086495C"/>
    <w:rsid w:val="0086556D"/>
    <w:rsid w:val="0086602C"/>
    <w:rsid w:val="008664F7"/>
    <w:rsid w:val="00866704"/>
    <w:rsid w:val="00866EC7"/>
    <w:rsid w:val="0087033C"/>
    <w:rsid w:val="00870A18"/>
    <w:rsid w:val="0087238E"/>
    <w:rsid w:val="00872744"/>
    <w:rsid w:val="0087302D"/>
    <w:rsid w:val="008734CD"/>
    <w:rsid w:val="0087351D"/>
    <w:rsid w:val="0087387E"/>
    <w:rsid w:val="00873D84"/>
    <w:rsid w:val="00874398"/>
    <w:rsid w:val="0087447B"/>
    <w:rsid w:val="00874505"/>
    <w:rsid w:val="0087577E"/>
    <w:rsid w:val="00875F84"/>
    <w:rsid w:val="00877184"/>
    <w:rsid w:val="008772EF"/>
    <w:rsid w:val="00877C08"/>
    <w:rsid w:val="008807A0"/>
    <w:rsid w:val="00881B4E"/>
    <w:rsid w:val="008839D6"/>
    <w:rsid w:val="00883C39"/>
    <w:rsid w:val="008874E7"/>
    <w:rsid w:val="008903AC"/>
    <w:rsid w:val="00890AB4"/>
    <w:rsid w:val="00891632"/>
    <w:rsid w:val="00891729"/>
    <w:rsid w:val="00891BF9"/>
    <w:rsid w:val="00892BE8"/>
    <w:rsid w:val="00892F15"/>
    <w:rsid w:val="00893DAB"/>
    <w:rsid w:val="00893EB2"/>
    <w:rsid w:val="00893F83"/>
    <w:rsid w:val="00894C5A"/>
    <w:rsid w:val="00895059"/>
    <w:rsid w:val="00895305"/>
    <w:rsid w:val="00895F21"/>
    <w:rsid w:val="008978D9"/>
    <w:rsid w:val="00897E3D"/>
    <w:rsid w:val="00897EE5"/>
    <w:rsid w:val="008A0D6F"/>
    <w:rsid w:val="008A0DD3"/>
    <w:rsid w:val="008A0FA9"/>
    <w:rsid w:val="008A27D5"/>
    <w:rsid w:val="008A2E5B"/>
    <w:rsid w:val="008A3F53"/>
    <w:rsid w:val="008A420F"/>
    <w:rsid w:val="008A4575"/>
    <w:rsid w:val="008A4AF9"/>
    <w:rsid w:val="008A5BB9"/>
    <w:rsid w:val="008A6145"/>
    <w:rsid w:val="008A6166"/>
    <w:rsid w:val="008A6381"/>
    <w:rsid w:val="008A73E9"/>
    <w:rsid w:val="008A78B0"/>
    <w:rsid w:val="008B06E5"/>
    <w:rsid w:val="008B0A8E"/>
    <w:rsid w:val="008B0CD9"/>
    <w:rsid w:val="008B14A9"/>
    <w:rsid w:val="008B1B89"/>
    <w:rsid w:val="008B1C63"/>
    <w:rsid w:val="008B2EBC"/>
    <w:rsid w:val="008B364D"/>
    <w:rsid w:val="008B36CA"/>
    <w:rsid w:val="008B36D0"/>
    <w:rsid w:val="008B37B5"/>
    <w:rsid w:val="008B4C59"/>
    <w:rsid w:val="008B4CBE"/>
    <w:rsid w:val="008B5D92"/>
    <w:rsid w:val="008B6410"/>
    <w:rsid w:val="008B7184"/>
    <w:rsid w:val="008B788B"/>
    <w:rsid w:val="008C05AC"/>
    <w:rsid w:val="008C0999"/>
    <w:rsid w:val="008C0F30"/>
    <w:rsid w:val="008C1A08"/>
    <w:rsid w:val="008C2755"/>
    <w:rsid w:val="008C2D79"/>
    <w:rsid w:val="008C4E6D"/>
    <w:rsid w:val="008C5798"/>
    <w:rsid w:val="008C7D7E"/>
    <w:rsid w:val="008C7DB1"/>
    <w:rsid w:val="008C7EBA"/>
    <w:rsid w:val="008D001F"/>
    <w:rsid w:val="008D04BA"/>
    <w:rsid w:val="008D3307"/>
    <w:rsid w:val="008D33E9"/>
    <w:rsid w:val="008D3475"/>
    <w:rsid w:val="008D3D52"/>
    <w:rsid w:val="008D40A7"/>
    <w:rsid w:val="008D4505"/>
    <w:rsid w:val="008D494E"/>
    <w:rsid w:val="008D4971"/>
    <w:rsid w:val="008D53E0"/>
    <w:rsid w:val="008D5AF9"/>
    <w:rsid w:val="008D65D3"/>
    <w:rsid w:val="008D6A7E"/>
    <w:rsid w:val="008E0155"/>
    <w:rsid w:val="008E0ACF"/>
    <w:rsid w:val="008E114B"/>
    <w:rsid w:val="008E391D"/>
    <w:rsid w:val="008E3B57"/>
    <w:rsid w:val="008E4164"/>
    <w:rsid w:val="008E4710"/>
    <w:rsid w:val="008E525B"/>
    <w:rsid w:val="008E5BBC"/>
    <w:rsid w:val="008E69A9"/>
    <w:rsid w:val="008E6D39"/>
    <w:rsid w:val="008E6EEC"/>
    <w:rsid w:val="008E703E"/>
    <w:rsid w:val="008E796B"/>
    <w:rsid w:val="008F0812"/>
    <w:rsid w:val="008F0F26"/>
    <w:rsid w:val="008F1050"/>
    <w:rsid w:val="008F1C6D"/>
    <w:rsid w:val="008F2D8E"/>
    <w:rsid w:val="008F308B"/>
    <w:rsid w:val="008F3233"/>
    <w:rsid w:val="008F3CA8"/>
    <w:rsid w:val="008F429B"/>
    <w:rsid w:val="008F4FDA"/>
    <w:rsid w:val="008F50DA"/>
    <w:rsid w:val="008F675F"/>
    <w:rsid w:val="008F6FC6"/>
    <w:rsid w:val="008F701C"/>
    <w:rsid w:val="008F71E5"/>
    <w:rsid w:val="008F7A53"/>
    <w:rsid w:val="00900248"/>
    <w:rsid w:val="009008B4"/>
    <w:rsid w:val="00900C30"/>
    <w:rsid w:val="0090129B"/>
    <w:rsid w:val="009019A2"/>
    <w:rsid w:val="0090311E"/>
    <w:rsid w:val="00903BF7"/>
    <w:rsid w:val="00903E92"/>
    <w:rsid w:val="00904B1B"/>
    <w:rsid w:val="00905000"/>
    <w:rsid w:val="00905E41"/>
    <w:rsid w:val="00907CF7"/>
    <w:rsid w:val="00907F17"/>
    <w:rsid w:val="0091026A"/>
    <w:rsid w:val="009104E9"/>
    <w:rsid w:val="009111CC"/>
    <w:rsid w:val="0091126E"/>
    <w:rsid w:val="009112AB"/>
    <w:rsid w:val="00911D02"/>
    <w:rsid w:val="0091267A"/>
    <w:rsid w:val="00912C9A"/>
    <w:rsid w:val="00912F53"/>
    <w:rsid w:val="00913266"/>
    <w:rsid w:val="00914200"/>
    <w:rsid w:val="00915970"/>
    <w:rsid w:val="00915B37"/>
    <w:rsid w:val="00915B91"/>
    <w:rsid w:val="00920568"/>
    <w:rsid w:val="009208C2"/>
    <w:rsid w:val="00921519"/>
    <w:rsid w:val="009216C6"/>
    <w:rsid w:val="00922242"/>
    <w:rsid w:val="00922960"/>
    <w:rsid w:val="00922AB2"/>
    <w:rsid w:val="00922B56"/>
    <w:rsid w:val="00922F2B"/>
    <w:rsid w:val="00923821"/>
    <w:rsid w:val="0092399C"/>
    <w:rsid w:val="00924856"/>
    <w:rsid w:val="00925197"/>
    <w:rsid w:val="00927B51"/>
    <w:rsid w:val="0093002C"/>
    <w:rsid w:val="0093053B"/>
    <w:rsid w:val="009308DC"/>
    <w:rsid w:val="00930EC3"/>
    <w:rsid w:val="00930FD5"/>
    <w:rsid w:val="00931BF3"/>
    <w:rsid w:val="00931DAA"/>
    <w:rsid w:val="0093211D"/>
    <w:rsid w:val="00933D24"/>
    <w:rsid w:val="00934175"/>
    <w:rsid w:val="0093497E"/>
    <w:rsid w:val="00934C08"/>
    <w:rsid w:val="00934FA8"/>
    <w:rsid w:val="009351A9"/>
    <w:rsid w:val="00935561"/>
    <w:rsid w:val="00935E81"/>
    <w:rsid w:val="00936A9E"/>
    <w:rsid w:val="009372CE"/>
    <w:rsid w:val="00940303"/>
    <w:rsid w:val="009420E7"/>
    <w:rsid w:val="009436A9"/>
    <w:rsid w:val="00943BDA"/>
    <w:rsid w:val="00944829"/>
    <w:rsid w:val="00944CFC"/>
    <w:rsid w:val="00945A1C"/>
    <w:rsid w:val="00945C16"/>
    <w:rsid w:val="00951704"/>
    <w:rsid w:val="00951830"/>
    <w:rsid w:val="00952CA4"/>
    <w:rsid w:val="00952FAC"/>
    <w:rsid w:val="00953266"/>
    <w:rsid w:val="00954890"/>
    <w:rsid w:val="009552C7"/>
    <w:rsid w:val="00955668"/>
    <w:rsid w:val="00956205"/>
    <w:rsid w:val="0095630D"/>
    <w:rsid w:val="00956D32"/>
    <w:rsid w:val="00956F11"/>
    <w:rsid w:val="00957570"/>
    <w:rsid w:val="009577F0"/>
    <w:rsid w:val="0096123F"/>
    <w:rsid w:val="00961912"/>
    <w:rsid w:val="009627FA"/>
    <w:rsid w:val="009638F2"/>
    <w:rsid w:val="00963B12"/>
    <w:rsid w:val="00964ED3"/>
    <w:rsid w:val="0096755E"/>
    <w:rsid w:val="0096786C"/>
    <w:rsid w:val="00970C7C"/>
    <w:rsid w:val="0097134C"/>
    <w:rsid w:val="00971E16"/>
    <w:rsid w:val="00972648"/>
    <w:rsid w:val="00972EDF"/>
    <w:rsid w:val="00973019"/>
    <w:rsid w:val="009731BC"/>
    <w:rsid w:val="00973ED9"/>
    <w:rsid w:val="00973F22"/>
    <w:rsid w:val="00974CE2"/>
    <w:rsid w:val="0097513E"/>
    <w:rsid w:val="00975357"/>
    <w:rsid w:val="009757F8"/>
    <w:rsid w:val="00975E66"/>
    <w:rsid w:val="00976439"/>
    <w:rsid w:val="00976A12"/>
    <w:rsid w:val="00976E3D"/>
    <w:rsid w:val="00976F2E"/>
    <w:rsid w:val="009778DD"/>
    <w:rsid w:val="00977999"/>
    <w:rsid w:val="00977F13"/>
    <w:rsid w:val="009808B5"/>
    <w:rsid w:val="00980DF9"/>
    <w:rsid w:val="0098154D"/>
    <w:rsid w:val="00982213"/>
    <w:rsid w:val="009847BF"/>
    <w:rsid w:val="009847F4"/>
    <w:rsid w:val="00984959"/>
    <w:rsid w:val="00985BCB"/>
    <w:rsid w:val="009860B8"/>
    <w:rsid w:val="00986763"/>
    <w:rsid w:val="00987013"/>
    <w:rsid w:val="00987166"/>
    <w:rsid w:val="0098791C"/>
    <w:rsid w:val="00987990"/>
    <w:rsid w:val="00990697"/>
    <w:rsid w:val="009911E1"/>
    <w:rsid w:val="009914F5"/>
    <w:rsid w:val="00991ECC"/>
    <w:rsid w:val="009922D1"/>
    <w:rsid w:val="00992AC0"/>
    <w:rsid w:val="00993506"/>
    <w:rsid w:val="00993688"/>
    <w:rsid w:val="00993C3C"/>
    <w:rsid w:val="00994155"/>
    <w:rsid w:val="00994A2E"/>
    <w:rsid w:val="00994FDB"/>
    <w:rsid w:val="009951C2"/>
    <w:rsid w:val="009955DA"/>
    <w:rsid w:val="009957E3"/>
    <w:rsid w:val="00995D49"/>
    <w:rsid w:val="00996535"/>
    <w:rsid w:val="00997760"/>
    <w:rsid w:val="00997841"/>
    <w:rsid w:val="00997A15"/>
    <w:rsid w:val="00997D8F"/>
    <w:rsid w:val="009A10B0"/>
    <w:rsid w:val="009A12EB"/>
    <w:rsid w:val="009A1659"/>
    <w:rsid w:val="009A2418"/>
    <w:rsid w:val="009A2EFF"/>
    <w:rsid w:val="009A2F9D"/>
    <w:rsid w:val="009A3056"/>
    <w:rsid w:val="009A3323"/>
    <w:rsid w:val="009A37A7"/>
    <w:rsid w:val="009A38DE"/>
    <w:rsid w:val="009A419A"/>
    <w:rsid w:val="009A492E"/>
    <w:rsid w:val="009A4D11"/>
    <w:rsid w:val="009A4E7F"/>
    <w:rsid w:val="009A6E28"/>
    <w:rsid w:val="009B00C0"/>
    <w:rsid w:val="009B0127"/>
    <w:rsid w:val="009B038F"/>
    <w:rsid w:val="009B0AF5"/>
    <w:rsid w:val="009B0D1A"/>
    <w:rsid w:val="009B0DEE"/>
    <w:rsid w:val="009B1000"/>
    <w:rsid w:val="009B13DD"/>
    <w:rsid w:val="009B1A2F"/>
    <w:rsid w:val="009B1B8F"/>
    <w:rsid w:val="009B2232"/>
    <w:rsid w:val="009B2330"/>
    <w:rsid w:val="009B2623"/>
    <w:rsid w:val="009B3958"/>
    <w:rsid w:val="009B4BBE"/>
    <w:rsid w:val="009B5E33"/>
    <w:rsid w:val="009B623F"/>
    <w:rsid w:val="009B64FE"/>
    <w:rsid w:val="009B676C"/>
    <w:rsid w:val="009B7145"/>
    <w:rsid w:val="009B7AD5"/>
    <w:rsid w:val="009B7DFF"/>
    <w:rsid w:val="009C103B"/>
    <w:rsid w:val="009C1807"/>
    <w:rsid w:val="009C217C"/>
    <w:rsid w:val="009C298A"/>
    <w:rsid w:val="009C2DD0"/>
    <w:rsid w:val="009C2E53"/>
    <w:rsid w:val="009C41FF"/>
    <w:rsid w:val="009C42A0"/>
    <w:rsid w:val="009C4661"/>
    <w:rsid w:val="009C5987"/>
    <w:rsid w:val="009C5ED1"/>
    <w:rsid w:val="009C6910"/>
    <w:rsid w:val="009C6929"/>
    <w:rsid w:val="009C6EF1"/>
    <w:rsid w:val="009C79D3"/>
    <w:rsid w:val="009D05BB"/>
    <w:rsid w:val="009D08A8"/>
    <w:rsid w:val="009D0B5F"/>
    <w:rsid w:val="009D12FA"/>
    <w:rsid w:val="009D1322"/>
    <w:rsid w:val="009D1551"/>
    <w:rsid w:val="009D18A1"/>
    <w:rsid w:val="009D2F79"/>
    <w:rsid w:val="009D2F87"/>
    <w:rsid w:val="009D35AA"/>
    <w:rsid w:val="009D3F77"/>
    <w:rsid w:val="009D4596"/>
    <w:rsid w:val="009D4FB7"/>
    <w:rsid w:val="009D53AC"/>
    <w:rsid w:val="009D5723"/>
    <w:rsid w:val="009D5C52"/>
    <w:rsid w:val="009D64F2"/>
    <w:rsid w:val="009D7E90"/>
    <w:rsid w:val="009E0840"/>
    <w:rsid w:val="009E0F42"/>
    <w:rsid w:val="009E301C"/>
    <w:rsid w:val="009E313D"/>
    <w:rsid w:val="009E3D27"/>
    <w:rsid w:val="009E3FA0"/>
    <w:rsid w:val="009E3FBC"/>
    <w:rsid w:val="009E53C2"/>
    <w:rsid w:val="009E5CC6"/>
    <w:rsid w:val="009E744F"/>
    <w:rsid w:val="009E7F05"/>
    <w:rsid w:val="009E7F62"/>
    <w:rsid w:val="009F05AF"/>
    <w:rsid w:val="009F095B"/>
    <w:rsid w:val="009F1685"/>
    <w:rsid w:val="009F1EF1"/>
    <w:rsid w:val="009F2179"/>
    <w:rsid w:val="009F26FD"/>
    <w:rsid w:val="009F278E"/>
    <w:rsid w:val="009F2A67"/>
    <w:rsid w:val="009F2CD7"/>
    <w:rsid w:val="009F2F69"/>
    <w:rsid w:val="009F3419"/>
    <w:rsid w:val="009F3708"/>
    <w:rsid w:val="009F3BCF"/>
    <w:rsid w:val="009F4474"/>
    <w:rsid w:val="009F4CA9"/>
    <w:rsid w:val="009F4D2F"/>
    <w:rsid w:val="009F5334"/>
    <w:rsid w:val="009F5CED"/>
    <w:rsid w:val="009F7065"/>
    <w:rsid w:val="009F7B62"/>
    <w:rsid w:val="00A00E83"/>
    <w:rsid w:val="00A00ECE"/>
    <w:rsid w:val="00A019F5"/>
    <w:rsid w:val="00A02364"/>
    <w:rsid w:val="00A024BD"/>
    <w:rsid w:val="00A02A29"/>
    <w:rsid w:val="00A02BD9"/>
    <w:rsid w:val="00A02E7A"/>
    <w:rsid w:val="00A04FBE"/>
    <w:rsid w:val="00A0555B"/>
    <w:rsid w:val="00A05D14"/>
    <w:rsid w:val="00A103EE"/>
    <w:rsid w:val="00A10FC6"/>
    <w:rsid w:val="00A1119F"/>
    <w:rsid w:val="00A11C27"/>
    <w:rsid w:val="00A11DC6"/>
    <w:rsid w:val="00A136FA"/>
    <w:rsid w:val="00A13AE8"/>
    <w:rsid w:val="00A14786"/>
    <w:rsid w:val="00A150F9"/>
    <w:rsid w:val="00A155E4"/>
    <w:rsid w:val="00A16332"/>
    <w:rsid w:val="00A164FC"/>
    <w:rsid w:val="00A16547"/>
    <w:rsid w:val="00A165AC"/>
    <w:rsid w:val="00A1796F"/>
    <w:rsid w:val="00A17D7D"/>
    <w:rsid w:val="00A20A01"/>
    <w:rsid w:val="00A20A13"/>
    <w:rsid w:val="00A21223"/>
    <w:rsid w:val="00A21529"/>
    <w:rsid w:val="00A21739"/>
    <w:rsid w:val="00A21EBC"/>
    <w:rsid w:val="00A223BF"/>
    <w:rsid w:val="00A22606"/>
    <w:rsid w:val="00A22AEC"/>
    <w:rsid w:val="00A2304E"/>
    <w:rsid w:val="00A244D6"/>
    <w:rsid w:val="00A247C1"/>
    <w:rsid w:val="00A2525C"/>
    <w:rsid w:val="00A25EA5"/>
    <w:rsid w:val="00A27A72"/>
    <w:rsid w:val="00A30065"/>
    <w:rsid w:val="00A30ECE"/>
    <w:rsid w:val="00A314CE"/>
    <w:rsid w:val="00A316D8"/>
    <w:rsid w:val="00A317C3"/>
    <w:rsid w:val="00A32861"/>
    <w:rsid w:val="00A32E39"/>
    <w:rsid w:val="00A33493"/>
    <w:rsid w:val="00A33941"/>
    <w:rsid w:val="00A34949"/>
    <w:rsid w:val="00A34D5F"/>
    <w:rsid w:val="00A35BBE"/>
    <w:rsid w:val="00A35D60"/>
    <w:rsid w:val="00A36C6E"/>
    <w:rsid w:val="00A37C51"/>
    <w:rsid w:val="00A403DE"/>
    <w:rsid w:val="00A40A31"/>
    <w:rsid w:val="00A40B80"/>
    <w:rsid w:val="00A413D3"/>
    <w:rsid w:val="00A41F0D"/>
    <w:rsid w:val="00A423A9"/>
    <w:rsid w:val="00A42EE1"/>
    <w:rsid w:val="00A43334"/>
    <w:rsid w:val="00A434DA"/>
    <w:rsid w:val="00A440C7"/>
    <w:rsid w:val="00A444CF"/>
    <w:rsid w:val="00A4516E"/>
    <w:rsid w:val="00A45755"/>
    <w:rsid w:val="00A4589F"/>
    <w:rsid w:val="00A473B2"/>
    <w:rsid w:val="00A47698"/>
    <w:rsid w:val="00A5066D"/>
    <w:rsid w:val="00A51089"/>
    <w:rsid w:val="00A512A6"/>
    <w:rsid w:val="00A51366"/>
    <w:rsid w:val="00A51967"/>
    <w:rsid w:val="00A53082"/>
    <w:rsid w:val="00A53E29"/>
    <w:rsid w:val="00A5559E"/>
    <w:rsid w:val="00A556B9"/>
    <w:rsid w:val="00A55B5D"/>
    <w:rsid w:val="00A55C32"/>
    <w:rsid w:val="00A55ECB"/>
    <w:rsid w:val="00A561D9"/>
    <w:rsid w:val="00A567BF"/>
    <w:rsid w:val="00A567CF"/>
    <w:rsid w:val="00A56FA7"/>
    <w:rsid w:val="00A57BE5"/>
    <w:rsid w:val="00A600BA"/>
    <w:rsid w:val="00A613BB"/>
    <w:rsid w:val="00A615C7"/>
    <w:rsid w:val="00A633E2"/>
    <w:rsid w:val="00A6391E"/>
    <w:rsid w:val="00A64385"/>
    <w:rsid w:val="00A64B67"/>
    <w:rsid w:val="00A657BE"/>
    <w:rsid w:val="00A662D9"/>
    <w:rsid w:val="00A668D7"/>
    <w:rsid w:val="00A66903"/>
    <w:rsid w:val="00A66A44"/>
    <w:rsid w:val="00A66E69"/>
    <w:rsid w:val="00A6776B"/>
    <w:rsid w:val="00A6778C"/>
    <w:rsid w:val="00A67B77"/>
    <w:rsid w:val="00A67D21"/>
    <w:rsid w:val="00A67D7B"/>
    <w:rsid w:val="00A70349"/>
    <w:rsid w:val="00A70799"/>
    <w:rsid w:val="00A718F8"/>
    <w:rsid w:val="00A719BE"/>
    <w:rsid w:val="00A71ADE"/>
    <w:rsid w:val="00A71C99"/>
    <w:rsid w:val="00A71D23"/>
    <w:rsid w:val="00A72556"/>
    <w:rsid w:val="00A73600"/>
    <w:rsid w:val="00A74735"/>
    <w:rsid w:val="00A7578D"/>
    <w:rsid w:val="00A75AD5"/>
    <w:rsid w:val="00A75D6C"/>
    <w:rsid w:val="00A76A85"/>
    <w:rsid w:val="00A76F42"/>
    <w:rsid w:val="00A7787E"/>
    <w:rsid w:val="00A800E6"/>
    <w:rsid w:val="00A80EB5"/>
    <w:rsid w:val="00A813D7"/>
    <w:rsid w:val="00A81632"/>
    <w:rsid w:val="00A818F6"/>
    <w:rsid w:val="00A81DBC"/>
    <w:rsid w:val="00A8200B"/>
    <w:rsid w:val="00A8201F"/>
    <w:rsid w:val="00A820DB"/>
    <w:rsid w:val="00A8224E"/>
    <w:rsid w:val="00A824E7"/>
    <w:rsid w:val="00A828AB"/>
    <w:rsid w:val="00A830B0"/>
    <w:rsid w:val="00A83B9B"/>
    <w:rsid w:val="00A84A51"/>
    <w:rsid w:val="00A84B86"/>
    <w:rsid w:val="00A84D91"/>
    <w:rsid w:val="00A8537C"/>
    <w:rsid w:val="00A8596E"/>
    <w:rsid w:val="00A86C01"/>
    <w:rsid w:val="00A86C38"/>
    <w:rsid w:val="00A86EEA"/>
    <w:rsid w:val="00A86F2F"/>
    <w:rsid w:val="00A87665"/>
    <w:rsid w:val="00A905DB"/>
    <w:rsid w:val="00A91FFD"/>
    <w:rsid w:val="00A92CA5"/>
    <w:rsid w:val="00A9313A"/>
    <w:rsid w:val="00A93A0E"/>
    <w:rsid w:val="00A94234"/>
    <w:rsid w:val="00A945FA"/>
    <w:rsid w:val="00A95699"/>
    <w:rsid w:val="00A957C0"/>
    <w:rsid w:val="00A95A77"/>
    <w:rsid w:val="00A96610"/>
    <w:rsid w:val="00A9749C"/>
    <w:rsid w:val="00A97BD0"/>
    <w:rsid w:val="00A97D7D"/>
    <w:rsid w:val="00AA0B4F"/>
    <w:rsid w:val="00AA0CC1"/>
    <w:rsid w:val="00AA1A33"/>
    <w:rsid w:val="00AA241F"/>
    <w:rsid w:val="00AA2D2B"/>
    <w:rsid w:val="00AA34A5"/>
    <w:rsid w:val="00AA396A"/>
    <w:rsid w:val="00AA3FAC"/>
    <w:rsid w:val="00AA431C"/>
    <w:rsid w:val="00AA478F"/>
    <w:rsid w:val="00AA5323"/>
    <w:rsid w:val="00AA570A"/>
    <w:rsid w:val="00AA6908"/>
    <w:rsid w:val="00AA701F"/>
    <w:rsid w:val="00AA73BA"/>
    <w:rsid w:val="00AA7439"/>
    <w:rsid w:val="00AA7F70"/>
    <w:rsid w:val="00AB0156"/>
    <w:rsid w:val="00AB01E7"/>
    <w:rsid w:val="00AB0F3C"/>
    <w:rsid w:val="00AB1553"/>
    <w:rsid w:val="00AB17DD"/>
    <w:rsid w:val="00AB1B17"/>
    <w:rsid w:val="00AB2999"/>
    <w:rsid w:val="00AB2FF9"/>
    <w:rsid w:val="00AB3C88"/>
    <w:rsid w:val="00AB5089"/>
    <w:rsid w:val="00AB5285"/>
    <w:rsid w:val="00AB54CB"/>
    <w:rsid w:val="00AB5DC8"/>
    <w:rsid w:val="00AB5DE0"/>
    <w:rsid w:val="00AB64E1"/>
    <w:rsid w:val="00AB675D"/>
    <w:rsid w:val="00AB6D80"/>
    <w:rsid w:val="00AB728E"/>
    <w:rsid w:val="00AB76A9"/>
    <w:rsid w:val="00AB7976"/>
    <w:rsid w:val="00AB7A67"/>
    <w:rsid w:val="00AB7BB7"/>
    <w:rsid w:val="00AC02F5"/>
    <w:rsid w:val="00AC1C75"/>
    <w:rsid w:val="00AC21B5"/>
    <w:rsid w:val="00AC243C"/>
    <w:rsid w:val="00AC3078"/>
    <w:rsid w:val="00AC3DCA"/>
    <w:rsid w:val="00AC4243"/>
    <w:rsid w:val="00AC49BE"/>
    <w:rsid w:val="00AC4B7E"/>
    <w:rsid w:val="00AC5B21"/>
    <w:rsid w:val="00AC6B82"/>
    <w:rsid w:val="00AC6E8D"/>
    <w:rsid w:val="00AC6F08"/>
    <w:rsid w:val="00AD12ED"/>
    <w:rsid w:val="00AD1373"/>
    <w:rsid w:val="00AD17F5"/>
    <w:rsid w:val="00AD19E4"/>
    <w:rsid w:val="00AD1EDD"/>
    <w:rsid w:val="00AD27F4"/>
    <w:rsid w:val="00AD2E62"/>
    <w:rsid w:val="00AD4143"/>
    <w:rsid w:val="00AD4F20"/>
    <w:rsid w:val="00AD594B"/>
    <w:rsid w:val="00AD5F55"/>
    <w:rsid w:val="00AD6128"/>
    <w:rsid w:val="00AD612D"/>
    <w:rsid w:val="00AD6520"/>
    <w:rsid w:val="00AD6B08"/>
    <w:rsid w:val="00AD6E27"/>
    <w:rsid w:val="00AE027F"/>
    <w:rsid w:val="00AE11E1"/>
    <w:rsid w:val="00AE1DEF"/>
    <w:rsid w:val="00AE22AB"/>
    <w:rsid w:val="00AE237B"/>
    <w:rsid w:val="00AE2525"/>
    <w:rsid w:val="00AE2DBE"/>
    <w:rsid w:val="00AE2EDD"/>
    <w:rsid w:val="00AE36DE"/>
    <w:rsid w:val="00AE3900"/>
    <w:rsid w:val="00AE3DE4"/>
    <w:rsid w:val="00AE564D"/>
    <w:rsid w:val="00AE6274"/>
    <w:rsid w:val="00AE66E1"/>
    <w:rsid w:val="00AE6B41"/>
    <w:rsid w:val="00AE7984"/>
    <w:rsid w:val="00AE7C86"/>
    <w:rsid w:val="00AF01AB"/>
    <w:rsid w:val="00AF0666"/>
    <w:rsid w:val="00AF2FF2"/>
    <w:rsid w:val="00AF3126"/>
    <w:rsid w:val="00AF315E"/>
    <w:rsid w:val="00AF38AC"/>
    <w:rsid w:val="00AF5886"/>
    <w:rsid w:val="00AF59A2"/>
    <w:rsid w:val="00AF662C"/>
    <w:rsid w:val="00AF6855"/>
    <w:rsid w:val="00AF6E42"/>
    <w:rsid w:val="00AF6E79"/>
    <w:rsid w:val="00AF716A"/>
    <w:rsid w:val="00B00B66"/>
    <w:rsid w:val="00B014DE"/>
    <w:rsid w:val="00B01693"/>
    <w:rsid w:val="00B016A8"/>
    <w:rsid w:val="00B016CE"/>
    <w:rsid w:val="00B018B9"/>
    <w:rsid w:val="00B02E43"/>
    <w:rsid w:val="00B02EFA"/>
    <w:rsid w:val="00B03DCE"/>
    <w:rsid w:val="00B044F2"/>
    <w:rsid w:val="00B051DA"/>
    <w:rsid w:val="00B059CD"/>
    <w:rsid w:val="00B066CE"/>
    <w:rsid w:val="00B068F0"/>
    <w:rsid w:val="00B077F5"/>
    <w:rsid w:val="00B10BF2"/>
    <w:rsid w:val="00B10E59"/>
    <w:rsid w:val="00B11E8F"/>
    <w:rsid w:val="00B121F0"/>
    <w:rsid w:val="00B12ACC"/>
    <w:rsid w:val="00B12D15"/>
    <w:rsid w:val="00B13172"/>
    <w:rsid w:val="00B13810"/>
    <w:rsid w:val="00B15843"/>
    <w:rsid w:val="00B16BA6"/>
    <w:rsid w:val="00B16CA4"/>
    <w:rsid w:val="00B1734F"/>
    <w:rsid w:val="00B1762B"/>
    <w:rsid w:val="00B17AC8"/>
    <w:rsid w:val="00B17C4B"/>
    <w:rsid w:val="00B17F7C"/>
    <w:rsid w:val="00B20270"/>
    <w:rsid w:val="00B205BC"/>
    <w:rsid w:val="00B21E85"/>
    <w:rsid w:val="00B22406"/>
    <w:rsid w:val="00B22AB2"/>
    <w:rsid w:val="00B22B6B"/>
    <w:rsid w:val="00B22CF5"/>
    <w:rsid w:val="00B2456D"/>
    <w:rsid w:val="00B250EF"/>
    <w:rsid w:val="00B268DC"/>
    <w:rsid w:val="00B27DBA"/>
    <w:rsid w:val="00B30062"/>
    <w:rsid w:val="00B30753"/>
    <w:rsid w:val="00B30AD1"/>
    <w:rsid w:val="00B30CF0"/>
    <w:rsid w:val="00B30FE8"/>
    <w:rsid w:val="00B317FE"/>
    <w:rsid w:val="00B3189B"/>
    <w:rsid w:val="00B31FA6"/>
    <w:rsid w:val="00B32186"/>
    <w:rsid w:val="00B327A5"/>
    <w:rsid w:val="00B32E8E"/>
    <w:rsid w:val="00B32F32"/>
    <w:rsid w:val="00B33608"/>
    <w:rsid w:val="00B33B29"/>
    <w:rsid w:val="00B3466E"/>
    <w:rsid w:val="00B35D71"/>
    <w:rsid w:val="00B35EB1"/>
    <w:rsid w:val="00B363C1"/>
    <w:rsid w:val="00B36733"/>
    <w:rsid w:val="00B36D3E"/>
    <w:rsid w:val="00B3704B"/>
    <w:rsid w:val="00B37E50"/>
    <w:rsid w:val="00B40545"/>
    <w:rsid w:val="00B40F4B"/>
    <w:rsid w:val="00B41FF9"/>
    <w:rsid w:val="00B4216D"/>
    <w:rsid w:val="00B424A8"/>
    <w:rsid w:val="00B42CFD"/>
    <w:rsid w:val="00B437C0"/>
    <w:rsid w:val="00B43EC8"/>
    <w:rsid w:val="00B44768"/>
    <w:rsid w:val="00B44FEA"/>
    <w:rsid w:val="00B45432"/>
    <w:rsid w:val="00B4667B"/>
    <w:rsid w:val="00B469B1"/>
    <w:rsid w:val="00B469F0"/>
    <w:rsid w:val="00B46B9A"/>
    <w:rsid w:val="00B46DAF"/>
    <w:rsid w:val="00B475E3"/>
    <w:rsid w:val="00B512E5"/>
    <w:rsid w:val="00B5258C"/>
    <w:rsid w:val="00B5311C"/>
    <w:rsid w:val="00B53432"/>
    <w:rsid w:val="00B53701"/>
    <w:rsid w:val="00B53AEE"/>
    <w:rsid w:val="00B544A0"/>
    <w:rsid w:val="00B54537"/>
    <w:rsid w:val="00B549E5"/>
    <w:rsid w:val="00B5518D"/>
    <w:rsid w:val="00B5577F"/>
    <w:rsid w:val="00B56A5D"/>
    <w:rsid w:val="00B56DB9"/>
    <w:rsid w:val="00B5706F"/>
    <w:rsid w:val="00B574DE"/>
    <w:rsid w:val="00B57BB7"/>
    <w:rsid w:val="00B57E15"/>
    <w:rsid w:val="00B57FED"/>
    <w:rsid w:val="00B60053"/>
    <w:rsid w:val="00B600E0"/>
    <w:rsid w:val="00B602F5"/>
    <w:rsid w:val="00B60EA2"/>
    <w:rsid w:val="00B61C1F"/>
    <w:rsid w:val="00B62120"/>
    <w:rsid w:val="00B621C5"/>
    <w:rsid w:val="00B6233C"/>
    <w:rsid w:val="00B6233F"/>
    <w:rsid w:val="00B63870"/>
    <w:rsid w:val="00B639CB"/>
    <w:rsid w:val="00B6561A"/>
    <w:rsid w:val="00B65F6D"/>
    <w:rsid w:val="00B65FB2"/>
    <w:rsid w:val="00B666D5"/>
    <w:rsid w:val="00B67094"/>
    <w:rsid w:val="00B67208"/>
    <w:rsid w:val="00B67EDB"/>
    <w:rsid w:val="00B7117A"/>
    <w:rsid w:val="00B7133C"/>
    <w:rsid w:val="00B71AC9"/>
    <w:rsid w:val="00B71E07"/>
    <w:rsid w:val="00B727C8"/>
    <w:rsid w:val="00B72F8F"/>
    <w:rsid w:val="00B7379A"/>
    <w:rsid w:val="00B73C66"/>
    <w:rsid w:val="00B742AA"/>
    <w:rsid w:val="00B748B8"/>
    <w:rsid w:val="00B74A09"/>
    <w:rsid w:val="00B75689"/>
    <w:rsid w:val="00B76170"/>
    <w:rsid w:val="00B76A73"/>
    <w:rsid w:val="00B76AF7"/>
    <w:rsid w:val="00B76D6A"/>
    <w:rsid w:val="00B76ED1"/>
    <w:rsid w:val="00B76F34"/>
    <w:rsid w:val="00B77986"/>
    <w:rsid w:val="00B77A8D"/>
    <w:rsid w:val="00B800C3"/>
    <w:rsid w:val="00B80149"/>
    <w:rsid w:val="00B82023"/>
    <w:rsid w:val="00B8254A"/>
    <w:rsid w:val="00B82554"/>
    <w:rsid w:val="00B826E7"/>
    <w:rsid w:val="00B828C6"/>
    <w:rsid w:val="00B82931"/>
    <w:rsid w:val="00B829FD"/>
    <w:rsid w:val="00B82A03"/>
    <w:rsid w:val="00B837F3"/>
    <w:rsid w:val="00B838B6"/>
    <w:rsid w:val="00B84543"/>
    <w:rsid w:val="00B84DF5"/>
    <w:rsid w:val="00B85A19"/>
    <w:rsid w:val="00B86035"/>
    <w:rsid w:val="00B86DF0"/>
    <w:rsid w:val="00B87399"/>
    <w:rsid w:val="00B87514"/>
    <w:rsid w:val="00B90154"/>
    <w:rsid w:val="00B91556"/>
    <w:rsid w:val="00B91ED9"/>
    <w:rsid w:val="00B927A5"/>
    <w:rsid w:val="00B93005"/>
    <w:rsid w:val="00B93BD5"/>
    <w:rsid w:val="00B93FB2"/>
    <w:rsid w:val="00B93FE9"/>
    <w:rsid w:val="00B955AA"/>
    <w:rsid w:val="00B95F7F"/>
    <w:rsid w:val="00B96874"/>
    <w:rsid w:val="00B96A81"/>
    <w:rsid w:val="00B97445"/>
    <w:rsid w:val="00BA10FE"/>
    <w:rsid w:val="00BA1477"/>
    <w:rsid w:val="00BA1C77"/>
    <w:rsid w:val="00BA2149"/>
    <w:rsid w:val="00BA29FF"/>
    <w:rsid w:val="00BA2C68"/>
    <w:rsid w:val="00BA2C80"/>
    <w:rsid w:val="00BA40B7"/>
    <w:rsid w:val="00BA4AB5"/>
    <w:rsid w:val="00BA5618"/>
    <w:rsid w:val="00BA6424"/>
    <w:rsid w:val="00BA6453"/>
    <w:rsid w:val="00BA67B9"/>
    <w:rsid w:val="00BA7283"/>
    <w:rsid w:val="00BA7D83"/>
    <w:rsid w:val="00BB189A"/>
    <w:rsid w:val="00BB21BF"/>
    <w:rsid w:val="00BB2B9D"/>
    <w:rsid w:val="00BB2C74"/>
    <w:rsid w:val="00BB2ED7"/>
    <w:rsid w:val="00BB3656"/>
    <w:rsid w:val="00BB4EAF"/>
    <w:rsid w:val="00BB529E"/>
    <w:rsid w:val="00BB55EB"/>
    <w:rsid w:val="00BB58F1"/>
    <w:rsid w:val="00BB6646"/>
    <w:rsid w:val="00BB6C7E"/>
    <w:rsid w:val="00BB6CE3"/>
    <w:rsid w:val="00BC0AC9"/>
    <w:rsid w:val="00BC185C"/>
    <w:rsid w:val="00BC2407"/>
    <w:rsid w:val="00BC30D1"/>
    <w:rsid w:val="00BC37C1"/>
    <w:rsid w:val="00BC3DB7"/>
    <w:rsid w:val="00BC435C"/>
    <w:rsid w:val="00BC4BE5"/>
    <w:rsid w:val="00BC553C"/>
    <w:rsid w:val="00BC5BCC"/>
    <w:rsid w:val="00BC6AB3"/>
    <w:rsid w:val="00BD09F9"/>
    <w:rsid w:val="00BD1029"/>
    <w:rsid w:val="00BD1187"/>
    <w:rsid w:val="00BD1254"/>
    <w:rsid w:val="00BD1B5D"/>
    <w:rsid w:val="00BD3E4D"/>
    <w:rsid w:val="00BD4096"/>
    <w:rsid w:val="00BD4562"/>
    <w:rsid w:val="00BD4951"/>
    <w:rsid w:val="00BD504E"/>
    <w:rsid w:val="00BD6203"/>
    <w:rsid w:val="00BD77B4"/>
    <w:rsid w:val="00BD7FD7"/>
    <w:rsid w:val="00BE0DF8"/>
    <w:rsid w:val="00BE261C"/>
    <w:rsid w:val="00BE2F52"/>
    <w:rsid w:val="00BE300E"/>
    <w:rsid w:val="00BE3AE8"/>
    <w:rsid w:val="00BE46B5"/>
    <w:rsid w:val="00BE4A7B"/>
    <w:rsid w:val="00BE599D"/>
    <w:rsid w:val="00BE6188"/>
    <w:rsid w:val="00BE6214"/>
    <w:rsid w:val="00BE7366"/>
    <w:rsid w:val="00BE7465"/>
    <w:rsid w:val="00BE755B"/>
    <w:rsid w:val="00BE7983"/>
    <w:rsid w:val="00BF0529"/>
    <w:rsid w:val="00BF05CE"/>
    <w:rsid w:val="00BF0B71"/>
    <w:rsid w:val="00BF16B8"/>
    <w:rsid w:val="00BF1A9A"/>
    <w:rsid w:val="00BF354B"/>
    <w:rsid w:val="00BF3844"/>
    <w:rsid w:val="00BF3B29"/>
    <w:rsid w:val="00BF3F3C"/>
    <w:rsid w:val="00BF40DD"/>
    <w:rsid w:val="00BF41F6"/>
    <w:rsid w:val="00BF4A2B"/>
    <w:rsid w:val="00BF4ECE"/>
    <w:rsid w:val="00BF536F"/>
    <w:rsid w:val="00BF65B4"/>
    <w:rsid w:val="00BF6DAF"/>
    <w:rsid w:val="00BF72E8"/>
    <w:rsid w:val="00BF7397"/>
    <w:rsid w:val="00BF75E1"/>
    <w:rsid w:val="00BF76AC"/>
    <w:rsid w:val="00BF783E"/>
    <w:rsid w:val="00BF7A6A"/>
    <w:rsid w:val="00C000E4"/>
    <w:rsid w:val="00C004D9"/>
    <w:rsid w:val="00C011F7"/>
    <w:rsid w:val="00C015F2"/>
    <w:rsid w:val="00C02388"/>
    <w:rsid w:val="00C04701"/>
    <w:rsid w:val="00C05193"/>
    <w:rsid w:val="00C06A17"/>
    <w:rsid w:val="00C06CCB"/>
    <w:rsid w:val="00C076A8"/>
    <w:rsid w:val="00C1037D"/>
    <w:rsid w:val="00C112B1"/>
    <w:rsid w:val="00C112EC"/>
    <w:rsid w:val="00C126CA"/>
    <w:rsid w:val="00C12BC6"/>
    <w:rsid w:val="00C13EF7"/>
    <w:rsid w:val="00C1444C"/>
    <w:rsid w:val="00C155BC"/>
    <w:rsid w:val="00C15C8E"/>
    <w:rsid w:val="00C15FEB"/>
    <w:rsid w:val="00C2047C"/>
    <w:rsid w:val="00C209E4"/>
    <w:rsid w:val="00C20EC9"/>
    <w:rsid w:val="00C20F96"/>
    <w:rsid w:val="00C21CAD"/>
    <w:rsid w:val="00C22409"/>
    <w:rsid w:val="00C22F78"/>
    <w:rsid w:val="00C23481"/>
    <w:rsid w:val="00C234FF"/>
    <w:rsid w:val="00C247CE"/>
    <w:rsid w:val="00C24AFE"/>
    <w:rsid w:val="00C24E44"/>
    <w:rsid w:val="00C26700"/>
    <w:rsid w:val="00C26CAE"/>
    <w:rsid w:val="00C27653"/>
    <w:rsid w:val="00C300C6"/>
    <w:rsid w:val="00C30409"/>
    <w:rsid w:val="00C30E61"/>
    <w:rsid w:val="00C30FB4"/>
    <w:rsid w:val="00C30FE0"/>
    <w:rsid w:val="00C312F7"/>
    <w:rsid w:val="00C31638"/>
    <w:rsid w:val="00C31755"/>
    <w:rsid w:val="00C32429"/>
    <w:rsid w:val="00C33080"/>
    <w:rsid w:val="00C3359D"/>
    <w:rsid w:val="00C35292"/>
    <w:rsid w:val="00C354FD"/>
    <w:rsid w:val="00C35B06"/>
    <w:rsid w:val="00C36A0A"/>
    <w:rsid w:val="00C373B7"/>
    <w:rsid w:val="00C3794E"/>
    <w:rsid w:val="00C37C5C"/>
    <w:rsid w:val="00C40D0A"/>
    <w:rsid w:val="00C41204"/>
    <w:rsid w:val="00C41CCB"/>
    <w:rsid w:val="00C4215E"/>
    <w:rsid w:val="00C4287F"/>
    <w:rsid w:val="00C429D3"/>
    <w:rsid w:val="00C438E0"/>
    <w:rsid w:val="00C43A76"/>
    <w:rsid w:val="00C44262"/>
    <w:rsid w:val="00C442C8"/>
    <w:rsid w:val="00C45168"/>
    <w:rsid w:val="00C46873"/>
    <w:rsid w:val="00C476EB"/>
    <w:rsid w:val="00C50A6A"/>
    <w:rsid w:val="00C50E01"/>
    <w:rsid w:val="00C510D2"/>
    <w:rsid w:val="00C52175"/>
    <w:rsid w:val="00C5217B"/>
    <w:rsid w:val="00C522F2"/>
    <w:rsid w:val="00C5245A"/>
    <w:rsid w:val="00C52CE8"/>
    <w:rsid w:val="00C52F66"/>
    <w:rsid w:val="00C533E5"/>
    <w:rsid w:val="00C53A65"/>
    <w:rsid w:val="00C53FD0"/>
    <w:rsid w:val="00C546FB"/>
    <w:rsid w:val="00C54AAF"/>
    <w:rsid w:val="00C54E72"/>
    <w:rsid w:val="00C551DE"/>
    <w:rsid w:val="00C55227"/>
    <w:rsid w:val="00C55ECC"/>
    <w:rsid w:val="00C56147"/>
    <w:rsid w:val="00C56CF9"/>
    <w:rsid w:val="00C605CE"/>
    <w:rsid w:val="00C60864"/>
    <w:rsid w:val="00C618A2"/>
    <w:rsid w:val="00C62E04"/>
    <w:rsid w:val="00C648F0"/>
    <w:rsid w:val="00C649B0"/>
    <w:rsid w:val="00C649F0"/>
    <w:rsid w:val="00C64CD2"/>
    <w:rsid w:val="00C66FFE"/>
    <w:rsid w:val="00C67BC9"/>
    <w:rsid w:val="00C708CE"/>
    <w:rsid w:val="00C709E6"/>
    <w:rsid w:val="00C70B79"/>
    <w:rsid w:val="00C70B89"/>
    <w:rsid w:val="00C712F2"/>
    <w:rsid w:val="00C714A9"/>
    <w:rsid w:val="00C7201D"/>
    <w:rsid w:val="00C748E1"/>
    <w:rsid w:val="00C74E98"/>
    <w:rsid w:val="00C7515D"/>
    <w:rsid w:val="00C75A5E"/>
    <w:rsid w:val="00C75DCB"/>
    <w:rsid w:val="00C75F90"/>
    <w:rsid w:val="00C76C6E"/>
    <w:rsid w:val="00C76D6D"/>
    <w:rsid w:val="00C77005"/>
    <w:rsid w:val="00C7716C"/>
    <w:rsid w:val="00C7770E"/>
    <w:rsid w:val="00C81122"/>
    <w:rsid w:val="00C815E1"/>
    <w:rsid w:val="00C82EE8"/>
    <w:rsid w:val="00C8375E"/>
    <w:rsid w:val="00C84C97"/>
    <w:rsid w:val="00C85B9E"/>
    <w:rsid w:val="00C85C66"/>
    <w:rsid w:val="00C862B6"/>
    <w:rsid w:val="00C901DF"/>
    <w:rsid w:val="00C90C6B"/>
    <w:rsid w:val="00C90D8E"/>
    <w:rsid w:val="00C9115B"/>
    <w:rsid w:val="00C9126E"/>
    <w:rsid w:val="00C931A5"/>
    <w:rsid w:val="00C93943"/>
    <w:rsid w:val="00C93FCB"/>
    <w:rsid w:val="00C9483C"/>
    <w:rsid w:val="00C94BA8"/>
    <w:rsid w:val="00C94E94"/>
    <w:rsid w:val="00C95067"/>
    <w:rsid w:val="00C952BB"/>
    <w:rsid w:val="00C977AC"/>
    <w:rsid w:val="00CA00F2"/>
    <w:rsid w:val="00CA0561"/>
    <w:rsid w:val="00CA078F"/>
    <w:rsid w:val="00CA1CEC"/>
    <w:rsid w:val="00CA1E18"/>
    <w:rsid w:val="00CA21B2"/>
    <w:rsid w:val="00CA3079"/>
    <w:rsid w:val="00CA32C0"/>
    <w:rsid w:val="00CA4E09"/>
    <w:rsid w:val="00CA5270"/>
    <w:rsid w:val="00CA530C"/>
    <w:rsid w:val="00CA54BB"/>
    <w:rsid w:val="00CA5894"/>
    <w:rsid w:val="00CA5A72"/>
    <w:rsid w:val="00CA5C3E"/>
    <w:rsid w:val="00CA66C6"/>
    <w:rsid w:val="00CA68B6"/>
    <w:rsid w:val="00CA73E2"/>
    <w:rsid w:val="00CB0AD1"/>
    <w:rsid w:val="00CB16C3"/>
    <w:rsid w:val="00CB1B8F"/>
    <w:rsid w:val="00CB1D1D"/>
    <w:rsid w:val="00CB2B23"/>
    <w:rsid w:val="00CB30FC"/>
    <w:rsid w:val="00CB369F"/>
    <w:rsid w:val="00CB3AA5"/>
    <w:rsid w:val="00CB3B6A"/>
    <w:rsid w:val="00CB42A9"/>
    <w:rsid w:val="00CB4C9D"/>
    <w:rsid w:val="00CB547D"/>
    <w:rsid w:val="00CB6583"/>
    <w:rsid w:val="00CB7499"/>
    <w:rsid w:val="00CB75EA"/>
    <w:rsid w:val="00CB7EC1"/>
    <w:rsid w:val="00CC0067"/>
    <w:rsid w:val="00CC0111"/>
    <w:rsid w:val="00CC02E3"/>
    <w:rsid w:val="00CC19BA"/>
    <w:rsid w:val="00CC2143"/>
    <w:rsid w:val="00CC30B4"/>
    <w:rsid w:val="00CC3920"/>
    <w:rsid w:val="00CC395B"/>
    <w:rsid w:val="00CC3DC4"/>
    <w:rsid w:val="00CC41C0"/>
    <w:rsid w:val="00CC434F"/>
    <w:rsid w:val="00CC45FA"/>
    <w:rsid w:val="00CC4813"/>
    <w:rsid w:val="00CC54E0"/>
    <w:rsid w:val="00CC5B0F"/>
    <w:rsid w:val="00CC6780"/>
    <w:rsid w:val="00CC6993"/>
    <w:rsid w:val="00CC6D06"/>
    <w:rsid w:val="00CC6DC9"/>
    <w:rsid w:val="00CC78D8"/>
    <w:rsid w:val="00CD00BF"/>
    <w:rsid w:val="00CD0160"/>
    <w:rsid w:val="00CD0AD2"/>
    <w:rsid w:val="00CD185A"/>
    <w:rsid w:val="00CD1A41"/>
    <w:rsid w:val="00CD2F0F"/>
    <w:rsid w:val="00CD34ED"/>
    <w:rsid w:val="00CD3771"/>
    <w:rsid w:val="00CD382C"/>
    <w:rsid w:val="00CD3996"/>
    <w:rsid w:val="00CD43AB"/>
    <w:rsid w:val="00CD4B95"/>
    <w:rsid w:val="00CD4BD6"/>
    <w:rsid w:val="00CD5990"/>
    <w:rsid w:val="00CD5CF1"/>
    <w:rsid w:val="00CD5D6E"/>
    <w:rsid w:val="00CD60A8"/>
    <w:rsid w:val="00CD6EB1"/>
    <w:rsid w:val="00CD7295"/>
    <w:rsid w:val="00CD7DA4"/>
    <w:rsid w:val="00CD7E17"/>
    <w:rsid w:val="00CD7ED5"/>
    <w:rsid w:val="00CE0643"/>
    <w:rsid w:val="00CE0734"/>
    <w:rsid w:val="00CE194C"/>
    <w:rsid w:val="00CE1C75"/>
    <w:rsid w:val="00CE308D"/>
    <w:rsid w:val="00CE3D5B"/>
    <w:rsid w:val="00CE3F0C"/>
    <w:rsid w:val="00CE45AC"/>
    <w:rsid w:val="00CE46E7"/>
    <w:rsid w:val="00CE47C3"/>
    <w:rsid w:val="00CE4C9F"/>
    <w:rsid w:val="00CE6550"/>
    <w:rsid w:val="00CE6BCF"/>
    <w:rsid w:val="00CE7165"/>
    <w:rsid w:val="00CE7594"/>
    <w:rsid w:val="00CE759A"/>
    <w:rsid w:val="00CF0314"/>
    <w:rsid w:val="00CF37F1"/>
    <w:rsid w:val="00CF3D9E"/>
    <w:rsid w:val="00CF4516"/>
    <w:rsid w:val="00CF460D"/>
    <w:rsid w:val="00CF47ED"/>
    <w:rsid w:val="00CF4B58"/>
    <w:rsid w:val="00CF52E7"/>
    <w:rsid w:val="00CF7C6E"/>
    <w:rsid w:val="00D00450"/>
    <w:rsid w:val="00D00736"/>
    <w:rsid w:val="00D00A27"/>
    <w:rsid w:val="00D024A0"/>
    <w:rsid w:val="00D025CC"/>
    <w:rsid w:val="00D0270D"/>
    <w:rsid w:val="00D02843"/>
    <w:rsid w:val="00D02F9A"/>
    <w:rsid w:val="00D031F2"/>
    <w:rsid w:val="00D038DD"/>
    <w:rsid w:val="00D03A78"/>
    <w:rsid w:val="00D0413A"/>
    <w:rsid w:val="00D0417B"/>
    <w:rsid w:val="00D04A4A"/>
    <w:rsid w:val="00D05C16"/>
    <w:rsid w:val="00D0665C"/>
    <w:rsid w:val="00D069FB"/>
    <w:rsid w:val="00D10B6B"/>
    <w:rsid w:val="00D114F0"/>
    <w:rsid w:val="00D120E9"/>
    <w:rsid w:val="00D12B6F"/>
    <w:rsid w:val="00D13003"/>
    <w:rsid w:val="00D13E16"/>
    <w:rsid w:val="00D1578D"/>
    <w:rsid w:val="00D16128"/>
    <w:rsid w:val="00D176F6"/>
    <w:rsid w:val="00D17F51"/>
    <w:rsid w:val="00D20891"/>
    <w:rsid w:val="00D21025"/>
    <w:rsid w:val="00D21312"/>
    <w:rsid w:val="00D21884"/>
    <w:rsid w:val="00D21D7A"/>
    <w:rsid w:val="00D22378"/>
    <w:rsid w:val="00D2279B"/>
    <w:rsid w:val="00D2290C"/>
    <w:rsid w:val="00D22A92"/>
    <w:rsid w:val="00D22E4E"/>
    <w:rsid w:val="00D23573"/>
    <w:rsid w:val="00D23D23"/>
    <w:rsid w:val="00D24507"/>
    <w:rsid w:val="00D256EC"/>
    <w:rsid w:val="00D266B5"/>
    <w:rsid w:val="00D26FCE"/>
    <w:rsid w:val="00D27389"/>
    <w:rsid w:val="00D27452"/>
    <w:rsid w:val="00D30559"/>
    <w:rsid w:val="00D30B8E"/>
    <w:rsid w:val="00D31BFF"/>
    <w:rsid w:val="00D31E8A"/>
    <w:rsid w:val="00D327B4"/>
    <w:rsid w:val="00D33257"/>
    <w:rsid w:val="00D332C4"/>
    <w:rsid w:val="00D34D15"/>
    <w:rsid w:val="00D34D55"/>
    <w:rsid w:val="00D34DC4"/>
    <w:rsid w:val="00D351F8"/>
    <w:rsid w:val="00D36EB3"/>
    <w:rsid w:val="00D37528"/>
    <w:rsid w:val="00D37753"/>
    <w:rsid w:val="00D37CC6"/>
    <w:rsid w:val="00D40DB4"/>
    <w:rsid w:val="00D40F6C"/>
    <w:rsid w:val="00D419AE"/>
    <w:rsid w:val="00D41E6F"/>
    <w:rsid w:val="00D43188"/>
    <w:rsid w:val="00D43853"/>
    <w:rsid w:val="00D45B84"/>
    <w:rsid w:val="00D45EEA"/>
    <w:rsid w:val="00D473E2"/>
    <w:rsid w:val="00D47EE6"/>
    <w:rsid w:val="00D5006A"/>
    <w:rsid w:val="00D50687"/>
    <w:rsid w:val="00D5379A"/>
    <w:rsid w:val="00D54C71"/>
    <w:rsid w:val="00D56907"/>
    <w:rsid w:val="00D5786F"/>
    <w:rsid w:val="00D57F10"/>
    <w:rsid w:val="00D60764"/>
    <w:rsid w:val="00D6091B"/>
    <w:rsid w:val="00D60F24"/>
    <w:rsid w:val="00D6129F"/>
    <w:rsid w:val="00D61589"/>
    <w:rsid w:val="00D62805"/>
    <w:rsid w:val="00D63297"/>
    <w:rsid w:val="00D647B5"/>
    <w:rsid w:val="00D64B93"/>
    <w:rsid w:val="00D6520C"/>
    <w:rsid w:val="00D655E8"/>
    <w:rsid w:val="00D66216"/>
    <w:rsid w:val="00D667B6"/>
    <w:rsid w:val="00D668EB"/>
    <w:rsid w:val="00D67C23"/>
    <w:rsid w:val="00D67F31"/>
    <w:rsid w:val="00D7015E"/>
    <w:rsid w:val="00D705EF"/>
    <w:rsid w:val="00D70A1E"/>
    <w:rsid w:val="00D723A8"/>
    <w:rsid w:val="00D726E8"/>
    <w:rsid w:val="00D7332C"/>
    <w:rsid w:val="00D734EB"/>
    <w:rsid w:val="00D738F6"/>
    <w:rsid w:val="00D73983"/>
    <w:rsid w:val="00D73AE7"/>
    <w:rsid w:val="00D74349"/>
    <w:rsid w:val="00D745C1"/>
    <w:rsid w:val="00D75A87"/>
    <w:rsid w:val="00D75FB4"/>
    <w:rsid w:val="00D760B9"/>
    <w:rsid w:val="00D76676"/>
    <w:rsid w:val="00D767A5"/>
    <w:rsid w:val="00D77468"/>
    <w:rsid w:val="00D7767A"/>
    <w:rsid w:val="00D776D1"/>
    <w:rsid w:val="00D77959"/>
    <w:rsid w:val="00D77F63"/>
    <w:rsid w:val="00D80A66"/>
    <w:rsid w:val="00D80BD4"/>
    <w:rsid w:val="00D818AB"/>
    <w:rsid w:val="00D81BE2"/>
    <w:rsid w:val="00D81D76"/>
    <w:rsid w:val="00D81F1A"/>
    <w:rsid w:val="00D8214F"/>
    <w:rsid w:val="00D83424"/>
    <w:rsid w:val="00D83BE3"/>
    <w:rsid w:val="00D84EC8"/>
    <w:rsid w:val="00D852DD"/>
    <w:rsid w:val="00D877F5"/>
    <w:rsid w:val="00D905E5"/>
    <w:rsid w:val="00D907FC"/>
    <w:rsid w:val="00D90ACC"/>
    <w:rsid w:val="00D917BA"/>
    <w:rsid w:val="00D924E4"/>
    <w:rsid w:val="00D9420F"/>
    <w:rsid w:val="00D945F8"/>
    <w:rsid w:val="00D94715"/>
    <w:rsid w:val="00D95715"/>
    <w:rsid w:val="00D95A53"/>
    <w:rsid w:val="00D95B0D"/>
    <w:rsid w:val="00D95B13"/>
    <w:rsid w:val="00D96830"/>
    <w:rsid w:val="00D96E42"/>
    <w:rsid w:val="00D97045"/>
    <w:rsid w:val="00D971B0"/>
    <w:rsid w:val="00D978DE"/>
    <w:rsid w:val="00D97974"/>
    <w:rsid w:val="00D97984"/>
    <w:rsid w:val="00DA032B"/>
    <w:rsid w:val="00DA0558"/>
    <w:rsid w:val="00DA103C"/>
    <w:rsid w:val="00DA1165"/>
    <w:rsid w:val="00DA12B6"/>
    <w:rsid w:val="00DA20C6"/>
    <w:rsid w:val="00DA2312"/>
    <w:rsid w:val="00DA26A9"/>
    <w:rsid w:val="00DA3C95"/>
    <w:rsid w:val="00DA402F"/>
    <w:rsid w:val="00DA546C"/>
    <w:rsid w:val="00DA6D88"/>
    <w:rsid w:val="00DA7353"/>
    <w:rsid w:val="00DB0F03"/>
    <w:rsid w:val="00DB10A3"/>
    <w:rsid w:val="00DB21AD"/>
    <w:rsid w:val="00DB2C09"/>
    <w:rsid w:val="00DB3904"/>
    <w:rsid w:val="00DB571C"/>
    <w:rsid w:val="00DB71AA"/>
    <w:rsid w:val="00DB768A"/>
    <w:rsid w:val="00DB7717"/>
    <w:rsid w:val="00DC0129"/>
    <w:rsid w:val="00DC10E4"/>
    <w:rsid w:val="00DC1FEA"/>
    <w:rsid w:val="00DC264E"/>
    <w:rsid w:val="00DC2A3C"/>
    <w:rsid w:val="00DC2F9C"/>
    <w:rsid w:val="00DC318D"/>
    <w:rsid w:val="00DC412A"/>
    <w:rsid w:val="00DC423C"/>
    <w:rsid w:val="00DC5D2E"/>
    <w:rsid w:val="00DC66CA"/>
    <w:rsid w:val="00DC6ABD"/>
    <w:rsid w:val="00DC7DA9"/>
    <w:rsid w:val="00DD027F"/>
    <w:rsid w:val="00DD04EE"/>
    <w:rsid w:val="00DD0C3B"/>
    <w:rsid w:val="00DD0CF3"/>
    <w:rsid w:val="00DD0F64"/>
    <w:rsid w:val="00DD16B3"/>
    <w:rsid w:val="00DD19ED"/>
    <w:rsid w:val="00DD1BB3"/>
    <w:rsid w:val="00DD1E36"/>
    <w:rsid w:val="00DD2097"/>
    <w:rsid w:val="00DD45F5"/>
    <w:rsid w:val="00DD46C0"/>
    <w:rsid w:val="00DD48CB"/>
    <w:rsid w:val="00DD508F"/>
    <w:rsid w:val="00DD71CD"/>
    <w:rsid w:val="00DE09A4"/>
    <w:rsid w:val="00DE18FF"/>
    <w:rsid w:val="00DE29FA"/>
    <w:rsid w:val="00DE2AEC"/>
    <w:rsid w:val="00DE3943"/>
    <w:rsid w:val="00DE434E"/>
    <w:rsid w:val="00DE499A"/>
    <w:rsid w:val="00DE4D4C"/>
    <w:rsid w:val="00DE4DA4"/>
    <w:rsid w:val="00DE4E06"/>
    <w:rsid w:val="00DE5752"/>
    <w:rsid w:val="00DE5D38"/>
    <w:rsid w:val="00DE5ED2"/>
    <w:rsid w:val="00DE69D3"/>
    <w:rsid w:val="00DF03B2"/>
    <w:rsid w:val="00DF089A"/>
    <w:rsid w:val="00DF149C"/>
    <w:rsid w:val="00DF1A51"/>
    <w:rsid w:val="00DF2459"/>
    <w:rsid w:val="00DF253E"/>
    <w:rsid w:val="00DF2CD6"/>
    <w:rsid w:val="00DF3AA3"/>
    <w:rsid w:val="00DF43ED"/>
    <w:rsid w:val="00DF4CF5"/>
    <w:rsid w:val="00DF6A87"/>
    <w:rsid w:val="00DF7150"/>
    <w:rsid w:val="00DF72D8"/>
    <w:rsid w:val="00DF794B"/>
    <w:rsid w:val="00DF7CFB"/>
    <w:rsid w:val="00E00174"/>
    <w:rsid w:val="00E002A7"/>
    <w:rsid w:val="00E011C5"/>
    <w:rsid w:val="00E016F1"/>
    <w:rsid w:val="00E018A2"/>
    <w:rsid w:val="00E020BB"/>
    <w:rsid w:val="00E024A6"/>
    <w:rsid w:val="00E03153"/>
    <w:rsid w:val="00E03979"/>
    <w:rsid w:val="00E03F1B"/>
    <w:rsid w:val="00E04042"/>
    <w:rsid w:val="00E051F6"/>
    <w:rsid w:val="00E05B91"/>
    <w:rsid w:val="00E05C33"/>
    <w:rsid w:val="00E062B4"/>
    <w:rsid w:val="00E063DD"/>
    <w:rsid w:val="00E07241"/>
    <w:rsid w:val="00E079BD"/>
    <w:rsid w:val="00E1094D"/>
    <w:rsid w:val="00E10CA8"/>
    <w:rsid w:val="00E118F6"/>
    <w:rsid w:val="00E11A2D"/>
    <w:rsid w:val="00E11B85"/>
    <w:rsid w:val="00E11DEE"/>
    <w:rsid w:val="00E1277D"/>
    <w:rsid w:val="00E12C09"/>
    <w:rsid w:val="00E144DD"/>
    <w:rsid w:val="00E14EED"/>
    <w:rsid w:val="00E15362"/>
    <w:rsid w:val="00E156B9"/>
    <w:rsid w:val="00E15719"/>
    <w:rsid w:val="00E15752"/>
    <w:rsid w:val="00E15D57"/>
    <w:rsid w:val="00E161CE"/>
    <w:rsid w:val="00E1660A"/>
    <w:rsid w:val="00E16829"/>
    <w:rsid w:val="00E16B1E"/>
    <w:rsid w:val="00E20277"/>
    <w:rsid w:val="00E205E4"/>
    <w:rsid w:val="00E20697"/>
    <w:rsid w:val="00E20C2A"/>
    <w:rsid w:val="00E20D4A"/>
    <w:rsid w:val="00E2122E"/>
    <w:rsid w:val="00E21767"/>
    <w:rsid w:val="00E21C50"/>
    <w:rsid w:val="00E226F2"/>
    <w:rsid w:val="00E229CC"/>
    <w:rsid w:val="00E22F80"/>
    <w:rsid w:val="00E23814"/>
    <w:rsid w:val="00E23B72"/>
    <w:rsid w:val="00E24B49"/>
    <w:rsid w:val="00E25094"/>
    <w:rsid w:val="00E25663"/>
    <w:rsid w:val="00E256F2"/>
    <w:rsid w:val="00E259B0"/>
    <w:rsid w:val="00E25B3D"/>
    <w:rsid w:val="00E25DC6"/>
    <w:rsid w:val="00E2629D"/>
    <w:rsid w:val="00E2635C"/>
    <w:rsid w:val="00E266DE"/>
    <w:rsid w:val="00E26B68"/>
    <w:rsid w:val="00E273F0"/>
    <w:rsid w:val="00E30327"/>
    <w:rsid w:val="00E304CF"/>
    <w:rsid w:val="00E31623"/>
    <w:rsid w:val="00E321C9"/>
    <w:rsid w:val="00E34229"/>
    <w:rsid w:val="00E34E07"/>
    <w:rsid w:val="00E34EB3"/>
    <w:rsid w:val="00E35A85"/>
    <w:rsid w:val="00E35DB5"/>
    <w:rsid w:val="00E360F1"/>
    <w:rsid w:val="00E3644C"/>
    <w:rsid w:val="00E36B88"/>
    <w:rsid w:val="00E36E23"/>
    <w:rsid w:val="00E3713F"/>
    <w:rsid w:val="00E37EA6"/>
    <w:rsid w:val="00E404AA"/>
    <w:rsid w:val="00E40579"/>
    <w:rsid w:val="00E40900"/>
    <w:rsid w:val="00E4095E"/>
    <w:rsid w:val="00E40CEB"/>
    <w:rsid w:val="00E4190A"/>
    <w:rsid w:val="00E41DCF"/>
    <w:rsid w:val="00E42FF4"/>
    <w:rsid w:val="00E433CF"/>
    <w:rsid w:val="00E4490F"/>
    <w:rsid w:val="00E44A1D"/>
    <w:rsid w:val="00E44F41"/>
    <w:rsid w:val="00E4594A"/>
    <w:rsid w:val="00E45CB4"/>
    <w:rsid w:val="00E45F5B"/>
    <w:rsid w:val="00E462E9"/>
    <w:rsid w:val="00E46A2A"/>
    <w:rsid w:val="00E47469"/>
    <w:rsid w:val="00E477B1"/>
    <w:rsid w:val="00E50E06"/>
    <w:rsid w:val="00E51567"/>
    <w:rsid w:val="00E519B3"/>
    <w:rsid w:val="00E51C68"/>
    <w:rsid w:val="00E51F16"/>
    <w:rsid w:val="00E51F66"/>
    <w:rsid w:val="00E52A20"/>
    <w:rsid w:val="00E52A8B"/>
    <w:rsid w:val="00E52F14"/>
    <w:rsid w:val="00E541EF"/>
    <w:rsid w:val="00E543D0"/>
    <w:rsid w:val="00E5469B"/>
    <w:rsid w:val="00E54997"/>
    <w:rsid w:val="00E55371"/>
    <w:rsid w:val="00E56402"/>
    <w:rsid w:val="00E566CD"/>
    <w:rsid w:val="00E56A35"/>
    <w:rsid w:val="00E56DA8"/>
    <w:rsid w:val="00E56EBE"/>
    <w:rsid w:val="00E573B4"/>
    <w:rsid w:val="00E57867"/>
    <w:rsid w:val="00E57DCB"/>
    <w:rsid w:val="00E60091"/>
    <w:rsid w:val="00E6054E"/>
    <w:rsid w:val="00E61332"/>
    <w:rsid w:val="00E61C68"/>
    <w:rsid w:val="00E62EA4"/>
    <w:rsid w:val="00E63A31"/>
    <w:rsid w:val="00E641CD"/>
    <w:rsid w:val="00E661EB"/>
    <w:rsid w:val="00E66C79"/>
    <w:rsid w:val="00E67760"/>
    <w:rsid w:val="00E6794C"/>
    <w:rsid w:val="00E707FF"/>
    <w:rsid w:val="00E711D9"/>
    <w:rsid w:val="00E715DF"/>
    <w:rsid w:val="00E71719"/>
    <w:rsid w:val="00E71B02"/>
    <w:rsid w:val="00E71EAC"/>
    <w:rsid w:val="00E72419"/>
    <w:rsid w:val="00E72689"/>
    <w:rsid w:val="00E74FFE"/>
    <w:rsid w:val="00E75AC8"/>
    <w:rsid w:val="00E75F72"/>
    <w:rsid w:val="00E762F5"/>
    <w:rsid w:val="00E769F5"/>
    <w:rsid w:val="00E76B3D"/>
    <w:rsid w:val="00E77172"/>
    <w:rsid w:val="00E81FFD"/>
    <w:rsid w:val="00E82C0E"/>
    <w:rsid w:val="00E83049"/>
    <w:rsid w:val="00E83C4E"/>
    <w:rsid w:val="00E840FD"/>
    <w:rsid w:val="00E84525"/>
    <w:rsid w:val="00E84F8A"/>
    <w:rsid w:val="00E85024"/>
    <w:rsid w:val="00E8547F"/>
    <w:rsid w:val="00E86BC3"/>
    <w:rsid w:val="00E87670"/>
    <w:rsid w:val="00E87F1F"/>
    <w:rsid w:val="00E914A7"/>
    <w:rsid w:val="00E9248A"/>
    <w:rsid w:val="00E92772"/>
    <w:rsid w:val="00E92921"/>
    <w:rsid w:val="00E9311F"/>
    <w:rsid w:val="00E94678"/>
    <w:rsid w:val="00E946B2"/>
    <w:rsid w:val="00E94701"/>
    <w:rsid w:val="00E9481D"/>
    <w:rsid w:val="00E94935"/>
    <w:rsid w:val="00E94C8A"/>
    <w:rsid w:val="00E95A28"/>
    <w:rsid w:val="00E96466"/>
    <w:rsid w:val="00E96D7A"/>
    <w:rsid w:val="00E97856"/>
    <w:rsid w:val="00EA19A5"/>
    <w:rsid w:val="00EA216F"/>
    <w:rsid w:val="00EA2599"/>
    <w:rsid w:val="00EA333F"/>
    <w:rsid w:val="00EA38D0"/>
    <w:rsid w:val="00EA512E"/>
    <w:rsid w:val="00EA5483"/>
    <w:rsid w:val="00EA5620"/>
    <w:rsid w:val="00EA591A"/>
    <w:rsid w:val="00EA5C1F"/>
    <w:rsid w:val="00EA5F8C"/>
    <w:rsid w:val="00EA7030"/>
    <w:rsid w:val="00EB002D"/>
    <w:rsid w:val="00EB06AD"/>
    <w:rsid w:val="00EB0CBF"/>
    <w:rsid w:val="00EB0DD4"/>
    <w:rsid w:val="00EB0EAB"/>
    <w:rsid w:val="00EB2192"/>
    <w:rsid w:val="00EB32F1"/>
    <w:rsid w:val="00EB38D5"/>
    <w:rsid w:val="00EB506F"/>
    <w:rsid w:val="00EB535B"/>
    <w:rsid w:val="00EB58A0"/>
    <w:rsid w:val="00EB70EA"/>
    <w:rsid w:val="00EB7324"/>
    <w:rsid w:val="00EC0166"/>
    <w:rsid w:val="00EC0995"/>
    <w:rsid w:val="00EC1D24"/>
    <w:rsid w:val="00EC1DE0"/>
    <w:rsid w:val="00EC2247"/>
    <w:rsid w:val="00EC3401"/>
    <w:rsid w:val="00EC4363"/>
    <w:rsid w:val="00EC4624"/>
    <w:rsid w:val="00EC4B12"/>
    <w:rsid w:val="00EC50BF"/>
    <w:rsid w:val="00EC529B"/>
    <w:rsid w:val="00EC5929"/>
    <w:rsid w:val="00EC6641"/>
    <w:rsid w:val="00EC6ABC"/>
    <w:rsid w:val="00EC6C94"/>
    <w:rsid w:val="00EC6C9A"/>
    <w:rsid w:val="00EC79C4"/>
    <w:rsid w:val="00ED1A5E"/>
    <w:rsid w:val="00ED2274"/>
    <w:rsid w:val="00ED2E18"/>
    <w:rsid w:val="00ED3709"/>
    <w:rsid w:val="00ED5BDB"/>
    <w:rsid w:val="00ED5F80"/>
    <w:rsid w:val="00ED74C6"/>
    <w:rsid w:val="00EE02ED"/>
    <w:rsid w:val="00EE07A5"/>
    <w:rsid w:val="00EE0AD9"/>
    <w:rsid w:val="00EE0E66"/>
    <w:rsid w:val="00EE1075"/>
    <w:rsid w:val="00EE1353"/>
    <w:rsid w:val="00EE18E6"/>
    <w:rsid w:val="00EE1957"/>
    <w:rsid w:val="00EE263F"/>
    <w:rsid w:val="00EE394E"/>
    <w:rsid w:val="00EE3D97"/>
    <w:rsid w:val="00EE3F80"/>
    <w:rsid w:val="00EE4A91"/>
    <w:rsid w:val="00EE5A0F"/>
    <w:rsid w:val="00EE6E78"/>
    <w:rsid w:val="00EE6FE5"/>
    <w:rsid w:val="00EE7D64"/>
    <w:rsid w:val="00EF0992"/>
    <w:rsid w:val="00EF1012"/>
    <w:rsid w:val="00EF1A35"/>
    <w:rsid w:val="00EF1A8C"/>
    <w:rsid w:val="00EF1AD6"/>
    <w:rsid w:val="00EF20E7"/>
    <w:rsid w:val="00EF25FD"/>
    <w:rsid w:val="00EF4550"/>
    <w:rsid w:val="00EF549D"/>
    <w:rsid w:val="00EF56C0"/>
    <w:rsid w:val="00EF56FC"/>
    <w:rsid w:val="00EF5D80"/>
    <w:rsid w:val="00EF5F26"/>
    <w:rsid w:val="00EF6B00"/>
    <w:rsid w:val="00EF719D"/>
    <w:rsid w:val="00EF7454"/>
    <w:rsid w:val="00F004EB"/>
    <w:rsid w:val="00F01B7F"/>
    <w:rsid w:val="00F037E2"/>
    <w:rsid w:val="00F03830"/>
    <w:rsid w:val="00F04016"/>
    <w:rsid w:val="00F045FA"/>
    <w:rsid w:val="00F05943"/>
    <w:rsid w:val="00F06234"/>
    <w:rsid w:val="00F06517"/>
    <w:rsid w:val="00F06627"/>
    <w:rsid w:val="00F069CA"/>
    <w:rsid w:val="00F06A59"/>
    <w:rsid w:val="00F07F1F"/>
    <w:rsid w:val="00F110DD"/>
    <w:rsid w:val="00F1123C"/>
    <w:rsid w:val="00F112D0"/>
    <w:rsid w:val="00F11991"/>
    <w:rsid w:val="00F11FCC"/>
    <w:rsid w:val="00F12156"/>
    <w:rsid w:val="00F12A1F"/>
    <w:rsid w:val="00F12BC2"/>
    <w:rsid w:val="00F12DF5"/>
    <w:rsid w:val="00F12EBD"/>
    <w:rsid w:val="00F1328D"/>
    <w:rsid w:val="00F132DA"/>
    <w:rsid w:val="00F149EC"/>
    <w:rsid w:val="00F15F13"/>
    <w:rsid w:val="00F1706D"/>
    <w:rsid w:val="00F174A2"/>
    <w:rsid w:val="00F17BCB"/>
    <w:rsid w:val="00F17DDF"/>
    <w:rsid w:val="00F17EB0"/>
    <w:rsid w:val="00F20372"/>
    <w:rsid w:val="00F20386"/>
    <w:rsid w:val="00F20BC2"/>
    <w:rsid w:val="00F221E4"/>
    <w:rsid w:val="00F222DF"/>
    <w:rsid w:val="00F234B9"/>
    <w:rsid w:val="00F23A39"/>
    <w:rsid w:val="00F2401A"/>
    <w:rsid w:val="00F25284"/>
    <w:rsid w:val="00F25C41"/>
    <w:rsid w:val="00F26022"/>
    <w:rsid w:val="00F26702"/>
    <w:rsid w:val="00F26C90"/>
    <w:rsid w:val="00F27213"/>
    <w:rsid w:val="00F27680"/>
    <w:rsid w:val="00F27874"/>
    <w:rsid w:val="00F2792C"/>
    <w:rsid w:val="00F27BCD"/>
    <w:rsid w:val="00F303C8"/>
    <w:rsid w:val="00F30628"/>
    <w:rsid w:val="00F3078E"/>
    <w:rsid w:val="00F31F77"/>
    <w:rsid w:val="00F32630"/>
    <w:rsid w:val="00F3282E"/>
    <w:rsid w:val="00F32FBF"/>
    <w:rsid w:val="00F33AFD"/>
    <w:rsid w:val="00F33B02"/>
    <w:rsid w:val="00F33BD0"/>
    <w:rsid w:val="00F346B3"/>
    <w:rsid w:val="00F35C29"/>
    <w:rsid w:val="00F363E2"/>
    <w:rsid w:val="00F36615"/>
    <w:rsid w:val="00F36A16"/>
    <w:rsid w:val="00F36C7B"/>
    <w:rsid w:val="00F36F6E"/>
    <w:rsid w:val="00F37271"/>
    <w:rsid w:val="00F3794C"/>
    <w:rsid w:val="00F37C7A"/>
    <w:rsid w:val="00F40651"/>
    <w:rsid w:val="00F41D83"/>
    <w:rsid w:val="00F42745"/>
    <w:rsid w:val="00F43311"/>
    <w:rsid w:val="00F4537F"/>
    <w:rsid w:val="00F45583"/>
    <w:rsid w:val="00F45E4A"/>
    <w:rsid w:val="00F46034"/>
    <w:rsid w:val="00F47E01"/>
    <w:rsid w:val="00F5180F"/>
    <w:rsid w:val="00F52CD4"/>
    <w:rsid w:val="00F53145"/>
    <w:rsid w:val="00F5321D"/>
    <w:rsid w:val="00F5456D"/>
    <w:rsid w:val="00F546B2"/>
    <w:rsid w:val="00F5471E"/>
    <w:rsid w:val="00F5496A"/>
    <w:rsid w:val="00F5562A"/>
    <w:rsid w:val="00F55688"/>
    <w:rsid w:val="00F55857"/>
    <w:rsid w:val="00F55D2C"/>
    <w:rsid w:val="00F56655"/>
    <w:rsid w:val="00F56748"/>
    <w:rsid w:val="00F570BB"/>
    <w:rsid w:val="00F57E23"/>
    <w:rsid w:val="00F57EDB"/>
    <w:rsid w:val="00F57FD3"/>
    <w:rsid w:val="00F60BFD"/>
    <w:rsid w:val="00F6146B"/>
    <w:rsid w:val="00F61D5A"/>
    <w:rsid w:val="00F62341"/>
    <w:rsid w:val="00F62AD6"/>
    <w:rsid w:val="00F62EA9"/>
    <w:rsid w:val="00F639BA"/>
    <w:rsid w:val="00F63F08"/>
    <w:rsid w:val="00F642FA"/>
    <w:rsid w:val="00F6430E"/>
    <w:rsid w:val="00F645E6"/>
    <w:rsid w:val="00F65F67"/>
    <w:rsid w:val="00F66003"/>
    <w:rsid w:val="00F66194"/>
    <w:rsid w:val="00F663BB"/>
    <w:rsid w:val="00F66653"/>
    <w:rsid w:val="00F6768A"/>
    <w:rsid w:val="00F67AEF"/>
    <w:rsid w:val="00F70377"/>
    <w:rsid w:val="00F70499"/>
    <w:rsid w:val="00F709CA"/>
    <w:rsid w:val="00F7166A"/>
    <w:rsid w:val="00F7167B"/>
    <w:rsid w:val="00F72746"/>
    <w:rsid w:val="00F73093"/>
    <w:rsid w:val="00F7444B"/>
    <w:rsid w:val="00F75281"/>
    <w:rsid w:val="00F758F3"/>
    <w:rsid w:val="00F75AC1"/>
    <w:rsid w:val="00F75AE9"/>
    <w:rsid w:val="00F75C42"/>
    <w:rsid w:val="00F75E2B"/>
    <w:rsid w:val="00F76815"/>
    <w:rsid w:val="00F7697E"/>
    <w:rsid w:val="00F76F74"/>
    <w:rsid w:val="00F772E9"/>
    <w:rsid w:val="00F7782B"/>
    <w:rsid w:val="00F77C5A"/>
    <w:rsid w:val="00F77CA6"/>
    <w:rsid w:val="00F808AE"/>
    <w:rsid w:val="00F80D5C"/>
    <w:rsid w:val="00F815FD"/>
    <w:rsid w:val="00F817B4"/>
    <w:rsid w:val="00F817F0"/>
    <w:rsid w:val="00F82976"/>
    <w:rsid w:val="00F83D12"/>
    <w:rsid w:val="00F844F8"/>
    <w:rsid w:val="00F84658"/>
    <w:rsid w:val="00F85025"/>
    <w:rsid w:val="00F851D9"/>
    <w:rsid w:val="00F858A1"/>
    <w:rsid w:val="00F85D81"/>
    <w:rsid w:val="00F86C46"/>
    <w:rsid w:val="00F86D5F"/>
    <w:rsid w:val="00F9111D"/>
    <w:rsid w:val="00F91734"/>
    <w:rsid w:val="00F9194A"/>
    <w:rsid w:val="00F9219C"/>
    <w:rsid w:val="00F92607"/>
    <w:rsid w:val="00F92634"/>
    <w:rsid w:val="00F92928"/>
    <w:rsid w:val="00F93811"/>
    <w:rsid w:val="00F94AE3"/>
    <w:rsid w:val="00F95980"/>
    <w:rsid w:val="00F95D98"/>
    <w:rsid w:val="00F964BE"/>
    <w:rsid w:val="00F9660F"/>
    <w:rsid w:val="00F96B30"/>
    <w:rsid w:val="00FA012F"/>
    <w:rsid w:val="00FA1FB7"/>
    <w:rsid w:val="00FA2D00"/>
    <w:rsid w:val="00FA404B"/>
    <w:rsid w:val="00FA4FDA"/>
    <w:rsid w:val="00FA50A1"/>
    <w:rsid w:val="00FA62EE"/>
    <w:rsid w:val="00FA6403"/>
    <w:rsid w:val="00FA6C4B"/>
    <w:rsid w:val="00FA6C8F"/>
    <w:rsid w:val="00FA7101"/>
    <w:rsid w:val="00FA7C86"/>
    <w:rsid w:val="00FB1440"/>
    <w:rsid w:val="00FB22BC"/>
    <w:rsid w:val="00FB2B51"/>
    <w:rsid w:val="00FB312F"/>
    <w:rsid w:val="00FB3460"/>
    <w:rsid w:val="00FB3586"/>
    <w:rsid w:val="00FB372A"/>
    <w:rsid w:val="00FB3E40"/>
    <w:rsid w:val="00FB4301"/>
    <w:rsid w:val="00FB4C43"/>
    <w:rsid w:val="00FB57F1"/>
    <w:rsid w:val="00FB6340"/>
    <w:rsid w:val="00FB635E"/>
    <w:rsid w:val="00FB64EC"/>
    <w:rsid w:val="00FB6710"/>
    <w:rsid w:val="00FB68B2"/>
    <w:rsid w:val="00FB70FE"/>
    <w:rsid w:val="00FB7169"/>
    <w:rsid w:val="00FB77C0"/>
    <w:rsid w:val="00FC0385"/>
    <w:rsid w:val="00FC0848"/>
    <w:rsid w:val="00FC0E7F"/>
    <w:rsid w:val="00FC17D1"/>
    <w:rsid w:val="00FC1C97"/>
    <w:rsid w:val="00FC26BF"/>
    <w:rsid w:val="00FC2815"/>
    <w:rsid w:val="00FC31A4"/>
    <w:rsid w:val="00FC33CE"/>
    <w:rsid w:val="00FC3B69"/>
    <w:rsid w:val="00FC3F0F"/>
    <w:rsid w:val="00FC404C"/>
    <w:rsid w:val="00FC4D15"/>
    <w:rsid w:val="00FC557F"/>
    <w:rsid w:val="00FC56DA"/>
    <w:rsid w:val="00FC6FC5"/>
    <w:rsid w:val="00FC743D"/>
    <w:rsid w:val="00FC7C41"/>
    <w:rsid w:val="00FC7ECD"/>
    <w:rsid w:val="00FD0427"/>
    <w:rsid w:val="00FD0C98"/>
    <w:rsid w:val="00FD16DA"/>
    <w:rsid w:val="00FD19EE"/>
    <w:rsid w:val="00FD1AFC"/>
    <w:rsid w:val="00FD20FE"/>
    <w:rsid w:val="00FD2168"/>
    <w:rsid w:val="00FD2621"/>
    <w:rsid w:val="00FD2B31"/>
    <w:rsid w:val="00FD3287"/>
    <w:rsid w:val="00FD3E87"/>
    <w:rsid w:val="00FD446A"/>
    <w:rsid w:val="00FD4A67"/>
    <w:rsid w:val="00FD5840"/>
    <w:rsid w:val="00FD6242"/>
    <w:rsid w:val="00FD6ED6"/>
    <w:rsid w:val="00FD6FC5"/>
    <w:rsid w:val="00FD729F"/>
    <w:rsid w:val="00FE0596"/>
    <w:rsid w:val="00FE250F"/>
    <w:rsid w:val="00FE25C4"/>
    <w:rsid w:val="00FE30DF"/>
    <w:rsid w:val="00FE3461"/>
    <w:rsid w:val="00FE383A"/>
    <w:rsid w:val="00FE3868"/>
    <w:rsid w:val="00FE43DC"/>
    <w:rsid w:val="00FE6656"/>
    <w:rsid w:val="00FE72CA"/>
    <w:rsid w:val="00FE758B"/>
    <w:rsid w:val="00FE769F"/>
    <w:rsid w:val="00FE7A29"/>
    <w:rsid w:val="00FF0F63"/>
    <w:rsid w:val="00FF1A54"/>
    <w:rsid w:val="00FF227D"/>
    <w:rsid w:val="00FF2360"/>
    <w:rsid w:val="00FF23A7"/>
    <w:rsid w:val="00FF3978"/>
    <w:rsid w:val="00FF3E61"/>
    <w:rsid w:val="00FF42A2"/>
    <w:rsid w:val="00FF567C"/>
    <w:rsid w:val="00FF601E"/>
    <w:rsid w:val="00FF68AC"/>
    <w:rsid w:val="00FF6EC4"/>
    <w:rsid w:val="00FF7F7C"/>
    <w:rsid w:val="706E9243"/>
    <w:rsid w:val="7C3008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76755"/>
  <w15:chartTrackingRefBased/>
  <w15:docId w15:val="{2A40FB86-894A-4F1E-9EF0-BA7752F84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E016F1"/>
    <w:pPr>
      <w:keepNext/>
      <w:keepLines/>
      <w:spacing w:before="240" w:after="0"/>
      <w:outlineLvl w:val="0"/>
    </w:pPr>
    <w:rPr>
      <w:rFonts w:ascii="Arial" w:eastAsiaTheme="majorEastAsia" w:hAnsi="Arial" w:cstheme="majorBidi"/>
      <w:b/>
      <w:sz w:val="24"/>
      <w:szCs w:val="32"/>
    </w:rPr>
  </w:style>
  <w:style w:type="paragraph" w:styleId="Ttulo2">
    <w:name w:val="heading 2"/>
    <w:basedOn w:val="Normal"/>
    <w:next w:val="Normal"/>
    <w:link w:val="Ttulo2Char"/>
    <w:uiPriority w:val="9"/>
    <w:unhideWhenUsed/>
    <w:qFormat/>
    <w:rsid w:val="00734C3A"/>
    <w:pPr>
      <w:keepNext/>
      <w:keepLines/>
      <w:spacing w:before="40" w:after="0"/>
      <w:outlineLvl w:val="1"/>
    </w:pPr>
    <w:rPr>
      <w:rFonts w:ascii="Arial" w:eastAsiaTheme="majorEastAsia" w:hAnsi="Arial" w:cstheme="majorBidi"/>
      <w:sz w:val="24"/>
      <w:szCs w:val="26"/>
    </w:rPr>
  </w:style>
  <w:style w:type="paragraph" w:styleId="Ttulo3">
    <w:name w:val="heading 3"/>
    <w:basedOn w:val="Normal"/>
    <w:next w:val="Normal"/>
    <w:link w:val="Ttulo3Char"/>
    <w:uiPriority w:val="9"/>
    <w:unhideWhenUsed/>
    <w:qFormat/>
    <w:rsid w:val="00734C3A"/>
    <w:pPr>
      <w:keepNext/>
      <w:keepLines/>
      <w:spacing w:before="40" w:after="0"/>
      <w:outlineLvl w:val="2"/>
    </w:pPr>
    <w:rPr>
      <w:rFonts w:ascii="Arial" w:eastAsiaTheme="majorEastAsia" w:hAnsi="Arial" w:cstheme="majorBidi"/>
      <w:b/>
      <w:sz w:val="24"/>
      <w:szCs w:val="24"/>
    </w:rPr>
  </w:style>
  <w:style w:type="paragraph" w:styleId="Ttulo4">
    <w:name w:val="heading 4"/>
    <w:basedOn w:val="Normal"/>
    <w:next w:val="Normal"/>
    <w:link w:val="Ttulo4Char"/>
    <w:uiPriority w:val="9"/>
    <w:unhideWhenUsed/>
    <w:qFormat/>
    <w:rsid w:val="007B2ECC"/>
    <w:pPr>
      <w:keepNext/>
      <w:keepLines/>
      <w:spacing w:before="40" w:after="0"/>
      <w:outlineLvl w:val="3"/>
    </w:pPr>
    <w:rPr>
      <w:rFonts w:ascii="Arial" w:eastAsiaTheme="majorEastAsia" w:hAnsi="Arial" w:cstheme="majorBidi"/>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7713D"/>
    <w:pPr>
      <w:spacing w:after="0" w:line="360" w:lineRule="auto"/>
      <w:ind w:left="720"/>
      <w:contextualSpacing/>
      <w:jc w:val="both"/>
    </w:pPr>
    <w:rPr>
      <w:rFonts w:ascii="Arial" w:hAnsi="Arial"/>
      <w:sz w:val="24"/>
    </w:rPr>
  </w:style>
  <w:style w:type="paragraph" w:styleId="Legenda">
    <w:name w:val="caption"/>
    <w:basedOn w:val="Normal"/>
    <w:next w:val="Normal"/>
    <w:uiPriority w:val="35"/>
    <w:unhideWhenUsed/>
    <w:qFormat/>
    <w:rsid w:val="00E20C2A"/>
    <w:pPr>
      <w:spacing w:before="120" w:after="120" w:line="240" w:lineRule="auto"/>
      <w:jc w:val="both"/>
    </w:pPr>
    <w:rPr>
      <w:rFonts w:ascii="Arial" w:hAnsi="Arial"/>
      <w:iCs/>
      <w:sz w:val="24"/>
      <w:szCs w:val="18"/>
    </w:rPr>
  </w:style>
  <w:style w:type="character" w:customStyle="1" w:styleId="A4">
    <w:name w:val="A4"/>
    <w:uiPriority w:val="99"/>
    <w:rsid w:val="00EC3401"/>
    <w:rPr>
      <w:rFonts w:cs="Univers"/>
      <w:color w:val="000000"/>
      <w:sz w:val="20"/>
      <w:szCs w:val="20"/>
    </w:rPr>
  </w:style>
  <w:style w:type="table" w:styleId="Tabelacomgrade">
    <w:name w:val="Table Grid"/>
    <w:basedOn w:val="Tabelanormal"/>
    <w:uiPriority w:val="39"/>
    <w:rsid w:val="001F3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15E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har">
    <w:name w:val="Título 1 Char"/>
    <w:basedOn w:val="Fontepargpadro"/>
    <w:link w:val="Ttulo1"/>
    <w:uiPriority w:val="9"/>
    <w:rsid w:val="00E016F1"/>
    <w:rPr>
      <w:rFonts w:ascii="Arial" w:eastAsiaTheme="majorEastAsia" w:hAnsi="Arial" w:cstheme="majorBidi"/>
      <w:b/>
      <w:sz w:val="24"/>
      <w:szCs w:val="32"/>
    </w:rPr>
  </w:style>
  <w:style w:type="character" w:customStyle="1" w:styleId="Ttulo2Char">
    <w:name w:val="Título 2 Char"/>
    <w:basedOn w:val="Fontepargpadro"/>
    <w:link w:val="Ttulo2"/>
    <w:uiPriority w:val="9"/>
    <w:rsid w:val="00734C3A"/>
    <w:rPr>
      <w:rFonts w:ascii="Arial" w:eastAsiaTheme="majorEastAsia" w:hAnsi="Arial" w:cstheme="majorBidi"/>
      <w:sz w:val="24"/>
      <w:szCs w:val="26"/>
    </w:rPr>
  </w:style>
  <w:style w:type="character" w:customStyle="1" w:styleId="Ttulo3Char">
    <w:name w:val="Título 3 Char"/>
    <w:basedOn w:val="Fontepargpadro"/>
    <w:link w:val="Ttulo3"/>
    <w:uiPriority w:val="9"/>
    <w:rsid w:val="00734C3A"/>
    <w:rPr>
      <w:rFonts w:ascii="Arial" w:eastAsiaTheme="majorEastAsia" w:hAnsi="Arial" w:cstheme="majorBidi"/>
      <w:b/>
      <w:sz w:val="24"/>
      <w:szCs w:val="24"/>
    </w:rPr>
  </w:style>
  <w:style w:type="paragraph" w:styleId="CabealhodoSumrio">
    <w:name w:val="TOC Heading"/>
    <w:basedOn w:val="Ttulo1"/>
    <w:next w:val="Normal"/>
    <w:uiPriority w:val="39"/>
    <w:unhideWhenUsed/>
    <w:qFormat/>
    <w:rsid w:val="00872744"/>
    <w:pPr>
      <w:outlineLvl w:val="9"/>
    </w:pPr>
    <w:rPr>
      <w:rFonts w:asciiTheme="majorHAnsi" w:hAnsiTheme="majorHAnsi"/>
      <w:b w:val="0"/>
      <w:color w:val="2F5496" w:themeColor="accent1" w:themeShade="BF"/>
      <w:sz w:val="32"/>
      <w:lang w:eastAsia="pt-BR"/>
    </w:rPr>
  </w:style>
  <w:style w:type="paragraph" w:styleId="Sumrio1">
    <w:name w:val="toc 1"/>
    <w:basedOn w:val="Normal"/>
    <w:next w:val="Normal"/>
    <w:autoRedefine/>
    <w:uiPriority w:val="39"/>
    <w:unhideWhenUsed/>
    <w:rsid w:val="00472A58"/>
    <w:pPr>
      <w:spacing w:after="100"/>
    </w:pPr>
    <w:rPr>
      <w:rFonts w:ascii="Arial" w:hAnsi="Arial"/>
      <w:b/>
      <w:sz w:val="24"/>
    </w:rPr>
  </w:style>
  <w:style w:type="paragraph" w:styleId="Sumrio2">
    <w:name w:val="toc 2"/>
    <w:basedOn w:val="Normal"/>
    <w:next w:val="Normal"/>
    <w:autoRedefine/>
    <w:uiPriority w:val="39"/>
    <w:unhideWhenUsed/>
    <w:rsid w:val="00472A58"/>
    <w:pPr>
      <w:spacing w:after="100"/>
      <w:ind w:left="220"/>
    </w:pPr>
    <w:rPr>
      <w:rFonts w:ascii="Arial" w:hAnsi="Arial"/>
      <w:sz w:val="24"/>
    </w:rPr>
  </w:style>
  <w:style w:type="paragraph" w:styleId="Sumrio3">
    <w:name w:val="toc 3"/>
    <w:basedOn w:val="Normal"/>
    <w:next w:val="Normal"/>
    <w:autoRedefine/>
    <w:uiPriority w:val="39"/>
    <w:unhideWhenUsed/>
    <w:rsid w:val="0086102D"/>
    <w:pPr>
      <w:spacing w:after="100"/>
      <w:ind w:left="440"/>
    </w:pPr>
    <w:rPr>
      <w:rFonts w:ascii="Arial" w:hAnsi="Arial"/>
      <w:b/>
      <w:sz w:val="24"/>
    </w:rPr>
  </w:style>
  <w:style w:type="character" w:styleId="Hyperlink">
    <w:name w:val="Hyperlink"/>
    <w:basedOn w:val="Fontepargpadro"/>
    <w:uiPriority w:val="99"/>
    <w:unhideWhenUsed/>
    <w:rsid w:val="00872744"/>
    <w:rPr>
      <w:color w:val="0563C1" w:themeColor="hyperlink"/>
      <w:u w:val="single"/>
    </w:rPr>
  </w:style>
  <w:style w:type="character" w:customStyle="1" w:styleId="Ttulo4Char">
    <w:name w:val="Título 4 Char"/>
    <w:basedOn w:val="Fontepargpadro"/>
    <w:link w:val="Ttulo4"/>
    <w:uiPriority w:val="9"/>
    <w:rsid w:val="007B2ECC"/>
    <w:rPr>
      <w:rFonts w:ascii="Arial" w:eastAsiaTheme="majorEastAsia" w:hAnsi="Arial" w:cstheme="majorBidi"/>
      <w:i/>
      <w:iCs/>
      <w:sz w:val="24"/>
    </w:rPr>
  </w:style>
  <w:style w:type="character" w:styleId="HiperlinkVisitado">
    <w:name w:val="FollowedHyperlink"/>
    <w:basedOn w:val="Fontepargpadro"/>
    <w:uiPriority w:val="99"/>
    <w:semiHidden/>
    <w:unhideWhenUsed/>
    <w:rsid w:val="003A5E1E"/>
    <w:rPr>
      <w:color w:val="954F72" w:themeColor="followedHyperlink"/>
      <w:u w:val="single"/>
    </w:rPr>
  </w:style>
  <w:style w:type="paragraph" w:styleId="Sumrio4">
    <w:name w:val="toc 4"/>
    <w:basedOn w:val="Normal"/>
    <w:next w:val="Normal"/>
    <w:autoRedefine/>
    <w:uiPriority w:val="39"/>
    <w:unhideWhenUsed/>
    <w:rsid w:val="00F67AEF"/>
    <w:pPr>
      <w:spacing w:after="100"/>
      <w:ind w:left="660"/>
    </w:pPr>
    <w:rPr>
      <w:rFonts w:ascii="Arial" w:hAnsi="Arial"/>
      <w:i/>
      <w:sz w:val="24"/>
    </w:rPr>
  </w:style>
  <w:style w:type="paragraph" w:styleId="ndicedeilustraes">
    <w:name w:val="table of figures"/>
    <w:basedOn w:val="Normal"/>
    <w:next w:val="Normal"/>
    <w:uiPriority w:val="99"/>
    <w:unhideWhenUsed/>
    <w:rsid w:val="00426782"/>
    <w:pPr>
      <w:spacing w:after="0" w:line="360" w:lineRule="auto"/>
      <w:jc w:val="both"/>
    </w:pPr>
    <w:rPr>
      <w:rFonts w:ascii="Arial" w:hAnsi="Arial"/>
      <w:sz w:val="24"/>
    </w:rPr>
  </w:style>
  <w:style w:type="paragraph" w:styleId="Sumrio5">
    <w:name w:val="toc 5"/>
    <w:basedOn w:val="Normal"/>
    <w:next w:val="Normal"/>
    <w:autoRedefine/>
    <w:uiPriority w:val="39"/>
    <w:unhideWhenUsed/>
    <w:rsid w:val="00EC529B"/>
    <w:pPr>
      <w:spacing w:after="100"/>
      <w:ind w:left="880"/>
    </w:pPr>
    <w:rPr>
      <w:rFonts w:eastAsiaTheme="minorEastAsia"/>
      <w:lang w:eastAsia="pt-BR"/>
    </w:rPr>
  </w:style>
  <w:style w:type="paragraph" w:styleId="Sumrio6">
    <w:name w:val="toc 6"/>
    <w:basedOn w:val="Normal"/>
    <w:next w:val="Normal"/>
    <w:autoRedefine/>
    <w:uiPriority w:val="39"/>
    <w:unhideWhenUsed/>
    <w:rsid w:val="00EC529B"/>
    <w:pPr>
      <w:spacing w:after="100"/>
      <w:ind w:left="1100"/>
    </w:pPr>
    <w:rPr>
      <w:rFonts w:eastAsiaTheme="minorEastAsia"/>
      <w:lang w:eastAsia="pt-BR"/>
    </w:rPr>
  </w:style>
  <w:style w:type="paragraph" w:styleId="Sumrio7">
    <w:name w:val="toc 7"/>
    <w:basedOn w:val="Normal"/>
    <w:next w:val="Normal"/>
    <w:autoRedefine/>
    <w:uiPriority w:val="39"/>
    <w:unhideWhenUsed/>
    <w:rsid w:val="00EC529B"/>
    <w:pPr>
      <w:spacing w:after="100"/>
      <w:ind w:left="1320"/>
    </w:pPr>
    <w:rPr>
      <w:rFonts w:eastAsiaTheme="minorEastAsia"/>
      <w:lang w:eastAsia="pt-BR"/>
    </w:rPr>
  </w:style>
  <w:style w:type="paragraph" w:styleId="Sumrio8">
    <w:name w:val="toc 8"/>
    <w:basedOn w:val="Normal"/>
    <w:next w:val="Normal"/>
    <w:autoRedefine/>
    <w:uiPriority w:val="39"/>
    <w:unhideWhenUsed/>
    <w:rsid w:val="00EC529B"/>
    <w:pPr>
      <w:spacing w:after="100"/>
      <w:ind w:left="1540"/>
    </w:pPr>
    <w:rPr>
      <w:rFonts w:eastAsiaTheme="minorEastAsia"/>
      <w:lang w:eastAsia="pt-BR"/>
    </w:rPr>
  </w:style>
  <w:style w:type="paragraph" w:styleId="Sumrio9">
    <w:name w:val="toc 9"/>
    <w:basedOn w:val="Normal"/>
    <w:next w:val="Normal"/>
    <w:autoRedefine/>
    <w:uiPriority w:val="39"/>
    <w:unhideWhenUsed/>
    <w:rsid w:val="00EC529B"/>
    <w:pPr>
      <w:spacing w:after="100"/>
      <w:ind w:left="1760"/>
    </w:pPr>
    <w:rPr>
      <w:rFonts w:eastAsiaTheme="minorEastAsia"/>
      <w:lang w:eastAsia="pt-BR"/>
    </w:rPr>
  </w:style>
  <w:style w:type="character" w:styleId="MenoPendente">
    <w:name w:val="Unresolved Mention"/>
    <w:basedOn w:val="Fontepargpadro"/>
    <w:uiPriority w:val="99"/>
    <w:semiHidden/>
    <w:unhideWhenUsed/>
    <w:rsid w:val="00EC529B"/>
    <w:rPr>
      <w:color w:val="605E5C"/>
      <w:shd w:val="clear" w:color="auto" w:fill="E1DFDD"/>
    </w:rPr>
  </w:style>
  <w:style w:type="paragraph" w:styleId="Corpodetexto">
    <w:name w:val="Body Text"/>
    <w:basedOn w:val="Normal"/>
    <w:link w:val="CorpodetextoChar"/>
    <w:rsid w:val="000F5FCB"/>
    <w:pPr>
      <w:spacing w:after="0" w:line="240" w:lineRule="auto"/>
    </w:pPr>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rsid w:val="000F5FCB"/>
    <w:rPr>
      <w:rFonts w:ascii="Times New Roman" w:eastAsia="Times New Roman" w:hAnsi="Times New Roman" w:cs="Times New Roman"/>
      <w:sz w:val="28"/>
      <w:szCs w:val="20"/>
      <w:lang w:eastAsia="pt-BR"/>
    </w:rPr>
  </w:style>
  <w:style w:type="character" w:customStyle="1" w:styleId="LinkdaInternet">
    <w:name w:val="Link da Internet"/>
    <w:rsid w:val="000F5FCB"/>
    <w:rPr>
      <w:color w:val="000080"/>
      <w:u w:val="single"/>
    </w:rPr>
  </w:style>
  <w:style w:type="paragraph" w:styleId="Cabealho">
    <w:name w:val="header"/>
    <w:basedOn w:val="Normal"/>
    <w:link w:val="CabealhoChar"/>
    <w:uiPriority w:val="99"/>
    <w:unhideWhenUsed/>
    <w:rsid w:val="00BE746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E7465"/>
  </w:style>
  <w:style w:type="paragraph" w:styleId="Rodap">
    <w:name w:val="footer"/>
    <w:basedOn w:val="Normal"/>
    <w:link w:val="RodapChar"/>
    <w:uiPriority w:val="99"/>
    <w:unhideWhenUsed/>
    <w:rsid w:val="00BE7465"/>
    <w:pPr>
      <w:tabs>
        <w:tab w:val="center" w:pos="4252"/>
        <w:tab w:val="right" w:pos="8504"/>
      </w:tabs>
      <w:spacing w:after="0" w:line="240" w:lineRule="auto"/>
    </w:pPr>
  </w:style>
  <w:style w:type="character" w:customStyle="1" w:styleId="RodapChar">
    <w:name w:val="Rodapé Char"/>
    <w:basedOn w:val="Fontepargpadro"/>
    <w:link w:val="Rodap"/>
    <w:uiPriority w:val="99"/>
    <w:rsid w:val="00BE74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929616">
      <w:bodyDiv w:val="1"/>
      <w:marLeft w:val="0"/>
      <w:marRight w:val="0"/>
      <w:marTop w:val="0"/>
      <w:marBottom w:val="0"/>
      <w:divBdr>
        <w:top w:val="none" w:sz="0" w:space="0" w:color="auto"/>
        <w:left w:val="none" w:sz="0" w:space="0" w:color="auto"/>
        <w:bottom w:val="none" w:sz="0" w:space="0" w:color="auto"/>
        <w:right w:val="none" w:sz="0" w:space="0" w:color="auto"/>
      </w:divBdr>
    </w:div>
    <w:div w:id="451480482">
      <w:bodyDiv w:val="1"/>
      <w:marLeft w:val="0"/>
      <w:marRight w:val="0"/>
      <w:marTop w:val="0"/>
      <w:marBottom w:val="0"/>
      <w:divBdr>
        <w:top w:val="none" w:sz="0" w:space="0" w:color="auto"/>
        <w:left w:val="none" w:sz="0" w:space="0" w:color="auto"/>
        <w:bottom w:val="none" w:sz="0" w:space="0" w:color="auto"/>
        <w:right w:val="none" w:sz="0" w:space="0" w:color="auto"/>
      </w:divBdr>
    </w:div>
    <w:div w:id="853499696">
      <w:bodyDiv w:val="1"/>
      <w:marLeft w:val="0"/>
      <w:marRight w:val="0"/>
      <w:marTop w:val="0"/>
      <w:marBottom w:val="0"/>
      <w:divBdr>
        <w:top w:val="none" w:sz="0" w:space="0" w:color="auto"/>
        <w:left w:val="none" w:sz="0" w:space="0" w:color="auto"/>
        <w:bottom w:val="none" w:sz="0" w:space="0" w:color="auto"/>
        <w:right w:val="none" w:sz="0" w:space="0" w:color="auto"/>
      </w:divBdr>
    </w:div>
    <w:div w:id="1669021732">
      <w:bodyDiv w:val="1"/>
      <w:marLeft w:val="0"/>
      <w:marRight w:val="0"/>
      <w:marTop w:val="0"/>
      <w:marBottom w:val="0"/>
      <w:divBdr>
        <w:top w:val="none" w:sz="0" w:space="0" w:color="auto"/>
        <w:left w:val="none" w:sz="0" w:space="0" w:color="auto"/>
        <w:bottom w:val="none" w:sz="0" w:space="0" w:color="auto"/>
        <w:right w:val="none" w:sz="0" w:space="0" w:color="auto"/>
      </w:divBdr>
    </w:div>
    <w:div w:id="212483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8C755-3639-40B1-B136-98CD424D1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135</Pages>
  <Words>31777</Words>
  <Characters>171600</Characters>
  <Application>Microsoft Office Word</Application>
  <DocSecurity>0</DocSecurity>
  <Lines>1430</Lines>
  <Paragraphs>405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MARTINS DE LIMA</dc:creator>
  <cp:keywords/>
  <dc:description/>
  <cp:lastModifiedBy>JULIANA MARTINS DE LIMA</cp:lastModifiedBy>
  <cp:revision>11</cp:revision>
  <dcterms:created xsi:type="dcterms:W3CDTF">2023-07-28T16:42:00Z</dcterms:created>
  <dcterms:modified xsi:type="dcterms:W3CDTF">2023-07-28T18:34:00Z</dcterms:modified>
</cp:coreProperties>
</file>