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3202C9" w:rsidRDefault="003202C9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CAV/UDESC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3202C9" w:rsidRDefault="003202C9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>
        <w:rPr>
          <w:rFonts w:eastAsia="Lucida Sans Unicode"/>
          <w:b/>
          <w:bCs/>
          <w:szCs w:val="28"/>
          <w:lang w:val="pt-BR"/>
        </w:rPr>
        <w:t xml:space="preserve"> Anestesiologia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3202C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 xml:space="preserve">Nome do Candidato </w:t>
            </w:r>
            <w:r>
              <w:rPr>
                <w:rFonts w:eastAsia="Lucida Sans Unicode"/>
                <w:b/>
                <w:bCs/>
                <w:szCs w:val="28"/>
                <w:lang w:val="pt-BR"/>
              </w:rPr>
              <w:t>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3202C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Felipe </w:t>
            </w:r>
            <w:proofErr w:type="spellStart"/>
            <w:r>
              <w:rPr>
                <w:rFonts w:eastAsia="Lucida Sans Unicode"/>
                <w:szCs w:val="20"/>
              </w:rPr>
              <w:t>Comassetto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Clínica Médica de Cães e Gatos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</w:t>
            </w:r>
            <w:r>
              <w:rPr>
                <w:rFonts w:eastAsia="Lucida Sans Unicode"/>
                <w:b/>
                <w:bCs/>
                <w:szCs w:val="28"/>
                <w:lang w:val="pt-BR"/>
              </w:rPr>
              <w:t xml:space="preserve">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Veridiane</w:t>
            </w:r>
            <w:proofErr w:type="spellEnd"/>
            <w:r>
              <w:rPr>
                <w:rFonts w:eastAsia="Lucida Sans Unicode"/>
                <w:szCs w:val="20"/>
              </w:rPr>
              <w:t xml:space="preserve"> da Rosa Gomes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Bruna Cenci Ortiz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</w:t>
            </w:r>
            <w:r>
              <w:rPr>
                <w:rFonts w:eastAsia="Lucida Sans Unicode"/>
                <w:b/>
                <w:bCs/>
                <w:szCs w:val="28"/>
                <w:lang w:val="pt-BR"/>
              </w:rPr>
              <w:t>º Lugar</w:t>
            </w:r>
          </w:p>
        </w:tc>
      </w:tr>
    </w:tbl>
    <w:p w:rsidR="003202C9" w:rsidRPr="00030041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>
        <w:rPr>
          <w:rFonts w:eastAsia="Lucida Sans Unicode"/>
          <w:b/>
          <w:bCs/>
          <w:szCs w:val="28"/>
          <w:lang w:val="pt-BR"/>
        </w:rPr>
        <w:t>Diagnóstico por Imagem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Rafael </w:t>
            </w:r>
            <w:proofErr w:type="spellStart"/>
            <w:r>
              <w:rPr>
                <w:rFonts w:eastAsia="Lucida Sans Unicode"/>
                <w:szCs w:val="20"/>
              </w:rPr>
              <w:t>Kretzer</w:t>
            </w:r>
            <w:proofErr w:type="spellEnd"/>
            <w:r>
              <w:rPr>
                <w:rFonts w:eastAsia="Lucida Sans Unicode"/>
                <w:szCs w:val="20"/>
              </w:rPr>
              <w:t xml:space="preserve"> Carneiro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Hugo Salvador Oliveira  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>
        <w:rPr>
          <w:rFonts w:eastAsia="Lucida Sans Unicode"/>
          <w:b/>
          <w:bCs/>
          <w:szCs w:val="28"/>
          <w:lang w:val="pt-BR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3202C9">
        <w:tc>
          <w:tcPr>
            <w:tcW w:w="9629" w:type="dxa"/>
            <w:gridSpan w:val="2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Não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houve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candidato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aprovado</w:t>
            </w:r>
            <w:proofErr w:type="spellEnd"/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>
        <w:rPr>
          <w:rFonts w:eastAsia="Lucida Sans Unicode"/>
          <w:b/>
          <w:bCs/>
          <w:szCs w:val="28"/>
          <w:lang w:val="pt-BR"/>
        </w:rPr>
        <w:t>Microbiologia, Doenças Infecto</w:t>
      </w:r>
      <w:bookmarkStart w:id="0" w:name="_GoBack"/>
      <w:bookmarkEnd w:id="0"/>
      <w:r>
        <w:rPr>
          <w:rFonts w:eastAsia="Lucida Sans Unicode"/>
          <w:b/>
          <w:bCs/>
          <w:szCs w:val="28"/>
          <w:lang w:val="pt-BR"/>
        </w:rPr>
        <w:t>contagiosas e Imunologia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 xml:space="preserve">David </w:t>
            </w:r>
            <w:proofErr w:type="spellStart"/>
            <w:r>
              <w:rPr>
                <w:rFonts w:eastAsia="Lucida Sans Unicode"/>
                <w:szCs w:val="20"/>
              </w:rPr>
              <w:t>Germano</w:t>
            </w:r>
            <w:proofErr w:type="spellEnd"/>
            <w:r>
              <w:rPr>
                <w:rFonts w:eastAsia="Lucida Sans Unicode"/>
                <w:szCs w:val="20"/>
              </w:rPr>
              <w:t xml:space="preserve"> Gonçalves Schwartz</w:t>
            </w:r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Ricardo Antonio </w:t>
            </w:r>
            <w:proofErr w:type="spellStart"/>
            <w:r>
              <w:rPr>
                <w:rFonts w:eastAsia="Lucida Sans Unicode"/>
                <w:szCs w:val="20"/>
              </w:rPr>
              <w:t>Pilegi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Sfaciotte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  <w:tr w:rsidR="003202C9" w:rsidTr="00967789">
        <w:tc>
          <w:tcPr>
            <w:tcW w:w="4814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Claudia Pies </w:t>
            </w:r>
            <w:proofErr w:type="spellStart"/>
            <w:r>
              <w:rPr>
                <w:rFonts w:eastAsia="Lucida Sans Unicode"/>
                <w:szCs w:val="20"/>
              </w:rPr>
              <w:t>Biffi</w:t>
            </w:r>
            <w:proofErr w:type="spellEnd"/>
          </w:p>
        </w:tc>
        <w:tc>
          <w:tcPr>
            <w:tcW w:w="4815" w:type="dxa"/>
          </w:tcPr>
          <w:p w:rsidR="003202C9" w:rsidRDefault="003202C9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3</w:t>
            </w:r>
            <w:r>
              <w:rPr>
                <w:rFonts w:eastAsia="Lucida Sans Unicode"/>
                <w:b/>
                <w:bCs/>
                <w:szCs w:val="28"/>
                <w:lang w:val="pt-BR"/>
              </w:rPr>
              <w:t>º Lugar</w:t>
            </w:r>
          </w:p>
        </w:tc>
      </w:tr>
    </w:tbl>
    <w:p w:rsidR="007015AA" w:rsidRDefault="007015AA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7015AA" w:rsidRDefault="007015AA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>
        <w:rPr>
          <w:rFonts w:eastAsia="Lucida Sans Unicode"/>
          <w:b/>
          <w:bCs/>
          <w:szCs w:val="28"/>
          <w:lang w:val="pt-BR"/>
        </w:rPr>
        <w:t>Proteção e Recuperação Ambiental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szCs w:val="20"/>
              </w:rPr>
              <w:t>Sabrina Antunes Vieira</w:t>
            </w:r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7015AA" w:rsidTr="00967789">
        <w:tc>
          <w:tcPr>
            <w:tcW w:w="4814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Jucimara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Andreza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Rigotti</w:t>
            </w:r>
            <w:proofErr w:type="spellEnd"/>
          </w:p>
        </w:tc>
        <w:tc>
          <w:tcPr>
            <w:tcW w:w="4815" w:type="dxa"/>
          </w:tcPr>
          <w:p w:rsidR="007015AA" w:rsidRDefault="007015AA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>
        <w:rPr>
          <w:rFonts w:eastAsia="Lucida Sans Unicode"/>
          <w:b/>
          <w:bCs/>
          <w:szCs w:val="28"/>
          <w:lang w:val="pt-BR"/>
        </w:rPr>
        <w:t>Reprodução Animal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Nome do Candidato (a)</w:t>
            </w:r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Situação</w:t>
            </w:r>
          </w:p>
        </w:tc>
      </w:tr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proofErr w:type="spellStart"/>
            <w:r>
              <w:rPr>
                <w:rFonts w:eastAsia="Lucida Sans Unicode"/>
                <w:szCs w:val="20"/>
              </w:rPr>
              <w:t>Verônica</w:t>
            </w:r>
            <w:proofErr w:type="spellEnd"/>
            <w:r>
              <w:rPr>
                <w:rFonts w:eastAsia="Lucida Sans Unicode"/>
                <w:szCs w:val="20"/>
              </w:rPr>
              <w:t xml:space="preserve"> Flores da Cunha </w:t>
            </w:r>
            <w:proofErr w:type="spellStart"/>
            <w:r>
              <w:rPr>
                <w:rFonts w:eastAsia="Lucida Sans Unicode"/>
                <w:szCs w:val="20"/>
              </w:rPr>
              <w:t>Scheeren</w:t>
            </w:r>
            <w:proofErr w:type="spellEnd"/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1º Lugar</w:t>
            </w:r>
          </w:p>
        </w:tc>
      </w:tr>
      <w:tr w:rsidR="00CE1331" w:rsidTr="00967789">
        <w:tc>
          <w:tcPr>
            <w:tcW w:w="4814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Lain Uriel </w:t>
            </w:r>
            <w:proofErr w:type="spellStart"/>
            <w:r>
              <w:rPr>
                <w:rFonts w:eastAsia="Lucida Sans Unicode"/>
                <w:szCs w:val="20"/>
              </w:rPr>
              <w:t>Ohlweiler</w:t>
            </w:r>
            <w:proofErr w:type="spellEnd"/>
          </w:p>
        </w:tc>
        <w:tc>
          <w:tcPr>
            <w:tcW w:w="4815" w:type="dxa"/>
          </w:tcPr>
          <w:p w:rsidR="00CE1331" w:rsidRDefault="00CE1331" w:rsidP="00FF679B">
            <w:pPr>
              <w:keepNext/>
              <w:widowControl w:val="0"/>
              <w:suppressAutoHyphens/>
              <w:rPr>
                <w:rFonts w:eastAsia="Lucida Sans Unicode"/>
                <w:b/>
                <w:bCs/>
                <w:szCs w:val="28"/>
                <w:lang w:val="pt-BR"/>
              </w:rPr>
            </w:pPr>
            <w:r>
              <w:rPr>
                <w:rFonts w:eastAsia="Lucida Sans Unicode"/>
                <w:b/>
                <w:bCs/>
                <w:szCs w:val="28"/>
                <w:lang w:val="pt-BR"/>
              </w:rPr>
              <w:t>2º Lugar</w:t>
            </w:r>
          </w:p>
        </w:tc>
      </w:tr>
    </w:tbl>
    <w:p w:rsidR="003202C9" w:rsidRDefault="003202C9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Lages, 29/11/2022</w:t>
      </w: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Setor de Recursos Humanos</w:t>
      </w:r>
    </w:p>
    <w:p w:rsidR="00CE1331" w:rsidRDefault="00CE1331" w:rsidP="00FF679B">
      <w:pPr>
        <w:keepNext/>
        <w:widowControl w:val="0"/>
        <w:suppressAutoHyphens/>
        <w:spacing w:after="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CAV/UDESC</w:t>
      </w:r>
    </w:p>
    <w:p w:rsidR="00CE1331" w:rsidRPr="00030041" w:rsidRDefault="00CE1331" w:rsidP="003202C9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sectPr w:rsidR="00CE1331" w:rsidRPr="00030041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868" w:rsidRDefault="00794868" w:rsidP="00A82B24">
      <w:pPr>
        <w:spacing w:after="0" w:line="240" w:lineRule="auto"/>
      </w:pPr>
      <w:r>
        <w:separator/>
      </w:r>
    </w:p>
  </w:endnote>
  <w:endnote w:type="continuationSeparator" w:id="0">
    <w:p w:rsidR="00794868" w:rsidRDefault="0079486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868" w:rsidRDefault="00794868" w:rsidP="00A82B24">
      <w:pPr>
        <w:spacing w:after="0" w:line="240" w:lineRule="auto"/>
      </w:pPr>
      <w:r>
        <w:separator/>
      </w:r>
    </w:p>
  </w:footnote>
  <w:footnote w:type="continuationSeparator" w:id="0">
    <w:p w:rsidR="00794868" w:rsidRDefault="0079486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202C9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2503"/>
    <w:rsid w:val="006711D9"/>
    <w:rsid w:val="0067501B"/>
    <w:rsid w:val="00693EB3"/>
    <w:rsid w:val="006B05BF"/>
    <w:rsid w:val="006D0FCE"/>
    <w:rsid w:val="007015AA"/>
    <w:rsid w:val="00701A97"/>
    <w:rsid w:val="0075014E"/>
    <w:rsid w:val="00753F6A"/>
    <w:rsid w:val="00794868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70C52"/>
    <w:rsid w:val="00B976BD"/>
    <w:rsid w:val="00BA1E2F"/>
    <w:rsid w:val="00BC5250"/>
    <w:rsid w:val="00C2040C"/>
    <w:rsid w:val="00C272B2"/>
    <w:rsid w:val="00C86B80"/>
    <w:rsid w:val="00C91205"/>
    <w:rsid w:val="00CC5790"/>
    <w:rsid w:val="00CE1331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361A4"/>
    <w:rsid w:val="00E47EDC"/>
    <w:rsid w:val="00E530C3"/>
    <w:rsid w:val="00E9375C"/>
    <w:rsid w:val="00EA7B2C"/>
    <w:rsid w:val="00EB763D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5E7B5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32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5345-64D1-4918-A7C8-31C825E2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5</cp:revision>
  <cp:lastPrinted>2017-11-20T17:10:00Z</cp:lastPrinted>
  <dcterms:created xsi:type="dcterms:W3CDTF">2022-11-29T14:06:00Z</dcterms:created>
  <dcterms:modified xsi:type="dcterms:W3CDTF">2022-11-29T14:11:00Z</dcterms:modified>
</cp:coreProperties>
</file>