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97BD4" w14:textId="3F03906D" w:rsidR="00A20138" w:rsidRPr="00A20138" w:rsidRDefault="00A20138" w:rsidP="00F24738">
      <w:pPr>
        <w:spacing w:before="79"/>
        <w:ind w:right="-8"/>
        <w:jc w:val="center"/>
        <w:rPr>
          <w:b/>
          <w:bCs/>
          <w:sz w:val="20"/>
          <w:szCs w:val="20"/>
        </w:rPr>
      </w:pPr>
      <w:r w:rsidRPr="00A20138">
        <w:rPr>
          <w:b/>
          <w:bCs/>
          <w:sz w:val="20"/>
          <w:szCs w:val="20"/>
        </w:rPr>
        <w:t xml:space="preserve">ANEXO </w:t>
      </w:r>
      <w:r w:rsidR="00045A58">
        <w:rPr>
          <w:b/>
          <w:bCs/>
          <w:sz w:val="20"/>
          <w:szCs w:val="20"/>
        </w:rPr>
        <w:t>I</w:t>
      </w:r>
      <w:r w:rsidRPr="00A20138">
        <w:rPr>
          <w:b/>
          <w:bCs/>
          <w:sz w:val="20"/>
          <w:szCs w:val="20"/>
        </w:rPr>
        <w:t>V</w:t>
      </w:r>
    </w:p>
    <w:p w14:paraId="69B02C0F" w14:textId="77777777" w:rsidR="00A20138" w:rsidRPr="00A20138" w:rsidRDefault="00A20138" w:rsidP="00784751">
      <w:pPr>
        <w:spacing w:before="79"/>
        <w:ind w:right="1232"/>
        <w:rPr>
          <w:b/>
          <w:bCs/>
          <w:sz w:val="20"/>
          <w:szCs w:val="20"/>
        </w:rPr>
      </w:pPr>
    </w:p>
    <w:p w14:paraId="2697368F" w14:textId="01F191DB" w:rsidR="00A20138" w:rsidRPr="00A20138" w:rsidRDefault="00A20138" w:rsidP="00F24738">
      <w:pPr>
        <w:keepNext/>
        <w:keepLines/>
        <w:spacing w:before="93"/>
        <w:jc w:val="center"/>
        <w:outlineLvl w:val="0"/>
        <w:rPr>
          <w:rFonts w:eastAsiaTheme="majorEastAsia" w:cs="Calibri"/>
          <w:b/>
          <w:sz w:val="20"/>
          <w:szCs w:val="20"/>
        </w:rPr>
      </w:pPr>
      <w:r w:rsidRPr="00A20138">
        <w:rPr>
          <w:rFonts w:eastAsiaTheme="majorEastAsia" w:cs="Calibri"/>
          <w:b/>
          <w:sz w:val="20"/>
          <w:szCs w:val="20"/>
        </w:rPr>
        <w:t>TERMO</w:t>
      </w:r>
      <w:r w:rsidRPr="00A20138">
        <w:rPr>
          <w:rFonts w:eastAsiaTheme="majorEastAsia" w:cs="Calibri"/>
          <w:b/>
          <w:spacing w:val="-4"/>
          <w:sz w:val="20"/>
          <w:szCs w:val="20"/>
        </w:rPr>
        <w:t xml:space="preserve"> </w:t>
      </w:r>
      <w:r w:rsidRPr="00A20138">
        <w:rPr>
          <w:rFonts w:eastAsiaTheme="majorEastAsia" w:cs="Calibri"/>
          <w:b/>
          <w:sz w:val="20"/>
          <w:szCs w:val="20"/>
        </w:rPr>
        <w:t>DE</w:t>
      </w:r>
      <w:r w:rsidRPr="00A20138">
        <w:rPr>
          <w:rFonts w:eastAsiaTheme="majorEastAsia" w:cs="Calibri"/>
          <w:b/>
          <w:spacing w:val="-4"/>
          <w:sz w:val="20"/>
          <w:szCs w:val="20"/>
        </w:rPr>
        <w:t xml:space="preserve"> </w:t>
      </w:r>
      <w:r w:rsidRPr="00A20138">
        <w:rPr>
          <w:rFonts w:eastAsiaTheme="majorEastAsia" w:cs="Calibri"/>
          <w:b/>
          <w:sz w:val="20"/>
          <w:szCs w:val="20"/>
        </w:rPr>
        <w:t>REFERÊNCIA</w:t>
      </w:r>
      <w:r w:rsidR="00EF5943">
        <w:rPr>
          <w:rFonts w:eastAsiaTheme="majorEastAsia" w:cs="Calibri"/>
          <w:b/>
          <w:sz w:val="20"/>
          <w:szCs w:val="20"/>
        </w:rPr>
        <w:t xml:space="preserve"> </w:t>
      </w:r>
    </w:p>
    <w:p w14:paraId="1214D023" w14:textId="77C095AB" w:rsidR="00A20138" w:rsidRPr="00A20138" w:rsidRDefault="00A20138" w:rsidP="00F24738">
      <w:pPr>
        <w:spacing w:before="120"/>
        <w:jc w:val="center"/>
        <w:rPr>
          <w:rFonts w:ascii="Calibri" w:hAnsi="Calibri" w:cs="Calibri"/>
          <w:sz w:val="20"/>
          <w:szCs w:val="20"/>
        </w:rPr>
      </w:pPr>
      <w:r w:rsidRPr="00A20138">
        <w:rPr>
          <w:rFonts w:ascii="Calibri" w:hAnsi="Calibri" w:cs="Calibri"/>
          <w:sz w:val="20"/>
          <w:szCs w:val="20"/>
        </w:rPr>
        <w:t>Processo SGP</w:t>
      </w:r>
      <w:r w:rsidR="00F24738">
        <w:rPr>
          <w:rFonts w:ascii="Calibri" w:hAnsi="Calibri" w:cs="Calibri"/>
          <w:sz w:val="20"/>
          <w:szCs w:val="20"/>
        </w:rPr>
        <w:t>-</w:t>
      </w:r>
      <w:r w:rsidRPr="00A20138">
        <w:rPr>
          <w:rFonts w:ascii="Calibri" w:hAnsi="Calibri" w:cs="Calibri"/>
          <w:sz w:val="20"/>
          <w:szCs w:val="20"/>
        </w:rPr>
        <w:t>e UDESC</w:t>
      </w:r>
      <w:r w:rsidR="00762602">
        <w:rPr>
          <w:rFonts w:ascii="Calibri" w:hAnsi="Calibri" w:cs="Calibri"/>
          <w:sz w:val="20"/>
          <w:szCs w:val="20"/>
        </w:rPr>
        <w:t xml:space="preserve"> n.º</w:t>
      </w:r>
      <w:r w:rsidR="00F24738">
        <w:rPr>
          <w:rFonts w:ascii="Calibri" w:hAnsi="Calibri" w:cs="Calibri"/>
          <w:sz w:val="20"/>
          <w:szCs w:val="20"/>
        </w:rPr>
        <w:t>...</w:t>
      </w:r>
    </w:p>
    <w:p w14:paraId="43818D6E" w14:textId="1842A7EE" w:rsidR="00A20138" w:rsidRPr="00A20138" w:rsidRDefault="00A20138" w:rsidP="00F24738">
      <w:pPr>
        <w:spacing w:before="120"/>
        <w:ind w:right="-8"/>
        <w:jc w:val="center"/>
        <w:rPr>
          <w:rFonts w:ascii="Calibri" w:hAnsi="Calibri" w:cs="Calibri"/>
          <w:sz w:val="20"/>
          <w:szCs w:val="20"/>
        </w:rPr>
      </w:pPr>
      <w:r w:rsidRPr="00F24738">
        <w:rPr>
          <w:rFonts w:ascii="Calibri" w:hAnsi="Calibri" w:cs="Calibri"/>
          <w:sz w:val="20"/>
          <w:szCs w:val="20"/>
        </w:rPr>
        <w:t>Pedido</w:t>
      </w:r>
      <w:r w:rsidRPr="00F24738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F24738">
        <w:rPr>
          <w:rFonts w:ascii="Calibri" w:hAnsi="Calibri" w:cs="Calibri"/>
          <w:sz w:val="20"/>
          <w:szCs w:val="20"/>
        </w:rPr>
        <w:t>de</w:t>
      </w:r>
      <w:r w:rsidRPr="00F24738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F24738">
        <w:rPr>
          <w:rFonts w:ascii="Calibri" w:hAnsi="Calibri" w:cs="Calibri"/>
          <w:sz w:val="20"/>
          <w:szCs w:val="20"/>
        </w:rPr>
        <w:t>Aquisição</w:t>
      </w:r>
      <w:r w:rsidRPr="00F24738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F24738">
        <w:rPr>
          <w:rFonts w:ascii="Calibri" w:hAnsi="Calibri" w:cs="Calibri"/>
          <w:sz w:val="20"/>
          <w:szCs w:val="20"/>
        </w:rPr>
        <w:t>n</w:t>
      </w:r>
      <w:r w:rsidR="002A4A9C">
        <w:rPr>
          <w:rFonts w:ascii="Calibri" w:hAnsi="Calibri" w:cs="Calibri"/>
          <w:sz w:val="20"/>
          <w:szCs w:val="20"/>
        </w:rPr>
        <w:t>.</w:t>
      </w:r>
      <w:r w:rsidRPr="00F24738">
        <w:rPr>
          <w:rFonts w:ascii="Calibri" w:hAnsi="Calibri" w:cs="Calibri"/>
          <w:sz w:val="20"/>
          <w:szCs w:val="20"/>
        </w:rPr>
        <w:t>º</w:t>
      </w:r>
      <w:r w:rsidR="00F24738">
        <w:rPr>
          <w:rFonts w:ascii="Calibri" w:hAnsi="Calibri" w:cs="Calibri"/>
          <w:spacing w:val="-2"/>
          <w:sz w:val="20"/>
          <w:szCs w:val="20"/>
        </w:rPr>
        <w:t>...</w:t>
      </w:r>
    </w:p>
    <w:p w14:paraId="5C1B9013" w14:textId="77777777" w:rsidR="00A20138" w:rsidRPr="00A20138" w:rsidRDefault="00A20138" w:rsidP="00A20138">
      <w:pPr>
        <w:jc w:val="center"/>
        <w:rPr>
          <w:rFonts w:ascii="Calibri" w:hAnsi="Calibri" w:cs="Calibri"/>
          <w:b/>
          <w:color w:val="FF0000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A20138" w:rsidRPr="00A20138" w14:paraId="5E850CF8" w14:textId="77777777" w:rsidTr="00A20138">
        <w:trPr>
          <w:jc w:val="center"/>
        </w:trPr>
        <w:tc>
          <w:tcPr>
            <w:tcW w:w="10485" w:type="dxa"/>
            <w:shd w:val="clear" w:color="auto" w:fill="369B55"/>
          </w:tcPr>
          <w:p w14:paraId="2872FDF3" w14:textId="77777777" w:rsidR="00A20138" w:rsidRPr="00A20138" w:rsidRDefault="00A20138" w:rsidP="00A20138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CENTRO LICITANTE</w:t>
            </w:r>
          </w:p>
        </w:tc>
      </w:tr>
      <w:tr w:rsidR="00A20138" w:rsidRPr="00A20138" w14:paraId="5216AC55" w14:textId="77777777" w:rsidTr="00A20138">
        <w:trPr>
          <w:jc w:val="center"/>
        </w:trPr>
        <w:tc>
          <w:tcPr>
            <w:tcW w:w="10485" w:type="dxa"/>
            <w:shd w:val="clear" w:color="auto" w:fill="auto"/>
          </w:tcPr>
          <w:p w14:paraId="314F810D" w14:textId="77777777" w:rsidR="00A20138" w:rsidRPr="00A20138" w:rsidRDefault="00DE4EDC" w:rsidP="00A20138">
            <w:pPr>
              <w:jc w:val="center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alias w:val="Centro da Compra Direta"/>
                <w:tag w:val="Centro da Compra Direta"/>
                <w:id w:val="-362902133"/>
                <w:placeholder>
                  <w:docPart w:val="07D1DE5D57CE40AF8EE94A7766F9A6A0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A20138" w:rsidRPr="00A20138">
                  <w:rPr>
                    <w:rFonts w:ascii="Calibri" w:hAnsi="Calibri" w:cs="Calibri"/>
                  </w:rPr>
                  <w:t>Centro de Ciências Agroveterinárias - CAV</w:t>
                </w:r>
              </w:sdtContent>
            </w:sdt>
          </w:p>
        </w:tc>
      </w:tr>
    </w:tbl>
    <w:p w14:paraId="4ADE2633" w14:textId="77777777" w:rsidR="00A20138" w:rsidRPr="00A20138" w:rsidRDefault="00A20138" w:rsidP="00A20138">
      <w:pPr>
        <w:spacing w:before="120"/>
        <w:ind w:left="851"/>
        <w:jc w:val="center"/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5700"/>
      </w:tblGrid>
      <w:tr w:rsidR="00A20138" w:rsidRPr="00A20138" w14:paraId="20CEA2EB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476C4CE4" w14:textId="77777777" w:rsidR="00A20138" w:rsidRPr="00A20138" w:rsidRDefault="00A20138" w:rsidP="00A20138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1. OBJETO</w:t>
            </w:r>
          </w:p>
        </w:tc>
      </w:tr>
      <w:tr w:rsidR="00A20138" w:rsidRPr="00A20138" w14:paraId="3B9E5D06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24CCDEA" w14:textId="2009C434" w:rsidR="00A20138" w:rsidRPr="00A20138" w:rsidRDefault="00F24738" w:rsidP="00F24738">
            <w:pPr>
              <w:suppressAutoHyphens/>
              <w:spacing w:after="120"/>
              <w:ind w:right="-33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Inscrição no</w:t>
            </w:r>
            <w:r w:rsidR="0093652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/na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...</w:t>
            </w:r>
          </w:p>
          <w:p w14:paraId="47845ADB" w14:textId="77777777" w:rsidR="00A20138" w:rsidRPr="00A20138" w:rsidRDefault="00A20138" w:rsidP="00A20138">
            <w:pPr>
              <w:suppressAutoHyphens/>
              <w:spacing w:after="120"/>
              <w:ind w:left="196" w:right="-33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20138" w:rsidRPr="00A20138" w14:paraId="15DA1E82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45638460" w14:textId="77777777" w:rsidR="00A20138" w:rsidRPr="00A20138" w:rsidRDefault="00A20138" w:rsidP="00A20138">
            <w:pPr>
              <w:widowControl/>
              <w:numPr>
                <w:ilvl w:val="1"/>
                <w:numId w:val="9"/>
              </w:numPr>
              <w:autoSpaceDE/>
              <w:autoSpaceDN/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Especificações e quantidades</w:t>
            </w:r>
          </w:p>
        </w:tc>
      </w:tr>
      <w:tr w:rsidR="00A20138" w:rsidRPr="00A20138" w14:paraId="074C29AB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BD12D93" w14:textId="77777777" w:rsidR="00A20138" w:rsidRPr="00A20138" w:rsidRDefault="00A20138" w:rsidP="00A20138">
            <w:pPr>
              <w:suppressAutoHyphens/>
              <w:spacing w:after="120"/>
              <w:ind w:left="196" w:right="-33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tbl>
            <w:tblPr>
              <w:tblW w:w="10081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02"/>
              <w:gridCol w:w="4252"/>
              <w:gridCol w:w="1559"/>
              <w:gridCol w:w="2268"/>
            </w:tblGrid>
            <w:tr w:rsidR="00A20138" w:rsidRPr="00C3590A" w14:paraId="6AAFB4FD" w14:textId="77777777" w:rsidTr="00A20138">
              <w:trPr>
                <w:trHeight w:val="771"/>
              </w:trPr>
              <w:tc>
                <w:tcPr>
                  <w:tcW w:w="20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2CE6420" w14:textId="77777777" w:rsidR="00A20138" w:rsidRPr="00C3590A" w:rsidRDefault="00A20138" w:rsidP="00C3590A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Theme="minorHAnsi" w:hAnsiTheme="minorHAnsi" w:cstheme="minorHAnsi"/>
                      <w:highlight w:val="yellow"/>
                    </w:rPr>
                  </w:pPr>
                  <w:r w:rsidRPr="00C3590A">
                    <w:rPr>
                      <w:rFonts w:asciiTheme="minorHAnsi" w:hAnsiTheme="minorHAnsi" w:cstheme="minorHAnsi"/>
                      <w:b/>
                      <w:highlight w:val="yellow"/>
                    </w:rPr>
                    <w:t>CÓDIGO DO ITEM/NUC</w:t>
                  </w:r>
                </w:p>
              </w:tc>
              <w:tc>
                <w:tcPr>
                  <w:tcW w:w="4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2E4060D" w14:textId="77777777" w:rsidR="00A20138" w:rsidRPr="00C3590A" w:rsidRDefault="00A20138" w:rsidP="00C3590A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Theme="minorHAnsi" w:hAnsiTheme="minorHAnsi" w:cstheme="minorHAnsi"/>
                      <w:highlight w:val="yellow"/>
                    </w:rPr>
                  </w:pPr>
                  <w:r w:rsidRPr="00C3590A">
                    <w:rPr>
                      <w:rFonts w:asciiTheme="minorHAnsi" w:hAnsiTheme="minorHAnsi" w:cstheme="minorHAnsi"/>
                      <w:b/>
                      <w:highlight w:val="yellow"/>
                    </w:rPr>
                    <w:t>DESCRIÇÃO RESUMIDA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0C9062E" w14:textId="77777777" w:rsidR="00A20138" w:rsidRPr="00C3590A" w:rsidRDefault="00A20138" w:rsidP="00C3590A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Theme="minorHAnsi" w:hAnsiTheme="minorHAnsi" w:cstheme="minorHAnsi"/>
                      <w:highlight w:val="yellow"/>
                    </w:rPr>
                  </w:pPr>
                  <w:r w:rsidRPr="00C3590A">
                    <w:rPr>
                      <w:rFonts w:asciiTheme="minorHAnsi" w:hAnsiTheme="minorHAnsi" w:cstheme="minorHAnsi"/>
                      <w:b/>
                      <w:highlight w:val="yellow"/>
                    </w:rPr>
                    <w:t>QUANTIDADE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AFEC3F1" w14:textId="6DEAEC5C" w:rsidR="00A20138" w:rsidRPr="00C3590A" w:rsidRDefault="00A20138" w:rsidP="00C3590A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Theme="minorHAnsi" w:hAnsiTheme="minorHAnsi" w:cstheme="minorHAnsi"/>
                      <w:highlight w:val="yellow"/>
                    </w:rPr>
                  </w:pPr>
                  <w:r w:rsidRPr="00C3590A">
                    <w:rPr>
                      <w:rFonts w:asciiTheme="minorHAnsi" w:hAnsiTheme="minorHAnsi" w:cstheme="minorHAnsi"/>
                      <w:b/>
                      <w:highlight w:val="yellow"/>
                    </w:rPr>
                    <w:t>NÚMERO REQUISIÇÃO WEBLIC</w:t>
                  </w:r>
                </w:p>
              </w:tc>
            </w:tr>
            <w:tr w:rsidR="00A20138" w:rsidRPr="00A20138" w14:paraId="66C9B214" w14:textId="77777777" w:rsidTr="00A20138">
              <w:trPr>
                <w:trHeight w:val="247"/>
              </w:trPr>
              <w:tc>
                <w:tcPr>
                  <w:tcW w:w="200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BF2FD7" w14:textId="77777777" w:rsidR="00A20138" w:rsidRPr="00C3590A" w:rsidRDefault="00A20138" w:rsidP="00C3590A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Theme="minorHAnsi" w:hAnsiTheme="minorHAnsi" w:cstheme="minorHAnsi"/>
                      <w:highlight w:val="yellow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F900C2" w14:textId="31357E65" w:rsidR="00A20138" w:rsidRPr="00C3590A" w:rsidRDefault="00A52019" w:rsidP="00C3590A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Theme="minorHAnsi" w:hAnsiTheme="minorHAnsi" w:cstheme="minorHAnsi"/>
                      <w:highlight w:val="yellow"/>
                    </w:rPr>
                  </w:pPr>
                  <w:r w:rsidRPr="00C3590A">
                    <w:rPr>
                      <w:rFonts w:asciiTheme="minorHAnsi" w:hAnsiTheme="minorHAnsi" w:cstheme="minorHAnsi"/>
                      <w:highlight w:val="yellow"/>
                    </w:rPr>
                    <w:t>Inscrição no</w:t>
                  </w:r>
                  <w:r w:rsidR="00AC7399" w:rsidRPr="00C3590A">
                    <w:rPr>
                      <w:rFonts w:asciiTheme="minorHAnsi" w:hAnsiTheme="minorHAnsi" w:cstheme="minorHAnsi"/>
                      <w:highlight w:val="yellow"/>
                    </w:rPr>
                    <w:t>/na</w:t>
                  </w:r>
                  <w:r w:rsidRPr="00C3590A">
                    <w:rPr>
                      <w:rFonts w:asciiTheme="minorHAnsi" w:hAnsiTheme="minorHAnsi" w:cstheme="minorHAnsi"/>
                      <w:highlight w:val="yellow"/>
                    </w:rPr>
                    <w:t>...</w:t>
                  </w:r>
                </w:p>
                <w:p w14:paraId="31C83F40" w14:textId="77777777" w:rsidR="00A52019" w:rsidRPr="00C3590A" w:rsidRDefault="00A52019" w:rsidP="00C3590A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Theme="minorHAnsi" w:hAnsiTheme="minorHAnsi" w:cstheme="minorHAnsi"/>
                      <w:highlight w:val="yellow"/>
                    </w:rPr>
                  </w:pPr>
                  <w:r w:rsidRPr="00C3590A">
                    <w:rPr>
                      <w:rFonts w:asciiTheme="minorHAnsi" w:hAnsiTheme="minorHAnsi" w:cstheme="minorHAnsi"/>
                      <w:highlight w:val="yellow"/>
                    </w:rPr>
                    <w:t>Data:</w:t>
                  </w:r>
                </w:p>
                <w:p w14:paraId="4E63BC9F" w14:textId="77777777" w:rsidR="00A52019" w:rsidRPr="00C3590A" w:rsidRDefault="00A52019" w:rsidP="00C3590A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Theme="minorHAnsi" w:hAnsiTheme="minorHAnsi" w:cstheme="minorHAnsi"/>
                      <w:highlight w:val="yellow"/>
                    </w:rPr>
                  </w:pPr>
                  <w:r w:rsidRPr="00C3590A">
                    <w:rPr>
                      <w:rFonts w:asciiTheme="minorHAnsi" w:hAnsiTheme="minorHAnsi" w:cstheme="minorHAnsi"/>
                      <w:highlight w:val="yellow"/>
                    </w:rPr>
                    <w:t>Local:</w:t>
                  </w:r>
                </w:p>
                <w:p w14:paraId="4E9B3474" w14:textId="3D07500F" w:rsidR="00A52019" w:rsidRPr="00A20138" w:rsidRDefault="00A52019" w:rsidP="00C3590A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Theme="minorHAnsi" w:hAnsiTheme="minorHAnsi" w:cstheme="minorHAnsi"/>
                    </w:rPr>
                  </w:pPr>
                  <w:r w:rsidRPr="00C3590A">
                    <w:rPr>
                      <w:rFonts w:asciiTheme="minorHAnsi" w:hAnsiTheme="minorHAnsi" w:cstheme="minorHAnsi"/>
                      <w:highlight w:val="yellow"/>
                    </w:rPr>
                    <w:t>Valor:</w:t>
                  </w:r>
                  <w:r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382EF7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6E97FE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ind w:hanging="2"/>
                    <w:suppressOverlap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88CA96A" w14:textId="77777777" w:rsidR="00A20138" w:rsidRPr="00A20138" w:rsidRDefault="00A20138" w:rsidP="00A20138">
            <w:pPr>
              <w:suppressAutoHyphens/>
              <w:spacing w:after="360"/>
              <w:jc w:val="both"/>
              <w:rPr>
                <w:rFonts w:ascii="Calibri" w:hAnsi="Calibri" w:cs="Calibri"/>
                <w:b/>
                <w:color w:val="4472C4"/>
                <w:sz w:val="16"/>
                <w:szCs w:val="16"/>
              </w:rPr>
            </w:pPr>
          </w:p>
        </w:tc>
      </w:tr>
      <w:tr w:rsidR="00A20138" w:rsidRPr="00A20138" w14:paraId="34285A9E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0FE736A7" w14:textId="77777777" w:rsidR="00A20138" w:rsidRPr="00A20138" w:rsidRDefault="00A20138" w:rsidP="00A20138">
            <w:pPr>
              <w:widowControl/>
              <w:numPr>
                <w:ilvl w:val="1"/>
                <w:numId w:val="9"/>
              </w:numPr>
              <w:autoSpaceDE/>
              <w:autoSpaceDN/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Da natureza do objeto</w:t>
            </w:r>
          </w:p>
        </w:tc>
      </w:tr>
      <w:tr w:rsidR="00A20138" w:rsidRPr="00A20138" w14:paraId="5A96EB15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B2930D9" w14:textId="77777777" w:rsidR="00A20138" w:rsidRPr="00A20138" w:rsidRDefault="00A20138" w:rsidP="00A20138">
            <w:pPr>
              <w:rPr>
                <w:rFonts w:ascii="Calibri" w:hAnsi="Calibri" w:cs="Calibri"/>
                <w:bCs/>
              </w:rPr>
            </w:pPr>
          </w:p>
          <w:p w14:paraId="4643B951" w14:textId="64CF9962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A20138">
              <w:rPr>
                <w:rFonts w:ascii="Calibri" w:hAnsi="Calibri" w:cs="Calibri"/>
                <w:bCs/>
              </w:rPr>
              <w:t xml:space="preserve">( </w:t>
            </w:r>
            <w:r w:rsidRPr="00A20138">
              <w:rPr>
                <w:rFonts w:ascii="Calibri" w:hAnsi="Calibri" w:cs="Calibri"/>
                <w:b/>
              </w:rPr>
              <w:t>X</w:t>
            </w:r>
            <w:r w:rsidRPr="00A20138">
              <w:rPr>
                <w:rFonts w:ascii="Calibri" w:hAnsi="Calibri" w:cs="Calibri"/>
                <w:bCs/>
              </w:rPr>
              <w:t xml:space="preserve"> ) Não se enquadra como sendo bem de luxo, conforme Decreto</w:t>
            </w:r>
            <w:r w:rsidR="00936526">
              <w:rPr>
                <w:rFonts w:ascii="Calibri" w:hAnsi="Calibri" w:cs="Calibri"/>
                <w:bCs/>
              </w:rPr>
              <w:t xml:space="preserve"> n.º </w:t>
            </w:r>
            <w:r w:rsidRPr="00A20138">
              <w:rPr>
                <w:rFonts w:ascii="Calibri" w:hAnsi="Calibri" w:cs="Calibri"/>
                <w:bCs/>
                <w:color w:val="000000"/>
              </w:rPr>
              <w:t>2.355, de 16 de dezembro de 2022</w:t>
            </w:r>
            <w:r w:rsidR="00936526">
              <w:rPr>
                <w:rFonts w:ascii="Calibri" w:hAnsi="Calibri" w:cs="Calibri"/>
                <w:bCs/>
                <w:color w:val="000000"/>
              </w:rPr>
              <w:t>.</w:t>
            </w:r>
          </w:p>
          <w:p w14:paraId="2F293304" w14:textId="77777777" w:rsidR="00A20138" w:rsidRPr="00A20138" w:rsidRDefault="00A20138" w:rsidP="00A20138">
            <w:pPr>
              <w:rPr>
                <w:rFonts w:ascii="Calibri" w:hAnsi="Calibri" w:cs="Calibri"/>
                <w:bCs/>
              </w:rPr>
            </w:pPr>
          </w:p>
        </w:tc>
      </w:tr>
      <w:tr w:rsidR="00A20138" w:rsidRPr="00A20138" w14:paraId="304778F5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6AC55B2B" w14:textId="77777777" w:rsidR="00A20138" w:rsidRPr="00A20138" w:rsidRDefault="00A20138" w:rsidP="00A20138">
            <w:pPr>
              <w:rPr>
                <w:rFonts w:ascii="Calibri" w:hAnsi="Calibri" w:cs="Calibri"/>
                <w:b/>
                <w:bCs/>
              </w:rPr>
            </w:pPr>
            <w:r w:rsidRPr="00A20138">
              <w:rPr>
                <w:rFonts w:ascii="Calibri" w:hAnsi="Calibri" w:cs="Calibri"/>
                <w:b/>
                <w:bCs/>
                <w:color w:val="FFFFFF" w:themeColor="background1"/>
              </w:rPr>
              <w:t>1.3 Dispensa do ETP</w:t>
            </w:r>
          </w:p>
        </w:tc>
      </w:tr>
      <w:tr w:rsidR="00A20138" w:rsidRPr="00A20138" w14:paraId="6A09AA9E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0F81E0E" w14:textId="77777777" w:rsidR="00A20138" w:rsidRPr="00A20138" w:rsidRDefault="00A20138" w:rsidP="00A20138">
            <w:pPr>
              <w:rPr>
                <w:rFonts w:ascii="Calibri" w:hAnsi="Calibri" w:cs="Calibri"/>
                <w:bCs/>
              </w:rPr>
            </w:pPr>
          </w:p>
          <w:p w14:paraId="09A5CAC4" w14:textId="5884893A" w:rsidR="00A20138" w:rsidRPr="00A20138" w:rsidRDefault="00A20138" w:rsidP="00A20138">
            <w:pPr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Com fundamento na autorização prevista na Instrução Normativa 001/2024/UDESC, opta-se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  <w:r w:rsidR="00F24738">
              <w:rPr>
                <w:rFonts w:ascii="Calibri" w:hAnsi="Calibri" w:cs="Calibri"/>
                <w:bCs/>
              </w:rPr>
              <w:t>.</w:t>
            </w:r>
          </w:p>
          <w:p w14:paraId="38608636" w14:textId="77777777" w:rsidR="00A20138" w:rsidRPr="00A20138" w:rsidRDefault="00A20138" w:rsidP="00A20138">
            <w:pPr>
              <w:rPr>
                <w:rFonts w:ascii="Calibri" w:hAnsi="Calibri" w:cs="Calibri"/>
                <w:bCs/>
              </w:rPr>
            </w:pPr>
          </w:p>
        </w:tc>
      </w:tr>
      <w:tr w:rsidR="00A20138" w:rsidRPr="00A20138" w14:paraId="2262C273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0FE369E9" w14:textId="77777777" w:rsidR="00A20138" w:rsidRPr="00A20138" w:rsidRDefault="00A20138" w:rsidP="00A20138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2.</w:t>
            </w:r>
            <w:r w:rsidRPr="00A20138">
              <w:rPr>
                <w:rFonts w:ascii="Calibri" w:hAnsi="Calibri" w:cs="Calibri"/>
                <w:color w:val="FFFFFF" w:themeColor="background1"/>
              </w:rPr>
              <w:t xml:space="preserve"> </w:t>
            </w:r>
            <w:r w:rsidRPr="00A20138">
              <w:rPr>
                <w:rFonts w:ascii="Calibri" w:hAnsi="Calibri" w:cs="Calibri"/>
                <w:b/>
                <w:color w:val="FFFFFF" w:themeColor="background1"/>
              </w:rPr>
              <w:t>JUSTIFICATIVA DA CONTRATAÇÃO</w:t>
            </w:r>
          </w:p>
        </w:tc>
      </w:tr>
      <w:tr w:rsidR="00A20138" w:rsidRPr="00A20138" w14:paraId="53697161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3DF3B5E" w14:textId="77777777" w:rsidR="002A4A9C" w:rsidRDefault="002A4A9C" w:rsidP="002A4A9C">
            <w:pPr>
              <w:ind w:left="196" w:right="228"/>
              <w:jc w:val="both"/>
              <w:rPr>
                <w:rFonts w:ascii="Calibri" w:hAnsi="Calibri" w:cs="Calibri"/>
                <w:color w:val="548DD4"/>
                <w:sz w:val="20"/>
                <w:szCs w:val="20"/>
              </w:rPr>
            </w:pPr>
          </w:p>
          <w:p w14:paraId="7B350DBA" w14:textId="2B125FDC" w:rsidR="00A20138" w:rsidRPr="002A4A9C" w:rsidRDefault="002A4A9C" w:rsidP="002A4A9C">
            <w:pPr>
              <w:ind w:right="228"/>
              <w:jc w:val="both"/>
              <w:rPr>
                <w:rFonts w:ascii="Calibri" w:hAnsi="Calibri" w:cs="Calibri"/>
                <w:color w:val="548DD4"/>
              </w:rPr>
            </w:pPr>
            <w:r w:rsidRPr="002A4A9C">
              <w:rPr>
                <w:rFonts w:ascii="Calibri" w:hAnsi="Calibri" w:cs="Calibri"/>
              </w:rPr>
              <w:t>Justifica-se...</w:t>
            </w:r>
          </w:p>
          <w:p w14:paraId="0E14EA33" w14:textId="304FA9E2" w:rsidR="002A4A9C" w:rsidRPr="00A20138" w:rsidRDefault="002A4A9C" w:rsidP="002A4A9C">
            <w:pPr>
              <w:ind w:left="196" w:right="228"/>
              <w:jc w:val="both"/>
              <w:rPr>
                <w:rFonts w:ascii="Calibri" w:hAnsi="Calibri" w:cs="Calibri"/>
                <w:color w:val="548DD4"/>
                <w:sz w:val="20"/>
                <w:szCs w:val="20"/>
              </w:rPr>
            </w:pPr>
          </w:p>
        </w:tc>
      </w:tr>
      <w:tr w:rsidR="00A20138" w:rsidRPr="00A20138" w14:paraId="2C8F028C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0F2F81B0" w14:textId="77777777" w:rsidR="00A20138" w:rsidRPr="00A20138" w:rsidRDefault="00A20138" w:rsidP="00A20138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3.</w:t>
            </w:r>
            <w:r w:rsidRPr="00A20138">
              <w:rPr>
                <w:rFonts w:ascii="Calibri" w:hAnsi="Calibri" w:cs="Calibri"/>
                <w:color w:val="FFFFFF" w:themeColor="background1"/>
              </w:rPr>
              <w:t xml:space="preserve"> </w:t>
            </w:r>
            <w:r w:rsidRPr="00A20138">
              <w:rPr>
                <w:rFonts w:ascii="Calibri" w:hAnsi="Calibri" w:cs="Calibri"/>
                <w:b/>
                <w:color w:val="FFFFFF" w:themeColor="background1"/>
              </w:rPr>
              <w:t>DOS PARÂMETROS DA DISPENSA</w:t>
            </w:r>
          </w:p>
        </w:tc>
      </w:tr>
      <w:tr w:rsidR="00A20138" w:rsidRPr="00A20138" w14:paraId="52600348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56184E3" w14:textId="77777777" w:rsidR="00A20138" w:rsidRPr="00A20138" w:rsidRDefault="00A20138" w:rsidP="00A20138">
            <w:pPr>
              <w:widowControl/>
              <w:numPr>
                <w:ilvl w:val="1"/>
                <w:numId w:val="10"/>
              </w:numPr>
              <w:tabs>
                <w:tab w:val="left" w:pos="483"/>
              </w:tabs>
              <w:autoSpaceDE/>
              <w:autoSpaceDN/>
              <w:ind w:hanging="164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>Do agrupamento de itens por lotes?</w:t>
            </w:r>
          </w:p>
          <w:p w14:paraId="0933ABA5" w14:textId="77777777" w:rsidR="00A20138" w:rsidRPr="00A20138" w:rsidRDefault="00A20138" w:rsidP="00A20138">
            <w:pPr>
              <w:tabs>
                <w:tab w:val="left" w:pos="1452"/>
                <w:tab w:val="left" w:pos="1454"/>
              </w:tabs>
              <w:ind w:left="196"/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>(</w:t>
            </w:r>
            <w:r w:rsidRPr="00762602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A20138">
              <w:rPr>
                <w:rFonts w:ascii="Calibri" w:hAnsi="Calibri" w:cs="Calibri"/>
              </w:rPr>
              <w:t>) Sim</w:t>
            </w:r>
          </w:p>
          <w:p w14:paraId="1E4C8EBE" w14:textId="4CB19D3C" w:rsidR="00A20138" w:rsidRPr="00A20138" w:rsidRDefault="00A20138" w:rsidP="00A20138">
            <w:pPr>
              <w:tabs>
                <w:tab w:val="left" w:pos="1452"/>
                <w:tab w:val="left" w:pos="1454"/>
              </w:tabs>
              <w:ind w:left="196"/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>( X ) Não</w:t>
            </w:r>
          </w:p>
          <w:p w14:paraId="7A0CD288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8F59E7F" w14:textId="77777777" w:rsidR="00A20138" w:rsidRPr="00A20138" w:rsidRDefault="00A20138" w:rsidP="00A20138">
            <w:pPr>
              <w:spacing w:line="262" w:lineRule="auto"/>
              <w:ind w:left="20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20138">
              <w:rPr>
                <w:rFonts w:ascii="Calibri" w:hAnsi="Calibri" w:cs="Calibri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A20138" w:rsidRPr="00A20138" w14:paraId="41AC137E" w14:textId="77777777" w:rsidTr="00A20138">
              <w:tc>
                <w:tcPr>
                  <w:tcW w:w="10018" w:type="dxa"/>
                  <w:shd w:val="clear" w:color="auto" w:fill="auto"/>
                </w:tcPr>
                <w:p w14:paraId="61CE47F9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spacing w:line="262" w:lineRule="auto"/>
                    <w:suppressOverlap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20138">
                    <w:rPr>
                      <w:rFonts w:ascii="Calibri" w:hAnsi="Calibri" w:cs="Calibri"/>
                      <w:sz w:val="20"/>
                      <w:szCs w:val="20"/>
                    </w:rPr>
                    <w:t xml:space="preserve">Não se aplica. </w:t>
                  </w:r>
                </w:p>
              </w:tc>
            </w:tr>
          </w:tbl>
          <w:p w14:paraId="0174A22B" w14:textId="77777777" w:rsidR="00A20138" w:rsidRPr="00A20138" w:rsidRDefault="00A20138" w:rsidP="00A20138">
            <w:pPr>
              <w:spacing w:line="261" w:lineRule="auto"/>
              <w:ind w:lef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27DF37B" w14:textId="77777777" w:rsidR="00A20138" w:rsidRPr="00A20138" w:rsidRDefault="00A20138" w:rsidP="00A20138">
            <w:pPr>
              <w:numPr>
                <w:ilvl w:val="1"/>
                <w:numId w:val="10"/>
              </w:numPr>
              <w:tabs>
                <w:tab w:val="left" w:pos="763"/>
              </w:tabs>
              <w:ind w:left="196" w:firstLine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20138">
              <w:rPr>
                <w:rFonts w:ascii="Calibri" w:hAnsi="Calibri" w:cs="Calibri"/>
                <w:b/>
                <w:sz w:val="20"/>
                <w:szCs w:val="20"/>
              </w:rPr>
              <w:t>Haverá necessidade de vistoria prévia (visita técnica)?</w:t>
            </w:r>
          </w:p>
          <w:p w14:paraId="64F2A7CC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C1C3B10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20138">
              <w:rPr>
                <w:rFonts w:ascii="Calibri" w:hAnsi="Calibri" w:cs="Calibri"/>
                <w:sz w:val="20"/>
                <w:szCs w:val="20"/>
              </w:rPr>
              <w:t xml:space="preserve">(     ) Vistoria obrigatória </w:t>
            </w:r>
          </w:p>
          <w:p w14:paraId="7212BB9D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20138">
              <w:rPr>
                <w:rFonts w:ascii="Calibri" w:hAnsi="Calibri" w:cs="Calibri"/>
                <w:sz w:val="20"/>
                <w:szCs w:val="20"/>
              </w:rPr>
              <w:t xml:space="preserve">(     ) Vistoria facultativa </w:t>
            </w:r>
          </w:p>
          <w:p w14:paraId="53B457F7" w14:textId="6CD09074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20138">
              <w:rPr>
                <w:rFonts w:ascii="Calibri" w:hAnsi="Calibri" w:cs="Calibri"/>
                <w:sz w:val="20"/>
                <w:szCs w:val="20"/>
              </w:rPr>
              <w:t>(</w:t>
            </w:r>
            <w:r w:rsidRPr="00762602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20138">
              <w:rPr>
                <w:rFonts w:ascii="Calibri" w:hAnsi="Calibri" w:cs="Calibri"/>
                <w:sz w:val="20"/>
                <w:szCs w:val="20"/>
              </w:rPr>
              <w:t>X</w:t>
            </w:r>
            <w:r w:rsidRPr="00762602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20138">
              <w:rPr>
                <w:rFonts w:ascii="Calibri" w:hAnsi="Calibri" w:cs="Calibri"/>
                <w:sz w:val="20"/>
                <w:szCs w:val="20"/>
              </w:rPr>
              <w:t>) Não será exigida vistoria.</w:t>
            </w:r>
          </w:p>
          <w:p w14:paraId="489F8828" w14:textId="77777777" w:rsidR="00A20138" w:rsidRPr="00A20138" w:rsidRDefault="00A20138" w:rsidP="00A20138">
            <w:pPr>
              <w:spacing w:before="4"/>
              <w:ind w:left="909"/>
              <w:rPr>
                <w:rFonts w:ascii="Calibri" w:hAnsi="Calibri" w:cs="Calibri"/>
                <w:sz w:val="20"/>
                <w:szCs w:val="20"/>
              </w:rPr>
            </w:pPr>
          </w:p>
          <w:p w14:paraId="2B372FD0" w14:textId="77777777" w:rsidR="00A20138" w:rsidRPr="00A20138" w:rsidRDefault="00A20138" w:rsidP="00A20138">
            <w:pPr>
              <w:spacing w:line="262" w:lineRule="auto"/>
              <w:ind w:left="20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20138">
              <w:rPr>
                <w:rFonts w:ascii="Calibri" w:hAnsi="Calibri" w:cs="Calibri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A20138" w:rsidRPr="00A20138" w14:paraId="3DD3D0A1" w14:textId="77777777" w:rsidTr="00A20138">
              <w:tc>
                <w:tcPr>
                  <w:tcW w:w="10018" w:type="dxa"/>
                  <w:shd w:val="clear" w:color="auto" w:fill="auto"/>
                </w:tcPr>
                <w:p w14:paraId="7F320AC3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spacing w:line="262" w:lineRule="auto"/>
                    <w:suppressOverlap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A20138">
                    <w:rPr>
                      <w:rFonts w:ascii="Calibri" w:hAnsi="Calibri" w:cs="Calibri"/>
                      <w:sz w:val="20"/>
                      <w:szCs w:val="20"/>
                    </w:rPr>
                    <w:lastRenderedPageBreak/>
                    <w:t xml:space="preserve">Não se aplica. </w:t>
                  </w:r>
                </w:p>
              </w:tc>
            </w:tr>
          </w:tbl>
          <w:p w14:paraId="01F778A6" w14:textId="77777777" w:rsidR="00A20138" w:rsidRPr="00A20138" w:rsidRDefault="00A20138" w:rsidP="00A20138">
            <w:pPr>
              <w:ind w:right="85"/>
              <w:jc w:val="both"/>
              <w:rPr>
                <w:rFonts w:ascii="Calibri" w:hAnsi="Calibri" w:cs="Calibri"/>
                <w:color w:val="4472C4"/>
                <w:sz w:val="20"/>
                <w:szCs w:val="20"/>
              </w:rPr>
            </w:pPr>
          </w:p>
          <w:p w14:paraId="0DDC28B6" w14:textId="77777777" w:rsidR="00A20138" w:rsidRPr="00A20138" w:rsidRDefault="00A20138" w:rsidP="00A20138">
            <w:pPr>
              <w:widowControl/>
              <w:numPr>
                <w:ilvl w:val="1"/>
                <w:numId w:val="10"/>
              </w:numPr>
              <w:autoSpaceDE/>
              <w:autoSpaceDN/>
              <w:ind w:left="198" w:right="83" w:firstLine="0"/>
              <w:rPr>
                <w:rFonts w:ascii="Calibri" w:hAnsi="Calibri" w:cs="Calibri"/>
                <w:b/>
                <w:sz w:val="20"/>
                <w:szCs w:val="20"/>
              </w:rPr>
            </w:pPr>
            <w:r w:rsidRPr="00A20138">
              <w:rPr>
                <w:rFonts w:ascii="Calibri" w:hAnsi="Calibri" w:cs="Calibri"/>
                <w:b/>
                <w:sz w:val="20"/>
                <w:szCs w:val="20"/>
              </w:rPr>
              <w:t>Será admitida a subcontratação?</w:t>
            </w:r>
          </w:p>
          <w:p w14:paraId="52128EA2" w14:textId="77777777" w:rsidR="00A20138" w:rsidRPr="00762602" w:rsidRDefault="00A20138" w:rsidP="00A20138">
            <w:pPr>
              <w:ind w:left="198"/>
              <w:rPr>
                <w:rFonts w:ascii="Calibri" w:hAnsi="Calibri" w:cs="Calibri"/>
              </w:rPr>
            </w:pPr>
            <w:r w:rsidRPr="00762602">
              <w:rPr>
                <w:rFonts w:ascii="Calibri" w:hAnsi="Calibri" w:cs="Calibri"/>
                <w:spacing w:val="-1"/>
              </w:rPr>
              <w:t>( X ) Não</w:t>
            </w:r>
          </w:p>
          <w:p w14:paraId="2CF6B664" w14:textId="77777777" w:rsidR="00A20138" w:rsidRPr="00A20138" w:rsidRDefault="00A20138" w:rsidP="00A20138">
            <w:pPr>
              <w:ind w:left="198"/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>(    ) Sim</w:t>
            </w:r>
          </w:p>
          <w:p w14:paraId="0FBFF67E" w14:textId="77777777" w:rsidR="00A20138" w:rsidRPr="00A20138" w:rsidRDefault="00A20138" w:rsidP="00A20138">
            <w:pPr>
              <w:rPr>
                <w:rFonts w:ascii="Calibri" w:hAnsi="Calibri" w:cs="Calibri"/>
                <w:color w:val="548DD4"/>
              </w:rPr>
            </w:pPr>
          </w:p>
        </w:tc>
      </w:tr>
      <w:tr w:rsidR="00A20138" w:rsidRPr="00A20138" w14:paraId="455D4EBA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486AD43F" w14:textId="77777777" w:rsidR="00A20138" w:rsidRPr="00A20138" w:rsidRDefault="00A20138" w:rsidP="00A20138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lastRenderedPageBreak/>
              <w:t>4. DOS CRITÉRIOS DE ACEITAÇÃO DA PROPOSTA</w:t>
            </w:r>
          </w:p>
        </w:tc>
      </w:tr>
      <w:tr w:rsidR="00A20138" w:rsidRPr="00A20138" w14:paraId="2357B1BD" w14:textId="77777777" w:rsidTr="00A20138">
        <w:tc>
          <w:tcPr>
            <w:tcW w:w="10485" w:type="dxa"/>
            <w:gridSpan w:val="2"/>
            <w:shd w:val="clear" w:color="auto" w:fill="auto"/>
          </w:tcPr>
          <w:p w14:paraId="27A2073E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</w:rPr>
            </w:pPr>
          </w:p>
          <w:p w14:paraId="0DFCAEEB" w14:textId="77777777" w:rsidR="00A20138" w:rsidRPr="00A20138" w:rsidRDefault="00A20138" w:rsidP="00A20138">
            <w:pPr>
              <w:widowControl/>
              <w:numPr>
                <w:ilvl w:val="1"/>
                <w:numId w:val="11"/>
              </w:numPr>
              <w:autoSpaceDE/>
              <w:autoSpaceDN/>
              <w:ind w:left="196" w:firstLine="0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>Serão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exigidos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documentos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adicionais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juntamente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com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a</w:t>
            </w:r>
            <w:r w:rsidRPr="00A20138">
              <w:rPr>
                <w:rFonts w:ascii="Calibri" w:hAnsi="Calibri" w:cs="Calibri"/>
                <w:b/>
                <w:spacing w:val="15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proposta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de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preços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(para</w:t>
            </w:r>
            <w:r w:rsidRPr="00A20138">
              <w:rPr>
                <w:rFonts w:ascii="Calibri" w:hAnsi="Calibri" w:cs="Calibri"/>
                <w:b/>
                <w:spacing w:val="14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análise da</w:t>
            </w:r>
            <w:r w:rsidRPr="00A20138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equipe</w:t>
            </w:r>
            <w:r w:rsidRPr="00A20138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técnica</w:t>
            </w:r>
            <w:r w:rsidRPr="00A20138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na</w:t>
            </w:r>
            <w:r w:rsidRPr="00A20138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fase</w:t>
            </w:r>
            <w:r w:rsidRPr="00A20138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de</w:t>
            </w:r>
            <w:r w:rsidRPr="00A20138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julgamento</w:t>
            </w:r>
            <w:r w:rsidRPr="00A20138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da</w:t>
            </w:r>
            <w:r w:rsidRPr="00A20138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proposta</w:t>
            </w:r>
            <w:r w:rsidRPr="00A20138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final de</w:t>
            </w:r>
            <w:r w:rsidRPr="00A20138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preços):</w:t>
            </w:r>
          </w:p>
          <w:p w14:paraId="31CF153C" w14:textId="748CB4AF" w:rsidR="00A20138" w:rsidRPr="00A20138" w:rsidRDefault="00762602" w:rsidP="00A20138">
            <w:pPr>
              <w:ind w:left="196"/>
              <w:rPr>
                <w:rFonts w:ascii="Calibri" w:hAnsi="Calibri" w:cs="Calibri"/>
                <w:sz w:val="20"/>
                <w:szCs w:val="20"/>
              </w:rPr>
            </w:pPr>
            <w:r w:rsidRPr="00A20138">
              <w:rPr>
                <w:rFonts w:ascii="Calibri" w:hAnsi="Calibri" w:cs="Calibri"/>
              </w:rPr>
              <w:t>(</w:t>
            </w:r>
            <w:r w:rsidRPr="00762602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Pr="00A20138"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t>Não</w:t>
            </w:r>
          </w:p>
          <w:p w14:paraId="706E6A8C" w14:textId="64DE24B5" w:rsidR="00A20138" w:rsidRPr="00A20138" w:rsidRDefault="00762602" w:rsidP="00A20138">
            <w:pPr>
              <w:ind w:left="196"/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>(</w:t>
            </w:r>
            <w:r w:rsidRPr="00762602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X</w:t>
            </w:r>
            <w:r w:rsidRPr="00762602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20138">
              <w:rPr>
                <w:rFonts w:ascii="Calibri" w:hAnsi="Calibri" w:cs="Calibri"/>
              </w:rPr>
              <w:t>) Sim</w:t>
            </w:r>
          </w:p>
          <w:p w14:paraId="56FA6F33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sz w:val="12"/>
                <w:szCs w:val="12"/>
              </w:rPr>
            </w:pPr>
          </w:p>
          <w:p w14:paraId="6088D88F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 xml:space="preserve">    Se sim, quais?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A20138" w:rsidRPr="00A20138" w14:paraId="095D0B30" w14:textId="77777777" w:rsidTr="00A20138">
              <w:tc>
                <w:tcPr>
                  <w:tcW w:w="10018" w:type="dxa"/>
                  <w:shd w:val="clear" w:color="auto" w:fill="auto"/>
                </w:tcPr>
                <w:p w14:paraId="7CE8C867" w14:textId="0B3C26D6" w:rsidR="00A20138" w:rsidRPr="00A20138" w:rsidRDefault="00A20138" w:rsidP="00C3590A">
                  <w:pPr>
                    <w:framePr w:hSpace="141" w:wrap="around" w:vAnchor="text" w:hAnchor="text" w:xAlign="center" w:y="1"/>
                    <w:spacing w:before="96"/>
                    <w:suppressOverlap/>
                    <w:rPr>
                      <w:rFonts w:ascii="Calibri" w:hAnsi="Calibri" w:cs="Calibri"/>
                    </w:rPr>
                  </w:pPr>
                  <w:r w:rsidRPr="00A20138">
                    <w:rPr>
                      <w:rFonts w:ascii="Calibri" w:hAnsi="Calibri" w:cs="Calibri"/>
                      <w:sz w:val="20"/>
                      <w:szCs w:val="20"/>
                    </w:rPr>
                    <w:t>Deverá ser apresentado junto com a proposta de preços a programação do evento, conforme apresentado na proposta</w:t>
                  </w:r>
                  <w:r w:rsidR="00936526">
                    <w:rPr>
                      <w:rFonts w:ascii="Calibri" w:hAnsi="Calibri" w:cs="Calibri"/>
                      <w:sz w:val="20"/>
                      <w:szCs w:val="20"/>
                    </w:rPr>
                    <w:t>,</w:t>
                  </w:r>
                  <w:r w:rsidRPr="00A20138">
                    <w:rPr>
                      <w:rFonts w:ascii="Calibri" w:hAnsi="Calibri" w:cs="Calibri"/>
                      <w:sz w:val="20"/>
                      <w:szCs w:val="20"/>
                    </w:rPr>
                    <w:t xml:space="preserve"> sob pena de desclassificação do licitante, com a identificação precisa e inequívoca do bem que se pretende fornecer. Será aceito o site oficial do evento ou página da internet da licitante, desde que contenha as informações solicitadas. </w:t>
                  </w:r>
                </w:p>
              </w:tc>
            </w:tr>
          </w:tbl>
          <w:p w14:paraId="5182D5FA" w14:textId="77777777" w:rsidR="00A20138" w:rsidRPr="00A20138" w:rsidRDefault="00A20138" w:rsidP="00A20138">
            <w:pPr>
              <w:keepNext/>
              <w:rPr>
                <w:rFonts w:ascii="Calibri" w:hAnsi="Calibri" w:cs="Calibri"/>
                <w:color w:val="548DD4"/>
              </w:rPr>
            </w:pPr>
          </w:p>
        </w:tc>
      </w:tr>
      <w:tr w:rsidR="00A20138" w:rsidRPr="00A20138" w14:paraId="1C363975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14:paraId="764A51EF" w14:textId="77777777" w:rsidR="00A20138" w:rsidRPr="00A20138" w:rsidRDefault="00A20138" w:rsidP="00A20138">
            <w:pPr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5. DOS CRITÉRIOS DE HABILITAÇÃO</w:t>
            </w:r>
          </w:p>
        </w:tc>
      </w:tr>
      <w:tr w:rsidR="00A20138" w:rsidRPr="00A20138" w14:paraId="0D55D8B1" w14:textId="77777777" w:rsidTr="00A20138">
        <w:tc>
          <w:tcPr>
            <w:tcW w:w="104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7470C40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Cs/>
              </w:rPr>
            </w:pPr>
          </w:p>
          <w:p w14:paraId="2BADEFC8" w14:textId="3022F605" w:rsidR="00A20138" w:rsidRPr="00A20138" w:rsidRDefault="00A20138" w:rsidP="00A20138">
            <w:pPr>
              <w:ind w:right="228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 xml:space="preserve">( </w:t>
            </w:r>
            <w:r w:rsidR="00A52019">
              <w:rPr>
                <w:rFonts w:ascii="Calibri" w:hAnsi="Calibri" w:cs="Calibri"/>
                <w:bCs/>
              </w:rPr>
              <w:t xml:space="preserve"> </w:t>
            </w:r>
            <w:r w:rsidRPr="00A20138">
              <w:rPr>
                <w:rFonts w:ascii="Calibri" w:hAnsi="Calibri" w:cs="Calibri"/>
                <w:bCs/>
              </w:rPr>
              <w:t xml:space="preserve"> )  Prova  de  inscrição  no  Cadastro  Nacional  de  Pessoas  Jurídicas  ou  no  Cadastro  de  Pessoas  Físicas, conforme o caso;</w:t>
            </w:r>
          </w:p>
          <w:p w14:paraId="4AD4A126" w14:textId="77777777" w:rsidR="00A20138" w:rsidRPr="00A20138" w:rsidRDefault="00A20138" w:rsidP="00A20138">
            <w:pPr>
              <w:ind w:right="228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( X ) Certidão Negativa de débitos da Fazenda Nacional;</w:t>
            </w:r>
          </w:p>
          <w:p w14:paraId="5A37124F" w14:textId="77777777" w:rsidR="00A20138" w:rsidRPr="00A20138" w:rsidRDefault="00A20138" w:rsidP="00A20138">
            <w:pPr>
              <w:ind w:right="228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( X ) Certidão Negativa de débitos do Estado de Santa Catarina e da sede do fornecedor/prestador;</w:t>
            </w:r>
          </w:p>
          <w:p w14:paraId="0DC642EF" w14:textId="77777777" w:rsidR="00A20138" w:rsidRPr="00A20138" w:rsidRDefault="00A20138" w:rsidP="00A20138">
            <w:pPr>
              <w:ind w:right="228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( X ) Certidão Negativa de débitos municipal da sede do fornecedor/prestador;</w:t>
            </w:r>
          </w:p>
          <w:p w14:paraId="0A028353" w14:textId="77777777" w:rsidR="00A20138" w:rsidRPr="00A20138" w:rsidRDefault="00A20138" w:rsidP="00A20138">
            <w:pPr>
              <w:ind w:right="228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( X ) Certidão Negativa de débitos perante o FGTS;</w:t>
            </w:r>
          </w:p>
          <w:p w14:paraId="1D74B8FB" w14:textId="77777777" w:rsidR="00A20138" w:rsidRPr="00A20138" w:rsidRDefault="00A20138" w:rsidP="00A20138">
            <w:pPr>
              <w:ind w:right="228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( X ) Certidão Negativa de débitos da Justiça do Trabalho</w:t>
            </w:r>
          </w:p>
          <w:p w14:paraId="21E94702" w14:textId="77777777" w:rsidR="00A20138" w:rsidRPr="00A20138" w:rsidRDefault="00A20138" w:rsidP="00A20138">
            <w:pPr>
              <w:ind w:right="228"/>
              <w:jc w:val="both"/>
              <w:rPr>
                <w:rFonts w:ascii="Calibri" w:hAnsi="Calibri" w:cs="Calibri"/>
                <w:bCs/>
              </w:rPr>
            </w:pPr>
          </w:p>
        </w:tc>
      </w:tr>
      <w:tr w:rsidR="00A20138" w:rsidRPr="00A20138" w14:paraId="4E84F105" w14:textId="77777777" w:rsidTr="00A20138">
        <w:tc>
          <w:tcPr>
            <w:tcW w:w="10485" w:type="dxa"/>
            <w:gridSpan w:val="2"/>
            <w:shd w:val="clear" w:color="auto" w:fill="369B55"/>
          </w:tcPr>
          <w:p w14:paraId="3166C449" w14:textId="77777777" w:rsidR="00A20138" w:rsidRPr="00A20138" w:rsidRDefault="00A20138" w:rsidP="00A20138">
            <w:pPr>
              <w:widowControl/>
              <w:numPr>
                <w:ilvl w:val="0"/>
                <w:numId w:val="12"/>
              </w:numPr>
              <w:tabs>
                <w:tab w:val="left" w:pos="426"/>
              </w:tabs>
              <w:autoSpaceDE/>
              <w:autoSpaceDN/>
              <w:ind w:left="58" w:firstLine="0"/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DA EXECUÇÃO DO OBJETO</w:t>
            </w:r>
          </w:p>
        </w:tc>
      </w:tr>
      <w:tr w:rsidR="00A20138" w:rsidRPr="00A20138" w14:paraId="78F08D91" w14:textId="77777777" w:rsidTr="00A20138">
        <w:tc>
          <w:tcPr>
            <w:tcW w:w="10485" w:type="dxa"/>
            <w:gridSpan w:val="2"/>
            <w:shd w:val="clear" w:color="auto" w:fill="auto"/>
          </w:tcPr>
          <w:p w14:paraId="5D1F381D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/>
                <w:sz w:val="12"/>
                <w:szCs w:val="12"/>
              </w:rPr>
            </w:pPr>
          </w:p>
          <w:p w14:paraId="11B88E93" w14:textId="6EBB217C" w:rsidR="00A20138" w:rsidRDefault="00A20138" w:rsidP="00A20138">
            <w:pPr>
              <w:ind w:left="196"/>
              <w:jc w:val="both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 xml:space="preserve">6.1 </w:t>
            </w:r>
            <w:r w:rsidR="00F24738">
              <w:rPr>
                <w:rFonts w:ascii="Calibri" w:hAnsi="Calibri" w:cs="Calibri"/>
                <w:b/>
              </w:rPr>
              <w:t xml:space="preserve">Inscrição no: </w:t>
            </w:r>
          </w:p>
          <w:p w14:paraId="600D48FA" w14:textId="12B513CA" w:rsidR="00F24738" w:rsidRDefault="00F24738" w:rsidP="00A20138">
            <w:pPr>
              <w:ind w:left="19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Data:</w:t>
            </w:r>
          </w:p>
          <w:p w14:paraId="47C4F3F0" w14:textId="27B85282" w:rsidR="00F24738" w:rsidRDefault="00F24738" w:rsidP="00A20138">
            <w:pPr>
              <w:ind w:left="19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Local:</w:t>
            </w:r>
          </w:p>
          <w:p w14:paraId="65421DB7" w14:textId="774094D0" w:rsidR="00F24738" w:rsidRPr="00A20138" w:rsidRDefault="00F24738" w:rsidP="00A20138">
            <w:pPr>
              <w:ind w:left="19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Carga horária:</w:t>
            </w:r>
          </w:p>
          <w:p w14:paraId="70424F4D" w14:textId="77777777" w:rsidR="00A20138" w:rsidRPr="00A20138" w:rsidRDefault="00A20138" w:rsidP="00A20138">
            <w:pPr>
              <w:rPr>
                <w:rFonts w:ascii="Calibri" w:hAnsi="Calibri" w:cs="Calibri"/>
                <w:b/>
              </w:rPr>
            </w:pPr>
          </w:p>
          <w:p w14:paraId="3AE93C20" w14:textId="77777777" w:rsidR="00A20138" w:rsidRPr="00A20138" w:rsidRDefault="00A20138" w:rsidP="00A20138">
            <w:pPr>
              <w:ind w:left="196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>6.2. Bens perecíveis</w:t>
            </w:r>
          </w:p>
          <w:p w14:paraId="20B47AE8" w14:textId="116B9F87" w:rsidR="00A20138" w:rsidRPr="00A20138" w:rsidRDefault="00762602" w:rsidP="00A20138">
            <w:pPr>
              <w:spacing w:before="107"/>
              <w:ind w:left="196"/>
              <w:rPr>
                <w:rFonts w:ascii="Calibri" w:hAnsi="Calibri" w:cs="Calibri"/>
                <w:sz w:val="20"/>
                <w:szCs w:val="20"/>
              </w:rPr>
            </w:pPr>
            <w:r w:rsidRPr="00A20138">
              <w:rPr>
                <w:rFonts w:ascii="Calibri" w:hAnsi="Calibri" w:cs="Calibri"/>
              </w:rPr>
              <w:t xml:space="preserve">( </w:t>
            </w:r>
            <w:r>
              <w:rPr>
                <w:rFonts w:ascii="Calibri" w:hAnsi="Calibri" w:cs="Calibri"/>
              </w:rPr>
              <w:t>X</w:t>
            </w:r>
            <w:r w:rsidRPr="00A20138">
              <w:rPr>
                <w:rFonts w:ascii="Calibri" w:hAnsi="Calibri" w:cs="Calibri"/>
              </w:rPr>
              <w:t xml:space="preserve"> ) </w:t>
            </w:r>
            <w:r>
              <w:rPr>
                <w:rFonts w:ascii="Calibri" w:hAnsi="Calibri" w:cs="Calibri"/>
              </w:rPr>
              <w:t>Não</w:t>
            </w:r>
          </w:p>
          <w:p w14:paraId="46DBE39B" w14:textId="77777777" w:rsidR="00A20138" w:rsidRPr="00A20138" w:rsidRDefault="00A20138" w:rsidP="00A20138">
            <w:pPr>
              <w:ind w:left="196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>(    ) Sim</w:t>
            </w:r>
          </w:p>
          <w:p w14:paraId="7CB79C87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</w:rPr>
            </w:pPr>
          </w:p>
          <w:p w14:paraId="2AFCE479" w14:textId="5B190829" w:rsidR="00A20138" w:rsidRPr="00A20138" w:rsidRDefault="00A20138" w:rsidP="00A20138">
            <w:pPr>
              <w:ind w:left="198" w:right="227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  <w:b/>
              </w:rPr>
              <w:t xml:space="preserve">6.3. Garantia de execução do </w:t>
            </w:r>
            <w:r w:rsidR="004F02C5">
              <w:rPr>
                <w:rFonts w:ascii="Calibri" w:hAnsi="Calibri" w:cs="Calibri"/>
                <w:b/>
              </w:rPr>
              <w:t>C</w:t>
            </w:r>
            <w:r w:rsidRPr="00A20138">
              <w:rPr>
                <w:rFonts w:ascii="Calibri" w:hAnsi="Calibri" w:cs="Calibri"/>
                <w:b/>
              </w:rPr>
              <w:t>ontrato</w:t>
            </w:r>
          </w:p>
          <w:p w14:paraId="1FF91221" w14:textId="649C1C5B" w:rsidR="00A20138" w:rsidRPr="00A20138" w:rsidRDefault="00A20138" w:rsidP="00A20138">
            <w:pPr>
              <w:tabs>
                <w:tab w:val="left" w:pos="767"/>
              </w:tabs>
              <w:ind w:left="198" w:right="227"/>
              <w:jc w:val="both"/>
              <w:rPr>
                <w:rFonts w:ascii="Calibri" w:eastAsia="Times New Roman" w:hAnsi="Calibri" w:cs="Calibri"/>
                <w:sz w:val="8"/>
                <w:szCs w:val="8"/>
                <w:lang w:val="pt-BR" w:eastAsia="pt-BR"/>
              </w:rPr>
            </w:pPr>
            <w:r w:rsidRPr="00A20138">
              <w:rPr>
                <w:rFonts w:ascii="Calibri" w:eastAsia="Times New Roman" w:hAnsi="Calibri" w:cs="Calibri"/>
                <w:lang w:val="pt-BR" w:eastAsia="pt-BR"/>
              </w:rPr>
              <w:t>Será exigida garantia de execução do contrato, nos moldes do</w:t>
            </w:r>
            <w:r w:rsidR="00762602">
              <w:rPr>
                <w:rFonts w:ascii="Calibri" w:eastAsia="Times New Roman" w:hAnsi="Calibri" w:cs="Calibri"/>
                <w:lang w:val="pt-BR" w:eastAsia="pt-BR"/>
              </w:rPr>
              <w:t>s</w:t>
            </w:r>
            <w:r w:rsidRPr="00A20138">
              <w:rPr>
                <w:rFonts w:ascii="Calibri" w:eastAsia="Times New Roman" w:hAnsi="Calibri" w:cs="Calibri"/>
                <w:lang w:val="pt-BR" w:eastAsia="pt-BR"/>
              </w:rPr>
              <w:t xml:space="preserve"> Art</w:t>
            </w:r>
            <w:r w:rsidR="00762602">
              <w:rPr>
                <w:rFonts w:ascii="Calibri" w:eastAsia="Times New Roman" w:hAnsi="Calibri" w:cs="Calibri"/>
                <w:lang w:val="pt-BR" w:eastAsia="pt-BR"/>
              </w:rPr>
              <w:t>.</w:t>
            </w:r>
            <w:r w:rsidRPr="00A20138">
              <w:rPr>
                <w:rFonts w:ascii="Calibri" w:eastAsia="Times New Roman" w:hAnsi="Calibri" w:cs="Calibri"/>
                <w:lang w:val="pt-BR" w:eastAsia="pt-BR"/>
              </w:rPr>
              <w:t xml:space="preserve"> 96 a 102 da Lei n</w:t>
            </w:r>
            <w:r w:rsidR="00762602">
              <w:rPr>
                <w:rFonts w:ascii="Calibri" w:eastAsia="Times New Roman" w:hAnsi="Calibri" w:cs="Calibri"/>
                <w:lang w:val="pt-BR" w:eastAsia="pt-BR"/>
              </w:rPr>
              <w:t>.</w:t>
            </w:r>
            <w:r w:rsidRPr="00A20138">
              <w:rPr>
                <w:rFonts w:ascii="Calibri" w:eastAsia="Times New Roman" w:hAnsi="Calibri" w:cs="Calibri"/>
                <w:lang w:val="pt-BR" w:eastAsia="pt-BR"/>
              </w:rPr>
              <w:t>º 14.133/</w:t>
            </w:r>
            <w:r w:rsidR="00762602">
              <w:rPr>
                <w:rFonts w:ascii="Calibri" w:eastAsia="Times New Roman" w:hAnsi="Calibri" w:cs="Calibri"/>
                <w:lang w:val="pt-BR" w:eastAsia="pt-BR"/>
              </w:rPr>
              <w:t>20</w:t>
            </w:r>
            <w:r w:rsidRPr="00A20138">
              <w:rPr>
                <w:rFonts w:ascii="Calibri" w:eastAsia="Times New Roman" w:hAnsi="Calibri" w:cs="Calibri"/>
                <w:lang w:val="pt-BR" w:eastAsia="pt-BR"/>
              </w:rPr>
              <w:t>21, em valor correspondente a 5% do valor total do contrato?</w:t>
            </w:r>
          </w:p>
          <w:p w14:paraId="08237B79" w14:textId="77777777" w:rsidR="00762602" w:rsidRPr="00A20138" w:rsidRDefault="00762602" w:rsidP="00762602">
            <w:pPr>
              <w:spacing w:before="107"/>
              <w:ind w:left="196"/>
              <w:rPr>
                <w:rFonts w:ascii="Calibri" w:hAnsi="Calibri" w:cs="Calibri"/>
                <w:sz w:val="20"/>
                <w:szCs w:val="20"/>
              </w:rPr>
            </w:pPr>
            <w:r w:rsidRPr="00A20138">
              <w:rPr>
                <w:rFonts w:ascii="Calibri" w:hAnsi="Calibri" w:cs="Calibri"/>
              </w:rPr>
              <w:t xml:space="preserve">( </w:t>
            </w:r>
            <w:r>
              <w:rPr>
                <w:rFonts w:ascii="Calibri" w:hAnsi="Calibri" w:cs="Calibri"/>
              </w:rPr>
              <w:t>X</w:t>
            </w:r>
            <w:r w:rsidRPr="00A20138">
              <w:rPr>
                <w:rFonts w:ascii="Calibri" w:hAnsi="Calibri" w:cs="Calibri"/>
              </w:rPr>
              <w:t xml:space="preserve"> ) </w:t>
            </w:r>
            <w:r>
              <w:rPr>
                <w:rFonts w:ascii="Calibri" w:hAnsi="Calibri" w:cs="Calibri"/>
              </w:rPr>
              <w:t>Não</w:t>
            </w:r>
          </w:p>
          <w:p w14:paraId="7A90F1E1" w14:textId="54448B2D" w:rsidR="00A20138" w:rsidRPr="00A20138" w:rsidRDefault="00762602" w:rsidP="00762602">
            <w:pPr>
              <w:ind w:left="198" w:right="227"/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>(    ) Sim</w:t>
            </w:r>
          </w:p>
          <w:p w14:paraId="259C5188" w14:textId="77777777" w:rsidR="00A20138" w:rsidRPr="00A20138" w:rsidRDefault="00A20138" w:rsidP="00A20138">
            <w:pPr>
              <w:widowControl/>
              <w:adjustRightInd w:val="0"/>
              <w:spacing w:after="60"/>
              <w:ind w:right="228"/>
              <w:jc w:val="both"/>
              <w:rPr>
                <w:rFonts w:ascii="Calibri" w:eastAsia="Times New Roman" w:hAnsi="Calibri" w:cs="Calibri"/>
                <w:b/>
                <w:color w:val="548DD4"/>
                <w:lang w:val="pt-BR" w:eastAsia="pt-BR" w:bidi="ar-SA"/>
              </w:rPr>
            </w:pPr>
          </w:p>
        </w:tc>
      </w:tr>
      <w:tr w:rsidR="00A20138" w:rsidRPr="00A20138" w14:paraId="5F14E869" w14:textId="77777777" w:rsidTr="00A20138">
        <w:tc>
          <w:tcPr>
            <w:tcW w:w="10485" w:type="dxa"/>
            <w:gridSpan w:val="2"/>
            <w:shd w:val="clear" w:color="auto" w:fill="149B55"/>
          </w:tcPr>
          <w:p w14:paraId="3F73F899" w14:textId="77777777" w:rsidR="00A20138" w:rsidRPr="00A20138" w:rsidRDefault="00A20138" w:rsidP="00A20138">
            <w:pPr>
              <w:widowControl/>
              <w:numPr>
                <w:ilvl w:val="0"/>
                <w:numId w:val="12"/>
              </w:numPr>
              <w:autoSpaceDE/>
              <w:autoSpaceDN/>
              <w:ind w:left="426"/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OBRIGAÇÕES ESPECÍFICAS DAS PARTES</w:t>
            </w:r>
          </w:p>
        </w:tc>
      </w:tr>
      <w:tr w:rsidR="00A20138" w:rsidRPr="00A20138" w14:paraId="43E89253" w14:textId="77777777" w:rsidTr="00A20138">
        <w:tc>
          <w:tcPr>
            <w:tcW w:w="10485" w:type="dxa"/>
            <w:gridSpan w:val="2"/>
            <w:shd w:val="clear" w:color="auto" w:fill="auto"/>
          </w:tcPr>
          <w:p w14:paraId="4024F463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/>
              </w:rPr>
            </w:pPr>
          </w:p>
          <w:p w14:paraId="64C0578C" w14:textId="0435D172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 xml:space="preserve">7.1 Da </w:t>
            </w:r>
            <w:r w:rsidR="004F02C5">
              <w:rPr>
                <w:rFonts w:ascii="Calibri" w:hAnsi="Calibri" w:cs="Calibri"/>
                <w:b/>
              </w:rPr>
              <w:t>C</w:t>
            </w:r>
            <w:r w:rsidRPr="00A20138">
              <w:rPr>
                <w:rFonts w:ascii="Calibri" w:hAnsi="Calibri" w:cs="Calibri"/>
                <w:b/>
              </w:rPr>
              <w:t>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A20138" w:rsidRPr="00A20138" w14:paraId="47B5D33B" w14:textId="77777777" w:rsidTr="00A20138">
              <w:tc>
                <w:tcPr>
                  <w:tcW w:w="10014" w:type="dxa"/>
                  <w:shd w:val="clear" w:color="auto" w:fill="auto"/>
                </w:tcPr>
                <w:p w14:paraId="41EB910B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Obriga-se a empresa vencedora:</w:t>
                  </w:r>
                </w:p>
                <w:p w14:paraId="05281E27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Na emissão das Notas Fiscais e DANFES só poderão ser agrupados na mesma nota os itens que possuírem o mesmo detalhamento orçamentário (mesmo empenho), constante na planilha de especificações.</w:t>
                  </w:r>
                </w:p>
                <w:p w14:paraId="6F1978C2" w14:textId="53F8B52F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Na emissão das Notas Fiscais e DANFES deverá ser informado o número do empenho</w:t>
                  </w:r>
                  <w:r w:rsidR="00762602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3F3AAC54" w14:textId="5E6BC8BA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lastRenderedPageBreak/>
                    <w:t xml:space="preserve">Será de exclusiva responsabilidade da Contratada tudo quanto concorrerem à perfeita execução do </w:t>
                  </w:r>
                  <w:r w:rsidR="004F02C5">
                    <w:rPr>
                      <w:rFonts w:ascii="Calibri" w:hAnsi="Calibri" w:cs="Calibri"/>
                      <w:bCs/>
                    </w:rPr>
                    <w:t>c</w:t>
                  </w:r>
                  <w:r w:rsidRPr="00A20138">
                    <w:rPr>
                      <w:rFonts w:ascii="Calibri" w:hAnsi="Calibri" w:cs="Calibri"/>
                      <w:bCs/>
                    </w:rPr>
                    <w:t>ontrato tais como: frete e entrega nos locais especificados neste memorial, fornecimento de materiais e acessórios, transportes de materiais, fornecimento de mão-de-obra especializada para entrega dos materiais, recolhimento de impostos e contribuições, encargos sociais, trabalhistas, previdenciários e demais itens pertinentes, direta e indiretamente necessários à perfeita execução contratual</w:t>
                  </w:r>
                  <w:r w:rsidR="00762602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48F1E41D" w14:textId="58719958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atender a todas as solicitações de contratação efetuadas durante a vigência do Contrato ou Ata de Registro de Preços, limitada ao quantitativo de cada item</w:t>
                  </w:r>
                  <w:r w:rsidR="00762602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02C8FEF6" w14:textId="008E4CC9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ao fornecimento do objeto, de acordo com as especificações constantes no </w:t>
                  </w:r>
                  <w:r w:rsidR="00EF7961">
                    <w:rPr>
                      <w:rFonts w:ascii="Calibri" w:hAnsi="Calibri" w:cs="Calibri"/>
                      <w:bCs/>
                    </w:rPr>
                    <w:t>e</w:t>
                  </w:r>
                  <w:r w:rsidRPr="00A20138">
                    <w:rPr>
                      <w:rFonts w:ascii="Calibri" w:hAnsi="Calibri" w:cs="Calibri"/>
                      <w:bCs/>
                    </w:rPr>
                    <w:t>dital, em consonância com a proposta apresentada e com a qualidade e especificações determinadas pela legislação em vigor</w:t>
                  </w:r>
                  <w:r w:rsidR="00762602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73E9CF59" w14:textId="587FC9A9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responsabilizar-se pela boa execução e eficiência no fornecimento do produto objeto do edital</w:t>
                  </w:r>
                  <w:r w:rsidR="00762602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6BC47B13" w14:textId="2567E82F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reparar, corrigir, remover as suas expensas, no todo ou em parte</w:t>
                  </w:r>
                  <w:r w:rsidR="00762602">
                    <w:rPr>
                      <w:rFonts w:ascii="Calibri" w:hAnsi="Calibri" w:cs="Calibri"/>
                      <w:bCs/>
                    </w:rPr>
                    <w:t>,</w:t>
                  </w:r>
                  <w:r w:rsidRPr="00A20138">
                    <w:rPr>
                      <w:rFonts w:ascii="Calibri" w:hAnsi="Calibri" w:cs="Calibri"/>
                      <w:bCs/>
                    </w:rPr>
                    <w:t xml:space="preserve"> o(s) objeto(s) em que se verifiquem danos em decorrência do transporte, bem como, providenciar a imediata substituição dos mesmos</w:t>
                  </w:r>
                  <w:r w:rsidR="00762602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6BB26E7A" w14:textId="4159E854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providenciar a imediata correção das deficiências apontadas pelo </w:t>
                  </w:r>
                  <w:r w:rsidR="004F02C5">
                    <w:rPr>
                      <w:rFonts w:ascii="Calibri" w:hAnsi="Calibri" w:cs="Calibri"/>
                      <w:bCs/>
                    </w:rPr>
                    <w:t>C</w:t>
                  </w:r>
                  <w:r w:rsidRPr="00A20138">
                    <w:rPr>
                      <w:rFonts w:ascii="Calibri" w:hAnsi="Calibri" w:cs="Calibri"/>
                      <w:bCs/>
                    </w:rPr>
                    <w:t>ontratante quando da entrega do produto</w:t>
                  </w:r>
                  <w:r w:rsidR="00762602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374531C9" w14:textId="2A11118D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apresentar, sempre que solicitado</w:t>
                  </w:r>
                  <w:r w:rsidR="00762602">
                    <w:rPr>
                      <w:rFonts w:ascii="Calibri" w:hAnsi="Calibri" w:cs="Calibri"/>
                      <w:bCs/>
                    </w:rPr>
                    <w:t>,</w:t>
                  </w:r>
                  <w:r w:rsidRPr="00A20138">
                    <w:rPr>
                      <w:rFonts w:ascii="Calibri" w:hAnsi="Calibri" w:cs="Calibri"/>
                      <w:bCs/>
                    </w:rPr>
                    <w:t xml:space="preserve"> documentos que comprovem a procedência do produto fornecido, assim como amostra para análise pela Administração, sem qualquer ônus adicional</w:t>
                  </w:r>
                  <w:r w:rsidR="00762602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7493C269" w14:textId="3DD69A83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não subcontratar, ceder ou transferir, total ou parcialmente, o objeto do </w:t>
                  </w:r>
                  <w:r w:rsidR="004F02C5">
                    <w:rPr>
                      <w:rFonts w:ascii="Calibri" w:hAnsi="Calibri" w:cs="Calibri"/>
                      <w:bCs/>
                    </w:rPr>
                    <w:t>C</w:t>
                  </w:r>
                  <w:r w:rsidRPr="00A20138">
                    <w:rPr>
                      <w:rFonts w:ascii="Calibri" w:hAnsi="Calibri" w:cs="Calibri"/>
                      <w:bCs/>
                    </w:rPr>
                    <w:t>ontrato ou da Ata de Registro de Preços</w:t>
                  </w:r>
                  <w:r w:rsidR="00762602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6396208A" w14:textId="2868E8A6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manter, durante a vigência do </w:t>
                  </w:r>
                  <w:r w:rsidR="004F02C5">
                    <w:rPr>
                      <w:rFonts w:ascii="Calibri" w:hAnsi="Calibri" w:cs="Calibri"/>
                      <w:bCs/>
                    </w:rPr>
                    <w:t>C</w:t>
                  </w:r>
                  <w:r w:rsidRPr="00A20138">
                    <w:rPr>
                      <w:rFonts w:ascii="Calibri" w:hAnsi="Calibri" w:cs="Calibri"/>
                      <w:bCs/>
                    </w:rPr>
                    <w:t>ontrato ou do Registro de Preços, todas as condições de habilitação e qualificações exigidas na licitação</w:t>
                  </w:r>
                  <w:r w:rsidR="00762602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116B4BA4" w14:textId="52ADC94A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a estender aos contratos objeto da Ata, os benefícios e promoções oferecidas aos demais clientes da </w:t>
                  </w:r>
                  <w:r w:rsidR="004F02C5">
                    <w:rPr>
                      <w:rFonts w:ascii="Calibri" w:hAnsi="Calibri" w:cs="Calibri"/>
                      <w:bCs/>
                    </w:rPr>
                    <w:t>C</w:t>
                  </w:r>
                  <w:r w:rsidRPr="00A20138">
                    <w:rPr>
                      <w:rFonts w:ascii="Calibri" w:hAnsi="Calibri" w:cs="Calibri"/>
                      <w:bCs/>
                    </w:rPr>
                    <w:t>ontratada</w:t>
                  </w:r>
                  <w:r w:rsidR="00762602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5C418F91" w14:textId="589EA82D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responsabilizar-se por quaisquer danos ou prejuízos físicos ou materiais causados à Administração ou a terceiros, pelos seus prepostos, advindos de imperícia, negligência, imprudência ou desrespeito às normas de segurança, quando da execução do fornecimento</w:t>
                  </w:r>
                  <w:r w:rsidR="00762602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5A2DA855" w14:textId="6BFF84AB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</w:t>
                  </w:r>
                  <w:r w:rsidR="00762602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249FABFB" w14:textId="6E7E3EF0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mesmo não sendo a fabricante da matéria</w:t>
                  </w:r>
                  <w:r w:rsidR="00762602">
                    <w:rPr>
                      <w:rFonts w:ascii="Calibri" w:hAnsi="Calibri" w:cs="Calibri"/>
                      <w:bCs/>
                    </w:rPr>
                    <w:t>-</w:t>
                  </w:r>
                  <w:r w:rsidRPr="00A20138">
                    <w:rPr>
                      <w:rFonts w:ascii="Calibri" w:hAnsi="Calibri" w:cs="Calibri"/>
                      <w:bCs/>
                    </w:rPr>
                    <w:t xml:space="preserve">prima empregada na fabricação de seus produtos, a empresa vencedora, responderá inteira e solidariamente pela qualidade e autenticidade destes, obrigando-se a substituir, as suas expensas, no todo ou em parte, o objeto desta licitação, em que se verificarem vícios, defeitos, incorreções, resultantes da fabricação ou </w:t>
                  </w:r>
                  <w:r w:rsidR="00EF7961">
                    <w:rPr>
                      <w:rFonts w:ascii="Calibri" w:hAnsi="Calibri" w:cs="Calibri"/>
                      <w:bCs/>
                    </w:rPr>
                    <w:t xml:space="preserve">do </w:t>
                  </w:r>
                  <w:r w:rsidRPr="00A20138">
                    <w:rPr>
                      <w:rFonts w:ascii="Calibri" w:hAnsi="Calibri" w:cs="Calibri"/>
                      <w:bCs/>
                    </w:rPr>
                    <w:t>transporte, constatado visualmente ou em laboratório, correndo estes custos por sua conta</w:t>
                  </w:r>
                  <w:r w:rsidR="00A00869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1C9593A1" w14:textId="17DE0C24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manter endereço eletrônico (e-mail) válido para fins de comunicação com a </w:t>
                  </w:r>
                  <w:r w:rsidR="004F02C5">
                    <w:rPr>
                      <w:rFonts w:ascii="Calibri" w:hAnsi="Calibri" w:cs="Calibri"/>
                      <w:bCs/>
                    </w:rPr>
                    <w:t>C</w:t>
                  </w:r>
                  <w:r w:rsidRPr="00A20138">
                    <w:rPr>
                      <w:rFonts w:ascii="Calibri" w:hAnsi="Calibri" w:cs="Calibri"/>
                      <w:bCs/>
                    </w:rPr>
                    <w:t>ontratante por todo o período de contratação</w:t>
                  </w:r>
                  <w:r w:rsidR="004F02C5">
                    <w:rPr>
                      <w:rFonts w:ascii="Calibri" w:hAnsi="Calibri" w:cs="Calibri"/>
                      <w:bCs/>
                    </w:rPr>
                    <w:t xml:space="preserve">, </w:t>
                  </w:r>
                  <w:r w:rsidRPr="00A20138">
                    <w:rPr>
                      <w:rFonts w:ascii="Calibri" w:hAnsi="Calibri" w:cs="Calibri"/>
                      <w:bCs/>
                    </w:rPr>
                    <w:t>comunicando, imediatamente, o Contratante em caso de alteração</w:t>
                  </w:r>
                  <w:r w:rsidR="004F02C5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314D39FE" w14:textId="3FD464A1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spacing w:before="24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realizar cadastro no Portal Externo do SGP-e (https://portal.sgpe.sea.sc.gov.br/portal-externo/inicio) para que possa assinar eletronicamente com certificação digital TODOS os documentos firmados com a </w:t>
                  </w:r>
                  <w:r w:rsidR="004F02C5">
                    <w:rPr>
                      <w:rFonts w:ascii="Calibri" w:hAnsi="Calibri" w:cs="Calibri"/>
                      <w:bCs/>
                    </w:rPr>
                    <w:t>C</w:t>
                  </w:r>
                  <w:r w:rsidRPr="00A20138">
                    <w:rPr>
                      <w:rFonts w:ascii="Calibri" w:hAnsi="Calibri" w:cs="Calibri"/>
                      <w:bCs/>
                    </w:rPr>
                    <w:t>ontratante (como realizar a assinatura digital: https://sgpe.sea.sc.gov.br/capdoc/pergunta_frequente/nova-como-realizar-a-assinatura-digital-via-portal-externo).</w:t>
                  </w:r>
                </w:p>
                <w:p w14:paraId="7AB68915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</w:tbl>
          <w:p w14:paraId="257547CA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Cs/>
              </w:rPr>
            </w:pPr>
          </w:p>
          <w:p w14:paraId="1F4FE38E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A20138" w:rsidRPr="00A20138" w14:paraId="0488204E" w14:textId="77777777" w:rsidTr="00A20138">
              <w:tc>
                <w:tcPr>
                  <w:tcW w:w="10014" w:type="dxa"/>
                  <w:shd w:val="clear" w:color="auto" w:fill="auto"/>
                </w:tcPr>
                <w:p w14:paraId="56D989E3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Obriga-se a Administração/Contratante:</w:t>
                  </w:r>
                </w:p>
                <w:p w14:paraId="728BB85B" w14:textId="0AFF9869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comunicar a Contratada toda e quaisquer ocorrências relacionadas aos objetos entregues</w:t>
                  </w:r>
                  <w:r w:rsidR="004F02C5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752C74AA" w14:textId="68D6C795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lastRenderedPageBreak/>
                    <w:t xml:space="preserve">efetuar o pagamento da Contratada de acordo com a forma de pagamento estipulada na licitação e no </w:t>
                  </w:r>
                  <w:r w:rsidR="004F02C5">
                    <w:rPr>
                      <w:rFonts w:ascii="Calibri" w:hAnsi="Calibri" w:cs="Calibri"/>
                      <w:bCs/>
                    </w:rPr>
                    <w:t>c</w:t>
                  </w:r>
                  <w:r w:rsidRPr="00A20138">
                    <w:rPr>
                      <w:rFonts w:ascii="Calibri" w:hAnsi="Calibri" w:cs="Calibri"/>
                      <w:bCs/>
                    </w:rPr>
                    <w:t>ontrato</w:t>
                  </w:r>
                  <w:r w:rsidR="004F02C5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45849678" w14:textId="0B73A56A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promover o acompanhamento e a fiscalização do fornecimento/prestação dos serviços, sob os aspectos qualitativo e quantitativo, anotando em registro próprio as falhas e solicitando as medidas corretivas</w:t>
                  </w:r>
                  <w:r w:rsidR="004F02C5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0A8D450D" w14:textId="2CAF1EF4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rejeitar, no todo ou em parte, o objeto entregue pela Contratada fora das especificações do contrato</w:t>
                  </w:r>
                  <w:r w:rsidR="004F02C5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689EB3D3" w14:textId="0F42F516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observar para que durante a vigência do </w:t>
                  </w:r>
                  <w:r w:rsidR="004F02C5">
                    <w:rPr>
                      <w:rFonts w:ascii="Calibri" w:hAnsi="Calibri" w:cs="Calibri"/>
                      <w:bCs/>
                    </w:rPr>
                    <w:t>c</w:t>
                  </w:r>
                  <w:r w:rsidRPr="00A20138">
                    <w:rPr>
                      <w:rFonts w:ascii="Calibri" w:hAnsi="Calibri" w:cs="Calibri"/>
                      <w:bCs/>
                    </w:rPr>
                    <w:t>ontrato sejam cumpridas as obrigações assumidas pela Contratada, bem como sejam mantidas todas as condições de habilitação e qualificação exigidas na licitação</w:t>
                  </w:r>
                  <w:r w:rsidR="004F02C5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2B659705" w14:textId="0815EC6C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aplicar as sanções administrativas, quando se fizerem necessárias</w:t>
                  </w:r>
                  <w:r w:rsidR="004F02C5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735F6DD6" w14:textId="09D9924E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prestar à C</w:t>
                  </w:r>
                  <w:r w:rsidR="004F02C5">
                    <w:rPr>
                      <w:rFonts w:ascii="Calibri" w:hAnsi="Calibri" w:cs="Calibri"/>
                      <w:bCs/>
                    </w:rPr>
                    <w:t>ontratada</w:t>
                  </w:r>
                  <w:r w:rsidRPr="00A20138">
                    <w:rPr>
                      <w:rFonts w:ascii="Calibri" w:hAnsi="Calibri" w:cs="Calibri"/>
                      <w:bCs/>
                    </w:rPr>
                    <w:t xml:space="preserve"> informações e esclarecimentos que venham a ser solicitados</w:t>
                  </w:r>
                  <w:r w:rsidR="004F02C5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2F058E79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spacing w:before="120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demais condições constantes do edital de licitação.</w:t>
                  </w:r>
                </w:p>
                <w:p w14:paraId="033788CF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</w:p>
              </w:tc>
            </w:tr>
          </w:tbl>
          <w:p w14:paraId="754BFF2A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color w:val="4472C4"/>
                <w:sz w:val="20"/>
                <w:szCs w:val="20"/>
              </w:rPr>
            </w:pPr>
          </w:p>
          <w:p w14:paraId="7F88F33E" w14:textId="77777777" w:rsidR="00A20138" w:rsidRPr="00A20138" w:rsidRDefault="00A20138" w:rsidP="00A20138">
            <w:pPr>
              <w:rPr>
                <w:rFonts w:ascii="Calibri" w:hAnsi="Calibri" w:cs="Calibri"/>
                <w:b/>
              </w:rPr>
            </w:pPr>
          </w:p>
        </w:tc>
      </w:tr>
      <w:tr w:rsidR="00A20138" w:rsidRPr="00A20138" w14:paraId="290178E9" w14:textId="77777777" w:rsidTr="00A20138">
        <w:tc>
          <w:tcPr>
            <w:tcW w:w="10485" w:type="dxa"/>
            <w:gridSpan w:val="2"/>
            <w:shd w:val="clear" w:color="auto" w:fill="149B55"/>
          </w:tcPr>
          <w:p w14:paraId="4C425D48" w14:textId="77777777" w:rsidR="00A20138" w:rsidRPr="00A20138" w:rsidRDefault="00A20138" w:rsidP="00A20138">
            <w:pPr>
              <w:widowControl/>
              <w:numPr>
                <w:ilvl w:val="0"/>
                <w:numId w:val="12"/>
              </w:numPr>
              <w:autoSpaceDE/>
              <w:autoSpaceDN/>
              <w:ind w:left="426"/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lastRenderedPageBreak/>
              <w:t>DO CONTRATO</w:t>
            </w:r>
          </w:p>
        </w:tc>
      </w:tr>
      <w:tr w:rsidR="00A20138" w:rsidRPr="00A20138" w14:paraId="09D57A0F" w14:textId="77777777" w:rsidTr="00A20138">
        <w:tc>
          <w:tcPr>
            <w:tcW w:w="10485" w:type="dxa"/>
            <w:gridSpan w:val="2"/>
            <w:shd w:val="clear" w:color="auto" w:fill="auto"/>
          </w:tcPr>
          <w:p w14:paraId="38884FBF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/>
              </w:rPr>
            </w:pPr>
          </w:p>
          <w:p w14:paraId="606828B4" w14:textId="77777777" w:rsidR="00A20138" w:rsidRPr="00A20138" w:rsidRDefault="00A20138" w:rsidP="00A20138">
            <w:pPr>
              <w:widowControl/>
              <w:numPr>
                <w:ilvl w:val="1"/>
                <w:numId w:val="12"/>
              </w:numPr>
              <w:autoSpaceDE/>
              <w:autoSpaceDN/>
              <w:spacing w:line="272" w:lineRule="exact"/>
              <w:ind w:left="196" w:right="228" w:firstLine="0"/>
              <w:rPr>
                <w:rFonts w:ascii="Calibri" w:eastAsia="Arial" w:hAnsi="Calibri" w:cs="Calibri"/>
                <w:b/>
                <w:lang w:eastAsia="en-US" w:bidi="ar-SA"/>
              </w:rPr>
            </w:pPr>
            <w:r w:rsidRPr="00A20138">
              <w:rPr>
                <w:rFonts w:ascii="Calibri" w:eastAsia="Arial" w:hAnsi="Calibri" w:cs="Calibri"/>
                <w:b/>
                <w:lang w:eastAsia="en-US" w:bidi="ar-SA"/>
              </w:rPr>
              <w:t>INSTRUMENTO</w:t>
            </w:r>
            <w:r w:rsidRPr="00A20138">
              <w:rPr>
                <w:rFonts w:ascii="Calibri" w:eastAsia="Arial" w:hAnsi="Calibri" w:cs="Calibri"/>
                <w:b/>
                <w:spacing w:val="-2"/>
                <w:lang w:eastAsia="en-US" w:bidi="ar-SA"/>
              </w:rPr>
              <w:t xml:space="preserve"> </w:t>
            </w:r>
            <w:r w:rsidRPr="00A20138">
              <w:rPr>
                <w:rFonts w:ascii="Calibri" w:eastAsia="Arial" w:hAnsi="Calibri" w:cs="Calibri"/>
                <w:b/>
                <w:lang w:eastAsia="en-US" w:bidi="ar-SA"/>
              </w:rPr>
              <w:t>CONTRATUAL</w:t>
            </w:r>
          </w:p>
          <w:p w14:paraId="16EE64D3" w14:textId="77777777" w:rsidR="00A20138" w:rsidRPr="00A20138" w:rsidRDefault="00A20138" w:rsidP="00A20138">
            <w:pPr>
              <w:widowControl/>
              <w:autoSpaceDE/>
              <w:autoSpaceDN/>
              <w:ind w:left="196" w:right="228"/>
              <w:rPr>
                <w:rFonts w:ascii="Calibri" w:eastAsia="Arial" w:hAnsi="Calibri" w:cs="Calibri"/>
                <w:spacing w:val="-4"/>
                <w:lang w:eastAsia="en-US" w:bidi="ar-SA"/>
              </w:rPr>
            </w:pPr>
            <w:r w:rsidRPr="00A20138">
              <w:rPr>
                <w:rFonts w:ascii="Calibri" w:eastAsia="Arial" w:hAnsi="Calibri" w:cs="Calibri"/>
                <w:spacing w:val="-5"/>
                <w:lang w:eastAsia="en-US" w:bidi="ar-SA"/>
              </w:rPr>
              <w:t xml:space="preserve">(       </w:t>
            </w:r>
            <w:r w:rsidRPr="00A20138">
              <w:rPr>
                <w:rFonts w:ascii="Calibri" w:eastAsia="Arial" w:hAnsi="Calibri" w:cs="Calibri"/>
                <w:spacing w:val="-11"/>
                <w:lang w:eastAsia="en-US" w:bidi="ar-SA"/>
              </w:rPr>
              <w:t xml:space="preserve"> </w:t>
            </w:r>
            <w:r w:rsidRPr="00A20138">
              <w:rPr>
                <w:rFonts w:ascii="Calibri" w:eastAsia="Arial" w:hAnsi="Calibri" w:cs="Calibri"/>
                <w:spacing w:val="-5"/>
                <w:lang w:eastAsia="en-US" w:bidi="ar-SA"/>
              </w:rPr>
              <w:t>)</w:t>
            </w:r>
            <w:r w:rsidRPr="00A20138">
              <w:rPr>
                <w:rFonts w:ascii="Calibri" w:eastAsia="Arial" w:hAnsi="Calibri" w:cs="Calibri"/>
                <w:spacing w:val="-10"/>
                <w:lang w:eastAsia="en-US" w:bidi="ar-SA"/>
              </w:rPr>
              <w:t xml:space="preserve"> </w:t>
            </w:r>
            <w:r w:rsidRPr="00A20138">
              <w:rPr>
                <w:rFonts w:ascii="Calibri" w:eastAsia="Arial" w:hAnsi="Calibri" w:cs="Calibri"/>
                <w:spacing w:val="-5"/>
                <w:lang w:eastAsia="en-US" w:bidi="ar-SA"/>
              </w:rPr>
              <w:t>Somente</w:t>
            </w:r>
            <w:r w:rsidRPr="00A20138">
              <w:rPr>
                <w:rFonts w:ascii="Calibri" w:eastAsia="Arial" w:hAnsi="Calibri" w:cs="Calibri"/>
                <w:spacing w:val="-10"/>
                <w:lang w:eastAsia="en-US" w:bidi="ar-SA"/>
              </w:rPr>
              <w:t xml:space="preserve"> </w:t>
            </w:r>
            <w:r w:rsidRPr="00A20138">
              <w:rPr>
                <w:rFonts w:ascii="Calibri" w:eastAsia="Arial" w:hAnsi="Calibri" w:cs="Calibri"/>
                <w:spacing w:val="-4"/>
                <w:lang w:eastAsia="en-US" w:bidi="ar-SA"/>
              </w:rPr>
              <w:t>por</w:t>
            </w:r>
            <w:r w:rsidRPr="00A20138">
              <w:rPr>
                <w:rFonts w:ascii="Calibri" w:eastAsia="Arial" w:hAnsi="Calibri" w:cs="Calibri"/>
                <w:spacing w:val="-10"/>
                <w:lang w:eastAsia="en-US" w:bidi="ar-SA"/>
              </w:rPr>
              <w:t xml:space="preserve"> </w:t>
            </w:r>
            <w:r w:rsidRPr="00A20138">
              <w:rPr>
                <w:rFonts w:ascii="Calibri" w:eastAsia="Arial" w:hAnsi="Calibri" w:cs="Calibri"/>
                <w:spacing w:val="-4"/>
                <w:lang w:eastAsia="en-US" w:bidi="ar-SA"/>
              </w:rPr>
              <w:t>assinatura</w:t>
            </w:r>
            <w:r w:rsidRPr="00A20138">
              <w:rPr>
                <w:rFonts w:ascii="Calibri" w:eastAsia="Arial" w:hAnsi="Calibri" w:cs="Calibri"/>
                <w:spacing w:val="-10"/>
                <w:lang w:eastAsia="en-US" w:bidi="ar-SA"/>
              </w:rPr>
              <w:t xml:space="preserve"> </w:t>
            </w:r>
            <w:r w:rsidRPr="00A20138">
              <w:rPr>
                <w:rFonts w:ascii="Calibri" w:eastAsia="Arial" w:hAnsi="Calibri" w:cs="Calibri"/>
                <w:spacing w:val="-4"/>
                <w:lang w:eastAsia="en-US" w:bidi="ar-SA"/>
              </w:rPr>
              <w:t>de</w:t>
            </w:r>
            <w:r w:rsidRPr="00A20138">
              <w:rPr>
                <w:rFonts w:ascii="Calibri" w:eastAsia="Arial" w:hAnsi="Calibri" w:cs="Calibri"/>
                <w:spacing w:val="-10"/>
                <w:lang w:eastAsia="en-US" w:bidi="ar-SA"/>
              </w:rPr>
              <w:t xml:space="preserve"> </w:t>
            </w:r>
            <w:r w:rsidRPr="00A20138">
              <w:rPr>
                <w:rFonts w:ascii="Calibri" w:eastAsia="Arial" w:hAnsi="Calibri" w:cs="Calibri"/>
                <w:spacing w:val="-4"/>
                <w:lang w:eastAsia="en-US" w:bidi="ar-SA"/>
              </w:rPr>
              <w:t>contrato</w:t>
            </w:r>
          </w:p>
          <w:p w14:paraId="529EA78D" w14:textId="734977EF" w:rsidR="00A20138" w:rsidRPr="00A20138" w:rsidRDefault="00A20138" w:rsidP="00A20138">
            <w:pPr>
              <w:widowControl/>
              <w:autoSpaceDE/>
              <w:autoSpaceDN/>
              <w:ind w:left="196" w:right="228"/>
              <w:rPr>
                <w:rFonts w:ascii="Calibri" w:eastAsia="Arial" w:hAnsi="Calibri" w:cs="Calibri"/>
                <w:spacing w:val="-5"/>
                <w:lang w:eastAsia="en-US" w:bidi="ar-SA"/>
              </w:rPr>
            </w:pPr>
            <w:r w:rsidRPr="00A20138">
              <w:rPr>
                <w:rFonts w:ascii="Calibri" w:eastAsia="Arial" w:hAnsi="Calibri" w:cs="Calibri"/>
                <w:spacing w:val="-57"/>
                <w:lang w:eastAsia="en-US" w:bidi="ar-SA"/>
              </w:rPr>
              <w:t xml:space="preserve"> </w:t>
            </w:r>
            <w:r w:rsidRPr="00A20138">
              <w:rPr>
                <w:rFonts w:ascii="Calibri" w:eastAsia="Arial" w:hAnsi="Calibri" w:cs="Calibri"/>
                <w:spacing w:val="-5"/>
                <w:lang w:eastAsia="en-US" w:bidi="ar-SA"/>
              </w:rPr>
              <w:t>(</w:t>
            </w:r>
            <w:r w:rsidRPr="00A20138">
              <w:rPr>
                <w:rFonts w:ascii="Calibri" w:eastAsia="Arial" w:hAnsi="Calibri" w:cs="Calibri"/>
                <w:spacing w:val="-11"/>
                <w:lang w:eastAsia="en-US" w:bidi="ar-SA"/>
              </w:rPr>
              <w:t xml:space="preserve">         </w:t>
            </w:r>
            <w:r w:rsidRPr="00A20138">
              <w:rPr>
                <w:rFonts w:ascii="Calibri" w:eastAsia="Arial" w:hAnsi="Calibri" w:cs="Calibri"/>
                <w:spacing w:val="-5"/>
                <w:lang w:eastAsia="en-US" w:bidi="ar-SA"/>
              </w:rPr>
              <w:t>)</w:t>
            </w:r>
            <w:r w:rsidRPr="00A20138">
              <w:rPr>
                <w:rFonts w:ascii="Calibri" w:eastAsia="Arial" w:hAnsi="Calibri" w:cs="Calibri"/>
                <w:spacing w:val="-11"/>
                <w:lang w:eastAsia="en-US" w:bidi="ar-SA"/>
              </w:rPr>
              <w:t xml:space="preserve"> </w:t>
            </w:r>
            <w:r w:rsidRPr="00A20138">
              <w:rPr>
                <w:rFonts w:ascii="Calibri" w:eastAsia="Arial" w:hAnsi="Calibri" w:cs="Calibri"/>
                <w:spacing w:val="-5"/>
                <w:lang w:eastAsia="en-US" w:bidi="ar-SA"/>
              </w:rPr>
              <w:t xml:space="preserve">Autorização de Fornecimento + </w:t>
            </w:r>
            <w:r w:rsidR="004F02C5">
              <w:rPr>
                <w:rFonts w:ascii="Calibri" w:eastAsia="Arial" w:hAnsi="Calibri" w:cs="Calibri"/>
                <w:spacing w:val="-5"/>
                <w:lang w:eastAsia="en-US" w:bidi="ar-SA"/>
              </w:rPr>
              <w:t>c</w:t>
            </w:r>
            <w:r w:rsidRPr="00A20138">
              <w:rPr>
                <w:rFonts w:ascii="Calibri" w:eastAsia="Arial" w:hAnsi="Calibri" w:cs="Calibri"/>
                <w:spacing w:val="-5"/>
                <w:lang w:eastAsia="en-US" w:bidi="ar-SA"/>
              </w:rPr>
              <w:t>ontrato de garantia e assistência técnica</w:t>
            </w:r>
          </w:p>
          <w:p w14:paraId="2B8EAF34" w14:textId="77777777" w:rsidR="00A20138" w:rsidRPr="00A20138" w:rsidRDefault="00A20138" w:rsidP="00A20138">
            <w:pPr>
              <w:tabs>
                <w:tab w:val="left" w:pos="1386"/>
              </w:tabs>
              <w:ind w:left="196" w:right="228"/>
              <w:jc w:val="both"/>
              <w:rPr>
                <w:rFonts w:ascii="Calibri" w:hAnsi="Calibri" w:cs="Calibri"/>
                <w:spacing w:val="-4"/>
              </w:rPr>
            </w:pPr>
            <w:r w:rsidRPr="00A20138">
              <w:rPr>
                <w:rFonts w:ascii="Calibri" w:hAnsi="Calibri" w:cs="Calibri"/>
                <w:spacing w:val="-5"/>
              </w:rPr>
              <w:t>(        ) Autorização de Fornecimento</w:t>
            </w:r>
          </w:p>
          <w:p w14:paraId="1BE435B6" w14:textId="7668E3A5" w:rsidR="00A20138" w:rsidRPr="00A20138" w:rsidRDefault="004F02C5" w:rsidP="00A20138">
            <w:pPr>
              <w:tabs>
                <w:tab w:val="left" w:pos="1386"/>
              </w:tabs>
              <w:ind w:left="196" w:right="228"/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  <w:spacing w:val="-5"/>
              </w:rPr>
              <w:t>(</w:t>
            </w:r>
            <w:r w:rsidRPr="004F02C5">
              <w:rPr>
                <w:rFonts w:ascii="Calibri" w:hAnsi="Calibri" w:cs="Calibri"/>
                <w:spacing w:val="-5"/>
                <w:sz w:val="30"/>
                <w:szCs w:val="30"/>
              </w:rPr>
              <w:t xml:space="preserve">  </w:t>
            </w:r>
            <w:r>
              <w:rPr>
                <w:rFonts w:ascii="Calibri" w:hAnsi="Calibri" w:cs="Calibri"/>
                <w:spacing w:val="-5"/>
              </w:rPr>
              <w:t>X</w:t>
            </w:r>
            <w:r w:rsidRPr="004F02C5">
              <w:rPr>
                <w:rFonts w:ascii="Calibri" w:hAnsi="Calibri" w:cs="Calibri"/>
                <w:spacing w:val="-5"/>
                <w:sz w:val="30"/>
                <w:szCs w:val="30"/>
              </w:rPr>
              <w:t xml:space="preserve">  </w:t>
            </w:r>
            <w:r w:rsidRPr="00A20138">
              <w:rPr>
                <w:rFonts w:ascii="Calibri" w:hAnsi="Calibri" w:cs="Calibri"/>
                <w:spacing w:val="-5"/>
              </w:rPr>
              <w:t>)</w:t>
            </w:r>
            <w:r w:rsidR="00A20138" w:rsidRPr="00A20138">
              <w:rPr>
                <w:rFonts w:ascii="Calibri" w:hAnsi="Calibri" w:cs="Calibri"/>
              </w:rPr>
              <w:t xml:space="preserve"> Outro</w:t>
            </w:r>
            <w:r>
              <w:rPr>
                <w:rFonts w:ascii="Calibri" w:hAnsi="Calibri" w:cs="Calibri"/>
              </w:rPr>
              <w:t xml:space="preserve">: </w:t>
            </w:r>
            <w:r w:rsidR="00A20138" w:rsidRPr="00A20138">
              <w:rPr>
                <w:rFonts w:ascii="Calibri" w:hAnsi="Calibri" w:cs="Calibri"/>
                <w:u w:val="single"/>
              </w:rPr>
              <w:t>EMPENHO</w:t>
            </w:r>
          </w:p>
          <w:p w14:paraId="1CED361A" w14:textId="77777777" w:rsidR="00A20138" w:rsidRPr="00A20138" w:rsidRDefault="00A20138" w:rsidP="00A20138">
            <w:pPr>
              <w:tabs>
                <w:tab w:val="left" w:pos="1386"/>
              </w:tabs>
              <w:ind w:left="196" w:right="228"/>
              <w:jc w:val="both"/>
              <w:rPr>
                <w:rFonts w:ascii="Calibri" w:hAnsi="Calibri" w:cs="Calibri"/>
              </w:rPr>
            </w:pPr>
          </w:p>
          <w:p w14:paraId="534132A6" w14:textId="77777777" w:rsidR="00A20138" w:rsidRPr="00A20138" w:rsidRDefault="00A20138" w:rsidP="00A20138">
            <w:pPr>
              <w:tabs>
                <w:tab w:val="left" w:pos="1386"/>
              </w:tabs>
              <w:ind w:left="196" w:right="228"/>
              <w:jc w:val="both"/>
              <w:rPr>
                <w:rFonts w:ascii="Calibri" w:hAnsi="Calibri" w:cs="Calibri"/>
              </w:rPr>
            </w:pPr>
          </w:p>
          <w:p w14:paraId="0740F4C8" w14:textId="77777777" w:rsidR="00A20138" w:rsidRPr="00A20138" w:rsidRDefault="00A20138" w:rsidP="00A20138">
            <w:pPr>
              <w:widowControl/>
              <w:numPr>
                <w:ilvl w:val="1"/>
                <w:numId w:val="12"/>
              </w:numPr>
              <w:autoSpaceDE/>
              <w:autoSpaceDN/>
              <w:ind w:left="196" w:right="228" w:firstLine="0"/>
              <w:jc w:val="both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>VIGÊNCIA</w:t>
            </w:r>
          </w:p>
          <w:p w14:paraId="61FB5467" w14:textId="09DC2006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(</w:t>
            </w:r>
            <w:r w:rsidRPr="009900B4">
              <w:rPr>
                <w:rFonts w:ascii="Calibri" w:hAnsi="Calibri" w:cs="Calibri"/>
                <w:bCs/>
                <w:sz w:val="26"/>
                <w:szCs w:val="26"/>
              </w:rPr>
              <w:t xml:space="preserve">  </w:t>
            </w:r>
            <w:r w:rsidRPr="00A20138">
              <w:rPr>
                <w:rFonts w:ascii="Calibri" w:hAnsi="Calibri" w:cs="Calibri"/>
                <w:bCs/>
              </w:rPr>
              <w:t>X</w:t>
            </w:r>
            <w:r w:rsidRPr="009900B4">
              <w:rPr>
                <w:rFonts w:ascii="Calibri" w:hAnsi="Calibri" w:cs="Calibri"/>
                <w:bCs/>
                <w:sz w:val="26"/>
                <w:szCs w:val="26"/>
              </w:rPr>
              <w:t xml:space="preserve">  </w:t>
            </w:r>
            <w:r w:rsidRPr="00A20138">
              <w:rPr>
                <w:rFonts w:ascii="Calibri" w:hAnsi="Calibri" w:cs="Calibri"/>
                <w:bCs/>
              </w:rPr>
              <w:t>) O prazo de vigência da contratação é de sua assinatura até o encerramento dos créditos orçamentários do ano de sua emissão.</w:t>
            </w:r>
          </w:p>
          <w:p w14:paraId="01E1D2A8" w14:textId="6718E3C4" w:rsidR="00A20138" w:rsidRPr="00A20138" w:rsidRDefault="00A20138" w:rsidP="00A20138">
            <w:pPr>
              <w:tabs>
                <w:tab w:val="left" w:pos="621"/>
              </w:tabs>
              <w:ind w:left="196" w:right="228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 xml:space="preserve">(       ) O prazo de vigência da contratação é de .............................. (12 meses ou o máximo de </w:t>
            </w:r>
            <w:r w:rsidR="009900B4">
              <w:rPr>
                <w:rFonts w:ascii="Calibri" w:hAnsi="Calibri" w:cs="Calibri"/>
                <w:bCs/>
              </w:rPr>
              <w:t>cinco</w:t>
            </w:r>
            <w:r w:rsidRPr="00A20138">
              <w:rPr>
                <w:rFonts w:ascii="Calibri" w:hAnsi="Calibri" w:cs="Calibri"/>
                <w:bCs/>
              </w:rPr>
              <w:t xml:space="preserve"> anos) contados da sua assinatura, prorrogável por até 10 anos, na forma dos </w:t>
            </w:r>
            <w:r w:rsidR="009900B4">
              <w:rPr>
                <w:rFonts w:ascii="Calibri" w:hAnsi="Calibri" w:cs="Calibri"/>
                <w:bCs/>
              </w:rPr>
              <w:t>Art.</w:t>
            </w:r>
            <w:r w:rsidRPr="00A20138">
              <w:rPr>
                <w:rFonts w:ascii="Calibri" w:hAnsi="Calibri" w:cs="Calibri"/>
                <w:bCs/>
              </w:rPr>
              <w:t xml:space="preserve"> 106 e 107 da Lei n</w:t>
            </w:r>
            <w:r w:rsidR="009900B4">
              <w:rPr>
                <w:rFonts w:ascii="Calibri" w:hAnsi="Calibri" w:cs="Calibri"/>
                <w:bCs/>
              </w:rPr>
              <w:t xml:space="preserve">.º </w:t>
            </w:r>
            <w:r w:rsidRPr="00A20138">
              <w:rPr>
                <w:rFonts w:ascii="Calibri" w:hAnsi="Calibri" w:cs="Calibri"/>
                <w:bCs/>
              </w:rPr>
              <w:t>14.133, de 2021.</w:t>
            </w:r>
          </w:p>
          <w:p w14:paraId="4F5B2556" w14:textId="0EA0A4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(      ) O fornecimento de bens/prestação dos serviços é enquadrado como continuado tendo em vista que</w:t>
            </w:r>
            <w:r w:rsidR="009900B4">
              <w:rPr>
                <w:rFonts w:ascii="Calibri" w:hAnsi="Calibri" w:cs="Calibri"/>
                <w:bCs/>
              </w:rPr>
              <w:t xml:space="preserve"> </w:t>
            </w:r>
            <w:r w:rsidRPr="00A20138">
              <w:rPr>
                <w:rFonts w:ascii="Calibri" w:hAnsi="Calibri" w:cs="Calibri"/>
                <w:bCs/>
              </w:rPr>
              <w:t>há prejuízos se houver a não continuidade dos mesmos para as atividades da Administração, sendo a vigência plurianual mais vantajosa considerando o Estudo Técnico Preliminar.</w:t>
            </w:r>
          </w:p>
          <w:p w14:paraId="76B437D2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Cs/>
              </w:rPr>
            </w:pPr>
          </w:p>
          <w:p w14:paraId="7ACE737D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Cs/>
              </w:rPr>
            </w:pPr>
          </w:p>
          <w:p w14:paraId="5D317A85" w14:textId="77777777" w:rsidR="00A20138" w:rsidRPr="00A20138" w:rsidRDefault="00A20138" w:rsidP="00A20138">
            <w:pPr>
              <w:widowControl/>
              <w:numPr>
                <w:ilvl w:val="1"/>
                <w:numId w:val="12"/>
              </w:numPr>
              <w:autoSpaceDE/>
              <w:autoSpaceDN/>
              <w:ind w:left="196" w:right="228" w:firstLine="0"/>
              <w:jc w:val="both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>GESTÃO E FISCALIZAÇÃO</w:t>
            </w:r>
          </w:p>
          <w:p w14:paraId="4E3620C0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/>
              </w:rPr>
            </w:pPr>
          </w:p>
          <w:p w14:paraId="0D9336D3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A20138" w:rsidRPr="00A20138" w14:paraId="32DE903A" w14:textId="77777777" w:rsidTr="00A20138">
              <w:tc>
                <w:tcPr>
                  <w:tcW w:w="9493" w:type="dxa"/>
                  <w:shd w:val="clear" w:color="auto" w:fill="auto"/>
                </w:tcPr>
                <w:p w14:paraId="63AB04A8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>Nome:</w:t>
                  </w:r>
                </w:p>
              </w:tc>
            </w:tr>
            <w:tr w:rsidR="00A20138" w:rsidRPr="00A20138" w14:paraId="52FE8BCD" w14:textId="77777777" w:rsidTr="00A20138">
              <w:tc>
                <w:tcPr>
                  <w:tcW w:w="9493" w:type="dxa"/>
                  <w:shd w:val="clear" w:color="auto" w:fill="auto"/>
                </w:tcPr>
                <w:p w14:paraId="1F4FC9D4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Cargo: </w:t>
                  </w:r>
                </w:p>
              </w:tc>
            </w:tr>
            <w:tr w:rsidR="00A20138" w:rsidRPr="00A20138" w14:paraId="3FD61BEC" w14:textId="77777777" w:rsidTr="00A20138">
              <w:tc>
                <w:tcPr>
                  <w:tcW w:w="9493" w:type="dxa"/>
                  <w:shd w:val="clear" w:color="auto" w:fill="auto"/>
                </w:tcPr>
                <w:p w14:paraId="0A4623BF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Matrícula: </w:t>
                  </w:r>
                </w:p>
              </w:tc>
            </w:tr>
            <w:tr w:rsidR="00A20138" w:rsidRPr="00A20138" w14:paraId="7757240A" w14:textId="77777777" w:rsidTr="00A20138">
              <w:tc>
                <w:tcPr>
                  <w:tcW w:w="9493" w:type="dxa"/>
                  <w:shd w:val="clear" w:color="auto" w:fill="auto"/>
                </w:tcPr>
                <w:p w14:paraId="13F9F5CB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E-mail: </w:t>
                  </w:r>
                  <w:r w:rsidRPr="00A20138">
                    <w:t xml:space="preserve"> </w:t>
                  </w:r>
                </w:p>
              </w:tc>
            </w:tr>
          </w:tbl>
          <w:p w14:paraId="650E95C8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/>
                <w:highlight w:val="yellow"/>
              </w:rPr>
            </w:pPr>
          </w:p>
          <w:p w14:paraId="7B950720" w14:textId="77777777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A20138" w:rsidRPr="00A20138" w14:paraId="585DDDF1" w14:textId="77777777" w:rsidTr="00A20138">
              <w:tc>
                <w:tcPr>
                  <w:tcW w:w="9489" w:type="dxa"/>
                  <w:shd w:val="clear" w:color="auto" w:fill="auto"/>
                </w:tcPr>
                <w:p w14:paraId="1F3F3EED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Nome: </w:t>
                  </w:r>
                </w:p>
              </w:tc>
            </w:tr>
            <w:tr w:rsidR="00A20138" w:rsidRPr="00A20138" w14:paraId="52E39D0F" w14:textId="77777777" w:rsidTr="00A20138">
              <w:tc>
                <w:tcPr>
                  <w:tcW w:w="9489" w:type="dxa"/>
                  <w:shd w:val="clear" w:color="auto" w:fill="auto"/>
                </w:tcPr>
                <w:p w14:paraId="24184A35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Cargo: </w:t>
                  </w:r>
                </w:p>
              </w:tc>
            </w:tr>
            <w:tr w:rsidR="00A20138" w:rsidRPr="00A20138" w14:paraId="6F6DA81D" w14:textId="77777777" w:rsidTr="00A20138">
              <w:tc>
                <w:tcPr>
                  <w:tcW w:w="9489" w:type="dxa"/>
                  <w:shd w:val="clear" w:color="auto" w:fill="auto"/>
                </w:tcPr>
                <w:p w14:paraId="010D1F12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Matrícula: </w:t>
                  </w:r>
                </w:p>
              </w:tc>
            </w:tr>
            <w:tr w:rsidR="00A20138" w:rsidRPr="00A20138" w14:paraId="4B6549DD" w14:textId="77777777" w:rsidTr="00A20138">
              <w:tc>
                <w:tcPr>
                  <w:tcW w:w="9489" w:type="dxa"/>
                  <w:shd w:val="clear" w:color="auto" w:fill="auto"/>
                </w:tcPr>
                <w:p w14:paraId="5CD751AD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Calibri" w:hAnsi="Calibri" w:cs="Calibri"/>
                      <w:bCs/>
                    </w:rPr>
                  </w:pPr>
                  <w:r w:rsidRPr="00A20138">
                    <w:rPr>
                      <w:rFonts w:ascii="Calibri" w:hAnsi="Calibri" w:cs="Calibri"/>
                      <w:bCs/>
                    </w:rPr>
                    <w:t xml:space="preserve">E-mail: </w:t>
                  </w:r>
                </w:p>
              </w:tc>
            </w:tr>
          </w:tbl>
          <w:p w14:paraId="07CF9255" w14:textId="77777777" w:rsidR="00A20138" w:rsidRPr="00A20138" w:rsidRDefault="00A20138" w:rsidP="00A20138">
            <w:pPr>
              <w:ind w:right="228"/>
              <w:jc w:val="both"/>
              <w:rPr>
                <w:rFonts w:ascii="Calibri" w:hAnsi="Calibri" w:cs="Calibri"/>
                <w:color w:val="4472C4"/>
              </w:rPr>
            </w:pPr>
          </w:p>
          <w:p w14:paraId="412D81B3" w14:textId="77777777" w:rsidR="00A20138" w:rsidRPr="00A20138" w:rsidRDefault="00A20138" w:rsidP="00A20138">
            <w:pPr>
              <w:ind w:right="228"/>
              <w:jc w:val="both"/>
              <w:rPr>
                <w:rFonts w:ascii="Calibri" w:hAnsi="Calibri" w:cs="Calibri"/>
                <w:b/>
              </w:rPr>
            </w:pPr>
          </w:p>
        </w:tc>
      </w:tr>
      <w:tr w:rsidR="00A20138" w:rsidRPr="00A20138" w14:paraId="03DF6B41" w14:textId="77777777" w:rsidTr="00A20138">
        <w:tc>
          <w:tcPr>
            <w:tcW w:w="10485" w:type="dxa"/>
            <w:gridSpan w:val="2"/>
            <w:shd w:val="clear" w:color="auto" w:fill="149B55"/>
          </w:tcPr>
          <w:p w14:paraId="5DB8569B" w14:textId="77777777" w:rsidR="00A20138" w:rsidRPr="00A20138" w:rsidRDefault="00A20138" w:rsidP="00A20138">
            <w:pPr>
              <w:widowControl/>
              <w:numPr>
                <w:ilvl w:val="0"/>
                <w:numId w:val="12"/>
              </w:numPr>
              <w:autoSpaceDE/>
              <w:autoSpaceDN/>
              <w:ind w:left="426"/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CRITÉRIOS DE MEDIÇÃO E PAGAMENTO</w:t>
            </w:r>
          </w:p>
        </w:tc>
      </w:tr>
      <w:tr w:rsidR="00A20138" w:rsidRPr="00A20138" w14:paraId="31B294A5" w14:textId="77777777" w:rsidTr="00A20138">
        <w:tc>
          <w:tcPr>
            <w:tcW w:w="10485" w:type="dxa"/>
            <w:gridSpan w:val="2"/>
            <w:shd w:val="clear" w:color="auto" w:fill="auto"/>
          </w:tcPr>
          <w:p w14:paraId="2D224227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/>
              </w:rPr>
            </w:pPr>
          </w:p>
          <w:p w14:paraId="1650AC16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  <w:b/>
              </w:rPr>
              <w:lastRenderedPageBreak/>
              <w:t>9.1 Prazos</w:t>
            </w:r>
          </w:p>
          <w:p w14:paraId="2FE67A45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b/>
                <w:sz w:val="12"/>
                <w:szCs w:val="12"/>
              </w:rPr>
            </w:pPr>
            <w:r w:rsidRPr="00A20138">
              <w:rPr>
                <w:rFonts w:ascii="Calibri" w:hAnsi="Calibri" w:cs="Calibri"/>
                <w:b/>
              </w:rPr>
              <w:t xml:space="preserve"> </w:t>
            </w:r>
          </w:p>
          <w:p w14:paraId="37ED7E56" w14:textId="029949F0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Prazo de troca de bens rejeitados:</w:t>
            </w:r>
            <w:r w:rsidR="009900B4">
              <w:rPr>
                <w:rFonts w:ascii="Calibri" w:hAnsi="Calibri" w:cs="Calibri"/>
                <w:bCs/>
              </w:rPr>
              <w:t xml:space="preserve"> 05</w:t>
            </w:r>
            <w:r w:rsidRPr="00A20138">
              <w:rPr>
                <w:rFonts w:ascii="Calibri" w:hAnsi="Calibri" w:cs="Calibri"/>
                <w:bCs/>
              </w:rPr>
              <w:t xml:space="preserve"> (cinco) dias corridos.</w:t>
            </w:r>
          </w:p>
          <w:p w14:paraId="2D1477D8" w14:textId="15292995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Prazo de recebimento definitivo do objeto:</w:t>
            </w:r>
            <w:r w:rsidR="009900B4">
              <w:rPr>
                <w:rFonts w:ascii="Calibri" w:hAnsi="Calibri" w:cs="Calibri"/>
                <w:bCs/>
              </w:rPr>
              <w:t xml:space="preserve"> </w:t>
            </w:r>
            <w:r w:rsidRPr="00A20138">
              <w:rPr>
                <w:rFonts w:ascii="Calibri" w:hAnsi="Calibri" w:cs="Calibri"/>
                <w:bCs/>
              </w:rPr>
              <w:t>10 (dez) dias corridos.</w:t>
            </w:r>
          </w:p>
          <w:p w14:paraId="054661B4" w14:textId="59FCC3DC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Prazo de liquidação do documento fiscal:</w:t>
            </w:r>
            <w:r w:rsidR="009900B4">
              <w:rPr>
                <w:rFonts w:ascii="Calibri" w:hAnsi="Calibri" w:cs="Calibri"/>
                <w:bCs/>
              </w:rPr>
              <w:t xml:space="preserve"> </w:t>
            </w:r>
            <w:r w:rsidRPr="00A20138">
              <w:rPr>
                <w:rFonts w:ascii="Calibri" w:hAnsi="Calibri" w:cs="Calibri"/>
                <w:bCs/>
              </w:rPr>
              <w:t>em até 30 dias conforme edital.</w:t>
            </w:r>
          </w:p>
          <w:p w14:paraId="781EEDC2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Prazo de pagamento: em até 30 dias conforme edital.</w:t>
            </w:r>
          </w:p>
          <w:p w14:paraId="55943498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A20138" w:rsidRPr="00A20138" w14:paraId="51A221E9" w14:textId="77777777" w:rsidTr="00A20138">
        <w:tc>
          <w:tcPr>
            <w:tcW w:w="10485" w:type="dxa"/>
            <w:gridSpan w:val="2"/>
            <w:shd w:val="clear" w:color="auto" w:fill="149B55"/>
          </w:tcPr>
          <w:p w14:paraId="2AFD4739" w14:textId="77777777" w:rsidR="00A20138" w:rsidRPr="00A20138" w:rsidRDefault="00A20138" w:rsidP="00A20138">
            <w:pPr>
              <w:widowControl/>
              <w:numPr>
                <w:ilvl w:val="0"/>
                <w:numId w:val="12"/>
              </w:numPr>
              <w:autoSpaceDE/>
              <w:autoSpaceDN/>
              <w:ind w:left="426"/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lastRenderedPageBreak/>
              <w:t>DA DOTAÇÃO ORÇAMENTÁRIA</w:t>
            </w:r>
          </w:p>
        </w:tc>
      </w:tr>
      <w:tr w:rsidR="00A20138" w:rsidRPr="00A20138" w14:paraId="4756B29E" w14:textId="77777777" w:rsidTr="00A20138">
        <w:tc>
          <w:tcPr>
            <w:tcW w:w="10485" w:type="dxa"/>
            <w:gridSpan w:val="2"/>
            <w:shd w:val="clear" w:color="auto" w:fill="auto"/>
          </w:tcPr>
          <w:p w14:paraId="53FBB711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Cs/>
              </w:rPr>
            </w:pPr>
          </w:p>
          <w:p w14:paraId="7AAAF5B1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  <w:bCs/>
              </w:rPr>
            </w:pPr>
            <w:r w:rsidRPr="00A20138">
              <w:rPr>
                <w:rFonts w:ascii="Calibri" w:hAnsi="Calibri" w:cs="Calibri"/>
                <w:bCs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A20138" w:rsidRPr="00A20138" w14:paraId="745DF85D" w14:textId="77777777" w:rsidTr="00A20138">
              <w:trPr>
                <w:trHeight w:val="360"/>
              </w:trPr>
              <w:tc>
                <w:tcPr>
                  <w:tcW w:w="3544" w:type="dxa"/>
                  <w:shd w:val="clear" w:color="auto" w:fill="149B55"/>
                </w:tcPr>
                <w:p w14:paraId="0BA0846F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autoSpaceDE/>
                    <w:autoSpaceDN/>
                    <w:spacing w:before="53"/>
                    <w:ind w:left="50"/>
                    <w:suppressOverlap/>
                    <w:jc w:val="center"/>
                    <w:rPr>
                      <w:rFonts w:ascii="Calibri" w:eastAsia="Arial" w:hAnsi="Calibri" w:cs="Calibri"/>
                      <w:bCs/>
                      <w:color w:val="FFFFFF" w:themeColor="background1"/>
                      <w:sz w:val="20"/>
                      <w:szCs w:val="20"/>
                      <w:lang w:eastAsia="en-US" w:bidi="ar-SA"/>
                    </w:rPr>
                  </w:pPr>
                  <w:r w:rsidRPr="00A20138">
                    <w:rPr>
                      <w:rFonts w:ascii="Calibri" w:eastAsia="Arial" w:hAnsi="Calibri" w:cs="Calibri"/>
                      <w:bCs/>
                      <w:color w:val="FFFFFF" w:themeColor="background1"/>
                      <w:sz w:val="20"/>
                      <w:szCs w:val="20"/>
                      <w:lang w:eastAsia="en-US" w:bidi="ar-SA"/>
                    </w:rPr>
                    <w:t>Órgão/Unidade</w:t>
                  </w:r>
                  <w:r w:rsidRPr="00A20138">
                    <w:rPr>
                      <w:rFonts w:ascii="Calibri" w:eastAsia="Arial" w:hAnsi="Calibri" w:cs="Calibri"/>
                      <w:bCs/>
                      <w:color w:val="FFFFFF" w:themeColor="background1"/>
                      <w:spacing w:val="-5"/>
                      <w:sz w:val="20"/>
                      <w:szCs w:val="20"/>
                      <w:lang w:eastAsia="en-US" w:bidi="ar-SA"/>
                    </w:rPr>
                    <w:t xml:space="preserve"> </w:t>
                  </w:r>
                  <w:r w:rsidRPr="00A20138">
                    <w:rPr>
                      <w:rFonts w:ascii="Calibri" w:eastAsia="Arial" w:hAnsi="Calibri" w:cs="Calibri"/>
                      <w:bCs/>
                      <w:color w:val="FFFFFF" w:themeColor="background1"/>
                      <w:sz w:val="20"/>
                      <w:szCs w:val="20"/>
                      <w:lang w:eastAsia="en-US" w:bidi="ar-SA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149B55"/>
                </w:tcPr>
                <w:p w14:paraId="280556FD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autoSpaceDE/>
                    <w:autoSpaceDN/>
                    <w:spacing w:before="53"/>
                    <w:suppressOverlap/>
                    <w:jc w:val="center"/>
                    <w:rPr>
                      <w:rFonts w:ascii="Calibri" w:eastAsia="Arial" w:hAnsi="Calibri" w:cs="Calibri"/>
                      <w:bCs/>
                      <w:color w:val="FFFFFF" w:themeColor="background1"/>
                      <w:sz w:val="20"/>
                      <w:szCs w:val="20"/>
                      <w:lang w:eastAsia="en-US" w:bidi="ar-SA"/>
                    </w:rPr>
                  </w:pPr>
                  <w:r w:rsidRPr="00A20138">
                    <w:rPr>
                      <w:rFonts w:ascii="Calibri" w:eastAsia="Arial" w:hAnsi="Calibri" w:cs="Calibri"/>
                      <w:bCs/>
                      <w:color w:val="FFFFFF" w:themeColor="background1"/>
                      <w:sz w:val="20"/>
                      <w:szCs w:val="20"/>
                      <w:lang w:eastAsia="en-US" w:bidi="ar-SA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149B55"/>
                </w:tcPr>
                <w:p w14:paraId="6FE6F861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autoSpaceDE/>
                    <w:autoSpaceDN/>
                    <w:spacing w:before="53"/>
                    <w:ind w:left="-90"/>
                    <w:suppressOverlap/>
                    <w:jc w:val="center"/>
                    <w:rPr>
                      <w:rFonts w:ascii="Calibri" w:eastAsia="Arial" w:hAnsi="Calibri" w:cs="Calibri"/>
                      <w:bCs/>
                      <w:color w:val="FFFFFF" w:themeColor="background1"/>
                      <w:sz w:val="20"/>
                      <w:szCs w:val="20"/>
                      <w:lang w:eastAsia="en-US" w:bidi="ar-SA"/>
                    </w:rPr>
                  </w:pPr>
                  <w:r w:rsidRPr="00A20138">
                    <w:rPr>
                      <w:rFonts w:ascii="Calibri" w:eastAsia="Arial" w:hAnsi="Calibri" w:cs="Calibri"/>
                      <w:bCs/>
                      <w:color w:val="FFFFFF" w:themeColor="background1"/>
                      <w:sz w:val="20"/>
                      <w:szCs w:val="20"/>
                      <w:lang w:eastAsia="en-US" w:bidi="ar-SA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149B55"/>
                </w:tcPr>
                <w:p w14:paraId="0AD3A497" w14:textId="77777777" w:rsidR="00A20138" w:rsidRPr="00A20138" w:rsidRDefault="00A20138" w:rsidP="00C3590A">
                  <w:pPr>
                    <w:framePr w:hSpace="141" w:wrap="around" w:vAnchor="text" w:hAnchor="text" w:xAlign="center" w:y="1"/>
                    <w:widowControl/>
                    <w:autoSpaceDE/>
                    <w:autoSpaceDN/>
                    <w:spacing w:before="53"/>
                    <w:suppressOverlap/>
                    <w:jc w:val="center"/>
                    <w:rPr>
                      <w:rFonts w:ascii="Calibri" w:eastAsia="Arial" w:hAnsi="Calibri" w:cs="Calibri"/>
                      <w:bCs/>
                      <w:color w:val="FFFFFF" w:themeColor="background1"/>
                      <w:sz w:val="20"/>
                      <w:szCs w:val="20"/>
                      <w:lang w:eastAsia="en-US" w:bidi="ar-SA"/>
                    </w:rPr>
                  </w:pPr>
                  <w:r w:rsidRPr="00A20138">
                    <w:rPr>
                      <w:rFonts w:ascii="Calibri" w:eastAsia="Arial" w:hAnsi="Calibri" w:cs="Calibri"/>
                      <w:bCs/>
                      <w:color w:val="FFFFFF" w:themeColor="background1"/>
                      <w:sz w:val="20"/>
                      <w:szCs w:val="20"/>
                      <w:lang w:eastAsia="en-US" w:bidi="ar-SA"/>
                    </w:rPr>
                    <w:t>Fonte</w:t>
                  </w:r>
                </w:p>
              </w:tc>
            </w:tr>
            <w:tr w:rsidR="00A20138" w:rsidRPr="00A20138" w14:paraId="132C65AD" w14:textId="77777777" w:rsidTr="00A20138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540DFAE0" w14:textId="118FB327" w:rsidR="00A20138" w:rsidRPr="009E3E03" w:rsidRDefault="00A20138" w:rsidP="00C3590A">
                  <w:pPr>
                    <w:framePr w:hSpace="141" w:wrap="around" w:vAnchor="text" w:hAnchor="text" w:xAlign="center" w:y="1"/>
                    <w:widowControl/>
                    <w:autoSpaceDE/>
                    <w:autoSpaceDN/>
                    <w:spacing w:line="233" w:lineRule="exact"/>
                    <w:ind w:left="177"/>
                    <w:suppressOverlap/>
                    <w:jc w:val="center"/>
                    <w:rPr>
                      <w:rFonts w:ascii="Calibri" w:eastAsia="Arial" w:hAnsi="Calibri" w:cs="Calibri"/>
                      <w:highlight w:val="yellow"/>
                      <w:lang w:eastAsia="en-US" w:bidi="ar-SA"/>
                    </w:rPr>
                  </w:pPr>
                  <w:r w:rsidRPr="009E3E03">
                    <w:rPr>
                      <w:rFonts w:ascii="Calibri" w:eastAsia="Arial" w:hAnsi="Calibri" w:cs="Calibri"/>
                      <w:highlight w:val="yellow"/>
                      <w:lang w:eastAsia="en-US" w:bidi="ar-SA"/>
                    </w:rPr>
                    <w:t>UDESC</w:t>
                  </w:r>
                  <w:r w:rsidR="00E96923">
                    <w:rPr>
                      <w:rFonts w:ascii="Calibri" w:eastAsia="Arial" w:hAnsi="Calibri" w:cs="Calibri"/>
                      <w:highlight w:val="yellow"/>
                      <w:lang w:eastAsia="en-US" w:bidi="ar-SA"/>
                    </w:rPr>
                    <w:t xml:space="preserve"> - XXX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75E3D37" w14:textId="093C1BCB" w:rsidR="00A20138" w:rsidRPr="009E3E03" w:rsidRDefault="00E96923" w:rsidP="00C3590A">
                  <w:pPr>
                    <w:framePr w:hSpace="141" w:wrap="around" w:vAnchor="text" w:hAnchor="text" w:xAlign="center" w:y="1"/>
                    <w:widowControl/>
                    <w:autoSpaceDE/>
                    <w:autoSpaceDN/>
                    <w:spacing w:line="233" w:lineRule="exact"/>
                    <w:ind w:left="177"/>
                    <w:suppressOverlap/>
                    <w:jc w:val="center"/>
                    <w:rPr>
                      <w:rFonts w:ascii="Calibri" w:eastAsia="Arial" w:hAnsi="Calibri" w:cs="Calibri"/>
                      <w:highlight w:val="yellow"/>
                      <w:lang w:eastAsia="en-US" w:bidi="ar-SA"/>
                    </w:rPr>
                  </w:pPr>
                  <w:r>
                    <w:rPr>
                      <w:rFonts w:ascii="Calibri" w:eastAsia="Arial" w:hAnsi="Calibri" w:cs="Calibri"/>
                      <w:highlight w:val="yellow"/>
                      <w:lang w:eastAsia="en-US" w:bidi="ar-SA"/>
                    </w:rPr>
                    <w:t>XXXX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55F38A7" w14:textId="22ECA08B" w:rsidR="00A20138" w:rsidRPr="009E3E03" w:rsidRDefault="00E96923" w:rsidP="00C3590A">
                  <w:pPr>
                    <w:framePr w:hSpace="141" w:wrap="around" w:vAnchor="text" w:hAnchor="text" w:xAlign="center" w:y="1"/>
                    <w:widowControl/>
                    <w:autoSpaceDE/>
                    <w:autoSpaceDN/>
                    <w:spacing w:line="233" w:lineRule="exact"/>
                    <w:ind w:left="177"/>
                    <w:suppressOverlap/>
                    <w:jc w:val="center"/>
                    <w:rPr>
                      <w:rFonts w:ascii="Calibri" w:eastAsia="Arial" w:hAnsi="Calibri" w:cs="Calibri"/>
                      <w:highlight w:val="yellow"/>
                      <w:lang w:eastAsia="en-US" w:bidi="ar-SA"/>
                    </w:rPr>
                  </w:pPr>
                  <w:r>
                    <w:rPr>
                      <w:rFonts w:ascii="Calibri" w:eastAsia="Arial" w:hAnsi="Calibri" w:cs="Calibri"/>
                      <w:highlight w:val="yellow"/>
                      <w:lang w:eastAsia="en-US" w:bidi="ar-SA"/>
                    </w:rPr>
                    <w:t>XXXXXX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10D380F" w14:textId="6DE23CAF" w:rsidR="00A20138" w:rsidRPr="00A20138" w:rsidRDefault="00E96923" w:rsidP="00C3590A">
                  <w:pPr>
                    <w:framePr w:hSpace="141" w:wrap="around" w:vAnchor="text" w:hAnchor="text" w:xAlign="center" w:y="1"/>
                    <w:widowControl/>
                    <w:autoSpaceDE/>
                    <w:autoSpaceDN/>
                    <w:spacing w:line="233" w:lineRule="exact"/>
                    <w:ind w:left="177"/>
                    <w:suppressOverlap/>
                    <w:jc w:val="center"/>
                    <w:rPr>
                      <w:rFonts w:ascii="Calibri" w:eastAsia="Arial" w:hAnsi="Calibri" w:cs="Calibri"/>
                      <w:lang w:eastAsia="en-US" w:bidi="ar-SA"/>
                    </w:rPr>
                  </w:pPr>
                  <w:r>
                    <w:rPr>
                      <w:rFonts w:ascii="Calibri" w:eastAsia="Arial" w:hAnsi="Calibri" w:cs="Calibri"/>
                      <w:highlight w:val="yellow"/>
                      <w:lang w:eastAsia="en-US" w:bidi="ar-SA"/>
                    </w:rPr>
                    <w:t>XXXXX.XXXXX.XXXXX</w:t>
                  </w:r>
                  <w:bookmarkStart w:id="0" w:name="_GoBack"/>
                  <w:bookmarkEnd w:id="0"/>
                </w:p>
              </w:tc>
            </w:tr>
          </w:tbl>
          <w:p w14:paraId="2945699A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Cs/>
              </w:rPr>
            </w:pPr>
          </w:p>
          <w:p w14:paraId="66F104EC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</w:tr>
      <w:tr w:rsidR="00A20138" w:rsidRPr="00A20138" w14:paraId="3514AC04" w14:textId="77777777" w:rsidTr="00A20138">
        <w:tc>
          <w:tcPr>
            <w:tcW w:w="10485" w:type="dxa"/>
            <w:gridSpan w:val="2"/>
            <w:shd w:val="clear" w:color="auto" w:fill="149B55"/>
          </w:tcPr>
          <w:p w14:paraId="640F2BEA" w14:textId="77777777" w:rsidR="00A20138" w:rsidRPr="00A20138" w:rsidRDefault="00A20138" w:rsidP="00A20138">
            <w:pPr>
              <w:widowControl/>
              <w:numPr>
                <w:ilvl w:val="0"/>
                <w:numId w:val="12"/>
              </w:numPr>
              <w:autoSpaceDE/>
              <w:autoSpaceDN/>
              <w:ind w:left="426"/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DO VALOR ESTIMADO</w:t>
            </w:r>
          </w:p>
        </w:tc>
      </w:tr>
      <w:tr w:rsidR="00A20138" w:rsidRPr="00A20138" w14:paraId="07B1A7FF" w14:textId="77777777" w:rsidTr="00A20138">
        <w:tc>
          <w:tcPr>
            <w:tcW w:w="10485" w:type="dxa"/>
            <w:gridSpan w:val="2"/>
            <w:shd w:val="clear" w:color="auto" w:fill="auto"/>
          </w:tcPr>
          <w:p w14:paraId="7517E087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</w:rPr>
            </w:pPr>
          </w:p>
          <w:p w14:paraId="300D9B65" w14:textId="2190A3B9" w:rsidR="00A20138" w:rsidRPr="00A20138" w:rsidRDefault="00A20138" w:rsidP="00A20138">
            <w:pPr>
              <w:ind w:left="196" w:right="228"/>
              <w:jc w:val="both"/>
              <w:rPr>
                <w:rFonts w:ascii="Calibri" w:hAnsi="Calibri" w:cs="Calibri"/>
                <w:b/>
              </w:rPr>
            </w:pPr>
            <w:r w:rsidRPr="00A20138">
              <w:rPr>
                <w:rFonts w:ascii="Calibri" w:hAnsi="Calibri" w:cs="Calibri"/>
              </w:rPr>
              <w:t>O</w:t>
            </w:r>
            <w:r w:rsidRPr="00A20138">
              <w:rPr>
                <w:rFonts w:ascii="Calibri" w:hAnsi="Calibri" w:cs="Calibri"/>
                <w:spacing w:val="-10"/>
              </w:rPr>
              <w:t xml:space="preserve"> </w:t>
            </w:r>
            <w:r w:rsidRPr="00A20138">
              <w:rPr>
                <w:rFonts w:ascii="Calibri" w:hAnsi="Calibri" w:cs="Calibri"/>
              </w:rPr>
              <w:t>valor</w:t>
            </w:r>
            <w:r w:rsidRPr="00A20138">
              <w:rPr>
                <w:rFonts w:ascii="Calibri" w:hAnsi="Calibri" w:cs="Calibri"/>
                <w:spacing w:val="-9"/>
              </w:rPr>
              <w:t xml:space="preserve"> </w:t>
            </w:r>
            <w:r w:rsidRPr="00A20138">
              <w:rPr>
                <w:rFonts w:ascii="Calibri" w:hAnsi="Calibri" w:cs="Calibri"/>
              </w:rPr>
              <w:t>máximo</w:t>
            </w:r>
            <w:r w:rsidRPr="00A20138">
              <w:rPr>
                <w:rFonts w:ascii="Calibri" w:hAnsi="Calibri" w:cs="Calibri"/>
                <w:spacing w:val="-10"/>
              </w:rPr>
              <w:t xml:space="preserve"> </w:t>
            </w:r>
            <w:r w:rsidRPr="00A20138">
              <w:rPr>
                <w:rFonts w:ascii="Calibri" w:hAnsi="Calibri" w:cs="Calibri"/>
              </w:rPr>
              <w:t>estimado para cada inscrição</w:t>
            </w:r>
            <w:r w:rsidRPr="00A20138">
              <w:rPr>
                <w:rFonts w:ascii="Calibri" w:hAnsi="Calibri" w:cs="Calibri"/>
                <w:spacing w:val="-9"/>
              </w:rPr>
              <w:t xml:space="preserve"> </w:t>
            </w:r>
            <w:r w:rsidRPr="00A20138">
              <w:rPr>
                <w:rFonts w:ascii="Calibri" w:hAnsi="Calibri" w:cs="Calibri"/>
              </w:rPr>
              <w:t>será</w:t>
            </w:r>
            <w:r w:rsidRPr="00A20138">
              <w:rPr>
                <w:rFonts w:ascii="Calibri" w:hAnsi="Calibri" w:cs="Calibri"/>
                <w:spacing w:val="-10"/>
              </w:rPr>
              <w:t xml:space="preserve"> </w:t>
            </w:r>
            <w:r w:rsidRPr="00A20138">
              <w:rPr>
                <w:rFonts w:ascii="Calibri" w:hAnsi="Calibri" w:cs="Calibri"/>
              </w:rPr>
              <w:t>de</w:t>
            </w:r>
            <w:r w:rsidRPr="00A20138">
              <w:rPr>
                <w:rFonts w:ascii="Calibri" w:hAnsi="Calibri" w:cs="Calibri"/>
                <w:spacing w:val="-9"/>
              </w:rPr>
              <w:t xml:space="preserve"> </w:t>
            </w:r>
            <w:r w:rsidRPr="00A20138">
              <w:rPr>
                <w:rFonts w:ascii="Calibri" w:hAnsi="Calibri" w:cs="Calibri"/>
                <w:b/>
              </w:rPr>
              <w:t>R$</w:t>
            </w:r>
            <w:r w:rsidR="00F24738">
              <w:rPr>
                <w:rFonts w:ascii="Calibri" w:hAnsi="Calibri" w:cs="Calibri"/>
                <w:b/>
              </w:rPr>
              <w:t>...</w:t>
            </w:r>
          </w:p>
          <w:p w14:paraId="150F5161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A20138" w:rsidRPr="00A20138" w14:paraId="54D46512" w14:textId="77777777" w:rsidTr="00A20138">
        <w:tc>
          <w:tcPr>
            <w:tcW w:w="10485" w:type="dxa"/>
            <w:gridSpan w:val="2"/>
            <w:shd w:val="clear" w:color="auto" w:fill="149B55"/>
          </w:tcPr>
          <w:p w14:paraId="45868620" w14:textId="77777777" w:rsidR="00A20138" w:rsidRPr="00A20138" w:rsidRDefault="00A20138" w:rsidP="00A20138">
            <w:pPr>
              <w:widowControl/>
              <w:numPr>
                <w:ilvl w:val="0"/>
                <w:numId w:val="12"/>
              </w:numPr>
              <w:autoSpaceDE/>
              <w:autoSpaceDN/>
              <w:ind w:left="426"/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color w:val="FFFFFF" w:themeColor="background1"/>
              </w:rPr>
              <w:t>INFORMAÇÕES ADICIONAIS</w:t>
            </w:r>
          </w:p>
        </w:tc>
      </w:tr>
      <w:tr w:rsidR="00A20138" w:rsidRPr="00A20138" w14:paraId="37470791" w14:textId="77777777" w:rsidTr="00A20138">
        <w:tc>
          <w:tcPr>
            <w:tcW w:w="10485" w:type="dxa"/>
            <w:gridSpan w:val="2"/>
            <w:shd w:val="clear" w:color="auto" w:fill="auto"/>
          </w:tcPr>
          <w:p w14:paraId="73364F82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</w:rPr>
            </w:pPr>
          </w:p>
          <w:p w14:paraId="0595249E" w14:textId="49CA0DDC" w:rsidR="00A20138" w:rsidRPr="00A20138" w:rsidRDefault="009900B4" w:rsidP="00A2013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...</w:t>
            </w:r>
          </w:p>
          <w:p w14:paraId="45AA7493" w14:textId="77777777" w:rsidR="00A20138" w:rsidRPr="00A20138" w:rsidRDefault="00A20138" w:rsidP="00A20138">
            <w:pPr>
              <w:jc w:val="both"/>
              <w:rPr>
                <w:rFonts w:ascii="Calibri" w:hAnsi="Calibri" w:cs="Calibri"/>
              </w:rPr>
            </w:pPr>
          </w:p>
        </w:tc>
      </w:tr>
      <w:tr w:rsidR="00A20138" w:rsidRPr="00A20138" w14:paraId="253F432B" w14:textId="77777777" w:rsidTr="00A20138">
        <w:tc>
          <w:tcPr>
            <w:tcW w:w="10485" w:type="dxa"/>
            <w:gridSpan w:val="2"/>
            <w:shd w:val="clear" w:color="auto" w:fill="149B55"/>
          </w:tcPr>
          <w:p w14:paraId="3AFA0930" w14:textId="77777777" w:rsidR="00A20138" w:rsidRPr="00A20138" w:rsidRDefault="00A20138" w:rsidP="00A20138">
            <w:pPr>
              <w:widowControl/>
              <w:numPr>
                <w:ilvl w:val="0"/>
                <w:numId w:val="12"/>
              </w:numPr>
              <w:autoSpaceDE/>
              <w:autoSpaceDN/>
              <w:ind w:left="426"/>
              <w:jc w:val="both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bCs/>
                <w:color w:val="FFFFFF" w:themeColor="background1"/>
              </w:rPr>
              <w:t>INDICAÇÃO RESPONSÁVEL NO ÓRGÃO PELOS ENCAMINHAMENTOS DE EVENTUAIS IMPUGNAÇÕES E/OU ESCLARECIMENTOS</w:t>
            </w:r>
          </w:p>
        </w:tc>
      </w:tr>
      <w:tr w:rsidR="00A20138" w:rsidRPr="00A20138" w14:paraId="7147AE1B" w14:textId="77777777" w:rsidTr="00A20138">
        <w:tc>
          <w:tcPr>
            <w:tcW w:w="10485" w:type="dxa"/>
            <w:gridSpan w:val="2"/>
            <w:shd w:val="clear" w:color="auto" w:fill="auto"/>
          </w:tcPr>
          <w:p w14:paraId="07007C1A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 xml:space="preserve">Nome: </w:t>
            </w:r>
            <w:r w:rsidRPr="00A20138">
              <w:rPr>
                <w:rFonts w:asciiTheme="minorHAnsi" w:hAnsiTheme="minorHAnsi" w:cstheme="minorHAnsi"/>
              </w:rPr>
              <w:t xml:space="preserve"> </w:t>
            </w:r>
            <w:r w:rsidRPr="00A20138">
              <w:t xml:space="preserve"> </w:t>
            </w:r>
          </w:p>
          <w:p w14:paraId="38A59CC1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 xml:space="preserve">E-mail: </w:t>
            </w:r>
            <w:r w:rsidRPr="00A20138">
              <w:t xml:space="preserve">  </w:t>
            </w:r>
          </w:p>
          <w:p w14:paraId="447B7181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</w:rPr>
            </w:pPr>
            <w:r w:rsidRPr="00A20138">
              <w:rPr>
                <w:rFonts w:ascii="Calibri" w:hAnsi="Calibri" w:cs="Calibri"/>
              </w:rPr>
              <w:t xml:space="preserve">Telefone institucional: </w:t>
            </w:r>
          </w:p>
          <w:p w14:paraId="4EBE3016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</w:rPr>
            </w:pPr>
          </w:p>
        </w:tc>
      </w:tr>
      <w:tr w:rsidR="00A20138" w:rsidRPr="00A20138" w14:paraId="24B076D7" w14:textId="77777777" w:rsidTr="00A20138">
        <w:tc>
          <w:tcPr>
            <w:tcW w:w="10485" w:type="dxa"/>
            <w:gridSpan w:val="2"/>
            <w:shd w:val="clear" w:color="auto" w:fill="149B55"/>
          </w:tcPr>
          <w:p w14:paraId="65EF3426" w14:textId="77777777" w:rsidR="00A20138" w:rsidRPr="00A20138" w:rsidRDefault="00A20138" w:rsidP="00A20138">
            <w:pPr>
              <w:widowControl/>
              <w:numPr>
                <w:ilvl w:val="0"/>
                <w:numId w:val="12"/>
              </w:numPr>
              <w:autoSpaceDE/>
              <w:autoSpaceDN/>
              <w:ind w:left="426"/>
              <w:jc w:val="both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20138">
              <w:rPr>
                <w:rFonts w:ascii="Calibri" w:hAnsi="Calibri" w:cs="Calibri"/>
                <w:b/>
                <w:bCs/>
                <w:color w:val="FFFFFF" w:themeColor="background1"/>
              </w:rPr>
              <w:t>INDICAÇÃO E ASSINATURA DA EQUIPE DE PLANEJAMENTO RESPONSÁVEL PELA CONFECÇÃO DO PRESENTE TERMO</w:t>
            </w:r>
          </w:p>
        </w:tc>
      </w:tr>
      <w:tr w:rsidR="00A20138" w:rsidRPr="00A20138" w14:paraId="5334151A" w14:textId="77777777" w:rsidTr="00A20138">
        <w:tc>
          <w:tcPr>
            <w:tcW w:w="4785" w:type="dxa"/>
            <w:shd w:val="clear" w:color="auto" w:fill="auto"/>
          </w:tcPr>
          <w:p w14:paraId="20CBD233" w14:textId="77777777" w:rsidR="00A20138" w:rsidRPr="00A20138" w:rsidRDefault="00A20138" w:rsidP="00A20138">
            <w:pPr>
              <w:ind w:hanging="2"/>
              <w:rPr>
                <w:rFonts w:asciiTheme="minorHAnsi" w:hAnsiTheme="minorHAnsi" w:cstheme="minorHAnsi"/>
              </w:rPr>
            </w:pPr>
            <w:r w:rsidRPr="00A20138">
              <w:rPr>
                <w:rFonts w:asciiTheme="minorHAnsi" w:hAnsiTheme="minorHAnsi" w:cstheme="minorHAnsi"/>
              </w:rPr>
              <w:t xml:space="preserve">Nome: </w:t>
            </w:r>
          </w:p>
          <w:p w14:paraId="464BBBEE" w14:textId="77777777" w:rsidR="00A20138" w:rsidRPr="00A20138" w:rsidRDefault="00A20138" w:rsidP="00A20138">
            <w:pPr>
              <w:ind w:hanging="2"/>
              <w:rPr>
                <w:rFonts w:asciiTheme="minorHAnsi" w:hAnsiTheme="minorHAnsi" w:cstheme="minorHAnsi"/>
              </w:rPr>
            </w:pPr>
            <w:r w:rsidRPr="00A20138">
              <w:rPr>
                <w:rFonts w:asciiTheme="minorHAnsi" w:hAnsiTheme="minorHAnsi" w:cstheme="minorHAnsi"/>
              </w:rPr>
              <w:t xml:space="preserve">Matrícula: </w:t>
            </w:r>
            <w:r w:rsidRPr="00A20138">
              <w:t xml:space="preserve"> </w:t>
            </w:r>
          </w:p>
          <w:p w14:paraId="62756549" w14:textId="38777184" w:rsidR="00A20138" w:rsidRPr="00A20138" w:rsidRDefault="00A20138" w:rsidP="00A20138">
            <w:pPr>
              <w:ind w:hanging="2"/>
              <w:rPr>
                <w:rFonts w:asciiTheme="minorHAnsi" w:hAnsiTheme="minorHAnsi" w:cstheme="minorHAnsi"/>
              </w:rPr>
            </w:pPr>
            <w:r w:rsidRPr="00A20138">
              <w:rPr>
                <w:rFonts w:asciiTheme="minorHAnsi" w:hAnsiTheme="minorHAnsi" w:cstheme="minorHAnsi"/>
              </w:rPr>
              <w:t xml:space="preserve">Função: </w:t>
            </w:r>
            <w:r w:rsidR="00A52019">
              <w:rPr>
                <w:rFonts w:asciiTheme="minorHAnsi" w:hAnsiTheme="minorHAnsi" w:cstheme="minorHAnsi"/>
              </w:rPr>
              <w:t>Docente Efetivo</w:t>
            </w:r>
          </w:p>
          <w:p w14:paraId="4CBB9AD4" w14:textId="77777777" w:rsidR="00A20138" w:rsidRPr="00A20138" w:rsidRDefault="00A20138" w:rsidP="00A20138">
            <w:pPr>
              <w:ind w:left="196"/>
              <w:jc w:val="center"/>
              <w:rPr>
                <w:rFonts w:ascii="Calibri" w:hAnsi="Calibri" w:cs="Calibri"/>
              </w:rPr>
            </w:pPr>
            <w:r w:rsidRPr="00A20138">
              <w:rPr>
                <w:rFonts w:asciiTheme="minorHAnsi" w:hAnsiTheme="minorHAnsi" w:cstheme="minorHAnsi"/>
                <w:i/>
                <w:iCs/>
              </w:rPr>
              <w:t>Assinado Digitalmente</w:t>
            </w:r>
          </w:p>
        </w:tc>
        <w:tc>
          <w:tcPr>
            <w:tcW w:w="5700" w:type="dxa"/>
            <w:shd w:val="clear" w:color="auto" w:fill="auto"/>
          </w:tcPr>
          <w:p w14:paraId="542F93C7" w14:textId="77777777" w:rsidR="00A20138" w:rsidRPr="00A20138" w:rsidRDefault="00A20138" w:rsidP="00A20138">
            <w:pPr>
              <w:ind w:hanging="2"/>
              <w:rPr>
                <w:rFonts w:asciiTheme="minorHAnsi" w:hAnsiTheme="minorHAnsi" w:cstheme="minorHAnsi"/>
              </w:rPr>
            </w:pPr>
            <w:r w:rsidRPr="00A20138">
              <w:rPr>
                <w:rFonts w:asciiTheme="minorHAnsi" w:hAnsiTheme="minorHAnsi" w:cstheme="minorHAnsi"/>
              </w:rPr>
              <w:t xml:space="preserve">Nome: </w:t>
            </w:r>
            <w:r w:rsidRPr="00A20138">
              <w:t xml:space="preserve"> </w:t>
            </w:r>
          </w:p>
          <w:p w14:paraId="40450E30" w14:textId="77777777" w:rsidR="00A20138" w:rsidRPr="00A20138" w:rsidRDefault="00A20138" w:rsidP="00A20138">
            <w:pPr>
              <w:ind w:hanging="2"/>
              <w:rPr>
                <w:rFonts w:asciiTheme="minorHAnsi" w:hAnsiTheme="minorHAnsi" w:cstheme="minorHAnsi"/>
              </w:rPr>
            </w:pPr>
            <w:r w:rsidRPr="00A20138">
              <w:rPr>
                <w:rFonts w:asciiTheme="minorHAnsi" w:hAnsiTheme="minorHAnsi" w:cstheme="minorHAnsi"/>
              </w:rPr>
              <w:t xml:space="preserve">Matrícula: </w:t>
            </w:r>
          </w:p>
          <w:p w14:paraId="343E198F" w14:textId="57CA6BF0" w:rsidR="00A20138" w:rsidRPr="00A20138" w:rsidRDefault="00A20138" w:rsidP="00A20138">
            <w:pPr>
              <w:ind w:hanging="2"/>
              <w:rPr>
                <w:rFonts w:asciiTheme="minorHAnsi" w:hAnsiTheme="minorHAnsi" w:cstheme="minorHAnsi"/>
              </w:rPr>
            </w:pPr>
            <w:r w:rsidRPr="00A20138">
              <w:rPr>
                <w:rFonts w:asciiTheme="minorHAnsi" w:hAnsiTheme="minorHAnsi" w:cstheme="minorHAnsi"/>
              </w:rPr>
              <w:t xml:space="preserve">Função: </w:t>
            </w:r>
            <w:r w:rsidR="00A52019">
              <w:rPr>
                <w:rFonts w:asciiTheme="minorHAnsi" w:hAnsiTheme="minorHAnsi" w:cstheme="minorHAnsi"/>
              </w:rPr>
              <w:t>Docente Efetivo</w:t>
            </w:r>
          </w:p>
          <w:p w14:paraId="4D675FC9" w14:textId="77777777" w:rsidR="00A20138" w:rsidRPr="00A20138" w:rsidRDefault="00A20138" w:rsidP="00A20138">
            <w:pPr>
              <w:ind w:left="196"/>
              <w:jc w:val="center"/>
              <w:rPr>
                <w:rFonts w:ascii="Calibri" w:hAnsi="Calibri" w:cs="Calibri"/>
              </w:rPr>
            </w:pPr>
            <w:r w:rsidRPr="00A20138">
              <w:rPr>
                <w:rFonts w:asciiTheme="minorHAnsi" w:hAnsiTheme="minorHAnsi" w:cstheme="minorHAnsi"/>
                <w:i/>
                <w:iCs/>
              </w:rPr>
              <w:t>Assinado Digitalmente</w:t>
            </w:r>
          </w:p>
          <w:p w14:paraId="11D27DE2" w14:textId="77777777" w:rsidR="00A20138" w:rsidRPr="00A20138" w:rsidRDefault="00A20138" w:rsidP="00A20138">
            <w:pPr>
              <w:ind w:left="196"/>
              <w:jc w:val="both"/>
              <w:rPr>
                <w:rFonts w:ascii="Calibri" w:hAnsi="Calibri" w:cs="Calibri"/>
              </w:rPr>
            </w:pPr>
          </w:p>
        </w:tc>
      </w:tr>
    </w:tbl>
    <w:p w14:paraId="101A63A9" w14:textId="77777777" w:rsidR="00A20138" w:rsidRPr="00A20138" w:rsidRDefault="00A20138" w:rsidP="00A20138">
      <w:pPr>
        <w:rPr>
          <w:rFonts w:ascii="Calibri" w:hAnsi="Calibri" w:cs="Calibri"/>
        </w:rPr>
      </w:pPr>
    </w:p>
    <w:p w14:paraId="5F6DFC5F" w14:textId="680557CE" w:rsidR="00A20138" w:rsidRDefault="00A20138" w:rsidP="00A20138">
      <w:pPr>
        <w:rPr>
          <w:sz w:val="20"/>
          <w:szCs w:val="20"/>
        </w:rPr>
      </w:pPr>
      <w:r w:rsidRPr="00A20138">
        <w:rPr>
          <w:sz w:val="20"/>
          <w:szCs w:val="20"/>
        </w:rPr>
        <w:t>Os links</w:t>
      </w:r>
      <w:r w:rsidR="00417747">
        <w:rPr>
          <w:sz w:val="20"/>
          <w:szCs w:val="20"/>
        </w:rPr>
        <w:t xml:space="preserve"> de auxílio para </w:t>
      </w:r>
      <w:r w:rsidRPr="00A20138">
        <w:rPr>
          <w:sz w:val="20"/>
          <w:szCs w:val="20"/>
        </w:rPr>
        <w:t>acess</w:t>
      </w:r>
      <w:r w:rsidR="00417747">
        <w:rPr>
          <w:sz w:val="20"/>
          <w:szCs w:val="20"/>
        </w:rPr>
        <w:t>o</w:t>
      </w:r>
      <w:r w:rsidRPr="00A20138">
        <w:rPr>
          <w:sz w:val="20"/>
          <w:szCs w:val="20"/>
        </w:rPr>
        <w:t xml:space="preserve"> </w:t>
      </w:r>
      <w:r w:rsidR="00417747">
        <w:rPr>
          <w:sz w:val="20"/>
          <w:szCs w:val="20"/>
        </w:rPr>
        <w:t>à</w:t>
      </w:r>
      <w:r w:rsidRPr="00A20138">
        <w:rPr>
          <w:sz w:val="20"/>
          <w:szCs w:val="20"/>
        </w:rPr>
        <w:t>s certidões negativas de débito referentes ao item 5 do Termo de Referência:</w:t>
      </w:r>
    </w:p>
    <w:p w14:paraId="563A4B6D" w14:textId="77777777" w:rsidR="004F02C5" w:rsidRPr="00A20138" w:rsidRDefault="004F02C5" w:rsidP="00A20138">
      <w:pPr>
        <w:rPr>
          <w:sz w:val="20"/>
          <w:szCs w:val="20"/>
        </w:rPr>
      </w:pPr>
    </w:p>
    <w:p w14:paraId="1977A846" w14:textId="1970F40E" w:rsidR="00A20138" w:rsidRPr="00A20138" w:rsidRDefault="00A20138" w:rsidP="00A20138">
      <w:pPr>
        <w:rPr>
          <w:color w:val="000000"/>
          <w:sz w:val="20"/>
          <w:szCs w:val="20"/>
        </w:rPr>
      </w:pPr>
      <w:r w:rsidRPr="00A20138">
        <w:rPr>
          <w:sz w:val="20"/>
          <w:szCs w:val="20"/>
        </w:rPr>
        <w:t xml:space="preserve">- </w:t>
      </w:r>
      <w:r w:rsidRPr="00A20138">
        <w:rPr>
          <w:color w:val="000000"/>
          <w:sz w:val="20"/>
          <w:szCs w:val="20"/>
        </w:rPr>
        <w:t xml:space="preserve">Certidão Negativa de </w:t>
      </w:r>
      <w:r w:rsidR="00943A31">
        <w:rPr>
          <w:color w:val="000000"/>
          <w:sz w:val="20"/>
          <w:szCs w:val="20"/>
        </w:rPr>
        <w:t>D</w:t>
      </w:r>
      <w:r w:rsidRPr="00A20138">
        <w:rPr>
          <w:color w:val="000000"/>
          <w:sz w:val="20"/>
          <w:szCs w:val="20"/>
        </w:rPr>
        <w:t xml:space="preserve">ébitos da Fazenda Nacional </w:t>
      </w:r>
    </w:p>
    <w:p w14:paraId="1E7F3E27" w14:textId="77777777" w:rsidR="00A20138" w:rsidRPr="00A20138" w:rsidRDefault="00DE4EDC" w:rsidP="00A20138">
      <w:pPr>
        <w:rPr>
          <w:sz w:val="20"/>
          <w:szCs w:val="20"/>
        </w:rPr>
      </w:pPr>
      <w:hyperlink r:id="rId10" w:history="1">
        <w:r w:rsidR="00A20138" w:rsidRPr="00A20138">
          <w:rPr>
            <w:color w:val="0000FF"/>
            <w:sz w:val="20"/>
            <w:szCs w:val="20"/>
            <w:u w:val="single"/>
          </w:rPr>
          <w:t>Certidão de Débitos Relativos a Créditos Tributários Federais e à Dívida Ativa da União (fazenda.gov.br)</w:t>
        </w:r>
      </w:hyperlink>
    </w:p>
    <w:p w14:paraId="128024E7" w14:textId="77777777" w:rsidR="00A20138" w:rsidRPr="00A20138" w:rsidRDefault="00A20138" w:rsidP="00A20138">
      <w:pPr>
        <w:rPr>
          <w:color w:val="000000"/>
          <w:sz w:val="20"/>
          <w:szCs w:val="20"/>
        </w:rPr>
      </w:pPr>
    </w:p>
    <w:p w14:paraId="59147760" w14:textId="0B98563F" w:rsidR="00A20138" w:rsidRPr="00A20138" w:rsidRDefault="00A20138" w:rsidP="00A20138">
      <w:pPr>
        <w:rPr>
          <w:color w:val="000000"/>
          <w:sz w:val="20"/>
          <w:szCs w:val="20"/>
        </w:rPr>
      </w:pPr>
      <w:r w:rsidRPr="00A20138">
        <w:rPr>
          <w:sz w:val="20"/>
          <w:szCs w:val="20"/>
        </w:rPr>
        <w:t xml:space="preserve">- </w:t>
      </w:r>
      <w:r w:rsidRPr="00A20138">
        <w:rPr>
          <w:color w:val="000000"/>
          <w:sz w:val="20"/>
          <w:szCs w:val="20"/>
        </w:rPr>
        <w:t xml:space="preserve">Certidão Negativa de </w:t>
      </w:r>
      <w:r w:rsidR="00943A31">
        <w:rPr>
          <w:color w:val="000000"/>
          <w:sz w:val="20"/>
          <w:szCs w:val="20"/>
        </w:rPr>
        <w:t>D</w:t>
      </w:r>
      <w:r w:rsidRPr="00A20138">
        <w:rPr>
          <w:color w:val="000000"/>
          <w:sz w:val="20"/>
          <w:szCs w:val="20"/>
        </w:rPr>
        <w:t>ébitos perante o FGTS</w:t>
      </w:r>
    </w:p>
    <w:p w14:paraId="01348654" w14:textId="77777777" w:rsidR="00A20138" w:rsidRPr="00A20138" w:rsidRDefault="00DE4EDC" w:rsidP="00A20138">
      <w:pPr>
        <w:rPr>
          <w:sz w:val="20"/>
          <w:szCs w:val="20"/>
        </w:rPr>
      </w:pPr>
      <w:hyperlink r:id="rId11" w:history="1">
        <w:r w:rsidR="00A20138" w:rsidRPr="00A20138">
          <w:rPr>
            <w:color w:val="0000FF"/>
            <w:sz w:val="20"/>
            <w:szCs w:val="20"/>
            <w:u w:val="single"/>
          </w:rPr>
          <w:t>Consulta Regularidade do Empregador (caixa.gov.br)</w:t>
        </w:r>
      </w:hyperlink>
    </w:p>
    <w:p w14:paraId="5711FFEF" w14:textId="77777777" w:rsidR="00A20138" w:rsidRPr="00A20138" w:rsidRDefault="00A20138" w:rsidP="00A20138">
      <w:pPr>
        <w:rPr>
          <w:sz w:val="20"/>
          <w:szCs w:val="20"/>
        </w:rPr>
      </w:pPr>
    </w:p>
    <w:p w14:paraId="68944F3C" w14:textId="57AA2452" w:rsidR="00A20138" w:rsidRPr="00A20138" w:rsidRDefault="00A20138" w:rsidP="00A20138">
      <w:pPr>
        <w:rPr>
          <w:color w:val="000000"/>
          <w:sz w:val="20"/>
          <w:szCs w:val="20"/>
        </w:rPr>
      </w:pPr>
      <w:r w:rsidRPr="00A20138">
        <w:rPr>
          <w:sz w:val="20"/>
          <w:szCs w:val="20"/>
        </w:rPr>
        <w:t xml:space="preserve">- </w:t>
      </w:r>
      <w:r w:rsidRPr="00A20138">
        <w:rPr>
          <w:color w:val="000000"/>
          <w:sz w:val="20"/>
          <w:szCs w:val="20"/>
        </w:rPr>
        <w:t xml:space="preserve">Certidão Negativa de </w:t>
      </w:r>
      <w:r w:rsidR="00943A31">
        <w:rPr>
          <w:color w:val="000000"/>
          <w:sz w:val="20"/>
          <w:szCs w:val="20"/>
        </w:rPr>
        <w:t>D</w:t>
      </w:r>
      <w:r w:rsidRPr="00A20138">
        <w:rPr>
          <w:color w:val="000000"/>
          <w:sz w:val="20"/>
          <w:szCs w:val="20"/>
        </w:rPr>
        <w:t xml:space="preserve">ébitos </w:t>
      </w:r>
      <w:r w:rsidR="00943A31">
        <w:rPr>
          <w:color w:val="000000"/>
          <w:sz w:val="20"/>
          <w:szCs w:val="20"/>
        </w:rPr>
        <w:t>com a</w:t>
      </w:r>
      <w:r w:rsidRPr="00A20138">
        <w:rPr>
          <w:color w:val="000000"/>
          <w:sz w:val="20"/>
          <w:szCs w:val="20"/>
        </w:rPr>
        <w:t xml:space="preserve"> Justiça do Trabalho</w:t>
      </w:r>
    </w:p>
    <w:p w14:paraId="1CB0AD2E" w14:textId="77777777" w:rsidR="00A20138" w:rsidRPr="00A20138" w:rsidRDefault="00DE4EDC" w:rsidP="00A20138">
      <w:pPr>
        <w:rPr>
          <w:color w:val="000000"/>
          <w:sz w:val="20"/>
          <w:szCs w:val="20"/>
        </w:rPr>
      </w:pPr>
      <w:hyperlink r:id="rId12" w:history="1">
        <w:r w:rsidR="00A20138" w:rsidRPr="00A20138">
          <w:rPr>
            <w:color w:val="0000FF"/>
            <w:sz w:val="20"/>
            <w:szCs w:val="20"/>
            <w:u w:val="single"/>
          </w:rPr>
          <w:t>Certidão Negativa de Débitos Trabalhistas (tst.jus.br)</w:t>
        </w:r>
      </w:hyperlink>
    </w:p>
    <w:p w14:paraId="40F08545" w14:textId="77777777" w:rsidR="00A20138" w:rsidRPr="00A20138" w:rsidRDefault="00A20138" w:rsidP="00A20138">
      <w:pPr>
        <w:rPr>
          <w:sz w:val="20"/>
          <w:szCs w:val="20"/>
        </w:rPr>
      </w:pPr>
    </w:p>
    <w:p w14:paraId="4E028C0E" w14:textId="77777777" w:rsidR="005F5F3B" w:rsidRPr="00BF18E3" w:rsidRDefault="005F5F3B" w:rsidP="00BF18E3">
      <w:pPr>
        <w:widowControl/>
        <w:autoSpaceDE/>
        <w:autoSpaceDN/>
        <w:spacing w:line="259" w:lineRule="auto"/>
        <w:jc w:val="center"/>
        <w:rPr>
          <w:b/>
          <w:bCs/>
          <w:sz w:val="20"/>
          <w:szCs w:val="20"/>
        </w:rPr>
      </w:pPr>
    </w:p>
    <w:sectPr w:rsidR="005F5F3B" w:rsidRPr="00BF18E3" w:rsidSect="00C162B9">
      <w:headerReference w:type="default" r:id="rId13"/>
      <w:pgSz w:w="11920" w:h="16850"/>
      <w:pgMar w:top="1560" w:right="7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463AD" w14:textId="77777777" w:rsidR="00DE4EDC" w:rsidRDefault="00DE4EDC">
      <w:r>
        <w:separator/>
      </w:r>
    </w:p>
  </w:endnote>
  <w:endnote w:type="continuationSeparator" w:id="0">
    <w:p w14:paraId="6D6902F5" w14:textId="77777777" w:rsidR="00DE4EDC" w:rsidRDefault="00DE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4498E" w14:textId="77777777" w:rsidR="00DE4EDC" w:rsidRDefault="00DE4EDC">
      <w:r>
        <w:separator/>
      </w:r>
    </w:p>
  </w:footnote>
  <w:footnote w:type="continuationSeparator" w:id="0">
    <w:p w14:paraId="56C233EB" w14:textId="77777777" w:rsidR="00DE4EDC" w:rsidRDefault="00DE4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CAE38" w14:textId="77777777" w:rsidR="00B87D6A" w:rsidRDefault="00B87D6A">
    <w:pPr>
      <w:pStyle w:val="Corpodetexto"/>
      <w:spacing w:line="14" w:lineRule="auto"/>
      <w:rPr>
        <w:noProof/>
        <w:lang w:val="pt-BR" w:eastAsia="pt-BR"/>
      </w:rPr>
    </w:pPr>
  </w:p>
  <w:p w14:paraId="09D0623B" w14:textId="77777777" w:rsidR="00B87D6A" w:rsidRDefault="00B87D6A">
    <w:pPr>
      <w:pStyle w:val="Corpodetexto"/>
      <w:spacing w:line="14" w:lineRule="auto"/>
      <w:rPr>
        <w:sz w:val="2"/>
      </w:rPr>
    </w:pPr>
  </w:p>
  <w:p w14:paraId="28572B3B" w14:textId="1A5516FA" w:rsidR="00B87D6A" w:rsidRDefault="00B87D6A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427FFCFF" wp14:editId="4801F22E">
          <wp:simplePos x="0" y="0"/>
          <wp:positionH relativeFrom="page">
            <wp:align>right</wp:align>
          </wp:positionH>
          <wp:positionV relativeFrom="paragraph">
            <wp:posOffset>441</wp:posOffset>
          </wp:positionV>
          <wp:extent cx="7550118" cy="10671586"/>
          <wp:effectExtent l="0" t="0" r="0" b="0"/>
          <wp:wrapNone/>
          <wp:docPr id="1" name="Imagem 1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3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72041"/>
    <w:multiLevelType w:val="hybridMultilevel"/>
    <w:tmpl w:val="5B5EBBFE"/>
    <w:lvl w:ilvl="0" w:tplc="97CA8844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6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7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6623B0"/>
    <w:multiLevelType w:val="multilevel"/>
    <w:tmpl w:val="6A025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3756BDF"/>
    <w:multiLevelType w:val="hybridMultilevel"/>
    <w:tmpl w:val="9282FB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13" w15:restartNumberingAfterBreak="0">
    <w:nsid w:val="7E9F7675"/>
    <w:multiLevelType w:val="multilevel"/>
    <w:tmpl w:val="60586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13"/>
  </w:num>
  <w:num w:numId="10">
    <w:abstractNumId w:val="7"/>
  </w:num>
  <w:num w:numId="11">
    <w:abstractNumId w:val="5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33"/>
    <w:rsid w:val="000011BA"/>
    <w:rsid w:val="00027851"/>
    <w:rsid w:val="000278DD"/>
    <w:rsid w:val="00045A58"/>
    <w:rsid w:val="000555D7"/>
    <w:rsid w:val="00077912"/>
    <w:rsid w:val="000A19C6"/>
    <w:rsid w:val="000B0AC8"/>
    <w:rsid w:val="000B231F"/>
    <w:rsid w:val="000C2491"/>
    <w:rsid w:val="000C732B"/>
    <w:rsid w:val="000E1BCD"/>
    <w:rsid w:val="000F641C"/>
    <w:rsid w:val="00147813"/>
    <w:rsid w:val="00193DC4"/>
    <w:rsid w:val="001B3764"/>
    <w:rsid w:val="001D4B86"/>
    <w:rsid w:val="001E2133"/>
    <w:rsid w:val="001E2234"/>
    <w:rsid w:val="002051D9"/>
    <w:rsid w:val="0023120C"/>
    <w:rsid w:val="00236097"/>
    <w:rsid w:val="00236ED6"/>
    <w:rsid w:val="00240380"/>
    <w:rsid w:val="00241D60"/>
    <w:rsid w:val="00262B13"/>
    <w:rsid w:val="00274841"/>
    <w:rsid w:val="00281977"/>
    <w:rsid w:val="00282905"/>
    <w:rsid w:val="0029156A"/>
    <w:rsid w:val="002A4A9C"/>
    <w:rsid w:val="002F56F1"/>
    <w:rsid w:val="00321AFB"/>
    <w:rsid w:val="003A2FD3"/>
    <w:rsid w:val="00417747"/>
    <w:rsid w:val="004202B3"/>
    <w:rsid w:val="00424E1A"/>
    <w:rsid w:val="00477B5A"/>
    <w:rsid w:val="004B3E3E"/>
    <w:rsid w:val="004F02C5"/>
    <w:rsid w:val="004F5802"/>
    <w:rsid w:val="004F6161"/>
    <w:rsid w:val="005109E1"/>
    <w:rsid w:val="005417C5"/>
    <w:rsid w:val="005524EA"/>
    <w:rsid w:val="005A2505"/>
    <w:rsid w:val="005D0782"/>
    <w:rsid w:val="005D1701"/>
    <w:rsid w:val="005F41A4"/>
    <w:rsid w:val="005F5F3B"/>
    <w:rsid w:val="006019A7"/>
    <w:rsid w:val="00603D37"/>
    <w:rsid w:val="00621E56"/>
    <w:rsid w:val="00626372"/>
    <w:rsid w:val="00647AB0"/>
    <w:rsid w:val="00663B87"/>
    <w:rsid w:val="00666465"/>
    <w:rsid w:val="006669BB"/>
    <w:rsid w:val="006D224B"/>
    <w:rsid w:val="006E60AB"/>
    <w:rsid w:val="006F7BA7"/>
    <w:rsid w:val="00704562"/>
    <w:rsid w:val="00706C94"/>
    <w:rsid w:val="0071073B"/>
    <w:rsid w:val="0072342B"/>
    <w:rsid w:val="00762602"/>
    <w:rsid w:val="00774671"/>
    <w:rsid w:val="00784751"/>
    <w:rsid w:val="00794ED4"/>
    <w:rsid w:val="007A1D01"/>
    <w:rsid w:val="007A7148"/>
    <w:rsid w:val="007C4FA8"/>
    <w:rsid w:val="007E249A"/>
    <w:rsid w:val="007E4E62"/>
    <w:rsid w:val="008B344E"/>
    <w:rsid w:val="008F7932"/>
    <w:rsid w:val="009242B8"/>
    <w:rsid w:val="00936526"/>
    <w:rsid w:val="00943A31"/>
    <w:rsid w:val="00946DBB"/>
    <w:rsid w:val="00974C84"/>
    <w:rsid w:val="009900B4"/>
    <w:rsid w:val="0099179E"/>
    <w:rsid w:val="009C7226"/>
    <w:rsid w:val="009D7772"/>
    <w:rsid w:val="009E2A29"/>
    <w:rsid w:val="009E3E03"/>
    <w:rsid w:val="00A00869"/>
    <w:rsid w:val="00A20138"/>
    <w:rsid w:val="00A52019"/>
    <w:rsid w:val="00A53FCA"/>
    <w:rsid w:val="00A6409A"/>
    <w:rsid w:val="00A81E41"/>
    <w:rsid w:val="00A83733"/>
    <w:rsid w:val="00A975CA"/>
    <w:rsid w:val="00AA5323"/>
    <w:rsid w:val="00AB03E9"/>
    <w:rsid w:val="00AC7399"/>
    <w:rsid w:val="00AE10AE"/>
    <w:rsid w:val="00B575E4"/>
    <w:rsid w:val="00B57B94"/>
    <w:rsid w:val="00B87D6A"/>
    <w:rsid w:val="00B925E0"/>
    <w:rsid w:val="00BF18E3"/>
    <w:rsid w:val="00C162B9"/>
    <w:rsid w:val="00C31E61"/>
    <w:rsid w:val="00C341D0"/>
    <w:rsid w:val="00C3590A"/>
    <w:rsid w:val="00CA46C7"/>
    <w:rsid w:val="00CC3757"/>
    <w:rsid w:val="00CD6A9C"/>
    <w:rsid w:val="00CF000C"/>
    <w:rsid w:val="00D32A7D"/>
    <w:rsid w:val="00D622C0"/>
    <w:rsid w:val="00D75F66"/>
    <w:rsid w:val="00D94D03"/>
    <w:rsid w:val="00DE4EDC"/>
    <w:rsid w:val="00DF063E"/>
    <w:rsid w:val="00E96923"/>
    <w:rsid w:val="00EB55B6"/>
    <w:rsid w:val="00EC6062"/>
    <w:rsid w:val="00EF0859"/>
    <w:rsid w:val="00EF5943"/>
    <w:rsid w:val="00EF7961"/>
    <w:rsid w:val="00F24193"/>
    <w:rsid w:val="00F24738"/>
    <w:rsid w:val="00F416E3"/>
    <w:rsid w:val="00F8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8DD9"/>
  <w15:chartTrackingRefBased/>
  <w15:docId w15:val="{C03E814B-BB68-4834-80A9-882BBD2E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90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837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7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8373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3733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A83733"/>
    <w:pPr>
      <w:spacing w:before="99"/>
      <w:ind w:left="332"/>
      <w:jc w:val="both"/>
    </w:pPr>
  </w:style>
  <w:style w:type="table" w:styleId="Tabelacomgrade">
    <w:name w:val="Table Grid"/>
    <w:basedOn w:val="Tabelanormal"/>
    <w:uiPriority w:val="59"/>
    <w:rsid w:val="00A8373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5D7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555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5D7"/>
    <w:rPr>
      <w:rFonts w:ascii="Verdana" w:eastAsia="Verdana" w:hAnsi="Verdana" w:cs="Verdana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9D77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77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7772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77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7772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77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772"/>
    <w:rPr>
      <w:rFonts w:ascii="Segoe UI" w:eastAsia="Verdana" w:hAnsi="Segoe UI" w:cs="Segoe UI"/>
      <w:sz w:val="18"/>
      <w:szCs w:val="18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0C24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491"/>
    <w:pPr>
      <w:ind w:left="16"/>
    </w:pPr>
    <w:rPr>
      <w:lang w:eastAsia="en-US" w:bidi="ar-SA"/>
    </w:rPr>
  </w:style>
  <w:style w:type="character" w:styleId="Hyperlink">
    <w:name w:val="Hyperlink"/>
    <w:basedOn w:val="Fontepargpadro"/>
    <w:uiPriority w:val="99"/>
    <w:semiHidden/>
    <w:unhideWhenUsed/>
    <w:rsid w:val="00A6409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CA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779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ndt-certidao.tst.jus.br/gerarCertidao.fac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sulta-crf.caixa.gov.br/consultacrf/pages/consultaEmpregador.jsf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solucoes.receita.fazenda.gov.br/Servicos/CertidaoInternet/PJ/Consulta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D1DE5D57CE40AF8EE94A7766F9A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E42EC-96D5-47C8-9386-CD63228A3450}"/>
      </w:docPartPr>
      <w:docPartBody>
        <w:p w:rsidR="003925BB" w:rsidRDefault="003925BB" w:rsidP="003925BB">
          <w:pPr>
            <w:pStyle w:val="07D1DE5D57CE40AF8EE94A7766F9A6A0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BB"/>
    <w:rsid w:val="0002649C"/>
    <w:rsid w:val="000A1E5C"/>
    <w:rsid w:val="001C6643"/>
    <w:rsid w:val="001F1F6C"/>
    <w:rsid w:val="002B181E"/>
    <w:rsid w:val="003925BB"/>
    <w:rsid w:val="00535C86"/>
    <w:rsid w:val="00584D8A"/>
    <w:rsid w:val="00A24660"/>
    <w:rsid w:val="00CC6B27"/>
    <w:rsid w:val="00D8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925BB"/>
    <w:rPr>
      <w:color w:val="808080"/>
    </w:rPr>
  </w:style>
  <w:style w:type="paragraph" w:customStyle="1" w:styleId="2F59EC3278694DDE9BB89171D09278CD">
    <w:name w:val="2F59EC3278694DDE9BB89171D09278CD"/>
    <w:rsid w:val="003925BB"/>
  </w:style>
  <w:style w:type="paragraph" w:customStyle="1" w:styleId="C4D5495000584A6F99DDBD981A055B9F">
    <w:name w:val="C4D5495000584A6F99DDBD981A055B9F"/>
    <w:rsid w:val="003925BB"/>
  </w:style>
  <w:style w:type="paragraph" w:customStyle="1" w:styleId="ADAA138CD3E24872AE4A1B2A67161E32">
    <w:name w:val="ADAA138CD3E24872AE4A1B2A67161E32"/>
    <w:rsid w:val="003925BB"/>
  </w:style>
  <w:style w:type="paragraph" w:customStyle="1" w:styleId="770C62080D014A4BAB4A2579AED91CC4">
    <w:name w:val="770C62080D014A4BAB4A2579AED91CC4"/>
    <w:rsid w:val="003925BB"/>
  </w:style>
  <w:style w:type="paragraph" w:customStyle="1" w:styleId="FC43FF0A18D84CD38447016358FFC1EA">
    <w:name w:val="FC43FF0A18D84CD38447016358FFC1EA"/>
    <w:rsid w:val="003925BB"/>
  </w:style>
  <w:style w:type="paragraph" w:customStyle="1" w:styleId="450462214D6E401FAFF315F87F7BAD5F">
    <w:name w:val="450462214D6E401FAFF315F87F7BAD5F"/>
    <w:rsid w:val="003925BB"/>
  </w:style>
  <w:style w:type="paragraph" w:customStyle="1" w:styleId="47C24EA75C8943A7925C32CDDE5584D4">
    <w:name w:val="47C24EA75C8943A7925C32CDDE5584D4"/>
    <w:rsid w:val="003925BB"/>
  </w:style>
  <w:style w:type="paragraph" w:customStyle="1" w:styleId="DCAD8B7DFA5544A194F8C1A75028844C">
    <w:name w:val="DCAD8B7DFA5544A194F8C1A75028844C"/>
    <w:rsid w:val="003925BB"/>
  </w:style>
  <w:style w:type="paragraph" w:customStyle="1" w:styleId="57E384C39DD745E78812F0628CFAC8E4">
    <w:name w:val="57E384C39DD745E78812F0628CFAC8E4"/>
    <w:rsid w:val="003925BB"/>
  </w:style>
  <w:style w:type="paragraph" w:customStyle="1" w:styleId="8E7C0F9E0CD8498B9BFC6FC5046B3201">
    <w:name w:val="8E7C0F9E0CD8498B9BFC6FC5046B3201"/>
    <w:rsid w:val="003925BB"/>
  </w:style>
  <w:style w:type="paragraph" w:customStyle="1" w:styleId="94D375506A49423FAD35CFA12FE0F52E">
    <w:name w:val="94D375506A49423FAD35CFA12FE0F52E"/>
    <w:rsid w:val="003925BB"/>
  </w:style>
  <w:style w:type="paragraph" w:customStyle="1" w:styleId="2A2232E40CE5497BB4D0D7035CCFF484">
    <w:name w:val="2A2232E40CE5497BB4D0D7035CCFF484"/>
    <w:rsid w:val="003925BB"/>
  </w:style>
  <w:style w:type="paragraph" w:customStyle="1" w:styleId="07D1DE5D57CE40AF8EE94A7766F9A6A0">
    <w:name w:val="07D1DE5D57CE40AF8EE94A7766F9A6A0"/>
    <w:rsid w:val="00392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2" ma:contentTypeDescription="Crie um novo documento." ma:contentTypeScope="" ma:versionID="c752df999808f268a3b1fd6630a2e44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0007c7eee58ae7eec967c53ecf6fb23d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A72B7-CE1C-406F-9EC1-ABB03B787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B5CA1F-7FE6-4A87-B3AD-74884AEDF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6035F-DEB2-427D-BC07-069F07865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5</Pages>
  <Words>1572</Words>
  <Characters>8490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ROBERTO RODRIGUES</dc:creator>
  <cp:keywords/>
  <dc:description/>
  <cp:lastModifiedBy>ADMILSON JONAS PEREIRA</cp:lastModifiedBy>
  <cp:revision>69</cp:revision>
  <cp:lastPrinted>2024-02-26T18:01:00Z</cp:lastPrinted>
  <dcterms:created xsi:type="dcterms:W3CDTF">2022-07-07T18:10:00Z</dcterms:created>
  <dcterms:modified xsi:type="dcterms:W3CDTF">2024-05-24T03:05:00Z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