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9FC40" w14:textId="41083CAF" w:rsidR="00CB7722" w:rsidRPr="00172963" w:rsidRDefault="00172963" w:rsidP="0047637A">
      <w:pPr>
        <w:pStyle w:val="PaperTitleWCCM"/>
        <w:jc w:val="center"/>
        <w:rPr>
          <w:lang w:val="pt-BR"/>
        </w:rPr>
      </w:pPr>
      <w:r w:rsidRPr="00172963">
        <w:rPr>
          <w:lang w:val="pt-BR"/>
        </w:rPr>
        <w:t xml:space="preserve">MODELO PARA PUBLICAÇÃO DE RESUMO ESTENDIDO NOS Anais DO </w:t>
      </w:r>
      <w:r>
        <w:rPr>
          <w:lang w:val="pt-BR"/>
        </w:rPr>
        <w:t>WPPGEM2024</w:t>
      </w:r>
    </w:p>
    <w:p w14:paraId="4B9F11B2" w14:textId="0B26CE66" w:rsidR="00CB7722" w:rsidRPr="00172963" w:rsidRDefault="00172963" w:rsidP="00EE48C7">
      <w:pPr>
        <w:pStyle w:val="NormalWCCM"/>
        <w:ind w:firstLine="0"/>
        <w:jc w:val="center"/>
        <w:outlineLvl w:val="0"/>
        <w:rPr>
          <w:b/>
          <w:bCs/>
          <w:position w:val="12"/>
          <w:sz w:val="24"/>
          <w:szCs w:val="24"/>
          <w:lang w:val="pt-BR"/>
        </w:rPr>
      </w:pPr>
      <w:r w:rsidRPr="00172963">
        <w:rPr>
          <w:b/>
          <w:bCs/>
          <w:sz w:val="24"/>
          <w:szCs w:val="24"/>
          <w:lang w:val="pt-BR"/>
        </w:rPr>
        <w:t>Nome Completo do Primeiro Autor</w:t>
      </w:r>
      <w:r w:rsidR="00EE2C30" w:rsidRPr="00172963">
        <w:rPr>
          <w:bCs/>
          <w:position w:val="12"/>
          <w:sz w:val="16"/>
          <w:szCs w:val="16"/>
          <w:lang w:val="pt-BR"/>
        </w:rPr>
        <w:t>a</w:t>
      </w:r>
      <w:r w:rsidR="00EE48C7" w:rsidRPr="00172963">
        <w:rPr>
          <w:b/>
          <w:bCs/>
          <w:sz w:val="24"/>
          <w:szCs w:val="24"/>
          <w:lang w:val="pt-BR"/>
        </w:rPr>
        <w:t xml:space="preserve">, </w:t>
      </w:r>
      <w:r w:rsidRPr="00172963">
        <w:rPr>
          <w:b/>
          <w:bCs/>
          <w:sz w:val="24"/>
          <w:szCs w:val="24"/>
          <w:lang w:val="pt-BR"/>
        </w:rPr>
        <w:t xml:space="preserve">Nome Completo do </w:t>
      </w:r>
      <w:r>
        <w:rPr>
          <w:b/>
          <w:bCs/>
          <w:sz w:val="24"/>
          <w:szCs w:val="24"/>
          <w:lang w:val="pt-BR"/>
        </w:rPr>
        <w:t>Segundo</w:t>
      </w:r>
      <w:r w:rsidRPr="00172963">
        <w:rPr>
          <w:b/>
          <w:bCs/>
          <w:sz w:val="24"/>
          <w:szCs w:val="24"/>
          <w:lang w:val="pt-BR"/>
        </w:rPr>
        <w:t xml:space="preserve"> Autor</w:t>
      </w:r>
      <w:r w:rsidR="00EE2C30" w:rsidRPr="00172963">
        <w:rPr>
          <w:position w:val="11"/>
          <w:sz w:val="16"/>
          <w:szCs w:val="16"/>
          <w:lang w:val="pt-BR"/>
        </w:rPr>
        <w:t>b</w:t>
      </w:r>
      <w:r w:rsidR="00EE48C7" w:rsidRPr="00172963">
        <w:rPr>
          <w:b/>
          <w:bCs/>
          <w:sz w:val="24"/>
          <w:szCs w:val="24"/>
          <w:lang w:val="pt-BR"/>
        </w:rPr>
        <w:t xml:space="preserve">, </w:t>
      </w:r>
      <w:r>
        <w:rPr>
          <w:b/>
          <w:bCs/>
          <w:sz w:val="24"/>
          <w:szCs w:val="24"/>
          <w:lang w:val="pt-BR"/>
        </w:rPr>
        <w:t>Nome Completo do Terceiro Autor</w:t>
      </w:r>
      <w:r w:rsidR="00EE2C30" w:rsidRPr="00172963">
        <w:rPr>
          <w:position w:val="11"/>
          <w:sz w:val="16"/>
          <w:szCs w:val="16"/>
          <w:lang w:val="pt-BR"/>
        </w:rPr>
        <w:t>c</w:t>
      </w:r>
    </w:p>
    <w:p w14:paraId="3076A977" w14:textId="77777777" w:rsidR="00EE48C7" w:rsidRPr="00172963" w:rsidRDefault="00EE48C7" w:rsidP="00BD6D61">
      <w:pPr>
        <w:pStyle w:val="NormalWCCM"/>
        <w:ind w:firstLine="0"/>
        <w:outlineLvl w:val="0"/>
        <w:rPr>
          <w:b/>
          <w:bCs/>
          <w:sz w:val="24"/>
          <w:szCs w:val="24"/>
          <w:lang w:val="pt-BR"/>
        </w:rPr>
      </w:pPr>
    </w:p>
    <w:p w14:paraId="534FFEDD" w14:textId="14DD70F4" w:rsidR="00CB7722" w:rsidRPr="00172963" w:rsidRDefault="00EE2C30" w:rsidP="00EE2C30">
      <w:pPr>
        <w:pStyle w:val="LiteWCCM"/>
        <w:rPr>
          <w:lang w:val="pt-BR"/>
        </w:rPr>
      </w:pPr>
      <w:r w:rsidRPr="00172963">
        <w:rPr>
          <w:vertAlign w:val="superscript"/>
          <w:lang w:val="pt-BR"/>
        </w:rPr>
        <w:t>a</w:t>
      </w:r>
      <w:r w:rsidR="00172963" w:rsidRPr="00172963">
        <w:rPr>
          <w:lang w:val="pt-BR"/>
        </w:rPr>
        <w:t>Afiliação do primeiro autor</w:t>
      </w:r>
    </w:p>
    <w:p w14:paraId="3EF14CCF" w14:textId="630BFAB4" w:rsidR="00EE2C30" w:rsidRPr="00172963" w:rsidRDefault="00FF6024" w:rsidP="00EE2C30">
      <w:pPr>
        <w:pStyle w:val="LiteWCCM"/>
        <w:rPr>
          <w:lang w:val="pt-BR"/>
        </w:rPr>
      </w:pPr>
      <w:r w:rsidRPr="00FF6024">
        <w:rPr>
          <w:lang w:val="pt-BR"/>
        </w:rPr>
        <w:t>Endereço, cidade e código postal</w:t>
      </w:r>
      <w:r>
        <w:rPr>
          <w:lang w:val="pt-BR"/>
        </w:rPr>
        <w:t>, País</w:t>
      </w:r>
    </w:p>
    <w:p w14:paraId="4A1C89F3" w14:textId="1189CFED" w:rsidR="00EE2C30" w:rsidRPr="00172963" w:rsidRDefault="00FF6024" w:rsidP="00EE2C30">
      <w:pPr>
        <w:pStyle w:val="LiteWCCM"/>
        <w:rPr>
          <w:lang w:val="pt-BR"/>
        </w:rPr>
      </w:pPr>
      <w:r>
        <w:rPr>
          <w:lang w:val="pt-BR"/>
        </w:rPr>
        <w:t xml:space="preserve">Endereço de </w:t>
      </w:r>
      <w:r w:rsidR="00D867A7" w:rsidRPr="00172963">
        <w:rPr>
          <w:lang w:val="pt-BR"/>
        </w:rPr>
        <w:t>e-mail</w:t>
      </w:r>
    </w:p>
    <w:p w14:paraId="43E50692" w14:textId="77777777" w:rsidR="00CB7722" w:rsidRPr="00172963" w:rsidRDefault="00CB7722">
      <w:pPr>
        <w:pStyle w:val="LiteWCCM"/>
        <w:jc w:val="left"/>
        <w:rPr>
          <w:lang w:val="pt-BR"/>
        </w:rPr>
      </w:pPr>
    </w:p>
    <w:p w14:paraId="4439D9F8" w14:textId="0B61D54C" w:rsidR="008A2B0B" w:rsidRPr="00172963" w:rsidRDefault="008A2B0B" w:rsidP="008A2B0B">
      <w:pPr>
        <w:pStyle w:val="LiteWCCM"/>
        <w:rPr>
          <w:lang w:val="pt-BR"/>
        </w:rPr>
      </w:pPr>
      <w:r w:rsidRPr="00172963">
        <w:rPr>
          <w:vertAlign w:val="superscript"/>
          <w:lang w:val="pt-BR"/>
        </w:rPr>
        <w:t>b</w:t>
      </w:r>
      <w:r w:rsidR="00172963" w:rsidRPr="00172963">
        <w:rPr>
          <w:lang w:val="pt-BR"/>
        </w:rPr>
        <w:t>Afiliação do primeiro autor</w:t>
      </w:r>
      <w:r w:rsidR="00C37939" w:rsidRPr="00172963">
        <w:rPr>
          <w:lang w:val="pt-BR"/>
        </w:rPr>
        <w:t xml:space="preserve"> (</w:t>
      </w:r>
      <w:r w:rsidR="00FF6024" w:rsidRPr="00FF6024">
        <w:rPr>
          <w:lang w:val="pt-BR"/>
        </w:rPr>
        <w:t>se a instituição b for diferente de a ou c</w:t>
      </w:r>
      <w:r w:rsidR="00C37939" w:rsidRPr="00172963">
        <w:rPr>
          <w:lang w:val="pt-BR"/>
        </w:rPr>
        <w:t>)</w:t>
      </w:r>
    </w:p>
    <w:p w14:paraId="459285F7" w14:textId="77777777" w:rsidR="00FF6024" w:rsidRPr="00172963" w:rsidRDefault="00FF6024" w:rsidP="00FF6024">
      <w:pPr>
        <w:pStyle w:val="LiteWCCM"/>
        <w:rPr>
          <w:lang w:val="pt-BR"/>
        </w:rPr>
      </w:pPr>
      <w:r w:rsidRPr="00FF6024">
        <w:rPr>
          <w:lang w:val="pt-BR"/>
        </w:rPr>
        <w:t>Endereço, cidade e código postal</w:t>
      </w:r>
      <w:r>
        <w:rPr>
          <w:lang w:val="pt-BR"/>
        </w:rPr>
        <w:t>, País</w:t>
      </w:r>
    </w:p>
    <w:p w14:paraId="145D324C" w14:textId="212A29A0" w:rsidR="008A2B0B" w:rsidRPr="00172963" w:rsidRDefault="00FF6024" w:rsidP="00FF6024">
      <w:pPr>
        <w:pStyle w:val="LiteWCCM"/>
        <w:rPr>
          <w:lang w:val="pt-BR"/>
        </w:rPr>
      </w:pPr>
      <w:r>
        <w:rPr>
          <w:lang w:val="pt-BR"/>
        </w:rPr>
        <w:t xml:space="preserve">Endereço de </w:t>
      </w:r>
      <w:r w:rsidRPr="00172963">
        <w:rPr>
          <w:lang w:val="pt-BR"/>
        </w:rPr>
        <w:t>e-mail</w:t>
      </w:r>
    </w:p>
    <w:p w14:paraId="565F37CB" w14:textId="77777777" w:rsidR="008A2B0B" w:rsidRPr="00172963" w:rsidRDefault="008A2B0B">
      <w:pPr>
        <w:pStyle w:val="LiteWCCM"/>
        <w:jc w:val="left"/>
        <w:rPr>
          <w:lang w:val="pt-BR"/>
        </w:rPr>
      </w:pPr>
    </w:p>
    <w:p w14:paraId="1DEC4AB4" w14:textId="61BB31B7" w:rsidR="008A2B0B" w:rsidRPr="00172963" w:rsidRDefault="008A2B0B" w:rsidP="008A2B0B">
      <w:pPr>
        <w:pStyle w:val="LiteWCCM"/>
        <w:rPr>
          <w:lang w:val="pt-BR"/>
        </w:rPr>
      </w:pPr>
      <w:r w:rsidRPr="00172963">
        <w:rPr>
          <w:vertAlign w:val="superscript"/>
          <w:lang w:val="pt-BR"/>
        </w:rPr>
        <w:t>c</w:t>
      </w:r>
      <w:r w:rsidR="00172963" w:rsidRPr="00172963">
        <w:rPr>
          <w:lang w:val="pt-BR"/>
        </w:rPr>
        <w:t>Afiliação do primeiro autor</w:t>
      </w:r>
      <w:r w:rsidR="00C37939" w:rsidRPr="00172963">
        <w:rPr>
          <w:lang w:val="pt-BR"/>
        </w:rPr>
        <w:t xml:space="preserve"> (</w:t>
      </w:r>
      <w:r w:rsidR="00FF6024" w:rsidRPr="00FF6024">
        <w:rPr>
          <w:lang w:val="pt-BR"/>
        </w:rPr>
        <w:t>se a instituição c for diferente de a ou b</w:t>
      </w:r>
      <w:r w:rsidR="00C37939" w:rsidRPr="00172963">
        <w:rPr>
          <w:lang w:val="pt-BR"/>
        </w:rPr>
        <w:t>)</w:t>
      </w:r>
    </w:p>
    <w:p w14:paraId="2F1B9AB9" w14:textId="77777777" w:rsidR="00FF6024" w:rsidRPr="00172963" w:rsidRDefault="00FF6024" w:rsidP="00FF6024">
      <w:pPr>
        <w:pStyle w:val="LiteWCCM"/>
        <w:rPr>
          <w:lang w:val="pt-BR"/>
        </w:rPr>
      </w:pPr>
      <w:r w:rsidRPr="00FF6024">
        <w:rPr>
          <w:lang w:val="pt-BR"/>
        </w:rPr>
        <w:t>Endereço, cidade e código postal</w:t>
      </w:r>
      <w:r>
        <w:rPr>
          <w:lang w:val="pt-BR"/>
        </w:rPr>
        <w:t>, País</w:t>
      </w:r>
    </w:p>
    <w:p w14:paraId="050DD7E4" w14:textId="510B8712" w:rsidR="008A2B0B" w:rsidRPr="00172963" w:rsidRDefault="00FF6024" w:rsidP="00FF6024">
      <w:pPr>
        <w:pStyle w:val="LiteWCCM"/>
        <w:rPr>
          <w:lang w:val="pt-BR"/>
        </w:rPr>
      </w:pPr>
      <w:r>
        <w:rPr>
          <w:lang w:val="pt-BR"/>
        </w:rPr>
        <w:t xml:space="preserve">Endereço de </w:t>
      </w:r>
      <w:r w:rsidRPr="00172963">
        <w:rPr>
          <w:lang w:val="pt-BR"/>
        </w:rPr>
        <w:t>e-mail</w:t>
      </w:r>
    </w:p>
    <w:p w14:paraId="12FED5C2" w14:textId="0E9B45BF" w:rsidR="00D867A7" w:rsidRPr="00172963" w:rsidRDefault="00D867A7" w:rsidP="0041371D">
      <w:pPr>
        <w:spacing w:before="240"/>
        <w:jc w:val="both"/>
        <w:rPr>
          <w:b/>
          <w:bCs/>
          <w:sz w:val="22"/>
          <w:szCs w:val="22"/>
        </w:rPr>
      </w:pPr>
    </w:p>
    <w:p w14:paraId="3A633064" w14:textId="6AF9B54D" w:rsidR="00CB7722" w:rsidRPr="00172963" w:rsidRDefault="00FF6024" w:rsidP="0041371D">
      <w:pPr>
        <w:spacing w:before="240"/>
        <w:jc w:val="both"/>
        <w:rPr>
          <w:sz w:val="22"/>
          <w:szCs w:val="22"/>
          <w:lang w:eastAsia="zh-CN"/>
        </w:rPr>
      </w:pPr>
      <w:r>
        <w:rPr>
          <w:b/>
          <w:bCs/>
          <w:sz w:val="22"/>
          <w:szCs w:val="22"/>
        </w:rPr>
        <w:t>Palavras-chaves</w:t>
      </w:r>
      <w:r w:rsidR="00CB7722" w:rsidRPr="00172963">
        <w:rPr>
          <w:b/>
          <w:bCs/>
          <w:sz w:val="22"/>
          <w:szCs w:val="22"/>
        </w:rPr>
        <w:t>:</w:t>
      </w:r>
      <w:r w:rsidR="00CB7722" w:rsidRPr="00172963">
        <w:rPr>
          <w:sz w:val="22"/>
          <w:szCs w:val="22"/>
        </w:rPr>
        <w:t xml:space="preserve"> </w:t>
      </w:r>
      <w:r>
        <w:rPr>
          <w:sz w:val="22"/>
          <w:szCs w:val="22"/>
        </w:rPr>
        <w:t>palavra-chave</w:t>
      </w:r>
      <w:r w:rsidR="000F512B" w:rsidRPr="00172963">
        <w:rPr>
          <w:sz w:val="22"/>
          <w:szCs w:val="22"/>
        </w:rPr>
        <w:t xml:space="preserve"> 1, </w:t>
      </w:r>
      <w:r>
        <w:rPr>
          <w:sz w:val="22"/>
          <w:szCs w:val="22"/>
        </w:rPr>
        <w:t>palavra-chave</w:t>
      </w:r>
      <w:r w:rsidR="000F512B" w:rsidRPr="00172963">
        <w:rPr>
          <w:sz w:val="22"/>
          <w:szCs w:val="22"/>
        </w:rPr>
        <w:t xml:space="preserve"> 2 … (</w:t>
      </w:r>
      <w:r>
        <w:rPr>
          <w:sz w:val="22"/>
          <w:szCs w:val="22"/>
        </w:rPr>
        <w:t>até</w:t>
      </w:r>
      <w:r w:rsidR="000F512B" w:rsidRPr="00172963">
        <w:rPr>
          <w:sz w:val="22"/>
          <w:szCs w:val="22"/>
        </w:rPr>
        <w:t xml:space="preserve"> 5 </w:t>
      </w:r>
      <w:r>
        <w:rPr>
          <w:sz w:val="22"/>
          <w:szCs w:val="22"/>
        </w:rPr>
        <w:t>palavras-chaves</w:t>
      </w:r>
      <w:r w:rsidR="000F512B" w:rsidRPr="00172963">
        <w:rPr>
          <w:sz w:val="22"/>
          <w:szCs w:val="22"/>
        </w:rPr>
        <w:t>)</w:t>
      </w:r>
    </w:p>
    <w:p w14:paraId="44C98D00" w14:textId="77777777" w:rsidR="00CE7834" w:rsidRPr="00172963" w:rsidRDefault="00CE7834" w:rsidP="00CE7834">
      <w:pPr>
        <w:spacing w:before="240"/>
        <w:jc w:val="both"/>
        <w:rPr>
          <w:b/>
          <w:bCs/>
          <w:sz w:val="22"/>
          <w:szCs w:val="22"/>
        </w:rPr>
      </w:pPr>
    </w:p>
    <w:p w14:paraId="23EF70D7" w14:textId="2D97E2C2" w:rsidR="00CB7722" w:rsidRPr="00172963" w:rsidRDefault="00FF6024" w:rsidP="00E5714F">
      <w:pPr>
        <w:pStyle w:val="Ttulo1"/>
        <w:rPr>
          <w:lang w:val="pt-BR"/>
        </w:rPr>
      </w:pPr>
      <w:r>
        <w:rPr>
          <w:lang w:val="pt-BR"/>
        </w:rPr>
        <w:t>INTRODUÇÃO</w:t>
      </w:r>
    </w:p>
    <w:p w14:paraId="585B3FCE" w14:textId="58B22060" w:rsidR="00CE7834" w:rsidRPr="00172963" w:rsidRDefault="00C87840" w:rsidP="0010253F">
      <w:pPr>
        <w:ind w:firstLine="709"/>
        <w:jc w:val="both"/>
        <w:rPr>
          <w:sz w:val="22"/>
          <w:szCs w:val="22"/>
        </w:rPr>
      </w:pPr>
      <w:r w:rsidRPr="00C87840">
        <w:rPr>
          <w:sz w:val="22"/>
          <w:szCs w:val="22"/>
        </w:rPr>
        <w:t xml:space="preserve">Os anais do </w:t>
      </w:r>
      <w:r>
        <w:rPr>
          <w:sz w:val="22"/>
          <w:szCs w:val="22"/>
        </w:rPr>
        <w:t>WPPGEM</w:t>
      </w:r>
      <w:r w:rsidRPr="00C87840">
        <w:rPr>
          <w:sz w:val="22"/>
          <w:szCs w:val="22"/>
        </w:rPr>
        <w:t xml:space="preserve"> serão publicados em formato Adobe™ PDF. O manuscrito deve ser formatado estritamente de acordo com estas instruções.</w:t>
      </w:r>
    </w:p>
    <w:p w14:paraId="68A18679" w14:textId="2E0948A9" w:rsidR="00CE7834" w:rsidRPr="00172963" w:rsidRDefault="00C87840" w:rsidP="0010253F">
      <w:pPr>
        <w:ind w:firstLine="709"/>
        <w:jc w:val="both"/>
        <w:rPr>
          <w:sz w:val="22"/>
          <w:szCs w:val="22"/>
        </w:rPr>
      </w:pPr>
      <w:r w:rsidRPr="00C87840">
        <w:rPr>
          <w:sz w:val="22"/>
          <w:szCs w:val="22"/>
        </w:rPr>
        <w:t>O presente arquivo pode ser usado como modelo para usuários do Microsoft Word™; tente usar os estilos fornecidos para Título, Cabeçalhos, Corpo da Seção, Equações, Legendas, etc.</w:t>
      </w:r>
    </w:p>
    <w:p w14:paraId="356085F2" w14:textId="2BE5BCC9" w:rsidR="00CE7834" w:rsidRPr="00172963" w:rsidRDefault="00C87840" w:rsidP="0010253F">
      <w:pPr>
        <w:ind w:firstLine="709"/>
        <w:jc w:val="both"/>
        <w:rPr>
          <w:sz w:val="22"/>
          <w:szCs w:val="22"/>
        </w:rPr>
      </w:pPr>
      <w:r w:rsidRPr="00C87840">
        <w:rPr>
          <w:sz w:val="22"/>
          <w:szCs w:val="22"/>
        </w:rPr>
        <w:t>Este documento deve ser usado como um guia de formatação para usuários de outros softwares de processamento de texto.</w:t>
      </w:r>
    </w:p>
    <w:p w14:paraId="73C456DC" w14:textId="0DBC14EC" w:rsidR="00CE7834" w:rsidRPr="00172963" w:rsidRDefault="00C87840" w:rsidP="0010253F">
      <w:pPr>
        <w:ind w:firstLine="709"/>
        <w:jc w:val="both"/>
        <w:rPr>
          <w:sz w:val="22"/>
          <w:szCs w:val="22"/>
        </w:rPr>
      </w:pPr>
      <w:r w:rsidRPr="00C87840">
        <w:rPr>
          <w:sz w:val="22"/>
          <w:szCs w:val="22"/>
        </w:rPr>
        <w:t>Como dicas básicas</w:t>
      </w:r>
      <w:r w:rsidR="00185660">
        <w:rPr>
          <w:sz w:val="22"/>
          <w:szCs w:val="22"/>
        </w:rPr>
        <w:t>,</w:t>
      </w:r>
      <w:r w:rsidRPr="00C87840">
        <w:rPr>
          <w:sz w:val="22"/>
          <w:szCs w:val="22"/>
        </w:rPr>
        <w:t xml:space="preserve"> mantenha o máximo possível o formato aqui apresentado.</w:t>
      </w:r>
    </w:p>
    <w:p w14:paraId="2BE6F82F" w14:textId="60A212BD" w:rsidR="00CE7834" w:rsidRPr="00172963" w:rsidRDefault="00C87840" w:rsidP="0010253F">
      <w:pPr>
        <w:ind w:firstLine="709"/>
        <w:jc w:val="both"/>
        <w:rPr>
          <w:sz w:val="22"/>
          <w:szCs w:val="22"/>
        </w:rPr>
      </w:pPr>
      <w:r w:rsidRPr="00C87840">
        <w:rPr>
          <w:sz w:val="22"/>
          <w:szCs w:val="22"/>
        </w:rPr>
        <w:t>Evite o uso de linhas vazias.</w:t>
      </w:r>
    </w:p>
    <w:p w14:paraId="33C8A001" w14:textId="3C628E4C" w:rsidR="00ED064A" w:rsidRPr="00172963" w:rsidRDefault="00C87840" w:rsidP="0010253F">
      <w:pPr>
        <w:ind w:firstLine="709"/>
        <w:jc w:val="both"/>
        <w:rPr>
          <w:sz w:val="22"/>
          <w:szCs w:val="22"/>
        </w:rPr>
      </w:pPr>
      <w:r w:rsidRPr="00C87840">
        <w:rPr>
          <w:sz w:val="22"/>
          <w:szCs w:val="22"/>
        </w:rPr>
        <w:t xml:space="preserve">Existem estilos dedicados </w:t>
      </w:r>
      <w:r w:rsidR="00185660">
        <w:rPr>
          <w:sz w:val="22"/>
          <w:szCs w:val="22"/>
        </w:rPr>
        <w:t>à</w:t>
      </w:r>
      <w:r w:rsidRPr="00C87840">
        <w:rPr>
          <w:sz w:val="22"/>
          <w:szCs w:val="22"/>
        </w:rPr>
        <w:t xml:space="preserve"> Tabelas, Figuras e Equações que serão explicados com mais detalhes nas próximas seções.</w:t>
      </w:r>
    </w:p>
    <w:p w14:paraId="32AF0D2C" w14:textId="20E0569B" w:rsidR="00ED064A" w:rsidRPr="00172963" w:rsidRDefault="00C87840" w:rsidP="00ED064A">
      <w:pPr>
        <w:ind w:firstLine="708"/>
        <w:jc w:val="both"/>
        <w:rPr>
          <w:sz w:val="22"/>
          <w:szCs w:val="22"/>
        </w:rPr>
      </w:pPr>
      <w:r w:rsidRPr="00C87840">
        <w:rPr>
          <w:sz w:val="22"/>
          <w:szCs w:val="22"/>
          <w:u w:val="single"/>
        </w:rPr>
        <w:t xml:space="preserve">Os resumos estendidos estão limitados </w:t>
      </w:r>
      <w:r w:rsidR="00185660">
        <w:rPr>
          <w:sz w:val="22"/>
          <w:szCs w:val="22"/>
          <w:u w:val="single"/>
        </w:rPr>
        <w:t>à,</w:t>
      </w:r>
      <w:r w:rsidRPr="00C87840">
        <w:rPr>
          <w:sz w:val="22"/>
          <w:szCs w:val="22"/>
          <w:u w:val="single"/>
        </w:rPr>
        <w:t xml:space="preserve"> no máximo</w:t>
      </w:r>
      <w:r w:rsidR="00185660">
        <w:rPr>
          <w:sz w:val="22"/>
          <w:szCs w:val="22"/>
          <w:u w:val="single"/>
        </w:rPr>
        <w:t>,</w:t>
      </w:r>
      <w:r w:rsidRPr="00C87840">
        <w:rPr>
          <w:sz w:val="22"/>
          <w:szCs w:val="22"/>
          <w:u w:val="single"/>
        </w:rPr>
        <w:t xml:space="preserve"> </w:t>
      </w:r>
      <w:r w:rsidR="00185660">
        <w:rPr>
          <w:sz w:val="22"/>
          <w:szCs w:val="22"/>
          <w:u w:val="single"/>
        </w:rPr>
        <w:t>0</w:t>
      </w:r>
      <w:r w:rsidRPr="00C87840">
        <w:rPr>
          <w:sz w:val="22"/>
          <w:szCs w:val="22"/>
          <w:u w:val="single"/>
        </w:rPr>
        <w:t>4 (quatro) páginas e</w:t>
      </w:r>
      <w:r w:rsidR="00185660">
        <w:rPr>
          <w:sz w:val="22"/>
          <w:szCs w:val="22"/>
          <w:u w:val="single"/>
        </w:rPr>
        <w:t>,</w:t>
      </w:r>
      <w:r w:rsidRPr="00C87840">
        <w:rPr>
          <w:sz w:val="22"/>
          <w:szCs w:val="22"/>
          <w:u w:val="single"/>
        </w:rPr>
        <w:t xml:space="preserve"> no mínimo</w:t>
      </w:r>
      <w:r w:rsidR="00185660">
        <w:rPr>
          <w:sz w:val="22"/>
          <w:szCs w:val="22"/>
          <w:u w:val="single"/>
        </w:rPr>
        <w:t>,</w:t>
      </w:r>
      <w:r w:rsidRPr="00C87840">
        <w:rPr>
          <w:sz w:val="22"/>
          <w:szCs w:val="22"/>
          <w:u w:val="single"/>
        </w:rPr>
        <w:t xml:space="preserve"> </w:t>
      </w:r>
      <w:r w:rsidR="00185660">
        <w:rPr>
          <w:sz w:val="22"/>
          <w:szCs w:val="22"/>
          <w:u w:val="single"/>
        </w:rPr>
        <w:t>0</w:t>
      </w:r>
      <w:r w:rsidRPr="00C87840">
        <w:rPr>
          <w:sz w:val="22"/>
          <w:szCs w:val="22"/>
          <w:u w:val="single"/>
        </w:rPr>
        <w:t>1 (uma) página, incluindo tabelas e figuras. O arquivo PDF final não deve exceder 5,0 Mb.</w:t>
      </w:r>
    </w:p>
    <w:p w14:paraId="00991D6A" w14:textId="77777777" w:rsidR="00E5714F" w:rsidRPr="00172963" w:rsidRDefault="00E5714F" w:rsidP="00E5714F">
      <w:pPr>
        <w:jc w:val="both"/>
        <w:rPr>
          <w:sz w:val="22"/>
          <w:szCs w:val="22"/>
        </w:rPr>
      </w:pPr>
    </w:p>
    <w:p w14:paraId="0D0A297A" w14:textId="63D20F67" w:rsidR="00E5714F" w:rsidRPr="00172963" w:rsidRDefault="00FF6024" w:rsidP="00E5714F">
      <w:pPr>
        <w:pStyle w:val="Ttulo1"/>
        <w:rPr>
          <w:lang w:val="pt-BR"/>
        </w:rPr>
      </w:pPr>
      <w:r>
        <w:rPr>
          <w:lang w:val="pt-BR"/>
        </w:rPr>
        <w:t>FORMATO DO TEXTO</w:t>
      </w:r>
    </w:p>
    <w:p w14:paraId="59E5E91D" w14:textId="0A84F03D" w:rsidR="00ED064A" w:rsidRPr="00172963" w:rsidRDefault="00C87840" w:rsidP="0010253F">
      <w:pPr>
        <w:ind w:firstLine="709"/>
        <w:jc w:val="both"/>
        <w:rPr>
          <w:sz w:val="22"/>
          <w:szCs w:val="22"/>
        </w:rPr>
      </w:pPr>
      <w:r w:rsidRPr="00C87840">
        <w:rPr>
          <w:sz w:val="22"/>
          <w:szCs w:val="22"/>
        </w:rPr>
        <w:t>Os manuscritos deverão ser redigidos em português</w:t>
      </w:r>
      <w:r w:rsidR="005A4574">
        <w:rPr>
          <w:sz w:val="22"/>
          <w:szCs w:val="22"/>
        </w:rPr>
        <w:t>,</w:t>
      </w:r>
      <w:r>
        <w:rPr>
          <w:sz w:val="22"/>
          <w:szCs w:val="22"/>
        </w:rPr>
        <w:t xml:space="preserve"> </w:t>
      </w:r>
      <w:r w:rsidRPr="00C87840">
        <w:rPr>
          <w:sz w:val="22"/>
          <w:szCs w:val="22"/>
        </w:rPr>
        <w:t>digitados em páginas tamanho A4, em fonte Times New Roman, tamanho 11, exceto título, filiação do autor e palavras-chave</w:t>
      </w:r>
      <w:r w:rsidR="005A4574">
        <w:rPr>
          <w:sz w:val="22"/>
          <w:szCs w:val="22"/>
        </w:rPr>
        <w:t>,</w:t>
      </w:r>
      <w:r w:rsidRPr="00C87840">
        <w:rPr>
          <w:sz w:val="22"/>
          <w:szCs w:val="22"/>
        </w:rPr>
        <w:t xml:space="preserve"> para as quais as instruções de formato estão indicadas acima. Espaço único entre linhas deve ser usado em todo o manuscrito.</w:t>
      </w:r>
    </w:p>
    <w:p w14:paraId="642CE0ED" w14:textId="2AAEF3B3" w:rsidR="00864865" w:rsidRPr="00172963" w:rsidRDefault="00C87840" w:rsidP="0010253F">
      <w:pPr>
        <w:ind w:firstLine="709"/>
        <w:jc w:val="both"/>
        <w:rPr>
          <w:sz w:val="22"/>
          <w:szCs w:val="22"/>
        </w:rPr>
      </w:pPr>
      <w:r w:rsidRPr="00C87840">
        <w:rPr>
          <w:sz w:val="22"/>
          <w:szCs w:val="22"/>
        </w:rPr>
        <w:t>Todas as páginas deverão ter margem superior de 4,3 cm, margem inferior de 4,4</w:t>
      </w:r>
      <w:r w:rsidR="00663557">
        <w:rPr>
          <w:sz w:val="22"/>
          <w:szCs w:val="22"/>
        </w:rPr>
        <w:t xml:space="preserve"> cm</w:t>
      </w:r>
      <w:r w:rsidRPr="00C87840">
        <w:rPr>
          <w:sz w:val="22"/>
          <w:szCs w:val="22"/>
        </w:rPr>
        <w:t xml:space="preserve"> e as margens esquerda e direita deverão ter 2,5 cm.</w:t>
      </w:r>
    </w:p>
    <w:p w14:paraId="28BDCF19" w14:textId="0C8BB99F" w:rsidR="00864865" w:rsidRPr="00172963" w:rsidRDefault="00C87840" w:rsidP="0010253F">
      <w:pPr>
        <w:ind w:firstLine="709"/>
        <w:jc w:val="both"/>
        <w:rPr>
          <w:sz w:val="22"/>
          <w:szCs w:val="22"/>
        </w:rPr>
      </w:pPr>
      <w:r w:rsidRPr="00C87840">
        <w:rPr>
          <w:sz w:val="22"/>
          <w:szCs w:val="22"/>
        </w:rPr>
        <w:t>O corpo do texto deve ser justificado. A primeira linha de cada parágrafo deve ter recuo de 1,25 cm. Todas as informações devem ser fornecidas diretamente no texto ou por referência a trabalhos publicados amplamente disponíveis. As notas de rodapé devem ser evitadas.</w:t>
      </w:r>
    </w:p>
    <w:p w14:paraId="4D7CDAED" w14:textId="26021BBC" w:rsidR="00CE7834" w:rsidRPr="00172963" w:rsidRDefault="00C87840" w:rsidP="0010253F">
      <w:pPr>
        <w:ind w:firstLine="709"/>
        <w:jc w:val="both"/>
        <w:rPr>
          <w:sz w:val="22"/>
          <w:szCs w:val="22"/>
        </w:rPr>
      </w:pPr>
      <w:r w:rsidRPr="00C87840">
        <w:rPr>
          <w:sz w:val="22"/>
          <w:szCs w:val="22"/>
        </w:rPr>
        <w:t>Todos os símbolos e notações devem ser definidos no texto. As grandezas físicas devem ser expressas nas unidades SI (métricas)</w:t>
      </w:r>
      <w:r w:rsidR="005A4574">
        <w:rPr>
          <w:sz w:val="22"/>
          <w:szCs w:val="22"/>
        </w:rPr>
        <w:t>.</w:t>
      </w:r>
    </w:p>
    <w:p w14:paraId="14BEB43F" w14:textId="41A96721" w:rsidR="00864865" w:rsidRPr="00172963" w:rsidRDefault="00C87840" w:rsidP="0010253F">
      <w:pPr>
        <w:ind w:firstLine="709"/>
        <w:jc w:val="both"/>
        <w:rPr>
          <w:sz w:val="22"/>
          <w:szCs w:val="22"/>
        </w:rPr>
      </w:pPr>
      <w:r w:rsidRPr="00C87840">
        <w:rPr>
          <w:sz w:val="22"/>
          <w:szCs w:val="22"/>
        </w:rPr>
        <w:t xml:space="preserve">Para evitar a </w:t>
      </w:r>
      <w:r>
        <w:rPr>
          <w:sz w:val="22"/>
          <w:szCs w:val="22"/>
        </w:rPr>
        <w:t>quebra</w:t>
      </w:r>
      <w:r w:rsidRPr="00C87840">
        <w:rPr>
          <w:sz w:val="22"/>
          <w:szCs w:val="22"/>
        </w:rPr>
        <w:t xml:space="preserve"> das unidades na próxima linha utilize Ctrl+Shift+espaço entre o valor numérico e a unidade. Os símbolos matemáticos que aparecem no texto devem ser digitados em itálico.</w:t>
      </w:r>
    </w:p>
    <w:p w14:paraId="73159745" w14:textId="77777777" w:rsidR="00E5714F" w:rsidRPr="00172963" w:rsidRDefault="00E5714F" w:rsidP="00864865">
      <w:pPr>
        <w:jc w:val="both"/>
        <w:rPr>
          <w:sz w:val="22"/>
          <w:szCs w:val="22"/>
        </w:rPr>
      </w:pPr>
    </w:p>
    <w:p w14:paraId="1E592FB9" w14:textId="0CEAF70E" w:rsidR="00864865" w:rsidRPr="00172963" w:rsidRDefault="00C87840" w:rsidP="00E5714F">
      <w:pPr>
        <w:pStyle w:val="Ttulo2"/>
      </w:pPr>
      <w:r>
        <w:t>Seções e subtítulos</w:t>
      </w:r>
    </w:p>
    <w:p w14:paraId="5E889735" w14:textId="49B52ABB" w:rsidR="00E5714F" w:rsidRPr="00172963" w:rsidRDefault="00C87840" w:rsidP="00915197">
      <w:pPr>
        <w:ind w:firstLine="709"/>
        <w:jc w:val="both"/>
        <w:rPr>
          <w:sz w:val="22"/>
          <w:szCs w:val="22"/>
        </w:rPr>
      </w:pPr>
      <w:r w:rsidRPr="00C87840">
        <w:rPr>
          <w:sz w:val="22"/>
          <w:szCs w:val="22"/>
        </w:rPr>
        <w:t>Os cabeçalhos e subcabeçalhos das seções devem ser alinhados à esquerda, digitados em fonte Times New Roman, tamanho 11, negrito, com a primeira letra maiúscula e numerados consecutivamente. Devem ser numerados em algarismos arábicos separados por pontos. O modelo atual do MS Word fornece numeração automática. Não devem ser usados ​​mais de 3 subníveis. Uma única linha tamanh</w:t>
      </w:r>
      <w:r w:rsidR="00EF02A0">
        <w:rPr>
          <w:sz w:val="22"/>
          <w:szCs w:val="22"/>
        </w:rPr>
        <w:t>o</w:t>
      </w:r>
      <w:r w:rsidRPr="00C87840">
        <w:rPr>
          <w:sz w:val="22"/>
          <w:szCs w:val="22"/>
        </w:rPr>
        <w:t xml:space="preserve"> 11 deve ser incluído acima de cada título/subtítulo da seção (use o estilo </w:t>
      </w:r>
      <w:r w:rsidRPr="00C87840">
        <w:rPr>
          <w:i/>
          <w:iCs/>
          <w:sz w:val="22"/>
          <w:szCs w:val="22"/>
        </w:rPr>
        <w:t>Section Body</w:t>
      </w:r>
      <w:r w:rsidRPr="00C87840">
        <w:rPr>
          <w:sz w:val="22"/>
          <w:szCs w:val="22"/>
        </w:rPr>
        <w:t>)</w:t>
      </w:r>
      <w:r w:rsidR="00E5714F" w:rsidRPr="00172963">
        <w:rPr>
          <w:sz w:val="22"/>
          <w:szCs w:val="22"/>
        </w:rPr>
        <w:t>.</w:t>
      </w:r>
    </w:p>
    <w:p w14:paraId="391DC5A3" w14:textId="77777777" w:rsidR="008C2061" w:rsidRPr="00172963" w:rsidRDefault="008C2061" w:rsidP="0010253F">
      <w:pPr>
        <w:jc w:val="both"/>
        <w:rPr>
          <w:sz w:val="22"/>
          <w:szCs w:val="22"/>
        </w:rPr>
      </w:pPr>
    </w:p>
    <w:p w14:paraId="4633E1F2" w14:textId="19F0A1CE" w:rsidR="008C2061" w:rsidRPr="00172963" w:rsidRDefault="00C87840" w:rsidP="008C2061">
      <w:pPr>
        <w:pStyle w:val="Ttulo2"/>
      </w:pPr>
      <w:r>
        <w:t>Referências</w:t>
      </w:r>
    </w:p>
    <w:p w14:paraId="4F6FD1B0" w14:textId="244B5C3C" w:rsidR="008C2061" w:rsidRPr="00172963" w:rsidRDefault="00C87840" w:rsidP="008C2061">
      <w:pPr>
        <w:ind w:firstLine="708"/>
        <w:jc w:val="both"/>
        <w:rPr>
          <w:sz w:val="22"/>
          <w:szCs w:val="22"/>
        </w:rPr>
      </w:pPr>
      <w:r w:rsidRPr="00C87840">
        <w:rPr>
          <w:sz w:val="22"/>
          <w:szCs w:val="22"/>
        </w:rPr>
        <w:t>As referências devem ser listadas no final do manuscrito. Não os inicie em uma nova página, a menos que seja absolutamente necessário. Os autores devem garantir que todas as referências do texto apareçam na lista de referências e vice-versa. Indique as referências por [1] ou [2,3] no texto</w:t>
      </w:r>
      <w:r w:rsidR="008C2061" w:rsidRPr="00172963">
        <w:rPr>
          <w:sz w:val="22"/>
          <w:szCs w:val="22"/>
        </w:rPr>
        <w:t>.</w:t>
      </w:r>
    </w:p>
    <w:p w14:paraId="0FCC1F70" w14:textId="22E5A844" w:rsidR="008C2061" w:rsidRPr="00172963" w:rsidRDefault="00C87840" w:rsidP="008C2061">
      <w:pPr>
        <w:ind w:firstLine="708"/>
        <w:jc w:val="both"/>
        <w:rPr>
          <w:sz w:val="22"/>
          <w:szCs w:val="22"/>
        </w:rPr>
      </w:pPr>
      <w:r w:rsidRPr="00C87840">
        <w:rPr>
          <w:sz w:val="22"/>
          <w:szCs w:val="22"/>
        </w:rPr>
        <w:t>Alguns exemplos de como suas referências devem ser listadas são dados no final deste modelo na seção ‘Referências’, o que permitirá que você monte sua lista de referências de acordo com o formato e tamanho de fonte corretos</w:t>
      </w:r>
      <w:r w:rsidR="008C2061" w:rsidRPr="00172963">
        <w:rPr>
          <w:sz w:val="22"/>
          <w:szCs w:val="22"/>
        </w:rPr>
        <w:t>.</w:t>
      </w:r>
    </w:p>
    <w:p w14:paraId="24DEBEA4" w14:textId="77777777" w:rsidR="00060439" w:rsidRPr="00172963" w:rsidRDefault="00060439" w:rsidP="00E5714F">
      <w:pPr>
        <w:jc w:val="both"/>
      </w:pPr>
    </w:p>
    <w:p w14:paraId="104460D7" w14:textId="306AED08" w:rsidR="00060439" w:rsidRPr="00172963" w:rsidRDefault="00C87840" w:rsidP="00060439">
      <w:pPr>
        <w:pStyle w:val="Ttulo2"/>
      </w:pPr>
      <w:r>
        <w:t>Equações</w:t>
      </w:r>
    </w:p>
    <w:p w14:paraId="2A43C19E" w14:textId="09D32FC7" w:rsidR="00060439" w:rsidRPr="00172963" w:rsidRDefault="00060439" w:rsidP="00060439">
      <w:pPr>
        <w:jc w:val="both"/>
        <w:rPr>
          <w:sz w:val="22"/>
          <w:szCs w:val="22"/>
        </w:rPr>
      </w:pPr>
      <w:r w:rsidRPr="00172963">
        <w:rPr>
          <w:sz w:val="22"/>
          <w:szCs w:val="22"/>
        </w:rPr>
        <w:tab/>
      </w:r>
      <w:r w:rsidR="00C87840" w:rsidRPr="00C87840">
        <w:rPr>
          <w:sz w:val="22"/>
          <w:szCs w:val="22"/>
        </w:rPr>
        <w:t>As equações matemáticas deverão ser recuadas 1,25 cm da margem esquerda. Devem ser digitados em fo</w:t>
      </w:r>
      <w:r w:rsidR="0028702F">
        <w:rPr>
          <w:sz w:val="22"/>
          <w:szCs w:val="22"/>
        </w:rPr>
        <w:t>nte Times New Roman, tamanho 11</w:t>
      </w:r>
      <w:r w:rsidR="00C87840" w:rsidRPr="00C87840">
        <w:rPr>
          <w:sz w:val="22"/>
          <w:szCs w:val="22"/>
        </w:rPr>
        <w:t xml:space="preserve">. Algarismos arábicos devem ser usados ​​como números de equações, entre parênteses, alinhados à direita, conforme mostrado nos exemplos abaixo. As equações devem ser referidas como “Eq. (1)” no meio de uma frase ou como “Equação (1)” no início de uma frase. </w:t>
      </w:r>
      <w:r w:rsidR="00C87840" w:rsidRPr="005F4A5B">
        <w:rPr>
          <w:sz w:val="22"/>
          <w:szCs w:val="22"/>
        </w:rPr>
        <w:t xml:space="preserve">As grandezas matriciais e vetoriais podem ser indicadas entre colchetes e </w:t>
      </w:r>
      <w:r w:rsidR="005F4A5B" w:rsidRPr="005F4A5B">
        <w:rPr>
          <w:sz w:val="22"/>
          <w:szCs w:val="22"/>
        </w:rPr>
        <w:t>chaves</w:t>
      </w:r>
      <w:r w:rsidR="00C87840" w:rsidRPr="005F4A5B">
        <w:rPr>
          <w:sz w:val="22"/>
          <w:szCs w:val="22"/>
        </w:rPr>
        <w:t>, como na Eq. (1), ou em negrito, como na Eq. (2)</w:t>
      </w:r>
      <w:r w:rsidR="00C87840" w:rsidRPr="00C87840">
        <w:rPr>
          <w:sz w:val="22"/>
          <w:szCs w:val="22"/>
        </w:rPr>
        <w:t xml:space="preserve">. Os símbolos utilizados nas equações devem ser definidos imediatamente antes ou depois de sua primeira aparição. Uma linha em branco deve ser </w:t>
      </w:r>
      <w:r w:rsidR="00613BA7">
        <w:rPr>
          <w:sz w:val="22"/>
          <w:szCs w:val="22"/>
        </w:rPr>
        <w:t>inserida</w:t>
      </w:r>
      <w:r w:rsidR="00C87840" w:rsidRPr="00C87840">
        <w:rPr>
          <w:sz w:val="22"/>
          <w:szCs w:val="22"/>
        </w:rPr>
        <w:t xml:space="preserve"> acima e abaixo de cada equação</w:t>
      </w:r>
    </w:p>
    <w:p w14:paraId="5FEC90C7" w14:textId="77777777" w:rsidR="006F1D8B" w:rsidRPr="00172963" w:rsidRDefault="006F1D8B" w:rsidP="006F1D8B">
      <w:pPr>
        <w:jc w:val="both"/>
        <w:rPr>
          <w:iCs/>
          <w:sz w:val="22"/>
          <w:szCs w:val="22"/>
        </w:rPr>
      </w:pPr>
    </w:p>
    <w:p w14:paraId="117AFBD6" w14:textId="14EE4C3E" w:rsidR="006F1D8B" w:rsidRDefault="00730812" w:rsidP="006F1D8B">
      <w:pPr>
        <w:pStyle w:val="EquationLine"/>
        <w:tabs>
          <w:tab w:val="clear" w:pos="6804"/>
          <w:tab w:val="left" w:pos="8789"/>
        </w:tabs>
        <w:ind w:firstLine="851"/>
        <w:rPr>
          <w:sz w:val="22"/>
          <w:szCs w:val="22"/>
          <w:lang w:val="pt-BR"/>
        </w:rPr>
      </w:pPr>
      <m:oMath>
        <m:d>
          <m:dPr>
            <m:begChr m:val="["/>
            <m:endChr m:val="]"/>
            <m:ctrlPr>
              <w:rPr>
                <w:rFonts w:ascii="Cambria Math" w:hAnsi="Cambria Math"/>
                <w:i/>
                <w:sz w:val="22"/>
                <w:szCs w:val="22"/>
                <w:lang w:val="pt-BR"/>
              </w:rPr>
            </m:ctrlPr>
          </m:dPr>
          <m:e>
            <m:r>
              <w:rPr>
                <w:rFonts w:ascii="Cambria Math" w:hAnsi="Cambria Math"/>
                <w:sz w:val="22"/>
                <w:szCs w:val="22"/>
                <w:lang w:val="pt-BR"/>
              </w:rPr>
              <m:t>M</m:t>
            </m:r>
          </m:e>
        </m:d>
        <m:d>
          <m:dPr>
            <m:begChr m:val="{"/>
            <m:endChr m:val="}"/>
            <m:ctrlPr>
              <w:rPr>
                <w:rFonts w:ascii="Cambria Math" w:hAnsi="Cambria Math"/>
                <w:i/>
                <w:sz w:val="22"/>
                <w:szCs w:val="22"/>
                <w:lang w:val="pt-BR"/>
              </w:rPr>
            </m:ctrlPr>
          </m:dPr>
          <m:e>
            <m:acc>
              <m:accPr>
                <m:chr m:val="̈"/>
                <m:ctrlPr>
                  <w:rPr>
                    <w:rFonts w:ascii="Cambria Math" w:hAnsi="Cambria Math"/>
                    <w:i/>
                    <w:sz w:val="22"/>
                    <w:szCs w:val="22"/>
                    <w:lang w:val="pt-BR"/>
                  </w:rPr>
                </m:ctrlPr>
              </m:accPr>
              <m:e>
                <m:r>
                  <w:rPr>
                    <w:rFonts w:ascii="Cambria Math" w:hAnsi="Cambria Math"/>
                    <w:sz w:val="22"/>
                    <w:szCs w:val="22"/>
                    <w:lang w:val="pt-BR"/>
                  </w:rPr>
                  <m:t>u</m:t>
                </m:r>
              </m:e>
            </m:acc>
            <m:r>
              <w:rPr>
                <w:rFonts w:ascii="Cambria Math" w:hAnsi="Cambria Math"/>
                <w:sz w:val="22"/>
                <w:szCs w:val="22"/>
                <w:lang w:val="pt-BR"/>
              </w:rPr>
              <m:t>(t)</m:t>
            </m:r>
          </m:e>
        </m:d>
        <m:r>
          <w:rPr>
            <w:rFonts w:ascii="Cambria Math" w:hAnsi="Cambria Math"/>
            <w:sz w:val="22"/>
            <w:szCs w:val="22"/>
            <w:lang w:val="pt-BR"/>
          </w:rPr>
          <m:t>+</m:t>
        </m:r>
        <m:d>
          <m:dPr>
            <m:begChr m:val="["/>
            <m:endChr m:val="]"/>
            <m:ctrlPr>
              <w:rPr>
                <w:rFonts w:ascii="Cambria Math" w:hAnsi="Cambria Math"/>
                <w:i/>
                <w:sz w:val="22"/>
                <w:szCs w:val="22"/>
                <w:lang w:val="pt-BR"/>
              </w:rPr>
            </m:ctrlPr>
          </m:dPr>
          <m:e>
            <m:r>
              <w:rPr>
                <w:rFonts w:ascii="Cambria Math" w:hAnsi="Cambria Math"/>
                <w:sz w:val="22"/>
                <w:szCs w:val="22"/>
                <w:lang w:val="pt-BR"/>
              </w:rPr>
              <m:t>C</m:t>
            </m:r>
          </m:e>
        </m:d>
        <m:d>
          <m:dPr>
            <m:begChr m:val="{"/>
            <m:endChr m:val="}"/>
            <m:ctrlPr>
              <w:rPr>
                <w:rFonts w:ascii="Cambria Math" w:hAnsi="Cambria Math"/>
                <w:i/>
                <w:sz w:val="22"/>
                <w:szCs w:val="22"/>
                <w:lang w:val="pt-BR"/>
              </w:rPr>
            </m:ctrlPr>
          </m:dPr>
          <m:e>
            <m:acc>
              <m:accPr>
                <m:chr m:val="̇"/>
                <m:ctrlPr>
                  <w:rPr>
                    <w:rFonts w:ascii="Cambria Math" w:hAnsi="Cambria Math"/>
                    <w:i/>
                    <w:sz w:val="22"/>
                    <w:szCs w:val="22"/>
                    <w:lang w:val="pt-BR"/>
                  </w:rPr>
                </m:ctrlPr>
              </m:accPr>
              <m:e>
                <m:r>
                  <w:rPr>
                    <w:rFonts w:ascii="Cambria Math" w:hAnsi="Cambria Math"/>
                    <w:sz w:val="22"/>
                    <w:szCs w:val="22"/>
                    <w:lang w:val="pt-BR"/>
                  </w:rPr>
                  <m:t>u</m:t>
                </m:r>
              </m:e>
            </m:acc>
            <m:r>
              <w:rPr>
                <w:rFonts w:ascii="Cambria Math" w:hAnsi="Cambria Math"/>
                <w:sz w:val="22"/>
                <w:szCs w:val="22"/>
                <w:lang w:val="pt-BR"/>
              </w:rPr>
              <m:t>(t)</m:t>
            </m:r>
          </m:e>
        </m:d>
        <m:r>
          <w:rPr>
            <w:rFonts w:ascii="Cambria Math" w:hAnsi="Cambria Math"/>
            <w:sz w:val="22"/>
            <w:szCs w:val="22"/>
            <w:lang w:val="pt-BR"/>
          </w:rPr>
          <m:t>+</m:t>
        </m:r>
        <m:d>
          <m:dPr>
            <m:begChr m:val="["/>
            <m:endChr m:val="]"/>
            <m:ctrlPr>
              <w:rPr>
                <w:rFonts w:ascii="Cambria Math" w:hAnsi="Cambria Math"/>
                <w:i/>
                <w:sz w:val="22"/>
                <w:szCs w:val="22"/>
                <w:lang w:val="pt-BR"/>
              </w:rPr>
            </m:ctrlPr>
          </m:dPr>
          <m:e>
            <m:r>
              <w:rPr>
                <w:rFonts w:ascii="Cambria Math" w:hAnsi="Cambria Math"/>
                <w:sz w:val="22"/>
                <w:szCs w:val="22"/>
                <w:lang w:val="pt-BR"/>
              </w:rPr>
              <m:t>K</m:t>
            </m:r>
          </m:e>
        </m:d>
        <m:r>
          <w:rPr>
            <w:rFonts w:ascii="Cambria Math" w:hAnsi="Cambria Math"/>
            <w:sz w:val="22"/>
            <w:szCs w:val="22"/>
            <w:lang w:val="pt-BR"/>
          </w:rPr>
          <m:t>{u(t)}=f(t)</m:t>
        </m:r>
      </m:oMath>
      <w:r w:rsidR="00003441">
        <w:rPr>
          <w:sz w:val="22"/>
          <w:szCs w:val="22"/>
          <w:lang w:val="pt-BR"/>
        </w:rPr>
        <w:t xml:space="preserve"> ,</w:t>
      </w:r>
      <w:r w:rsidR="006F1D8B" w:rsidRPr="00172963">
        <w:rPr>
          <w:sz w:val="22"/>
          <w:szCs w:val="22"/>
          <w:lang w:val="pt-BR"/>
        </w:rPr>
        <w:tab/>
        <w:t>(1)</w:t>
      </w:r>
    </w:p>
    <w:p w14:paraId="753347A6" w14:textId="4B509D32" w:rsidR="00003441" w:rsidRDefault="00003441" w:rsidP="00003441">
      <w:pPr>
        <w:pStyle w:val="SectionBody"/>
        <w:ind w:firstLine="0"/>
        <w:rPr>
          <w:lang w:val="pt-BR"/>
        </w:rPr>
      </w:pPr>
    </w:p>
    <w:p w14:paraId="6EAB6499" w14:textId="6CE972C6" w:rsidR="00003441" w:rsidRPr="00003441" w:rsidRDefault="00003441" w:rsidP="00003441">
      <w:pPr>
        <w:pStyle w:val="SectionBody"/>
        <w:ind w:firstLine="0"/>
        <w:rPr>
          <w:lang w:val="pt-BR"/>
        </w:rPr>
      </w:pPr>
      <w:r>
        <w:rPr>
          <w:lang w:val="pt-BR"/>
        </w:rPr>
        <w:t>sendo M...</w:t>
      </w:r>
    </w:p>
    <w:p w14:paraId="53BD6B3A" w14:textId="77777777" w:rsidR="006F1D8B" w:rsidRPr="00172963" w:rsidRDefault="006F1D8B" w:rsidP="006F1D8B">
      <w:pPr>
        <w:jc w:val="both"/>
        <w:rPr>
          <w:sz w:val="22"/>
          <w:szCs w:val="22"/>
        </w:rPr>
      </w:pPr>
    </w:p>
    <w:p w14:paraId="2C269244" w14:textId="2B9D87E3" w:rsidR="0010253F" w:rsidRPr="00172963" w:rsidRDefault="005F4A5B" w:rsidP="006F1D8B">
      <w:pPr>
        <w:pStyle w:val="EquationLine"/>
        <w:tabs>
          <w:tab w:val="clear" w:pos="6804"/>
          <w:tab w:val="left" w:pos="8789"/>
        </w:tabs>
        <w:ind w:firstLine="851"/>
        <w:rPr>
          <w:sz w:val="22"/>
          <w:szCs w:val="22"/>
          <w:lang w:val="pt-BR"/>
        </w:rPr>
      </w:pPr>
      <m:oMath>
        <m:r>
          <m:rPr>
            <m:sty m:val="bi"/>
          </m:rPr>
          <w:rPr>
            <w:rFonts w:ascii="Cambria Math" w:hAnsi="Cambria Math"/>
            <w:sz w:val="22"/>
            <w:szCs w:val="22"/>
            <w:lang w:val="pt-BR"/>
          </w:rPr>
          <m:t>M</m:t>
        </m:r>
        <m:d>
          <m:dPr>
            <m:begChr m:val="{"/>
            <m:endChr m:val="}"/>
            <m:ctrlPr>
              <w:rPr>
                <w:rFonts w:ascii="Cambria Math" w:hAnsi="Cambria Math"/>
                <w:i/>
                <w:sz w:val="22"/>
                <w:szCs w:val="22"/>
                <w:lang w:val="pt-BR"/>
              </w:rPr>
            </m:ctrlPr>
          </m:dPr>
          <m:e>
            <m:acc>
              <m:accPr>
                <m:chr m:val="̈"/>
                <m:ctrlPr>
                  <w:rPr>
                    <w:rFonts w:ascii="Cambria Math" w:hAnsi="Cambria Math"/>
                    <w:i/>
                    <w:sz w:val="22"/>
                    <w:szCs w:val="22"/>
                    <w:lang w:val="pt-BR"/>
                  </w:rPr>
                </m:ctrlPr>
              </m:accPr>
              <m:e>
                <m:r>
                  <w:rPr>
                    <w:rFonts w:ascii="Cambria Math" w:hAnsi="Cambria Math"/>
                    <w:sz w:val="22"/>
                    <w:szCs w:val="22"/>
                    <w:lang w:val="pt-BR"/>
                  </w:rPr>
                  <m:t>u</m:t>
                </m:r>
              </m:e>
            </m:acc>
            <m:r>
              <w:rPr>
                <w:rFonts w:ascii="Cambria Math" w:hAnsi="Cambria Math"/>
                <w:sz w:val="22"/>
                <w:szCs w:val="22"/>
                <w:lang w:val="pt-BR"/>
              </w:rPr>
              <m:t>(t)</m:t>
            </m:r>
          </m:e>
        </m:d>
        <m:r>
          <w:rPr>
            <w:rFonts w:ascii="Cambria Math" w:hAnsi="Cambria Math"/>
            <w:sz w:val="22"/>
            <w:szCs w:val="22"/>
            <w:lang w:val="pt-BR"/>
          </w:rPr>
          <m:t>+</m:t>
        </m:r>
        <m:r>
          <m:rPr>
            <m:sty m:val="bi"/>
          </m:rPr>
          <w:rPr>
            <w:rFonts w:ascii="Cambria Math" w:hAnsi="Cambria Math"/>
            <w:sz w:val="22"/>
            <w:szCs w:val="22"/>
            <w:lang w:val="pt-BR"/>
          </w:rPr>
          <m:t>C</m:t>
        </m:r>
        <m:d>
          <m:dPr>
            <m:begChr m:val="{"/>
            <m:endChr m:val="}"/>
            <m:ctrlPr>
              <w:rPr>
                <w:rFonts w:ascii="Cambria Math" w:hAnsi="Cambria Math"/>
                <w:i/>
                <w:sz w:val="22"/>
                <w:szCs w:val="22"/>
                <w:lang w:val="pt-BR"/>
              </w:rPr>
            </m:ctrlPr>
          </m:dPr>
          <m:e>
            <m:acc>
              <m:accPr>
                <m:chr m:val="̇"/>
                <m:ctrlPr>
                  <w:rPr>
                    <w:rFonts w:ascii="Cambria Math" w:hAnsi="Cambria Math"/>
                    <w:i/>
                    <w:sz w:val="22"/>
                    <w:szCs w:val="22"/>
                    <w:lang w:val="pt-BR"/>
                  </w:rPr>
                </m:ctrlPr>
              </m:accPr>
              <m:e>
                <m:r>
                  <w:rPr>
                    <w:rFonts w:ascii="Cambria Math" w:hAnsi="Cambria Math"/>
                    <w:sz w:val="22"/>
                    <w:szCs w:val="22"/>
                    <w:lang w:val="pt-BR"/>
                  </w:rPr>
                  <m:t>u</m:t>
                </m:r>
              </m:e>
            </m:acc>
            <m:r>
              <w:rPr>
                <w:rFonts w:ascii="Cambria Math" w:hAnsi="Cambria Math"/>
                <w:sz w:val="22"/>
                <w:szCs w:val="22"/>
                <w:lang w:val="pt-BR"/>
              </w:rPr>
              <m:t>(t)</m:t>
            </m:r>
          </m:e>
        </m:d>
        <m:r>
          <w:rPr>
            <w:rFonts w:ascii="Cambria Math" w:hAnsi="Cambria Math"/>
            <w:sz w:val="22"/>
            <w:szCs w:val="22"/>
            <w:lang w:val="pt-BR"/>
          </w:rPr>
          <m:t>+</m:t>
        </m:r>
        <m:r>
          <m:rPr>
            <m:sty m:val="bi"/>
          </m:rPr>
          <w:rPr>
            <w:rFonts w:ascii="Cambria Math" w:hAnsi="Cambria Math"/>
            <w:sz w:val="22"/>
            <w:szCs w:val="22"/>
            <w:lang w:val="pt-BR"/>
          </w:rPr>
          <m:t>K</m:t>
        </m:r>
        <m:r>
          <w:rPr>
            <w:rFonts w:ascii="Cambria Math" w:hAnsi="Cambria Math"/>
            <w:sz w:val="22"/>
            <w:szCs w:val="22"/>
            <w:lang w:val="pt-BR"/>
          </w:rPr>
          <m:t>{u(t)}=f(t)</m:t>
        </m:r>
      </m:oMath>
      <w:r w:rsidR="00003441">
        <w:rPr>
          <w:sz w:val="22"/>
          <w:szCs w:val="22"/>
          <w:lang w:val="pt-BR"/>
        </w:rPr>
        <w:t xml:space="preserve"> .</w:t>
      </w:r>
      <w:r w:rsidR="0010253F" w:rsidRPr="00172963">
        <w:rPr>
          <w:sz w:val="22"/>
          <w:szCs w:val="22"/>
          <w:lang w:val="pt-BR"/>
        </w:rPr>
        <w:tab/>
        <w:t>(2)</w:t>
      </w:r>
    </w:p>
    <w:p w14:paraId="5EC61763" w14:textId="77777777" w:rsidR="00060439" w:rsidRPr="00172963" w:rsidRDefault="00060439" w:rsidP="00ED064A">
      <w:pPr>
        <w:jc w:val="both"/>
        <w:rPr>
          <w:sz w:val="22"/>
          <w:szCs w:val="22"/>
        </w:rPr>
      </w:pPr>
    </w:p>
    <w:p w14:paraId="707C2540" w14:textId="4473F77C" w:rsidR="00864865" w:rsidRPr="00172963" w:rsidRDefault="00C87840" w:rsidP="0010253F">
      <w:pPr>
        <w:pStyle w:val="Ttulo2"/>
      </w:pPr>
      <w:r>
        <w:t>Tabelas</w:t>
      </w:r>
    </w:p>
    <w:p w14:paraId="65AE04DB" w14:textId="6BDDD6C6" w:rsidR="008C2061" w:rsidRPr="00172963" w:rsidRDefault="00C87840" w:rsidP="00ED064A">
      <w:pPr>
        <w:ind w:firstLine="708"/>
        <w:jc w:val="both"/>
        <w:rPr>
          <w:sz w:val="22"/>
          <w:szCs w:val="22"/>
        </w:rPr>
      </w:pPr>
      <w:r w:rsidRPr="00C87840">
        <w:rPr>
          <w:sz w:val="22"/>
          <w:szCs w:val="22"/>
        </w:rPr>
        <w:t>As tabelas devem ser colocadas no texto o mais próximo possível do texto onde são mencionadas pela primeira vez e devem ser numeradas consecutivamente em algarismos arábicos. Todas as tabelas devem ter uma legenda colocada acima da tabela (use o mesmo estilo deste modelo). Somente linhas horizontais devem ser usadas dentro de uma tabela, para distinguir os títulos das colunas do corpo da tabela, e imediatamente acima e abaixo da tabela. As tabelas devem ser incorporadas ao texto e não fornecidas separadamente</w:t>
      </w:r>
      <w:r w:rsidR="008C2061" w:rsidRPr="00172963">
        <w:rPr>
          <w:sz w:val="22"/>
          <w:szCs w:val="22"/>
        </w:rPr>
        <w:t>.</w:t>
      </w:r>
      <w:r w:rsidR="008C43B9">
        <w:rPr>
          <w:sz w:val="22"/>
          <w:szCs w:val="22"/>
        </w:rPr>
        <w:t xml:space="preserve"> </w:t>
      </w:r>
      <w:r w:rsidR="008C43B9" w:rsidRPr="00C87840">
        <w:rPr>
          <w:sz w:val="22"/>
          <w:szCs w:val="22"/>
        </w:rPr>
        <w:t>Abaixo, há um exemplo, Tab. 1.</w:t>
      </w:r>
    </w:p>
    <w:p w14:paraId="3938851C" w14:textId="77777777" w:rsidR="00E0291D" w:rsidRPr="00172963" w:rsidRDefault="00E0291D" w:rsidP="00E0291D">
      <w:pPr>
        <w:jc w:val="both"/>
        <w:rPr>
          <w:sz w:val="22"/>
          <w:szCs w:val="22"/>
        </w:rPr>
      </w:pPr>
    </w:p>
    <w:p w14:paraId="485748A1" w14:textId="08E04BD8" w:rsidR="00E0291D" w:rsidRPr="00172963" w:rsidRDefault="00E0291D" w:rsidP="00E0291D">
      <w:pPr>
        <w:pStyle w:val="Legenda"/>
        <w:jc w:val="center"/>
        <w:rPr>
          <w:b w:val="0"/>
        </w:rPr>
      </w:pPr>
      <w:r w:rsidRPr="00172963">
        <w:rPr>
          <w:b w:val="0"/>
        </w:rPr>
        <w:t>Tab</w:t>
      </w:r>
      <w:r w:rsidR="00C87840">
        <w:rPr>
          <w:b w:val="0"/>
        </w:rPr>
        <w:t>e</w:t>
      </w:r>
      <w:r w:rsidRPr="00172963">
        <w:rPr>
          <w:b w:val="0"/>
        </w:rPr>
        <w:t>l</w:t>
      </w:r>
      <w:r w:rsidR="00C87840">
        <w:rPr>
          <w:b w:val="0"/>
        </w:rPr>
        <w:t>a</w:t>
      </w:r>
      <w:r w:rsidRPr="00172963">
        <w:rPr>
          <w:b w:val="0"/>
        </w:rPr>
        <w:t xml:space="preserve"> 1 – </w:t>
      </w:r>
      <w:r w:rsidR="00C87840">
        <w:rPr>
          <w:b w:val="0"/>
        </w:rPr>
        <w:t>E</w:t>
      </w:r>
      <w:r w:rsidRPr="00172963">
        <w:rPr>
          <w:b w:val="0"/>
        </w:rPr>
        <w:t>x</w:t>
      </w:r>
      <w:r w:rsidR="00C87840">
        <w:rPr>
          <w:b w:val="0"/>
        </w:rPr>
        <w:t>e</w:t>
      </w:r>
      <w:r w:rsidRPr="00172963">
        <w:rPr>
          <w:b w:val="0"/>
        </w:rPr>
        <w:t>mpl</w:t>
      </w:r>
      <w:r w:rsidR="00C87840">
        <w:rPr>
          <w:b w:val="0"/>
        </w:rPr>
        <w:t>o</w:t>
      </w:r>
      <w:r w:rsidRPr="00172963">
        <w:rPr>
          <w:b w:val="0"/>
        </w:rPr>
        <w:t xml:space="preserve"> </w:t>
      </w:r>
      <w:r w:rsidR="00C87840">
        <w:rPr>
          <w:b w:val="0"/>
        </w:rPr>
        <w:t>de uma tabela</w:t>
      </w:r>
      <w:r w:rsidRPr="00172963">
        <w:rPr>
          <w:b w:val="0"/>
        </w:rPr>
        <w:t>.</w:t>
      </w:r>
    </w:p>
    <w:p w14:paraId="578A30F0" w14:textId="77777777" w:rsidR="00E0291D" w:rsidRPr="00172963" w:rsidRDefault="00E0291D" w:rsidP="00E0291D">
      <w:pPr>
        <w:jc w:val="both"/>
        <w:rPr>
          <w:sz w:val="22"/>
          <w:szCs w:val="22"/>
        </w:rPr>
      </w:pPr>
    </w:p>
    <w:tbl>
      <w:tblPr>
        <w:tblW w:w="0" w:type="auto"/>
        <w:jc w:val="center"/>
        <w:tblLook w:val="01E0" w:firstRow="1" w:lastRow="1" w:firstColumn="1" w:lastColumn="1" w:noHBand="0" w:noVBand="0"/>
      </w:tblPr>
      <w:tblGrid>
        <w:gridCol w:w="3858"/>
        <w:gridCol w:w="1450"/>
        <w:gridCol w:w="1450"/>
      </w:tblGrid>
      <w:tr w:rsidR="00E0291D" w:rsidRPr="00172963" w14:paraId="0CEE2E3C" w14:textId="77777777" w:rsidTr="00C87840">
        <w:trPr>
          <w:jc w:val="center"/>
        </w:trPr>
        <w:tc>
          <w:tcPr>
            <w:tcW w:w="3858" w:type="dxa"/>
            <w:tcBorders>
              <w:top w:val="single" w:sz="4" w:space="0" w:color="auto"/>
              <w:bottom w:val="single" w:sz="4" w:space="0" w:color="auto"/>
            </w:tcBorders>
          </w:tcPr>
          <w:p w14:paraId="6B8448F7" w14:textId="140F2655" w:rsidR="00E0291D" w:rsidRPr="00172963" w:rsidRDefault="00C87840" w:rsidP="008550A9">
            <w:pPr>
              <w:pStyle w:val="Els-table-text"/>
              <w:spacing w:before="40" w:after="40" w:line="240" w:lineRule="auto"/>
              <w:rPr>
                <w:b/>
                <w:sz w:val="20"/>
                <w:lang w:val="pt-BR"/>
              </w:rPr>
            </w:pPr>
            <w:r w:rsidRPr="00C87840">
              <w:rPr>
                <w:b/>
                <w:sz w:val="20"/>
                <w:lang w:val="pt-BR"/>
              </w:rPr>
              <w:t>Um exemplo de cabeçalho de coluna</w:t>
            </w:r>
          </w:p>
        </w:tc>
        <w:tc>
          <w:tcPr>
            <w:tcW w:w="1450" w:type="dxa"/>
            <w:tcBorders>
              <w:top w:val="single" w:sz="4" w:space="0" w:color="auto"/>
              <w:bottom w:val="single" w:sz="4" w:space="0" w:color="auto"/>
            </w:tcBorders>
          </w:tcPr>
          <w:p w14:paraId="4CF02D81" w14:textId="2F3429BA" w:rsidR="00E0291D" w:rsidRPr="00172963" w:rsidRDefault="00E0291D" w:rsidP="008550A9">
            <w:pPr>
              <w:pStyle w:val="Els-table-text"/>
              <w:spacing w:before="40" w:after="40" w:line="240" w:lineRule="auto"/>
              <w:rPr>
                <w:b/>
                <w:sz w:val="20"/>
                <w:lang w:val="pt-BR"/>
              </w:rPr>
            </w:pPr>
            <w:r w:rsidRPr="00172963">
              <w:rPr>
                <w:b/>
                <w:sz w:val="20"/>
                <w:lang w:val="pt-BR"/>
              </w:rPr>
              <w:t>Colun</w:t>
            </w:r>
            <w:r w:rsidR="00C87840">
              <w:rPr>
                <w:b/>
                <w:sz w:val="20"/>
                <w:lang w:val="pt-BR"/>
              </w:rPr>
              <w:t>a</w:t>
            </w:r>
            <w:r w:rsidRPr="00172963">
              <w:rPr>
                <w:b/>
                <w:sz w:val="20"/>
                <w:lang w:val="pt-BR"/>
              </w:rPr>
              <w:t xml:space="preserve"> A (</w:t>
            </w:r>
            <w:r w:rsidRPr="00172963">
              <w:rPr>
                <w:b/>
                <w:i/>
                <w:sz w:val="20"/>
                <w:lang w:val="pt-BR"/>
              </w:rPr>
              <w:t>t</w:t>
            </w:r>
            <w:r w:rsidRPr="00172963">
              <w:rPr>
                <w:b/>
                <w:sz w:val="20"/>
                <w:lang w:val="pt-BR"/>
              </w:rPr>
              <w:t>)</w:t>
            </w:r>
          </w:p>
        </w:tc>
        <w:tc>
          <w:tcPr>
            <w:tcW w:w="1450" w:type="dxa"/>
            <w:tcBorders>
              <w:top w:val="single" w:sz="4" w:space="0" w:color="auto"/>
              <w:bottom w:val="single" w:sz="4" w:space="0" w:color="auto"/>
            </w:tcBorders>
          </w:tcPr>
          <w:p w14:paraId="350E9EC8" w14:textId="2A49D9D7" w:rsidR="00E0291D" w:rsidRPr="00172963" w:rsidRDefault="00E0291D" w:rsidP="008550A9">
            <w:pPr>
              <w:pStyle w:val="Els-table-text"/>
              <w:spacing w:before="40" w:after="40" w:line="240" w:lineRule="auto"/>
              <w:rPr>
                <w:b/>
                <w:sz w:val="20"/>
                <w:lang w:val="pt-BR"/>
              </w:rPr>
            </w:pPr>
            <w:r w:rsidRPr="00172963">
              <w:rPr>
                <w:b/>
                <w:sz w:val="20"/>
                <w:lang w:val="pt-BR"/>
              </w:rPr>
              <w:t>Colun</w:t>
            </w:r>
            <w:r w:rsidR="00C87840">
              <w:rPr>
                <w:b/>
                <w:sz w:val="20"/>
                <w:lang w:val="pt-BR"/>
              </w:rPr>
              <w:t>a</w:t>
            </w:r>
            <w:r w:rsidRPr="00172963">
              <w:rPr>
                <w:b/>
                <w:sz w:val="20"/>
                <w:lang w:val="pt-BR"/>
              </w:rPr>
              <w:t xml:space="preserve"> B (</w:t>
            </w:r>
            <w:r w:rsidRPr="00172963">
              <w:rPr>
                <w:b/>
                <w:i/>
                <w:iCs/>
                <w:sz w:val="20"/>
                <w:lang w:val="pt-BR"/>
              </w:rPr>
              <w:t>t</w:t>
            </w:r>
            <w:r w:rsidRPr="00172963">
              <w:rPr>
                <w:b/>
                <w:sz w:val="20"/>
                <w:lang w:val="pt-BR"/>
              </w:rPr>
              <w:t>)</w:t>
            </w:r>
          </w:p>
        </w:tc>
      </w:tr>
      <w:tr w:rsidR="00E0291D" w:rsidRPr="00172963" w14:paraId="32D845E8" w14:textId="77777777" w:rsidTr="00C87840">
        <w:trPr>
          <w:jc w:val="center"/>
        </w:trPr>
        <w:tc>
          <w:tcPr>
            <w:tcW w:w="3858" w:type="dxa"/>
            <w:tcBorders>
              <w:top w:val="single" w:sz="4" w:space="0" w:color="auto"/>
            </w:tcBorders>
          </w:tcPr>
          <w:p w14:paraId="28706387" w14:textId="05BE9A32" w:rsidR="00E0291D" w:rsidRPr="00172963" w:rsidRDefault="00C87840" w:rsidP="008550A9">
            <w:pPr>
              <w:pStyle w:val="Els-table-text"/>
              <w:spacing w:before="40" w:after="40" w:line="240" w:lineRule="auto"/>
              <w:rPr>
                <w:sz w:val="20"/>
                <w:lang w:val="pt-BR"/>
              </w:rPr>
            </w:pPr>
            <w:r w:rsidRPr="00C87840">
              <w:rPr>
                <w:sz w:val="20"/>
                <w:lang w:val="pt-BR"/>
              </w:rPr>
              <w:t>E uma entrada</w:t>
            </w:r>
          </w:p>
        </w:tc>
        <w:tc>
          <w:tcPr>
            <w:tcW w:w="1450" w:type="dxa"/>
            <w:tcBorders>
              <w:top w:val="single" w:sz="4" w:space="0" w:color="auto"/>
            </w:tcBorders>
          </w:tcPr>
          <w:p w14:paraId="7AA70091" w14:textId="77777777" w:rsidR="00E0291D" w:rsidRPr="00172963" w:rsidRDefault="00E0291D" w:rsidP="008550A9">
            <w:pPr>
              <w:pStyle w:val="Els-table-text"/>
              <w:spacing w:before="40" w:after="40" w:line="240" w:lineRule="auto"/>
              <w:jc w:val="center"/>
              <w:rPr>
                <w:sz w:val="20"/>
                <w:lang w:val="pt-BR"/>
              </w:rPr>
            </w:pPr>
            <w:r w:rsidRPr="00172963">
              <w:rPr>
                <w:sz w:val="20"/>
                <w:lang w:val="pt-BR"/>
              </w:rPr>
              <w:t>1</w:t>
            </w:r>
          </w:p>
        </w:tc>
        <w:tc>
          <w:tcPr>
            <w:tcW w:w="1450" w:type="dxa"/>
            <w:tcBorders>
              <w:top w:val="single" w:sz="4" w:space="0" w:color="auto"/>
            </w:tcBorders>
          </w:tcPr>
          <w:p w14:paraId="73CDA24C" w14:textId="77777777" w:rsidR="00E0291D" w:rsidRPr="00172963" w:rsidRDefault="00E0291D" w:rsidP="008550A9">
            <w:pPr>
              <w:pStyle w:val="Els-table-text"/>
              <w:spacing w:before="40" w:after="40" w:line="240" w:lineRule="auto"/>
              <w:jc w:val="center"/>
              <w:rPr>
                <w:sz w:val="20"/>
                <w:lang w:val="pt-BR"/>
              </w:rPr>
            </w:pPr>
            <w:r w:rsidRPr="00172963">
              <w:rPr>
                <w:sz w:val="20"/>
                <w:lang w:val="pt-BR"/>
              </w:rPr>
              <w:t>2</w:t>
            </w:r>
          </w:p>
        </w:tc>
      </w:tr>
      <w:tr w:rsidR="00E0291D" w:rsidRPr="00172963" w14:paraId="14E4A191" w14:textId="77777777" w:rsidTr="00C87840">
        <w:trPr>
          <w:jc w:val="center"/>
        </w:trPr>
        <w:tc>
          <w:tcPr>
            <w:tcW w:w="3858" w:type="dxa"/>
          </w:tcPr>
          <w:p w14:paraId="2DFE9858" w14:textId="26590EBD" w:rsidR="00E0291D" w:rsidRPr="00172963" w:rsidRDefault="00C87840" w:rsidP="008550A9">
            <w:pPr>
              <w:pStyle w:val="Els-table-text"/>
              <w:spacing w:before="40" w:after="40" w:line="240" w:lineRule="auto"/>
              <w:rPr>
                <w:sz w:val="20"/>
                <w:lang w:val="pt-BR"/>
              </w:rPr>
            </w:pPr>
            <w:r w:rsidRPr="00C87840">
              <w:rPr>
                <w:sz w:val="20"/>
                <w:lang w:val="pt-BR"/>
              </w:rPr>
              <w:t>E outra entrada</w:t>
            </w:r>
          </w:p>
        </w:tc>
        <w:tc>
          <w:tcPr>
            <w:tcW w:w="1450" w:type="dxa"/>
          </w:tcPr>
          <w:p w14:paraId="1B273140" w14:textId="77777777" w:rsidR="00E0291D" w:rsidRPr="00172963" w:rsidRDefault="00E0291D" w:rsidP="008550A9">
            <w:pPr>
              <w:pStyle w:val="Els-table-text"/>
              <w:spacing w:before="40" w:after="40" w:line="240" w:lineRule="auto"/>
              <w:jc w:val="center"/>
              <w:rPr>
                <w:sz w:val="20"/>
                <w:lang w:val="pt-BR"/>
              </w:rPr>
            </w:pPr>
            <w:r w:rsidRPr="00172963">
              <w:rPr>
                <w:sz w:val="20"/>
                <w:lang w:val="pt-BR"/>
              </w:rPr>
              <w:t>3</w:t>
            </w:r>
          </w:p>
        </w:tc>
        <w:tc>
          <w:tcPr>
            <w:tcW w:w="1450" w:type="dxa"/>
          </w:tcPr>
          <w:p w14:paraId="49993074" w14:textId="77777777" w:rsidR="00E0291D" w:rsidRPr="00172963" w:rsidRDefault="00E0291D" w:rsidP="008550A9">
            <w:pPr>
              <w:pStyle w:val="Els-table-text"/>
              <w:spacing w:before="40" w:after="40" w:line="240" w:lineRule="auto"/>
              <w:jc w:val="center"/>
              <w:rPr>
                <w:sz w:val="20"/>
                <w:lang w:val="pt-BR"/>
              </w:rPr>
            </w:pPr>
            <w:r w:rsidRPr="00172963">
              <w:rPr>
                <w:sz w:val="20"/>
                <w:lang w:val="pt-BR"/>
              </w:rPr>
              <w:t>4</w:t>
            </w:r>
          </w:p>
        </w:tc>
        <w:bookmarkStart w:id="0" w:name="_GoBack"/>
        <w:bookmarkEnd w:id="0"/>
      </w:tr>
      <w:tr w:rsidR="00E0291D" w:rsidRPr="00172963" w14:paraId="1BC1C354" w14:textId="77777777" w:rsidTr="00C87840">
        <w:trPr>
          <w:jc w:val="center"/>
        </w:trPr>
        <w:tc>
          <w:tcPr>
            <w:tcW w:w="3858" w:type="dxa"/>
            <w:tcBorders>
              <w:bottom w:val="single" w:sz="4" w:space="0" w:color="auto"/>
            </w:tcBorders>
          </w:tcPr>
          <w:p w14:paraId="2216FFD5" w14:textId="39BAC766" w:rsidR="00E0291D" w:rsidRPr="00172963" w:rsidRDefault="00C87840" w:rsidP="008550A9">
            <w:pPr>
              <w:pStyle w:val="Els-table-text"/>
              <w:spacing w:before="40" w:after="40" w:line="240" w:lineRule="auto"/>
              <w:rPr>
                <w:sz w:val="20"/>
                <w:lang w:val="pt-BR"/>
              </w:rPr>
            </w:pPr>
            <w:r w:rsidRPr="00C87840">
              <w:rPr>
                <w:sz w:val="20"/>
                <w:lang w:val="pt-BR"/>
              </w:rPr>
              <w:t>E outra entrada</w:t>
            </w:r>
          </w:p>
        </w:tc>
        <w:tc>
          <w:tcPr>
            <w:tcW w:w="1450" w:type="dxa"/>
            <w:tcBorders>
              <w:bottom w:val="single" w:sz="4" w:space="0" w:color="auto"/>
            </w:tcBorders>
          </w:tcPr>
          <w:p w14:paraId="67616525" w14:textId="77777777" w:rsidR="00E0291D" w:rsidRPr="00172963" w:rsidRDefault="00E0291D" w:rsidP="008550A9">
            <w:pPr>
              <w:pStyle w:val="Els-table-text"/>
              <w:spacing w:before="40" w:after="40" w:line="240" w:lineRule="auto"/>
              <w:jc w:val="center"/>
              <w:rPr>
                <w:sz w:val="20"/>
                <w:lang w:val="pt-BR"/>
              </w:rPr>
            </w:pPr>
            <w:r w:rsidRPr="00172963">
              <w:rPr>
                <w:sz w:val="20"/>
                <w:lang w:val="pt-BR"/>
              </w:rPr>
              <w:t>5</w:t>
            </w:r>
          </w:p>
        </w:tc>
        <w:tc>
          <w:tcPr>
            <w:tcW w:w="1450" w:type="dxa"/>
            <w:tcBorders>
              <w:bottom w:val="single" w:sz="4" w:space="0" w:color="auto"/>
            </w:tcBorders>
          </w:tcPr>
          <w:p w14:paraId="1E722352" w14:textId="77777777" w:rsidR="00E0291D" w:rsidRPr="00172963" w:rsidRDefault="00E0291D" w:rsidP="008550A9">
            <w:pPr>
              <w:pStyle w:val="Els-table-text"/>
              <w:spacing w:before="40" w:after="40" w:line="240" w:lineRule="auto"/>
              <w:jc w:val="center"/>
              <w:rPr>
                <w:sz w:val="20"/>
                <w:lang w:val="pt-BR"/>
              </w:rPr>
            </w:pPr>
            <w:r w:rsidRPr="00172963">
              <w:rPr>
                <w:sz w:val="20"/>
                <w:lang w:val="pt-BR"/>
              </w:rPr>
              <w:t>6</w:t>
            </w:r>
          </w:p>
        </w:tc>
      </w:tr>
    </w:tbl>
    <w:p w14:paraId="736F2C61" w14:textId="77777777" w:rsidR="00E0291D" w:rsidRPr="00172963" w:rsidRDefault="00E0291D" w:rsidP="00E0291D">
      <w:pPr>
        <w:jc w:val="both"/>
        <w:rPr>
          <w:sz w:val="22"/>
          <w:szCs w:val="22"/>
        </w:rPr>
      </w:pPr>
    </w:p>
    <w:p w14:paraId="0D11D913" w14:textId="588D4C5E" w:rsidR="00ED064A" w:rsidRDefault="00C87840" w:rsidP="00ED064A">
      <w:pPr>
        <w:ind w:firstLine="708"/>
        <w:jc w:val="both"/>
        <w:rPr>
          <w:sz w:val="22"/>
          <w:szCs w:val="22"/>
        </w:rPr>
      </w:pPr>
      <w:r w:rsidRPr="00C87840">
        <w:rPr>
          <w:sz w:val="22"/>
          <w:szCs w:val="22"/>
        </w:rPr>
        <w:t>As tabelas devem ser referidas como “Tab. 1” no meio de uma frase ou como “Tabela 1” no início de uma frase. As próprias tabelas, bem como seus títulos, devem ser centralizadas. Os títulos das tabelas não devem ultrapassar 3 linhas, centralizados e em fonte Times New Roman</w:t>
      </w:r>
      <w:r w:rsidR="000E560E">
        <w:rPr>
          <w:sz w:val="22"/>
          <w:szCs w:val="22"/>
        </w:rPr>
        <w:t>,</w:t>
      </w:r>
      <w:r w:rsidRPr="00C87840">
        <w:rPr>
          <w:sz w:val="22"/>
          <w:szCs w:val="22"/>
        </w:rPr>
        <w:t xml:space="preserve"> tamanho 10. O </w:t>
      </w:r>
      <w:r w:rsidRPr="00C87840">
        <w:rPr>
          <w:sz w:val="22"/>
          <w:szCs w:val="22"/>
        </w:rPr>
        <w:lastRenderedPageBreak/>
        <w:t>estilo e tamanho da fonte utilizada nas tabelas deve ser semelhante (tanto no tamanho quanto no estilo) aos utilizados no corpo do texto, tamanho da fonte 10</w:t>
      </w:r>
      <w:r w:rsidR="00DC04CD">
        <w:rPr>
          <w:sz w:val="22"/>
          <w:szCs w:val="22"/>
        </w:rPr>
        <w:t>.</w:t>
      </w:r>
      <w:r w:rsidRPr="00C87840">
        <w:rPr>
          <w:sz w:val="22"/>
          <w:szCs w:val="22"/>
        </w:rPr>
        <w:t xml:space="preserve"> As unidades devem ser expressas no sistema SI (métrico). As explicações, se houver, devem ser fornecidas ao pé das tabelas e não dentro das próprias tabelas</w:t>
      </w:r>
      <w:r w:rsidR="008C2061" w:rsidRPr="00172963">
        <w:rPr>
          <w:sz w:val="22"/>
          <w:szCs w:val="22"/>
        </w:rPr>
        <w:t>.</w:t>
      </w:r>
      <w:r w:rsidR="00D867A7" w:rsidRPr="00172963">
        <w:rPr>
          <w:sz w:val="22"/>
          <w:szCs w:val="22"/>
        </w:rPr>
        <w:t xml:space="preserve"> </w:t>
      </w:r>
      <w:r w:rsidRPr="00C87840">
        <w:rPr>
          <w:sz w:val="22"/>
          <w:szCs w:val="22"/>
        </w:rPr>
        <w:t xml:space="preserve">Deve ser </w:t>
      </w:r>
      <w:r w:rsidR="00485D81">
        <w:rPr>
          <w:sz w:val="22"/>
          <w:szCs w:val="22"/>
        </w:rPr>
        <w:t>inserida</w:t>
      </w:r>
      <w:r w:rsidRPr="00C87840">
        <w:rPr>
          <w:sz w:val="22"/>
          <w:szCs w:val="22"/>
        </w:rPr>
        <w:t xml:space="preserve"> uma linha em branco</w:t>
      </w:r>
      <w:r w:rsidR="008C43B9">
        <w:rPr>
          <w:sz w:val="22"/>
          <w:szCs w:val="22"/>
        </w:rPr>
        <w:t xml:space="preserve"> antes e depois de cada tabela.</w:t>
      </w:r>
    </w:p>
    <w:p w14:paraId="157B4AF9" w14:textId="77777777" w:rsidR="00C87840" w:rsidRPr="00172963" w:rsidRDefault="00C87840" w:rsidP="00C87840">
      <w:pPr>
        <w:jc w:val="both"/>
        <w:rPr>
          <w:sz w:val="22"/>
          <w:szCs w:val="22"/>
        </w:rPr>
      </w:pPr>
    </w:p>
    <w:p w14:paraId="3BB3E76A" w14:textId="7ED17592" w:rsidR="008C2061" w:rsidRPr="00172963" w:rsidRDefault="008C2061" w:rsidP="008C2061">
      <w:pPr>
        <w:pStyle w:val="Ttulo2"/>
      </w:pPr>
      <w:r w:rsidRPr="00172963">
        <w:t>Figur</w:t>
      </w:r>
      <w:r w:rsidR="00A55A03">
        <w:t>a</w:t>
      </w:r>
      <w:r w:rsidRPr="00172963">
        <w:t>s</w:t>
      </w:r>
    </w:p>
    <w:p w14:paraId="7FC196C9" w14:textId="312BDD0C" w:rsidR="008C2061" w:rsidRPr="00172963" w:rsidRDefault="00C87840" w:rsidP="008C2061">
      <w:pPr>
        <w:ind w:firstLine="709"/>
        <w:jc w:val="both"/>
        <w:rPr>
          <w:sz w:val="22"/>
          <w:szCs w:val="22"/>
        </w:rPr>
      </w:pPr>
      <w:r w:rsidRPr="00C87840">
        <w:rPr>
          <w:sz w:val="22"/>
          <w:szCs w:val="22"/>
        </w:rPr>
        <w:t>As figuras devem ser colocadas no manuscrito o mais próximo possível do texto onde são mencionadas pela primeira vez e devem ser numeradas consecutivamente em algarismos arábicos. Todas as figuras deverão ter uma legenda colocada abaixo da figura (use o mesmo estilo deste modelo</w:t>
      </w:r>
      <w:r w:rsidR="003213A9" w:rsidRPr="00172963">
        <w:rPr>
          <w:sz w:val="22"/>
          <w:szCs w:val="22"/>
        </w:rPr>
        <w:t xml:space="preserve">). </w:t>
      </w:r>
    </w:p>
    <w:p w14:paraId="40C28F96" w14:textId="77777777" w:rsidR="008C2061" w:rsidRPr="00172963" w:rsidRDefault="008C2061" w:rsidP="008C2061">
      <w:pPr>
        <w:jc w:val="both"/>
        <w:rPr>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554B86" w14:paraId="5B0E7A4B" w14:textId="77777777" w:rsidTr="00554B86">
        <w:tc>
          <w:tcPr>
            <w:tcW w:w="4530" w:type="dxa"/>
          </w:tcPr>
          <w:p w14:paraId="36B9C53F" w14:textId="10EFF8D7" w:rsidR="00554B86" w:rsidRDefault="00554B86" w:rsidP="008C2061">
            <w:pPr>
              <w:jc w:val="center"/>
              <w:rPr>
                <w:sz w:val="22"/>
                <w:szCs w:val="22"/>
                <w:lang w:eastAsia="en-US"/>
              </w:rPr>
            </w:pPr>
            <w:r>
              <w:rPr>
                <w:noProof/>
                <w:sz w:val="22"/>
                <w:szCs w:val="22"/>
                <w:lang w:eastAsia="pt-BR"/>
              </w:rPr>
              <w:drawing>
                <wp:inline distT="0" distB="0" distL="0" distR="0" wp14:anchorId="6129FEB6" wp14:editId="2B6CD2C0">
                  <wp:extent cx="2312035" cy="1543311"/>
                  <wp:effectExtent l="0" t="0" r="0" b="0"/>
                  <wp:docPr id="18" name="Imagem 18" descr="Placa de circu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m 18" descr="Placa de circuito"/>
                          <pic:cNvPicPr/>
                        </pic:nvPicPr>
                        <pic:blipFill>
                          <a:blip r:embed="rId8"/>
                          <a:stretch>
                            <a:fillRect/>
                          </a:stretch>
                        </pic:blipFill>
                        <pic:spPr>
                          <a:xfrm>
                            <a:off x="0" y="0"/>
                            <a:ext cx="2328884" cy="1554558"/>
                          </a:xfrm>
                          <a:prstGeom prst="rect">
                            <a:avLst/>
                          </a:prstGeom>
                        </pic:spPr>
                      </pic:pic>
                    </a:graphicData>
                  </a:graphic>
                </wp:inline>
              </w:drawing>
            </w:r>
          </w:p>
        </w:tc>
        <w:tc>
          <w:tcPr>
            <w:tcW w:w="4531" w:type="dxa"/>
          </w:tcPr>
          <w:p w14:paraId="0FD0DF2D" w14:textId="4C2A1E81" w:rsidR="00554B86" w:rsidRDefault="00554B86" w:rsidP="008C2061">
            <w:pPr>
              <w:jc w:val="center"/>
              <w:rPr>
                <w:sz w:val="22"/>
                <w:szCs w:val="22"/>
                <w:lang w:eastAsia="en-US"/>
              </w:rPr>
            </w:pPr>
            <w:r>
              <w:rPr>
                <w:noProof/>
                <w:sz w:val="22"/>
                <w:szCs w:val="22"/>
                <w:lang w:eastAsia="pt-BR"/>
              </w:rPr>
              <w:drawing>
                <wp:inline distT="0" distB="0" distL="0" distR="0" wp14:anchorId="06E11CB9" wp14:editId="3673E0D2">
                  <wp:extent cx="2343668" cy="1562100"/>
                  <wp:effectExtent l="0" t="0" r="0" b="0"/>
                  <wp:docPr id="17" name="Imagem 17" descr="Turbina de motor de j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descr="Turbina de motor de jato"/>
                          <pic:cNvPicPr/>
                        </pic:nvPicPr>
                        <pic:blipFill>
                          <a:blip r:embed="rId9"/>
                          <a:stretch>
                            <a:fillRect/>
                          </a:stretch>
                        </pic:blipFill>
                        <pic:spPr>
                          <a:xfrm>
                            <a:off x="0" y="0"/>
                            <a:ext cx="2368447" cy="1578616"/>
                          </a:xfrm>
                          <a:prstGeom prst="rect">
                            <a:avLst/>
                          </a:prstGeom>
                        </pic:spPr>
                      </pic:pic>
                    </a:graphicData>
                  </a:graphic>
                </wp:inline>
              </w:drawing>
            </w:r>
          </w:p>
        </w:tc>
      </w:tr>
      <w:tr w:rsidR="00554B86" w14:paraId="07663A87" w14:textId="77777777" w:rsidTr="00554B86">
        <w:tc>
          <w:tcPr>
            <w:tcW w:w="4530" w:type="dxa"/>
          </w:tcPr>
          <w:p w14:paraId="55766AE2" w14:textId="7B177166" w:rsidR="00554B86" w:rsidRDefault="00554B86" w:rsidP="008C2061">
            <w:pPr>
              <w:jc w:val="center"/>
              <w:rPr>
                <w:sz w:val="22"/>
                <w:szCs w:val="22"/>
                <w:lang w:eastAsia="en-US"/>
              </w:rPr>
            </w:pPr>
            <w:r w:rsidRPr="00172963">
              <w:rPr>
                <w:sz w:val="20"/>
                <w:szCs w:val="20"/>
                <w:lang w:eastAsia="en-US"/>
              </w:rPr>
              <w:t>(a)</w:t>
            </w:r>
          </w:p>
        </w:tc>
        <w:tc>
          <w:tcPr>
            <w:tcW w:w="4531" w:type="dxa"/>
          </w:tcPr>
          <w:p w14:paraId="3AEF3F90" w14:textId="34D78F04" w:rsidR="00554B86" w:rsidRDefault="00554B86" w:rsidP="008C2061">
            <w:pPr>
              <w:jc w:val="center"/>
              <w:rPr>
                <w:sz w:val="22"/>
                <w:szCs w:val="22"/>
                <w:lang w:eastAsia="en-US"/>
              </w:rPr>
            </w:pPr>
            <w:r w:rsidRPr="00172963">
              <w:rPr>
                <w:sz w:val="20"/>
                <w:szCs w:val="20"/>
                <w:lang w:eastAsia="en-US"/>
              </w:rPr>
              <w:t>(b)</w:t>
            </w:r>
          </w:p>
        </w:tc>
      </w:tr>
      <w:tr w:rsidR="00554B86" w14:paraId="0722BF0A" w14:textId="77777777" w:rsidTr="00C5130C">
        <w:tc>
          <w:tcPr>
            <w:tcW w:w="9061" w:type="dxa"/>
            <w:gridSpan w:val="2"/>
          </w:tcPr>
          <w:p w14:paraId="1C3A6433" w14:textId="7FBD7AA2" w:rsidR="00554B86" w:rsidRPr="00172963" w:rsidRDefault="00554B86" w:rsidP="00554B86">
            <w:pPr>
              <w:jc w:val="center"/>
              <w:rPr>
                <w:sz w:val="20"/>
                <w:szCs w:val="20"/>
                <w:lang w:eastAsia="en-US"/>
              </w:rPr>
            </w:pPr>
            <w:r w:rsidRPr="00172963">
              <w:rPr>
                <w:sz w:val="20"/>
                <w:szCs w:val="20"/>
              </w:rPr>
              <w:t>Figur</w:t>
            </w:r>
            <w:r>
              <w:rPr>
                <w:sz w:val="20"/>
                <w:szCs w:val="20"/>
              </w:rPr>
              <w:t>a</w:t>
            </w:r>
            <w:r w:rsidRPr="00172963">
              <w:rPr>
                <w:sz w:val="20"/>
                <w:szCs w:val="20"/>
              </w:rPr>
              <w:t xml:space="preserve"> 1 – </w:t>
            </w:r>
            <w:r>
              <w:rPr>
                <w:sz w:val="20"/>
                <w:szCs w:val="20"/>
              </w:rPr>
              <w:t>Exemplo de figura</w:t>
            </w:r>
            <w:r w:rsidRPr="00172963">
              <w:rPr>
                <w:sz w:val="20"/>
                <w:szCs w:val="20"/>
              </w:rPr>
              <w:t xml:space="preserve"> (a) </w:t>
            </w:r>
            <w:r>
              <w:rPr>
                <w:sz w:val="20"/>
                <w:szCs w:val="20"/>
              </w:rPr>
              <w:t>primeira</w:t>
            </w:r>
            <w:r w:rsidRPr="00172963">
              <w:rPr>
                <w:sz w:val="20"/>
                <w:szCs w:val="20"/>
              </w:rPr>
              <w:t xml:space="preserve"> </w:t>
            </w:r>
            <w:r>
              <w:rPr>
                <w:sz w:val="20"/>
                <w:szCs w:val="20"/>
              </w:rPr>
              <w:t>figura</w:t>
            </w:r>
            <w:r w:rsidRPr="00172963">
              <w:rPr>
                <w:sz w:val="20"/>
                <w:szCs w:val="20"/>
              </w:rPr>
              <w:t xml:space="preserve">; (b) </w:t>
            </w:r>
            <w:r>
              <w:rPr>
                <w:sz w:val="20"/>
                <w:szCs w:val="20"/>
              </w:rPr>
              <w:t>segunda figura</w:t>
            </w:r>
            <w:r w:rsidRPr="00172963">
              <w:rPr>
                <w:sz w:val="20"/>
                <w:szCs w:val="20"/>
              </w:rPr>
              <w:t>.</w:t>
            </w:r>
          </w:p>
        </w:tc>
      </w:tr>
    </w:tbl>
    <w:p w14:paraId="7CCF3AB3" w14:textId="77777777" w:rsidR="008C2061" w:rsidRPr="00172963" w:rsidRDefault="008C2061" w:rsidP="00003441">
      <w:pPr>
        <w:rPr>
          <w:sz w:val="22"/>
          <w:szCs w:val="22"/>
          <w:lang w:eastAsia="en-US"/>
        </w:rPr>
      </w:pPr>
    </w:p>
    <w:p w14:paraId="3F4935E9" w14:textId="0D5DACD3" w:rsidR="003213A9" w:rsidRPr="00172963" w:rsidRDefault="00554B86" w:rsidP="003213A9">
      <w:pPr>
        <w:ind w:firstLine="709"/>
        <w:jc w:val="both"/>
        <w:rPr>
          <w:sz w:val="22"/>
          <w:szCs w:val="22"/>
        </w:rPr>
      </w:pPr>
      <w:r w:rsidRPr="00554B86">
        <w:rPr>
          <w:sz w:val="22"/>
          <w:szCs w:val="22"/>
        </w:rPr>
        <w:t xml:space="preserve">As figuras devem ser referidas como “Fig. 1” no meio de uma frase ou como “Figura 1” no início de uma frase. As próprias figuras, bem como suas legendas, devem ser centralizadas. As legendas das figuras </w:t>
      </w:r>
      <w:r w:rsidR="002B6EDE">
        <w:rPr>
          <w:sz w:val="22"/>
          <w:szCs w:val="22"/>
        </w:rPr>
        <w:t>d</w:t>
      </w:r>
      <w:r w:rsidR="001210BF">
        <w:rPr>
          <w:sz w:val="22"/>
          <w:szCs w:val="22"/>
        </w:rPr>
        <w:t>evem ser</w:t>
      </w:r>
      <w:r w:rsidRPr="00554B86">
        <w:rPr>
          <w:sz w:val="22"/>
          <w:szCs w:val="22"/>
        </w:rPr>
        <w:t xml:space="preserve"> centralizadas</w:t>
      </w:r>
      <w:r w:rsidR="002B6EDE">
        <w:rPr>
          <w:sz w:val="22"/>
          <w:szCs w:val="22"/>
        </w:rPr>
        <w:t>,</w:t>
      </w:r>
      <w:r w:rsidRPr="00554B86">
        <w:rPr>
          <w:sz w:val="22"/>
          <w:szCs w:val="22"/>
        </w:rPr>
        <w:t xml:space="preserve"> em fonte Times New Roman</w:t>
      </w:r>
      <w:r w:rsidR="001210BF">
        <w:rPr>
          <w:sz w:val="22"/>
          <w:szCs w:val="22"/>
        </w:rPr>
        <w:t xml:space="preserve">, </w:t>
      </w:r>
      <w:r w:rsidRPr="00554B86">
        <w:rPr>
          <w:sz w:val="22"/>
          <w:szCs w:val="22"/>
        </w:rPr>
        <w:t>tamanho 10</w:t>
      </w:r>
      <w:r w:rsidR="002B6EDE">
        <w:rPr>
          <w:sz w:val="22"/>
          <w:szCs w:val="22"/>
        </w:rPr>
        <w:t xml:space="preserve"> e </w:t>
      </w:r>
      <w:r w:rsidR="002B6EDE" w:rsidRPr="00554B86">
        <w:rPr>
          <w:sz w:val="22"/>
          <w:szCs w:val="22"/>
        </w:rPr>
        <w:t>não devem ultrapassar 3 linhas</w:t>
      </w:r>
      <w:r w:rsidR="002B6EDE">
        <w:rPr>
          <w:sz w:val="22"/>
          <w:szCs w:val="22"/>
        </w:rPr>
        <w:t>.</w:t>
      </w:r>
    </w:p>
    <w:p w14:paraId="76A6125E" w14:textId="21E93E26" w:rsidR="000A4413" w:rsidRPr="00172963" w:rsidRDefault="00E71FBF" w:rsidP="000A4413">
      <w:pPr>
        <w:ind w:firstLine="709"/>
        <w:jc w:val="both"/>
        <w:rPr>
          <w:sz w:val="22"/>
          <w:szCs w:val="22"/>
        </w:rPr>
      </w:pPr>
      <w:r w:rsidRPr="00554B86">
        <w:rPr>
          <w:sz w:val="22"/>
          <w:szCs w:val="22"/>
        </w:rPr>
        <w:t>A legenda dos símbolos de dados, bem como os rótulos de cada curva, deve</w:t>
      </w:r>
      <w:r w:rsidR="00554B86" w:rsidRPr="00554B86">
        <w:rPr>
          <w:sz w:val="22"/>
          <w:szCs w:val="22"/>
        </w:rPr>
        <w:t xml:space="preserve"> ser inclusa na figura. As letras devem ser grandes o suficiente para facilitar a leitura. Todas as unidades devem ser expressas no sistema SI (métrico). Uma linha em branco deve ser </w:t>
      </w:r>
      <w:r w:rsidR="002E58FB">
        <w:rPr>
          <w:sz w:val="22"/>
          <w:szCs w:val="22"/>
        </w:rPr>
        <w:t>inserida</w:t>
      </w:r>
      <w:r w:rsidR="00554B86" w:rsidRPr="00554B86">
        <w:rPr>
          <w:sz w:val="22"/>
          <w:szCs w:val="22"/>
        </w:rPr>
        <w:t xml:space="preserve"> antes e depois de cada figura</w:t>
      </w:r>
      <w:r w:rsidR="000A4413" w:rsidRPr="00172963">
        <w:rPr>
          <w:sz w:val="22"/>
          <w:szCs w:val="22"/>
        </w:rPr>
        <w:t>.</w:t>
      </w:r>
    </w:p>
    <w:p w14:paraId="5C1BA179" w14:textId="0203EC7D" w:rsidR="00617F5D" w:rsidRPr="00172963" w:rsidRDefault="00554B86" w:rsidP="0092078A">
      <w:pPr>
        <w:ind w:firstLine="709"/>
        <w:jc w:val="both"/>
        <w:rPr>
          <w:sz w:val="22"/>
          <w:szCs w:val="22"/>
        </w:rPr>
      </w:pPr>
      <w:r w:rsidRPr="00554B86">
        <w:rPr>
          <w:sz w:val="22"/>
          <w:szCs w:val="22"/>
        </w:rPr>
        <w:t>Figuras coloridas e fotografias com boa resolução podem ser incluídas no manuscrito. Para reduzir o tamanho do arquivo e preservar a resolução gráfica, as figuras devem ser salvas em arquivos GIF (figuras com menos de 16 cores) ou JPEG (para maior densidade de cores) antes de serem inseridas no manuscrito</w:t>
      </w:r>
      <w:r w:rsidR="00617F5D" w:rsidRPr="00172963">
        <w:rPr>
          <w:sz w:val="22"/>
          <w:szCs w:val="22"/>
        </w:rPr>
        <w:t>.</w:t>
      </w:r>
    </w:p>
    <w:p w14:paraId="2B0E8C94" w14:textId="77777777" w:rsidR="00617F5D" w:rsidRPr="00172963" w:rsidRDefault="00617F5D" w:rsidP="00617F5D">
      <w:pPr>
        <w:rPr>
          <w:sz w:val="22"/>
          <w:szCs w:val="22"/>
        </w:rPr>
      </w:pPr>
    </w:p>
    <w:p w14:paraId="6833D9A3" w14:textId="45C27A8F" w:rsidR="00617F5D" w:rsidRPr="00172963" w:rsidRDefault="00FF6024" w:rsidP="00617F5D">
      <w:pPr>
        <w:pStyle w:val="Ttulo"/>
        <w:rPr>
          <w:lang w:val="pt-BR"/>
        </w:rPr>
      </w:pPr>
      <w:r>
        <w:rPr>
          <w:lang w:val="pt-BR"/>
        </w:rPr>
        <w:t>AGRADECIMENTOS</w:t>
      </w:r>
    </w:p>
    <w:p w14:paraId="2831342F" w14:textId="6E14EA86" w:rsidR="00617F5D" w:rsidRPr="00172963" w:rsidRDefault="00FF6024" w:rsidP="00FF6024">
      <w:pPr>
        <w:ind w:firstLine="709"/>
        <w:rPr>
          <w:sz w:val="22"/>
          <w:szCs w:val="22"/>
        </w:rPr>
      </w:pPr>
      <w:r w:rsidRPr="00FF6024">
        <w:rPr>
          <w:sz w:val="22"/>
          <w:szCs w:val="22"/>
        </w:rPr>
        <w:t>Esta seção opcional deve ser colocada antes da lista de referências.</w:t>
      </w:r>
    </w:p>
    <w:p w14:paraId="02ABAD1E" w14:textId="77777777" w:rsidR="00617F5D" w:rsidRPr="00172963" w:rsidRDefault="00617F5D" w:rsidP="00617F5D">
      <w:pPr>
        <w:rPr>
          <w:sz w:val="22"/>
          <w:szCs w:val="22"/>
        </w:rPr>
      </w:pPr>
    </w:p>
    <w:p w14:paraId="0F1D1AAA" w14:textId="62280D6B" w:rsidR="00CB7722" w:rsidRPr="00172963" w:rsidRDefault="00FF6024" w:rsidP="00617F5D">
      <w:pPr>
        <w:pStyle w:val="Ttulo"/>
        <w:rPr>
          <w:lang w:val="pt-BR"/>
        </w:rPr>
      </w:pPr>
      <w:r>
        <w:rPr>
          <w:lang w:val="pt-BR"/>
        </w:rPr>
        <w:t>REFERÊNCIAS</w:t>
      </w:r>
    </w:p>
    <w:p w14:paraId="36F175AF" w14:textId="0EC9FD30" w:rsidR="003A12F1" w:rsidRPr="00172963" w:rsidRDefault="00554B86" w:rsidP="003A12F1">
      <w:pPr>
        <w:ind w:firstLine="709"/>
        <w:jc w:val="both"/>
        <w:rPr>
          <w:sz w:val="22"/>
          <w:szCs w:val="22"/>
        </w:rPr>
      </w:pPr>
      <w:r w:rsidRPr="00554B86">
        <w:rPr>
          <w:sz w:val="22"/>
          <w:szCs w:val="22"/>
        </w:rPr>
        <w:t>A lista de referências deve ser introduzida como uma nova seção, localizada no final do manuscrito. A primeira linha de cada referência deve estar alinhada à esquerda. Todas as demais linhas deverão ser recuadas 1,25 cm da margem esquerda. Todas as referências incluídas na lista de referências devem ser mencionadas no texto</w:t>
      </w:r>
      <w:r w:rsidR="00617F5D" w:rsidRPr="00172963">
        <w:rPr>
          <w:sz w:val="22"/>
          <w:szCs w:val="22"/>
        </w:rPr>
        <w:t>.</w:t>
      </w:r>
    </w:p>
    <w:p w14:paraId="683C87AC" w14:textId="33BC7CC6" w:rsidR="003A12F1" w:rsidRPr="00172963" w:rsidRDefault="003A12F1" w:rsidP="00617F5D">
      <w:pPr>
        <w:jc w:val="both"/>
        <w:rPr>
          <w:sz w:val="22"/>
          <w:szCs w:val="22"/>
        </w:rPr>
      </w:pPr>
    </w:p>
    <w:p w14:paraId="170EA725" w14:textId="77777777" w:rsidR="00554B86" w:rsidRPr="00554B86" w:rsidRDefault="00554B86" w:rsidP="00554B86">
      <w:pPr>
        <w:numPr>
          <w:ilvl w:val="0"/>
          <w:numId w:val="8"/>
        </w:numPr>
        <w:tabs>
          <w:tab w:val="left" w:pos="426"/>
        </w:tabs>
        <w:ind w:left="426" w:hanging="426"/>
        <w:jc w:val="both"/>
        <w:rPr>
          <w:sz w:val="22"/>
          <w:szCs w:val="22"/>
        </w:rPr>
      </w:pPr>
      <w:r w:rsidRPr="001154F4">
        <w:rPr>
          <w:sz w:val="22"/>
          <w:szCs w:val="22"/>
          <w:lang w:val="en-US"/>
        </w:rPr>
        <w:t xml:space="preserve">L.F.M. Silva, A. Öchsner, R.D. Adams (Editors). Handbook of Adhesion Technology: Second Edition. </w:t>
      </w:r>
      <w:r w:rsidRPr="00554B86">
        <w:rPr>
          <w:sz w:val="22"/>
          <w:szCs w:val="22"/>
        </w:rPr>
        <w:t>Springer International Publishing, 1805 pages. (2018).</w:t>
      </w:r>
    </w:p>
    <w:p w14:paraId="282EFB01" w14:textId="77777777" w:rsidR="00554B86" w:rsidRPr="00554B86" w:rsidRDefault="00554B86" w:rsidP="00554B86">
      <w:pPr>
        <w:numPr>
          <w:ilvl w:val="0"/>
          <w:numId w:val="8"/>
        </w:numPr>
        <w:tabs>
          <w:tab w:val="left" w:pos="426"/>
        </w:tabs>
        <w:ind w:left="426" w:hanging="426"/>
        <w:jc w:val="both"/>
        <w:rPr>
          <w:sz w:val="22"/>
          <w:szCs w:val="22"/>
        </w:rPr>
      </w:pPr>
      <w:r w:rsidRPr="001154F4">
        <w:rPr>
          <w:sz w:val="22"/>
          <w:szCs w:val="22"/>
          <w:lang w:val="en-US"/>
        </w:rPr>
        <w:t xml:space="preserve">S. Omairey, N. Jayasree, M. Kazilas. Defect and uncertainties of adhesively bonded composite joints. </w:t>
      </w:r>
      <w:r w:rsidRPr="00554B86">
        <w:rPr>
          <w:sz w:val="22"/>
          <w:szCs w:val="22"/>
        </w:rPr>
        <w:t>SN Applied Science. 3:769. (2021).</w:t>
      </w:r>
    </w:p>
    <w:p w14:paraId="2D60108F" w14:textId="77777777" w:rsidR="00554B86" w:rsidRPr="00554B86" w:rsidRDefault="00554B86" w:rsidP="00554B86">
      <w:pPr>
        <w:numPr>
          <w:ilvl w:val="0"/>
          <w:numId w:val="8"/>
        </w:numPr>
        <w:tabs>
          <w:tab w:val="left" w:pos="426"/>
        </w:tabs>
        <w:ind w:left="426" w:hanging="426"/>
        <w:jc w:val="both"/>
        <w:rPr>
          <w:sz w:val="22"/>
          <w:szCs w:val="22"/>
        </w:rPr>
      </w:pPr>
      <w:r w:rsidRPr="00554B86">
        <w:rPr>
          <w:sz w:val="22"/>
          <w:szCs w:val="22"/>
        </w:rPr>
        <w:t xml:space="preserve">I. Adarraga, N. Insausti, J. De Gracia, U. Osés. </w:t>
      </w:r>
      <w:r w:rsidRPr="001154F4">
        <w:rPr>
          <w:sz w:val="22"/>
          <w:szCs w:val="22"/>
          <w:lang w:val="en-US"/>
        </w:rPr>
        <w:t xml:space="preserve">Applicability of and experimental procedure applied to DCB in adhesive joints. </w:t>
      </w:r>
      <w:r w:rsidRPr="00554B86">
        <w:rPr>
          <w:sz w:val="22"/>
          <w:szCs w:val="22"/>
        </w:rPr>
        <w:t>International Journal of Adhesion &amp; Adhesives, v. 107, 102843. (2021).</w:t>
      </w:r>
    </w:p>
    <w:p w14:paraId="59680475" w14:textId="77777777" w:rsidR="00554B86" w:rsidRPr="00554B86" w:rsidRDefault="00554B86" w:rsidP="00554B86">
      <w:pPr>
        <w:numPr>
          <w:ilvl w:val="0"/>
          <w:numId w:val="8"/>
        </w:numPr>
        <w:tabs>
          <w:tab w:val="left" w:pos="426"/>
        </w:tabs>
        <w:ind w:left="426" w:hanging="426"/>
        <w:jc w:val="both"/>
        <w:rPr>
          <w:sz w:val="22"/>
          <w:szCs w:val="22"/>
        </w:rPr>
      </w:pPr>
      <w:r w:rsidRPr="00554B86">
        <w:rPr>
          <w:sz w:val="22"/>
          <w:szCs w:val="22"/>
        </w:rPr>
        <w:t xml:space="preserve">J.P. Reis, M.F.S.F. Moura, R.D.F. Moreira, F.G.A. Silva. </w:t>
      </w:r>
      <w:r w:rsidRPr="001154F4">
        <w:rPr>
          <w:sz w:val="22"/>
          <w:szCs w:val="22"/>
          <w:lang w:val="en-US"/>
        </w:rPr>
        <w:t xml:space="preserve">Pure mode I and II interlaminar fracture characterization of carbon-fibre reinforced polyamide composite. </w:t>
      </w:r>
      <w:r w:rsidRPr="00554B86">
        <w:rPr>
          <w:sz w:val="22"/>
          <w:szCs w:val="22"/>
        </w:rPr>
        <w:t>Composites Part B, v. 169, p. 126-132. (2019).</w:t>
      </w:r>
    </w:p>
    <w:p w14:paraId="067FD36D" w14:textId="77777777" w:rsidR="00554B86" w:rsidRPr="00554B86" w:rsidRDefault="00554B86" w:rsidP="00554B86">
      <w:pPr>
        <w:numPr>
          <w:ilvl w:val="0"/>
          <w:numId w:val="8"/>
        </w:numPr>
        <w:tabs>
          <w:tab w:val="left" w:pos="426"/>
        </w:tabs>
        <w:ind w:left="426" w:hanging="426"/>
        <w:jc w:val="both"/>
        <w:rPr>
          <w:sz w:val="22"/>
          <w:szCs w:val="22"/>
        </w:rPr>
      </w:pPr>
      <w:r w:rsidRPr="00554B86">
        <w:rPr>
          <w:sz w:val="22"/>
          <w:szCs w:val="22"/>
        </w:rPr>
        <w:t xml:space="preserve">R.D.S.G. Campilho, M.F.S.F. Moura, D.A. Ramantani, J.P.M. Gonçalves. </w:t>
      </w:r>
      <w:r w:rsidRPr="001154F4">
        <w:rPr>
          <w:sz w:val="22"/>
          <w:szCs w:val="22"/>
          <w:lang w:val="en-US"/>
        </w:rPr>
        <w:t xml:space="preserve">Obtaining the cohesive laws of a trapezoidal mixed-mode damage model using an inverse method. </w:t>
      </w:r>
      <w:r w:rsidRPr="00554B86">
        <w:rPr>
          <w:sz w:val="22"/>
          <w:szCs w:val="22"/>
        </w:rPr>
        <w:t>Ciência e Tecnologia dos Materiais, vol. 20, no 1-2. (2008).</w:t>
      </w:r>
    </w:p>
    <w:p w14:paraId="70DEA4AF" w14:textId="77777777" w:rsidR="00554B86" w:rsidRPr="00554B86" w:rsidRDefault="00554B86" w:rsidP="00554B86">
      <w:pPr>
        <w:numPr>
          <w:ilvl w:val="0"/>
          <w:numId w:val="8"/>
        </w:numPr>
        <w:tabs>
          <w:tab w:val="left" w:pos="426"/>
        </w:tabs>
        <w:ind w:left="426" w:hanging="426"/>
        <w:jc w:val="both"/>
        <w:rPr>
          <w:sz w:val="22"/>
          <w:szCs w:val="22"/>
        </w:rPr>
      </w:pPr>
      <w:r w:rsidRPr="001154F4">
        <w:rPr>
          <w:sz w:val="22"/>
          <w:szCs w:val="22"/>
          <w:lang w:val="en-US"/>
        </w:rPr>
        <w:t xml:space="preserve">M.S. Islam, K.S. Alfredsson. Peeling of metal foil from a compliant substrate. </w:t>
      </w:r>
      <w:r w:rsidRPr="00554B86">
        <w:rPr>
          <w:sz w:val="22"/>
          <w:szCs w:val="22"/>
        </w:rPr>
        <w:t>The Journal of Adhesion, vol. 97, no. 7, 672-703. (2021).</w:t>
      </w:r>
    </w:p>
    <w:p w14:paraId="2860AE3C" w14:textId="77777777" w:rsidR="00554B86" w:rsidRPr="001154F4" w:rsidRDefault="00554B86" w:rsidP="00554B86">
      <w:pPr>
        <w:numPr>
          <w:ilvl w:val="0"/>
          <w:numId w:val="8"/>
        </w:numPr>
        <w:tabs>
          <w:tab w:val="left" w:pos="426"/>
        </w:tabs>
        <w:ind w:left="426" w:hanging="426"/>
        <w:jc w:val="both"/>
        <w:rPr>
          <w:sz w:val="22"/>
          <w:szCs w:val="22"/>
          <w:lang w:val="en-US"/>
        </w:rPr>
      </w:pPr>
      <w:r w:rsidRPr="001154F4">
        <w:rPr>
          <w:sz w:val="22"/>
          <w:szCs w:val="22"/>
          <w:lang w:val="en-US"/>
        </w:rPr>
        <w:t>Dassault Systèmes. 2020. Abaqus 6.20 documentation. Analysis User’s Manual.</w:t>
      </w:r>
    </w:p>
    <w:p w14:paraId="2008F390" w14:textId="77777777" w:rsidR="00554B86" w:rsidRPr="00554B86" w:rsidRDefault="00554B86" w:rsidP="00554B86">
      <w:pPr>
        <w:numPr>
          <w:ilvl w:val="0"/>
          <w:numId w:val="8"/>
        </w:numPr>
        <w:tabs>
          <w:tab w:val="left" w:pos="426"/>
        </w:tabs>
        <w:ind w:left="426" w:hanging="426"/>
        <w:jc w:val="both"/>
        <w:rPr>
          <w:sz w:val="22"/>
          <w:szCs w:val="22"/>
        </w:rPr>
      </w:pPr>
      <w:r w:rsidRPr="001154F4">
        <w:rPr>
          <w:sz w:val="22"/>
          <w:szCs w:val="22"/>
          <w:lang w:val="en-US"/>
        </w:rPr>
        <w:t xml:space="preserve">G. Li, C. Li. An analytical analysis of energy release rate in bonded composite joints in a mode I condition. </w:t>
      </w:r>
      <w:r w:rsidRPr="00554B86">
        <w:rPr>
          <w:sz w:val="22"/>
          <w:szCs w:val="22"/>
        </w:rPr>
        <w:t>Composites: Part B, vol. 44, p. 704-713. (2013).</w:t>
      </w:r>
    </w:p>
    <w:p w14:paraId="1274A4E5" w14:textId="77777777" w:rsidR="00554B86" w:rsidRPr="00554B86" w:rsidRDefault="00554B86" w:rsidP="00554B86">
      <w:pPr>
        <w:numPr>
          <w:ilvl w:val="0"/>
          <w:numId w:val="8"/>
        </w:numPr>
        <w:tabs>
          <w:tab w:val="left" w:pos="426"/>
        </w:tabs>
        <w:ind w:left="426" w:hanging="426"/>
        <w:jc w:val="both"/>
        <w:rPr>
          <w:sz w:val="22"/>
          <w:szCs w:val="22"/>
        </w:rPr>
      </w:pPr>
      <w:r w:rsidRPr="001154F4">
        <w:rPr>
          <w:sz w:val="22"/>
          <w:szCs w:val="22"/>
          <w:lang w:val="en-US"/>
        </w:rPr>
        <w:t xml:space="preserve">R.E. Melchers, A.T. Beck. Structural Reliability Analysis and Prediction. </w:t>
      </w:r>
      <w:r w:rsidRPr="00554B86">
        <w:rPr>
          <w:sz w:val="22"/>
          <w:szCs w:val="22"/>
        </w:rPr>
        <w:t>3rd Edition. John Wiley &amp; Sons. 506 pages. (2018).</w:t>
      </w:r>
    </w:p>
    <w:p w14:paraId="3A736F0D" w14:textId="77777777" w:rsidR="00DA13E2" w:rsidRPr="00172963" w:rsidRDefault="00DA13E2" w:rsidP="00FC6F3A">
      <w:pPr>
        <w:pStyle w:val="ReferenceWCCM"/>
        <w:rPr>
          <w:b w:val="0"/>
          <w:sz w:val="24"/>
          <w:szCs w:val="24"/>
          <w:lang w:val="pt-BR"/>
        </w:rPr>
      </w:pPr>
    </w:p>
    <w:p w14:paraId="797811B2" w14:textId="77777777" w:rsidR="0092078A" w:rsidRPr="00172963" w:rsidRDefault="0092078A" w:rsidP="0092078A">
      <w:pPr>
        <w:pStyle w:val="Ttulo"/>
        <w:rPr>
          <w:lang w:val="pt-BR"/>
        </w:rPr>
      </w:pPr>
      <w:r w:rsidRPr="00172963">
        <w:rPr>
          <w:lang w:val="pt-BR"/>
        </w:rPr>
        <w:t>RESPONSIBILITY NOTICE</w:t>
      </w:r>
    </w:p>
    <w:p w14:paraId="0E4BE0EA" w14:textId="1D4C682A" w:rsidR="00436041" w:rsidRPr="00172963" w:rsidRDefault="00554B86" w:rsidP="0092078A">
      <w:pPr>
        <w:pStyle w:val="Ttulo"/>
        <w:spacing w:after="0"/>
        <w:ind w:left="709" w:hanging="709"/>
        <w:rPr>
          <w:b w:val="0"/>
          <w:lang w:val="pt-BR"/>
        </w:rPr>
      </w:pPr>
      <w:r w:rsidRPr="00554B86">
        <w:rPr>
          <w:b w:val="0"/>
          <w:caps w:val="0"/>
          <w:lang w:val="pt-BR"/>
        </w:rPr>
        <w:t>O(s) autor(es) é(são) o(s) único(s) responsável(eis) pelo material impresso incluído neste manuscrito</w:t>
      </w:r>
      <w:r w:rsidR="0092078A" w:rsidRPr="00172963">
        <w:rPr>
          <w:b w:val="0"/>
          <w:caps w:val="0"/>
          <w:lang w:val="pt-BR"/>
        </w:rPr>
        <w:t>.</w:t>
      </w:r>
    </w:p>
    <w:sectPr w:rsidR="00436041" w:rsidRPr="00172963" w:rsidSect="00D73DE5">
      <w:headerReference w:type="default" r:id="rId10"/>
      <w:footerReference w:type="even" r:id="rId11"/>
      <w:footerReference w:type="default" r:id="rId12"/>
      <w:headerReference w:type="first" r:id="rId13"/>
      <w:footerReference w:type="first" r:id="rId14"/>
      <w:pgSz w:w="11907" w:h="16840" w:code="9"/>
      <w:pgMar w:top="1985" w:right="1418" w:bottom="1418" w:left="1418" w:header="567" w:footer="0"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53A78" w14:textId="77777777" w:rsidR="00D96F3D" w:rsidRDefault="00D96F3D">
      <w:r>
        <w:separator/>
      </w:r>
    </w:p>
  </w:endnote>
  <w:endnote w:type="continuationSeparator" w:id="0">
    <w:p w14:paraId="033CA27A" w14:textId="77777777" w:rsidR="00D96F3D" w:rsidRDefault="00D9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27F75" w14:textId="77777777" w:rsidR="00CB7722" w:rsidRDefault="00CB7722">
    <w:pPr>
      <w:pStyle w:val="Rodap"/>
      <w:framePr w:wrap="around" w:vAnchor="text" w:hAnchor="margin" w:xAlign="center" w:y="1"/>
      <w:rPr>
        <w:rStyle w:val="Nmerodepgina"/>
      </w:rPr>
    </w:pPr>
    <w:r>
      <w:rPr>
        <w:rStyle w:val="Nmerodepgina"/>
        <w:noProof/>
      </w:rPr>
      <w:t>8</w:t>
    </w:r>
  </w:p>
  <w:p w14:paraId="52606E7D" w14:textId="77777777" w:rsidR="00CB7722" w:rsidRDefault="00CB772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152351"/>
      <w:docPartObj>
        <w:docPartGallery w:val="Page Numbers (Bottom of Page)"/>
        <w:docPartUnique/>
      </w:docPartObj>
    </w:sdtPr>
    <w:sdtContent>
      <w:p w14:paraId="5B47E176" w14:textId="2260353D" w:rsidR="00730812" w:rsidRDefault="00730812">
        <w:pPr>
          <w:pStyle w:val="Rodap"/>
          <w:jc w:val="right"/>
        </w:pPr>
        <w:r>
          <w:fldChar w:fldCharType="begin"/>
        </w:r>
        <w:r>
          <w:instrText>PAGE   \* MERGEFORMAT</w:instrText>
        </w:r>
        <w:r>
          <w:fldChar w:fldCharType="separate"/>
        </w:r>
        <w:r>
          <w:rPr>
            <w:noProof/>
          </w:rPr>
          <w:t>4</w:t>
        </w:r>
        <w:r>
          <w:fldChar w:fldCharType="end"/>
        </w:r>
      </w:p>
    </w:sdtContent>
  </w:sdt>
  <w:p w14:paraId="73D90879" w14:textId="4F51EBC9" w:rsidR="00CB7722" w:rsidRDefault="00CB7722" w:rsidP="0043604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4DF8A" w14:textId="77777777" w:rsidR="00D73DE5" w:rsidRPr="00436041" w:rsidRDefault="00D73DE5" w:rsidP="00D73DE5">
    <w:pPr>
      <w:pStyle w:val="Rodap"/>
      <w:tabs>
        <w:tab w:val="clear" w:pos="8504"/>
        <w:tab w:val="right" w:pos="8789"/>
      </w:tabs>
      <w:jc w:val="right"/>
      <w:rPr>
        <w:rStyle w:val="Nmerodepgina"/>
        <w:sz w:val="22"/>
        <w:szCs w:val="22"/>
      </w:rPr>
    </w:pPr>
    <w:r w:rsidRPr="00436041">
      <w:rPr>
        <w:rStyle w:val="Nmerodepgina"/>
        <w:sz w:val="22"/>
        <w:szCs w:val="22"/>
      </w:rPr>
      <w:t xml:space="preserve">  </w:t>
    </w:r>
    <w:r w:rsidR="00087FC3">
      <w:rPr>
        <w:rStyle w:val="Nmerodepgina"/>
        <w:noProof/>
        <w:sz w:val="22"/>
        <w:szCs w:val="22"/>
      </w:rPr>
      <w:t>1</w:t>
    </w:r>
  </w:p>
  <w:p w14:paraId="7E80C734" w14:textId="77777777" w:rsidR="00D73DE5" w:rsidRDefault="00D73DE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030C2" w14:textId="77777777" w:rsidR="00D96F3D" w:rsidRDefault="00D96F3D">
      <w:r>
        <w:separator/>
      </w:r>
    </w:p>
  </w:footnote>
  <w:footnote w:type="continuationSeparator" w:id="0">
    <w:p w14:paraId="39DF6F95" w14:textId="77777777" w:rsidR="00D96F3D" w:rsidRDefault="00D96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CA181" w14:textId="53FA41F0" w:rsidR="00615875" w:rsidRDefault="00C87840" w:rsidP="00615875">
    <w:pPr>
      <w:pStyle w:val="Cabealho"/>
    </w:pPr>
    <w:r w:rsidRPr="00C77DD7">
      <w:rPr>
        <w:noProof/>
        <w:lang w:eastAsia="pt-BR"/>
      </w:rPr>
      <mc:AlternateContent>
        <mc:Choice Requires="wps">
          <w:drawing>
            <wp:anchor distT="0" distB="0" distL="114300" distR="114300" simplePos="0" relativeHeight="251664384" behindDoc="0" locked="0" layoutInCell="1" allowOverlap="1" wp14:anchorId="42C079A4" wp14:editId="6B35D25B">
              <wp:simplePos x="0" y="0"/>
              <wp:positionH relativeFrom="margin">
                <wp:align>right</wp:align>
              </wp:positionH>
              <wp:positionV relativeFrom="paragraph">
                <wp:posOffset>-219075</wp:posOffset>
              </wp:positionV>
              <wp:extent cx="4762500" cy="952500"/>
              <wp:effectExtent l="0" t="0" r="0" b="0"/>
              <wp:wrapNone/>
              <wp:docPr id="15" name="Subtítulo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762500" cy="952500"/>
                      </a:xfrm>
                      <a:prstGeom prst="rect">
                        <a:avLst/>
                      </a:prstGeom>
                    </wps:spPr>
                    <wps:txbx>
                      <w:txbxContent>
                        <w:p w14:paraId="3E801636" w14:textId="77777777" w:rsidR="00C87840" w:rsidRPr="00172963" w:rsidRDefault="00C87840" w:rsidP="00C87840">
                          <w:pPr>
                            <w:pStyle w:val="NormalWeb"/>
                            <w:spacing w:before="0" w:beforeAutospacing="0" w:after="0" w:afterAutospacing="0"/>
                            <w:jc w:val="right"/>
                            <w:rPr>
                              <w:rFonts w:asciiTheme="minorHAnsi" w:hAnsi="Cambria" w:cstheme="minorBidi"/>
                              <w:kern w:val="24"/>
                              <w:sz w:val="18"/>
                              <w:szCs w:val="20"/>
                            </w:rPr>
                          </w:pPr>
                          <w:r w:rsidRPr="00172963">
                            <w:rPr>
                              <w:rFonts w:asciiTheme="minorHAnsi" w:hAnsi="Cambria" w:cstheme="minorBidi"/>
                              <w:kern w:val="24"/>
                              <w:sz w:val="18"/>
                              <w:szCs w:val="20"/>
                            </w:rPr>
                            <w:t>3</w:t>
                          </w:r>
                          <w:r w:rsidRPr="00172963">
                            <w:rPr>
                              <w:rFonts w:asciiTheme="minorHAnsi" w:hAnsi="Cambria" w:cstheme="minorBidi"/>
                              <w:kern w:val="24"/>
                              <w:sz w:val="18"/>
                              <w:szCs w:val="20"/>
                              <w:vertAlign w:val="superscript"/>
                            </w:rPr>
                            <w:t>°</w:t>
                          </w:r>
                          <w:r w:rsidRPr="00172963">
                            <w:rPr>
                              <w:rFonts w:asciiTheme="minorHAnsi" w:hAnsi="Cambria" w:cstheme="minorBidi"/>
                              <w:kern w:val="24"/>
                              <w:sz w:val="18"/>
                              <w:szCs w:val="20"/>
                            </w:rPr>
                            <w:t xml:space="preserve"> Workshop do Programa de P</w:t>
                          </w:r>
                          <w:r w:rsidRPr="00172963">
                            <w:rPr>
                              <w:rFonts w:asciiTheme="minorHAnsi" w:hAnsi="Cambria" w:cstheme="minorBidi"/>
                              <w:kern w:val="24"/>
                              <w:sz w:val="18"/>
                              <w:szCs w:val="20"/>
                            </w:rPr>
                            <w:t>ó</w:t>
                          </w:r>
                          <w:r w:rsidRPr="00172963">
                            <w:rPr>
                              <w:rFonts w:asciiTheme="minorHAnsi" w:hAnsi="Cambria" w:cstheme="minorBidi"/>
                              <w:kern w:val="24"/>
                              <w:sz w:val="18"/>
                              <w:szCs w:val="20"/>
                            </w:rPr>
                            <w:t>s-Gradua</w:t>
                          </w:r>
                          <w:r w:rsidRPr="00172963">
                            <w:rPr>
                              <w:rFonts w:asciiTheme="minorHAnsi" w:hAnsi="Cambria" w:cstheme="minorBidi"/>
                              <w:kern w:val="24"/>
                              <w:sz w:val="18"/>
                              <w:szCs w:val="20"/>
                            </w:rPr>
                            <w:t>çã</w:t>
                          </w:r>
                          <w:r w:rsidRPr="00172963">
                            <w:rPr>
                              <w:rFonts w:asciiTheme="minorHAnsi" w:hAnsi="Cambria" w:cstheme="minorBidi"/>
                              <w:kern w:val="24"/>
                              <w:sz w:val="18"/>
                              <w:szCs w:val="20"/>
                            </w:rPr>
                            <w:t xml:space="preserve">o em </w:t>
                          </w:r>
                        </w:p>
                        <w:p w14:paraId="52E0EF15" w14:textId="77777777" w:rsidR="00C87840" w:rsidRPr="00172963" w:rsidRDefault="00C87840" w:rsidP="00C87840">
                          <w:pPr>
                            <w:pStyle w:val="NormalWeb"/>
                            <w:spacing w:before="0" w:beforeAutospacing="0" w:after="0" w:afterAutospacing="0"/>
                            <w:jc w:val="right"/>
                            <w:rPr>
                              <w:sz w:val="18"/>
                              <w:szCs w:val="20"/>
                            </w:rPr>
                          </w:pPr>
                          <w:r w:rsidRPr="00172963">
                            <w:rPr>
                              <w:rFonts w:asciiTheme="minorHAnsi" w:hAnsi="Cambria" w:cstheme="minorBidi"/>
                              <w:kern w:val="24"/>
                              <w:sz w:val="18"/>
                              <w:szCs w:val="20"/>
                            </w:rPr>
                            <w:t>Engenharia Mec</w:t>
                          </w:r>
                          <w:r w:rsidRPr="00172963">
                            <w:rPr>
                              <w:rFonts w:asciiTheme="minorHAnsi" w:hAnsi="Cambria" w:cstheme="minorBidi"/>
                              <w:kern w:val="24"/>
                              <w:sz w:val="18"/>
                              <w:szCs w:val="20"/>
                            </w:rPr>
                            <w:t>â</w:t>
                          </w:r>
                          <w:r w:rsidRPr="00172963">
                            <w:rPr>
                              <w:rFonts w:asciiTheme="minorHAnsi" w:hAnsi="Cambria" w:cstheme="minorBidi"/>
                              <w:kern w:val="24"/>
                              <w:sz w:val="18"/>
                              <w:szCs w:val="20"/>
                            </w:rPr>
                            <w:t xml:space="preserve">nica </w:t>
                          </w:r>
                          <w:r w:rsidRPr="00172963">
                            <w:rPr>
                              <w:rFonts w:asciiTheme="minorHAnsi" w:hAnsi="Cambria" w:cstheme="minorBidi"/>
                              <w:kern w:val="24"/>
                              <w:sz w:val="18"/>
                              <w:szCs w:val="20"/>
                            </w:rPr>
                            <w:t>–</w:t>
                          </w:r>
                          <w:r w:rsidRPr="00172963">
                            <w:rPr>
                              <w:rFonts w:asciiTheme="minorHAnsi" w:hAnsi="Cambria" w:cstheme="minorBidi"/>
                              <w:kern w:val="24"/>
                              <w:sz w:val="18"/>
                              <w:szCs w:val="20"/>
                            </w:rPr>
                            <w:t xml:space="preserve"> WPPGEM2024</w:t>
                          </w:r>
                        </w:p>
                        <w:p w14:paraId="1A40CDD3" w14:textId="1EF832A6" w:rsidR="00C87840" w:rsidRPr="00172963" w:rsidRDefault="00C87840" w:rsidP="00C87840">
                          <w:pPr>
                            <w:pStyle w:val="NormalWeb"/>
                            <w:spacing w:before="0" w:beforeAutospacing="0" w:after="0" w:afterAutospacing="0"/>
                            <w:jc w:val="right"/>
                            <w:rPr>
                              <w:rFonts w:asciiTheme="minorHAnsi" w:hAnsi="Cambria" w:cstheme="minorBidi"/>
                              <w:kern w:val="24"/>
                              <w:sz w:val="18"/>
                              <w:szCs w:val="20"/>
                            </w:rPr>
                          </w:pPr>
                          <w:r w:rsidRPr="00172963">
                            <w:rPr>
                              <w:rFonts w:asciiTheme="minorHAnsi" w:hAnsi="Cambria" w:cstheme="minorBidi"/>
                              <w:kern w:val="24"/>
                              <w:sz w:val="18"/>
                              <w:szCs w:val="20"/>
                            </w:rPr>
                            <w:t>Centro de Ci</w:t>
                          </w:r>
                          <w:r w:rsidRPr="00172963">
                            <w:rPr>
                              <w:rFonts w:asciiTheme="minorHAnsi" w:hAnsi="Cambria" w:cstheme="minorBidi"/>
                              <w:kern w:val="24"/>
                              <w:sz w:val="18"/>
                              <w:szCs w:val="20"/>
                            </w:rPr>
                            <w:t>ê</w:t>
                          </w:r>
                          <w:r w:rsidRPr="00172963">
                            <w:rPr>
                              <w:rFonts w:asciiTheme="minorHAnsi" w:hAnsi="Cambria" w:cstheme="minorBidi"/>
                              <w:kern w:val="24"/>
                              <w:sz w:val="18"/>
                              <w:szCs w:val="20"/>
                            </w:rPr>
                            <w:t>ncias Tecnol</w:t>
                          </w:r>
                          <w:r w:rsidRPr="00172963">
                            <w:rPr>
                              <w:rFonts w:asciiTheme="minorHAnsi" w:hAnsi="Cambria" w:cstheme="minorBidi"/>
                              <w:kern w:val="24"/>
                              <w:sz w:val="18"/>
                              <w:szCs w:val="20"/>
                            </w:rPr>
                            <w:t>ó</w:t>
                          </w:r>
                          <w:r w:rsidRPr="00172963">
                            <w:rPr>
                              <w:rFonts w:asciiTheme="minorHAnsi" w:hAnsi="Cambria" w:cstheme="minorBidi"/>
                              <w:kern w:val="24"/>
                              <w:sz w:val="18"/>
                              <w:szCs w:val="20"/>
                            </w:rPr>
                            <w:t>gicas</w:t>
                          </w:r>
                          <w:r w:rsidR="00D877EB">
                            <w:rPr>
                              <w:rFonts w:asciiTheme="minorHAnsi" w:hAnsi="Cambria" w:cstheme="minorBidi"/>
                              <w:kern w:val="24"/>
                              <w:sz w:val="18"/>
                              <w:szCs w:val="20"/>
                            </w:rPr>
                            <w:t xml:space="preserve"> </w:t>
                          </w:r>
                          <w:r w:rsidR="00D877EB">
                            <w:rPr>
                              <w:rFonts w:asciiTheme="minorHAnsi" w:hAnsi="Cambria" w:cstheme="minorBidi"/>
                              <w:kern w:val="24"/>
                              <w:sz w:val="18"/>
                              <w:szCs w:val="20"/>
                            </w:rPr>
                            <w:t>–</w:t>
                          </w:r>
                          <w:r w:rsidR="00D877EB">
                            <w:rPr>
                              <w:rFonts w:asciiTheme="minorHAnsi" w:hAnsi="Cambria" w:cstheme="minorBidi"/>
                              <w:kern w:val="24"/>
                              <w:sz w:val="18"/>
                              <w:szCs w:val="20"/>
                            </w:rPr>
                            <w:t xml:space="preserve"> CCT</w:t>
                          </w:r>
                        </w:p>
                        <w:p w14:paraId="4324DF49" w14:textId="576203DF" w:rsidR="00C87840" w:rsidRPr="00172963" w:rsidRDefault="00C87840" w:rsidP="00C87840">
                          <w:pPr>
                            <w:pStyle w:val="NormalWeb"/>
                            <w:spacing w:before="0" w:beforeAutospacing="0" w:after="0" w:afterAutospacing="0"/>
                            <w:jc w:val="right"/>
                            <w:rPr>
                              <w:sz w:val="18"/>
                              <w:szCs w:val="20"/>
                            </w:rPr>
                          </w:pPr>
                          <w:r w:rsidRPr="00172963">
                            <w:rPr>
                              <w:rFonts w:asciiTheme="minorHAnsi" w:hAnsi="Cambria" w:cstheme="minorBidi"/>
                              <w:kern w:val="24"/>
                              <w:sz w:val="18"/>
                              <w:szCs w:val="20"/>
                            </w:rPr>
                            <w:t>Universidade do Estado de Santa Catarina</w:t>
                          </w:r>
                          <w:r w:rsidR="00D877EB">
                            <w:rPr>
                              <w:rFonts w:asciiTheme="minorHAnsi" w:hAnsi="Cambria" w:cstheme="minorBidi"/>
                              <w:kern w:val="24"/>
                              <w:sz w:val="18"/>
                              <w:szCs w:val="20"/>
                            </w:rPr>
                            <w:t xml:space="preserve"> </w:t>
                          </w:r>
                          <w:r w:rsidR="00D877EB">
                            <w:rPr>
                              <w:rFonts w:asciiTheme="minorHAnsi" w:hAnsi="Cambria" w:cstheme="minorBidi"/>
                              <w:kern w:val="24"/>
                              <w:sz w:val="18"/>
                              <w:szCs w:val="20"/>
                            </w:rPr>
                            <w:t>–</w:t>
                          </w:r>
                          <w:r w:rsidR="00D877EB">
                            <w:rPr>
                              <w:rFonts w:asciiTheme="minorHAnsi" w:hAnsi="Cambria" w:cstheme="minorBidi"/>
                              <w:kern w:val="24"/>
                              <w:sz w:val="18"/>
                              <w:szCs w:val="20"/>
                            </w:rPr>
                            <w:t xml:space="preserve"> UDESC</w:t>
                          </w:r>
                          <w:r w:rsidRPr="00172963">
                            <w:rPr>
                              <w:rFonts w:asciiTheme="minorHAnsi" w:hAnsi="Cambria" w:cstheme="minorBidi"/>
                              <w:kern w:val="24"/>
                              <w:sz w:val="18"/>
                              <w:szCs w:val="20"/>
                            </w:rPr>
                            <w:t xml:space="preserve"> </w:t>
                          </w:r>
                        </w:p>
                        <w:p w14:paraId="7896BFDE" w14:textId="77777777" w:rsidR="00C87840" w:rsidRPr="00172963" w:rsidRDefault="00C87840" w:rsidP="00C87840">
                          <w:pPr>
                            <w:pStyle w:val="NormalWeb"/>
                            <w:spacing w:before="0" w:beforeAutospacing="0" w:after="0" w:afterAutospacing="0"/>
                            <w:jc w:val="right"/>
                            <w:rPr>
                              <w:sz w:val="18"/>
                              <w:szCs w:val="20"/>
                            </w:rPr>
                          </w:pPr>
                          <w:r w:rsidRPr="00172963">
                            <w:rPr>
                              <w:rFonts w:asciiTheme="minorHAnsi" w:hAnsi="Cambria" w:cstheme="minorBidi"/>
                              <w:kern w:val="24"/>
                              <w:sz w:val="18"/>
                              <w:szCs w:val="20"/>
                            </w:rPr>
                            <w:t xml:space="preserve">21 </w:t>
                          </w:r>
                          <w:r w:rsidRPr="00172963">
                            <w:rPr>
                              <w:rFonts w:asciiTheme="minorHAnsi" w:hAnsi="Cambria" w:cstheme="minorBidi"/>
                              <w:kern w:val="24"/>
                              <w:sz w:val="18"/>
                              <w:szCs w:val="20"/>
                            </w:rPr>
                            <w:t>–</w:t>
                          </w:r>
                          <w:r w:rsidRPr="00172963">
                            <w:rPr>
                              <w:rFonts w:asciiTheme="minorHAnsi" w:hAnsi="Cambria" w:cstheme="minorBidi"/>
                              <w:kern w:val="24"/>
                              <w:sz w:val="18"/>
                              <w:szCs w:val="20"/>
                            </w:rPr>
                            <w:t xml:space="preserve"> 22 de novembro de 2024</w:t>
                          </w:r>
                        </w:p>
                        <w:p w14:paraId="4A4BAB5F" w14:textId="584FFB78" w:rsidR="00C87840" w:rsidRPr="00172963" w:rsidRDefault="00C87840" w:rsidP="00C87840">
                          <w:pPr>
                            <w:pStyle w:val="NormalWeb"/>
                            <w:spacing w:before="0" w:beforeAutospacing="0" w:after="0" w:afterAutospacing="0"/>
                            <w:ind w:left="2520"/>
                            <w:jc w:val="right"/>
                            <w:rPr>
                              <w:rFonts w:asciiTheme="minorHAnsi" w:hAnsi="Cambria" w:cstheme="minorBidi"/>
                              <w:kern w:val="24"/>
                              <w:sz w:val="18"/>
                              <w:szCs w:val="20"/>
                            </w:rPr>
                          </w:pPr>
                          <w:r>
                            <w:rPr>
                              <w:rFonts w:asciiTheme="minorHAnsi" w:hAnsi="Cambria" w:cstheme="minorBidi"/>
                              <w:kern w:val="24"/>
                              <w:sz w:val="18"/>
                              <w:szCs w:val="20"/>
                            </w:rPr>
                            <w:t>R</w:t>
                          </w:r>
                          <w:r w:rsidR="00D877EB">
                            <w:rPr>
                              <w:rFonts w:asciiTheme="minorHAnsi" w:hAnsi="Cambria" w:cstheme="minorBidi"/>
                              <w:kern w:val="24"/>
                              <w:sz w:val="18"/>
                              <w:szCs w:val="20"/>
                            </w:rPr>
                            <w:t>.</w:t>
                          </w:r>
                          <w:r>
                            <w:rPr>
                              <w:rFonts w:asciiTheme="minorHAnsi" w:hAnsi="Cambria" w:cstheme="minorBidi"/>
                              <w:kern w:val="24"/>
                              <w:sz w:val="18"/>
                              <w:szCs w:val="20"/>
                            </w:rPr>
                            <w:t xml:space="preserve"> De Medeiros, E</w:t>
                          </w:r>
                          <w:r w:rsidRPr="00172963">
                            <w:rPr>
                              <w:rFonts w:asciiTheme="minorHAnsi" w:hAnsi="Cambria" w:cstheme="minorBidi"/>
                              <w:kern w:val="24"/>
                              <w:sz w:val="18"/>
                              <w:szCs w:val="20"/>
                            </w:rPr>
                            <w:t xml:space="preserve">. </w:t>
                          </w:r>
                          <w:r>
                            <w:rPr>
                              <w:rFonts w:asciiTheme="minorHAnsi" w:hAnsi="Cambria" w:cstheme="minorBidi"/>
                              <w:kern w:val="24"/>
                              <w:sz w:val="18"/>
                              <w:szCs w:val="20"/>
                            </w:rPr>
                            <w:t>L. Cardoso e M</w:t>
                          </w:r>
                          <w:r w:rsidR="00D877EB">
                            <w:rPr>
                              <w:rFonts w:asciiTheme="minorHAnsi" w:hAnsi="Cambria" w:cstheme="minorBidi"/>
                              <w:kern w:val="24"/>
                              <w:sz w:val="18"/>
                              <w:szCs w:val="20"/>
                            </w:rPr>
                            <w:t>.</w:t>
                          </w:r>
                          <w:r>
                            <w:rPr>
                              <w:rFonts w:asciiTheme="minorHAnsi" w:hAnsi="Cambria" w:cstheme="minorBidi"/>
                              <w:kern w:val="24"/>
                              <w:sz w:val="18"/>
                              <w:szCs w:val="20"/>
                            </w:rPr>
                            <w:t xml:space="preserve"> V. C. Alves</w:t>
                          </w:r>
                          <w:r w:rsidRPr="00172963">
                            <w:rPr>
                              <w:rFonts w:asciiTheme="minorHAnsi" w:hAnsi="Cambria" w:cstheme="minorBidi"/>
                              <w:kern w:val="24"/>
                              <w:sz w:val="18"/>
                              <w:szCs w:val="20"/>
                            </w:rPr>
                            <w:t xml:space="preserve"> (</w:t>
                          </w:r>
                          <w:r>
                            <w:rPr>
                              <w:rFonts w:asciiTheme="minorHAnsi" w:hAnsi="Cambria" w:cstheme="minorBidi"/>
                              <w:kern w:val="24"/>
                              <w:sz w:val="18"/>
                              <w:szCs w:val="20"/>
                            </w:rPr>
                            <w:t>Editores</w:t>
                          </w:r>
                          <w:r w:rsidRPr="00172963">
                            <w:rPr>
                              <w:rFonts w:asciiTheme="minorHAnsi" w:hAnsi="Cambria" w:cstheme="minorBidi"/>
                              <w:kern w:val="24"/>
                              <w:sz w:val="18"/>
                              <w:szCs w:val="20"/>
                            </w:rPr>
                            <w:t>)</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42C079A4" id="Subtítulo 2" o:spid="_x0000_s1026" style="position:absolute;margin-left:323.8pt;margin-top:-17.25pt;width:375pt;height: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" filled="f" stroked="f">
              <v:path arrowok="t"/>
              <o:lock v:ext="edit" grouping="t"/>
              <v:textbox>
                <w:txbxContent>
                  <w:p w14:paraId="3E801636" w14:textId="77777777" w:rsidR="00C87840" w:rsidRPr="00172963" w:rsidRDefault="00C87840" w:rsidP="00C87840">
                    <w:pPr>
                      <w:pStyle w:val="NormalWeb"/>
                      <w:spacing w:before="0" w:beforeAutospacing="0" w:after="0" w:afterAutospacing="0"/>
                      <w:jc w:val="right"/>
                      <w:rPr>
                        <w:rFonts w:asciiTheme="minorHAnsi" w:hAnsi="Cambria" w:cstheme="minorBidi"/>
                        <w:kern w:val="24"/>
                        <w:sz w:val="18"/>
                        <w:szCs w:val="20"/>
                      </w:rPr>
                    </w:pPr>
                    <w:r w:rsidRPr="00172963">
                      <w:rPr>
                        <w:rFonts w:asciiTheme="minorHAnsi" w:hAnsi="Cambria" w:cstheme="minorBidi"/>
                        <w:kern w:val="24"/>
                        <w:sz w:val="18"/>
                        <w:szCs w:val="20"/>
                      </w:rPr>
                      <w:t>3</w:t>
                    </w:r>
                    <w:r w:rsidRPr="00172963">
                      <w:rPr>
                        <w:rFonts w:asciiTheme="minorHAnsi" w:hAnsi="Cambria" w:cstheme="minorBidi"/>
                        <w:kern w:val="24"/>
                        <w:sz w:val="18"/>
                        <w:szCs w:val="20"/>
                        <w:vertAlign w:val="superscript"/>
                      </w:rPr>
                      <w:t>°</w:t>
                    </w:r>
                    <w:r w:rsidRPr="00172963">
                      <w:rPr>
                        <w:rFonts w:asciiTheme="minorHAnsi" w:hAnsi="Cambria" w:cstheme="minorBidi"/>
                        <w:kern w:val="24"/>
                        <w:sz w:val="18"/>
                        <w:szCs w:val="20"/>
                      </w:rPr>
                      <w:t xml:space="preserve"> Workshop do Programa de P</w:t>
                    </w:r>
                    <w:r w:rsidRPr="00172963">
                      <w:rPr>
                        <w:rFonts w:asciiTheme="minorHAnsi" w:hAnsi="Cambria" w:cstheme="minorBidi"/>
                        <w:kern w:val="24"/>
                        <w:sz w:val="18"/>
                        <w:szCs w:val="20"/>
                      </w:rPr>
                      <w:t>ó</w:t>
                    </w:r>
                    <w:r w:rsidRPr="00172963">
                      <w:rPr>
                        <w:rFonts w:asciiTheme="minorHAnsi" w:hAnsi="Cambria" w:cstheme="minorBidi"/>
                        <w:kern w:val="24"/>
                        <w:sz w:val="18"/>
                        <w:szCs w:val="20"/>
                      </w:rPr>
                      <w:t>s-Gradua</w:t>
                    </w:r>
                    <w:r w:rsidRPr="00172963">
                      <w:rPr>
                        <w:rFonts w:asciiTheme="minorHAnsi" w:hAnsi="Cambria" w:cstheme="minorBidi"/>
                        <w:kern w:val="24"/>
                        <w:sz w:val="18"/>
                        <w:szCs w:val="20"/>
                      </w:rPr>
                      <w:t>çã</w:t>
                    </w:r>
                    <w:r w:rsidRPr="00172963">
                      <w:rPr>
                        <w:rFonts w:asciiTheme="minorHAnsi" w:hAnsi="Cambria" w:cstheme="minorBidi"/>
                        <w:kern w:val="24"/>
                        <w:sz w:val="18"/>
                        <w:szCs w:val="20"/>
                      </w:rPr>
                      <w:t xml:space="preserve">o em </w:t>
                    </w:r>
                  </w:p>
                  <w:p w14:paraId="52E0EF15" w14:textId="77777777" w:rsidR="00C87840" w:rsidRPr="00172963" w:rsidRDefault="00C87840" w:rsidP="00C87840">
                    <w:pPr>
                      <w:pStyle w:val="NormalWeb"/>
                      <w:spacing w:before="0" w:beforeAutospacing="0" w:after="0" w:afterAutospacing="0"/>
                      <w:jc w:val="right"/>
                      <w:rPr>
                        <w:sz w:val="18"/>
                        <w:szCs w:val="20"/>
                      </w:rPr>
                    </w:pPr>
                    <w:r w:rsidRPr="00172963">
                      <w:rPr>
                        <w:rFonts w:asciiTheme="minorHAnsi" w:hAnsi="Cambria" w:cstheme="minorBidi"/>
                        <w:kern w:val="24"/>
                        <w:sz w:val="18"/>
                        <w:szCs w:val="20"/>
                      </w:rPr>
                      <w:t>Engenharia Mec</w:t>
                    </w:r>
                    <w:r w:rsidRPr="00172963">
                      <w:rPr>
                        <w:rFonts w:asciiTheme="minorHAnsi" w:hAnsi="Cambria" w:cstheme="minorBidi"/>
                        <w:kern w:val="24"/>
                        <w:sz w:val="18"/>
                        <w:szCs w:val="20"/>
                      </w:rPr>
                      <w:t>â</w:t>
                    </w:r>
                    <w:r w:rsidRPr="00172963">
                      <w:rPr>
                        <w:rFonts w:asciiTheme="minorHAnsi" w:hAnsi="Cambria" w:cstheme="minorBidi"/>
                        <w:kern w:val="24"/>
                        <w:sz w:val="18"/>
                        <w:szCs w:val="20"/>
                      </w:rPr>
                      <w:t xml:space="preserve">nica </w:t>
                    </w:r>
                    <w:r w:rsidRPr="00172963">
                      <w:rPr>
                        <w:rFonts w:asciiTheme="minorHAnsi" w:hAnsi="Cambria" w:cstheme="minorBidi"/>
                        <w:kern w:val="24"/>
                        <w:sz w:val="18"/>
                        <w:szCs w:val="20"/>
                      </w:rPr>
                      <w:t>–</w:t>
                    </w:r>
                    <w:r w:rsidRPr="00172963">
                      <w:rPr>
                        <w:rFonts w:asciiTheme="minorHAnsi" w:hAnsi="Cambria" w:cstheme="minorBidi"/>
                        <w:kern w:val="24"/>
                        <w:sz w:val="18"/>
                        <w:szCs w:val="20"/>
                      </w:rPr>
                      <w:t xml:space="preserve"> WPPGEM2024</w:t>
                    </w:r>
                  </w:p>
                  <w:p w14:paraId="1A40CDD3" w14:textId="1EF832A6" w:rsidR="00C87840" w:rsidRPr="00172963" w:rsidRDefault="00C87840" w:rsidP="00C87840">
                    <w:pPr>
                      <w:pStyle w:val="NormalWeb"/>
                      <w:spacing w:before="0" w:beforeAutospacing="0" w:after="0" w:afterAutospacing="0"/>
                      <w:jc w:val="right"/>
                      <w:rPr>
                        <w:rFonts w:asciiTheme="minorHAnsi" w:hAnsi="Cambria" w:cstheme="minorBidi"/>
                        <w:kern w:val="24"/>
                        <w:sz w:val="18"/>
                        <w:szCs w:val="20"/>
                      </w:rPr>
                    </w:pPr>
                    <w:r w:rsidRPr="00172963">
                      <w:rPr>
                        <w:rFonts w:asciiTheme="minorHAnsi" w:hAnsi="Cambria" w:cstheme="minorBidi"/>
                        <w:kern w:val="24"/>
                        <w:sz w:val="18"/>
                        <w:szCs w:val="20"/>
                      </w:rPr>
                      <w:t>Centro de Ci</w:t>
                    </w:r>
                    <w:r w:rsidRPr="00172963">
                      <w:rPr>
                        <w:rFonts w:asciiTheme="minorHAnsi" w:hAnsi="Cambria" w:cstheme="minorBidi"/>
                        <w:kern w:val="24"/>
                        <w:sz w:val="18"/>
                        <w:szCs w:val="20"/>
                      </w:rPr>
                      <w:t>ê</w:t>
                    </w:r>
                    <w:r w:rsidRPr="00172963">
                      <w:rPr>
                        <w:rFonts w:asciiTheme="minorHAnsi" w:hAnsi="Cambria" w:cstheme="minorBidi"/>
                        <w:kern w:val="24"/>
                        <w:sz w:val="18"/>
                        <w:szCs w:val="20"/>
                      </w:rPr>
                      <w:t>ncias Tecnol</w:t>
                    </w:r>
                    <w:r w:rsidRPr="00172963">
                      <w:rPr>
                        <w:rFonts w:asciiTheme="minorHAnsi" w:hAnsi="Cambria" w:cstheme="minorBidi"/>
                        <w:kern w:val="24"/>
                        <w:sz w:val="18"/>
                        <w:szCs w:val="20"/>
                      </w:rPr>
                      <w:t>ó</w:t>
                    </w:r>
                    <w:r w:rsidRPr="00172963">
                      <w:rPr>
                        <w:rFonts w:asciiTheme="minorHAnsi" w:hAnsi="Cambria" w:cstheme="minorBidi"/>
                        <w:kern w:val="24"/>
                        <w:sz w:val="18"/>
                        <w:szCs w:val="20"/>
                      </w:rPr>
                      <w:t>gicas</w:t>
                    </w:r>
                    <w:r w:rsidR="00D877EB">
                      <w:rPr>
                        <w:rFonts w:asciiTheme="minorHAnsi" w:hAnsi="Cambria" w:cstheme="minorBidi"/>
                        <w:kern w:val="24"/>
                        <w:sz w:val="18"/>
                        <w:szCs w:val="20"/>
                      </w:rPr>
                      <w:t xml:space="preserve"> </w:t>
                    </w:r>
                    <w:r w:rsidR="00D877EB">
                      <w:rPr>
                        <w:rFonts w:asciiTheme="minorHAnsi" w:hAnsi="Cambria" w:cstheme="minorBidi"/>
                        <w:kern w:val="24"/>
                        <w:sz w:val="18"/>
                        <w:szCs w:val="20"/>
                      </w:rPr>
                      <w:t>–</w:t>
                    </w:r>
                    <w:r w:rsidR="00D877EB">
                      <w:rPr>
                        <w:rFonts w:asciiTheme="minorHAnsi" w:hAnsi="Cambria" w:cstheme="minorBidi"/>
                        <w:kern w:val="24"/>
                        <w:sz w:val="18"/>
                        <w:szCs w:val="20"/>
                      </w:rPr>
                      <w:t xml:space="preserve"> CCT</w:t>
                    </w:r>
                  </w:p>
                  <w:p w14:paraId="4324DF49" w14:textId="576203DF" w:rsidR="00C87840" w:rsidRPr="00172963" w:rsidRDefault="00C87840" w:rsidP="00C87840">
                    <w:pPr>
                      <w:pStyle w:val="NormalWeb"/>
                      <w:spacing w:before="0" w:beforeAutospacing="0" w:after="0" w:afterAutospacing="0"/>
                      <w:jc w:val="right"/>
                      <w:rPr>
                        <w:sz w:val="18"/>
                        <w:szCs w:val="20"/>
                      </w:rPr>
                    </w:pPr>
                    <w:r w:rsidRPr="00172963">
                      <w:rPr>
                        <w:rFonts w:asciiTheme="minorHAnsi" w:hAnsi="Cambria" w:cstheme="minorBidi"/>
                        <w:kern w:val="24"/>
                        <w:sz w:val="18"/>
                        <w:szCs w:val="20"/>
                      </w:rPr>
                      <w:t>Universidade do Estado de Santa Catarina</w:t>
                    </w:r>
                    <w:r w:rsidR="00D877EB">
                      <w:rPr>
                        <w:rFonts w:asciiTheme="minorHAnsi" w:hAnsi="Cambria" w:cstheme="minorBidi"/>
                        <w:kern w:val="24"/>
                        <w:sz w:val="18"/>
                        <w:szCs w:val="20"/>
                      </w:rPr>
                      <w:t xml:space="preserve"> </w:t>
                    </w:r>
                    <w:r w:rsidR="00D877EB">
                      <w:rPr>
                        <w:rFonts w:asciiTheme="minorHAnsi" w:hAnsi="Cambria" w:cstheme="minorBidi"/>
                        <w:kern w:val="24"/>
                        <w:sz w:val="18"/>
                        <w:szCs w:val="20"/>
                      </w:rPr>
                      <w:t>–</w:t>
                    </w:r>
                    <w:r w:rsidR="00D877EB">
                      <w:rPr>
                        <w:rFonts w:asciiTheme="minorHAnsi" w:hAnsi="Cambria" w:cstheme="minorBidi"/>
                        <w:kern w:val="24"/>
                        <w:sz w:val="18"/>
                        <w:szCs w:val="20"/>
                      </w:rPr>
                      <w:t xml:space="preserve"> UDESC</w:t>
                    </w:r>
                    <w:r w:rsidRPr="00172963">
                      <w:rPr>
                        <w:rFonts w:asciiTheme="minorHAnsi" w:hAnsi="Cambria" w:cstheme="minorBidi"/>
                        <w:kern w:val="24"/>
                        <w:sz w:val="18"/>
                        <w:szCs w:val="20"/>
                      </w:rPr>
                      <w:t xml:space="preserve"> </w:t>
                    </w:r>
                  </w:p>
                  <w:p w14:paraId="7896BFDE" w14:textId="77777777" w:rsidR="00C87840" w:rsidRPr="00172963" w:rsidRDefault="00C87840" w:rsidP="00C87840">
                    <w:pPr>
                      <w:pStyle w:val="NormalWeb"/>
                      <w:spacing w:before="0" w:beforeAutospacing="0" w:after="0" w:afterAutospacing="0"/>
                      <w:jc w:val="right"/>
                      <w:rPr>
                        <w:sz w:val="18"/>
                        <w:szCs w:val="20"/>
                      </w:rPr>
                    </w:pPr>
                    <w:r w:rsidRPr="00172963">
                      <w:rPr>
                        <w:rFonts w:asciiTheme="minorHAnsi" w:hAnsi="Cambria" w:cstheme="minorBidi"/>
                        <w:kern w:val="24"/>
                        <w:sz w:val="18"/>
                        <w:szCs w:val="20"/>
                      </w:rPr>
                      <w:t xml:space="preserve">21 </w:t>
                    </w:r>
                    <w:r w:rsidRPr="00172963">
                      <w:rPr>
                        <w:rFonts w:asciiTheme="minorHAnsi" w:hAnsi="Cambria" w:cstheme="minorBidi"/>
                        <w:kern w:val="24"/>
                        <w:sz w:val="18"/>
                        <w:szCs w:val="20"/>
                      </w:rPr>
                      <w:t>–</w:t>
                    </w:r>
                    <w:r w:rsidRPr="00172963">
                      <w:rPr>
                        <w:rFonts w:asciiTheme="minorHAnsi" w:hAnsi="Cambria" w:cstheme="minorBidi"/>
                        <w:kern w:val="24"/>
                        <w:sz w:val="18"/>
                        <w:szCs w:val="20"/>
                      </w:rPr>
                      <w:t xml:space="preserve"> 22 de novembro de 2024</w:t>
                    </w:r>
                  </w:p>
                  <w:p w14:paraId="4A4BAB5F" w14:textId="584FFB78" w:rsidR="00C87840" w:rsidRPr="00172963" w:rsidRDefault="00C87840" w:rsidP="00C87840">
                    <w:pPr>
                      <w:pStyle w:val="NormalWeb"/>
                      <w:spacing w:before="0" w:beforeAutospacing="0" w:after="0" w:afterAutospacing="0"/>
                      <w:ind w:left="2520"/>
                      <w:jc w:val="right"/>
                      <w:rPr>
                        <w:rFonts w:asciiTheme="minorHAnsi" w:hAnsi="Cambria" w:cstheme="minorBidi"/>
                        <w:kern w:val="24"/>
                        <w:sz w:val="18"/>
                        <w:szCs w:val="20"/>
                      </w:rPr>
                    </w:pPr>
                    <w:r>
                      <w:rPr>
                        <w:rFonts w:asciiTheme="minorHAnsi" w:hAnsi="Cambria" w:cstheme="minorBidi"/>
                        <w:kern w:val="24"/>
                        <w:sz w:val="18"/>
                        <w:szCs w:val="20"/>
                      </w:rPr>
                      <w:t>R</w:t>
                    </w:r>
                    <w:r w:rsidR="00D877EB">
                      <w:rPr>
                        <w:rFonts w:asciiTheme="minorHAnsi" w:hAnsi="Cambria" w:cstheme="minorBidi"/>
                        <w:kern w:val="24"/>
                        <w:sz w:val="18"/>
                        <w:szCs w:val="20"/>
                      </w:rPr>
                      <w:t>.</w:t>
                    </w:r>
                    <w:r>
                      <w:rPr>
                        <w:rFonts w:asciiTheme="minorHAnsi" w:hAnsi="Cambria" w:cstheme="minorBidi"/>
                        <w:kern w:val="24"/>
                        <w:sz w:val="18"/>
                        <w:szCs w:val="20"/>
                      </w:rPr>
                      <w:t xml:space="preserve"> De Medeiros, E</w:t>
                    </w:r>
                    <w:r w:rsidRPr="00172963">
                      <w:rPr>
                        <w:rFonts w:asciiTheme="minorHAnsi" w:hAnsi="Cambria" w:cstheme="minorBidi"/>
                        <w:kern w:val="24"/>
                        <w:sz w:val="18"/>
                        <w:szCs w:val="20"/>
                      </w:rPr>
                      <w:t xml:space="preserve">. </w:t>
                    </w:r>
                    <w:r>
                      <w:rPr>
                        <w:rFonts w:asciiTheme="minorHAnsi" w:hAnsi="Cambria" w:cstheme="minorBidi"/>
                        <w:kern w:val="24"/>
                        <w:sz w:val="18"/>
                        <w:szCs w:val="20"/>
                      </w:rPr>
                      <w:t>L. Cardoso e M</w:t>
                    </w:r>
                    <w:r w:rsidR="00D877EB">
                      <w:rPr>
                        <w:rFonts w:asciiTheme="minorHAnsi" w:hAnsi="Cambria" w:cstheme="minorBidi"/>
                        <w:kern w:val="24"/>
                        <w:sz w:val="18"/>
                        <w:szCs w:val="20"/>
                      </w:rPr>
                      <w:t>.</w:t>
                    </w:r>
                    <w:r>
                      <w:rPr>
                        <w:rFonts w:asciiTheme="minorHAnsi" w:hAnsi="Cambria" w:cstheme="minorBidi"/>
                        <w:kern w:val="24"/>
                        <w:sz w:val="18"/>
                        <w:szCs w:val="20"/>
                      </w:rPr>
                      <w:t xml:space="preserve"> V. C. Alves</w:t>
                    </w:r>
                    <w:r w:rsidRPr="00172963">
                      <w:rPr>
                        <w:rFonts w:asciiTheme="minorHAnsi" w:hAnsi="Cambria" w:cstheme="minorBidi"/>
                        <w:kern w:val="24"/>
                        <w:sz w:val="18"/>
                        <w:szCs w:val="20"/>
                      </w:rPr>
                      <w:t xml:space="preserve"> (</w:t>
                    </w:r>
                    <w:r>
                      <w:rPr>
                        <w:rFonts w:asciiTheme="minorHAnsi" w:hAnsi="Cambria" w:cstheme="minorBidi"/>
                        <w:kern w:val="24"/>
                        <w:sz w:val="18"/>
                        <w:szCs w:val="20"/>
                      </w:rPr>
                      <w:t>Editores</w:t>
                    </w:r>
                    <w:r w:rsidRPr="00172963">
                      <w:rPr>
                        <w:rFonts w:asciiTheme="minorHAnsi" w:hAnsi="Cambria" w:cstheme="minorBidi"/>
                        <w:kern w:val="24"/>
                        <w:sz w:val="18"/>
                        <w:szCs w:val="20"/>
                      </w:rPr>
                      <w:t>)</w:t>
                    </w:r>
                  </w:p>
                </w:txbxContent>
              </v:textbox>
              <w10:wrap anchorx="margin"/>
            </v:rect>
          </w:pict>
        </mc:Fallback>
      </mc:AlternateContent>
    </w:r>
    <w:r>
      <w:rPr>
        <w:noProof/>
        <w:lang w:eastAsia="pt-BR"/>
      </w:rPr>
      <w:drawing>
        <wp:inline distT="0" distB="0" distL="0" distR="0" wp14:anchorId="6F8BF828" wp14:editId="67BC075F">
          <wp:extent cx="2200275" cy="615673"/>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
                  <a:stretch>
                    <a:fillRect/>
                  </a:stretch>
                </pic:blipFill>
                <pic:spPr>
                  <a:xfrm>
                    <a:off x="0" y="0"/>
                    <a:ext cx="2247355" cy="628847"/>
                  </a:xfrm>
                  <a:prstGeom prst="rect">
                    <a:avLst/>
                  </a:prstGeom>
                </pic:spPr>
              </pic:pic>
            </a:graphicData>
          </a:graphic>
        </wp:inline>
      </w:drawing>
    </w:r>
  </w:p>
  <w:p w14:paraId="75D7CCD3" w14:textId="77777777" w:rsidR="00615875" w:rsidRDefault="00615875" w:rsidP="00615875">
    <w:pPr>
      <w:pStyle w:val="Header1WCCM"/>
      <w:pBdr>
        <w:bottom w:val="single" w:sz="4" w:space="0" w:color="auto"/>
      </w:pBdr>
      <w:rPr>
        <w:lang w:val="pt-PT"/>
      </w:rPr>
    </w:pPr>
  </w:p>
  <w:p w14:paraId="72D9BE39" w14:textId="77777777" w:rsidR="00615875" w:rsidRPr="000B2E4C" w:rsidRDefault="00615875" w:rsidP="00615875">
    <w:pPr>
      <w:pStyle w:val="Header1WCCM"/>
      <w:rPr>
        <w:lang w:val="pt-P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302F0" w14:textId="3FCC34BD" w:rsidR="00941C31" w:rsidRDefault="00172963" w:rsidP="000B5A5A">
    <w:pPr>
      <w:pStyle w:val="Cabealho"/>
    </w:pPr>
    <w:r w:rsidRPr="00C77DD7">
      <w:rPr>
        <w:noProof/>
        <w:lang w:eastAsia="pt-BR"/>
      </w:rPr>
      <mc:AlternateContent>
        <mc:Choice Requires="wps">
          <w:drawing>
            <wp:anchor distT="0" distB="0" distL="114300" distR="114300" simplePos="0" relativeHeight="251662336" behindDoc="0" locked="0" layoutInCell="1" allowOverlap="1" wp14:anchorId="1D9EB721" wp14:editId="512E9E36">
              <wp:simplePos x="0" y="0"/>
              <wp:positionH relativeFrom="column">
                <wp:posOffset>1042670</wp:posOffset>
              </wp:positionH>
              <wp:positionV relativeFrom="paragraph">
                <wp:posOffset>-226695</wp:posOffset>
              </wp:positionV>
              <wp:extent cx="4762500" cy="952500"/>
              <wp:effectExtent l="0" t="0" r="0" b="0"/>
              <wp:wrapNone/>
              <wp:docPr id="2" name="Subtítulo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762500" cy="952500"/>
                      </a:xfrm>
                      <a:prstGeom prst="rect">
                        <a:avLst/>
                      </a:prstGeom>
                    </wps:spPr>
                    <wps:txbx>
                      <w:txbxContent>
                        <w:p w14:paraId="675E6F43" w14:textId="77777777" w:rsidR="00172963" w:rsidRPr="00172963" w:rsidRDefault="00172963" w:rsidP="000C0A7E">
                          <w:pPr>
                            <w:pStyle w:val="NormalWeb"/>
                            <w:spacing w:before="0" w:beforeAutospacing="0" w:after="0" w:afterAutospacing="0"/>
                            <w:jc w:val="right"/>
                            <w:rPr>
                              <w:rFonts w:asciiTheme="minorHAnsi" w:hAnsi="Cambria" w:cstheme="minorBidi"/>
                              <w:kern w:val="24"/>
                              <w:sz w:val="18"/>
                              <w:szCs w:val="20"/>
                            </w:rPr>
                          </w:pPr>
                          <w:r w:rsidRPr="00172963">
                            <w:rPr>
                              <w:rFonts w:asciiTheme="minorHAnsi" w:hAnsi="Cambria" w:cstheme="minorBidi"/>
                              <w:kern w:val="24"/>
                              <w:sz w:val="18"/>
                              <w:szCs w:val="20"/>
                            </w:rPr>
                            <w:t>3</w:t>
                          </w:r>
                          <w:r w:rsidRPr="00172963">
                            <w:rPr>
                              <w:rFonts w:asciiTheme="minorHAnsi" w:hAnsi="Cambria" w:cstheme="minorBidi"/>
                              <w:kern w:val="24"/>
                              <w:sz w:val="18"/>
                              <w:szCs w:val="20"/>
                              <w:vertAlign w:val="superscript"/>
                            </w:rPr>
                            <w:t>°</w:t>
                          </w:r>
                          <w:r w:rsidR="000C0A7E" w:rsidRPr="00172963">
                            <w:rPr>
                              <w:rFonts w:asciiTheme="minorHAnsi" w:hAnsi="Cambria" w:cstheme="minorBidi"/>
                              <w:kern w:val="24"/>
                              <w:sz w:val="18"/>
                              <w:szCs w:val="20"/>
                            </w:rPr>
                            <w:t xml:space="preserve"> </w:t>
                          </w:r>
                          <w:r w:rsidRPr="00172963">
                            <w:rPr>
                              <w:rFonts w:asciiTheme="minorHAnsi" w:hAnsi="Cambria" w:cstheme="minorBidi"/>
                              <w:kern w:val="24"/>
                              <w:sz w:val="18"/>
                              <w:szCs w:val="20"/>
                            </w:rPr>
                            <w:t>Workshop do Programa de P</w:t>
                          </w:r>
                          <w:r w:rsidRPr="00172963">
                            <w:rPr>
                              <w:rFonts w:asciiTheme="minorHAnsi" w:hAnsi="Cambria" w:cstheme="minorBidi"/>
                              <w:kern w:val="24"/>
                              <w:sz w:val="18"/>
                              <w:szCs w:val="20"/>
                            </w:rPr>
                            <w:t>ó</w:t>
                          </w:r>
                          <w:r w:rsidRPr="00172963">
                            <w:rPr>
                              <w:rFonts w:asciiTheme="minorHAnsi" w:hAnsi="Cambria" w:cstheme="minorBidi"/>
                              <w:kern w:val="24"/>
                              <w:sz w:val="18"/>
                              <w:szCs w:val="20"/>
                            </w:rPr>
                            <w:t>s-Gradua</w:t>
                          </w:r>
                          <w:r w:rsidRPr="00172963">
                            <w:rPr>
                              <w:rFonts w:asciiTheme="minorHAnsi" w:hAnsi="Cambria" w:cstheme="minorBidi"/>
                              <w:kern w:val="24"/>
                              <w:sz w:val="18"/>
                              <w:szCs w:val="20"/>
                            </w:rPr>
                            <w:t>çã</w:t>
                          </w:r>
                          <w:r w:rsidRPr="00172963">
                            <w:rPr>
                              <w:rFonts w:asciiTheme="minorHAnsi" w:hAnsi="Cambria" w:cstheme="minorBidi"/>
                              <w:kern w:val="24"/>
                              <w:sz w:val="18"/>
                              <w:szCs w:val="20"/>
                            </w:rPr>
                            <w:t xml:space="preserve">o em </w:t>
                          </w:r>
                        </w:p>
                        <w:p w14:paraId="7AC28351" w14:textId="2E510679" w:rsidR="000C0A7E" w:rsidRPr="00172963" w:rsidRDefault="00172963" w:rsidP="000C0A7E">
                          <w:pPr>
                            <w:pStyle w:val="NormalWeb"/>
                            <w:spacing w:before="0" w:beforeAutospacing="0" w:after="0" w:afterAutospacing="0"/>
                            <w:jc w:val="right"/>
                            <w:rPr>
                              <w:sz w:val="18"/>
                              <w:szCs w:val="20"/>
                            </w:rPr>
                          </w:pPr>
                          <w:r w:rsidRPr="00172963">
                            <w:rPr>
                              <w:rFonts w:asciiTheme="minorHAnsi" w:hAnsi="Cambria" w:cstheme="minorBidi"/>
                              <w:kern w:val="24"/>
                              <w:sz w:val="18"/>
                              <w:szCs w:val="20"/>
                            </w:rPr>
                            <w:t>Engenharia Mec</w:t>
                          </w:r>
                          <w:r w:rsidRPr="00172963">
                            <w:rPr>
                              <w:rFonts w:asciiTheme="minorHAnsi" w:hAnsi="Cambria" w:cstheme="minorBidi"/>
                              <w:kern w:val="24"/>
                              <w:sz w:val="18"/>
                              <w:szCs w:val="20"/>
                            </w:rPr>
                            <w:t>â</w:t>
                          </w:r>
                          <w:r w:rsidRPr="00172963">
                            <w:rPr>
                              <w:rFonts w:asciiTheme="minorHAnsi" w:hAnsi="Cambria" w:cstheme="minorBidi"/>
                              <w:kern w:val="24"/>
                              <w:sz w:val="18"/>
                              <w:szCs w:val="20"/>
                            </w:rPr>
                            <w:t>nica</w:t>
                          </w:r>
                          <w:r w:rsidR="000C0A7E" w:rsidRPr="00172963">
                            <w:rPr>
                              <w:rFonts w:asciiTheme="minorHAnsi" w:hAnsi="Cambria" w:cstheme="minorBidi"/>
                              <w:kern w:val="24"/>
                              <w:sz w:val="18"/>
                              <w:szCs w:val="20"/>
                            </w:rPr>
                            <w:t xml:space="preserve"> </w:t>
                          </w:r>
                          <w:r w:rsidR="000C0A7E" w:rsidRPr="00172963">
                            <w:rPr>
                              <w:rFonts w:asciiTheme="minorHAnsi" w:hAnsi="Cambria" w:cstheme="minorBidi"/>
                              <w:kern w:val="24"/>
                              <w:sz w:val="18"/>
                              <w:szCs w:val="20"/>
                            </w:rPr>
                            <w:t>–</w:t>
                          </w:r>
                          <w:r w:rsidR="000C0A7E" w:rsidRPr="00172963">
                            <w:rPr>
                              <w:rFonts w:asciiTheme="minorHAnsi" w:hAnsi="Cambria" w:cstheme="minorBidi"/>
                              <w:kern w:val="24"/>
                              <w:sz w:val="18"/>
                              <w:szCs w:val="20"/>
                            </w:rPr>
                            <w:t xml:space="preserve"> </w:t>
                          </w:r>
                          <w:r w:rsidRPr="00172963">
                            <w:rPr>
                              <w:rFonts w:asciiTheme="minorHAnsi" w:hAnsi="Cambria" w:cstheme="minorBidi"/>
                              <w:kern w:val="24"/>
                              <w:sz w:val="18"/>
                              <w:szCs w:val="20"/>
                            </w:rPr>
                            <w:t>WPPGEM</w:t>
                          </w:r>
                          <w:r w:rsidR="00941C31" w:rsidRPr="00172963">
                            <w:rPr>
                              <w:rFonts w:asciiTheme="minorHAnsi" w:hAnsi="Cambria" w:cstheme="minorBidi"/>
                              <w:kern w:val="24"/>
                              <w:sz w:val="18"/>
                              <w:szCs w:val="20"/>
                            </w:rPr>
                            <w:t>202</w:t>
                          </w:r>
                          <w:r w:rsidRPr="00172963">
                            <w:rPr>
                              <w:rFonts w:asciiTheme="minorHAnsi" w:hAnsi="Cambria" w:cstheme="minorBidi"/>
                              <w:kern w:val="24"/>
                              <w:sz w:val="18"/>
                              <w:szCs w:val="20"/>
                            </w:rPr>
                            <w:t>4</w:t>
                          </w:r>
                        </w:p>
                        <w:p w14:paraId="2B4E53D6" w14:textId="013BB8F8" w:rsidR="00172963" w:rsidRPr="00172963" w:rsidRDefault="00172963" w:rsidP="000C0A7E">
                          <w:pPr>
                            <w:pStyle w:val="NormalWeb"/>
                            <w:spacing w:before="0" w:beforeAutospacing="0" w:after="0" w:afterAutospacing="0"/>
                            <w:jc w:val="right"/>
                            <w:rPr>
                              <w:rFonts w:asciiTheme="minorHAnsi" w:hAnsi="Cambria" w:cstheme="minorBidi"/>
                              <w:kern w:val="24"/>
                              <w:sz w:val="18"/>
                              <w:szCs w:val="20"/>
                            </w:rPr>
                          </w:pPr>
                          <w:r w:rsidRPr="00172963">
                            <w:rPr>
                              <w:rFonts w:asciiTheme="minorHAnsi" w:hAnsi="Cambria" w:cstheme="minorBidi"/>
                              <w:kern w:val="24"/>
                              <w:sz w:val="18"/>
                              <w:szCs w:val="20"/>
                            </w:rPr>
                            <w:t>Centro de Ci</w:t>
                          </w:r>
                          <w:r w:rsidRPr="00172963">
                            <w:rPr>
                              <w:rFonts w:asciiTheme="minorHAnsi" w:hAnsi="Cambria" w:cstheme="minorBidi"/>
                              <w:kern w:val="24"/>
                              <w:sz w:val="18"/>
                              <w:szCs w:val="20"/>
                            </w:rPr>
                            <w:t>ê</w:t>
                          </w:r>
                          <w:r w:rsidRPr="00172963">
                            <w:rPr>
                              <w:rFonts w:asciiTheme="minorHAnsi" w:hAnsi="Cambria" w:cstheme="minorBidi"/>
                              <w:kern w:val="24"/>
                              <w:sz w:val="18"/>
                              <w:szCs w:val="20"/>
                            </w:rPr>
                            <w:t>ncias Tecnol</w:t>
                          </w:r>
                          <w:r w:rsidRPr="00172963">
                            <w:rPr>
                              <w:rFonts w:asciiTheme="minorHAnsi" w:hAnsi="Cambria" w:cstheme="minorBidi"/>
                              <w:kern w:val="24"/>
                              <w:sz w:val="18"/>
                              <w:szCs w:val="20"/>
                            </w:rPr>
                            <w:t>ó</w:t>
                          </w:r>
                          <w:r w:rsidRPr="00172963">
                            <w:rPr>
                              <w:rFonts w:asciiTheme="minorHAnsi" w:hAnsi="Cambria" w:cstheme="minorBidi"/>
                              <w:kern w:val="24"/>
                              <w:sz w:val="18"/>
                              <w:szCs w:val="20"/>
                            </w:rPr>
                            <w:t>gicas</w:t>
                          </w:r>
                          <w:r w:rsidR="001154F4">
                            <w:rPr>
                              <w:rFonts w:asciiTheme="minorHAnsi" w:hAnsi="Cambria" w:cstheme="minorBidi"/>
                              <w:kern w:val="24"/>
                              <w:sz w:val="18"/>
                              <w:szCs w:val="20"/>
                            </w:rPr>
                            <w:t xml:space="preserve"> </w:t>
                          </w:r>
                          <w:r w:rsidR="001154F4">
                            <w:rPr>
                              <w:rFonts w:asciiTheme="minorHAnsi" w:hAnsi="Cambria" w:cstheme="minorBidi"/>
                              <w:kern w:val="24"/>
                              <w:sz w:val="18"/>
                              <w:szCs w:val="20"/>
                            </w:rPr>
                            <w:t>–</w:t>
                          </w:r>
                          <w:r w:rsidR="001154F4">
                            <w:rPr>
                              <w:rFonts w:asciiTheme="minorHAnsi" w:hAnsi="Cambria" w:cstheme="minorBidi"/>
                              <w:kern w:val="24"/>
                              <w:sz w:val="18"/>
                              <w:szCs w:val="20"/>
                            </w:rPr>
                            <w:t xml:space="preserve"> CCT</w:t>
                          </w:r>
                        </w:p>
                        <w:p w14:paraId="1334BA2E" w14:textId="5D679923" w:rsidR="000C0A7E" w:rsidRPr="00172963" w:rsidRDefault="00172963" w:rsidP="000C0A7E">
                          <w:pPr>
                            <w:pStyle w:val="NormalWeb"/>
                            <w:spacing w:before="0" w:beforeAutospacing="0" w:after="0" w:afterAutospacing="0"/>
                            <w:jc w:val="right"/>
                            <w:rPr>
                              <w:sz w:val="18"/>
                              <w:szCs w:val="20"/>
                            </w:rPr>
                          </w:pPr>
                          <w:r w:rsidRPr="00172963">
                            <w:rPr>
                              <w:rFonts w:asciiTheme="minorHAnsi" w:hAnsi="Cambria" w:cstheme="minorBidi"/>
                              <w:kern w:val="24"/>
                              <w:sz w:val="18"/>
                              <w:szCs w:val="20"/>
                            </w:rPr>
                            <w:t>Universidade do Estado de Santa Catarina</w:t>
                          </w:r>
                          <w:r w:rsidR="001154F4">
                            <w:rPr>
                              <w:rFonts w:asciiTheme="minorHAnsi" w:hAnsi="Cambria" w:cstheme="minorBidi"/>
                              <w:kern w:val="24"/>
                              <w:sz w:val="18"/>
                              <w:szCs w:val="20"/>
                            </w:rPr>
                            <w:t xml:space="preserve"> </w:t>
                          </w:r>
                          <w:r w:rsidR="001154F4">
                            <w:rPr>
                              <w:rFonts w:asciiTheme="minorHAnsi" w:hAnsi="Cambria" w:cstheme="minorBidi"/>
                              <w:kern w:val="24"/>
                              <w:sz w:val="18"/>
                              <w:szCs w:val="20"/>
                            </w:rPr>
                            <w:t>–</w:t>
                          </w:r>
                          <w:r w:rsidR="001154F4">
                            <w:rPr>
                              <w:rFonts w:asciiTheme="minorHAnsi" w:hAnsi="Cambria" w:cstheme="minorBidi"/>
                              <w:kern w:val="24"/>
                              <w:sz w:val="18"/>
                              <w:szCs w:val="20"/>
                            </w:rPr>
                            <w:t xml:space="preserve"> UDESC</w:t>
                          </w:r>
                          <w:r w:rsidR="000C0A7E" w:rsidRPr="00172963">
                            <w:rPr>
                              <w:rFonts w:asciiTheme="minorHAnsi" w:hAnsi="Cambria" w:cstheme="minorBidi"/>
                              <w:kern w:val="24"/>
                              <w:sz w:val="18"/>
                              <w:szCs w:val="20"/>
                            </w:rPr>
                            <w:t xml:space="preserve"> </w:t>
                          </w:r>
                        </w:p>
                        <w:p w14:paraId="68D74502" w14:textId="0E331D31" w:rsidR="000C0A7E" w:rsidRPr="00172963" w:rsidRDefault="00615875" w:rsidP="000C0A7E">
                          <w:pPr>
                            <w:pStyle w:val="NormalWeb"/>
                            <w:spacing w:before="0" w:beforeAutospacing="0" w:after="0" w:afterAutospacing="0"/>
                            <w:jc w:val="right"/>
                            <w:rPr>
                              <w:sz w:val="18"/>
                              <w:szCs w:val="20"/>
                            </w:rPr>
                          </w:pPr>
                          <w:r w:rsidRPr="00172963">
                            <w:rPr>
                              <w:rFonts w:asciiTheme="minorHAnsi" w:hAnsi="Cambria" w:cstheme="minorBidi"/>
                              <w:kern w:val="24"/>
                              <w:sz w:val="18"/>
                              <w:szCs w:val="20"/>
                            </w:rPr>
                            <w:t>2</w:t>
                          </w:r>
                          <w:r w:rsidR="00172963" w:rsidRPr="00172963">
                            <w:rPr>
                              <w:rFonts w:asciiTheme="minorHAnsi" w:hAnsi="Cambria" w:cstheme="minorBidi"/>
                              <w:kern w:val="24"/>
                              <w:sz w:val="18"/>
                              <w:szCs w:val="20"/>
                            </w:rPr>
                            <w:t>1</w:t>
                          </w:r>
                          <w:r w:rsidR="000C0A7E" w:rsidRPr="00172963">
                            <w:rPr>
                              <w:rFonts w:asciiTheme="minorHAnsi" w:hAnsi="Cambria" w:cstheme="minorBidi"/>
                              <w:kern w:val="24"/>
                              <w:sz w:val="18"/>
                              <w:szCs w:val="20"/>
                            </w:rPr>
                            <w:t xml:space="preserve"> </w:t>
                          </w:r>
                          <w:r w:rsidR="000C0A7E" w:rsidRPr="00172963">
                            <w:rPr>
                              <w:rFonts w:asciiTheme="minorHAnsi" w:hAnsi="Cambria" w:cstheme="minorBidi"/>
                              <w:kern w:val="24"/>
                              <w:sz w:val="18"/>
                              <w:szCs w:val="20"/>
                            </w:rPr>
                            <w:t>–</w:t>
                          </w:r>
                          <w:r w:rsidR="000C0A7E" w:rsidRPr="00172963">
                            <w:rPr>
                              <w:rFonts w:asciiTheme="minorHAnsi" w:hAnsi="Cambria" w:cstheme="minorBidi"/>
                              <w:kern w:val="24"/>
                              <w:sz w:val="18"/>
                              <w:szCs w:val="20"/>
                            </w:rPr>
                            <w:t xml:space="preserve"> </w:t>
                          </w:r>
                          <w:r w:rsidRPr="00172963">
                            <w:rPr>
                              <w:rFonts w:asciiTheme="minorHAnsi" w:hAnsi="Cambria" w:cstheme="minorBidi"/>
                              <w:kern w:val="24"/>
                              <w:sz w:val="18"/>
                              <w:szCs w:val="20"/>
                            </w:rPr>
                            <w:t>2</w:t>
                          </w:r>
                          <w:r w:rsidR="00172963" w:rsidRPr="00172963">
                            <w:rPr>
                              <w:rFonts w:asciiTheme="minorHAnsi" w:hAnsi="Cambria" w:cstheme="minorBidi"/>
                              <w:kern w:val="24"/>
                              <w:sz w:val="18"/>
                              <w:szCs w:val="20"/>
                            </w:rPr>
                            <w:t>2</w:t>
                          </w:r>
                          <w:r w:rsidR="000C0A7E" w:rsidRPr="00172963">
                            <w:rPr>
                              <w:rFonts w:asciiTheme="minorHAnsi" w:hAnsi="Cambria" w:cstheme="minorBidi"/>
                              <w:kern w:val="24"/>
                              <w:sz w:val="18"/>
                              <w:szCs w:val="20"/>
                            </w:rPr>
                            <w:t xml:space="preserve"> </w:t>
                          </w:r>
                          <w:r w:rsidR="00172963" w:rsidRPr="00172963">
                            <w:rPr>
                              <w:rFonts w:asciiTheme="minorHAnsi" w:hAnsi="Cambria" w:cstheme="minorBidi"/>
                              <w:kern w:val="24"/>
                              <w:sz w:val="18"/>
                              <w:szCs w:val="20"/>
                            </w:rPr>
                            <w:t>de novembro de</w:t>
                          </w:r>
                          <w:r w:rsidRPr="00172963">
                            <w:rPr>
                              <w:rFonts w:asciiTheme="minorHAnsi" w:hAnsi="Cambria" w:cstheme="minorBidi"/>
                              <w:kern w:val="24"/>
                              <w:sz w:val="18"/>
                              <w:szCs w:val="20"/>
                            </w:rPr>
                            <w:t xml:space="preserve"> 202</w:t>
                          </w:r>
                          <w:r w:rsidR="00172963" w:rsidRPr="00172963">
                            <w:rPr>
                              <w:rFonts w:asciiTheme="minorHAnsi" w:hAnsi="Cambria" w:cstheme="minorBidi"/>
                              <w:kern w:val="24"/>
                              <w:sz w:val="18"/>
                              <w:szCs w:val="20"/>
                            </w:rPr>
                            <w:t>4</w:t>
                          </w:r>
                        </w:p>
                        <w:p w14:paraId="257F56D0" w14:textId="3F941E8D" w:rsidR="000C0A7E" w:rsidRPr="00172963" w:rsidRDefault="00C87840" w:rsidP="000C0A7E">
                          <w:pPr>
                            <w:pStyle w:val="NormalWeb"/>
                            <w:spacing w:before="0" w:beforeAutospacing="0" w:after="0" w:afterAutospacing="0"/>
                            <w:ind w:left="2520"/>
                            <w:jc w:val="right"/>
                            <w:rPr>
                              <w:rFonts w:asciiTheme="minorHAnsi" w:hAnsi="Cambria" w:cstheme="minorBidi"/>
                              <w:kern w:val="24"/>
                              <w:sz w:val="18"/>
                              <w:szCs w:val="20"/>
                            </w:rPr>
                          </w:pPr>
                          <w:r>
                            <w:rPr>
                              <w:rFonts w:asciiTheme="minorHAnsi" w:hAnsi="Cambria" w:cstheme="minorBidi"/>
                              <w:kern w:val="24"/>
                              <w:sz w:val="18"/>
                              <w:szCs w:val="20"/>
                            </w:rPr>
                            <w:t>R</w:t>
                          </w:r>
                          <w:r w:rsidR="001154F4">
                            <w:rPr>
                              <w:rFonts w:asciiTheme="minorHAnsi" w:hAnsi="Cambria" w:cstheme="minorBidi"/>
                              <w:kern w:val="24"/>
                              <w:sz w:val="18"/>
                              <w:szCs w:val="20"/>
                            </w:rPr>
                            <w:t>.</w:t>
                          </w:r>
                          <w:r>
                            <w:rPr>
                              <w:rFonts w:asciiTheme="minorHAnsi" w:hAnsi="Cambria" w:cstheme="minorBidi"/>
                              <w:kern w:val="24"/>
                              <w:sz w:val="18"/>
                              <w:szCs w:val="20"/>
                            </w:rPr>
                            <w:t xml:space="preserve"> De Medeiros, E</w:t>
                          </w:r>
                          <w:r w:rsidR="00615875" w:rsidRPr="00172963">
                            <w:rPr>
                              <w:rFonts w:asciiTheme="minorHAnsi" w:hAnsi="Cambria" w:cstheme="minorBidi"/>
                              <w:kern w:val="24"/>
                              <w:sz w:val="18"/>
                              <w:szCs w:val="20"/>
                            </w:rPr>
                            <w:t xml:space="preserve">. </w:t>
                          </w:r>
                          <w:r>
                            <w:rPr>
                              <w:rFonts w:asciiTheme="minorHAnsi" w:hAnsi="Cambria" w:cstheme="minorBidi"/>
                              <w:kern w:val="24"/>
                              <w:sz w:val="18"/>
                              <w:szCs w:val="20"/>
                            </w:rPr>
                            <w:t>L. Cardoso e M</w:t>
                          </w:r>
                          <w:r w:rsidR="001154F4">
                            <w:rPr>
                              <w:rFonts w:asciiTheme="minorHAnsi" w:hAnsi="Cambria" w:cstheme="minorBidi"/>
                              <w:kern w:val="24"/>
                              <w:sz w:val="18"/>
                              <w:szCs w:val="20"/>
                            </w:rPr>
                            <w:t>.</w:t>
                          </w:r>
                          <w:r>
                            <w:rPr>
                              <w:rFonts w:asciiTheme="minorHAnsi" w:hAnsi="Cambria" w:cstheme="minorBidi"/>
                              <w:kern w:val="24"/>
                              <w:sz w:val="18"/>
                              <w:szCs w:val="20"/>
                            </w:rPr>
                            <w:t xml:space="preserve"> V. C. Alves</w:t>
                          </w:r>
                          <w:r w:rsidR="000C0A7E" w:rsidRPr="00172963">
                            <w:rPr>
                              <w:rFonts w:asciiTheme="minorHAnsi" w:hAnsi="Cambria" w:cstheme="minorBidi"/>
                              <w:kern w:val="24"/>
                              <w:sz w:val="18"/>
                              <w:szCs w:val="20"/>
                            </w:rPr>
                            <w:t xml:space="preserve"> (</w:t>
                          </w:r>
                          <w:r>
                            <w:rPr>
                              <w:rFonts w:asciiTheme="minorHAnsi" w:hAnsi="Cambria" w:cstheme="minorBidi"/>
                              <w:kern w:val="24"/>
                              <w:sz w:val="18"/>
                              <w:szCs w:val="20"/>
                            </w:rPr>
                            <w:t>Editores</w:t>
                          </w:r>
                          <w:r w:rsidR="000C0A7E" w:rsidRPr="00172963">
                            <w:rPr>
                              <w:rFonts w:asciiTheme="minorHAnsi" w:hAnsi="Cambria" w:cstheme="minorBidi"/>
                              <w:kern w:val="24"/>
                              <w:sz w:val="18"/>
                              <w:szCs w:val="20"/>
                            </w:rPr>
                            <w:t>)</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1D9EB721" id="_x0000_s1027" style="position:absolute;margin-left:82.1pt;margin-top:-17.85pt;width:3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" filled="f" stroked="f">
              <v:path arrowok="t"/>
              <o:lock v:ext="edit" grouping="t"/>
              <v:textbox>
                <w:txbxContent>
                  <w:p w14:paraId="675E6F43" w14:textId="77777777" w:rsidR="00172963" w:rsidRPr="00172963" w:rsidRDefault="00172963" w:rsidP="000C0A7E">
                    <w:pPr>
                      <w:pStyle w:val="NormalWeb"/>
                      <w:spacing w:before="0" w:beforeAutospacing="0" w:after="0" w:afterAutospacing="0"/>
                      <w:jc w:val="right"/>
                      <w:rPr>
                        <w:rFonts w:asciiTheme="minorHAnsi" w:hAnsi="Cambria" w:cstheme="minorBidi"/>
                        <w:kern w:val="24"/>
                        <w:sz w:val="18"/>
                        <w:szCs w:val="20"/>
                      </w:rPr>
                    </w:pPr>
                    <w:r w:rsidRPr="00172963">
                      <w:rPr>
                        <w:rFonts w:asciiTheme="minorHAnsi" w:hAnsi="Cambria" w:cstheme="minorBidi"/>
                        <w:kern w:val="24"/>
                        <w:sz w:val="18"/>
                        <w:szCs w:val="20"/>
                      </w:rPr>
                      <w:t>3</w:t>
                    </w:r>
                    <w:r w:rsidRPr="00172963">
                      <w:rPr>
                        <w:rFonts w:asciiTheme="minorHAnsi" w:hAnsi="Cambria" w:cstheme="minorBidi"/>
                        <w:kern w:val="24"/>
                        <w:sz w:val="18"/>
                        <w:szCs w:val="20"/>
                        <w:vertAlign w:val="superscript"/>
                      </w:rPr>
                      <w:t>°</w:t>
                    </w:r>
                    <w:r w:rsidR="000C0A7E" w:rsidRPr="00172963">
                      <w:rPr>
                        <w:rFonts w:asciiTheme="minorHAnsi" w:hAnsi="Cambria" w:cstheme="minorBidi"/>
                        <w:kern w:val="24"/>
                        <w:sz w:val="18"/>
                        <w:szCs w:val="20"/>
                      </w:rPr>
                      <w:t xml:space="preserve"> </w:t>
                    </w:r>
                    <w:r w:rsidRPr="00172963">
                      <w:rPr>
                        <w:rFonts w:asciiTheme="minorHAnsi" w:hAnsi="Cambria" w:cstheme="minorBidi"/>
                        <w:kern w:val="24"/>
                        <w:sz w:val="18"/>
                        <w:szCs w:val="20"/>
                      </w:rPr>
                      <w:t>Workshop do Programa de P</w:t>
                    </w:r>
                    <w:r w:rsidRPr="00172963">
                      <w:rPr>
                        <w:rFonts w:asciiTheme="minorHAnsi" w:hAnsi="Cambria" w:cstheme="minorBidi"/>
                        <w:kern w:val="24"/>
                        <w:sz w:val="18"/>
                        <w:szCs w:val="20"/>
                      </w:rPr>
                      <w:t>ó</w:t>
                    </w:r>
                    <w:r w:rsidRPr="00172963">
                      <w:rPr>
                        <w:rFonts w:asciiTheme="minorHAnsi" w:hAnsi="Cambria" w:cstheme="minorBidi"/>
                        <w:kern w:val="24"/>
                        <w:sz w:val="18"/>
                        <w:szCs w:val="20"/>
                      </w:rPr>
                      <w:t>s-Gradua</w:t>
                    </w:r>
                    <w:r w:rsidRPr="00172963">
                      <w:rPr>
                        <w:rFonts w:asciiTheme="minorHAnsi" w:hAnsi="Cambria" w:cstheme="minorBidi"/>
                        <w:kern w:val="24"/>
                        <w:sz w:val="18"/>
                        <w:szCs w:val="20"/>
                      </w:rPr>
                      <w:t>çã</w:t>
                    </w:r>
                    <w:r w:rsidRPr="00172963">
                      <w:rPr>
                        <w:rFonts w:asciiTheme="minorHAnsi" w:hAnsi="Cambria" w:cstheme="minorBidi"/>
                        <w:kern w:val="24"/>
                        <w:sz w:val="18"/>
                        <w:szCs w:val="20"/>
                      </w:rPr>
                      <w:t xml:space="preserve">o em </w:t>
                    </w:r>
                  </w:p>
                  <w:p w14:paraId="7AC28351" w14:textId="2E510679" w:rsidR="000C0A7E" w:rsidRPr="00172963" w:rsidRDefault="00172963" w:rsidP="000C0A7E">
                    <w:pPr>
                      <w:pStyle w:val="NormalWeb"/>
                      <w:spacing w:before="0" w:beforeAutospacing="0" w:after="0" w:afterAutospacing="0"/>
                      <w:jc w:val="right"/>
                      <w:rPr>
                        <w:sz w:val="18"/>
                        <w:szCs w:val="20"/>
                      </w:rPr>
                    </w:pPr>
                    <w:r w:rsidRPr="00172963">
                      <w:rPr>
                        <w:rFonts w:asciiTheme="minorHAnsi" w:hAnsi="Cambria" w:cstheme="minorBidi"/>
                        <w:kern w:val="24"/>
                        <w:sz w:val="18"/>
                        <w:szCs w:val="20"/>
                      </w:rPr>
                      <w:t>Engenharia Mec</w:t>
                    </w:r>
                    <w:r w:rsidRPr="00172963">
                      <w:rPr>
                        <w:rFonts w:asciiTheme="minorHAnsi" w:hAnsi="Cambria" w:cstheme="minorBidi"/>
                        <w:kern w:val="24"/>
                        <w:sz w:val="18"/>
                        <w:szCs w:val="20"/>
                      </w:rPr>
                      <w:t>â</w:t>
                    </w:r>
                    <w:r w:rsidRPr="00172963">
                      <w:rPr>
                        <w:rFonts w:asciiTheme="minorHAnsi" w:hAnsi="Cambria" w:cstheme="minorBidi"/>
                        <w:kern w:val="24"/>
                        <w:sz w:val="18"/>
                        <w:szCs w:val="20"/>
                      </w:rPr>
                      <w:t>nica</w:t>
                    </w:r>
                    <w:r w:rsidR="000C0A7E" w:rsidRPr="00172963">
                      <w:rPr>
                        <w:rFonts w:asciiTheme="minorHAnsi" w:hAnsi="Cambria" w:cstheme="minorBidi"/>
                        <w:kern w:val="24"/>
                        <w:sz w:val="18"/>
                        <w:szCs w:val="20"/>
                      </w:rPr>
                      <w:t xml:space="preserve"> </w:t>
                    </w:r>
                    <w:r w:rsidR="000C0A7E" w:rsidRPr="00172963">
                      <w:rPr>
                        <w:rFonts w:asciiTheme="minorHAnsi" w:hAnsi="Cambria" w:cstheme="minorBidi"/>
                        <w:kern w:val="24"/>
                        <w:sz w:val="18"/>
                        <w:szCs w:val="20"/>
                      </w:rPr>
                      <w:t>–</w:t>
                    </w:r>
                    <w:r w:rsidR="000C0A7E" w:rsidRPr="00172963">
                      <w:rPr>
                        <w:rFonts w:asciiTheme="minorHAnsi" w:hAnsi="Cambria" w:cstheme="minorBidi"/>
                        <w:kern w:val="24"/>
                        <w:sz w:val="18"/>
                        <w:szCs w:val="20"/>
                      </w:rPr>
                      <w:t xml:space="preserve"> </w:t>
                    </w:r>
                    <w:r w:rsidRPr="00172963">
                      <w:rPr>
                        <w:rFonts w:asciiTheme="minorHAnsi" w:hAnsi="Cambria" w:cstheme="minorBidi"/>
                        <w:kern w:val="24"/>
                        <w:sz w:val="18"/>
                        <w:szCs w:val="20"/>
                      </w:rPr>
                      <w:t>WPPGEM</w:t>
                    </w:r>
                    <w:r w:rsidR="00941C31" w:rsidRPr="00172963">
                      <w:rPr>
                        <w:rFonts w:asciiTheme="minorHAnsi" w:hAnsi="Cambria" w:cstheme="minorBidi"/>
                        <w:kern w:val="24"/>
                        <w:sz w:val="18"/>
                        <w:szCs w:val="20"/>
                      </w:rPr>
                      <w:t>202</w:t>
                    </w:r>
                    <w:r w:rsidRPr="00172963">
                      <w:rPr>
                        <w:rFonts w:asciiTheme="minorHAnsi" w:hAnsi="Cambria" w:cstheme="minorBidi"/>
                        <w:kern w:val="24"/>
                        <w:sz w:val="18"/>
                        <w:szCs w:val="20"/>
                      </w:rPr>
                      <w:t>4</w:t>
                    </w:r>
                  </w:p>
                  <w:p w14:paraId="2B4E53D6" w14:textId="013BB8F8" w:rsidR="00172963" w:rsidRPr="00172963" w:rsidRDefault="00172963" w:rsidP="000C0A7E">
                    <w:pPr>
                      <w:pStyle w:val="NormalWeb"/>
                      <w:spacing w:before="0" w:beforeAutospacing="0" w:after="0" w:afterAutospacing="0"/>
                      <w:jc w:val="right"/>
                      <w:rPr>
                        <w:rFonts w:asciiTheme="minorHAnsi" w:hAnsi="Cambria" w:cstheme="minorBidi"/>
                        <w:kern w:val="24"/>
                        <w:sz w:val="18"/>
                        <w:szCs w:val="20"/>
                      </w:rPr>
                    </w:pPr>
                    <w:r w:rsidRPr="00172963">
                      <w:rPr>
                        <w:rFonts w:asciiTheme="minorHAnsi" w:hAnsi="Cambria" w:cstheme="minorBidi"/>
                        <w:kern w:val="24"/>
                        <w:sz w:val="18"/>
                        <w:szCs w:val="20"/>
                      </w:rPr>
                      <w:t>Centro de Ci</w:t>
                    </w:r>
                    <w:r w:rsidRPr="00172963">
                      <w:rPr>
                        <w:rFonts w:asciiTheme="minorHAnsi" w:hAnsi="Cambria" w:cstheme="minorBidi"/>
                        <w:kern w:val="24"/>
                        <w:sz w:val="18"/>
                        <w:szCs w:val="20"/>
                      </w:rPr>
                      <w:t>ê</w:t>
                    </w:r>
                    <w:r w:rsidRPr="00172963">
                      <w:rPr>
                        <w:rFonts w:asciiTheme="minorHAnsi" w:hAnsi="Cambria" w:cstheme="minorBidi"/>
                        <w:kern w:val="24"/>
                        <w:sz w:val="18"/>
                        <w:szCs w:val="20"/>
                      </w:rPr>
                      <w:t>ncias Tecnol</w:t>
                    </w:r>
                    <w:r w:rsidRPr="00172963">
                      <w:rPr>
                        <w:rFonts w:asciiTheme="minorHAnsi" w:hAnsi="Cambria" w:cstheme="minorBidi"/>
                        <w:kern w:val="24"/>
                        <w:sz w:val="18"/>
                        <w:szCs w:val="20"/>
                      </w:rPr>
                      <w:t>ó</w:t>
                    </w:r>
                    <w:r w:rsidRPr="00172963">
                      <w:rPr>
                        <w:rFonts w:asciiTheme="minorHAnsi" w:hAnsi="Cambria" w:cstheme="minorBidi"/>
                        <w:kern w:val="24"/>
                        <w:sz w:val="18"/>
                        <w:szCs w:val="20"/>
                      </w:rPr>
                      <w:t>gicas</w:t>
                    </w:r>
                    <w:r w:rsidR="001154F4">
                      <w:rPr>
                        <w:rFonts w:asciiTheme="minorHAnsi" w:hAnsi="Cambria" w:cstheme="minorBidi"/>
                        <w:kern w:val="24"/>
                        <w:sz w:val="18"/>
                        <w:szCs w:val="20"/>
                      </w:rPr>
                      <w:t xml:space="preserve"> </w:t>
                    </w:r>
                    <w:r w:rsidR="001154F4">
                      <w:rPr>
                        <w:rFonts w:asciiTheme="minorHAnsi" w:hAnsi="Cambria" w:cstheme="minorBidi"/>
                        <w:kern w:val="24"/>
                        <w:sz w:val="18"/>
                        <w:szCs w:val="20"/>
                      </w:rPr>
                      <w:t>–</w:t>
                    </w:r>
                    <w:r w:rsidR="001154F4">
                      <w:rPr>
                        <w:rFonts w:asciiTheme="minorHAnsi" w:hAnsi="Cambria" w:cstheme="minorBidi"/>
                        <w:kern w:val="24"/>
                        <w:sz w:val="18"/>
                        <w:szCs w:val="20"/>
                      </w:rPr>
                      <w:t xml:space="preserve"> CCT</w:t>
                    </w:r>
                  </w:p>
                  <w:p w14:paraId="1334BA2E" w14:textId="5D679923" w:rsidR="000C0A7E" w:rsidRPr="00172963" w:rsidRDefault="00172963" w:rsidP="000C0A7E">
                    <w:pPr>
                      <w:pStyle w:val="NormalWeb"/>
                      <w:spacing w:before="0" w:beforeAutospacing="0" w:after="0" w:afterAutospacing="0"/>
                      <w:jc w:val="right"/>
                      <w:rPr>
                        <w:sz w:val="18"/>
                        <w:szCs w:val="20"/>
                      </w:rPr>
                    </w:pPr>
                    <w:r w:rsidRPr="00172963">
                      <w:rPr>
                        <w:rFonts w:asciiTheme="minorHAnsi" w:hAnsi="Cambria" w:cstheme="minorBidi"/>
                        <w:kern w:val="24"/>
                        <w:sz w:val="18"/>
                        <w:szCs w:val="20"/>
                      </w:rPr>
                      <w:t>Universidade do Estado de Santa Catarina</w:t>
                    </w:r>
                    <w:r w:rsidR="001154F4">
                      <w:rPr>
                        <w:rFonts w:asciiTheme="minorHAnsi" w:hAnsi="Cambria" w:cstheme="minorBidi"/>
                        <w:kern w:val="24"/>
                        <w:sz w:val="18"/>
                        <w:szCs w:val="20"/>
                      </w:rPr>
                      <w:t xml:space="preserve"> </w:t>
                    </w:r>
                    <w:r w:rsidR="001154F4">
                      <w:rPr>
                        <w:rFonts w:asciiTheme="minorHAnsi" w:hAnsi="Cambria" w:cstheme="minorBidi"/>
                        <w:kern w:val="24"/>
                        <w:sz w:val="18"/>
                        <w:szCs w:val="20"/>
                      </w:rPr>
                      <w:t>–</w:t>
                    </w:r>
                    <w:r w:rsidR="001154F4">
                      <w:rPr>
                        <w:rFonts w:asciiTheme="minorHAnsi" w:hAnsi="Cambria" w:cstheme="minorBidi"/>
                        <w:kern w:val="24"/>
                        <w:sz w:val="18"/>
                        <w:szCs w:val="20"/>
                      </w:rPr>
                      <w:t xml:space="preserve"> UDESC</w:t>
                    </w:r>
                    <w:r w:rsidR="000C0A7E" w:rsidRPr="00172963">
                      <w:rPr>
                        <w:rFonts w:asciiTheme="minorHAnsi" w:hAnsi="Cambria" w:cstheme="minorBidi"/>
                        <w:kern w:val="24"/>
                        <w:sz w:val="18"/>
                        <w:szCs w:val="20"/>
                      </w:rPr>
                      <w:t xml:space="preserve"> </w:t>
                    </w:r>
                  </w:p>
                  <w:p w14:paraId="68D74502" w14:textId="0E331D31" w:rsidR="000C0A7E" w:rsidRPr="00172963" w:rsidRDefault="00615875" w:rsidP="000C0A7E">
                    <w:pPr>
                      <w:pStyle w:val="NormalWeb"/>
                      <w:spacing w:before="0" w:beforeAutospacing="0" w:after="0" w:afterAutospacing="0"/>
                      <w:jc w:val="right"/>
                      <w:rPr>
                        <w:sz w:val="18"/>
                        <w:szCs w:val="20"/>
                      </w:rPr>
                    </w:pPr>
                    <w:r w:rsidRPr="00172963">
                      <w:rPr>
                        <w:rFonts w:asciiTheme="minorHAnsi" w:hAnsi="Cambria" w:cstheme="minorBidi"/>
                        <w:kern w:val="24"/>
                        <w:sz w:val="18"/>
                        <w:szCs w:val="20"/>
                      </w:rPr>
                      <w:t>2</w:t>
                    </w:r>
                    <w:r w:rsidR="00172963" w:rsidRPr="00172963">
                      <w:rPr>
                        <w:rFonts w:asciiTheme="minorHAnsi" w:hAnsi="Cambria" w:cstheme="minorBidi"/>
                        <w:kern w:val="24"/>
                        <w:sz w:val="18"/>
                        <w:szCs w:val="20"/>
                      </w:rPr>
                      <w:t>1</w:t>
                    </w:r>
                    <w:r w:rsidR="000C0A7E" w:rsidRPr="00172963">
                      <w:rPr>
                        <w:rFonts w:asciiTheme="minorHAnsi" w:hAnsi="Cambria" w:cstheme="minorBidi"/>
                        <w:kern w:val="24"/>
                        <w:sz w:val="18"/>
                        <w:szCs w:val="20"/>
                      </w:rPr>
                      <w:t xml:space="preserve"> </w:t>
                    </w:r>
                    <w:r w:rsidR="000C0A7E" w:rsidRPr="00172963">
                      <w:rPr>
                        <w:rFonts w:asciiTheme="minorHAnsi" w:hAnsi="Cambria" w:cstheme="minorBidi"/>
                        <w:kern w:val="24"/>
                        <w:sz w:val="18"/>
                        <w:szCs w:val="20"/>
                      </w:rPr>
                      <w:t>–</w:t>
                    </w:r>
                    <w:r w:rsidR="000C0A7E" w:rsidRPr="00172963">
                      <w:rPr>
                        <w:rFonts w:asciiTheme="minorHAnsi" w:hAnsi="Cambria" w:cstheme="minorBidi"/>
                        <w:kern w:val="24"/>
                        <w:sz w:val="18"/>
                        <w:szCs w:val="20"/>
                      </w:rPr>
                      <w:t xml:space="preserve"> </w:t>
                    </w:r>
                    <w:r w:rsidRPr="00172963">
                      <w:rPr>
                        <w:rFonts w:asciiTheme="minorHAnsi" w:hAnsi="Cambria" w:cstheme="minorBidi"/>
                        <w:kern w:val="24"/>
                        <w:sz w:val="18"/>
                        <w:szCs w:val="20"/>
                      </w:rPr>
                      <w:t>2</w:t>
                    </w:r>
                    <w:r w:rsidR="00172963" w:rsidRPr="00172963">
                      <w:rPr>
                        <w:rFonts w:asciiTheme="minorHAnsi" w:hAnsi="Cambria" w:cstheme="minorBidi"/>
                        <w:kern w:val="24"/>
                        <w:sz w:val="18"/>
                        <w:szCs w:val="20"/>
                      </w:rPr>
                      <w:t>2</w:t>
                    </w:r>
                    <w:r w:rsidR="000C0A7E" w:rsidRPr="00172963">
                      <w:rPr>
                        <w:rFonts w:asciiTheme="minorHAnsi" w:hAnsi="Cambria" w:cstheme="minorBidi"/>
                        <w:kern w:val="24"/>
                        <w:sz w:val="18"/>
                        <w:szCs w:val="20"/>
                      </w:rPr>
                      <w:t xml:space="preserve"> </w:t>
                    </w:r>
                    <w:r w:rsidR="00172963" w:rsidRPr="00172963">
                      <w:rPr>
                        <w:rFonts w:asciiTheme="minorHAnsi" w:hAnsi="Cambria" w:cstheme="minorBidi"/>
                        <w:kern w:val="24"/>
                        <w:sz w:val="18"/>
                        <w:szCs w:val="20"/>
                      </w:rPr>
                      <w:t>de novembro de</w:t>
                    </w:r>
                    <w:r w:rsidRPr="00172963">
                      <w:rPr>
                        <w:rFonts w:asciiTheme="minorHAnsi" w:hAnsi="Cambria" w:cstheme="minorBidi"/>
                        <w:kern w:val="24"/>
                        <w:sz w:val="18"/>
                        <w:szCs w:val="20"/>
                      </w:rPr>
                      <w:t xml:space="preserve"> 202</w:t>
                    </w:r>
                    <w:r w:rsidR="00172963" w:rsidRPr="00172963">
                      <w:rPr>
                        <w:rFonts w:asciiTheme="minorHAnsi" w:hAnsi="Cambria" w:cstheme="minorBidi"/>
                        <w:kern w:val="24"/>
                        <w:sz w:val="18"/>
                        <w:szCs w:val="20"/>
                      </w:rPr>
                      <w:t>4</w:t>
                    </w:r>
                  </w:p>
                  <w:p w14:paraId="257F56D0" w14:textId="3F941E8D" w:rsidR="000C0A7E" w:rsidRPr="00172963" w:rsidRDefault="00C87840" w:rsidP="000C0A7E">
                    <w:pPr>
                      <w:pStyle w:val="NormalWeb"/>
                      <w:spacing w:before="0" w:beforeAutospacing="0" w:after="0" w:afterAutospacing="0"/>
                      <w:ind w:left="2520"/>
                      <w:jc w:val="right"/>
                      <w:rPr>
                        <w:rFonts w:asciiTheme="minorHAnsi" w:hAnsi="Cambria" w:cstheme="minorBidi"/>
                        <w:kern w:val="24"/>
                        <w:sz w:val="18"/>
                        <w:szCs w:val="20"/>
                      </w:rPr>
                    </w:pPr>
                    <w:r>
                      <w:rPr>
                        <w:rFonts w:asciiTheme="minorHAnsi" w:hAnsi="Cambria" w:cstheme="minorBidi"/>
                        <w:kern w:val="24"/>
                        <w:sz w:val="18"/>
                        <w:szCs w:val="20"/>
                      </w:rPr>
                      <w:t>R</w:t>
                    </w:r>
                    <w:r w:rsidR="001154F4">
                      <w:rPr>
                        <w:rFonts w:asciiTheme="minorHAnsi" w:hAnsi="Cambria" w:cstheme="minorBidi"/>
                        <w:kern w:val="24"/>
                        <w:sz w:val="18"/>
                        <w:szCs w:val="20"/>
                      </w:rPr>
                      <w:t>.</w:t>
                    </w:r>
                    <w:r>
                      <w:rPr>
                        <w:rFonts w:asciiTheme="minorHAnsi" w:hAnsi="Cambria" w:cstheme="minorBidi"/>
                        <w:kern w:val="24"/>
                        <w:sz w:val="18"/>
                        <w:szCs w:val="20"/>
                      </w:rPr>
                      <w:t xml:space="preserve"> De Medeiros, E</w:t>
                    </w:r>
                    <w:r w:rsidR="00615875" w:rsidRPr="00172963">
                      <w:rPr>
                        <w:rFonts w:asciiTheme="minorHAnsi" w:hAnsi="Cambria" w:cstheme="minorBidi"/>
                        <w:kern w:val="24"/>
                        <w:sz w:val="18"/>
                        <w:szCs w:val="20"/>
                      </w:rPr>
                      <w:t xml:space="preserve">. </w:t>
                    </w:r>
                    <w:r>
                      <w:rPr>
                        <w:rFonts w:asciiTheme="minorHAnsi" w:hAnsi="Cambria" w:cstheme="minorBidi"/>
                        <w:kern w:val="24"/>
                        <w:sz w:val="18"/>
                        <w:szCs w:val="20"/>
                      </w:rPr>
                      <w:t>L. Cardoso e M</w:t>
                    </w:r>
                    <w:r w:rsidR="001154F4">
                      <w:rPr>
                        <w:rFonts w:asciiTheme="minorHAnsi" w:hAnsi="Cambria" w:cstheme="minorBidi"/>
                        <w:kern w:val="24"/>
                        <w:sz w:val="18"/>
                        <w:szCs w:val="20"/>
                      </w:rPr>
                      <w:t>.</w:t>
                    </w:r>
                    <w:r>
                      <w:rPr>
                        <w:rFonts w:asciiTheme="minorHAnsi" w:hAnsi="Cambria" w:cstheme="minorBidi"/>
                        <w:kern w:val="24"/>
                        <w:sz w:val="18"/>
                        <w:szCs w:val="20"/>
                      </w:rPr>
                      <w:t xml:space="preserve"> V. C. Alves</w:t>
                    </w:r>
                    <w:r w:rsidR="000C0A7E" w:rsidRPr="00172963">
                      <w:rPr>
                        <w:rFonts w:asciiTheme="minorHAnsi" w:hAnsi="Cambria" w:cstheme="minorBidi"/>
                        <w:kern w:val="24"/>
                        <w:sz w:val="18"/>
                        <w:szCs w:val="20"/>
                      </w:rPr>
                      <w:t xml:space="preserve"> (</w:t>
                    </w:r>
                    <w:r>
                      <w:rPr>
                        <w:rFonts w:asciiTheme="minorHAnsi" w:hAnsi="Cambria" w:cstheme="minorBidi"/>
                        <w:kern w:val="24"/>
                        <w:sz w:val="18"/>
                        <w:szCs w:val="20"/>
                      </w:rPr>
                      <w:t>Editores</w:t>
                    </w:r>
                    <w:r w:rsidR="000C0A7E" w:rsidRPr="00172963">
                      <w:rPr>
                        <w:rFonts w:asciiTheme="minorHAnsi" w:hAnsi="Cambria" w:cstheme="minorBidi"/>
                        <w:kern w:val="24"/>
                        <w:sz w:val="18"/>
                        <w:szCs w:val="20"/>
                      </w:rPr>
                      <w:t>)</w:t>
                    </w:r>
                  </w:p>
                </w:txbxContent>
              </v:textbox>
            </v:rect>
          </w:pict>
        </mc:Fallback>
      </mc:AlternateContent>
    </w:r>
    <w:r>
      <w:rPr>
        <w:noProof/>
        <w:lang w:eastAsia="pt-BR"/>
      </w:rPr>
      <w:drawing>
        <wp:inline distT="0" distB="0" distL="0" distR="0" wp14:anchorId="07F91B41" wp14:editId="391A34BB">
          <wp:extent cx="2200275" cy="615673"/>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
                  <a:stretch>
                    <a:fillRect/>
                  </a:stretch>
                </pic:blipFill>
                <pic:spPr>
                  <a:xfrm>
                    <a:off x="0" y="0"/>
                    <a:ext cx="2247355" cy="628847"/>
                  </a:xfrm>
                  <a:prstGeom prst="rect">
                    <a:avLst/>
                  </a:prstGeom>
                </pic:spPr>
              </pic:pic>
            </a:graphicData>
          </a:graphic>
        </wp:inline>
      </w:drawing>
    </w:r>
  </w:p>
  <w:p w14:paraId="669C5E78" w14:textId="5EA6E23A" w:rsidR="00FA1598" w:rsidRDefault="00FA1598" w:rsidP="00941C31">
    <w:pPr>
      <w:pStyle w:val="Header1WCCM"/>
      <w:pBdr>
        <w:bottom w:val="single" w:sz="4" w:space="0" w:color="auto"/>
      </w:pBdr>
      <w:rPr>
        <w:lang w:val="pt-PT"/>
      </w:rPr>
    </w:pPr>
  </w:p>
  <w:p w14:paraId="17E113DD" w14:textId="5B9C4BE8" w:rsidR="00FA1598" w:rsidRPr="000B2E4C" w:rsidRDefault="00FA1598">
    <w:pPr>
      <w:pStyle w:val="Header1WCCM"/>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388B"/>
    <w:multiLevelType w:val="hybridMultilevel"/>
    <w:tmpl w:val="D3DC32D4"/>
    <w:lvl w:ilvl="0" w:tplc="EEBA0DA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9C0208"/>
    <w:multiLevelType w:val="hybridMultilevel"/>
    <w:tmpl w:val="18F24840"/>
    <w:lvl w:ilvl="0" w:tplc="9B0EFB9C">
      <w:start w:val="12"/>
      <w:numFmt w:val="bullet"/>
      <w:lvlText w:val="-"/>
      <w:lvlJc w:val="left"/>
      <w:pPr>
        <w:tabs>
          <w:tab w:val="num" w:pos="824"/>
        </w:tabs>
        <w:ind w:left="824" w:hanging="540"/>
      </w:pPr>
      <w:rPr>
        <w:rFonts w:ascii="Times New Roman" w:eastAsia="Times New Roman" w:hAnsi="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cs="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cs="Wingdings" w:hint="default"/>
      </w:rPr>
    </w:lvl>
    <w:lvl w:ilvl="6" w:tplc="0C0A0001" w:tentative="1">
      <w:start w:val="1"/>
      <w:numFmt w:val="bullet"/>
      <w:lvlText w:val=""/>
      <w:lvlJc w:val="left"/>
      <w:pPr>
        <w:tabs>
          <w:tab w:val="num" w:pos="4964"/>
        </w:tabs>
        <w:ind w:left="4964" w:hanging="360"/>
      </w:pPr>
      <w:rPr>
        <w:rFonts w:ascii="Symbol" w:hAnsi="Symbol" w:cs="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cs="Wingdings" w:hint="default"/>
      </w:rPr>
    </w:lvl>
  </w:abstractNum>
  <w:abstractNum w:abstractNumId="2" w15:restartNumberingAfterBreak="0">
    <w:nsid w:val="10FE0729"/>
    <w:multiLevelType w:val="multilevel"/>
    <w:tmpl w:val="A426F6C4"/>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AC2350"/>
    <w:multiLevelType w:val="singleLevel"/>
    <w:tmpl w:val="E3A490AE"/>
    <w:lvl w:ilvl="0">
      <w:start w:val="2"/>
      <w:numFmt w:val="bullet"/>
      <w:lvlText w:val=""/>
      <w:lvlJc w:val="left"/>
      <w:pPr>
        <w:tabs>
          <w:tab w:val="num" w:pos="1353"/>
        </w:tabs>
        <w:ind w:left="1353" w:hanging="360"/>
      </w:pPr>
      <w:rPr>
        <w:rFonts w:ascii="Symbol" w:hAnsi="Symbol" w:cs="Symbol" w:hint="default"/>
      </w:rPr>
    </w:lvl>
  </w:abstractNum>
  <w:abstractNum w:abstractNumId="4" w15:restartNumberingAfterBreak="0">
    <w:nsid w:val="3F706461"/>
    <w:multiLevelType w:val="singleLevel"/>
    <w:tmpl w:val="65C23310"/>
    <w:lvl w:ilvl="0">
      <w:start w:val="2"/>
      <w:numFmt w:val="bullet"/>
      <w:lvlText w:val=""/>
      <w:lvlJc w:val="left"/>
      <w:pPr>
        <w:tabs>
          <w:tab w:val="num" w:pos="1353"/>
        </w:tabs>
        <w:ind w:left="1353" w:hanging="360"/>
      </w:pPr>
      <w:rPr>
        <w:rFonts w:ascii="Symbol" w:hAnsi="Symbol" w:cs="Symbol" w:hint="default"/>
      </w:rPr>
    </w:lvl>
  </w:abstractNum>
  <w:abstractNum w:abstractNumId="5" w15:restartNumberingAfterBreak="0">
    <w:nsid w:val="46173004"/>
    <w:multiLevelType w:val="hybridMultilevel"/>
    <w:tmpl w:val="2D72F91E"/>
    <w:lvl w:ilvl="0" w:tplc="7B527A16">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1310553"/>
    <w:multiLevelType w:val="singleLevel"/>
    <w:tmpl w:val="E9527E36"/>
    <w:lvl w:ilvl="0">
      <w:start w:val="2"/>
      <w:numFmt w:val="bullet"/>
      <w:lvlText w:val=""/>
      <w:lvlJc w:val="left"/>
      <w:pPr>
        <w:tabs>
          <w:tab w:val="num" w:pos="1353"/>
        </w:tabs>
        <w:ind w:left="1353" w:hanging="360"/>
      </w:pPr>
      <w:rPr>
        <w:rFonts w:ascii="Symbol" w:hAnsi="Symbol" w:cs="Symbol" w:hint="default"/>
      </w:rPr>
    </w:lvl>
  </w:abstractNum>
  <w:abstractNum w:abstractNumId="7" w15:restartNumberingAfterBreak="0">
    <w:nsid w:val="58D6626E"/>
    <w:multiLevelType w:val="hybridMultilevel"/>
    <w:tmpl w:val="899CA738"/>
    <w:lvl w:ilvl="0" w:tplc="04160011">
      <w:start w:val="1"/>
      <w:numFmt w:val="decimal"/>
      <w:lvlText w:val="%1)"/>
      <w:lvlJc w:val="left"/>
      <w:pPr>
        <w:ind w:left="1429" w:hanging="360"/>
      </w:pPr>
    </w:lvl>
    <w:lvl w:ilvl="1" w:tplc="C3C285F6">
      <w:start w:val="1"/>
      <w:numFmt w:val="upperRoman"/>
      <w:lvlText w:val="%2."/>
      <w:lvlJc w:val="left"/>
      <w:pPr>
        <w:ind w:left="2509" w:hanging="720"/>
      </w:pPr>
      <w:rPr>
        <w:rFonts w:hint="default"/>
      </w:r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8" w15:restartNumberingAfterBreak="0">
    <w:nsid w:val="63783E56"/>
    <w:multiLevelType w:val="singleLevel"/>
    <w:tmpl w:val="37589344"/>
    <w:lvl w:ilvl="0">
      <w:start w:val="1"/>
      <w:numFmt w:val="bullet"/>
      <w:lvlText w:val=""/>
      <w:lvlJc w:val="left"/>
      <w:pPr>
        <w:tabs>
          <w:tab w:val="num" w:pos="1353"/>
        </w:tabs>
        <w:ind w:left="1353" w:hanging="360"/>
      </w:pPr>
      <w:rPr>
        <w:rFonts w:ascii="Symbol" w:hAnsi="Symbol" w:cs="Symbol" w:hint="default"/>
      </w:rPr>
    </w:lvl>
  </w:abstractNum>
  <w:num w:numId="1">
    <w:abstractNumId w:val="6"/>
  </w:num>
  <w:num w:numId="2">
    <w:abstractNumId w:val="4"/>
  </w:num>
  <w:num w:numId="3">
    <w:abstractNumId w:val="3"/>
  </w:num>
  <w:num w:numId="4">
    <w:abstractNumId w:val="8"/>
  </w:num>
  <w:num w:numId="5">
    <w:abstractNumId w:val="1"/>
  </w:num>
  <w:num w:numId="6">
    <w:abstractNumId w:val="5"/>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08"/>
  <w:hyphenationZone w:val="425"/>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508"/>
    <w:rsid w:val="00001306"/>
    <w:rsid w:val="00003441"/>
    <w:rsid w:val="00033E1A"/>
    <w:rsid w:val="0003775B"/>
    <w:rsid w:val="00050AFC"/>
    <w:rsid w:val="00060439"/>
    <w:rsid w:val="00075115"/>
    <w:rsid w:val="00087FC3"/>
    <w:rsid w:val="000A23BF"/>
    <w:rsid w:val="000A4413"/>
    <w:rsid w:val="000B2E4C"/>
    <w:rsid w:val="000B5A5A"/>
    <w:rsid w:val="000C0140"/>
    <w:rsid w:val="000C0A7E"/>
    <w:rsid w:val="000D3B72"/>
    <w:rsid w:val="000E065E"/>
    <w:rsid w:val="000E560E"/>
    <w:rsid w:val="000F3EF2"/>
    <w:rsid w:val="000F512B"/>
    <w:rsid w:val="00101561"/>
    <w:rsid w:val="0010253F"/>
    <w:rsid w:val="001154F4"/>
    <w:rsid w:val="0011596F"/>
    <w:rsid w:val="001210BF"/>
    <w:rsid w:val="00123F5E"/>
    <w:rsid w:val="00172963"/>
    <w:rsid w:val="00177D5D"/>
    <w:rsid w:val="00185660"/>
    <w:rsid w:val="001A036E"/>
    <w:rsid w:val="001B1502"/>
    <w:rsid w:val="001C5DBD"/>
    <w:rsid w:val="001F6F8B"/>
    <w:rsid w:val="00200D85"/>
    <w:rsid w:val="00204549"/>
    <w:rsid w:val="00206684"/>
    <w:rsid w:val="00214E8C"/>
    <w:rsid w:val="00221815"/>
    <w:rsid w:val="00224C89"/>
    <w:rsid w:val="00224F9F"/>
    <w:rsid w:val="00241D83"/>
    <w:rsid w:val="002563AE"/>
    <w:rsid w:val="0028702F"/>
    <w:rsid w:val="00292008"/>
    <w:rsid w:val="002940C5"/>
    <w:rsid w:val="00297913"/>
    <w:rsid w:val="002A467B"/>
    <w:rsid w:val="002B6EDE"/>
    <w:rsid w:val="002C7E59"/>
    <w:rsid w:val="002D79A1"/>
    <w:rsid w:val="002E58FB"/>
    <w:rsid w:val="002F4811"/>
    <w:rsid w:val="00315629"/>
    <w:rsid w:val="00315948"/>
    <w:rsid w:val="00317AA7"/>
    <w:rsid w:val="003213A9"/>
    <w:rsid w:val="00331C01"/>
    <w:rsid w:val="00352C28"/>
    <w:rsid w:val="00354508"/>
    <w:rsid w:val="00355FD9"/>
    <w:rsid w:val="003649E8"/>
    <w:rsid w:val="003655C6"/>
    <w:rsid w:val="00365FC7"/>
    <w:rsid w:val="0037574D"/>
    <w:rsid w:val="00382A53"/>
    <w:rsid w:val="00387294"/>
    <w:rsid w:val="003A12F1"/>
    <w:rsid w:val="003C1DAA"/>
    <w:rsid w:val="003D56CE"/>
    <w:rsid w:val="003F1B24"/>
    <w:rsid w:val="003F2509"/>
    <w:rsid w:val="00405382"/>
    <w:rsid w:val="0041371D"/>
    <w:rsid w:val="0042261D"/>
    <w:rsid w:val="00431F2A"/>
    <w:rsid w:val="00436041"/>
    <w:rsid w:val="00446FAE"/>
    <w:rsid w:val="00462BD1"/>
    <w:rsid w:val="0047637A"/>
    <w:rsid w:val="00476893"/>
    <w:rsid w:val="00481239"/>
    <w:rsid w:val="00485D81"/>
    <w:rsid w:val="004A0021"/>
    <w:rsid w:val="004B3065"/>
    <w:rsid w:val="004D51BB"/>
    <w:rsid w:val="004E0BCD"/>
    <w:rsid w:val="004E6D21"/>
    <w:rsid w:val="00540404"/>
    <w:rsid w:val="00545546"/>
    <w:rsid w:val="005463AC"/>
    <w:rsid w:val="00547A02"/>
    <w:rsid w:val="00552466"/>
    <w:rsid w:val="00552D90"/>
    <w:rsid w:val="00554B86"/>
    <w:rsid w:val="00574AB6"/>
    <w:rsid w:val="0058067D"/>
    <w:rsid w:val="00596718"/>
    <w:rsid w:val="00597D5C"/>
    <w:rsid w:val="005A4574"/>
    <w:rsid w:val="005A4C4B"/>
    <w:rsid w:val="005C14B0"/>
    <w:rsid w:val="005C499F"/>
    <w:rsid w:val="005D4387"/>
    <w:rsid w:val="005D68F1"/>
    <w:rsid w:val="005E0EB1"/>
    <w:rsid w:val="005E3370"/>
    <w:rsid w:val="005F4A5B"/>
    <w:rsid w:val="00602134"/>
    <w:rsid w:val="00603ACC"/>
    <w:rsid w:val="006048D7"/>
    <w:rsid w:val="006071E4"/>
    <w:rsid w:val="00611D87"/>
    <w:rsid w:val="00613BA7"/>
    <w:rsid w:val="00615875"/>
    <w:rsid w:val="00616C60"/>
    <w:rsid w:val="00617F5D"/>
    <w:rsid w:val="00632654"/>
    <w:rsid w:val="006336DF"/>
    <w:rsid w:val="0064191E"/>
    <w:rsid w:val="006500FB"/>
    <w:rsid w:val="00663557"/>
    <w:rsid w:val="00676D1E"/>
    <w:rsid w:val="00691FE9"/>
    <w:rsid w:val="006B0442"/>
    <w:rsid w:val="006B1D67"/>
    <w:rsid w:val="006B62C7"/>
    <w:rsid w:val="006F1D8B"/>
    <w:rsid w:val="006F3807"/>
    <w:rsid w:val="00722B4F"/>
    <w:rsid w:val="00730812"/>
    <w:rsid w:val="00730861"/>
    <w:rsid w:val="00736215"/>
    <w:rsid w:val="007450E0"/>
    <w:rsid w:val="00760FB8"/>
    <w:rsid w:val="007749ED"/>
    <w:rsid w:val="007A2A9F"/>
    <w:rsid w:val="007A34E9"/>
    <w:rsid w:val="007B4614"/>
    <w:rsid w:val="007B580E"/>
    <w:rsid w:val="007D3DF8"/>
    <w:rsid w:val="007F29ED"/>
    <w:rsid w:val="007F4200"/>
    <w:rsid w:val="007F4EA5"/>
    <w:rsid w:val="007F55D0"/>
    <w:rsid w:val="007F6AC1"/>
    <w:rsid w:val="007F6C3C"/>
    <w:rsid w:val="00825182"/>
    <w:rsid w:val="008361BE"/>
    <w:rsid w:val="008449A3"/>
    <w:rsid w:val="00857ACF"/>
    <w:rsid w:val="0086439D"/>
    <w:rsid w:val="00864865"/>
    <w:rsid w:val="00867FBC"/>
    <w:rsid w:val="00874285"/>
    <w:rsid w:val="0087706B"/>
    <w:rsid w:val="00883484"/>
    <w:rsid w:val="008A2B0B"/>
    <w:rsid w:val="008C2061"/>
    <w:rsid w:val="008C2A48"/>
    <w:rsid w:val="008C43B9"/>
    <w:rsid w:val="008D2E1E"/>
    <w:rsid w:val="008D2FE6"/>
    <w:rsid w:val="008E08E5"/>
    <w:rsid w:val="0090177F"/>
    <w:rsid w:val="00915197"/>
    <w:rsid w:val="00917804"/>
    <w:rsid w:val="00917C31"/>
    <w:rsid w:val="0092078A"/>
    <w:rsid w:val="00940BC2"/>
    <w:rsid w:val="00941C31"/>
    <w:rsid w:val="00946AC6"/>
    <w:rsid w:val="00950E5D"/>
    <w:rsid w:val="00955A9E"/>
    <w:rsid w:val="00981942"/>
    <w:rsid w:val="00982E63"/>
    <w:rsid w:val="009B1B45"/>
    <w:rsid w:val="009B3E5A"/>
    <w:rsid w:val="009C20B0"/>
    <w:rsid w:val="009D2E69"/>
    <w:rsid w:val="009D4454"/>
    <w:rsid w:val="00A22D91"/>
    <w:rsid w:val="00A50310"/>
    <w:rsid w:val="00A51094"/>
    <w:rsid w:val="00A518F2"/>
    <w:rsid w:val="00A537E6"/>
    <w:rsid w:val="00A55A03"/>
    <w:rsid w:val="00A637C2"/>
    <w:rsid w:val="00A648AC"/>
    <w:rsid w:val="00AB3F5E"/>
    <w:rsid w:val="00AB6880"/>
    <w:rsid w:val="00AC24B7"/>
    <w:rsid w:val="00AD3AA5"/>
    <w:rsid w:val="00AD3ADD"/>
    <w:rsid w:val="00AF4BAD"/>
    <w:rsid w:val="00B0089C"/>
    <w:rsid w:val="00B00E0C"/>
    <w:rsid w:val="00B22480"/>
    <w:rsid w:val="00B24DAC"/>
    <w:rsid w:val="00B2701B"/>
    <w:rsid w:val="00B356CD"/>
    <w:rsid w:val="00B754EA"/>
    <w:rsid w:val="00B808C7"/>
    <w:rsid w:val="00B929B1"/>
    <w:rsid w:val="00BA12F6"/>
    <w:rsid w:val="00BA4BD4"/>
    <w:rsid w:val="00BA5892"/>
    <w:rsid w:val="00BC1BE5"/>
    <w:rsid w:val="00BD00F4"/>
    <w:rsid w:val="00BD6D61"/>
    <w:rsid w:val="00BE2496"/>
    <w:rsid w:val="00BE396C"/>
    <w:rsid w:val="00BF62EF"/>
    <w:rsid w:val="00C02873"/>
    <w:rsid w:val="00C16496"/>
    <w:rsid w:val="00C3271B"/>
    <w:rsid w:val="00C37939"/>
    <w:rsid w:val="00C66325"/>
    <w:rsid w:val="00C774C0"/>
    <w:rsid w:val="00C82F5C"/>
    <w:rsid w:val="00C87840"/>
    <w:rsid w:val="00C91750"/>
    <w:rsid w:val="00C955DA"/>
    <w:rsid w:val="00CB4B75"/>
    <w:rsid w:val="00CB7722"/>
    <w:rsid w:val="00CE1458"/>
    <w:rsid w:val="00CE1480"/>
    <w:rsid w:val="00CE7834"/>
    <w:rsid w:val="00CE7876"/>
    <w:rsid w:val="00CF676C"/>
    <w:rsid w:val="00CF7A1D"/>
    <w:rsid w:val="00D00116"/>
    <w:rsid w:val="00D043AB"/>
    <w:rsid w:val="00D5057C"/>
    <w:rsid w:val="00D52F9F"/>
    <w:rsid w:val="00D65C53"/>
    <w:rsid w:val="00D73DE5"/>
    <w:rsid w:val="00D867A7"/>
    <w:rsid w:val="00D877EB"/>
    <w:rsid w:val="00D9098D"/>
    <w:rsid w:val="00D96F3D"/>
    <w:rsid w:val="00D97ABA"/>
    <w:rsid w:val="00DA13E2"/>
    <w:rsid w:val="00DA27E2"/>
    <w:rsid w:val="00DA5772"/>
    <w:rsid w:val="00DC04CD"/>
    <w:rsid w:val="00DC107F"/>
    <w:rsid w:val="00DD0235"/>
    <w:rsid w:val="00DE24AA"/>
    <w:rsid w:val="00DE5F37"/>
    <w:rsid w:val="00E0291D"/>
    <w:rsid w:val="00E0635D"/>
    <w:rsid w:val="00E07036"/>
    <w:rsid w:val="00E16A7C"/>
    <w:rsid w:val="00E20058"/>
    <w:rsid w:val="00E27EFD"/>
    <w:rsid w:val="00E338C2"/>
    <w:rsid w:val="00E5714F"/>
    <w:rsid w:val="00E71FBF"/>
    <w:rsid w:val="00E73FE1"/>
    <w:rsid w:val="00E76744"/>
    <w:rsid w:val="00EA31B2"/>
    <w:rsid w:val="00ED064A"/>
    <w:rsid w:val="00EE2C30"/>
    <w:rsid w:val="00EE48C7"/>
    <w:rsid w:val="00EF02A0"/>
    <w:rsid w:val="00EF1B70"/>
    <w:rsid w:val="00F01361"/>
    <w:rsid w:val="00F071BF"/>
    <w:rsid w:val="00F24B3D"/>
    <w:rsid w:val="00F34A4E"/>
    <w:rsid w:val="00F46FD3"/>
    <w:rsid w:val="00F5044D"/>
    <w:rsid w:val="00F61D41"/>
    <w:rsid w:val="00F7090F"/>
    <w:rsid w:val="00F846B1"/>
    <w:rsid w:val="00F85FD8"/>
    <w:rsid w:val="00FA1598"/>
    <w:rsid w:val="00FA486B"/>
    <w:rsid w:val="00FC109D"/>
    <w:rsid w:val="00FC266C"/>
    <w:rsid w:val="00FC3C3B"/>
    <w:rsid w:val="00FC6F3A"/>
    <w:rsid w:val="00FD5333"/>
    <w:rsid w:val="00FF6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D09FADB"/>
  <w15:docId w15:val="{1518E015-D199-449C-82B5-9FA53231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873"/>
    <w:rPr>
      <w:sz w:val="24"/>
      <w:szCs w:val="24"/>
      <w:lang w:val="pt-BR" w:eastAsia="es-ES"/>
    </w:rPr>
  </w:style>
  <w:style w:type="paragraph" w:styleId="Ttulo1">
    <w:name w:val="heading 1"/>
    <w:basedOn w:val="1stTitleWCCM"/>
    <w:next w:val="Normal"/>
    <w:link w:val="Ttulo1Char"/>
    <w:uiPriority w:val="9"/>
    <w:qFormat/>
    <w:rsid w:val="00E5714F"/>
    <w:pPr>
      <w:numPr>
        <w:numId w:val="7"/>
      </w:numPr>
      <w:tabs>
        <w:tab w:val="clear" w:pos="360"/>
        <w:tab w:val="left" w:pos="284"/>
      </w:tabs>
      <w:spacing w:before="0"/>
      <w:ind w:left="567" w:hanging="567"/>
      <w:outlineLvl w:val="0"/>
    </w:pPr>
    <w:rPr>
      <w:sz w:val="22"/>
      <w:szCs w:val="22"/>
    </w:rPr>
  </w:style>
  <w:style w:type="paragraph" w:styleId="Ttulo2">
    <w:name w:val="heading 2"/>
    <w:basedOn w:val="Normal"/>
    <w:next w:val="Normal"/>
    <w:link w:val="Ttulo2Char"/>
    <w:uiPriority w:val="9"/>
    <w:unhideWhenUsed/>
    <w:qFormat/>
    <w:rsid w:val="00E5714F"/>
    <w:pPr>
      <w:numPr>
        <w:ilvl w:val="1"/>
        <w:numId w:val="7"/>
      </w:numPr>
      <w:tabs>
        <w:tab w:val="left" w:pos="426"/>
      </w:tabs>
      <w:spacing w:after="120"/>
      <w:ind w:left="567" w:hanging="567"/>
      <w:jc w:val="both"/>
      <w:outlineLvl w:val="1"/>
    </w:pPr>
    <w:rPr>
      <w: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fim">
    <w:name w:val="endnote reference"/>
    <w:uiPriority w:val="99"/>
    <w:semiHidden/>
    <w:rsid w:val="00C02873"/>
    <w:rPr>
      <w:vertAlign w:val="superscript"/>
    </w:rPr>
  </w:style>
  <w:style w:type="paragraph" w:customStyle="1" w:styleId="RefTitleWCCM">
    <w:name w:val="Ref Title WCCM"/>
    <w:basedOn w:val="1stTitleWCCM"/>
    <w:uiPriority w:val="99"/>
    <w:rsid w:val="00C02873"/>
    <w:pPr>
      <w:tabs>
        <w:tab w:val="clear" w:pos="360"/>
      </w:tabs>
    </w:pPr>
  </w:style>
  <w:style w:type="paragraph" w:customStyle="1" w:styleId="1stTitleWCCM">
    <w:name w:val="1st Title WCCM"/>
    <w:basedOn w:val="NormalWCCM"/>
    <w:uiPriority w:val="99"/>
    <w:rsid w:val="00C02873"/>
    <w:pPr>
      <w:keepNext/>
      <w:keepLines/>
      <w:tabs>
        <w:tab w:val="left" w:pos="360"/>
      </w:tabs>
      <w:spacing w:before="240" w:after="120"/>
      <w:ind w:firstLine="0"/>
      <w:jc w:val="left"/>
    </w:pPr>
    <w:rPr>
      <w:b/>
      <w:bCs/>
      <w:caps/>
    </w:rPr>
  </w:style>
  <w:style w:type="paragraph" w:customStyle="1" w:styleId="NormalWCCM">
    <w:name w:val="Normal WCCM"/>
    <w:uiPriority w:val="99"/>
    <w:rsid w:val="00C02873"/>
    <w:pPr>
      <w:widowControl w:val="0"/>
      <w:autoSpaceDE w:val="0"/>
      <w:autoSpaceDN w:val="0"/>
      <w:ind w:firstLine="284"/>
      <w:jc w:val="both"/>
    </w:pPr>
    <w:rPr>
      <w:lang w:eastAsia="es-ES"/>
    </w:rPr>
  </w:style>
  <w:style w:type="paragraph" w:customStyle="1" w:styleId="2ndTitleWCCM">
    <w:name w:val="2nd Title WCCM"/>
    <w:basedOn w:val="NormalWCCM"/>
    <w:uiPriority w:val="99"/>
    <w:rsid w:val="00C02873"/>
    <w:pPr>
      <w:keepNext/>
      <w:keepLines/>
      <w:tabs>
        <w:tab w:val="left" w:pos="426"/>
        <w:tab w:val="left" w:pos="720"/>
      </w:tabs>
      <w:spacing w:before="240" w:after="120"/>
      <w:ind w:firstLine="0"/>
      <w:jc w:val="left"/>
    </w:pPr>
    <w:rPr>
      <w:b/>
      <w:bCs/>
    </w:rPr>
  </w:style>
  <w:style w:type="paragraph" w:customStyle="1" w:styleId="PaperTitleWCCM">
    <w:name w:val="Paper Title WCCM"/>
    <w:basedOn w:val="NormalWCCM"/>
    <w:uiPriority w:val="99"/>
    <w:rsid w:val="00C02873"/>
    <w:pPr>
      <w:spacing w:after="240"/>
      <w:ind w:firstLine="0"/>
    </w:pPr>
    <w:rPr>
      <w:b/>
      <w:bCs/>
      <w:caps/>
      <w:sz w:val="28"/>
      <w:szCs w:val="28"/>
    </w:rPr>
  </w:style>
  <w:style w:type="paragraph" w:customStyle="1" w:styleId="LiteWCCM">
    <w:name w:val="Lite WCCM"/>
    <w:basedOn w:val="NormalWCCM"/>
    <w:uiPriority w:val="99"/>
    <w:rsid w:val="00C02873"/>
    <w:pPr>
      <w:tabs>
        <w:tab w:val="left" w:pos="142"/>
      </w:tabs>
      <w:ind w:firstLine="0"/>
      <w:jc w:val="center"/>
    </w:pPr>
    <w:rPr>
      <w:sz w:val="22"/>
      <w:szCs w:val="22"/>
    </w:rPr>
  </w:style>
  <w:style w:type="paragraph" w:customStyle="1" w:styleId="AbstractWCCM">
    <w:name w:val="Abstract WCCM"/>
    <w:basedOn w:val="NormalWCCM"/>
    <w:uiPriority w:val="99"/>
    <w:rsid w:val="00C02873"/>
    <w:pPr>
      <w:ind w:left="708" w:firstLine="0"/>
    </w:pPr>
  </w:style>
  <w:style w:type="paragraph" w:customStyle="1" w:styleId="Header1WCCM">
    <w:name w:val="Header 1 WCCM"/>
    <w:uiPriority w:val="99"/>
    <w:rsid w:val="00C02873"/>
    <w:pPr>
      <w:widowControl w:val="0"/>
      <w:autoSpaceDE w:val="0"/>
      <w:autoSpaceDN w:val="0"/>
      <w:jc w:val="right"/>
    </w:pPr>
    <w:rPr>
      <w:sz w:val="16"/>
      <w:szCs w:val="16"/>
      <w:lang w:eastAsia="es-ES"/>
    </w:rPr>
  </w:style>
  <w:style w:type="paragraph" w:customStyle="1" w:styleId="Header2WCCM">
    <w:name w:val="Header 2 WCCM"/>
    <w:basedOn w:val="Header1WCCM"/>
    <w:uiPriority w:val="99"/>
    <w:rsid w:val="00C02873"/>
    <w:pPr>
      <w:pBdr>
        <w:bottom w:val="single" w:sz="6" w:space="1" w:color="auto"/>
      </w:pBdr>
      <w:ind w:right="-1"/>
      <w:jc w:val="center"/>
    </w:pPr>
    <w:rPr>
      <w:sz w:val="20"/>
      <w:szCs w:val="20"/>
    </w:rPr>
  </w:style>
  <w:style w:type="paragraph" w:customStyle="1" w:styleId="PgNumberWCCM">
    <w:name w:val="Pg Number WCCM"/>
    <w:basedOn w:val="NormalWCCM"/>
    <w:uiPriority w:val="99"/>
    <w:rsid w:val="00C02873"/>
    <w:pPr>
      <w:jc w:val="center"/>
    </w:pPr>
  </w:style>
  <w:style w:type="paragraph" w:customStyle="1" w:styleId="ReferenceWCCM">
    <w:name w:val="Reference WCCM"/>
    <w:basedOn w:val="NormalWCCM"/>
    <w:uiPriority w:val="99"/>
    <w:rsid w:val="00462BD1"/>
    <w:pPr>
      <w:tabs>
        <w:tab w:val="left" w:pos="426"/>
      </w:tabs>
      <w:ind w:left="426" w:hanging="426"/>
    </w:pPr>
    <w:rPr>
      <w:b/>
      <w:bCs/>
      <w:caps/>
    </w:rPr>
  </w:style>
  <w:style w:type="paragraph" w:customStyle="1" w:styleId="FigureWCCM">
    <w:name w:val="Figure WCCM"/>
    <w:uiPriority w:val="99"/>
    <w:rsid w:val="00C02873"/>
    <w:pPr>
      <w:widowControl w:val="0"/>
      <w:autoSpaceDE w:val="0"/>
      <w:autoSpaceDN w:val="0"/>
      <w:spacing w:after="240"/>
      <w:jc w:val="center"/>
    </w:pPr>
    <w:rPr>
      <w:lang w:eastAsia="es-ES"/>
    </w:rPr>
  </w:style>
  <w:style w:type="paragraph" w:customStyle="1" w:styleId="FiliacinCOMNI">
    <w:name w:val="Filiación.COMNI"/>
    <w:basedOn w:val="Normal"/>
    <w:uiPriority w:val="99"/>
    <w:rsid w:val="00C02873"/>
    <w:pPr>
      <w:widowControl w:val="0"/>
      <w:tabs>
        <w:tab w:val="left" w:pos="142"/>
      </w:tabs>
      <w:autoSpaceDE w:val="0"/>
      <w:autoSpaceDN w:val="0"/>
      <w:jc w:val="center"/>
    </w:pPr>
    <w:rPr>
      <w:strike/>
      <w:sz w:val="22"/>
      <w:szCs w:val="22"/>
      <w:lang w:val="es-ES_tradnl"/>
    </w:rPr>
  </w:style>
  <w:style w:type="character" w:styleId="Hyperlink">
    <w:name w:val="Hyperlink"/>
    <w:uiPriority w:val="99"/>
    <w:rsid w:val="00C02873"/>
    <w:rPr>
      <w:color w:val="0000FF"/>
      <w:u w:val="single"/>
    </w:rPr>
  </w:style>
  <w:style w:type="paragraph" w:customStyle="1" w:styleId="PieFigoTablaCOMNI">
    <w:name w:val="Pie Fig. o Tabla. COMNI"/>
    <w:basedOn w:val="Normal"/>
    <w:uiPriority w:val="99"/>
    <w:rsid w:val="00C02873"/>
    <w:pPr>
      <w:widowControl w:val="0"/>
      <w:autoSpaceDE w:val="0"/>
      <w:autoSpaceDN w:val="0"/>
      <w:spacing w:before="120" w:after="240"/>
      <w:ind w:firstLine="284"/>
      <w:jc w:val="center"/>
    </w:pPr>
    <w:rPr>
      <w:strike/>
      <w:sz w:val="20"/>
      <w:szCs w:val="20"/>
      <w:lang w:val="es-ES_tradnl"/>
    </w:rPr>
  </w:style>
  <w:style w:type="paragraph" w:styleId="Cabealho">
    <w:name w:val="header"/>
    <w:basedOn w:val="Normal"/>
    <w:link w:val="CabealhoChar"/>
    <w:uiPriority w:val="99"/>
    <w:rsid w:val="00C02873"/>
    <w:pPr>
      <w:tabs>
        <w:tab w:val="center" w:pos="4252"/>
        <w:tab w:val="right" w:pos="8504"/>
      </w:tabs>
    </w:pPr>
  </w:style>
  <w:style w:type="character" w:customStyle="1" w:styleId="CabealhoChar">
    <w:name w:val="Cabeçalho Char"/>
    <w:link w:val="Cabealho"/>
    <w:uiPriority w:val="99"/>
    <w:rsid w:val="00874285"/>
    <w:rPr>
      <w:sz w:val="24"/>
      <w:szCs w:val="24"/>
      <w:lang w:val="es-ES" w:eastAsia="es-ES"/>
    </w:rPr>
  </w:style>
  <w:style w:type="paragraph" w:styleId="Rodap">
    <w:name w:val="footer"/>
    <w:basedOn w:val="Normal"/>
    <w:link w:val="RodapChar"/>
    <w:uiPriority w:val="99"/>
    <w:rsid w:val="00C02873"/>
    <w:pPr>
      <w:tabs>
        <w:tab w:val="center" w:pos="4252"/>
        <w:tab w:val="right" w:pos="8504"/>
      </w:tabs>
    </w:pPr>
  </w:style>
  <w:style w:type="character" w:customStyle="1" w:styleId="RodapChar">
    <w:name w:val="Rodapé Char"/>
    <w:link w:val="Rodap"/>
    <w:uiPriority w:val="99"/>
    <w:rsid w:val="00874285"/>
    <w:rPr>
      <w:sz w:val="24"/>
      <w:szCs w:val="24"/>
      <w:lang w:val="es-ES" w:eastAsia="es-ES"/>
    </w:rPr>
  </w:style>
  <w:style w:type="character" w:styleId="HiperlinkVisitado">
    <w:name w:val="FollowedHyperlink"/>
    <w:uiPriority w:val="99"/>
    <w:rsid w:val="00C02873"/>
    <w:rPr>
      <w:color w:val="800080"/>
      <w:u w:val="single"/>
    </w:rPr>
  </w:style>
  <w:style w:type="character" w:styleId="Nmerodepgina">
    <w:name w:val="page number"/>
    <w:basedOn w:val="Fontepargpadro"/>
    <w:uiPriority w:val="99"/>
    <w:rsid w:val="00C02873"/>
  </w:style>
  <w:style w:type="table" w:styleId="Tabelacomgrade">
    <w:name w:val="Table Grid"/>
    <w:basedOn w:val="Tabelanormal"/>
    <w:uiPriority w:val="59"/>
    <w:rsid w:val="00603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uiPriority w:val="9"/>
    <w:rsid w:val="00E5714F"/>
    <w:rPr>
      <w:b/>
      <w:bCs/>
      <w:caps/>
      <w:sz w:val="22"/>
      <w:szCs w:val="22"/>
      <w:lang w:eastAsia="es-ES"/>
    </w:rPr>
  </w:style>
  <w:style w:type="character" w:customStyle="1" w:styleId="Ttulo2Char">
    <w:name w:val="Título 2 Char"/>
    <w:link w:val="Ttulo2"/>
    <w:uiPriority w:val="9"/>
    <w:rsid w:val="00E5714F"/>
    <w:rPr>
      <w:b/>
      <w:sz w:val="22"/>
      <w:szCs w:val="22"/>
      <w:lang w:eastAsia="es-ES"/>
    </w:rPr>
  </w:style>
  <w:style w:type="paragraph" w:customStyle="1" w:styleId="EquationLine">
    <w:name w:val="Equation Line"/>
    <w:next w:val="SectionBody"/>
    <w:rsid w:val="00060439"/>
    <w:pPr>
      <w:tabs>
        <w:tab w:val="right" w:pos="6804"/>
      </w:tabs>
      <w:ind w:firstLine="340"/>
    </w:pPr>
    <w:rPr>
      <w:sz w:val="18"/>
      <w:lang w:eastAsia="pt-BR"/>
    </w:rPr>
  </w:style>
  <w:style w:type="paragraph" w:customStyle="1" w:styleId="SectionBody">
    <w:name w:val="Section Body"/>
    <w:rsid w:val="00060439"/>
    <w:pPr>
      <w:ind w:firstLine="340"/>
      <w:jc w:val="both"/>
    </w:pPr>
    <w:rPr>
      <w:lang w:eastAsia="pt-BR"/>
    </w:rPr>
  </w:style>
  <w:style w:type="paragraph" w:customStyle="1" w:styleId="Els-table-text">
    <w:name w:val="Els-table-text"/>
    <w:rsid w:val="0010253F"/>
    <w:pPr>
      <w:spacing w:after="80" w:line="200" w:lineRule="exact"/>
    </w:pPr>
    <w:rPr>
      <w:rFonts w:eastAsia="SimSun"/>
      <w:sz w:val="16"/>
    </w:rPr>
  </w:style>
  <w:style w:type="paragraph" w:styleId="Ttulo">
    <w:name w:val="Title"/>
    <w:basedOn w:val="Ttulo1"/>
    <w:next w:val="Normal"/>
    <w:link w:val="TtuloChar"/>
    <w:uiPriority w:val="10"/>
    <w:qFormat/>
    <w:rsid w:val="00617F5D"/>
    <w:pPr>
      <w:numPr>
        <w:numId w:val="0"/>
      </w:numPr>
      <w:ind w:left="567" w:hanging="567"/>
    </w:pPr>
  </w:style>
  <w:style w:type="character" w:customStyle="1" w:styleId="TtuloChar">
    <w:name w:val="Título Char"/>
    <w:link w:val="Ttulo"/>
    <w:uiPriority w:val="10"/>
    <w:rsid w:val="00617F5D"/>
    <w:rPr>
      <w:b/>
      <w:bCs/>
      <w:caps/>
      <w:sz w:val="22"/>
      <w:szCs w:val="22"/>
      <w:lang w:eastAsia="es-ES"/>
    </w:rPr>
  </w:style>
  <w:style w:type="paragraph" w:styleId="Legenda">
    <w:name w:val="caption"/>
    <w:basedOn w:val="Normal"/>
    <w:next w:val="Normal"/>
    <w:uiPriority w:val="35"/>
    <w:unhideWhenUsed/>
    <w:qFormat/>
    <w:rsid w:val="00A51094"/>
    <w:rPr>
      <w:b/>
      <w:bCs/>
      <w:sz w:val="20"/>
      <w:szCs w:val="20"/>
    </w:rPr>
  </w:style>
  <w:style w:type="paragraph" w:styleId="Textodebalo">
    <w:name w:val="Balloon Text"/>
    <w:basedOn w:val="Normal"/>
    <w:link w:val="TextodebaloChar"/>
    <w:uiPriority w:val="99"/>
    <w:semiHidden/>
    <w:unhideWhenUsed/>
    <w:rsid w:val="00736215"/>
    <w:rPr>
      <w:rFonts w:ascii="Tahoma" w:hAnsi="Tahoma" w:cs="Tahoma"/>
      <w:sz w:val="16"/>
      <w:szCs w:val="16"/>
    </w:rPr>
  </w:style>
  <w:style w:type="character" w:customStyle="1" w:styleId="TextodebaloChar">
    <w:name w:val="Texto de balão Char"/>
    <w:basedOn w:val="Fontepargpadro"/>
    <w:link w:val="Textodebalo"/>
    <w:uiPriority w:val="99"/>
    <w:semiHidden/>
    <w:rsid w:val="00736215"/>
    <w:rPr>
      <w:rFonts w:ascii="Tahoma" w:hAnsi="Tahoma" w:cs="Tahoma"/>
      <w:sz w:val="16"/>
      <w:szCs w:val="16"/>
      <w:lang w:val="es-ES" w:eastAsia="es-ES"/>
    </w:rPr>
  </w:style>
  <w:style w:type="paragraph" w:styleId="NormalWeb">
    <w:name w:val="Normal (Web)"/>
    <w:basedOn w:val="Normal"/>
    <w:uiPriority w:val="99"/>
    <w:unhideWhenUsed/>
    <w:rsid w:val="00736215"/>
    <w:pPr>
      <w:spacing w:before="100" w:beforeAutospacing="1" w:after="100" w:afterAutospacing="1"/>
    </w:pPr>
    <w:rPr>
      <w:rFonts w:eastAsiaTheme="minorEastAsia"/>
      <w:lang w:eastAsia="pt-BR"/>
    </w:rPr>
  </w:style>
  <w:style w:type="paragraph" w:styleId="PargrafodaLista">
    <w:name w:val="List Paragraph"/>
    <w:basedOn w:val="Normal"/>
    <w:uiPriority w:val="34"/>
    <w:qFormat/>
    <w:rsid w:val="0092078A"/>
    <w:pPr>
      <w:ind w:left="720"/>
      <w:contextualSpacing/>
    </w:pPr>
  </w:style>
  <w:style w:type="character" w:styleId="Refdecomentrio">
    <w:name w:val="annotation reference"/>
    <w:basedOn w:val="Fontepargpadro"/>
    <w:uiPriority w:val="99"/>
    <w:semiHidden/>
    <w:unhideWhenUsed/>
    <w:rsid w:val="00B2701B"/>
    <w:rPr>
      <w:sz w:val="16"/>
      <w:szCs w:val="16"/>
    </w:rPr>
  </w:style>
  <w:style w:type="paragraph" w:styleId="Textodecomentrio">
    <w:name w:val="annotation text"/>
    <w:basedOn w:val="Normal"/>
    <w:link w:val="TextodecomentrioChar"/>
    <w:uiPriority w:val="99"/>
    <w:semiHidden/>
    <w:unhideWhenUsed/>
    <w:rsid w:val="00B2701B"/>
    <w:rPr>
      <w:sz w:val="20"/>
      <w:szCs w:val="20"/>
    </w:rPr>
  </w:style>
  <w:style w:type="character" w:customStyle="1" w:styleId="TextodecomentrioChar">
    <w:name w:val="Texto de comentário Char"/>
    <w:basedOn w:val="Fontepargpadro"/>
    <w:link w:val="Textodecomentrio"/>
    <w:uiPriority w:val="99"/>
    <w:semiHidden/>
    <w:rsid w:val="00B2701B"/>
    <w:rPr>
      <w:lang w:eastAsia="es-ES"/>
    </w:rPr>
  </w:style>
  <w:style w:type="paragraph" w:styleId="Assuntodocomentrio">
    <w:name w:val="annotation subject"/>
    <w:basedOn w:val="Textodecomentrio"/>
    <w:next w:val="Textodecomentrio"/>
    <w:link w:val="AssuntodocomentrioChar"/>
    <w:uiPriority w:val="99"/>
    <w:semiHidden/>
    <w:unhideWhenUsed/>
    <w:rsid w:val="00B2701B"/>
    <w:rPr>
      <w:b/>
      <w:bCs/>
    </w:rPr>
  </w:style>
  <w:style w:type="character" w:customStyle="1" w:styleId="AssuntodocomentrioChar">
    <w:name w:val="Assunto do comentário Char"/>
    <w:basedOn w:val="TextodecomentrioChar"/>
    <w:link w:val="Assuntodocomentrio"/>
    <w:uiPriority w:val="99"/>
    <w:semiHidden/>
    <w:rsid w:val="00B2701B"/>
    <w:rPr>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799904">
      <w:bodyDiv w:val="1"/>
      <w:marLeft w:val="0"/>
      <w:marRight w:val="0"/>
      <w:marTop w:val="0"/>
      <w:marBottom w:val="0"/>
      <w:divBdr>
        <w:top w:val="none" w:sz="0" w:space="0" w:color="auto"/>
        <w:left w:val="none" w:sz="0" w:space="0" w:color="auto"/>
        <w:bottom w:val="none" w:sz="0" w:space="0" w:color="auto"/>
        <w:right w:val="none" w:sz="0" w:space="0" w:color="auto"/>
      </w:divBdr>
    </w:div>
    <w:div w:id="723141473">
      <w:bodyDiv w:val="1"/>
      <w:marLeft w:val="0"/>
      <w:marRight w:val="0"/>
      <w:marTop w:val="0"/>
      <w:marBottom w:val="0"/>
      <w:divBdr>
        <w:top w:val="none" w:sz="0" w:space="0" w:color="auto"/>
        <w:left w:val="none" w:sz="0" w:space="0" w:color="auto"/>
        <w:bottom w:val="none" w:sz="0" w:space="0" w:color="auto"/>
        <w:right w:val="none" w:sz="0" w:space="0" w:color="auto"/>
      </w:divBdr>
    </w:div>
    <w:div w:id="985284480">
      <w:bodyDiv w:val="1"/>
      <w:marLeft w:val="0"/>
      <w:marRight w:val="0"/>
      <w:marTop w:val="0"/>
      <w:marBottom w:val="0"/>
      <w:divBdr>
        <w:top w:val="none" w:sz="0" w:space="0" w:color="auto"/>
        <w:left w:val="none" w:sz="0" w:space="0" w:color="auto"/>
        <w:bottom w:val="none" w:sz="0" w:space="0" w:color="auto"/>
        <w:right w:val="none" w:sz="0" w:space="0" w:color="auto"/>
      </w:divBdr>
    </w:div>
    <w:div w:id="1134983832">
      <w:bodyDiv w:val="1"/>
      <w:marLeft w:val="0"/>
      <w:marRight w:val="0"/>
      <w:marTop w:val="0"/>
      <w:marBottom w:val="0"/>
      <w:divBdr>
        <w:top w:val="none" w:sz="0" w:space="0" w:color="auto"/>
        <w:left w:val="none" w:sz="0" w:space="0" w:color="auto"/>
        <w:bottom w:val="none" w:sz="0" w:space="0" w:color="auto"/>
        <w:right w:val="none" w:sz="0" w:space="0" w:color="auto"/>
      </w:divBdr>
    </w:div>
    <w:div w:id="1227909528">
      <w:bodyDiv w:val="1"/>
      <w:marLeft w:val="0"/>
      <w:marRight w:val="0"/>
      <w:marTop w:val="0"/>
      <w:marBottom w:val="0"/>
      <w:divBdr>
        <w:top w:val="none" w:sz="0" w:space="0" w:color="auto"/>
        <w:left w:val="none" w:sz="0" w:space="0" w:color="auto"/>
        <w:bottom w:val="none" w:sz="0" w:space="0" w:color="auto"/>
        <w:right w:val="none" w:sz="0" w:space="0" w:color="auto"/>
      </w:divBdr>
      <w:divsChild>
        <w:div w:id="401873810">
          <w:marLeft w:val="0"/>
          <w:marRight w:val="0"/>
          <w:marTop w:val="0"/>
          <w:marBottom w:val="0"/>
          <w:divBdr>
            <w:top w:val="none" w:sz="0" w:space="0" w:color="auto"/>
            <w:left w:val="none" w:sz="0" w:space="0" w:color="auto"/>
            <w:bottom w:val="none" w:sz="0" w:space="0" w:color="auto"/>
            <w:right w:val="none" w:sz="0" w:space="0" w:color="auto"/>
          </w:divBdr>
          <w:divsChild>
            <w:div w:id="18991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E9FE0-3E05-4F54-82FC-203AD8DF4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1431</Words>
  <Characters>7540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INSTRUCTIONS TO PREPARE A PAPER FOR THE EUROPEAN CONGRESS ON COMPUTATIONAL METHODS IN APPLIED SCIENCES AND ENGINEERING</vt:lpstr>
    </vt:vector>
  </TitlesOfParts>
  <Company>CIMNE</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PREPARE A PAPER FOR THE EUROPEAN CONGRESS ON COMPUTATIONAL METHODS IN APPLIED SCIENCES AND ENGINEERING</dc:title>
  <dc:creator>Antonio Ferreira</dc:creator>
  <cp:lastModifiedBy>CLEOMIR WAICZYK</cp:lastModifiedBy>
  <cp:revision>37</cp:revision>
  <cp:lastPrinted>2012-12-07T17:23:00Z</cp:lastPrinted>
  <dcterms:created xsi:type="dcterms:W3CDTF">2024-04-10T11:10:00Z</dcterms:created>
  <dcterms:modified xsi:type="dcterms:W3CDTF">2024-04-10T15:14:00Z</dcterms:modified>
</cp:coreProperties>
</file>