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4D5" w:rsidRPr="00AF2F06" w:rsidRDefault="00AF2F06" w:rsidP="00AF2F06">
      <w:pPr>
        <w:spacing w:before="480" w:after="480" w:line="240" w:lineRule="auto"/>
        <w:jc w:val="center"/>
        <w:rPr>
          <w:sz w:val="28"/>
          <w:szCs w:val="28"/>
        </w:rPr>
      </w:pPr>
      <w:r w:rsidRPr="00AF2F06">
        <w:rPr>
          <w:rFonts w:ascii="Times New Roman" w:hAnsi="Times New Roman" w:cs="Times New Roman"/>
          <w:b/>
          <w:sz w:val="28"/>
          <w:szCs w:val="28"/>
        </w:rPr>
        <w:t>AVALIA</w:t>
      </w:r>
      <w:bookmarkStart w:id="0" w:name="_GoBack"/>
      <w:bookmarkEnd w:id="0"/>
      <w:r w:rsidRPr="00AF2F06">
        <w:rPr>
          <w:rFonts w:ascii="Times New Roman" w:hAnsi="Times New Roman" w:cs="Times New Roman"/>
          <w:b/>
          <w:sz w:val="28"/>
          <w:szCs w:val="28"/>
        </w:rPr>
        <w:t>ÇÃO – PLANEJAMENTO FINANCEIRO PARA A APOSENTADORIA</w:t>
      </w:r>
    </w:p>
    <w:tbl>
      <w:tblPr>
        <w:tblStyle w:val="Tabelacomgrade"/>
        <w:tblW w:w="9071" w:type="dxa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5C33AB" w:rsidRPr="005C33AB" w:rsidTr="00120973">
        <w:trPr>
          <w:jc w:val="center"/>
        </w:trPr>
        <w:tc>
          <w:tcPr>
            <w:tcW w:w="9071" w:type="dxa"/>
            <w:gridSpan w:val="3"/>
            <w:shd w:val="clear" w:color="auto" w:fill="F2F2F2" w:themeFill="background1" w:themeFillShade="F2"/>
            <w:vAlign w:val="center"/>
          </w:tcPr>
          <w:p w:rsidR="005C33AB" w:rsidRPr="005C33AB" w:rsidRDefault="005C33AB" w:rsidP="0012097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3AB">
              <w:rPr>
                <w:rFonts w:ascii="Times New Roman" w:hAnsi="Times New Roman" w:cs="Times New Roman"/>
                <w:b/>
                <w:sz w:val="24"/>
                <w:szCs w:val="24"/>
              </w:rPr>
              <w:t>1. DADOS</w:t>
            </w: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gridSpan w:val="3"/>
            <w:vAlign w:val="center"/>
          </w:tcPr>
          <w:p w:rsidR="005C33AB" w:rsidRPr="005C33AB" w:rsidRDefault="005C33AB" w:rsidP="0012097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B">
              <w:rPr>
                <w:rFonts w:ascii="Times New Roman" w:hAnsi="Times New Roman" w:cs="Times New Roman"/>
                <w:sz w:val="24"/>
                <w:szCs w:val="24"/>
              </w:rPr>
              <w:t>Iniciais do nome:</w:t>
            </w:r>
          </w:p>
        </w:tc>
      </w:tr>
      <w:tr w:rsidR="005C33AB" w:rsidRPr="005C33AB" w:rsidTr="00120973">
        <w:trPr>
          <w:jc w:val="center"/>
        </w:trPr>
        <w:tc>
          <w:tcPr>
            <w:tcW w:w="3023" w:type="dxa"/>
            <w:vAlign w:val="center"/>
          </w:tcPr>
          <w:p w:rsidR="005C33AB" w:rsidRPr="005C33AB" w:rsidRDefault="005C33AB" w:rsidP="0012097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B">
              <w:rPr>
                <w:rFonts w:ascii="Times New Roman" w:hAnsi="Times New Roman" w:cs="Times New Roman"/>
                <w:sz w:val="24"/>
                <w:szCs w:val="24"/>
              </w:rPr>
              <w:t>Fase:</w:t>
            </w:r>
          </w:p>
        </w:tc>
        <w:tc>
          <w:tcPr>
            <w:tcW w:w="3024" w:type="dxa"/>
            <w:vAlign w:val="center"/>
          </w:tcPr>
          <w:p w:rsidR="005C33AB" w:rsidRPr="005C33AB" w:rsidRDefault="005C33AB" w:rsidP="0012097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B">
              <w:rPr>
                <w:rFonts w:ascii="Times New Roman" w:hAnsi="Times New Roman" w:cs="Times New Roman"/>
                <w:sz w:val="24"/>
                <w:szCs w:val="24"/>
              </w:rPr>
              <w:t>Idade:</w:t>
            </w:r>
          </w:p>
        </w:tc>
        <w:tc>
          <w:tcPr>
            <w:tcW w:w="3024" w:type="dxa"/>
            <w:vAlign w:val="center"/>
          </w:tcPr>
          <w:p w:rsidR="005C33AB" w:rsidRPr="005C33AB" w:rsidRDefault="005C33AB" w:rsidP="0012097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B">
              <w:rPr>
                <w:rFonts w:ascii="Times New Roman" w:hAnsi="Times New Roman" w:cs="Times New Roman"/>
                <w:sz w:val="24"/>
                <w:szCs w:val="24"/>
              </w:rPr>
              <w:t xml:space="preserve">Sexo: F </w:t>
            </w:r>
            <w:proofErr w:type="gramStart"/>
            <w:r w:rsidRPr="005C33AB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5C33AB">
              <w:rPr>
                <w:rFonts w:ascii="Times New Roman" w:hAnsi="Times New Roman" w:cs="Times New Roman"/>
                <w:sz w:val="24"/>
                <w:szCs w:val="24"/>
              </w:rPr>
              <w:t xml:space="preserve"> ) M (   )</w:t>
            </w:r>
          </w:p>
        </w:tc>
      </w:tr>
    </w:tbl>
    <w:p w:rsidR="00AF2F06" w:rsidRPr="00AF2F06" w:rsidRDefault="00AF2F0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5C33AB" w:rsidRPr="005C33AB" w:rsidTr="00120973">
        <w:trPr>
          <w:jc w:val="center"/>
        </w:trPr>
        <w:tc>
          <w:tcPr>
            <w:tcW w:w="9071" w:type="dxa"/>
            <w:shd w:val="clear" w:color="auto" w:fill="F2F2F2" w:themeFill="background1" w:themeFillShade="F2"/>
            <w:vAlign w:val="center"/>
          </w:tcPr>
          <w:p w:rsidR="005C33AB" w:rsidRPr="005C33AB" w:rsidRDefault="005C33AB" w:rsidP="0012097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3AB">
              <w:rPr>
                <w:rFonts w:ascii="Times New Roman" w:hAnsi="Times New Roman" w:cs="Times New Roman"/>
                <w:b/>
                <w:sz w:val="24"/>
                <w:szCs w:val="24"/>
              </w:rPr>
              <w:t>2. QUESTÕES</w:t>
            </w: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B">
              <w:rPr>
                <w:rFonts w:ascii="Times New Roman" w:hAnsi="Times New Roman" w:cs="Times New Roman"/>
                <w:sz w:val="24"/>
                <w:szCs w:val="24"/>
              </w:rPr>
              <w:t>01. O que determinou sua escolha pela estratégia adotada no seu planejamento financeiro da aposentadoria?</w:t>
            </w:r>
          </w:p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B">
              <w:rPr>
                <w:rFonts w:ascii="Times New Roman" w:hAnsi="Times New Roman" w:cs="Times New Roman"/>
                <w:sz w:val="24"/>
                <w:szCs w:val="24"/>
              </w:rPr>
              <w:t>02. Quais dificuldades foram encontradas no processo de planejamento?</w:t>
            </w:r>
          </w:p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B">
              <w:rPr>
                <w:rFonts w:ascii="Times New Roman" w:hAnsi="Times New Roman" w:cs="Times New Roman"/>
                <w:sz w:val="24"/>
                <w:szCs w:val="24"/>
              </w:rPr>
              <w:t>03. Em relação a revisão da estratégia adotada, o que o(a) levou a escolher a periodicidade informada (semestral, anual ou bienal)?</w:t>
            </w:r>
          </w:p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44D5" w:rsidRDefault="00B044D5"/>
    <w:p w:rsidR="00B044D5" w:rsidRDefault="00B044D5"/>
    <w:p w:rsidR="00AF2F06" w:rsidRDefault="00AF2F06"/>
    <w:tbl>
      <w:tblPr>
        <w:tblStyle w:val="Tabelacomgrade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 Ao longo do tempo, o que faria você escolher uma outra estratégia para sua aposentadoria?</w:t>
            </w:r>
          </w:p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B">
              <w:rPr>
                <w:rFonts w:ascii="Times New Roman" w:hAnsi="Times New Roman" w:cs="Times New Roman"/>
                <w:sz w:val="24"/>
                <w:szCs w:val="24"/>
              </w:rPr>
              <w:t>05. Seu planejamento financeiro inclui contribuir para a Previdência Social, caso esta seja uma opção? Por quê?</w:t>
            </w:r>
          </w:p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3AB">
              <w:rPr>
                <w:rFonts w:ascii="Times New Roman" w:hAnsi="Times New Roman" w:cs="Times New Roman"/>
                <w:sz w:val="24"/>
                <w:szCs w:val="24"/>
              </w:rPr>
              <w:t>06. Como desenvolver seu planejamento financeiro pessoal para a aposentadoria pode influenciar em sua prática docente ao abordar tal conteúdo na sala de aula do Ensino Básico?</w:t>
            </w:r>
          </w:p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5C33A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AB" w:rsidRPr="005C33AB" w:rsidTr="00120973">
        <w:trPr>
          <w:jc w:val="center"/>
        </w:trPr>
        <w:tc>
          <w:tcPr>
            <w:tcW w:w="9071" w:type="dxa"/>
            <w:vAlign w:val="center"/>
          </w:tcPr>
          <w:p w:rsidR="005C33AB" w:rsidRPr="005C33AB" w:rsidRDefault="005C33AB" w:rsidP="0012097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1891" w:rsidRPr="005C33AB" w:rsidRDefault="005F1891" w:rsidP="00671685">
      <w:pPr>
        <w:rPr>
          <w:rFonts w:ascii="Times New Roman" w:hAnsi="Times New Roman" w:cs="Times New Roman"/>
          <w:sz w:val="24"/>
          <w:szCs w:val="24"/>
        </w:rPr>
      </w:pPr>
    </w:p>
    <w:sectPr w:rsidR="005F1891" w:rsidRPr="005C33AB" w:rsidSect="00CB746C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6F3" w:rsidRDefault="004C46F3" w:rsidP="00CB746C">
      <w:pPr>
        <w:spacing w:after="0" w:line="240" w:lineRule="auto"/>
      </w:pPr>
      <w:r>
        <w:separator/>
      </w:r>
    </w:p>
  </w:endnote>
  <w:endnote w:type="continuationSeparator" w:id="0">
    <w:p w:rsidR="004C46F3" w:rsidRDefault="004C46F3" w:rsidP="00CB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F06" w:rsidRPr="00694DF8" w:rsidRDefault="00AF2F06" w:rsidP="00AF2F06">
    <w:pPr>
      <w:pStyle w:val="Rodap"/>
      <w:jc w:val="center"/>
      <w:rPr>
        <w:rFonts w:ascii="Times New Roman" w:hAnsi="Times New Roman" w:cs="Times New Roman"/>
        <w:sz w:val="18"/>
        <w:szCs w:val="18"/>
      </w:rPr>
    </w:pPr>
    <w:bookmarkStart w:id="2" w:name="_Hlk30622294"/>
    <w:r w:rsidRPr="00694DF8">
      <w:rPr>
        <w:rFonts w:ascii="Times New Roman" w:hAnsi="Times New Roman" w:cs="Times New Roman"/>
        <w:sz w:val="18"/>
        <w:szCs w:val="18"/>
      </w:rPr>
      <w:t>Funções Executivas e a Matemática Financeira: planejamento para a aposentadoria</w:t>
    </w:r>
  </w:p>
  <w:p w:rsidR="00AF2F06" w:rsidRDefault="00AF2F06" w:rsidP="00AF2F06">
    <w:pPr>
      <w:pStyle w:val="Rodap"/>
      <w:jc w:val="center"/>
    </w:pPr>
    <w:r w:rsidRPr="00694DF8">
      <w:rPr>
        <w:rFonts w:ascii="Times New Roman" w:hAnsi="Times New Roman" w:cs="Times New Roman"/>
        <w:sz w:val="18"/>
        <w:szCs w:val="18"/>
      </w:rPr>
      <w:t xml:space="preserve">Bloco </w:t>
    </w:r>
    <w:r>
      <w:rPr>
        <w:rFonts w:ascii="Times New Roman" w:hAnsi="Times New Roman" w:cs="Times New Roman"/>
        <w:sz w:val="18"/>
        <w:szCs w:val="18"/>
      </w:rPr>
      <w:t>2</w:t>
    </w:r>
    <w:r w:rsidRPr="00694DF8">
      <w:rPr>
        <w:rFonts w:ascii="Times New Roman" w:hAnsi="Times New Roman" w:cs="Times New Roman"/>
        <w:sz w:val="18"/>
        <w:szCs w:val="18"/>
      </w:rPr>
      <w:t xml:space="preserve"> – Atividade </w:t>
    </w:r>
    <w:bookmarkEnd w:id="2"/>
    <w:r>
      <w:rPr>
        <w:rFonts w:ascii="Times New Roman" w:hAnsi="Times New Roman" w:cs="Times New Roman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6F3" w:rsidRDefault="004C46F3" w:rsidP="00CB746C">
      <w:pPr>
        <w:spacing w:after="0" w:line="240" w:lineRule="auto"/>
      </w:pPr>
      <w:r>
        <w:separator/>
      </w:r>
    </w:p>
  </w:footnote>
  <w:footnote w:type="continuationSeparator" w:id="0">
    <w:p w:rsidR="004C46F3" w:rsidRDefault="004C46F3" w:rsidP="00CB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6"/>
      <w:gridCol w:w="7015"/>
    </w:tblGrid>
    <w:tr w:rsidR="00AF2F06" w:rsidTr="00F82A9B">
      <w:trPr>
        <w:jc w:val="center"/>
      </w:trPr>
      <w:tc>
        <w:tcPr>
          <w:tcW w:w="2046" w:type="dxa"/>
          <w:vAlign w:val="center"/>
        </w:tcPr>
        <w:p w:rsidR="00AF2F06" w:rsidRPr="00694DF8" w:rsidRDefault="00AF2F06" w:rsidP="00F82A9B">
          <w:pPr>
            <w:pStyle w:val="Cabealh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bookmarkStart w:id="1" w:name="_Hlk30622494"/>
          <w:r>
            <w:rPr>
              <w:rFonts w:ascii="Tahoma" w:hAnsi="Tahoma" w:cs="Tahoma"/>
              <w:noProof/>
            </w:rPr>
            <w:drawing>
              <wp:inline distT="0" distB="0" distL="0" distR="0" wp14:anchorId="2DC4750D" wp14:editId="64CB3CED">
                <wp:extent cx="1157820" cy="373102"/>
                <wp:effectExtent l="0" t="0" r="4445" b="825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00" cy="377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5" w:type="dxa"/>
          <w:vAlign w:val="center"/>
        </w:tcPr>
        <w:p w:rsidR="00AF2F06" w:rsidRPr="00694DF8" w:rsidRDefault="00AF2F06" w:rsidP="00F82A9B">
          <w:pPr>
            <w:rPr>
              <w:rFonts w:ascii="Times New Roman" w:hAnsi="Times New Roman" w:cs="Times New Roman"/>
              <w:sz w:val="18"/>
              <w:szCs w:val="18"/>
            </w:rPr>
          </w:pPr>
          <w:r w:rsidRPr="00694DF8">
            <w:rPr>
              <w:rFonts w:ascii="Times New Roman" w:hAnsi="Times New Roman" w:cs="Times New Roman"/>
              <w:sz w:val="18"/>
              <w:szCs w:val="18"/>
            </w:rPr>
            <w:t xml:space="preserve">Universidade do Estado de Santa Catarina – UDESC </w:t>
          </w:r>
        </w:p>
        <w:p w:rsidR="00AF2F06" w:rsidRPr="00694DF8" w:rsidRDefault="00AF2F06" w:rsidP="00F82A9B">
          <w:pPr>
            <w:rPr>
              <w:rFonts w:ascii="Times New Roman" w:hAnsi="Times New Roman" w:cs="Times New Roman"/>
              <w:sz w:val="18"/>
              <w:szCs w:val="18"/>
            </w:rPr>
          </w:pPr>
          <w:r w:rsidRPr="00694DF8">
            <w:rPr>
              <w:rFonts w:ascii="Times New Roman" w:hAnsi="Times New Roman" w:cs="Times New Roman"/>
              <w:sz w:val="18"/>
              <w:szCs w:val="18"/>
            </w:rPr>
            <w:t xml:space="preserve">Centro de Ciências Tecnológicas – CCT </w:t>
          </w:r>
        </w:p>
        <w:p w:rsidR="00AF2F06" w:rsidRPr="00F82A9B" w:rsidRDefault="00AF2F06" w:rsidP="00F82A9B">
          <w:pPr>
            <w:pStyle w:val="Cabealho"/>
            <w:rPr>
              <w:rFonts w:ascii="Times New Roman" w:hAnsi="Times New Roman" w:cs="Times New Roman"/>
              <w:sz w:val="18"/>
              <w:szCs w:val="18"/>
            </w:rPr>
          </w:pPr>
          <w:r w:rsidRPr="00694DF8">
            <w:rPr>
              <w:rFonts w:ascii="Times New Roman" w:hAnsi="Times New Roman" w:cs="Times New Roman"/>
              <w:sz w:val="18"/>
              <w:szCs w:val="18"/>
            </w:rPr>
            <w:t>Programa de Pós-Graduação em Ensino de Ciências, Matemática e Tecnologias – PPGECMT</w:t>
          </w:r>
        </w:p>
      </w:tc>
    </w:tr>
    <w:bookmarkEnd w:id="1"/>
  </w:tbl>
  <w:p w:rsidR="00AF2F06" w:rsidRPr="00AF2F06" w:rsidRDefault="00AF2F06" w:rsidP="00AF2F06">
    <w:pPr>
      <w:pStyle w:val="Cabealho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33F01"/>
    <w:multiLevelType w:val="hybridMultilevel"/>
    <w:tmpl w:val="8B4ED796"/>
    <w:lvl w:ilvl="0" w:tplc="E01C2B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706B6"/>
    <w:multiLevelType w:val="hybridMultilevel"/>
    <w:tmpl w:val="3168BC90"/>
    <w:lvl w:ilvl="0" w:tplc="E01C2B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6C"/>
    <w:rsid w:val="001D768E"/>
    <w:rsid w:val="003E136E"/>
    <w:rsid w:val="004C46F3"/>
    <w:rsid w:val="005C33AB"/>
    <w:rsid w:val="005D432A"/>
    <w:rsid w:val="005F1891"/>
    <w:rsid w:val="00671685"/>
    <w:rsid w:val="006D61E3"/>
    <w:rsid w:val="009A7B9C"/>
    <w:rsid w:val="00A22282"/>
    <w:rsid w:val="00AF2F06"/>
    <w:rsid w:val="00B044D5"/>
    <w:rsid w:val="00C84C2A"/>
    <w:rsid w:val="00CB746C"/>
    <w:rsid w:val="00CF2240"/>
    <w:rsid w:val="00DF318A"/>
    <w:rsid w:val="00E65308"/>
    <w:rsid w:val="00F31B46"/>
    <w:rsid w:val="00F8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8C78E"/>
  <w15:chartTrackingRefBased/>
  <w15:docId w15:val="{6144E8EB-D7CB-4CCB-AC02-33AB552D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33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7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746C"/>
  </w:style>
  <w:style w:type="paragraph" w:styleId="Rodap">
    <w:name w:val="footer"/>
    <w:basedOn w:val="Normal"/>
    <w:link w:val="RodapChar"/>
    <w:uiPriority w:val="99"/>
    <w:unhideWhenUsed/>
    <w:rsid w:val="00CB7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746C"/>
  </w:style>
  <w:style w:type="paragraph" w:styleId="Textodebalo">
    <w:name w:val="Balloon Text"/>
    <w:basedOn w:val="Normal"/>
    <w:link w:val="TextodebaloChar"/>
    <w:uiPriority w:val="99"/>
    <w:semiHidden/>
    <w:unhideWhenUsed/>
    <w:rsid w:val="00CB7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46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B746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A7B9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7B9C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CF2240"/>
    <w:pPr>
      <w:spacing w:after="0" w:line="240" w:lineRule="auto"/>
    </w:pPr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SILVA DE ANDRADE DIAS</dc:creator>
  <cp:keywords/>
  <dc:description/>
  <cp:lastModifiedBy>LORENA SILVA DE ANDRADE DIAS</cp:lastModifiedBy>
  <cp:revision>5</cp:revision>
  <dcterms:created xsi:type="dcterms:W3CDTF">2020-01-23T00:16:00Z</dcterms:created>
  <dcterms:modified xsi:type="dcterms:W3CDTF">2020-01-23T01:17:00Z</dcterms:modified>
</cp:coreProperties>
</file>