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A0D2023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167113D" w14:textId="77777777"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7662E3">
              <w:rPr>
                <w:rFonts w:ascii="Arial" w:hAnsi="Arial"/>
                <w:b/>
                <w:szCs w:val="24"/>
              </w:rPr>
              <w:t>5</w:t>
            </w:r>
            <w:r w:rsidR="00780D79">
              <w:rPr>
                <w:rFonts w:ascii="Arial" w:hAnsi="Arial"/>
                <w:b/>
                <w:szCs w:val="24"/>
              </w:rPr>
              <w:t>7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</w:t>
            </w:r>
            <w:r w:rsidR="007662E3">
              <w:rPr>
                <w:rFonts w:ascii="Arial" w:hAnsi="Arial"/>
                <w:b/>
                <w:szCs w:val="24"/>
              </w:rPr>
              <w:t>REGISTRO DE ATIVIDADE COMPLEMENTAR</w:t>
            </w:r>
          </w:p>
        </w:tc>
      </w:tr>
    </w:tbl>
    <w:p w14:paraId="5496A36C" w14:textId="35779C34" w:rsidR="00403E0F" w:rsidRPr="00C43998" w:rsidRDefault="00C43998" w:rsidP="00C43998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C4010D">
        <w:rPr>
          <w:rFonts w:ascii="Arial" w:hAnsi="Arial" w:cs="Arial"/>
          <w:i/>
          <w:iCs/>
          <w:snapToGrid/>
        </w:rPr>
        <w:t>1</w:t>
      </w:r>
      <w:r w:rsidR="00D41BB9">
        <w:rPr>
          <w:rFonts w:ascii="Arial" w:hAnsi="Arial" w:cs="Arial"/>
          <w:i/>
          <w:iCs/>
          <w:snapToGrid/>
        </w:rPr>
        <w:t>9</w:t>
      </w:r>
      <w:r w:rsidRPr="00A33BDF">
        <w:rPr>
          <w:rFonts w:ascii="Arial" w:hAnsi="Arial" w:cs="Arial"/>
          <w:i/>
          <w:iCs/>
          <w:snapToGrid/>
        </w:rPr>
        <w:t>/</w:t>
      </w:r>
      <w:r w:rsidR="00D41BB9">
        <w:rPr>
          <w:rFonts w:ascii="Arial" w:hAnsi="Arial" w:cs="Arial"/>
          <w:i/>
          <w:iCs/>
          <w:snapToGrid/>
        </w:rPr>
        <w:t>10</w:t>
      </w:r>
      <w:bookmarkStart w:id="0" w:name="_GoBack"/>
      <w:bookmarkEnd w:id="0"/>
      <w:r w:rsidRPr="00A33BDF">
        <w:rPr>
          <w:rFonts w:ascii="Arial" w:hAnsi="Arial" w:cs="Arial"/>
          <w:i/>
          <w:iCs/>
          <w:snapToGrid/>
        </w:rPr>
        <w:t>/2020)</w:t>
      </w:r>
    </w:p>
    <w:p w14:paraId="320855BB" w14:textId="77777777"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1" w:name="_Hlk35870030"/>
      <w:r w:rsidRPr="00C6490E">
        <w:rPr>
          <w:rFonts w:ascii="Arial" w:hAnsi="Arial" w:cs="Arial"/>
          <w:snapToGrid/>
          <w:sz w:val="24"/>
          <w:szCs w:val="24"/>
        </w:rPr>
        <w:t>Ao C</w:t>
      </w:r>
      <w:r w:rsidR="007662E3">
        <w:rPr>
          <w:rFonts w:ascii="Arial" w:hAnsi="Arial" w:cs="Arial"/>
          <w:snapToGrid/>
          <w:sz w:val="24"/>
          <w:szCs w:val="24"/>
        </w:rPr>
        <w:t xml:space="preserve">oordenador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</w:t>
      </w:r>
      <w:r w:rsidR="007662E3">
        <w:rPr>
          <w:rFonts w:ascii="Arial" w:hAnsi="Arial" w:cs="Arial"/>
          <w:snapToGrid/>
          <w:sz w:val="24"/>
          <w:szCs w:val="24"/>
        </w:rPr>
        <w:t xml:space="preserve"> em Engenharia Elétrica</w:t>
      </w:r>
    </w:p>
    <w:p w14:paraId="04CDA534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60476D31" w14:textId="77777777" w:rsidR="007662E3" w:rsidRDefault="005E6EB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>curso</w:t>
      </w:r>
      <w:r w:rsidR="007662E3">
        <w:rPr>
          <w:rFonts w:ascii="Arial" w:hAnsi="Arial" w:cs="Arial"/>
          <w:snapToGrid/>
          <w:sz w:val="24"/>
          <w:szCs w:val="24"/>
        </w:rPr>
        <w:t xml:space="preserve"> de Doutorado em Engenharia Elétrica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__________________, 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solicito </w:t>
      </w:r>
      <w:r w:rsidR="007662E3" w:rsidRPr="007662E3">
        <w:rPr>
          <w:rFonts w:ascii="Arial" w:hAnsi="Arial" w:cs="Arial"/>
          <w:snapToGrid/>
          <w:sz w:val="24"/>
          <w:szCs w:val="24"/>
        </w:rPr>
        <w:t>registro de _____ créditos como Atividade Complementar</w:t>
      </w:r>
      <w:r w:rsidR="007662E3">
        <w:rPr>
          <w:rFonts w:ascii="Arial" w:hAnsi="Arial" w:cs="Arial"/>
          <w:snapToGrid/>
          <w:sz w:val="24"/>
          <w:szCs w:val="24"/>
        </w:rPr>
        <w:t>,</w:t>
      </w:r>
      <w:r w:rsidR="00431A9B">
        <w:rPr>
          <w:rFonts w:ascii="Arial" w:hAnsi="Arial" w:cs="Arial"/>
          <w:snapToGrid/>
          <w:sz w:val="24"/>
          <w:szCs w:val="24"/>
        </w:rPr>
        <w:t xml:space="preserve"> do tipo* ____________________________,</w:t>
      </w:r>
      <w:r w:rsidR="00431A9B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conforme </w:t>
      </w:r>
      <w:r w:rsidR="007662E3">
        <w:rPr>
          <w:rFonts w:ascii="Arial" w:hAnsi="Arial" w:cs="Arial"/>
          <w:snapToGrid/>
          <w:sz w:val="24"/>
          <w:szCs w:val="24"/>
        </w:rPr>
        <w:t xml:space="preserve">tabela de atividades e </w:t>
      </w:r>
      <w:r w:rsidR="007662E3" w:rsidRPr="007662E3">
        <w:rPr>
          <w:rFonts w:ascii="Arial" w:hAnsi="Arial" w:cs="Arial"/>
          <w:snapToGrid/>
          <w:sz w:val="24"/>
          <w:szCs w:val="24"/>
        </w:rPr>
        <w:t>documentos anexos.</w:t>
      </w:r>
    </w:p>
    <w:p w14:paraId="2F34DE92" w14:textId="77777777" w:rsidR="00493FED" w:rsidRPr="00C6490E" w:rsidRDefault="00493FED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2" w:name="_Hlk35611699"/>
      <w:bookmarkEnd w:id="1"/>
      <w:r w:rsidRPr="00C6490E">
        <w:rPr>
          <w:rFonts w:ascii="Arial" w:hAnsi="Arial" w:cs="Arial"/>
          <w:iCs/>
          <w:snapToGrid/>
          <w:sz w:val="24"/>
          <w:szCs w:val="24"/>
        </w:rPr>
        <w:t>Joinville, _____ de ____________ de _______.</w:t>
      </w:r>
    </w:p>
    <w:p w14:paraId="1A4B64DA" w14:textId="77777777" w:rsidR="009C0920" w:rsidRPr="00C6490E" w:rsidRDefault="009C0920" w:rsidP="0017270A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14:paraId="5968C28E" w14:textId="77777777" w:rsidR="005E6EBD" w:rsidRPr="00C6490E" w:rsidRDefault="005E6EBD" w:rsidP="002811FE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</w:t>
      </w:r>
      <w:r w:rsidR="00EF105D" w:rsidRPr="00C6490E">
        <w:rPr>
          <w:rFonts w:ascii="Arial" w:hAnsi="Arial" w:cs="Arial"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493FED" w:rsidRPr="00C6490E">
        <w:rPr>
          <w:rFonts w:ascii="Arial" w:hAnsi="Arial" w:cs="Arial"/>
          <w:snapToGrid/>
          <w:sz w:val="24"/>
          <w:szCs w:val="24"/>
        </w:rPr>
        <w:tab/>
      </w:r>
      <w:r w:rsidR="00493FED" w:rsidRPr="00C6490E">
        <w:rPr>
          <w:rFonts w:ascii="Arial" w:hAnsi="Arial" w:cs="Arial"/>
          <w:snapToGrid/>
          <w:sz w:val="24"/>
          <w:szCs w:val="24"/>
        </w:rPr>
        <w:tab/>
        <w:t xml:space="preserve">        </w:t>
      </w:r>
      <w:r w:rsidRPr="00C6490E">
        <w:rPr>
          <w:rFonts w:ascii="Arial" w:hAnsi="Arial" w:cs="Arial"/>
          <w:snapToGrid/>
          <w:sz w:val="24"/>
          <w:szCs w:val="24"/>
        </w:rPr>
        <w:t>_________________________</w:t>
      </w:r>
    </w:p>
    <w:p w14:paraId="22FCA6BE" w14:textId="77777777" w:rsidR="00493FED" w:rsidRPr="00C6490E" w:rsidRDefault="000C7A5A" w:rsidP="002811F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>o nome do</w:t>
      </w:r>
      <w:r w:rsidR="00C4010D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sz w:val="24"/>
          <w:szCs w:val="24"/>
        </w:rPr>
        <w:tab/>
      </w:r>
      <w:r w:rsidR="00EF105D" w:rsidRPr="00C6490E">
        <w:rPr>
          <w:rFonts w:ascii="Arial" w:hAnsi="Arial" w:cs="Arial"/>
          <w:snapToGrid/>
          <w:sz w:val="24"/>
          <w:szCs w:val="24"/>
        </w:rPr>
        <w:tab/>
        <w:t xml:space="preserve">   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        </w:t>
      </w:r>
      <w:r w:rsidR="00EF105D" w:rsidRPr="00C6490E">
        <w:rPr>
          <w:rFonts w:ascii="Arial" w:hAnsi="Arial" w:cs="Arial"/>
          <w:snapToGrid/>
          <w:sz w:val="24"/>
          <w:szCs w:val="24"/>
        </w:rPr>
        <w:t xml:space="preserve">    </w:t>
      </w:r>
      <w:r w:rsidRPr="00C6490E">
        <w:rPr>
          <w:rFonts w:ascii="Arial" w:hAnsi="Arial" w:cs="Arial"/>
          <w:snapToGrid/>
          <w:sz w:val="24"/>
          <w:szCs w:val="24"/>
        </w:rPr>
        <w:t xml:space="preserve">  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Digite o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nome do</w:t>
      </w:r>
      <w:r w:rsidR="00C4010D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aluno(a)</w:t>
      </w:r>
    </w:p>
    <w:p w14:paraId="519582BE" w14:textId="77777777" w:rsidR="005E6EBD" w:rsidRPr="00C6490E" w:rsidRDefault="00EF105D" w:rsidP="002811F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Orientador</w:t>
      </w:r>
      <w:r w:rsidR="0043726C" w:rsidRPr="00C6490E">
        <w:rPr>
          <w:rFonts w:ascii="Arial" w:hAnsi="Arial" w:cs="Arial"/>
          <w:snapToGrid/>
          <w:sz w:val="24"/>
          <w:szCs w:val="24"/>
        </w:rPr>
        <w:t>(a)</w:t>
      </w:r>
      <w:r w:rsidRPr="00C6490E">
        <w:rPr>
          <w:rFonts w:ascii="Arial" w:hAnsi="Arial" w:cs="Arial"/>
          <w:snapToGrid/>
          <w:sz w:val="24"/>
          <w:szCs w:val="24"/>
        </w:rPr>
        <w:t xml:space="preserve">                                                              </w:t>
      </w:r>
      <w:r w:rsidR="001B0519" w:rsidRPr="00C6490E">
        <w:rPr>
          <w:rFonts w:ascii="Arial" w:hAnsi="Arial" w:cs="Arial"/>
          <w:snapToGrid/>
          <w:sz w:val="24"/>
          <w:szCs w:val="24"/>
        </w:rPr>
        <w:t xml:space="preserve">     Aluno</w:t>
      </w:r>
      <w:r w:rsidR="0043726C" w:rsidRPr="00C6490E">
        <w:rPr>
          <w:rFonts w:ascii="Arial" w:hAnsi="Arial" w:cs="Arial"/>
          <w:snapToGrid/>
          <w:sz w:val="24"/>
          <w:szCs w:val="24"/>
        </w:rPr>
        <w:t>(a)</w:t>
      </w:r>
    </w:p>
    <w:p w14:paraId="6FC583F2" w14:textId="77777777" w:rsidR="00674B09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0763BB5A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1817167B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48C63BA8" w14:textId="77777777" w:rsidR="007662E3" w:rsidRDefault="007662E3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14:paraId="77EB871A" w14:textId="77777777" w:rsidR="007662E3" w:rsidRPr="00706E00" w:rsidRDefault="007662E3" w:rsidP="007F741F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22"/>
          <w:szCs w:val="22"/>
        </w:rPr>
      </w:pPr>
      <w:r w:rsidRPr="00706E00">
        <w:rPr>
          <w:rFonts w:ascii="Arial" w:hAnsi="Arial" w:cs="Arial"/>
          <w:b/>
          <w:bCs/>
          <w:snapToGrid/>
          <w:sz w:val="22"/>
          <w:szCs w:val="22"/>
          <w:highlight w:val="yellow"/>
        </w:rPr>
        <w:t>ANEXAR A</w:t>
      </w:r>
      <w:r w:rsidR="00706E00" w:rsidRPr="00706E00">
        <w:rPr>
          <w:rFonts w:ascii="Arial" w:hAnsi="Arial" w:cs="Arial"/>
          <w:b/>
          <w:bCs/>
          <w:snapToGrid/>
          <w:sz w:val="22"/>
          <w:szCs w:val="22"/>
          <w:highlight w:val="yellow"/>
        </w:rPr>
        <w:t xml:space="preserve"> ESTE</w:t>
      </w:r>
      <w:r w:rsidRPr="00706E00">
        <w:rPr>
          <w:rFonts w:ascii="Arial" w:hAnsi="Arial" w:cs="Arial"/>
          <w:b/>
          <w:bCs/>
          <w:snapToGrid/>
          <w:sz w:val="22"/>
          <w:szCs w:val="22"/>
          <w:highlight w:val="yellow"/>
        </w:rPr>
        <w:t xml:space="preserve"> REQUERIMENTO: </w:t>
      </w:r>
    </w:p>
    <w:p w14:paraId="21AADFF1" w14:textId="77777777" w:rsidR="007662E3" w:rsidRPr="00706E00" w:rsidRDefault="007662E3" w:rsidP="007662E3">
      <w:pPr>
        <w:widowControl/>
        <w:numPr>
          <w:ilvl w:val="0"/>
          <w:numId w:val="4"/>
        </w:numPr>
        <w:spacing w:before="0" w:after="0"/>
        <w:jc w:val="both"/>
        <w:rPr>
          <w:rFonts w:ascii="Arial" w:hAnsi="Arial" w:cs="Arial"/>
          <w:snapToGrid/>
          <w:sz w:val="22"/>
          <w:szCs w:val="22"/>
        </w:rPr>
      </w:pPr>
      <w:r w:rsidRPr="00706E00">
        <w:rPr>
          <w:rFonts w:ascii="Arial" w:hAnsi="Arial" w:cs="Arial"/>
          <w:snapToGrid/>
          <w:sz w:val="22"/>
          <w:szCs w:val="22"/>
        </w:rPr>
        <w:t>Documentos que comprovem a realização da atividade complementar.</w:t>
      </w:r>
    </w:p>
    <w:p w14:paraId="335DDED1" w14:textId="77777777" w:rsidR="007662E3" w:rsidRDefault="007662E3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3339CF98" w14:textId="77777777" w:rsidR="006228F6" w:rsidRPr="00706E00" w:rsidRDefault="006228F6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4BDDC1A0" w14:textId="77777777" w:rsidR="007662E3" w:rsidRDefault="007662E3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  <w:r w:rsidRPr="00706E00">
        <w:rPr>
          <w:rFonts w:ascii="Arial" w:hAnsi="Arial" w:cs="Arial"/>
          <w:b/>
          <w:bCs/>
          <w:snapToGrid/>
          <w:sz w:val="22"/>
          <w:szCs w:val="22"/>
          <w:highlight w:val="yellow"/>
        </w:rPr>
        <w:t>OBS 1.:</w:t>
      </w:r>
      <w:r w:rsidRPr="00706E00">
        <w:rPr>
          <w:rFonts w:ascii="Arial" w:hAnsi="Arial" w:cs="Arial"/>
          <w:snapToGrid/>
          <w:sz w:val="22"/>
          <w:szCs w:val="22"/>
          <w:highlight w:val="yellow"/>
        </w:rPr>
        <w:t xml:space="preserve"> </w:t>
      </w:r>
      <w:r w:rsidR="00431A9B">
        <w:rPr>
          <w:rFonts w:ascii="Arial" w:hAnsi="Arial" w:cs="Arial"/>
          <w:snapToGrid/>
          <w:sz w:val="22"/>
          <w:szCs w:val="22"/>
          <w:highlight w:val="yellow"/>
        </w:rPr>
        <w:t>*</w:t>
      </w:r>
      <w:r w:rsidRPr="00706E00">
        <w:rPr>
          <w:rFonts w:ascii="Arial" w:hAnsi="Arial" w:cs="Arial"/>
          <w:snapToGrid/>
          <w:sz w:val="22"/>
          <w:szCs w:val="22"/>
          <w:highlight w:val="yellow"/>
        </w:rPr>
        <w:t>as atividades complementares válidas estão disponíveis no Anexo I deste formulário.</w:t>
      </w:r>
    </w:p>
    <w:p w14:paraId="1559F4F0" w14:textId="77777777" w:rsidR="006228F6" w:rsidRPr="00706E00" w:rsidRDefault="006228F6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</w:p>
    <w:p w14:paraId="37165E8D" w14:textId="77777777" w:rsidR="007662E3" w:rsidRPr="001C14ED" w:rsidRDefault="007662E3" w:rsidP="007662E3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  <w:highlight w:val="yellow"/>
        </w:rPr>
      </w:pPr>
      <w:r w:rsidRPr="001C14ED">
        <w:rPr>
          <w:rFonts w:ascii="Arial" w:hAnsi="Arial" w:cs="Arial"/>
          <w:b/>
          <w:bCs/>
          <w:snapToGrid/>
          <w:sz w:val="22"/>
          <w:szCs w:val="22"/>
          <w:highlight w:val="yellow"/>
        </w:rPr>
        <w:t>OBS 2.:</w:t>
      </w:r>
      <w:r w:rsidRPr="001C14ED">
        <w:rPr>
          <w:rFonts w:ascii="Arial" w:hAnsi="Arial" w:cs="Arial"/>
          <w:snapToGrid/>
          <w:sz w:val="22"/>
          <w:szCs w:val="22"/>
          <w:highlight w:val="yellow"/>
        </w:rPr>
        <w:t xml:space="preserve"> entregar na </w:t>
      </w:r>
      <w:r w:rsidR="001C14ED" w:rsidRPr="001C14ED">
        <w:rPr>
          <w:rFonts w:ascii="Arial" w:hAnsi="Arial" w:cs="Arial"/>
          <w:snapToGrid/>
          <w:sz w:val="22"/>
          <w:szCs w:val="22"/>
          <w:highlight w:val="yellow"/>
        </w:rPr>
        <w:t xml:space="preserve">Secretaria Acadêmica de Pós-Graduação (Bloco A). </w:t>
      </w:r>
    </w:p>
    <w:p w14:paraId="70360603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6391832B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6061FFFB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2AA62796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43497272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73B847CB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7FA7226A" w14:textId="77777777" w:rsidR="007662E3" w:rsidRDefault="007662E3" w:rsidP="007662E3">
      <w:pPr>
        <w:widowControl/>
        <w:spacing w:line="360" w:lineRule="auto"/>
        <w:rPr>
          <w:rFonts w:ascii="Arial" w:hAnsi="Arial" w:cs="Arial"/>
          <w:snapToGrid/>
          <w:sz w:val="22"/>
          <w:szCs w:val="24"/>
        </w:rPr>
      </w:pPr>
    </w:p>
    <w:p w14:paraId="49E03D76" w14:textId="77777777" w:rsidR="004E36F8" w:rsidRPr="004E36F8" w:rsidRDefault="007662E3" w:rsidP="00FB0ED0">
      <w:pPr>
        <w:widowControl/>
        <w:spacing w:before="0" w:after="0"/>
        <w:jc w:val="center"/>
        <w:rPr>
          <w:rFonts w:ascii="Arial" w:hAnsi="Arial"/>
          <w:b/>
          <w:sz w:val="24"/>
          <w:szCs w:val="24"/>
        </w:rPr>
      </w:pPr>
      <w:r w:rsidRPr="004E36F8">
        <w:rPr>
          <w:rFonts w:ascii="Arial" w:hAnsi="Arial"/>
          <w:b/>
          <w:sz w:val="24"/>
          <w:szCs w:val="24"/>
        </w:rPr>
        <w:t>ANEXO I</w:t>
      </w:r>
    </w:p>
    <w:p w14:paraId="3AA2A292" w14:textId="77777777" w:rsidR="007662E3" w:rsidRPr="004E36F8" w:rsidRDefault="007662E3" w:rsidP="00FB0ED0">
      <w:pPr>
        <w:widowControl/>
        <w:spacing w:before="0" w:after="0"/>
        <w:jc w:val="center"/>
        <w:rPr>
          <w:rFonts w:ascii="Arial" w:hAnsi="Arial"/>
          <w:b/>
          <w:sz w:val="24"/>
          <w:szCs w:val="24"/>
        </w:rPr>
      </w:pPr>
      <w:r w:rsidRPr="004E36F8">
        <w:rPr>
          <w:rFonts w:ascii="Arial" w:hAnsi="Arial"/>
          <w:b/>
          <w:sz w:val="24"/>
          <w:szCs w:val="24"/>
        </w:rPr>
        <w:t>QUADRO DE ATIVIDADES COMPLEMENTARES</w:t>
      </w:r>
    </w:p>
    <w:p w14:paraId="0C43988E" w14:textId="77777777" w:rsidR="007662E3" w:rsidRPr="009E44B3" w:rsidRDefault="007662E3" w:rsidP="007662E3">
      <w:pPr>
        <w:widowControl/>
        <w:jc w:val="center"/>
        <w:rPr>
          <w:rFonts w:ascii="Arial" w:hAnsi="Arial" w:cs="Arial"/>
          <w:snapToGrid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17"/>
        <w:gridCol w:w="1028"/>
        <w:gridCol w:w="1028"/>
        <w:gridCol w:w="3582"/>
      </w:tblGrid>
      <w:tr w:rsidR="007662E3" w:rsidRPr="004E36F8" w14:paraId="11393C4D" w14:textId="77777777" w:rsidTr="004E36F8">
        <w:trPr>
          <w:jc w:val="center"/>
        </w:trPr>
        <w:tc>
          <w:tcPr>
            <w:tcW w:w="263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18402713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snapToGrid/>
                <w:sz w:val="24"/>
                <w:szCs w:val="24"/>
              </w:rPr>
              <w:t xml:space="preserve"> </w:t>
            </w:r>
            <w:r w:rsidRPr="004E36F8">
              <w:rPr>
                <w:rFonts w:ascii="Arial" w:hAnsi="Arial" w:cs="Arial"/>
                <w:b/>
                <w:snapToGrid/>
              </w:rPr>
              <w:t>Atividade</w:t>
            </w:r>
          </w:p>
        </w:tc>
        <w:tc>
          <w:tcPr>
            <w:tcW w:w="83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7027D32D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Carga</w:t>
            </w:r>
          </w:p>
          <w:p w14:paraId="42DD45EE" w14:textId="77777777" w:rsidR="004E36F8" w:rsidRPr="004E36F8" w:rsidRDefault="004E36F8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Horária</w:t>
            </w:r>
          </w:p>
        </w:tc>
        <w:tc>
          <w:tcPr>
            <w:tcW w:w="90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3DD09A8C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Créditos</w:t>
            </w:r>
          </w:p>
        </w:tc>
        <w:tc>
          <w:tcPr>
            <w:tcW w:w="98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6C5B398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Limite de Créditos</w:t>
            </w:r>
          </w:p>
        </w:tc>
        <w:tc>
          <w:tcPr>
            <w:tcW w:w="392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698793AD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b/>
                <w:snapToGrid/>
              </w:rPr>
            </w:pPr>
            <w:r w:rsidRPr="004E36F8">
              <w:rPr>
                <w:rFonts w:ascii="Arial" w:hAnsi="Arial" w:cs="Arial"/>
                <w:b/>
                <w:snapToGrid/>
              </w:rPr>
              <w:t>Exigências</w:t>
            </w:r>
          </w:p>
        </w:tc>
      </w:tr>
      <w:tr w:rsidR="007662E3" w:rsidRPr="004E36F8" w14:paraId="0CC5DC8E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CB1164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Estágio de docência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6704BE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30h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32DB794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2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E87857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4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5D77B3" w14:textId="77777777" w:rsidR="007662E3" w:rsidRPr="004E36F8" w:rsidRDefault="007662E3" w:rsidP="004E36F8">
            <w:pPr>
              <w:widowControl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Aprovação do orientador e deferimento do Colegiado do PPGEEL.</w:t>
            </w:r>
          </w:p>
        </w:tc>
      </w:tr>
      <w:tr w:rsidR="007662E3" w:rsidRPr="004E36F8" w14:paraId="76E2E841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AAF4DA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Estágio de P&amp;D (realizado</w:t>
            </w:r>
          </w:p>
          <w:p w14:paraId="42800AB0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em empresas ou</w:t>
            </w:r>
          </w:p>
          <w:p w14:paraId="4526E451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universidades,</w:t>
            </w:r>
          </w:p>
          <w:p w14:paraId="0011E43A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preferencialmente na universidade associada)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96D2EA8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160h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CA3B59A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1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7AC2DE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8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392841C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 xml:space="preserve">Aprovação do orientador e do coorientador, se houver. Deve ser supervisionado por um Doutor com atuação na área de pesquisa da tese. O tema de P&amp;D deve estar relacionado com o tema da tese e a supervisão. Ao fim, o P&amp;D deverá ser deferido pelo </w:t>
            </w:r>
            <w:r w:rsidR="004E36F8" w:rsidRPr="004E36F8">
              <w:rPr>
                <w:rFonts w:ascii="Arial" w:hAnsi="Arial" w:cs="Arial"/>
                <w:snapToGrid/>
              </w:rPr>
              <w:t>C</w:t>
            </w:r>
            <w:r w:rsidRPr="004E36F8">
              <w:rPr>
                <w:rFonts w:ascii="Arial" w:hAnsi="Arial" w:cs="Arial"/>
                <w:snapToGrid/>
              </w:rPr>
              <w:t>olegiado do PPGEEL.</w:t>
            </w:r>
          </w:p>
        </w:tc>
      </w:tr>
      <w:tr w:rsidR="007662E3" w:rsidRPr="004E36F8" w14:paraId="00AE144F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F50DC1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em periódicos</w:t>
            </w:r>
          </w:p>
          <w:p w14:paraId="491DA6F7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A1 e A2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9B2355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7A71FF1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4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810C89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CAAF26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ou aceite em periódico qualificado segundo o nível QUALIS da CAPES</w:t>
            </w:r>
            <w:r w:rsidR="004E36F8" w:rsidRPr="004E36F8">
              <w:rPr>
                <w:rFonts w:ascii="Arial" w:hAnsi="Arial" w:cs="Arial"/>
                <w:snapToGrid/>
              </w:rPr>
              <w:t xml:space="preserve"> </w:t>
            </w:r>
            <w:r w:rsidRPr="004E36F8">
              <w:rPr>
                <w:rFonts w:ascii="Arial" w:hAnsi="Arial" w:cs="Arial"/>
                <w:snapToGrid/>
              </w:rPr>
              <w:t>na Área de Avaliação de Engenharias IV, em que o aluno atue como autor principal e tenha como coautor um professor do Programa.</w:t>
            </w:r>
          </w:p>
        </w:tc>
      </w:tr>
      <w:tr w:rsidR="007662E3" w:rsidRPr="004E36F8" w14:paraId="662A17C2" w14:textId="77777777" w:rsidTr="004E36F8">
        <w:trPr>
          <w:jc w:val="center"/>
        </w:trPr>
        <w:tc>
          <w:tcPr>
            <w:tcW w:w="263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4DC376" w14:textId="77777777" w:rsidR="007662E3" w:rsidRPr="004E36F8" w:rsidRDefault="007662E3" w:rsidP="00E40D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em periódicos</w:t>
            </w:r>
          </w:p>
          <w:p w14:paraId="0F505884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B1 e B2</w:t>
            </w:r>
          </w:p>
        </w:tc>
        <w:tc>
          <w:tcPr>
            <w:tcW w:w="83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608C58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F4D9A2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2</w:t>
            </w:r>
          </w:p>
        </w:tc>
        <w:tc>
          <w:tcPr>
            <w:tcW w:w="9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4DECE3" w14:textId="77777777" w:rsidR="007662E3" w:rsidRPr="004E36F8" w:rsidRDefault="007662E3" w:rsidP="00E40DC2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-</w:t>
            </w:r>
          </w:p>
        </w:tc>
        <w:tc>
          <w:tcPr>
            <w:tcW w:w="39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859821" w14:textId="77777777" w:rsidR="007662E3" w:rsidRPr="004E36F8" w:rsidRDefault="007662E3" w:rsidP="004E36F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E36F8">
              <w:rPr>
                <w:rFonts w:ascii="Arial" w:hAnsi="Arial" w:cs="Arial"/>
                <w:snapToGrid/>
              </w:rPr>
              <w:t>Publicação ou aceite em periódico qualificado segundo o nível QUALIS da CAPES</w:t>
            </w:r>
            <w:r w:rsidR="004E36F8" w:rsidRPr="004E36F8">
              <w:rPr>
                <w:rFonts w:ascii="Arial" w:hAnsi="Arial" w:cs="Arial"/>
                <w:snapToGrid/>
              </w:rPr>
              <w:t xml:space="preserve"> </w:t>
            </w:r>
            <w:r w:rsidRPr="004E36F8">
              <w:rPr>
                <w:rFonts w:ascii="Arial" w:hAnsi="Arial" w:cs="Arial"/>
                <w:snapToGrid/>
              </w:rPr>
              <w:t>na Área de Avaliação de Engenharias IV, em que o aluno atue como autor principal e tenha como coautor um professor do Programa.</w:t>
            </w:r>
          </w:p>
        </w:tc>
      </w:tr>
    </w:tbl>
    <w:p w14:paraId="77DE4B5C" w14:textId="77777777" w:rsidR="007662E3" w:rsidRPr="00302FC1" w:rsidRDefault="007662E3" w:rsidP="007662E3">
      <w:pPr>
        <w:widowControl/>
        <w:rPr>
          <w:rFonts w:ascii="Arial" w:hAnsi="Arial" w:cs="Arial"/>
          <w:snapToGrid/>
          <w:sz w:val="24"/>
          <w:szCs w:val="24"/>
        </w:rPr>
      </w:pPr>
    </w:p>
    <w:p w14:paraId="25FDF91E" w14:textId="77777777" w:rsidR="007662E3" w:rsidRPr="005E6EBD" w:rsidRDefault="007662E3" w:rsidP="007662E3">
      <w:pPr>
        <w:widowControl/>
        <w:rPr>
          <w:rFonts w:ascii="Arial" w:hAnsi="Arial" w:cs="Arial"/>
          <w:snapToGrid/>
          <w:sz w:val="24"/>
          <w:szCs w:val="24"/>
        </w:rPr>
      </w:pPr>
    </w:p>
    <w:bookmarkEnd w:id="2"/>
    <w:p w14:paraId="1B4AAE92" w14:textId="77777777"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sectPr w:rsidR="00614657" w:rsidRPr="00C6490E" w:rsidSect="00A32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134" w:right="1418" w:bottom="1843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6F73" w14:textId="77777777" w:rsidR="00736A86" w:rsidRDefault="00736A86">
      <w:r>
        <w:separator/>
      </w:r>
    </w:p>
  </w:endnote>
  <w:endnote w:type="continuationSeparator" w:id="0">
    <w:p w14:paraId="086D3465" w14:textId="77777777" w:rsidR="00736A86" w:rsidRDefault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9022" w14:textId="77777777"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5531" w14:textId="77777777"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14:paraId="050C0754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Malschitzki, </w:t>
    </w:r>
    <w:r w:rsidR="00730E0E">
      <w:t>200</w:t>
    </w:r>
    <w:r w:rsidRPr="006A602C">
      <w:t xml:space="preserve"> - Campus Universitário Prof. Avelino Marcante - Zona Industrial Norte</w:t>
    </w:r>
  </w:p>
  <w:p w14:paraId="3981E2C7" w14:textId="77777777" w:rsidR="00BF6970" w:rsidRPr="009C0920" w:rsidRDefault="00BF6970" w:rsidP="00BF6970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Fone: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Brasil</w:t>
    </w:r>
  </w:p>
  <w:p w14:paraId="46E5CE26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C2F0" w14:textId="77777777"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8CC0" w14:textId="77777777" w:rsidR="00736A86" w:rsidRDefault="00736A86">
      <w:r>
        <w:separator/>
      </w:r>
    </w:p>
  </w:footnote>
  <w:footnote w:type="continuationSeparator" w:id="0">
    <w:p w14:paraId="09EF5780" w14:textId="77777777" w:rsidR="00736A86" w:rsidRDefault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71CE" w14:textId="77777777"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63325E02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509AEBEA" w14:textId="2B33A6D3" w:rsidR="001E3E77" w:rsidRPr="000C7A5A" w:rsidRDefault="00431A9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78EDAB43" wp14:editId="30684534">
                <wp:extent cx="771525" cy="771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62594FC4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1755F14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7166A9D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204F4DC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1E4D5483" w14:textId="77777777"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79DF" w14:textId="77777777"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5D1"/>
    <w:multiLevelType w:val="hybridMultilevel"/>
    <w:tmpl w:val="E2A80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D797B"/>
    <w:multiLevelType w:val="hybridMultilevel"/>
    <w:tmpl w:val="6A629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2B4C"/>
    <w:rsid w:val="000270D7"/>
    <w:rsid w:val="000706A7"/>
    <w:rsid w:val="000C7A5A"/>
    <w:rsid w:val="000D707B"/>
    <w:rsid w:val="000F1B73"/>
    <w:rsid w:val="000F61F2"/>
    <w:rsid w:val="00100067"/>
    <w:rsid w:val="00127D84"/>
    <w:rsid w:val="001521D5"/>
    <w:rsid w:val="0017270A"/>
    <w:rsid w:val="00176A5F"/>
    <w:rsid w:val="001B0519"/>
    <w:rsid w:val="001C14ED"/>
    <w:rsid w:val="001E3E77"/>
    <w:rsid w:val="00201947"/>
    <w:rsid w:val="00222EBA"/>
    <w:rsid w:val="00260814"/>
    <w:rsid w:val="002811FE"/>
    <w:rsid w:val="002B7B36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31A9B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36F8"/>
    <w:rsid w:val="004E4349"/>
    <w:rsid w:val="004E59B3"/>
    <w:rsid w:val="0050626D"/>
    <w:rsid w:val="0052007A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228F6"/>
    <w:rsid w:val="00637136"/>
    <w:rsid w:val="00670E21"/>
    <w:rsid w:val="00674B09"/>
    <w:rsid w:val="00680076"/>
    <w:rsid w:val="006A602C"/>
    <w:rsid w:val="006B4B71"/>
    <w:rsid w:val="006F08D0"/>
    <w:rsid w:val="006F377E"/>
    <w:rsid w:val="00706E00"/>
    <w:rsid w:val="007145F9"/>
    <w:rsid w:val="00730E0E"/>
    <w:rsid w:val="00736A86"/>
    <w:rsid w:val="00742336"/>
    <w:rsid w:val="00744FEC"/>
    <w:rsid w:val="007662E3"/>
    <w:rsid w:val="00780D79"/>
    <w:rsid w:val="007862D3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958AD"/>
    <w:rsid w:val="008D7520"/>
    <w:rsid w:val="009559DF"/>
    <w:rsid w:val="00990BAD"/>
    <w:rsid w:val="00991205"/>
    <w:rsid w:val="009C0920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A31C3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F0A8E"/>
    <w:rsid w:val="00BF6970"/>
    <w:rsid w:val="00C3148D"/>
    <w:rsid w:val="00C4010D"/>
    <w:rsid w:val="00C43998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6AF"/>
    <w:rsid w:val="00D32CFF"/>
    <w:rsid w:val="00D41BB9"/>
    <w:rsid w:val="00D70AFC"/>
    <w:rsid w:val="00DD3A8E"/>
    <w:rsid w:val="00E10730"/>
    <w:rsid w:val="00E263A9"/>
    <w:rsid w:val="00E32EB4"/>
    <w:rsid w:val="00E40DC2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B0ED0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4CE878"/>
  <w15:chartTrackingRefBased/>
  <w15:docId w15:val="{157FEFF4-7A5A-41AC-98B0-2EAEF56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45CE-845C-4110-9481-337F7E1A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2182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3</cp:revision>
  <cp:lastPrinted>2001-06-05T11:37:00Z</cp:lastPrinted>
  <dcterms:created xsi:type="dcterms:W3CDTF">2020-10-19T17:22:00Z</dcterms:created>
  <dcterms:modified xsi:type="dcterms:W3CDTF">2020-10-19T17:48:00Z</dcterms:modified>
</cp:coreProperties>
</file>