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89A80" w14:textId="77777777" w:rsidR="00EE6F96" w:rsidRDefault="007D0EE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SOLICITAÇÃO DE VALIDAÇÃO DE DISCIPLINA </w:t>
      </w: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EE6F96" w14:paraId="1C82B8A9" w14:textId="77777777">
        <w:tc>
          <w:tcPr>
            <w:tcW w:w="9493" w:type="dxa"/>
            <w:shd w:val="clear" w:color="auto" w:fill="D9D9D9" w:themeFill="background1" w:themeFillShade="D9"/>
          </w:tcPr>
          <w:p w14:paraId="43BBF3BF" w14:textId="77777777" w:rsidR="00EE6F96" w:rsidRDefault="007D0E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Nome Completo: </w:t>
            </w:r>
          </w:p>
        </w:tc>
      </w:tr>
      <w:tr w:rsidR="00EE6F96" w14:paraId="4BE68575" w14:textId="77777777">
        <w:tc>
          <w:tcPr>
            <w:tcW w:w="9493" w:type="dxa"/>
          </w:tcPr>
          <w:p w14:paraId="5DF2EFCD" w14:textId="77777777" w:rsidR="00EE6F96" w:rsidRDefault="007D0E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CPF:</w:t>
            </w:r>
          </w:p>
        </w:tc>
      </w:tr>
      <w:tr w:rsidR="00EE6F96" w14:paraId="79359BC7" w14:textId="77777777">
        <w:tc>
          <w:tcPr>
            <w:tcW w:w="9493" w:type="dxa"/>
            <w:shd w:val="clear" w:color="auto" w:fill="D9D9D9" w:themeFill="background1" w:themeFillShade="D9"/>
          </w:tcPr>
          <w:p w14:paraId="659AA840" w14:textId="77777777" w:rsidR="00EE6F96" w:rsidRDefault="007D0E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WhatsApp:</w:t>
            </w:r>
          </w:p>
        </w:tc>
      </w:tr>
      <w:tr w:rsidR="00EE6F96" w14:paraId="37B91E63" w14:textId="77777777">
        <w:tc>
          <w:tcPr>
            <w:tcW w:w="9493" w:type="dxa"/>
          </w:tcPr>
          <w:p w14:paraId="18A61D27" w14:textId="77777777" w:rsidR="00EE6F96" w:rsidRDefault="007D0E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</w:tr>
      <w:tr w:rsidR="00EE6F96" w14:paraId="5A405936" w14:textId="77777777">
        <w:tc>
          <w:tcPr>
            <w:tcW w:w="9493" w:type="dxa"/>
            <w:shd w:val="clear" w:color="auto" w:fill="D9D9D9" w:themeFill="background1" w:themeFillShade="D9"/>
          </w:tcPr>
          <w:p w14:paraId="53CF7ECD" w14:textId="77777777" w:rsidR="00EE6F96" w:rsidRDefault="007D0E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Curso de Origem/Universidade: </w:t>
            </w:r>
          </w:p>
        </w:tc>
      </w:tr>
      <w:tr w:rsidR="00EE6F96" w14:paraId="5289EA60" w14:textId="77777777">
        <w:tc>
          <w:tcPr>
            <w:tcW w:w="9493" w:type="dxa"/>
          </w:tcPr>
          <w:p w14:paraId="71AB452E" w14:textId="77777777" w:rsidR="00EE6F96" w:rsidRDefault="007D0E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Data: </w:t>
            </w:r>
          </w:p>
        </w:tc>
      </w:tr>
    </w:tbl>
    <w:p w14:paraId="0FF137AD" w14:textId="77777777" w:rsidR="00EE6F96" w:rsidRDefault="00EE6F96">
      <w:pPr>
        <w:jc w:val="center"/>
        <w:rPr>
          <w:b/>
          <w:sz w:val="24"/>
        </w:rPr>
      </w:pPr>
    </w:p>
    <w:p w14:paraId="33F1904F" w14:textId="77777777" w:rsidR="00EE6F96" w:rsidRDefault="007D0EE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Instruções:</w:t>
      </w:r>
    </w:p>
    <w:p w14:paraId="553A03D6" w14:textId="613EB7AE" w:rsidR="00EE6F96" w:rsidRDefault="007D0EEA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Antes de preencher este formulário, leia atentamente a </w:t>
      </w:r>
      <w:hyperlink r:id="rId7" w:history="1">
        <w:r w:rsidRPr="00DB2318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Resolução 007/202</w:t>
        </w:r>
        <w:r w:rsidR="00DB2318" w:rsidRPr="00DB2318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6</w:t>
        </w:r>
        <w:r w:rsidRPr="00DB2318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</w:t>
        </w:r>
        <w:r w:rsidR="008A7748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-</w:t>
        </w:r>
        <w:r w:rsidRPr="00DB2318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CEG.</w:t>
        </w:r>
      </w:hyperlink>
    </w:p>
    <w:p w14:paraId="2DB1FA1E" w14:textId="77777777" w:rsidR="00EE6F96" w:rsidRDefault="007D0EEA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Preencher o quadro de equivalências, indicando nas colunas à esquerda os dados das disciplinas do curso de origem de forma que elas possam validar as disciplinas das colunas à direita. Dependendo da carga horária e conteúdo, uma disciplina cursada anteriormente pode ser utilizada/combinada para validar mais de uma disciplina na</w:t>
      </w:r>
      <w:r>
        <w:rPr>
          <w:rFonts w:ascii="Calibri" w:hAnsi="Calibri" w:cs="Calibri"/>
          <w:sz w:val="22"/>
          <w:szCs w:val="22"/>
          <w:shd w:val="clear" w:color="auto" w:fill="FFFF80"/>
        </w:rPr>
        <w:t xml:space="preserve"> </w:t>
      </w:r>
      <w:r>
        <w:rPr>
          <w:rFonts w:ascii="Calibri" w:hAnsi="Calibri" w:cs="Calibri"/>
          <w:sz w:val="22"/>
          <w:szCs w:val="22"/>
        </w:rPr>
        <w:t>UDESC. </w:t>
      </w:r>
      <w:r>
        <w:rPr>
          <w:rFonts w:ascii="Calibri" w:hAnsi="Calibri" w:cs="Calibri"/>
          <w:i/>
          <w:iCs/>
          <w:sz w:val="22"/>
          <w:szCs w:val="22"/>
        </w:rPr>
        <w:t>Ver exemplo no início da tabela.</w:t>
      </w:r>
    </w:p>
    <w:p w14:paraId="1FD50E6B" w14:textId="77777777" w:rsidR="00EE6F96" w:rsidRDefault="007D0EEA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Excluir as linhas não utilizadas no quadro de equivalências.</w:t>
      </w:r>
    </w:p>
    <w:p w14:paraId="4B96D737" w14:textId="77777777" w:rsidR="00EE6F96" w:rsidRDefault="007D0EEA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sem inserir novas linhas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74CB4998" w14:textId="77777777" w:rsidR="00EE6F96" w:rsidRDefault="007D0EEA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este formulário preenchido</w:t>
      </w:r>
    </w:p>
    <w:p w14:paraId="35D34CA6" w14:textId="0071511E" w:rsidR="00EE6F96" w:rsidRPr="00BD0F1D" w:rsidRDefault="007D0EEA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um segundo arquivo em PDF com todos os documentos exigidos pela Resolução 007/202</w:t>
      </w:r>
      <w:r w:rsidR="00DB2318">
        <w:rPr>
          <w:rFonts w:asciiTheme="minorHAnsi" w:hAnsiTheme="minorHAnsi" w:cstheme="minorHAnsi"/>
          <w:bCs/>
          <w:sz w:val="22"/>
          <w:szCs w:val="22"/>
        </w:rPr>
        <w:t>6</w:t>
      </w:r>
      <w:r>
        <w:rPr>
          <w:rFonts w:asciiTheme="minorHAnsi" w:hAnsiTheme="minorHAnsi" w:cstheme="minorHAnsi"/>
          <w:bCs/>
          <w:sz w:val="22"/>
          <w:szCs w:val="22"/>
        </w:rPr>
        <w:t xml:space="preserve"> - CEG para que seja possível a validação, </w:t>
      </w:r>
      <w:r w:rsidRPr="00BD0F1D">
        <w:rPr>
          <w:rFonts w:asciiTheme="minorHAnsi" w:hAnsiTheme="minorHAnsi" w:cstheme="minorHAnsi"/>
          <w:b/>
          <w:sz w:val="22"/>
          <w:szCs w:val="22"/>
        </w:rPr>
        <w:t xml:space="preserve">detalhados em seu </w:t>
      </w:r>
      <w:r w:rsidR="00DB2318" w:rsidRPr="00BD0F1D">
        <w:rPr>
          <w:rFonts w:asciiTheme="minorHAnsi" w:hAnsiTheme="minorHAnsi" w:cstheme="minorHAnsi"/>
          <w:b/>
          <w:sz w:val="22"/>
          <w:szCs w:val="22"/>
        </w:rPr>
        <w:t>6</w:t>
      </w:r>
      <w:r w:rsidRPr="00BD0F1D">
        <w:rPr>
          <w:rFonts w:asciiTheme="minorHAnsi" w:hAnsiTheme="minorHAnsi" w:cstheme="minorHAnsi"/>
          <w:b/>
          <w:sz w:val="22"/>
          <w:szCs w:val="22"/>
        </w:rPr>
        <w:t>º artigo.</w:t>
      </w:r>
    </w:p>
    <w:p w14:paraId="06303CAC" w14:textId="77777777" w:rsidR="00EE6F96" w:rsidRDefault="007D0EEA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 chefe de departamento fará a avaliação das solicitações, que pode depender de pareceres de outros professores com experiência nas disciplinas. O resultado será encaminhado à secretaria de departamento.</w:t>
      </w:r>
    </w:p>
    <w:p w14:paraId="03944717" w14:textId="77777777" w:rsidR="00EE6F96" w:rsidRDefault="007D0EEA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os documentos comprobatórios tiverem validação digital o requerimento já será encaminhado à secretaria de ensino de graduação para registro das validações. Caso a documentação NÃO contenha a validação digital dos responsáveis, a secretaria de departamento fará contanto para agendar a entrega dos documentos físicos. </w:t>
      </w:r>
    </w:p>
    <w:p w14:paraId="6A77DE19" w14:textId="77777777" w:rsidR="00EE6F96" w:rsidRDefault="007D0EEA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Após o recebimento dos documentos físicos, se necessário, a secretaria de departamento encaminhará o requerimento para a secretaria de ensino de graduação.  </w:t>
      </w:r>
    </w:p>
    <w:p w14:paraId="13904D63" w14:textId="77777777" w:rsidR="00EE6F96" w:rsidRDefault="007D0EEA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Após essa etapa bastará o requerente aguardar que a secretaria acadêmica (</w:t>
      </w:r>
      <w:r>
        <w:rPr>
          <w:rFonts w:asciiTheme="minorHAnsi" w:hAnsiTheme="minorHAnsi" w:cstheme="minorHAnsi"/>
          <w:b/>
          <w:sz w:val="22"/>
          <w:szCs w:val="22"/>
        </w:rPr>
        <w:t>seceg.cct@udesc.br</w:t>
      </w:r>
      <w:r>
        <w:rPr>
          <w:rFonts w:asciiTheme="minorHAnsi" w:hAnsiTheme="minorHAnsi" w:cstheme="minorHAnsi"/>
          <w:bCs/>
          <w:sz w:val="22"/>
          <w:szCs w:val="22"/>
        </w:rPr>
        <w:t>) realize os trâmites de inclusão das validações no histórico escolar.</w:t>
      </w:r>
    </w:p>
    <w:p w14:paraId="21F57C73" w14:textId="77777777" w:rsidR="00EE6F96" w:rsidRDefault="007D0EEA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Sobre os resultados da validação, segue alguns exemplos de parecer:</w:t>
      </w:r>
    </w:p>
    <w:p w14:paraId="61B40511" w14:textId="77777777" w:rsidR="00EE6F96" w:rsidRDefault="007D0EEA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DEFERIDO</w:t>
      </w:r>
    </w:p>
    <w:p w14:paraId="52334D58" w14:textId="77777777" w:rsidR="00EE6F96" w:rsidRDefault="007D0EEA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 w14:paraId="152AFF97" w14:textId="77777777" w:rsidR="00EE6F96" w:rsidRDefault="007D0EEA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CO (se o conteúdo da(s) disciplina(s) cursada(s) for inferior a 75% do conteúdo da disciplina-alvo da validação)</w:t>
      </w:r>
    </w:p>
    <w:p w14:paraId="2D9BF66F" w14:textId="77777777" w:rsidR="00EE6F96" w:rsidRDefault="007D0EEA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CH&amp;CO (ambas insuficiências)</w:t>
      </w:r>
    </w:p>
    <w:p w14:paraId="5349CB1A" w14:textId="77777777" w:rsidR="00EE6F96" w:rsidRDefault="007D0EEA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Nos casos de indeferimento serão indicados os percentuais de CH e CO alcançados. </w:t>
      </w:r>
    </w:p>
    <w:p w14:paraId="510188EC" w14:textId="77777777" w:rsidR="00EE6F96" w:rsidRDefault="007D0EEA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Quando uma mesma disciplina de origem for utilizada para validação, serão indicados os percentuais de utilização da disciplina cursada em cada validação, tanto em carga horária quanto em conteúdo.</w:t>
      </w:r>
      <w:r>
        <w:br w:type="page"/>
      </w:r>
    </w:p>
    <w:p w14:paraId="42EEB5D4" w14:textId="77777777" w:rsidR="00EE6F96" w:rsidRDefault="00EE6F96">
      <w:pPr>
        <w:jc w:val="center"/>
        <w:rPr>
          <w:b/>
          <w:sz w:val="24"/>
        </w:rPr>
      </w:pPr>
    </w:p>
    <w:p w14:paraId="5AC255AA" w14:textId="77777777" w:rsidR="00EE6F96" w:rsidRDefault="007D0EEA">
      <w:pPr>
        <w:jc w:val="center"/>
        <w:rPr>
          <w:b/>
          <w:sz w:val="24"/>
        </w:rPr>
      </w:pPr>
      <w:r>
        <w:rPr>
          <w:b/>
          <w:sz w:val="24"/>
        </w:rPr>
        <w:t>GRADUAÇÃO EM ENGENHARIA CIVIL</w:t>
      </w:r>
    </w:p>
    <w:p w14:paraId="6C5D37D1" w14:textId="77777777" w:rsidR="00EE6F96" w:rsidRDefault="007D0EEA">
      <w:pPr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 w14:paraId="4F333DB1" w14:textId="77777777" w:rsidR="00EE6F96" w:rsidRDefault="007D0EEA">
      <w:pPr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Cs/>
          <w:color w:val="C00000"/>
          <w:sz w:val="24"/>
        </w:rPr>
        <w:t>Exemplos de preenchimento nas primeiras linhas</w:t>
      </w:r>
      <w:r>
        <w:rPr>
          <w:b/>
          <w:sz w:val="24"/>
        </w:rPr>
        <w:t>)</w:t>
      </w:r>
    </w:p>
    <w:p w14:paraId="7BD2975F" w14:textId="77777777" w:rsidR="00EE6F96" w:rsidRDefault="00EE6F96">
      <w:pPr>
        <w:rPr>
          <w:sz w:val="24"/>
        </w:rPr>
      </w:pPr>
    </w:p>
    <w:tbl>
      <w:tblPr>
        <w:tblW w:w="143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2543"/>
        <w:gridCol w:w="574"/>
        <w:gridCol w:w="855"/>
        <w:gridCol w:w="855"/>
        <w:gridCol w:w="1135"/>
        <w:gridCol w:w="2542"/>
        <w:gridCol w:w="855"/>
        <w:gridCol w:w="855"/>
        <w:gridCol w:w="3247"/>
      </w:tblGrid>
      <w:tr w:rsidR="00EE6F96" w14:paraId="67BD8FD4" w14:textId="77777777">
        <w:trPr>
          <w:tblHeader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906232D" w14:textId="77777777" w:rsidR="00EE6F96" w:rsidRDefault="007D0E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Aluno:</w:t>
            </w:r>
          </w:p>
        </w:tc>
        <w:tc>
          <w:tcPr>
            <w:tcW w:w="13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B80655D" w14:textId="77777777" w:rsidR="00EE6F96" w:rsidRDefault="00EE6F9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E6F96" w14:paraId="0629E0C1" w14:textId="77777777">
        <w:trPr>
          <w:tblHeader/>
          <w:jc w:val="center"/>
        </w:trPr>
        <w:tc>
          <w:tcPr>
            <w:tcW w:w="5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6E439932" w14:textId="77777777" w:rsidR="00EE6F96" w:rsidRDefault="007D0E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259038F" w14:textId="77777777" w:rsidR="00EE6F96" w:rsidRDefault="007D0E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BEA4A1C" w14:textId="77777777" w:rsidR="00EE6F96" w:rsidRDefault="007D0E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RESULTADO</w:t>
            </w:r>
          </w:p>
        </w:tc>
      </w:tr>
      <w:tr w:rsidR="00EE6F96" w14:paraId="249F0C89" w14:textId="77777777">
        <w:trPr>
          <w:tblHeader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F9FF1A8" w14:textId="77777777" w:rsidR="00EE6F96" w:rsidRDefault="007D0E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6066D96" w14:textId="77777777" w:rsidR="00EE6F96" w:rsidRDefault="007D0E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FA6C5C5" w14:textId="77777777" w:rsidR="00EE6F96" w:rsidRDefault="007D0E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BFDEBD5" w14:textId="77777777" w:rsidR="00EE6F96" w:rsidRDefault="007D0E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574D3F57" w14:textId="77777777" w:rsidR="00EE6F96" w:rsidRDefault="007D0E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83DB46" w14:textId="77777777" w:rsidR="00EE6F96" w:rsidRDefault="007D0E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27FF122" w14:textId="77777777" w:rsidR="00EE6F96" w:rsidRDefault="007D0E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5283FC" w14:textId="77777777" w:rsidR="00EE6F96" w:rsidRDefault="007D0E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Depto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59E4432" w14:textId="77777777" w:rsidR="00EE6F96" w:rsidRDefault="007D0E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3AB105A" w14:textId="77777777" w:rsidR="00EE6F96" w:rsidRDefault="00EE6F9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E6F96" w14:paraId="0F16D99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4B0B452" w14:textId="77777777" w:rsidR="00EE6F96" w:rsidRDefault="007D0EEA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A026B62" w14:textId="77777777" w:rsidR="00EE6F96" w:rsidRDefault="007D0EEA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9DE4DEB" w14:textId="77777777" w:rsidR="00EE6F96" w:rsidRDefault="007D0EEA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05FF682" w14:textId="77777777" w:rsidR="00EE6F96" w:rsidRDefault="007D0EEA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7C808D4C" w14:textId="77777777" w:rsidR="00EE6F96" w:rsidRDefault="007D0EEA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AB9A607" w14:textId="77777777" w:rsidR="00EE6F96" w:rsidRDefault="007D0EEA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F2347B6" w14:textId="77777777" w:rsidR="00EE6F96" w:rsidRDefault="007D0EEA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78303E8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839BF9C" w14:textId="77777777" w:rsidR="00EE6F96" w:rsidRDefault="007D0EEA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A78A5D5" w14:textId="77777777" w:rsidR="00EE6F96" w:rsidRDefault="007D0EEA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INDEFERIDO</w:t>
            </w:r>
          </w:p>
          <w:p w14:paraId="217E8DE9" w14:textId="77777777" w:rsidR="00EE6F96" w:rsidRDefault="007D0EEA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 w:rsidR="00EE6F96" w14:paraId="0927AEC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AA66DAA" w14:textId="77777777" w:rsidR="00EE6F96" w:rsidRDefault="007D0EEA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DC9FD9B" w14:textId="77777777" w:rsidR="00EE6F96" w:rsidRDefault="007D0EEA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912FE0C" w14:textId="77777777" w:rsidR="00EE6F96" w:rsidRDefault="007D0EEA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8A8EAEC" w14:textId="77777777" w:rsidR="00EE6F96" w:rsidRDefault="007D0EEA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63495465" w14:textId="77777777" w:rsidR="00EE6F96" w:rsidRDefault="007D0EEA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F379FC7" w14:textId="77777777" w:rsidR="00EE6F96" w:rsidRDefault="007D0EEA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3F95D26" w14:textId="77777777" w:rsidR="00EE6F96" w:rsidRDefault="007D0EEA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0775C0F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E13A2D0" w14:textId="77777777" w:rsidR="00EE6F96" w:rsidRDefault="007D0EEA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259C6AD" w14:textId="77777777" w:rsidR="00EE6F96" w:rsidRDefault="007D0EEA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DEFERIDO</w:t>
            </w:r>
          </w:p>
        </w:tc>
      </w:tr>
      <w:tr w:rsidR="00EE6F96" w14:paraId="32550C0A" w14:textId="77777777">
        <w:trPr>
          <w:trHeight w:val="20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2687FD3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DFCADB4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A08305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5CF2C3B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27E0D65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78B614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20D2CA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B436720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3D80501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44AAB1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56E4B9F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B96E8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E965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9A7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97C3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5DFE6E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B3032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4D20C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ACEB5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8C003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AE6CB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2573615F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EDF65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CF50A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1682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6AE1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7F25C9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7B0D9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DBA0001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86F6B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DESENHO BÁSICO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715A4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61024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60D92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2D40AD6E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B505A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7A8A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7E4EA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5A452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B9DCA49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62CF5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GAN0001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79610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GEOMETRIA ANALÍTICA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49C3B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A7B05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E44C3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62081C5C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A1E78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F9C57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D78AA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B016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DE1989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8DB30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IEC0001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D8897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INTRODUÇÃO À ENGENHARIA CIVIL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E05FD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87B93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986E1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55D63D82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4DF38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45377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2DA43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C3AF7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ACF1508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6C51F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QEC0001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521CA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PARA ENGENHARIA CIVIL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DE8AD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3E15B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94CDB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50F6693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276C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45064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CF5D3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F9644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9C476C9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DCCD2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SMA0001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758EC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SOCIEDADE E MEIO AMBIENTE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B3E42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52BA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280D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2C86A55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F2F09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2DC1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43BD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9D664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002A83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D64A3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SOR0002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A7C55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SOCIOLOGIA DAS ORGANIZAÇÕES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0AEC9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E09B3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6BFB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5B80B55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DD83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BB70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29127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75A5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412696A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FA39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63A11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ÁLGEBRA LINEAR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E8473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2DA8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065D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4D55477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98D37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7A2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B12A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73F4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F53398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27C08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D1B24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ALGORÍTMO E LINGUAGEM DE PROGRAMAÇÃO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724EC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03A57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AF5D2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08B6ACA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27ED5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8A7D8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BC39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C3614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183612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2DE60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9CE1C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4DBB8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DE9A1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8796A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2302418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95D2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71A3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F7D90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0E730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B11E929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ACA19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7F2D4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DESENHO ARQUITETÔNICO E TOPOGRÁFICO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8F61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81FFB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FAC50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083D5BF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85798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5389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A313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1C0A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EB9B691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DB879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FEX1001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AC961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EXPERIMENTAL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C7CC2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AF53E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F326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527E652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D84D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F21B2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C9CD5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51E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387B913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3E38C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FGE1001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D3CF1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GERAL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79D2C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5A6F6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2D628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55492452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B0F87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F8975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9180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CC70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EAC076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596B3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30A0C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METODOLOGIA DA PESQUISA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550F7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FEF12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34921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43C521F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33381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D445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B5760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BE8A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EB1849B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90B4B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CVE0003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3260C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VETORIAL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7601D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F3CDC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E955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6C674CAC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60E39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C91B2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E5691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BF115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EECAED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D0E0D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EDI0001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10AA6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EQUAÇÕES DIFERENCIAIS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25ACB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20B71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DC4E4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364F1344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54769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7AC2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F48B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091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8F8C647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B475E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FEX2001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DB61E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EXPERIMENTAL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075FE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B43A0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E2D5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17CDB73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2E07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9D0A8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682F0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A1D1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E2A9E0B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E1005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FGE2001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96BC2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GERAL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7A015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51EB9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85190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42A93C52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976EA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3DDFB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79A08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D196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FA5200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A4D36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GAE0002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0F1F3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GEOLOGIA APLICADA A ENGENHARIA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ECF51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440AD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1F60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42B90DE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BE955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3500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1D09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D2074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052E0E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BB551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MGE0002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E0BB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MECÂNICA GERAL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4CF5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49D8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B9A3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6FA75124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6EE12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0740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AEC82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FEAE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A346CA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9F5DF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TOP1001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A61B9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TOPOGRAFIA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3DDD5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2163C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BDE2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7B83E67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0C865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476F9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515B5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EB198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3900357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CE278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CAN0001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8E279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NUMÉRICO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4FD5F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8EEF2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36DB1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48DAB607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DEBF5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1BF71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16B0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5201A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CD47D5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98DAB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FGE3001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CCA69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GERAL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E1090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E25CC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CF9D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77C4F79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61877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5529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F3284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1D7E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025A778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6708D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MCC1001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88F6A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MATERIAIS DE CONSTRUÇÃO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2A634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F0AC8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D7818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4C66363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BA257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FC3E4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AC4F7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307FB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4F5F043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F3080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MFL0001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4897F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MECÂNICA DOS FLUIDOS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BB5A9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4FD25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04BBB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5B4BC37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B1B20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5C1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694E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C6AD7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C1BA80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9DA00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D1A74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PROJETO ARQUITETÔNICO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C8F90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C3C5C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491D7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08DC517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593D5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4F451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DD27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0A69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529216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45726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RMA1001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00CA6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RESISTÊNCIA DOS MATERIAIS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1E67E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42D5D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D2E77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42A6FC2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D1719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BD2A7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2FD3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0A5B8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7324542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7BE67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TOP2001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075EC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TOPOGRAFIA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8A5FD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4D125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86A69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1707A612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58034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3F84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9584B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2989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4BF4304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AA68D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DPC0001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44E9A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DESENHO DE PROJETOS COMPLEMENTARES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872EA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D5659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657EA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6D2ECD23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AAFE5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AB63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E1807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CA487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3E09CAB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72CDB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09424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PROBABILIDADE E ESTATÍSTICA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006F6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7FC10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DAC7B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3EBBB80C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0AB7B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F599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A968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D36B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C4AAB80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24278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HID1001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C9789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HIDRÁULICA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E477A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8CB97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74981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24091B03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08A90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86D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289E1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03C0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89CAB39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16948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MCC2001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0E0DD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MATERIAIS DE CONSTRUÇÃO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F3728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3CE34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A5E1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6E12229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DF678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0BC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25F69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311D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9013981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7EB1E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RMA2001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3D543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RESISTÊNCIA DOS MATERIAIS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92C73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B3210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C5413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71ECD0AE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5AB7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0898A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956A3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D8D72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7682D47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DAE9F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TES1001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0DB96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TEORIA DAS ESTRUTURAS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4CA74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7B07D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A7811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290F645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E9F5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4B23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A6D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CBB9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4A6409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8B06E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54234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CONCRETO ARMADO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9A15A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D914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7B6D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1CF35E3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9945B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D41BA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F27C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DC43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5FCA252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C1588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CCC0001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2D1E8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CONTABILIDADE PARA CONSTRUÇÃO CIVIL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B8068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9E86E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684DA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697F351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20E3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9251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07830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F8FF1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5C20DD5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972D4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ETT1001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70FAC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ESTRADAS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11F77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0D3E0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D0254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2DF4E387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3C43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C23B1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1F460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8CDC2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12A5ED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67139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HID2001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253DF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HIDRÁULICA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88CBE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C433F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C82DA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2CA5F11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6F1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6070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8654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3392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E246284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4113C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MES1001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5F5E0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MECÂNICA DOS SOLOS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66C5D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80B64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9F2D7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42BD981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E775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50DB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CC9E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B60C4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9C069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66C7B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TEC1001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C9468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TÉCNICAS DE CONSTRUÇÃO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63EF0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9390E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EACF3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4933B81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115A0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7A8D1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41FF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BDA05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B77B2A2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CA8E6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TES2001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8544D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TEORIA DAS ESTRUTURAS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6D228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92D9D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794C8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70BF5EE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91DD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BC89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BBEEB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82AB1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0EAA2AA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F2FD9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B5460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CONCRETO ARMADO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0B7B9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50DAB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A54A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24BEE832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930B0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DCF8B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FC7D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31DE2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70E5492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F4D56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EEC0001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6D673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ENGENHARIA ECONOMICA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DDD81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79501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BF3A5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4CE9B64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852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80655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D5C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FB08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628286A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416C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ETT2001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1C10D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ESTRADAS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7CA17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0C14E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484DB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49E50B8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19648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F2A9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2966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21283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1DD3071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8147A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6535B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HIDROLOGIA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88508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43582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59F83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50E1CF5C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90B72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8F6F2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6765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7618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CDA6C48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8DFC5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MES2001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D6BB3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MECÂNICA DOS SOLOS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9716B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0E2FA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040C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48FCBFD4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CD7B0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B378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1A68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4CDC3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16A4B5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978B1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7D5FA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SISTEMAS DE ABASTECIMENTO DE ÁGUA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889BA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85700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E57D7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06AEFE0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7F0F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53D53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E9F6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6DF42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16FA578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BB2CC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SPR1001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743E0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SISTEMAS PREDIAIS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3EDAB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1BEB8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E6D9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28C422D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4AAB7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5E33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B237B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CF660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CE47D27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332B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TEC2001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1F3BB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TÉCNICAS DE CONSTRUÇÃO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0111F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D90F9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FA1E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5882103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A7EB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BBA5A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8C4F2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3ED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E10D6D7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ECA2D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DAE0003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EF28B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DIREITO APLICADO À ENGENHARIA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BA24D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E3BB6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5A9DB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65244484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62AF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BE72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09D2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B0D3B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C5785B2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0E1D8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EMM0001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4EFB1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ESTRUTURAS METÁLICAS E DE MADEIRA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C1313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4751B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D3EE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063D89E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57929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5E160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04A8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36044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3011C98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D1DB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981D9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FUNDAÇÕES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719A7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001DF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4988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71F5AAC4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0489A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DDBB8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2D5E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5926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4CF5BA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CF442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GCC0001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35DD9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GERENCIAMENTO DA CONSTRUÇÃO CIVIL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40773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EBAC4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FD1E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10F0DC0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52573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A9D8B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C593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A576B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818747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9F0B3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PCO0001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3BE39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PLANEJAMENTO E CONTROLE DE OBRAS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55737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FAFE7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BD901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4180472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591C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FAC1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E8812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6EFBB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07C6E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764D0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SEH0001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35CED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SISTEMAS DE ESGOTAMENTO HÍDRICO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0B003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D3A9C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E2C25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38E51E4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5A5F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CBA91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E0B3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16B3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C2DAE7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AD21C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SPR2001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B7615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SISTEMAS PREDIAIS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DCB7C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4354E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DC255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0060246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77D1B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7638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303E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942B5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710DD6B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B062C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TCC1002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89795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TRABALHO DE CONCLUSÃO DE CURSO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C018D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45093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3BC6B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73E8F31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01FA4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A82D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B278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8EF8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76AD388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1E40C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TCC2002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65974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TRABALHO DE CONCLUSÃO DE CURSO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2A0B7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C63B3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98DF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10D32DA7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2541B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163C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EA110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CAB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7EF8C07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BBA71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ATC0005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C48FB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ATIVIDADES COMPLEMENTARES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8AD69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16206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A4198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1448253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B2A73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3BE5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89EB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F262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31876B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00209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ETG0004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AD0CA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ESTÁGIO CURRICULAR SUPERVISIONADO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88DBA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2092F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75081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418AFF7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FD09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00960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4902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BE232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CD15574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8334E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EU1CGR1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53451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COLETA E GESTÃO DE RESÍDUOS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4E05D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040EE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7A894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3773DA8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7ACA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B4E1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F4609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E88E8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3070A9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F1D2C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EU1CTF1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0FA7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CADASTRO TÉCNICO MULTIFINALITÁRIO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85E5F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94126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51217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5C0F30C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C655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CA1CB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7A66A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7F6CB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538BC2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56C4A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EU1ESU1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8326B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EQUIPAMENTOS E SERVIÇOS URBANOS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2FD0C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2AED2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972A0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0F7A3F7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F152A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BC20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045B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03568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78DB73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A8A0D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EU1GAD1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F0317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EM ADMINISTRAÇÃO MUNICIPAL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6789F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E61ED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F85B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1205742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15441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A18E7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A473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AAEA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82BBDF9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3C9DB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EU1GAP1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3AC93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DE ÁGUAS PLUVIAIS URBANAS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07152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8428A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D6341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6F6E462C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5E2B4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7167A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62AF2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A8405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4578244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D4B5C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EU1GEO1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0EE67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GEOPROCESSAMENTO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6A110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DACC5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9BFC2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677BC00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6F7D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29C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0D785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8E3C0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056462A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EBE8E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EU1PUR1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12CD1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PLANEJAMENTO URBANO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148F6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8C2BC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37711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4CFAF79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2F2AA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0B9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E9E84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3F9E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5C80059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2047C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EU1PVU1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3050F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PAVIMENTAÇÃO URBANA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5B529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3E640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4F580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403DA9BC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8DEE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D1519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F223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8D4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6158DB8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ABD22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EU1TFT1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6B3C4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TRÁFEGO E TRANSPORTES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B4E0D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E3F7B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64E11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68A1E7B2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556A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B32B2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49634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323E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9D62F88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A7F1A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FG1BDI1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AC450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BDI - ORÇAMENTOS EM OBRAS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A0FEB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1A8EC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A5DE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09630FBE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28403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3F0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2DF5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FE67A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EA99B2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30AC7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FG1EAC1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150D5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EMPREENDEDORISMO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APL. À CONSTRUÇÃO CIVIL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6BB5E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EE3A2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F9991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2B6DDA72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FAB1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F20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656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BE888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2F46C77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200E1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FG1GPP1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85D94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GER. DE PROGR. E PROJETOS NA CONSTRUÇÃO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AC631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20DF5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E46C5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17DDD99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20A07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77460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86BC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8B03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5ADCF5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97530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FG1GQC1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167B7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DA QUALIDADE NA CONSTRUÇÃO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49094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B40FB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88E09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7EF87333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16C78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AFFA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F5FA5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27F0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0EA0AB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9D0DF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FG1PILI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EABF1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PROJETOS E IMPLANTAÇÕES DE LOTEAMENTOS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7077B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6C5BD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CA525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419665B4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867F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9FD25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16309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12E01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9AEBF1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6CB2C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FG1SPC1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D38B2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SANEAMENTO DE PEQUENAS COMUNIDADES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4B2C0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A1811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9ED03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5D98F50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8D85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A0D12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438A4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DC1E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504519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C1C06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FG1SPF1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BF529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SIST. PRÉ-FABRICADOS E INDUSTRIALIZADOS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8FDCA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CE454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06254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40E34FBC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BDB9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3FA7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3D9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09BD4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2A6E2EA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C0F1E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FG2PAE1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C98C9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PROJETO DE ALVENARIA ESTRUTURAL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E3B45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4C7C4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0943B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31E9EBF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6B0E4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D139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64062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0BAF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581FEA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44EB4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FG2PDU1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C0723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PROJETO DE DRENAGEM URBANA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AA8F3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046F2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E957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7531969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8A31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878BB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C6C62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6CC42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706E5F3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0A3A5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FG2PEE1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2E142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PROJETO DE ESTRUTURAS DE EDIFÍCIOS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88587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7831A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D6E6A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5A85F7A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C41D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73E34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A5450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171F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90E79C3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DD93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FG2PFU1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DF890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PROJETO DE FUNDAÇÕES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593F1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9400B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AC860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0CF6FC2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B516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FE1E4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EE7A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E8189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7BC159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65F17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FG2PPO1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A9F3D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PROJETO DE PONTES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BD59B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E6B42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5958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7AC0164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3DAA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80FE3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63B6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294C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6123132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606A9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FG2PVI1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A3D6A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PROJETO VIÁRIO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2D1F2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CF182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9AB5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6E517C5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A50A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239F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77215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05AE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B2D4B5A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0B54E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SE2CGR1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843AE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COLETA E GESTÃO DE RESÍDUOS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95BF4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96F4A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F46F2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42341DC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176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E8EE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E349A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4C067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D65FBB3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5B20E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SE2GAB1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CAD7B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GEOTECNIA AMBIENTAL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84531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325DD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090E9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4ECF605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71AA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78A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D5B2B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F3DB0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06E6433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DB83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SE2GAP1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FE20B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DE ÁGUAS PLUVIAIS URBANAS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F9556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1002D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0829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3D282DF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05A0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B7A23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9939E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0D477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D939853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75961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SE2GEO1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CC50A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GEOPROCESSAMENTO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FF290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967A8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AA712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5774CB3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72634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186C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D9EF3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78B8C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6E1475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A810A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SE2GLA1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52B76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GERENCIAMENTO E LEGISLAÇÃO AMBIENTAL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104A3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BD8F3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EC629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5E94B7A7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5D3C8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A6A5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F28E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226A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0328A1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9A7D9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SE2MAI1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8E87A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MET. DE AVAL. DE IMPACTOS AMBIENTAIS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B7673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BE35B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E0222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297A22F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671B0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4359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CF9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5128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ADF570D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B80AA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SE2PGA1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3C5A9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PLANEJAMENTO E GESTÃO AMBIENTAL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2BE4F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BB558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89FD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3998A9F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9920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B4555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F8626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A4974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880C553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E75A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SE2PTE1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E5E9B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PROCESSO DE TRATAMENTO DE EFLUENTES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04456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A83E3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283D7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F96" w14:paraId="6C899AB4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E5BC7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3A75B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7FB29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B616F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7D5BDD0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F89EA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SE2SAC1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A9612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SUSTENTABILIDADE NO AMBIENTE CONSTRUÍDO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C15FE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48904" w14:textId="77777777" w:rsidR="00EE6F96" w:rsidRDefault="007D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92CD5" w14:textId="77777777" w:rsidR="00EE6F96" w:rsidRDefault="00EE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00D57C" w14:textId="77777777" w:rsidR="00EE6F96" w:rsidRDefault="00EE6F96"/>
    <w:sectPr w:rsidR="00EE6F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567" w:bottom="851" w:left="56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D6C81" w14:textId="77777777" w:rsidR="00073468" w:rsidRDefault="00073468">
      <w:r>
        <w:separator/>
      </w:r>
    </w:p>
  </w:endnote>
  <w:endnote w:type="continuationSeparator" w:id="0">
    <w:p w14:paraId="14150DBA" w14:textId="77777777" w:rsidR="00073468" w:rsidRDefault="0007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3F23" w14:textId="77777777" w:rsidR="00EE6F96" w:rsidRDefault="00EE6F9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2354"/>
      <w:docPartObj>
        <w:docPartGallery w:val="Page Numbers (Bottom of Page)"/>
        <w:docPartUnique/>
      </w:docPartObj>
    </w:sdtPr>
    <w:sdtEndPr/>
    <w:sdtContent>
      <w:p w14:paraId="04F48156" w14:textId="77777777" w:rsidR="00EE6F96" w:rsidRDefault="007D0EEA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33126675" w14:textId="77777777" w:rsidR="00EE6F96" w:rsidRDefault="00EE6F9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555362"/>
      <w:docPartObj>
        <w:docPartGallery w:val="Page Numbers (Bottom of Page)"/>
        <w:docPartUnique/>
      </w:docPartObj>
    </w:sdtPr>
    <w:sdtEndPr/>
    <w:sdtContent>
      <w:p w14:paraId="3CBEE79B" w14:textId="77777777" w:rsidR="00EE6F96" w:rsidRDefault="007D0EEA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02C7F410" w14:textId="77777777" w:rsidR="00EE6F96" w:rsidRDefault="00EE6F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757FA" w14:textId="77777777" w:rsidR="00073468" w:rsidRDefault="00073468">
      <w:r>
        <w:separator/>
      </w:r>
    </w:p>
  </w:footnote>
  <w:footnote w:type="continuationSeparator" w:id="0">
    <w:p w14:paraId="0BFA7AC2" w14:textId="77777777" w:rsidR="00073468" w:rsidRDefault="0007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2AA91" w14:textId="77777777" w:rsidR="00EE6F96" w:rsidRDefault="00EE6F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90047" w14:textId="77777777" w:rsidR="00EE6F96" w:rsidRDefault="007D0EEA">
    <w:pPr>
      <w:pStyle w:val="Cabealho"/>
    </w:pPr>
    <w:r>
      <w:rPr>
        <w:noProof/>
      </w:rPr>
      <w:drawing>
        <wp:inline distT="0" distB="0" distL="0" distR="0" wp14:anchorId="4F9EA056" wp14:editId="1379DC69">
          <wp:extent cx="2390775" cy="609600"/>
          <wp:effectExtent l="0" t="0" r="0" b="0"/>
          <wp:docPr id="1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909B2" w14:textId="77777777" w:rsidR="00EE6F96" w:rsidRDefault="007D0EEA">
    <w:pPr>
      <w:pStyle w:val="Cabealho"/>
    </w:pPr>
    <w:r>
      <w:rPr>
        <w:noProof/>
      </w:rPr>
      <w:drawing>
        <wp:inline distT="0" distB="0" distL="0" distR="0" wp14:anchorId="45096177" wp14:editId="13ECEA59">
          <wp:extent cx="2390775" cy="609600"/>
          <wp:effectExtent l="0" t="0" r="0" b="0"/>
          <wp:docPr id="2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64DD5"/>
    <w:multiLevelType w:val="multilevel"/>
    <w:tmpl w:val="3BEE8E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59F2224"/>
    <w:multiLevelType w:val="multilevel"/>
    <w:tmpl w:val="FE48C0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F96"/>
    <w:rsid w:val="00073468"/>
    <w:rsid w:val="00352ACB"/>
    <w:rsid w:val="004E76EB"/>
    <w:rsid w:val="007B165C"/>
    <w:rsid w:val="007D0EEA"/>
    <w:rsid w:val="008A7748"/>
    <w:rsid w:val="00BD0F1D"/>
    <w:rsid w:val="00DB2318"/>
    <w:rsid w:val="00EE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AD85"/>
  <w15:docId w15:val="{36696674-556A-4416-AAA2-9CC1D892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95747"/>
  </w:style>
  <w:style w:type="character" w:customStyle="1" w:styleId="RodapChar">
    <w:name w:val="Rodapé Char"/>
    <w:basedOn w:val="Fontepargpadro"/>
    <w:link w:val="Rodap"/>
    <w:uiPriority w:val="99"/>
    <w:qFormat/>
    <w:rsid w:val="00195747"/>
  </w:style>
  <w:style w:type="character" w:customStyle="1" w:styleId="TextodebaloChar">
    <w:name w:val="Texto de balão Char"/>
    <w:basedOn w:val="Fontepargpadro"/>
    <w:link w:val="Textodebalo"/>
    <w:semiHidden/>
    <w:qFormat/>
    <w:rsid w:val="0019574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195747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19574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qFormat/>
    <w:rsid w:val="00195747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sid w:val="0019574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semiHidden/>
    <w:qFormat/>
    <w:rsid w:val="0019574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5747"/>
    <w:pPr>
      <w:ind w:left="720"/>
      <w:contextualSpacing/>
    </w:pPr>
  </w:style>
  <w:style w:type="paragraph" w:styleId="Textodecomentrio">
    <w:name w:val="annotation text"/>
    <w:basedOn w:val="Normal"/>
    <w:link w:val="TextodecomentrioChar"/>
    <w:rsid w:val="00195747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sid w:val="00195747"/>
    <w:rPr>
      <w:b/>
      <w:bCs/>
    </w:rPr>
  </w:style>
  <w:style w:type="paragraph" w:styleId="Reviso">
    <w:name w:val="Revision"/>
    <w:uiPriority w:val="99"/>
    <w:semiHidden/>
    <w:qFormat/>
    <w:rsid w:val="004C546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195747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DB231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E76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econ.udesc.br/consuni/camaras/ceg/resol/2026/007-2026-ceg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1175</Words>
  <Characters>6349</Characters>
  <Application>Microsoft Office Word</Application>
  <DocSecurity>0</DocSecurity>
  <Lines>52</Lines>
  <Paragraphs>15</Paragraphs>
  <ScaleCrop>false</ScaleCrop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METZNER</dc:creator>
  <dc:description/>
  <cp:lastModifiedBy>REJANE HAGEMANN</cp:lastModifiedBy>
  <cp:revision>12</cp:revision>
  <dcterms:created xsi:type="dcterms:W3CDTF">2021-03-02T16:44:00Z</dcterms:created>
  <dcterms:modified xsi:type="dcterms:W3CDTF">2026-07-15T22:21:00Z</dcterms:modified>
  <dc:language>pt-BR</dc:language>
</cp:coreProperties>
</file>