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2F0D7C1A" w:rsidR="00C45B94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  <w:r w:rsidR="006B5B1F">
        <w:rPr>
          <w:rFonts w:ascii="Verdana" w:hAnsi="Verdana" w:cs="Arial"/>
          <w:b/>
          <w:sz w:val="20"/>
          <w:szCs w:val="20"/>
        </w:rPr>
        <w:t xml:space="preserve"> – DOD</w:t>
      </w:r>
    </w:p>
    <w:p w14:paraId="08AC7F6D" w14:textId="0E4E6372" w:rsidR="006B5B1F" w:rsidRDefault="006B5B1F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(Palestras, cursos, consultorias e bancas</w:t>
      </w:r>
      <w:r w:rsidR="00283EC6">
        <w:rPr>
          <w:rFonts w:ascii="Verdana" w:hAnsi="Verdana" w:cs="Arial"/>
          <w:b/>
          <w:sz w:val="20"/>
          <w:szCs w:val="20"/>
        </w:rPr>
        <w:t xml:space="preserve"> – Resolução 052/2024</w:t>
      </w:r>
      <w:r w:rsidR="00FD4358">
        <w:rPr>
          <w:rFonts w:ascii="Verdana" w:hAnsi="Verdana" w:cs="Arial"/>
          <w:b/>
          <w:sz w:val="20"/>
          <w:szCs w:val="20"/>
        </w:rPr>
        <w:t>/CAP</w:t>
      </w:r>
      <w:r>
        <w:rPr>
          <w:rFonts w:ascii="Verdana" w:hAnsi="Verdana" w:cs="Arial"/>
          <w:b/>
          <w:sz w:val="20"/>
          <w:szCs w:val="20"/>
        </w:rPr>
        <w:t>)</w:t>
      </w:r>
    </w:p>
    <w:p w14:paraId="31328E3F" w14:textId="77777777" w:rsidR="00C45B94" w:rsidRPr="00EB01E2" w:rsidRDefault="00C45B94" w:rsidP="00240095">
      <w:pPr>
        <w:spacing w:after="0" w:line="240" w:lineRule="auto"/>
        <w:ind w:leftChars="0" w:left="0" w:firstLineChars="0" w:firstLine="0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319"/>
        <w:gridCol w:w="3501"/>
      </w:tblGrid>
      <w:tr w:rsidR="00C45B94" w:rsidRPr="00EB01E2" w14:paraId="24948A76" w14:textId="77777777" w:rsidTr="00CD7726">
        <w:trPr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7B87D21D" w14:textId="56F3D17E" w:rsidR="00C45B94" w:rsidRPr="00CD7726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sz w:val="20"/>
                <w:szCs w:val="20"/>
                <w:lang w:val="pt-BR"/>
              </w:rPr>
            </w:pPr>
            <w:r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Centro </w:t>
            </w:r>
            <w:r w:rsidR="00A0311E"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Demandante</w:t>
            </w:r>
            <w:r w:rsidR="00BC02DB" w:rsidRPr="00CD7726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: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320AC">
                  <w:rPr>
                    <w:rFonts w:ascii="Verdana" w:hAnsi="Verdana" w:cs="Arial"/>
                    <w:b/>
                    <w:bCs/>
                    <w:sz w:val="20"/>
                    <w:szCs w:val="20"/>
                    <w:lang w:val="pt-BR"/>
                  </w:rPr>
                  <w:t>Centro de Educação a Distância - CEAD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CD7726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1FE5B968" w:rsidR="0098196F" w:rsidRPr="00CD7726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1F50A59" w:rsidR="00334EA7" w:rsidRPr="00CD7726" w:rsidRDefault="006B5B1F" w:rsidP="006B5B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6B5B1F" w:rsidRPr="00EB01E2" w14:paraId="49629191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24254B8A" w14:textId="7B667158" w:rsidR="006B5B1F" w:rsidRPr="00CD7726" w:rsidRDefault="006B5B1F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superior hier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árquico</w:t>
            </w:r>
          </w:p>
        </w:tc>
        <w:tc>
          <w:tcPr>
            <w:tcW w:w="3501" w:type="dxa"/>
            <w:shd w:val="clear" w:color="auto" w:fill="auto"/>
          </w:tcPr>
          <w:p w14:paraId="45CFA10F" w14:textId="7A785716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9FBA9F5" w:rsidR="0098196F" w:rsidRPr="00CD7726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E-mail: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C45B94" w:rsidRPr="00EB01E2" w14:paraId="5D167780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25CA4DC6" w14:textId="2D262F4B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F3074" w:rsidRPr="00CD7726">
              <w:rPr>
                <w:rFonts w:ascii="Verdana" w:hAnsi="Verdana" w:cs="Arial"/>
                <w:b/>
                <w:sz w:val="20"/>
                <w:szCs w:val="20"/>
              </w:rPr>
              <w:t>Objeto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89125AC" w:rsidR="00E97B30" w:rsidRPr="006B5B1F" w:rsidRDefault="006B5B1F" w:rsidP="006B5B1F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6B5B1F">
              <w:rPr>
                <w:rFonts w:ascii="Verdana" w:hAnsi="Verdana" w:cs="Arial"/>
                <w:sz w:val="20"/>
                <w:szCs w:val="20"/>
              </w:rPr>
              <w:t xml:space="preserve">Pagamento de pró-labore ao profissional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doutor/mestre/especialista (nome do profissional)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pela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palestra/curso/conferência/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consultoria/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banca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no local/evento xxxxx.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F3074" w:rsidRPr="00EB01E2" w14:paraId="3F81AA80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06EA375" w14:textId="77777777" w:rsidR="00FF3074" w:rsidRPr="00CD7726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019E1E2E" w:rsidR="001C495F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nome da palestra/curso/conferência/consultoria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título,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data, local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carga horária valor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conforme segue:</w:t>
            </w:r>
          </w:p>
          <w:p w14:paraId="424A88F9" w14:textId="5AC31E5C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134"/>
              <w:gridCol w:w="1842"/>
              <w:gridCol w:w="1276"/>
              <w:gridCol w:w="4065"/>
            </w:tblGrid>
            <w:tr w:rsidR="003C4574" w:rsidRPr="003C4574" w14:paraId="606F45BD" w14:textId="1A634B02" w:rsidTr="003C4574">
              <w:trPr>
                <w:trHeight w:val="248"/>
              </w:trPr>
              <w:tc>
                <w:tcPr>
                  <w:tcW w:w="1436" w:type="dxa"/>
                </w:tcPr>
                <w:p w14:paraId="7D8F48BC" w14:textId="613031F4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Palestra</w:t>
                  </w:r>
                </w:p>
              </w:tc>
              <w:tc>
                <w:tcPr>
                  <w:tcW w:w="1134" w:type="dxa"/>
                </w:tcPr>
                <w:p w14:paraId="7CE64669" w14:textId="10F94FAF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Curso</w:t>
                  </w:r>
                </w:p>
              </w:tc>
              <w:tc>
                <w:tcPr>
                  <w:tcW w:w="1842" w:type="dxa"/>
                </w:tcPr>
                <w:p w14:paraId="29281C90" w14:textId="4772B195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Consultoria</w:t>
                  </w:r>
                </w:p>
              </w:tc>
              <w:tc>
                <w:tcPr>
                  <w:tcW w:w="1276" w:type="dxa"/>
                </w:tcPr>
                <w:p w14:paraId="02DC81E1" w14:textId="16138623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Banca</w:t>
                  </w:r>
                </w:p>
              </w:tc>
              <w:tc>
                <w:tcPr>
                  <w:tcW w:w="4065" w:type="dxa"/>
                </w:tcPr>
                <w:p w14:paraId="6E414A84" w14:textId="634727EE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Outro. Especifique</w:t>
                  </w:r>
                </w:p>
              </w:tc>
            </w:tr>
          </w:tbl>
          <w:p w14:paraId="4A7A8EBF" w14:textId="77777777" w:rsidR="003C4574" w:rsidRPr="00CD7726" w:rsidRDefault="003C45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42732F06" w14:textId="586D5F2A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Título da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palestra/curso/conferência/consultoria: </w:t>
            </w:r>
          </w:p>
          <w:p w14:paraId="1A42D25E" w14:textId="6447789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Data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xx/xx/xx</w:t>
            </w:r>
          </w:p>
          <w:p w14:paraId="38650B5F" w14:textId="24EAC03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Local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</w:p>
          <w:p w14:paraId="314082C9" w14:textId="77777777" w:rsidR="007E5CEB" w:rsidRDefault="006B5B1F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Carga horária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(se for curso ou consultoria):</w:t>
            </w:r>
          </w:p>
          <w:p w14:paraId="7112672D" w14:textId="4A15613F" w:rsidR="003C4574" w:rsidRPr="003C4574" w:rsidRDefault="003C4574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FF3074" w:rsidRPr="00EB01E2" w14:paraId="407F3A6B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15142294" w14:textId="537CC5B3" w:rsidR="00FF3074" w:rsidRPr="00CD7726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Justificativa da necessidade da 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1A7674D2" w:rsidR="0039781B" w:rsidRPr="00531364" w:rsidRDefault="00531364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Justificativa da contratação, benefícios para a universidade/setor/comunidade.</w:t>
            </w:r>
          </w:p>
          <w:p w14:paraId="483D6C13" w14:textId="198219BA" w:rsidR="00E97B30" w:rsidRPr="00531364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A0311E" w:rsidRPr="00EB01E2" w14:paraId="2C393659" w14:textId="77777777" w:rsidTr="00CD7726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7348001C" w14:textId="2FA38739" w:rsidR="00A0311E" w:rsidRPr="00CD7726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A0311E"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0311E" w:rsidRPr="00CD7726">
              <w:rPr>
                <w:rFonts w:ascii="Verdana" w:hAnsi="Verdana" w:cs="Arial"/>
                <w:b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402FAEC4" w:rsidR="000F7076" w:rsidRPr="00CD7726" w:rsidRDefault="0053136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Justificativa fundamentada para a escolha do profissional.</w:t>
            </w:r>
          </w:p>
          <w:p w14:paraId="76FA0058" w14:textId="57282696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B4129" w:rsidRPr="00EB01E2" w14:paraId="24E116E9" w14:textId="77777777" w:rsidTr="00DB4129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C2D69B" w:themeFill="accent3" w:themeFillTint="99"/>
          </w:tcPr>
          <w:p w14:paraId="57D1C0DF" w14:textId="7E9F14CE" w:rsidR="00DB4129" w:rsidRPr="00DB4129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b/>
                <w:sz w:val="20"/>
                <w:szCs w:val="20"/>
              </w:rPr>
              <w:t>5. Previsão de data em que devem ser adquiridos os materiais e/ou serviços</w:t>
            </w:r>
          </w:p>
        </w:tc>
      </w:tr>
      <w:tr w:rsidR="00DB4129" w:rsidRPr="00EB01E2" w14:paraId="1C05FDB1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60772F" w14:textId="77777777" w:rsidR="00DB4129" w:rsidRP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Data e horários</w:t>
            </w:r>
            <w:r w:rsidRPr="00DB4129">
              <w:rPr>
                <w:rFonts w:ascii="Verdana" w:hAnsi="Verdana" w:cs="Arial"/>
                <w:sz w:val="20"/>
                <w:szCs w:val="20"/>
                <w:highlight w:val="yellow"/>
              </w:rPr>
              <w:t>: XXXX</w:t>
            </w:r>
            <w:r w:rsidRPr="00DB41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38B1B3" w14:textId="49C8F38E" w:rsid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Atenção: observar o prazo mínimo de antecedência de 30 dias antes da realização do evento, conforme art. 18 da IN 001/2024.</w:t>
            </w:r>
          </w:p>
        </w:tc>
      </w:tr>
      <w:tr w:rsidR="00A64057" w:rsidRPr="00EB01E2" w14:paraId="6F38FC79" w14:textId="77777777" w:rsidTr="00CD7726">
        <w:trPr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6E6D3938" w14:textId="1593EA0F" w:rsidR="00FF307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r w:rsidR="00FF3074" w:rsidRPr="00CD7726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 w:rsidR="00FF3074" w:rsidRPr="00CD77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9A73FD" w:rsidRPr="00CD7726">
              <w:rPr>
                <w:rFonts w:ascii="Verdana" w:hAnsi="Verdana" w:cs="Arial"/>
                <w:b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737F31D6" w:rsidR="00E97B30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(  </w:t>
            </w:r>
            <w:r w:rsidR="001C1BFE" w:rsidRPr="00CD772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>Sim</w:t>
            </w:r>
            <w:r w:rsidR="00A043DE">
              <w:rPr>
                <w:rFonts w:ascii="Verdana" w:hAnsi="Verdana" w:cs="Arial"/>
                <w:sz w:val="20"/>
                <w:szCs w:val="20"/>
              </w:rPr>
              <w:t xml:space="preserve">. Previsto no plano de trabalho </w:t>
            </w:r>
            <w:r w:rsidR="00B8582D">
              <w:rPr>
                <w:rFonts w:ascii="Verdana" w:hAnsi="Verdana" w:cs="Arial"/>
                <w:sz w:val="20"/>
                <w:szCs w:val="20"/>
              </w:rPr>
              <w:t xml:space="preserve">individual </w:t>
            </w:r>
            <w:r w:rsidR="00A043DE">
              <w:rPr>
                <w:rFonts w:ascii="Verdana" w:hAnsi="Verdana" w:cs="Arial"/>
                <w:sz w:val="20"/>
                <w:szCs w:val="20"/>
              </w:rPr>
              <w:t>dos projetos</w:t>
            </w:r>
            <w:r w:rsidR="00B8582D">
              <w:rPr>
                <w:rFonts w:ascii="Verdana" w:hAnsi="Verdana" w:cs="Arial"/>
                <w:sz w:val="20"/>
                <w:szCs w:val="20"/>
              </w:rPr>
              <w:t xml:space="preserve"> e/ou na estimativa de </w:t>
            </w:r>
            <w:r w:rsidR="00A043DE">
              <w:rPr>
                <w:rFonts w:ascii="Verdana" w:hAnsi="Verdana" w:cs="Arial"/>
                <w:sz w:val="20"/>
                <w:szCs w:val="20"/>
              </w:rPr>
              <w:t xml:space="preserve">valores </w:t>
            </w:r>
            <w:r w:rsidR="00B8582D">
              <w:rPr>
                <w:rFonts w:ascii="Verdana" w:hAnsi="Verdana" w:cs="Arial"/>
                <w:sz w:val="20"/>
                <w:szCs w:val="20"/>
              </w:rPr>
              <w:t xml:space="preserve">para o ano </w:t>
            </w:r>
            <w:r w:rsidR="00587102">
              <w:rPr>
                <w:rFonts w:ascii="Verdana" w:hAnsi="Verdana" w:cs="Arial"/>
                <w:sz w:val="20"/>
                <w:szCs w:val="20"/>
              </w:rPr>
              <w:t>de 20</w:t>
            </w:r>
            <w:r w:rsidR="00EE506C">
              <w:rPr>
                <w:rFonts w:ascii="Verdana" w:hAnsi="Verdana" w:cs="Arial"/>
                <w:sz w:val="20"/>
                <w:szCs w:val="20"/>
              </w:rPr>
              <w:t>25</w:t>
            </w:r>
            <w:r w:rsidR="00A043DE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A7DC2F1" w14:textId="7AEB5603" w:rsidR="0039781B" w:rsidRPr="00CD7726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(</w:t>
            </w:r>
            <w:r w:rsidR="00CC6111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EB01E2" w14:paraId="780ADF5B" w14:textId="77777777" w:rsidTr="00CD7726">
        <w:trPr>
          <w:trHeight w:val="150"/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6A5C753F" w14:textId="1E14522A" w:rsidR="00C45B9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0B4967" w:rsidRPr="00CD7726">
              <w:rPr>
                <w:rFonts w:ascii="Verdana" w:hAnsi="Verdana" w:cs="Arial"/>
                <w:b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BB11F83" w14:textId="12ACC6B5" w:rsidR="001C1BF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 do profissional:</w:t>
            </w:r>
          </w:p>
          <w:p w14:paraId="094FD2D7" w14:textId="0A5DD473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Titulação:</w:t>
            </w:r>
          </w:p>
          <w:p w14:paraId="4CABFF64" w14:textId="59B4B29A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Valor por</w:t>
            </w:r>
            <w:r w:rsidR="00FD4358">
              <w:rPr>
                <w:rFonts w:ascii="Verdana" w:hAnsi="Verdana" w:cs="Arial"/>
                <w:sz w:val="20"/>
                <w:szCs w:val="20"/>
              </w:rPr>
              <w:t xml:space="preserve"> hora ou unitário (Resolução 052/2024/CAP</w:t>
            </w:r>
            <w:r>
              <w:rPr>
                <w:rFonts w:ascii="Verdana" w:hAnsi="Verdana" w:cs="Arial"/>
                <w:sz w:val="20"/>
                <w:szCs w:val="20"/>
              </w:rPr>
              <w:t xml:space="preserve">): </w:t>
            </w:r>
          </w:p>
          <w:p w14:paraId="7A55BC3F" w14:textId="07365E6F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Nº de horas do </w:t>
            </w:r>
            <w:r w:rsidRPr="00A043DE">
              <w:rPr>
                <w:rFonts w:ascii="Verdana" w:hAnsi="Verdana" w:cs="Arial"/>
                <w:sz w:val="20"/>
                <w:szCs w:val="20"/>
                <w:highlight w:val="yellow"/>
              </w:rPr>
              <w:t>curso/consultoria:</w:t>
            </w:r>
          </w:p>
          <w:p w14:paraId="4BD16B64" w14:textId="11783D9E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Valor total da </w:t>
            </w:r>
            <w:r w:rsidRPr="00A043DE">
              <w:rPr>
                <w:rFonts w:ascii="Verdana" w:hAnsi="Verdana" w:cs="Arial"/>
                <w:sz w:val="20"/>
                <w:szCs w:val="20"/>
                <w:highlight w:val="yellow"/>
              </w:rPr>
              <w:t>palestra/curso/consultoria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em R$:</w:t>
            </w:r>
          </w:p>
          <w:p w14:paraId="030A6832" w14:textId="1CEE00A6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CPF:</w:t>
            </w:r>
          </w:p>
          <w:p w14:paraId="73C6EB67" w14:textId="1C6B615E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PIS/PASEP:</w:t>
            </w:r>
          </w:p>
          <w:p w14:paraId="5E8316A8" w14:textId="4CE0A05A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Endereço:</w:t>
            </w:r>
          </w:p>
          <w:p w14:paraId="6074813F" w14:textId="5753C5A6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Bairro:</w:t>
            </w:r>
          </w:p>
          <w:p w14:paraId="631D3688" w14:textId="4D0C8FF1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Cidade/UF:</w:t>
            </w:r>
          </w:p>
          <w:p w14:paraId="75FAF5B3" w14:textId="5DDE2C14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CEP:</w:t>
            </w:r>
          </w:p>
          <w:p w14:paraId="2F4DEAFC" w14:textId="73A45F73" w:rsidR="00A043DE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Telefone/celular:</w:t>
            </w:r>
          </w:p>
          <w:p w14:paraId="03EEA4FC" w14:textId="2D78B253" w:rsidR="00A043DE" w:rsidRPr="00CD7726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E-mail: </w:t>
            </w:r>
          </w:p>
          <w:p w14:paraId="3CB88158" w14:textId="69379E16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7D781422" w14:textId="77777777" w:rsidR="00A043DE" w:rsidRP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A043DE">
              <w:rPr>
                <w:rFonts w:ascii="Verdana" w:hAnsi="Verdana" w:cs="Arial"/>
                <w:b/>
                <w:sz w:val="20"/>
                <w:szCs w:val="20"/>
              </w:rPr>
              <w:t>Dados bancários (apenas conta corrente)</w:t>
            </w:r>
          </w:p>
          <w:p w14:paraId="21790446" w14:textId="77777777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Banco (Nº e nome): </w:t>
            </w:r>
          </w:p>
          <w:p w14:paraId="3684BFB7" w14:textId="77777777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Agência (Nº e dígito):</w:t>
            </w:r>
          </w:p>
          <w:p w14:paraId="15B8A396" w14:textId="243E9BE8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Conta corrente (Nº e dígito): </w:t>
            </w:r>
          </w:p>
          <w:p w14:paraId="05F8E23B" w14:textId="109CA823" w:rsidR="00E97B30" w:rsidRPr="00CD7726" w:rsidRDefault="00E97B30" w:rsidP="00D23BF6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45B94" w:rsidRPr="00EB01E2" w14:paraId="00BC4385" w14:textId="77777777" w:rsidTr="00CD7726">
        <w:trPr>
          <w:trHeight w:val="150"/>
          <w:jc w:val="center"/>
        </w:trPr>
        <w:tc>
          <w:tcPr>
            <w:tcW w:w="10060" w:type="dxa"/>
            <w:gridSpan w:val="3"/>
            <w:shd w:val="clear" w:color="auto" w:fill="C2D69B" w:themeFill="accent3" w:themeFillTint="99"/>
          </w:tcPr>
          <w:p w14:paraId="3146B5E1" w14:textId="50E87A4F" w:rsidR="00C45B94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8</w:t>
            </w:r>
            <w:r w:rsidR="000B4967" w:rsidRPr="00CD7726">
              <w:rPr>
                <w:rFonts w:ascii="Verdana" w:hAnsi="Verdana" w:cs="Arial"/>
                <w:b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79A7427" w14:textId="77777777" w:rsidR="00B03043" w:rsidRDefault="00E97B30" w:rsidP="004B3DDD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 w:rsidRPr="00CD7726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CD7726">
              <w:rPr>
                <w:rFonts w:ascii="Verdana" w:hAnsi="Verdana" w:cs="Arial"/>
                <w:sz w:val="20"/>
                <w:szCs w:val="20"/>
              </w:rPr>
              <w:t>2024</w:t>
            </w:r>
            <w:r w:rsidR="004B3DDD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DA62654" w14:textId="73453BDE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a) 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Cópia digital do certificado do maior grau de diplomação;  </w:t>
            </w:r>
          </w:p>
          <w:p w14:paraId="1A196984" w14:textId="6B1BDF6C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b) Currículo;  </w:t>
            </w:r>
          </w:p>
          <w:p w14:paraId="507528AA" w14:textId="72954A48" w:rsidR="004B3DDD" w:rsidRDefault="004B3DDD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c) Caso seja utilizado recurso de projeto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4B3DDD">
              <w:rPr>
                <w:rFonts w:ascii="Verdana" w:hAnsi="Verdana" w:cs="Arial"/>
                <w:sz w:val="20"/>
                <w:szCs w:val="20"/>
              </w:rPr>
              <w:t>PAEX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B3DDD">
              <w:rPr>
                <w:rFonts w:ascii="Verdana" w:hAnsi="Verdana" w:cs="Arial"/>
                <w:sz w:val="20"/>
                <w:szCs w:val="20"/>
              </w:rPr>
              <w:t>PRAPEG,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etc)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juntar anexo III da IN 001/2024 e encaminhar para assinatura do diretor responsável pelo programa de apoio (conforme art. 3º, X)</w:t>
            </w:r>
            <w:r w:rsidR="00DB4129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644FA384" w14:textId="61D120CC" w:rsidR="006E781C" w:rsidRDefault="006E781C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d) Cópia da Resolução 052/2024/CAP;</w:t>
            </w:r>
          </w:p>
          <w:p w14:paraId="5DCB830E" w14:textId="3AAB7162" w:rsidR="00DB4129" w:rsidRPr="004B3DDD" w:rsidRDefault="00DB4129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196F" w:rsidRPr="00EB01E2" w14:paraId="6D8468AC" w14:textId="77777777" w:rsidTr="00CD7726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1CBBD91A" w14:textId="54F731CD" w:rsidR="0098196F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  <w:r w:rsidR="001C1BFE" w:rsidRPr="00CD7726">
              <w:rPr>
                <w:rFonts w:ascii="Verdana" w:hAnsi="Verdana" w:cs="Arial"/>
                <w:b/>
                <w:sz w:val="20"/>
                <w:szCs w:val="20"/>
              </w:rPr>
              <w:t xml:space="preserve">. </w:t>
            </w:r>
            <w:r w:rsidR="0098196F" w:rsidRPr="00CD7726">
              <w:rPr>
                <w:rFonts w:ascii="Verdana" w:hAnsi="Verdana" w:cs="Arial"/>
                <w:b/>
                <w:sz w:val="20"/>
                <w:szCs w:val="20"/>
              </w:rPr>
              <w:t>Responsáveis pela Formalização da Demanda</w:t>
            </w:r>
          </w:p>
        </w:tc>
      </w:tr>
      <w:tr w:rsidR="00E97B30" w:rsidRPr="00EB01E2" w14:paraId="40E2ED37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43FE94A0" w14:textId="7275B20C" w:rsidR="009F28EF" w:rsidRPr="00CD7726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Responsável pela Formalização da Demanda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4F5311E9" w14:textId="51C1CE08" w:rsidR="009F28EF" w:rsidRPr="00CD7726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3C76EC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0FC922D4" w14:textId="3BE96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solicitante</w:t>
            </w:r>
          </w:p>
          <w:p w14:paraId="3249D304" w14:textId="76571F70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6085B994" w:rsidR="00481EFC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p w14:paraId="1B0F474E" w14:textId="1FDB9D7E" w:rsidR="00240095" w:rsidRDefault="00240095" w:rsidP="0049567A">
      <w:pPr>
        <w:pStyle w:val="Corpodetexto"/>
        <w:ind w:right="1"/>
        <w:jc w:val="both"/>
        <w:rPr>
          <w:rFonts w:ascii="Arial" w:hAnsi="Arial" w:cs="Arial"/>
          <w:b/>
        </w:rPr>
      </w:pPr>
      <w:r w:rsidRPr="00240095">
        <w:rPr>
          <w:rFonts w:ascii="Arial" w:hAnsi="Arial" w:cs="Arial"/>
          <w:b/>
          <w:highlight w:val="yellow"/>
        </w:rPr>
        <w:t>O marca texto utilizado</w:t>
      </w:r>
      <w:r>
        <w:rPr>
          <w:rFonts w:ascii="Arial" w:hAnsi="Arial" w:cs="Arial"/>
          <w:b/>
          <w:highlight w:val="yellow"/>
        </w:rPr>
        <w:t xml:space="preserve"> para expicar</w:t>
      </w:r>
      <w:r w:rsidRPr="00240095">
        <w:rPr>
          <w:rFonts w:ascii="Arial" w:hAnsi="Arial" w:cs="Arial"/>
          <w:b/>
          <w:highlight w:val="yellow"/>
        </w:rPr>
        <w:t xml:space="preserve"> (</w:t>
      </w:r>
      <w:r>
        <w:rPr>
          <w:rFonts w:ascii="Arial" w:hAnsi="Arial" w:cs="Arial"/>
          <w:b/>
          <w:highlight w:val="yellow"/>
        </w:rPr>
        <w:t>em amarelo</w:t>
      </w:r>
      <w:r w:rsidRPr="00240095">
        <w:rPr>
          <w:rFonts w:ascii="Arial" w:hAnsi="Arial" w:cs="Arial"/>
          <w:b/>
          <w:highlight w:val="yellow"/>
        </w:rPr>
        <w:t>), como esta, exibidas em todo o corpo do documento, buscam elucidar e indicar caminhos e deverão ser excluídas antes de finalizar o documento.</w:t>
      </w:r>
    </w:p>
    <w:p w14:paraId="4735A644" w14:textId="70386115" w:rsidR="00C50FA0" w:rsidRDefault="00C50FA0" w:rsidP="0049567A">
      <w:pPr>
        <w:pStyle w:val="Corpodetexto"/>
        <w:ind w:right="1"/>
        <w:jc w:val="both"/>
        <w:rPr>
          <w:rFonts w:ascii="Arial" w:hAnsi="Arial" w:cs="Arial"/>
          <w:b/>
        </w:rPr>
      </w:pPr>
    </w:p>
    <w:p w14:paraId="6D80D88B" w14:textId="77777777" w:rsidR="00C50FA0" w:rsidRDefault="00C50FA0" w:rsidP="00C50FA0">
      <w:pPr>
        <w:pStyle w:val="Corpodetexto"/>
        <w:ind w:right="1"/>
        <w:jc w:val="both"/>
        <w:rPr>
          <w:rFonts w:ascii="Arial" w:hAnsi="Arial" w:cs="Arial"/>
        </w:rPr>
      </w:pPr>
      <w:r w:rsidRPr="00547708">
        <w:rPr>
          <w:rFonts w:ascii="Arial" w:hAnsi="Arial" w:cs="Arial"/>
          <w:b/>
          <w:highlight w:val="cyan"/>
        </w:rPr>
        <w:t>Salvar o documento em PDF para anexar no SGPE.</w:t>
      </w:r>
    </w:p>
    <w:p w14:paraId="3DF14F6D" w14:textId="77777777" w:rsidR="00C50FA0" w:rsidRPr="00240095" w:rsidRDefault="00C50FA0" w:rsidP="0049567A">
      <w:pPr>
        <w:pStyle w:val="Corpodetexto"/>
        <w:ind w:right="1"/>
        <w:jc w:val="both"/>
        <w:rPr>
          <w:rFonts w:ascii="Arial" w:hAnsi="Arial" w:cs="Arial"/>
        </w:rPr>
      </w:pPr>
    </w:p>
    <w:p w14:paraId="052D4AB2" w14:textId="77777777" w:rsidR="00240095" w:rsidRPr="00EB01E2" w:rsidRDefault="00240095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240095" w:rsidRPr="00EB01E2" w:rsidSect="00124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8D80" w14:textId="77777777" w:rsidR="007E28C8" w:rsidRDefault="007E28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B52470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0708" w14:textId="77777777" w:rsidR="007E28C8" w:rsidRDefault="007E28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6F8B58" w14:textId="77777777" w:rsidR="007E28C8" w:rsidRDefault="007E28C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3" name="Imagem 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77777777" w:rsidR="00EB01E2" w:rsidRDefault="00EB01E2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869155" wp14:editId="4E118AEC">
                <wp:simplePos x="0" y="0"/>
                <wp:positionH relativeFrom="column">
                  <wp:posOffset>116840</wp:posOffset>
                </wp:positionH>
                <wp:positionV relativeFrom="paragraph">
                  <wp:posOffset>121285</wp:posOffset>
                </wp:positionV>
                <wp:extent cx="727075" cy="72707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D921A6"/>
    <w:multiLevelType w:val="hybridMultilevel"/>
    <w:tmpl w:val="2CDA1226"/>
    <w:lvl w:ilvl="0" w:tplc="746815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C1BFE"/>
    <w:rsid w:val="001C495F"/>
    <w:rsid w:val="002344E0"/>
    <w:rsid w:val="00240095"/>
    <w:rsid w:val="0024068E"/>
    <w:rsid w:val="00275789"/>
    <w:rsid w:val="00283EC6"/>
    <w:rsid w:val="00324685"/>
    <w:rsid w:val="00334EA7"/>
    <w:rsid w:val="0035037A"/>
    <w:rsid w:val="00353D0E"/>
    <w:rsid w:val="0039781B"/>
    <w:rsid w:val="003C4574"/>
    <w:rsid w:val="00427347"/>
    <w:rsid w:val="00481EFC"/>
    <w:rsid w:val="0049567A"/>
    <w:rsid w:val="004B3DDD"/>
    <w:rsid w:val="004C38EF"/>
    <w:rsid w:val="00521E92"/>
    <w:rsid w:val="00531364"/>
    <w:rsid w:val="00587102"/>
    <w:rsid w:val="005A75BD"/>
    <w:rsid w:val="00620702"/>
    <w:rsid w:val="006320AC"/>
    <w:rsid w:val="006455E4"/>
    <w:rsid w:val="006A0A9A"/>
    <w:rsid w:val="006A1EEA"/>
    <w:rsid w:val="006A3B91"/>
    <w:rsid w:val="006B5B1F"/>
    <w:rsid w:val="006C186E"/>
    <w:rsid w:val="006E781C"/>
    <w:rsid w:val="00702FA3"/>
    <w:rsid w:val="00784355"/>
    <w:rsid w:val="007D0820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212A5"/>
    <w:rsid w:val="00940AB1"/>
    <w:rsid w:val="00971D74"/>
    <w:rsid w:val="0098196F"/>
    <w:rsid w:val="00993473"/>
    <w:rsid w:val="009A73FD"/>
    <w:rsid w:val="009C727B"/>
    <w:rsid w:val="009F28EF"/>
    <w:rsid w:val="00A0311E"/>
    <w:rsid w:val="00A043DE"/>
    <w:rsid w:val="00A07C29"/>
    <w:rsid w:val="00A12B8A"/>
    <w:rsid w:val="00A47FA5"/>
    <w:rsid w:val="00A54E40"/>
    <w:rsid w:val="00A63C58"/>
    <w:rsid w:val="00A64057"/>
    <w:rsid w:val="00A84584"/>
    <w:rsid w:val="00AC7DA3"/>
    <w:rsid w:val="00B03043"/>
    <w:rsid w:val="00B8582D"/>
    <w:rsid w:val="00BC02DB"/>
    <w:rsid w:val="00BD37FB"/>
    <w:rsid w:val="00C0622E"/>
    <w:rsid w:val="00C2176D"/>
    <w:rsid w:val="00C36F35"/>
    <w:rsid w:val="00C44739"/>
    <w:rsid w:val="00C45B94"/>
    <w:rsid w:val="00C50FA0"/>
    <w:rsid w:val="00C57906"/>
    <w:rsid w:val="00C814B1"/>
    <w:rsid w:val="00C82677"/>
    <w:rsid w:val="00CC6111"/>
    <w:rsid w:val="00CD7726"/>
    <w:rsid w:val="00CE365B"/>
    <w:rsid w:val="00D23BF6"/>
    <w:rsid w:val="00DB4129"/>
    <w:rsid w:val="00E0137A"/>
    <w:rsid w:val="00E108B6"/>
    <w:rsid w:val="00E31F39"/>
    <w:rsid w:val="00E97B30"/>
    <w:rsid w:val="00EB01E2"/>
    <w:rsid w:val="00EE062D"/>
    <w:rsid w:val="00EE506C"/>
    <w:rsid w:val="00EF70BC"/>
    <w:rsid w:val="00FC176B"/>
    <w:rsid w:val="00FC19B4"/>
    <w:rsid w:val="00FD4358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customStyle="1" w:styleId="normaltextrun">
    <w:name w:val="normaltextrun"/>
    <w:basedOn w:val="Fontepargpadro"/>
    <w:rsid w:val="004B3DDD"/>
  </w:style>
  <w:style w:type="character" w:customStyle="1" w:styleId="eop">
    <w:name w:val="eop"/>
    <w:basedOn w:val="Fontepargpadro"/>
    <w:rsid w:val="004B3DDD"/>
  </w:style>
  <w:style w:type="paragraph" w:customStyle="1" w:styleId="paragraph">
    <w:name w:val="paragraph"/>
    <w:basedOn w:val="Normal"/>
    <w:rsid w:val="004B3DD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3C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43519B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JOSIELE VANESSA ALVES FOSSARI</cp:lastModifiedBy>
  <cp:revision>22</cp:revision>
  <dcterms:created xsi:type="dcterms:W3CDTF">2024-03-13T19:56:00Z</dcterms:created>
  <dcterms:modified xsi:type="dcterms:W3CDTF">2025-04-30T20:06:00Z</dcterms:modified>
</cp:coreProperties>
</file>