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08C3" w14:textId="77777777" w:rsidR="002E3FF6" w:rsidRDefault="002E3FF6" w:rsidP="002E3F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3874E2B4" w14:textId="77777777" w:rsidR="002E3FF6" w:rsidRPr="00CF3FB5" w:rsidRDefault="002E3FF6" w:rsidP="002E3F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Coleta de Dados CAPES</w:t>
      </w:r>
    </w:p>
    <w:p w14:paraId="7729E044" w14:textId="77777777" w:rsidR="002E3FF6" w:rsidRDefault="002E3FF6" w:rsidP="002E3F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1C8D787B" w14:textId="77777777" w:rsidR="002E3FF6" w:rsidRPr="00CF3FB5" w:rsidRDefault="002E3FF6" w:rsidP="002E3F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7A53D02F" w14:textId="77777777" w:rsidR="002E3FF6" w:rsidRDefault="002E3FF6" w:rsidP="002E3F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14:paraId="7C66A28B" w14:textId="77777777" w:rsidR="002E3FF6" w:rsidRPr="00CF3FB5" w:rsidRDefault="002E3FF6" w:rsidP="002E3F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087697ED" w14:textId="77777777" w:rsidR="00000000" w:rsidRDefault="00000000"/>
    <w:p w14:paraId="48AF0217" w14:textId="77777777" w:rsidR="002E3FF6" w:rsidRPr="00CF3FB5" w:rsidRDefault="002E3FF6" w:rsidP="002E3FF6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Desenvolvimento de Aplicativo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F3FB5">
        <w:rPr>
          <w:b/>
          <w:sz w:val="24"/>
          <w:szCs w:val="24"/>
        </w:rPr>
        <w:t>T3</w:t>
      </w:r>
    </w:p>
    <w:p w14:paraId="7CEFFF86" w14:textId="77777777" w:rsidR="002E3FF6" w:rsidRPr="00CF3FB5" w:rsidRDefault="002E3FF6" w:rsidP="002E3FF6">
      <w:pPr>
        <w:rPr>
          <w:sz w:val="24"/>
          <w:szCs w:val="24"/>
        </w:rPr>
      </w:pPr>
    </w:p>
    <w:p w14:paraId="1E2AA959" w14:textId="77777777" w:rsidR="002E3FF6" w:rsidRPr="00196BDF" w:rsidRDefault="002E3FF6" w:rsidP="002E3FF6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14:paraId="65AF83F0" w14:textId="77777777" w:rsidR="002E3FF6" w:rsidRPr="00196BDF" w:rsidRDefault="002E3FF6" w:rsidP="002E3FF6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Cada campo deve ser preenchido com, no máximo, 255 caracteres, incluindo espaços</w:t>
      </w:r>
    </w:p>
    <w:p w14:paraId="19656867" w14:textId="77777777" w:rsidR="002E3FF6" w:rsidRPr="00CF3FB5" w:rsidRDefault="002E3FF6" w:rsidP="002E3FF6">
      <w:pPr>
        <w:rPr>
          <w:color w:val="FF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546"/>
        <w:gridCol w:w="800"/>
        <w:gridCol w:w="665"/>
        <w:gridCol w:w="314"/>
        <w:gridCol w:w="102"/>
        <w:gridCol w:w="1199"/>
        <w:gridCol w:w="1212"/>
        <w:gridCol w:w="17"/>
        <w:gridCol w:w="553"/>
        <w:gridCol w:w="2029"/>
      </w:tblGrid>
      <w:tr w:rsidR="002E3FF6" w:rsidRPr="006D47D0" w14:paraId="0BD976D4" w14:textId="77777777" w:rsidTr="00767249">
        <w:tc>
          <w:tcPr>
            <w:tcW w:w="9747" w:type="dxa"/>
            <w:gridSpan w:val="11"/>
            <w:shd w:val="clear" w:color="auto" w:fill="B3B3B3"/>
          </w:tcPr>
          <w:p w14:paraId="62630591" w14:textId="77777777"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14:paraId="767D4241" w14:textId="77777777" w:rsidTr="00767249">
        <w:tc>
          <w:tcPr>
            <w:tcW w:w="9747" w:type="dxa"/>
            <w:gridSpan w:val="11"/>
          </w:tcPr>
          <w:p w14:paraId="30B04CC0" w14:textId="77777777"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2E3FF6" w:rsidRPr="006D47D0" w14:paraId="542D1F77" w14:textId="77777777" w:rsidTr="00767249">
        <w:tc>
          <w:tcPr>
            <w:tcW w:w="2310" w:type="dxa"/>
          </w:tcPr>
          <w:p w14:paraId="3E63B605" w14:textId="77777777"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437" w:type="dxa"/>
            <w:gridSpan w:val="10"/>
          </w:tcPr>
          <w:p w14:paraId="124AA1C8" w14:textId="77777777"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14:paraId="12F30ADC" w14:textId="77777777" w:rsidTr="00767249">
        <w:tc>
          <w:tcPr>
            <w:tcW w:w="2310" w:type="dxa"/>
          </w:tcPr>
          <w:p w14:paraId="621CFFB4" w14:textId="77777777"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325" w:type="dxa"/>
            <w:gridSpan w:val="4"/>
          </w:tcPr>
          <w:p w14:paraId="0D8A96AD" w14:textId="77777777"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 xml:space="preserve">(  ) Artes   </w:t>
            </w:r>
          </w:p>
        </w:tc>
        <w:tc>
          <w:tcPr>
            <w:tcW w:w="5112" w:type="dxa"/>
            <w:gridSpan w:val="6"/>
          </w:tcPr>
          <w:p w14:paraId="18C32F1C" w14:textId="77777777"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Egresso      (  ) Mestrado       (  ) Doutorado</w:t>
            </w:r>
          </w:p>
        </w:tc>
      </w:tr>
      <w:tr w:rsidR="002E3FF6" w:rsidRPr="006D47D0" w14:paraId="06DCD8A5" w14:textId="77777777" w:rsidTr="00767249">
        <w:tc>
          <w:tcPr>
            <w:tcW w:w="9747" w:type="dxa"/>
            <w:gridSpan w:val="11"/>
            <w:shd w:val="clear" w:color="auto" w:fill="B3B3B3"/>
          </w:tcPr>
          <w:p w14:paraId="10F44A8E" w14:textId="77777777"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14:paraId="1D2886E4" w14:textId="77777777" w:rsidTr="00767249">
        <w:tc>
          <w:tcPr>
            <w:tcW w:w="9747" w:type="dxa"/>
            <w:gridSpan w:val="11"/>
          </w:tcPr>
          <w:p w14:paraId="616FE81D" w14:textId="77777777"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2E3FF6" w:rsidRPr="006D47D0" w14:paraId="0B7AF157" w14:textId="77777777" w:rsidTr="00767249">
        <w:tc>
          <w:tcPr>
            <w:tcW w:w="2310" w:type="dxa"/>
          </w:tcPr>
          <w:p w14:paraId="36CB90F3" w14:textId="77777777"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437" w:type="dxa"/>
            <w:gridSpan w:val="10"/>
          </w:tcPr>
          <w:p w14:paraId="3A8495FD" w14:textId="77777777"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14:paraId="420D78F2" w14:textId="77777777" w:rsidTr="00767249">
        <w:tc>
          <w:tcPr>
            <w:tcW w:w="2310" w:type="dxa"/>
          </w:tcPr>
          <w:p w14:paraId="068955B3" w14:textId="77777777"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*Natureza</w:t>
            </w:r>
          </w:p>
          <w:p w14:paraId="5DA96541" w14:textId="77777777"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2427" w:type="dxa"/>
            <w:gridSpan w:val="5"/>
            <w:vAlign w:val="center"/>
          </w:tcPr>
          <w:p w14:paraId="469E556A" w14:textId="77777777"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computacional</w:t>
            </w:r>
          </w:p>
        </w:tc>
        <w:tc>
          <w:tcPr>
            <w:tcW w:w="2428" w:type="dxa"/>
            <w:gridSpan w:val="3"/>
            <w:vAlign w:val="center"/>
          </w:tcPr>
          <w:p w14:paraId="433FA570" w14:textId="77777777"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multimídia</w:t>
            </w:r>
          </w:p>
        </w:tc>
        <w:tc>
          <w:tcPr>
            <w:tcW w:w="2582" w:type="dxa"/>
            <w:gridSpan w:val="2"/>
            <w:vAlign w:val="center"/>
          </w:tcPr>
          <w:p w14:paraId="7BBAA309" w14:textId="77777777"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outra</w:t>
            </w:r>
          </w:p>
        </w:tc>
      </w:tr>
      <w:tr w:rsidR="002E3FF6" w:rsidRPr="006D47D0" w14:paraId="5BB6A02F" w14:textId="77777777" w:rsidTr="00767249">
        <w:tc>
          <w:tcPr>
            <w:tcW w:w="2310" w:type="dxa"/>
          </w:tcPr>
          <w:p w14:paraId="19E5AC51" w14:textId="77777777"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Finalidade do Aplicativo</w:t>
            </w:r>
          </w:p>
        </w:tc>
        <w:tc>
          <w:tcPr>
            <w:tcW w:w="7437" w:type="dxa"/>
            <w:gridSpan w:val="10"/>
          </w:tcPr>
          <w:p w14:paraId="1B104F15" w14:textId="77777777"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14:paraId="70580677" w14:textId="77777777" w:rsidTr="00767249">
        <w:tc>
          <w:tcPr>
            <w:tcW w:w="2310" w:type="dxa"/>
          </w:tcPr>
          <w:p w14:paraId="082C16D3" w14:textId="77777777"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Plataforma - hardware</w:t>
            </w:r>
          </w:p>
        </w:tc>
        <w:tc>
          <w:tcPr>
            <w:tcW w:w="7437" w:type="dxa"/>
            <w:gridSpan w:val="10"/>
          </w:tcPr>
          <w:p w14:paraId="1E7457C6" w14:textId="77777777"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14:paraId="1A3FB03A" w14:textId="77777777" w:rsidTr="00767249">
        <w:tc>
          <w:tcPr>
            <w:tcW w:w="2310" w:type="dxa"/>
          </w:tcPr>
          <w:p w14:paraId="7BFD04A1" w14:textId="77777777"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Ambiente (sistema operacional, banco de dados,  linguagem, etc)</w:t>
            </w:r>
          </w:p>
        </w:tc>
        <w:tc>
          <w:tcPr>
            <w:tcW w:w="7437" w:type="dxa"/>
            <w:gridSpan w:val="10"/>
          </w:tcPr>
          <w:p w14:paraId="34A78901" w14:textId="77777777"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14:paraId="09E0FCD8" w14:textId="77777777" w:rsidTr="00767249">
        <w:tc>
          <w:tcPr>
            <w:tcW w:w="2310" w:type="dxa"/>
          </w:tcPr>
          <w:p w14:paraId="185851C7" w14:textId="77777777"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Registro de direito autoral em entidade própria</w:t>
            </w:r>
          </w:p>
        </w:tc>
        <w:tc>
          <w:tcPr>
            <w:tcW w:w="7437" w:type="dxa"/>
            <w:gridSpan w:val="10"/>
          </w:tcPr>
          <w:p w14:paraId="0F45F552" w14:textId="77777777"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14:paraId="51995F13" w14:textId="77777777" w:rsidTr="00767249">
        <w:tc>
          <w:tcPr>
            <w:tcW w:w="2310" w:type="dxa"/>
          </w:tcPr>
          <w:p w14:paraId="1750AAD6" w14:textId="77777777"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*Disponibilidade</w:t>
            </w:r>
          </w:p>
        </w:tc>
        <w:tc>
          <w:tcPr>
            <w:tcW w:w="7437" w:type="dxa"/>
            <w:gridSpan w:val="10"/>
          </w:tcPr>
          <w:p w14:paraId="0CB68858" w14:textId="77777777"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restrita     (  ) irrestrita</w:t>
            </w:r>
          </w:p>
        </w:tc>
      </w:tr>
      <w:tr w:rsidR="002E3FF6" w:rsidRPr="006D47D0" w14:paraId="182CD9F4" w14:textId="77777777" w:rsidTr="00767249">
        <w:tc>
          <w:tcPr>
            <w:tcW w:w="2310" w:type="dxa"/>
          </w:tcPr>
          <w:p w14:paraId="03E14435" w14:textId="77777777"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financiadora</w:t>
            </w:r>
          </w:p>
        </w:tc>
        <w:tc>
          <w:tcPr>
            <w:tcW w:w="7437" w:type="dxa"/>
            <w:gridSpan w:val="10"/>
          </w:tcPr>
          <w:p w14:paraId="740252BC" w14:textId="77777777"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14:paraId="35870A83" w14:textId="77777777" w:rsidTr="00767249">
        <w:tc>
          <w:tcPr>
            <w:tcW w:w="2310" w:type="dxa"/>
            <w:vMerge w:val="restart"/>
            <w:vAlign w:val="center"/>
          </w:tcPr>
          <w:p w14:paraId="0BB22F99" w14:textId="77777777"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*Divulgação</w:t>
            </w:r>
          </w:p>
          <w:p w14:paraId="4DD8BEC6" w14:textId="77777777"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346" w:type="dxa"/>
            <w:gridSpan w:val="2"/>
            <w:vAlign w:val="center"/>
          </w:tcPr>
          <w:p w14:paraId="0F1B82A1" w14:textId="77777777"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)impresso</w:t>
            </w:r>
          </w:p>
        </w:tc>
        <w:tc>
          <w:tcPr>
            <w:tcW w:w="2280" w:type="dxa"/>
            <w:gridSpan w:val="4"/>
            <w:vAlign w:val="center"/>
          </w:tcPr>
          <w:p w14:paraId="2D6F2604" w14:textId="77777777"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)meio magnético</w:t>
            </w:r>
          </w:p>
        </w:tc>
        <w:tc>
          <w:tcPr>
            <w:tcW w:w="1782" w:type="dxa"/>
            <w:gridSpan w:val="3"/>
            <w:vAlign w:val="center"/>
          </w:tcPr>
          <w:p w14:paraId="1C1244E4" w14:textId="77777777"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)meio digital</w:t>
            </w:r>
          </w:p>
        </w:tc>
        <w:tc>
          <w:tcPr>
            <w:tcW w:w="2029" w:type="dxa"/>
            <w:vAlign w:val="center"/>
          </w:tcPr>
          <w:p w14:paraId="03E9A5B7" w14:textId="77777777"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)filme</w:t>
            </w:r>
          </w:p>
        </w:tc>
      </w:tr>
      <w:tr w:rsidR="002E3FF6" w:rsidRPr="006D47D0" w14:paraId="050BD99D" w14:textId="77777777" w:rsidTr="00767249">
        <w:tc>
          <w:tcPr>
            <w:tcW w:w="2310" w:type="dxa"/>
            <w:vMerge/>
          </w:tcPr>
          <w:p w14:paraId="18AB23CD" w14:textId="77777777"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78892BA3" w14:textId="77777777"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)hipertexto</w:t>
            </w:r>
          </w:p>
        </w:tc>
        <w:tc>
          <w:tcPr>
            <w:tcW w:w="2827" w:type="dxa"/>
            <w:gridSpan w:val="4"/>
            <w:vAlign w:val="center"/>
          </w:tcPr>
          <w:p w14:paraId="415C06F3" w14:textId="77777777"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)vários</w:t>
            </w:r>
          </w:p>
        </w:tc>
        <w:tc>
          <w:tcPr>
            <w:tcW w:w="2599" w:type="dxa"/>
            <w:gridSpan w:val="3"/>
            <w:vAlign w:val="center"/>
          </w:tcPr>
          <w:p w14:paraId="02836023" w14:textId="77777777"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)outros</w:t>
            </w:r>
          </w:p>
        </w:tc>
      </w:tr>
      <w:tr w:rsidR="002E3FF6" w:rsidRPr="00A26CC6" w14:paraId="7FF6BEF3" w14:textId="77777777" w:rsidTr="00767249">
        <w:tc>
          <w:tcPr>
            <w:tcW w:w="2856" w:type="dxa"/>
            <w:gridSpan w:val="2"/>
          </w:tcPr>
          <w:p w14:paraId="32A806AC" w14:textId="77777777" w:rsidR="002E3FF6" w:rsidRPr="00350715" w:rsidRDefault="002E3FF6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País</w:t>
            </w:r>
          </w:p>
        </w:tc>
        <w:tc>
          <w:tcPr>
            <w:tcW w:w="6891" w:type="dxa"/>
            <w:gridSpan w:val="9"/>
          </w:tcPr>
          <w:p w14:paraId="7314CC83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E3FF6" w:rsidRPr="00A26CC6" w14:paraId="2521E26B" w14:textId="77777777" w:rsidTr="00767249">
        <w:tc>
          <w:tcPr>
            <w:tcW w:w="2856" w:type="dxa"/>
            <w:gridSpan w:val="2"/>
          </w:tcPr>
          <w:p w14:paraId="38087487" w14:textId="77777777" w:rsidR="002E3FF6" w:rsidRDefault="002E3FF6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*Idioma</w:t>
            </w:r>
          </w:p>
        </w:tc>
        <w:tc>
          <w:tcPr>
            <w:tcW w:w="6891" w:type="dxa"/>
            <w:gridSpan w:val="9"/>
          </w:tcPr>
          <w:p w14:paraId="376B2973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E3FF6" w:rsidRPr="00A26CC6" w14:paraId="6A935F31" w14:textId="77777777" w:rsidTr="00767249">
        <w:tc>
          <w:tcPr>
            <w:tcW w:w="2856" w:type="dxa"/>
            <w:gridSpan w:val="2"/>
          </w:tcPr>
          <w:p w14:paraId="1FF7DAD8" w14:textId="77777777" w:rsidR="002E3FF6" w:rsidRDefault="002E3FF6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em Inglês</w:t>
            </w:r>
          </w:p>
        </w:tc>
        <w:tc>
          <w:tcPr>
            <w:tcW w:w="6891" w:type="dxa"/>
            <w:gridSpan w:val="9"/>
          </w:tcPr>
          <w:p w14:paraId="02935E40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E3FF6" w:rsidRPr="00A26CC6" w14:paraId="3C1EE815" w14:textId="77777777" w:rsidTr="00767249">
        <w:tc>
          <w:tcPr>
            <w:tcW w:w="2856" w:type="dxa"/>
            <w:gridSpan w:val="2"/>
          </w:tcPr>
          <w:p w14:paraId="32B7BF82" w14:textId="77777777" w:rsidR="002E3FF6" w:rsidRDefault="002E3FF6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DOI</w:t>
            </w:r>
          </w:p>
        </w:tc>
        <w:tc>
          <w:tcPr>
            <w:tcW w:w="6891" w:type="dxa"/>
            <w:gridSpan w:val="9"/>
          </w:tcPr>
          <w:p w14:paraId="4E3AAD80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E3FF6" w:rsidRPr="00A26CC6" w14:paraId="1A5CCC8D" w14:textId="77777777" w:rsidTr="00767249">
        <w:tc>
          <w:tcPr>
            <w:tcW w:w="2856" w:type="dxa"/>
            <w:gridSpan w:val="2"/>
          </w:tcPr>
          <w:p w14:paraId="08BA4CA4" w14:textId="77777777" w:rsidR="002E3FF6" w:rsidRDefault="002E3FF6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 do DOI</w:t>
            </w:r>
          </w:p>
        </w:tc>
        <w:tc>
          <w:tcPr>
            <w:tcW w:w="6891" w:type="dxa"/>
            <w:gridSpan w:val="9"/>
          </w:tcPr>
          <w:p w14:paraId="6E1AEF57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E3FF6" w:rsidRPr="00A26CC6" w14:paraId="21F6B358" w14:textId="77777777" w:rsidTr="00767249">
        <w:tc>
          <w:tcPr>
            <w:tcW w:w="2856" w:type="dxa"/>
            <w:gridSpan w:val="2"/>
          </w:tcPr>
          <w:p w14:paraId="751FFF15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PTT) Correspondência com os novos subtipos-produtos técnicos/tecnológicos</w:t>
            </w:r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14:paraId="6789BBDE" w14:textId="77777777" w:rsidR="002E3FF6" w:rsidRDefault="002E3FF6" w:rsidP="00767249">
            <w:pPr>
              <w:rPr>
                <w:sz w:val="24"/>
                <w:szCs w:val="24"/>
              </w:rPr>
            </w:pPr>
          </w:p>
        </w:tc>
        <w:tc>
          <w:tcPr>
            <w:tcW w:w="6891" w:type="dxa"/>
            <w:gridSpan w:val="9"/>
          </w:tcPr>
          <w:p w14:paraId="29F91B93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lastRenderedPageBreak/>
              <w:t>(  ) Produto técnico bibliográfico – Artigo publicado em revista técnica.</w:t>
            </w:r>
          </w:p>
          <w:p w14:paraId="54A3ADC5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Artigo em jornal ou revista de divulgação.</w:t>
            </w:r>
          </w:p>
          <w:p w14:paraId="264E3077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lastRenderedPageBreak/>
              <w:t>(  ) Produto técnico bibliográfico – Resenha ou Crítica artística.</w:t>
            </w:r>
          </w:p>
          <w:p w14:paraId="20A60D2A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Texto em catálogo de exposição ou de programa de espetáculo.</w:t>
            </w:r>
          </w:p>
          <w:p w14:paraId="1D53C61F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)Atividade de Propriedade Intelectual – Patente depositada, concedida ou licenciada.</w:t>
            </w:r>
          </w:p>
          <w:p w14:paraId="31E46024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 de Propriedade Intelectual – Desenho Industrial.</w:t>
            </w:r>
          </w:p>
          <w:p w14:paraId="2149067E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Indicação Geográfica</w:t>
            </w:r>
          </w:p>
          <w:p w14:paraId="098AD935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Marca.</w:t>
            </w:r>
          </w:p>
          <w:p w14:paraId="2EBB7A08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Topografia de circuito integrado.</w:t>
            </w:r>
          </w:p>
          <w:p w14:paraId="69454C16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)Tecnologia Social</w:t>
            </w:r>
          </w:p>
          <w:p w14:paraId="2284D743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Docente de capacitação, em diferentes níveis realizadas.</w:t>
            </w:r>
          </w:p>
          <w:p w14:paraId="5D42F510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de capacitação criada, em diferentes níveis.</w:t>
            </w:r>
          </w:p>
          <w:p w14:paraId="6CC04AD7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de Capacitação Organizada, em diferentes níveis.</w:t>
            </w:r>
          </w:p>
          <w:p w14:paraId="280406C1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)Produto de editoração – Livro, catálogo, coletânea e enciclopédia.</w:t>
            </w:r>
          </w:p>
          <w:p w14:paraId="3D83DC47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de editoração – Revista anais (incluindo editoria e corpo editorial organizada).</w:t>
            </w:r>
          </w:p>
          <w:p w14:paraId="06A6522F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de editoração – Catálogo de produção artística organizado.</w:t>
            </w:r>
          </w:p>
          <w:p w14:paraId="35AB8601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Material didático.</w:t>
            </w:r>
          </w:p>
          <w:p w14:paraId="10409F4B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Software/ Aplicativo (programa de computador).</w:t>
            </w:r>
          </w:p>
          <w:p w14:paraId="1A2BCC4D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Evento Organizado – Internacional e Nacional</w:t>
            </w:r>
          </w:p>
          <w:p w14:paraId="1D496776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Norma ou marco regulatório elaborado</w:t>
            </w:r>
          </w:p>
          <w:p w14:paraId="2412EA44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de regulamentação</w:t>
            </w:r>
          </w:p>
          <w:p w14:paraId="04B208BA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Elaboração de anteprojeto de normas ou de modificações de marco regulatório</w:t>
            </w:r>
          </w:p>
          <w:p w14:paraId="3D0568C4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apresentados em audiência pública</w:t>
            </w:r>
          </w:p>
          <w:p w14:paraId="1390EC97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Sentenças arbitrais, estudos de caso, estudos de jurisprudência e peças processuais</w:t>
            </w:r>
          </w:p>
          <w:p w14:paraId="39D117F9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 ) Relatório técnico conclusivo – Relatório técnico conclusivo per se </w:t>
            </w:r>
          </w:p>
          <w:p w14:paraId="2591915D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Processos de gestão elaborado</w:t>
            </w:r>
          </w:p>
          <w:p w14:paraId="5C825175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Pesquisa de mercado elaborado</w:t>
            </w:r>
          </w:p>
          <w:p w14:paraId="0E7BE9F2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Simulações, cenarização e jogos aplicados</w:t>
            </w:r>
          </w:p>
          <w:p w14:paraId="42CAA6BB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Valorização de tecnologia elaborado</w:t>
            </w:r>
          </w:p>
          <w:p w14:paraId="736B2826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Modelo de negócio inovador elaborado</w:t>
            </w:r>
          </w:p>
          <w:p w14:paraId="70F0404C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Ferramenta gerencial elaborada</w:t>
            </w:r>
          </w:p>
          <w:p w14:paraId="4BDFA59C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Pareceres e/ou notas técnicas sobre vigência, aplicação ou interpretação de normas elaborados.</w:t>
            </w:r>
          </w:p>
          <w:p w14:paraId="5DE13134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Protocolo tecnológico experimental/aplicação ou adequação tecnológica</w:t>
            </w:r>
          </w:p>
          <w:p w14:paraId="2329886F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Manual de operação técnica elaborado</w:t>
            </w:r>
          </w:p>
          <w:p w14:paraId="0B63DD6C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Tradução</w:t>
            </w:r>
          </w:p>
          <w:p w14:paraId="11323C92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  ) Acervo – Curadoria de mostra e exposições realizadas</w:t>
            </w:r>
          </w:p>
          <w:p w14:paraId="4F4A79B1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Acervos produzidos</w:t>
            </w:r>
          </w:p>
          <w:p w14:paraId="772B4E2B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coleções biológicas realizada</w:t>
            </w:r>
          </w:p>
          <w:p w14:paraId="5362C3C7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Base de dados técnico – científica</w:t>
            </w:r>
          </w:p>
          <w:p w14:paraId="0EFD8263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Cultivar</w:t>
            </w:r>
          </w:p>
          <w:p w14:paraId="2E7FC251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 de Comunicação – Programa de mídia realizado</w:t>
            </w:r>
          </w:p>
          <w:p w14:paraId="764E79A9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Carta, mapa ou similar</w:t>
            </w:r>
          </w:p>
          <w:p w14:paraId="3B9E393D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Impacto declarado de produção técnica ou tecnológica</w:t>
            </w:r>
          </w:p>
          <w:p w14:paraId="4006A1EA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Interesse declarado do setor empresarial em produção sob sigilo</w:t>
            </w:r>
          </w:p>
          <w:p w14:paraId="597E7628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Instrumentos de transferência de tecnologia (contratos) elaborados</w:t>
            </w:r>
          </w:p>
          <w:p w14:paraId="6387C8CD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Taxonomina, Ontologias e Tesauros</w:t>
            </w:r>
          </w:p>
          <w:p w14:paraId="6B2F4C5E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Empresa ou Organização social inovadora</w:t>
            </w:r>
          </w:p>
          <w:p w14:paraId="1091A192" w14:textId="77777777"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 Técnico Bibliográfico – Artigo em jornal ou revista de divulgação</w:t>
            </w:r>
          </w:p>
          <w:p w14:paraId="3DF01569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3E723FE7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400A43D4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64D8FDB8" w14:textId="77777777"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738A76A6" w14:textId="77777777" w:rsidR="002E3FF6" w:rsidRPr="00A26CC6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A26CC6" w14:paraId="0DA76B42" w14:textId="77777777" w:rsidTr="00767249">
        <w:tc>
          <w:tcPr>
            <w:tcW w:w="2856" w:type="dxa"/>
            <w:gridSpan w:val="2"/>
          </w:tcPr>
          <w:p w14:paraId="104B0652" w14:textId="77777777" w:rsidR="002E3FF6" w:rsidRDefault="002E3FF6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14:paraId="293E38FA" w14:textId="77777777" w:rsidR="002E3FF6" w:rsidRPr="00E416EA" w:rsidRDefault="002E3FF6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6891" w:type="dxa"/>
            <w:gridSpan w:val="9"/>
          </w:tcPr>
          <w:p w14:paraId="531CA9B5" w14:textId="77777777" w:rsidR="002E3FF6" w:rsidRPr="00A26CC6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E416EA" w14:paraId="76280690" w14:textId="77777777" w:rsidTr="00767249">
        <w:tc>
          <w:tcPr>
            <w:tcW w:w="2856" w:type="dxa"/>
            <w:gridSpan w:val="2"/>
          </w:tcPr>
          <w:p w14:paraId="6ACA8908" w14:textId="77777777" w:rsidR="002E3FF6" w:rsidRPr="00E416EA" w:rsidRDefault="002E3FF6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6891" w:type="dxa"/>
            <w:gridSpan w:val="9"/>
          </w:tcPr>
          <w:p w14:paraId="76F7F1BD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Alto</w:t>
            </w:r>
          </w:p>
          <w:p w14:paraId="2101C6FD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Médio</w:t>
            </w:r>
          </w:p>
          <w:p w14:paraId="5C3B9DF7" w14:textId="77777777" w:rsidR="002E3FF6" w:rsidRPr="00E416EA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Baixo</w:t>
            </w:r>
          </w:p>
        </w:tc>
      </w:tr>
      <w:tr w:rsidR="002E3FF6" w:rsidRPr="00DC4AF8" w14:paraId="0AFFF551" w14:textId="77777777" w:rsidTr="00767249">
        <w:tc>
          <w:tcPr>
            <w:tcW w:w="2856" w:type="dxa"/>
            <w:gridSpan w:val="2"/>
          </w:tcPr>
          <w:p w14:paraId="7890A97C" w14:textId="77777777" w:rsidR="002E3FF6" w:rsidRPr="00E416EA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6891" w:type="dxa"/>
            <w:gridSpan w:val="9"/>
          </w:tcPr>
          <w:p w14:paraId="60C2FEE5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Espontânea</w:t>
            </w:r>
          </w:p>
          <w:p w14:paraId="33B972FB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Contratada</w:t>
            </w:r>
          </w:p>
          <w:p w14:paraId="6C7CCE37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Por concorrência</w:t>
            </w:r>
          </w:p>
        </w:tc>
      </w:tr>
      <w:tr w:rsidR="002E3FF6" w:rsidRPr="00DC4AF8" w14:paraId="72A7341B" w14:textId="77777777" w:rsidTr="00767249">
        <w:tc>
          <w:tcPr>
            <w:tcW w:w="2856" w:type="dxa"/>
            <w:gridSpan w:val="2"/>
          </w:tcPr>
          <w:p w14:paraId="1872D61B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14:paraId="088C8DB3" w14:textId="77777777" w:rsidR="002E3FF6" w:rsidRPr="00E416EA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</w:tcPr>
          <w:p w14:paraId="1324AEDF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Experimental</w:t>
            </w:r>
          </w:p>
          <w:p w14:paraId="01556640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Sem um foco de aplicação inicialmente definido</w:t>
            </w:r>
          </w:p>
          <w:p w14:paraId="4440526F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Solução de um problema previamente identificado</w:t>
            </w:r>
          </w:p>
        </w:tc>
      </w:tr>
      <w:tr w:rsidR="002E3FF6" w:rsidRPr="00DC4AF8" w14:paraId="558072D9" w14:textId="77777777" w:rsidTr="00767249">
        <w:tc>
          <w:tcPr>
            <w:tcW w:w="2856" w:type="dxa"/>
            <w:gridSpan w:val="2"/>
          </w:tcPr>
          <w:p w14:paraId="1386D590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Área impactada pela produção</w:t>
            </w:r>
          </w:p>
          <w:p w14:paraId="36BBC291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</w:tcPr>
          <w:p w14:paraId="5C23F291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Econômico</w:t>
            </w:r>
          </w:p>
          <w:p w14:paraId="6A1D7FDC" w14:textId="77777777" w:rsidR="002E3FF6" w:rsidRPr="00DC4AF8" w:rsidRDefault="002E3FF6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08BF1D4D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Ensino</w:t>
            </w:r>
          </w:p>
          <w:p w14:paraId="26D3C88C" w14:textId="77777777" w:rsidR="002E3FF6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Aprendizagem</w:t>
            </w:r>
          </w:p>
          <w:p w14:paraId="25C177D4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Cultural</w:t>
            </w:r>
          </w:p>
          <w:p w14:paraId="0A1ED91C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Ambiental</w:t>
            </w:r>
          </w:p>
          <w:p w14:paraId="5C7BB986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Científico </w:t>
            </w:r>
          </w:p>
          <w:p w14:paraId="118925EB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Social</w:t>
            </w:r>
          </w:p>
        </w:tc>
      </w:tr>
      <w:tr w:rsidR="002E3FF6" w:rsidRPr="00DC4AF8" w14:paraId="0D9BBFDC" w14:textId="77777777" w:rsidTr="00767249">
        <w:tc>
          <w:tcPr>
            <w:tcW w:w="2856" w:type="dxa"/>
            <w:gridSpan w:val="2"/>
          </w:tcPr>
          <w:p w14:paraId="3BC2DDCD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14:paraId="3DC3DBB0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</w:tcPr>
          <w:p w14:paraId="1DCFBD17" w14:textId="77777777" w:rsidR="002E3FF6" w:rsidRPr="00DC4AF8" w:rsidRDefault="002E3FF6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Real</w:t>
            </w:r>
          </w:p>
          <w:p w14:paraId="4595E024" w14:textId="77777777" w:rsidR="002E3FF6" w:rsidRPr="00DC4AF8" w:rsidRDefault="002E3FF6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Potencial</w:t>
            </w:r>
          </w:p>
          <w:p w14:paraId="21C4952E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14:paraId="6FE3AECC" w14:textId="77777777" w:rsidTr="00767249">
        <w:tc>
          <w:tcPr>
            <w:tcW w:w="2856" w:type="dxa"/>
            <w:gridSpan w:val="2"/>
          </w:tcPr>
          <w:p w14:paraId="2B1C0C9A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14:paraId="6E1C33D4" w14:textId="77777777" w:rsidR="002E3FF6" w:rsidRPr="006B44BD" w:rsidRDefault="002E3FF6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6891" w:type="dxa"/>
            <w:gridSpan w:val="9"/>
          </w:tcPr>
          <w:p w14:paraId="4AFD3B95" w14:textId="77777777" w:rsidR="002E3FF6" w:rsidRPr="00DC4AF8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DC4AF8" w14:paraId="22B9813A" w14:textId="77777777" w:rsidTr="00767249">
        <w:tc>
          <w:tcPr>
            <w:tcW w:w="2856" w:type="dxa"/>
            <w:gridSpan w:val="2"/>
          </w:tcPr>
          <w:p w14:paraId="0CB5C8FD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Replicabilidade</w:t>
            </w:r>
          </w:p>
          <w:p w14:paraId="34EC5592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</w:tcPr>
          <w:p w14:paraId="699B9CB3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11D776FE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11FC9A56" w14:textId="77777777" w:rsidR="002E3FF6" w:rsidRPr="00DC4AF8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DC4AF8" w14:paraId="1F0F8C91" w14:textId="77777777" w:rsidTr="00767249">
        <w:tc>
          <w:tcPr>
            <w:tcW w:w="2856" w:type="dxa"/>
            <w:gridSpan w:val="2"/>
          </w:tcPr>
          <w:p w14:paraId="419F5973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Abragência Territorial</w:t>
            </w:r>
          </w:p>
          <w:p w14:paraId="19376047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</w:tcPr>
          <w:p w14:paraId="7C7552EA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Local</w:t>
            </w:r>
          </w:p>
          <w:p w14:paraId="3BFAD405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Regional</w:t>
            </w:r>
          </w:p>
          <w:p w14:paraId="20A484C8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Nacional</w:t>
            </w:r>
          </w:p>
          <w:p w14:paraId="6286B2A3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Internacional</w:t>
            </w:r>
          </w:p>
          <w:p w14:paraId="64800A14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14:paraId="5EF6FEB4" w14:textId="77777777" w:rsidTr="00767249">
        <w:tc>
          <w:tcPr>
            <w:tcW w:w="2856" w:type="dxa"/>
            <w:gridSpan w:val="2"/>
          </w:tcPr>
          <w:p w14:paraId="32904E59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14:paraId="651A8498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</w:tcPr>
          <w:p w14:paraId="455DBA5F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Alta </w:t>
            </w:r>
          </w:p>
          <w:p w14:paraId="37C3B1B8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Média </w:t>
            </w:r>
          </w:p>
          <w:p w14:paraId="6985A633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Baixa</w:t>
            </w:r>
          </w:p>
          <w:p w14:paraId="4745E1DF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14:paraId="1C7F2B05" w14:textId="77777777" w:rsidTr="00767249">
        <w:tc>
          <w:tcPr>
            <w:tcW w:w="2856" w:type="dxa"/>
            <w:gridSpan w:val="2"/>
          </w:tcPr>
          <w:p w14:paraId="44961F4D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14:paraId="4E3B93A1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</w:tcPr>
          <w:p w14:paraId="5E9B6C57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Alto teor inovativo.</w:t>
            </w:r>
          </w:p>
          <w:p w14:paraId="0B98322E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Médio Teor inovativo</w:t>
            </w:r>
          </w:p>
          <w:p w14:paraId="68C9C9C1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Baixo teor inovativo.</w:t>
            </w:r>
          </w:p>
          <w:p w14:paraId="204DD00D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Sem inovação aparente.</w:t>
            </w:r>
          </w:p>
          <w:p w14:paraId="64333B84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14:paraId="399D30D7" w14:textId="77777777" w:rsidTr="00767249">
        <w:tc>
          <w:tcPr>
            <w:tcW w:w="2856" w:type="dxa"/>
            <w:gridSpan w:val="2"/>
          </w:tcPr>
          <w:p w14:paraId="55A22027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Setor da sociedade beneficiado pelo impacto</w:t>
            </w:r>
          </w:p>
          <w:p w14:paraId="47B860FE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</w:tcPr>
          <w:p w14:paraId="076DCE89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Agricultura, Pecuária, Produção Florestal, Pesca e Aquicultura</w:t>
            </w:r>
          </w:p>
          <w:p w14:paraId="1A992494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Eletricidade e gás</w:t>
            </w:r>
          </w:p>
          <w:p w14:paraId="001D0E32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Água, esgoto, Atividades de Gestão de Resíduos e Descontaminação</w:t>
            </w:r>
          </w:p>
          <w:p w14:paraId="75B65220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Construção</w:t>
            </w:r>
          </w:p>
          <w:p w14:paraId="6E799E25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Comércio, Reparação de Veículos Automotores e Motocicletas</w:t>
            </w:r>
          </w:p>
          <w:p w14:paraId="4AB4D7B8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Transporte, armazenagem e correio</w:t>
            </w:r>
          </w:p>
          <w:p w14:paraId="16C48570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Alojamento e Alimentação</w:t>
            </w:r>
          </w:p>
          <w:p w14:paraId="0C3FDA21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Informação e Comunicação</w:t>
            </w:r>
          </w:p>
          <w:p w14:paraId="089FDF8F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Financeiras, de seguros e serviços Relacionados</w:t>
            </w:r>
          </w:p>
          <w:p w14:paraId="785033EF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Imobiliárias</w:t>
            </w:r>
          </w:p>
          <w:p w14:paraId="37E54080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Profissionais, Científicas e Técnicas</w:t>
            </w:r>
          </w:p>
          <w:p w14:paraId="70E83EE5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Administrativas e Serviços Complementares.</w:t>
            </w:r>
          </w:p>
          <w:p w14:paraId="18C1D393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Administração Pública, Defesa e Seguridade Social.</w:t>
            </w:r>
          </w:p>
          <w:p w14:paraId="5EDE75F5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Educação</w:t>
            </w:r>
          </w:p>
          <w:p w14:paraId="176023C1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Saúde Humana e Serviços Sociais</w:t>
            </w:r>
          </w:p>
          <w:p w14:paraId="5E485E3B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Artes, Cultura, Esporte e Recreação</w:t>
            </w:r>
          </w:p>
          <w:p w14:paraId="1953E357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Outras atividades de serviço.</w:t>
            </w:r>
          </w:p>
          <w:p w14:paraId="42453548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14:paraId="7419D93B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Organismos internacionais e Outras Instituições Extraterritoriais</w:t>
            </w:r>
          </w:p>
          <w:p w14:paraId="1EAF909D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Indústrias Extrativas</w:t>
            </w:r>
          </w:p>
          <w:p w14:paraId="504BAB54" w14:textId="77777777" w:rsidR="002E3FF6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Indústrias de transformação</w:t>
            </w:r>
          </w:p>
          <w:p w14:paraId="01F89C9F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14:paraId="50CF9A48" w14:textId="77777777" w:rsidTr="00767249">
        <w:tc>
          <w:tcPr>
            <w:tcW w:w="2856" w:type="dxa"/>
            <w:gridSpan w:val="2"/>
          </w:tcPr>
          <w:p w14:paraId="5E6780F9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Declaração de vínculo do produto com PDI da Instituição</w:t>
            </w:r>
          </w:p>
          <w:p w14:paraId="43CBAB45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</w:tcPr>
          <w:p w14:paraId="77765599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 ) Sim</w:t>
            </w:r>
          </w:p>
          <w:p w14:paraId="11BEBF21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5DB701DE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14:paraId="244854FD" w14:textId="77777777" w:rsidTr="00767249">
        <w:tc>
          <w:tcPr>
            <w:tcW w:w="2856" w:type="dxa"/>
            <w:gridSpan w:val="2"/>
          </w:tcPr>
          <w:p w14:paraId="475EA6EE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14:paraId="1536CC15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</w:tcPr>
          <w:p w14:paraId="72401060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Financiamento</w:t>
            </w:r>
          </w:p>
          <w:p w14:paraId="1EC12F68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Cooperação</w:t>
            </w:r>
          </w:p>
          <w:p w14:paraId="74447E6C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 houve</w:t>
            </w:r>
          </w:p>
          <w:p w14:paraId="02B2E6AE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14:paraId="1A579456" w14:textId="77777777" w:rsidTr="00767249">
        <w:tc>
          <w:tcPr>
            <w:tcW w:w="2856" w:type="dxa"/>
            <w:gridSpan w:val="2"/>
          </w:tcPr>
          <w:p w14:paraId="05F13519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14:paraId="118EB9A1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</w:tcPr>
          <w:p w14:paraId="2B741C26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20689C4C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6840D5D1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14:paraId="6ABE6EB7" w14:textId="77777777" w:rsidTr="00767249">
        <w:tc>
          <w:tcPr>
            <w:tcW w:w="2856" w:type="dxa"/>
            <w:gridSpan w:val="2"/>
          </w:tcPr>
          <w:p w14:paraId="2CE25FD1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14:paraId="03828DBA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</w:tcPr>
          <w:p w14:paraId="4283BFE8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Piloto/ Protótipo</w:t>
            </w:r>
          </w:p>
          <w:p w14:paraId="53660EFB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Em teste</w:t>
            </w:r>
          </w:p>
          <w:p w14:paraId="0D599C03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Finalizado/ Implantado</w:t>
            </w:r>
          </w:p>
          <w:p w14:paraId="41C2D6FD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14:paraId="0892C07E" w14:textId="77777777" w:rsidTr="00767249">
        <w:tc>
          <w:tcPr>
            <w:tcW w:w="2856" w:type="dxa"/>
            <w:gridSpan w:val="2"/>
          </w:tcPr>
          <w:p w14:paraId="26AA5546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Há transferência de tecnologia/conhecimento?</w:t>
            </w:r>
          </w:p>
          <w:p w14:paraId="6F961C65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</w:tcPr>
          <w:p w14:paraId="6CCC30D8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707ACCDF" w14:textId="77777777" w:rsidR="002E3FF6" w:rsidRPr="003E078E" w:rsidRDefault="002E3FF6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32127156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14:paraId="14127C0F" w14:textId="77777777" w:rsidTr="00767249">
        <w:tc>
          <w:tcPr>
            <w:tcW w:w="2856" w:type="dxa"/>
            <w:gridSpan w:val="2"/>
          </w:tcPr>
          <w:p w14:paraId="00EF69DC" w14:textId="77777777"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6891" w:type="dxa"/>
            <w:gridSpan w:val="9"/>
          </w:tcPr>
          <w:p w14:paraId="7BBCC65B" w14:textId="77777777"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A26CC6" w14:paraId="4B3E73B0" w14:textId="77777777" w:rsidTr="00767249">
        <w:tc>
          <w:tcPr>
            <w:tcW w:w="2856" w:type="dxa"/>
            <w:gridSpan w:val="2"/>
          </w:tcPr>
          <w:p w14:paraId="242E1927" w14:textId="77777777" w:rsidR="002E3FF6" w:rsidRPr="00A26CC6" w:rsidRDefault="002E3FF6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6891" w:type="dxa"/>
            <w:gridSpan w:val="9"/>
          </w:tcPr>
          <w:p w14:paraId="1787AE82" w14:textId="77777777" w:rsidR="002E3FF6" w:rsidRPr="00A26CC6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A26CC6" w14:paraId="110C7BAC" w14:textId="77777777" w:rsidTr="00767249">
        <w:tc>
          <w:tcPr>
            <w:tcW w:w="2856" w:type="dxa"/>
            <w:gridSpan w:val="2"/>
          </w:tcPr>
          <w:p w14:paraId="35E90533" w14:textId="77777777" w:rsidR="002E3FF6" w:rsidRPr="00A26CC6" w:rsidRDefault="002E3FF6" w:rsidP="00C70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Arquivo </w:t>
            </w:r>
          </w:p>
        </w:tc>
        <w:tc>
          <w:tcPr>
            <w:tcW w:w="6891" w:type="dxa"/>
            <w:gridSpan w:val="9"/>
          </w:tcPr>
          <w:p w14:paraId="47793C56" w14:textId="77777777" w:rsidR="002E3FF6" w:rsidRPr="00A26CC6" w:rsidRDefault="00C7083A" w:rsidP="00C7083A">
            <w:pPr>
              <w:spacing w:after="200" w:line="276" w:lineRule="auto"/>
              <w:rPr>
                <w:sz w:val="24"/>
                <w:szCs w:val="24"/>
              </w:rPr>
            </w:pPr>
            <w:r w:rsidRPr="00C7083A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 xml:space="preserve">Anexar diretamente </w:t>
            </w:r>
            <w:r w:rsidR="00E1031C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no formulário online do PPGAC</w:t>
            </w:r>
            <w:r w:rsidRPr="00C7083A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. Caso não haja, deixar o campo de anexo em branco.</w:t>
            </w:r>
          </w:p>
        </w:tc>
      </w:tr>
      <w:tr w:rsidR="002E3FF6" w:rsidRPr="00A26CC6" w14:paraId="0E4FA4F0" w14:textId="77777777" w:rsidTr="00767249">
        <w:tc>
          <w:tcPr>
            <w:tcW w:w="9747" w:type="dxa"/>
            <w:gridSpan w:val="11"/>
            <w:shd w:val="clear" w:color="auto" w:fill="B3B3B3"/>
          </w:tcPr>
          <w:p w14:paraId="26F13374" w14:textId="77777777" w:rsidR="002E3FF6" w:rsidRPr="00A26CC6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A26CC6" w14:paraId="196114CB" w14:textId="77777777" w:rsidTr="00767249">
        <w:tc>
          <w:tcPr>
            <w:tcW w:w="9747" w:type="dxa"/>
            <w:gridSpan w:val="11"/>
          </w:tcPr>
          <w:p w14:paraId="20773CB8" w14:textId="77777777" w:rsidR="002E3FF6" w:rsidRPr="00A26CC6" w:rsidRDefault="002E3FF6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2E3FF6" w:rsidRPr="00A26CC6" w14:paraId="09CEFDE6" w14:textId="77777777" w:rsidTr="00767249">
        <w:tc>
          <w:tcPr>
            <w:tcW w:w="2856" w:type="dxa"/>
            <w:gridSpan w:val="2"/>
          </w:tcPr>
          <w:p w14:paraId="3C678132" w14:textId="77777777" w:rsidR="002E3FF6" w:rsidRPr="00A26CC6" w:rsidRDefault="002E3FF6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6891" w:type="dxa"/>
            <w:gridSpan w:val="9"/>
          </w:tcPr>
          <w:p w14:paraId="69D41FA5" w14:textId="77777777" w:rsidR="002E3FF6" w:rsidRPr="00A26CC6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A26CC6" w14:paraId="3F77375A" w14:textId="77777777" w:rsidTr="00767249">
        <w:tc>
          <w:tcPr>
            <w:tcW w:w="2856" w:type="dxa"/>
            <w:gridSpan w:val="2"/>
          </w:tcPr>
          <w:p w14:paraId="64EF04D1" w14:textId="77777777" w:rsidR="002E3FF6" w:rsidRPr="00A26CC6" w:rsidRDefault="002E3FF6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6891" w:type="dxa"/>
            <w:gridSpan w:val="9"/>
          </w:tcPr>
          <w:p w14:paraId="4098C2D5" w14:textId="77777777" w:rsidR="002E3FF6" w:rsidRPr="00A26CC6" w:rsidRDefault="002E3FF6" w:rsidP="00767249">
            <w:pPr>
              <w:rPr>
                <w:sz w:val="24"/>
                <w:szCs w:val="24"/>
              </w:rPr>
            </w:pPr>
          </w:p>
        </w:tc>
      </w:tr>
    </w:tbl>
    <w:p w14:paraId="5B934698" w14:textId="77777777" w:rsidR="002E3FF6" w:rsidRDefault="002E3FF6"/>
    <w:sectPr w:rsidR="002E3FF6" w:rsidSect="00FD5E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B8C1F" w14:textId="77777777" w:rsidR="00525DD3" w:rsidRDefault="00525DD3" w:rsidP="00FD5E89">
      <w:r>
        <w:separator/>
      </w:r>
    </w:p>
  </w:endnote>
  <w:endnote w:type="continuationSeparator" w:id="0">
    <w:p w14:paraId="7E283B23" w14:textId="77777777" w:rsidR="00525DD3" w:rsidRDefault="00525DD3" w:rsidP="00FD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883" w14:textId="77777777" w:rsidR="009535C7" w:rsidRDefault="009535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9FE2" w14:textId="77777777" w:rsidR="009535C7" w:rsidRDefault="009535C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B7CFB" w14:textId="77777777" w:rsidR="009535C7" w:rsidRDefault="009535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F87E" w14:textId="77777777" w:rsidR="00525DD3" w:rsidRDefault="00525DD3" w:rsidP="00FD5E89">
      <w:r>
        <w:separator/>
      </w:r>
    </w:p>
  </w:footnote>
  <w:footnote w:type="continuationSeparator" w:id="0">
    <w:p w14:paraId="6A98D000" w14:textId="77777777" w:rsidR="00525DD3" w:rsidRDefault="00525DD3" w:rsidP="00FD5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B773" w14:textId="77777777" w:rsidR="009535C7" w:rsidRDefault="009535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470B" w14:textId="2C827C70" w:rsidR="00FD5E89" w:rsidRPr="004C2894" w:rsidRDefault="00FD5E89" w:rsidP="00FD5E89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 xml:space="preserve">DE DADOS – PLATAFORMA </w:t>
    </w:r>
    <w:r w:rsidR="00E1031C">
      <w:rPr>
        <w:rFonts w:ascii="Tahoma" w:hAnsi="Tahoma" w:cs="Tahoma"/>
        <w:sz w:val="22"/>
        <w:szCs w:val="22"/>
      </w:rPr>
      <w:t>SUCUPIRA – ANO BASE 202</w:t>
    </w:r>
    <w:r w:rsidR="009535C7">
      <w:rPr>
        <w:rFonts w:ascii="Tahoma" w:hAnsi="Tahoma" w:cs="Tahoma"/>
        <w:sz w:val="22"/>
        <w:szCs w:val="22"/>
      </w:rPr>
      <w:t>5</w:t>
    </w:r>
    <w:r>
      <w:rPr>
        <w:rFonts w:ascii="Tahoma" w:hAnsi="Tahoma" w:cs="Tahoma"/>
        <w:sz w:val="22"/>
        <w:szCs w:val="22"/>
      </w:rPr>
      <w:tab/>
    </w:r>
  </w:p>
  <w:p w14:paraId="41B416FC" w14:textId="77777777" w:rsidR="00FD5E89" w:rsidRPr="004C2894" w:rsidRDefault="00FD5E89" w:rsidP="00FD5E89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E1031C">
      <w:rPr>
        <w:rFonts w:ascii="Tahoma" w:hAnsi="Tahoma" w:cs="Tahoma"/>
        <w:sz w:val="22"/>
        <w:szCs w:val="22"/>
      </w:rPr>
      <w:t>ARTES CÊNICAS</w:t>
    </w:r>
  </w:p>
  <w:p w14:paraId="34E29EE9" w14:textId="77777777" w:rsidR="00FD5E89" w:rsidRDefault="00FD5E89" w:rsidP="00FD5E89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14:paraId="74F7108E" w14:textId="77777777" w:rsidR="00FD5E89" w:rsidRDefault="00FD5E8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CB1C" w14:textId="77777777" w:rsidR="009535C7" w:rsidRDefault="009535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1E72"/>
    <w:multiLevelType w:val="hybridMultilevel"/>
    <w:tmpl w:val="67605E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24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E89"/>
    <w:rsid w:val="001D7177"/>
    <w:rsid w:val="002E3FF6"/>
    <w:rsid w:val="0051070E"/>
    <w:rsid w:val="00525DD3"/>
    <w:rsid w:val="00585F34"/>
    <w:rsid w:val="0094312B"/>
    <w:rsid w:val="009535C7"/>
    <w:rsid w:val="00AC06BB"/>
    <w:rsid w:val="00AC1431"/>
    <w:rsid w:val="00C7083A"/>
    <w:rsid w:val="00E1031C"/>
    <w:rsid w:val="00FD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CC42"/>
  <w15:docId w15:val="{F291BCE6-C809-498F-91B7-C7E27D2C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5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5E89"/>
  </w:style>
  <w:style w:type="paragraph" w:styleId="Rodap">
    <w:name w:val="footer"/>
    <w:basedOn w:val="Normal"/>
    <w:link w:val="RodapChar"/>
    <w:uiPriority w:val="99"/>
    <w:unhideWhenUsed/>
    <w:rsid w:val="00FD5E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5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5715</Characters>
  <Application>Microsoft Office Word</Application>
  <DocSecurity>0</DocSecurity>
  <Lines>300</Lines>
  <Paragraphs>218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MARIAH PEREIRA</cp:lastModifiedBy>
  <cp:revision>3</cp:revision>
  <dcterms:created xsi:type="dcterms:W3CDTF">2022-08-17T16:11:00Z</dcterms:created>
  <dcterms:modified xsi:type="dcterms:W3CDTF">2026-01-21T17:07:00Z</dcterms:modified>
</cp:coreProperties>
</file>