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1" w:rsidRPr="00A416A8" w:rsidRDefault="007E4EA1" w:rsidP="007E4EA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416A8">
        <w:rPr>
          <w:rFonts w:asciiTheme="minorHAnsi" w:hAnsiTheme="minorHAnsi" w:cstheme="minorHAnsi"/>
          <w:b/>
          <w:noProof/>
          <w:sz w:val="22"/>
          <w:szCs w:val="22"/>
        </w:rPr>
        <w:t>Universidade do Estado de Santa Catarina – UDESC</w:t>
      </w:r>
    </w:p>
    <w:p w:rsidR="007E4EA1" w:rsidRPr="00A416A8" w:rsidRDefault="007E4EA1" w:rsidP="007E4EA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416A8">
        <w:rPr>
          <w:rFonts w:asciiTheme="minorHAnsi" w:hAnsiTheme="minorHAnsi" w:cstheme="minorHAnsi"/>
          <w:b/>
          <w:noProof/>
          <w:sz w:val="22"/>
          <w:szCs w:val="22"/>
        </w:rPr>
        <w:t>Centro de Artes – CEART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3189E" w:rsidRPr="00A416A8" w:rsidRDefault="00230542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6A8">
        <w:rPr>
          <w:rFonts w:asciiTheme="minorHAnsi" w:hAnsiTheme="minorHAnsi" w:cstheme="minorHAnsi"/>
          <w:b/>
          <w:bCs/>
          <w:sz w:val="22"/>
          <w:szCs w:val="22"/>
        </w:rPr>
        <w:t>FORMULÁ</w:t>
      </w:r>
      <w:r w:rsidR="0003189E" w:rsidRPr="00A416A8">
        <w:rPr>
          <w:rFonts w:asciiTheme="minorHAnsi" w:hAnsiTheme="minorHAnsi" w:cstheme="minorHAnsi"/>
          <w:b/>
          <w:bCs/>
          <w:sz w:val="22"/>
          <w:szCs w:val="22"/>
        </w:rPr>
        <w:t>RIO PARA BANCA DE TCC</w:t>
      </w:r>
    </w:p>
    <w:p w:rsidR="0003189E" w:rsidRPr="00A416A8" w:rsidRDefault="0003189E" w:rsidP="0003189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6A8">
        <w:rPr>
          <w:rFonts w:asciiTheme="minorHAnsi" w:hAnsiTheme="minorHAnsi" w:cstheme="minorHAnsi"/>
          <w:b/>
          <w:sz w:val="22"/>
          <w:szCs w:val="22"/>
        </w:rPr>
        <w:t xml:space="preserve">(Resolução </w:t>
      </w:r>
      <w:proofErr w:type="spellStart"/>
      <w:r w:rsidRPr="00A416A8">
        <w:rPr>
          <w:rFonts w:asciiTheme="minorHAnsi" w:hAnsiTheme="minorHAnsi" w:cstheme="minorHAnsi"/>
          <w:b/>
          <w:sz w:val="22"/>
          <w:szCs w:val="22"/>
        </w:rPr>
        <w:t>Ceart</w:t>
      </w:r>
      <w:proofErr w:type="spellEnd"/>
      <w:r w:rsidRPr="00A416A8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083EBA" w:rsidRPr="00A416A8">
        <w:rPr>
          <w:rFonts w:asciiTheme="minorHAnsi" w:hAnsiTheme="minorHAnsi" w:cstheme="minorHAnsi"/>
          <w:b/>
          <w:sz w:val="22"/>
          <w:szCs w:val="22"/>
        </w:rPr>
        <w:t>º</w:t>
      </w:r>
      <w:r w:rsidRPr="00A416A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D7914" w:rsidRPr="00A416A8">
        <w:rPr>
          <w:rFonts w:asciiTheme="minorHAnsi" w:hAnsiTheme="minorHAnsi" w:cstheme="minorHAnsi"/>
          <w:b/>
          <w:sz w:val="22"/>
          <w:szCs w:val="22"/>
        </w:rPr>
        <w:t>01</w:t>
      </w:r>
      <w:r w:rsidR="00083EBA" w:rsidRPr="00A416A8">
        <w:rPr>
          <w:rFonts w:asciiTheme="minorHAnsi" w:hAnsiTheme="minorHAnsi" w:cstheme="minorHAnsi"/>
          <w:b/>
          <w:sz w:val="22"/>
          <w:szCs w:val="22"/>
        </w:rPr>
        <w:t>/2019</w:t>
      </w:r>
      <w:r w:rsidRPr="00A416A8">
        <w:rPr>
          <w:rFonts w:asciiTheme="minorHAnsi" w:hAnsiTheme="minorHAnsi" w:cstheme="minorHAnsi"/>
          <w:b/>
          <w:sz w:val="22"/>
          <w:szCs w:val="22"/>
        </w:rPr>
        <w:t>)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4142"/>
      </w:tblGrid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 xml:space="preserve">Nome completo </w:t>
            </w:r>
            <w:proofErr w:type="gramStart"/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416A8" w:rsidRPr="00A416A8" w:rsidTr="00A416A8">
        <w:tc>
          <w:tcPr>
            <w:tcW w:w="5353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142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416A8" w:rsidRPr="00A416A8" w:rsidTr="00A416A8">
        <w:tc>
          <w:tcPr>
            <w:tcW w:w="5353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</w:p>
        </w:tc>
        <w:tc>
          <w:tcPr>
            <w:tcW w:w="4142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Semestre da defesa:</w:t>
            </w:r>
          </w:p>
        </w:tc>
      </w:tr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Título do TCC:</w:t>
            </w:r>
          </w:p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3189E" w:rsidRPr="00A416A8" w:rsidRDefault="0003189E" w:rsidP="0003189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416A8">
        <w:rPr>
          <w:rFonts w:asciiTheme="minorHAnsi" w:hAnsiTheme="minorHAnsi" w:cstheme="minorHAnsi"/>
          <w:b/>
          <w:sz w:val="22"/>
          <w:szCs w:val="22"/>
        </w:rPr>
        <w:t>BANCA EXAMINADORA</w:t>
      </w:r>
    </w:p>
    <w:tbl>
      <w:tblPr>
        <w:tblStyle w:val="Tabelacomgrade"/>
        <w:tblW w:w="9487" w:type="dxa"/>
        <w:tblLayout w:type="fixed"/>
        <w:tblLook w:val="04A0" w:firstRow="1" w:lastRow="0" w:firstColumn="1" w:lastColumn="0" w:noHBand="0" w:noVBand="1"/>
      </w:tblPr>
      <w:tblGrid>
        <w:gridCol w:w="1553"/>
        <w:gridCol w:w="4904"/>
        <w:gridCol w:w="1588"/>
        <w:gridCol w:w="1442"/>
      </w:tblGrid>
      <w:tr w:rsidR="0003189E" w:rsidRPr="00A416A8" w:rsidTr="00A416A8">
        <w:trPr>
          <w:trHeight w:val="302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4904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588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INSTITUIÇÃO</w:t>
            </w:r>
          </w:p>
        </w:tc>
        <w:tc>
          <w:tcPr>
            <w:tcW w:w="1442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TITULAÇÃO</w:t>
            </w: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="00F06EF8" w:rsidRPr="00A416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F06EF8" w:rsidRPr="00A416A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393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393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3189E" w:rsidRPr="00A416A8" w:rsidRDefault="00A416A8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A416A8">
        <w:rPr>
          <w:rFonts w:asciiTheme="minorHAnsi" w:hAnsiTheme="minorHAnsi" w:cstheme="minorHAnsi"/>
          <w:sz w:val="20"/>
          <w:szCs w:val="20"/>
        </w:rPr>
        <w:t>Obs</w:t>
      </w:r>
      <w:proofErr w:type="spellEnd"/>
      <w:r w:rsidR="002411E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411E1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A416A8">
        <w:rPr>
          <w:rFonts w:asciiTheme="minorHAnsi" w:hAnsiTheme="minorHAnsi" w:cstheme="minorHAnsi"/>
          <w:sz w:val="20"/>
          <w:szCs w:val="20"/>
        </w:rPr>
        <w:t>.: Para docentes da UDESC, informar e-mail institucional.</w:t>
      </w:r>
    </w:p>
    <w:p w:rsidR="0003189E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16A8" w:rsidRPr="00A416A8" w:rsidRDefault="00A416A8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16A8">
        <w:rPr>
          <w:rFonts w:asciiTheme="minorHAnsi" w:hAnsiTheme="minorHAnsi" w:cstheme="minorHAnsi"/>
          <w:sz w:val="22"/>
          <w:szCs w:val="22"/>
        </w:rPr>
        <w:t xml:space="preserve">Data </w:t>
      </w:r>
      <w:r w:rsidR="00A416A8">
        <w:rPr>
          <w:rFonts w:asciiTheme="minorHAnsi" w:hAnsiTheme="minorHAnsi" w:cstheme="minorHAnsi"/>
          <w:sz w:val="22"/>
          <w:szCs w:val="22"/>
        </w:rPr>
        <w:t>da Defesa</w:t>
      </w:r>
      <w:r w:rsidRPr="00A416A8">
        <w:rPr>
          <w:rFonts w:asciiTheme="minorHAnsi" w:hAnsiTheme="minorHAnsi" w:cstheme="minorHAnsi"/>
          <w:sz w:val="22"/>
          <w:szCs w:val="22"/>
        </w:rPr>
        <w:t xml:space="preserve">: ____/____/____        </w:t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  <w:t>Hora da Defesa: ____:____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89E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411E1" w:rsidRDefault="002411E1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Obs. 2: </w:t>
      </w:r>
      <w:r w:rsidR="00D47F2B">
        <w:rPr>
          <w:rFonts w:asciiTheme="minorHAnsi" w:hAnsiTheme="minorHAnsi" w:cstheme="minorHAnsi"/>
          <w:sz w:val="22"/>
          <w:szCs w:val="22"/>
        </w:rPr>
        <w:t xml:space="preserve">Considerando </w:t>
      </w:r>
      <w:bookmarkStart w:id="0" w:name="_GoBack"/>
      <w:bookmarkEnd w:id="0"/>
      <w:r w:rsidR="00D47F2B">
        <w:rPr>
          <w:rFonts w:asciiTheme="minorHAnsi" w:hAnsiTheme="minorHAnsi" w:cstheme="minorHAnsi"/>
          <w:sz w:val="22"/>
          <w:szCs w:val="22"/>
        </w:rPr>
        <w:t>a</w:t>
      </w:r>
      <w:r w:rsidR="00916489" w:rsidRPr="002411E1">
        <w:rPr>
          <w:rFonts w:asciiTheme="minorHAnsi" w:hAnsiTheme="minorHAnsi" w:cstheme="minorHAnsi"/>
          <w:sz w:val="22"/>
          <w:szCs w:val="22"/>
        </w:rPr>
        <w:t xml:space="preserve"> </w:t>
      </w:r>
      <w:r w:rsidR="00916489">
        <w:rPr>
          <w:rFonts w:asciiTheme="minorHAnsi" w:hAnsiTheme="minorHAnsi" w:cstheme="minorHAnsi"/>
          <w:sz w:val="22"/>
          <w:szCs w:val="22"/>
        </w:rPr>
        <w:t xml:space="preserve">Resolução nº 050/2020 – CONSUNI, aprovada em 17/08/2020, que </w:t>
      </w:r>
      <w:r w:rsidR="00916489">
        <w:rPr>
          <w:rFonts w:asciiTheme="minorHAnsi" w:hAnsiTheme="minorHAnsi" w:cstheme="minorHAnsi"/>
          <w:i/>
          <w:sz w:val="22"/>
          <w:szCs w:val="22"/>
        </w:rPr>
        <w:t xml:space="preserve">Referenda, com alterações, </w:t>
      </w:r>
      <w:r w:rsidR="00916489" w:rsidRPr="00E0282B">
        <w:rPr>
          <w:rFonts w:asciiTheme="minorHAnsi" w:hAnsiTheme="minorHAnsi" w:cstheme="minorHAnsi"/>
          <w:i/>
          <w:sz w:val="22"/>
          <w:szCs w:val="22"/>
        </w:rPr>
        <w:t>a Resolução nº 32/2020 – CONSUNI</w:t>
      </w:r>
      <w:r w:rsidR="00916489" w:rsidRPr="002411E1">
        <w:rPr>
          <w:rFonts w:asciiTheme="minorHAnsi" w:hAnsiTheme="minorHAnsi" w:cstheme="minorHAnsi"/>
          <w:sz w:val="22"/>
          <w:szCs w:val="22"/>
        </w:rPr>
        <w:t>, em função da Pandemia de Covid-19, e considerando o Regime de Teletrabalho autorizado pela Resolução nº 007</w:t>
      </w:r>
      <w:r w:rsidR="00916489">
        <w:rPr>
          <w:rFonts w:asciiTheme="minorHAnsi" w:hAnsiTheme="minorHAnsi" w:cstheme="minorHAnsi"/>
          <w:sz w:val="22"/>
          <w:szCs w:val="22"/>
        </w:rPr>
        <w:t xml:space="preserve"> – </w:t>
      </w:r>
      <w:r w:rsidR="00916489" w:rsidRPr="002411E1">
        <w:rPr>
          <w:rFonts w:asciiTheme="minorHAnsi" w:hAnsiTheme="minorHAnsi" w:cstheme="minorHAnsi"/>
          <w:sz w:val="22"/>
          <w:szCs w:val="22"/>
        </w:rPr>
        <w:t>CONSUNI</w:t>
      </w:r>
      <w:r w:rsidR="00916489">
        <w:rPr>
          <w:rFonts w:asciiTheme="minorHAnsi" w:hAnsiTheme="minorHAnsi" w:cstheme="minorHAnsi"/>
          <w:sz w:val="22"/>
          <w:szCs w:val="22"/>
        </w:rPr>
        <w:t>,</w:t>
      </w:r>
      <w:r w:rsidR="00916489" w:rsidRPr="002411E1">
        <w:rPr>
          <w:rFonts w:asciiTheme="minorHAnsi" w:hAnsiTheme="minorHAnsi" w:cstheme="minorHAnsi"/>
          <w:sz w:val="22"/>
          <w:szCs w:val="22"/>
        </w:rPr>
        <w:t xml:space="preserve"> de 17/03/2020 e pela Instrução Normativa nº 010</w:t>
      </w:r>
      <w:r w:rsidR="00916489">
        <w:rPr>
          <w:rFonts w:asciiTheme="minorHAnsi" w:hAnsiTheme="minorHAnsi" w:cstheme="minorHAnsi"/>
          <w:sz w:val="22"/>
          <w:szCs w:val="22"/>
        </w:rPr>
        <w:t>,</w:t>
      </w:r>
      <w:r w:rsidR="00916489" w:rsidRPr="002411E1">
        <w:rPr>
          <w:rFonts w:asciiTheme="minorHAnsi" w:hAnsiTheme="minorHAnsi" w:cstheme="minorHAnsi"/>
          <w:sz w:val="22"/>
          <w:szCs w:val="22"/>
        </w:rPr>
        <w:t xml:space="preserve"> de 03/06/2020</w:t>
      </w:r>
      <w:r w:rsidRPr="002411E1">
        <w:rPr>
          <w:rFonts w:asciiTheme="minorHAnsi" w:hAnsiTheme="minorHAnsi" w:cstheme="minorHAnsi"/>
          <w:sz w:val="22"/>
          <w:szCs w:val="22"/>
        </w:rPr>
        <w:t xml:space="preserve">, </w:t>
      </w:r>
      <w:r w:rsidRPr="000624CC">
        <w:rPr>
          <w:rFonts w:asciiTheme="minorHAnsi" w:hAnsiTheme="minorHAnsi" w:cstheme="minorHAnsi"/>
          <w:b/>
          <w:sz w:val="22"/>
          <w:szCs w:val="22"/>
        </w:rPr>
        <w:t xml:space="preserve">os estudantes devem encaminhar este Formulário via e-mail aos respectivos Departamentos e as assinaturas do(a) Orientador(a) e da Chefia de Departamento, assim como a Aprovação do Colegiado, devem ocorrer eletronicamente, via </w:t>
      </w:r>
      <w:proofErr w:type="spellStart"/>
      <w:r w:rsidRPr="000624CC">
        <w:rPr>
          <w:rFonts w:asciiTheme="minorHAnsi" w:hAnsiTheme="minorHAnsi" w:cstheme="minorHAnsi"/>
          <w:b/>
          <w:sz w:val="22"/>
          <w:szCs w:val="22"/>
        </w:rPr>
        <w:t>SGPe</w:t>
      </w:r>
      <w:proofErr w:type="spellEnd"/>
      <w:r w:rsidRPr="002411E1">
        <w:rPr>
          <w:rFonts w:asciiTheme="minorHAnsi" w:hAnsiTheme="minorHAnsi" w:cstheme="minorHAnsi"/>
          <w:sz w:val="22"/>
          <w:szCs w:val="22"/>
        </w:rPr>
        <w:t>.</w:t>
      </w:r>
    </w:p>
    <w:p w:rsidR="002411E1" w:rsidRP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11E1" w:rsidRP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89E" w:rsidRPr="002411E1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C0F19" w:rsidRPr="00A416A8" w:rsidRDefault="00FC0F19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C0F19" w:rsidRPr="00A416A8" w:rsidSect="00A42C8A">
      <w:headerReference w:type="default" r:id="rId8"/>
      <w:pgSz w:w="11907" w:h="16839" w:code="9"/>
      <w:pgMar w:top="1962" w:right="1134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A8" w:rsidRDefault="00A416A8" w:rsidP="00FC0F19">
      <w:r>
        <w:separator/>
      </w:r>
    </w:p>
  </w:endnote>
  <w:endnote w:type="continuationSeparator" w:id="0">
    <w:p w:rsidR="00A416A8" w:rsidRDefault="00A416A8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A8" w:rsidRDefault="00A416A8" w:rsidP="00FC0F19">
      <w:r>
        <w:separator/>
      </w:r>
    </w:p>
  </w:footnote>
  <w:footnote w:type="continuationSeparator" w:id="0">
    <w:p w:rsidR="00A416A8" w:rsidRDefault="00A416A8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A8" w:rsidRDefault="00A416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01ED2" wp14:editId="0B8B13F1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E"/>
    <w:rsid w:val="0003189E"/>
    <w:rsid w:val="000624CC"/>
    <w:rsid w:val="00063AE9"/>
    <w:rsid w:val="00066AC6"/>
    <w:rsid w:val="000757DF"/>
    <w:rsid w:val="00083EBA"/>
    <w:rsid w:val="00085910"/>
    <w:rsid w:val="00092D73"/>
    <w:rsid w:val="000B5263"/>
    <w:rsid w:val="00121FBF"/>
    <w:rsid w:val="00141A00"/>
    <w:rsid w:val="001737E9"/>
    <w:rsid w:val="001B0843"/>
    <w:rsid w:val="00230542"/>
    <w:rsid w:val="002411E1"/>
    <w:rsid w:val="0024334E"/>
    <w:rsid w:val="00262B58"/>
    <w:rsid w:val="002A257F"/>
    <w:rsid w:val="002A6B43"/>
    <w:rsid w:val="002B6D7B"/>
    <w:rsid w:val="002E112C"/>
    <w:rsid w:val="002E22E9"/>
    <w:rsid w:val="002E7725"/>
    <w:rsid w:val="00301B6C"/>
    <w:rsid w:val="00340EF7"/>
    <w:rsid w:val="00362BFC"/>
    <w:rsid w:val="003731B7"/>
    <w:rsid w:val="00385702"/>
    <w:rsid w:val="003B4C4E"/>
    <w:rsid w:val="003E1FC7"/>
    <w:rsid w:val="003E7613"/>
    <w:rsid w:val="00442142"/>
    <w:rsid w:val="004467F7"/>
    <w:rsid w:val="00474228"/>
    <w:rsid w:val="004771AF"/>
    <w:rsid w:val="00515897"/>
    <w:rsid w:val="00547774"/>
    <w:rsid w:val="0058162A"/>
    <w:rsid w:val="00583B96"/>
    <w:rsid w:val="005C2773"/>
    <w:rsid w:val="005C3518"/>
    <w:rsid w:val="005D17C9"/>
    <w:rsid w:val="005D77FC"/>
    <w:rsid w:val="00600FBC"/>
    <w:rsid w:val="00664F96"/>
    <w:rsid w:val="0067180F"/>
    <w:rsid w:val="00722EC2"/>
    <w:rsid w:val="00736F35"/>
    <w:rsid w:val="007660CF"/>
    <w:rsid w:val="007E4EA1"/>
    <w:rsid w:val="00834BC8"/>
    <w:rsid w:val="0086372E"/>
    <w:rsid w:val="008F49FF"/>
    <w:rsid w:val="00916489"/>
    <w:rsid w:val="00940767"/>
    <w:rsid w:val="009A65DC"/>
    <w:rsid w:val="009F1D2D"/>
    <w:rsid w:val="009F66DA"/>
    <w:rsid w:val="00A416A8"/>
    <w:rsid w:val="00A42C8A"/>
    <w:rsid w:val="00A45880"/>
    <w:rsid w:val="00AA146E"/>
    <w:rsid w:val="00AC5076"/>
    <w:rsid w:val="00AD3CC2"/>
    <w:rsid w:val="00AD5B92"/>
    <w:rsid w:val="00B0776F"/>
    <w:rsid w:val="00B14BEB"/>
    <w:rsid w:val="00B25E8E"/>
    <w:rsid w:val="00B504DC"/>
    <w:rsid w:val="00B704CB"/>
    <w:rsid w:val="00B7441F"/>
    <w:rsid w:val="00C73315"/>
    <w:rsid w:val="00CC25B7"/>
    <w:rsid w:val="00CF6CE8"/>
    <w:rsid w:val="00D265EB"/>
    <w:rsid w:val="00D47F2B"/>
    <w:rsid w:val="00D93B5C"/>
    <w:rsid w:val="00D974E6"/>
    <w:rsid w:val="00DB6E72"/>
    <w:rsid w:val="00E37A9A"/>
    <w:rsid w:val="00ED47F0"/>
    <w:rsid w:val="00ED6E8C"/>
    <w:rsid w:val="00EE627A"/>
    <w:rsid w:val="00F06EF8"/>
    <w:rsid w:val="00F25E5F"/>
    <w:rsid w:val="00F61F0A"/>
    <w:rsid w:val="00FA73A8"/>
    <w:rsid w:val="00FC0F19"/>
    <w:rsid w:val="00FD192C"/>
    <w:rsid w:val="00FD7914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LIEGE RACHEWSKY</dc:creator>
  <cp:lastModifiedBy>GABRIELA MONTEIRO</cp:lastModifiedBy>
  <cp:revision>2</cp:revision>
  <dcterms:created xsi:type="dcterms:W3CDTF">2020-11-19T23:37:00Z</dcterms:created>
  <dcterms:modified xsi:type="dcterms:W3CDTF">2020-11-19T23:37:00Z</dcterms:modified>
</cp:coreProperties>
</file>