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298B" w14:textId="77777777" w:rsidR="009D617F" w:rsidRPr="00C7707A" w:rsidRDefault="009D617F" w:rsidP="00AC7658">
      <w:pPr>
        <w:jc w:val="center"/>
        <w:rPr>
          <w:rFonts w:ascii="Arial" w:hAnsi="Arial" w:cs="Arial"/>
          <w:b/>
          <w:sz w:val="22"/>
          <w:szCs w:val="22"/>
        </w:rPr>
      </w:pPr>
    </w:p>
    <w:p w14:paraId="4165F2C2" w14:textId="22E4FE66" w:rsidR="00AC7658" w:rsidRPr="00C7707A" w:rsidRDefault="00600745" w:rsidP="00432B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C7658" w:rsidRPr="00C7707A">
        <w:rPr>
          <w:rFonts w:ascii="Arial" w:hAnsi="Arial" w:cs="Arial"/>
          <w:b/>
          <w:sz w:val="22"/>
          <w:szCs w:val="22"/>
        </w:rPr>
        <w:t>NEXO III</w:t>
      </w:r>
    </w:p>
    <w:p w14:paraId="7F1ED26A" w14:textId="77777777" w:rsidR="00AC7658" w:rsidRPr="00C7707A" w:rsidRDefault="00AC7658" w:rsidP="00432BBF">
      <w:pPr>
        <w:jc w:val="center"/>
        <w:rPr>
          <w:rFonts w:ascii="Arial" w:hAnsi="Arial" w:cs="Arial"/>
          <w:b/>
          <w:sz w:val="22"/>
          <w:szCs w:val="22"/>
        </w:rPr>
      </w:pPr>
    </w:p>
    <w:p w14:paraId="5C7B39D2" w14:textId="77777777" w:rsidR="00AC7658" w:rsidRPr="00C7707A" w:rsidRDefault="00AC7658" w:rsidP="00432BBF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Programa de Apoio à Capacitação de Técnicos Universitários – PROCAPT</w:t>
      </w:r>
    </w:p>
    <w:p w14:paraId="7E661D4E" w14:textId="77777777" w:rsidR="00AC7658" w:rsidRPr="00C7707A" w:rsidRDefault="00AC7658" w:rsidP="00432BBF">
      <w:pPr>
        <w:jc w:val="center"/>
        <w:rPr>
          <w:rFonts w:ascii="Arial" w:hAnsi="Arial" w:cs="Arial"/>
          <w:b/>
          <w:sz w:val="22"/>
          <w:szCs w:val="22"/>
        </w:rPr>
      </w:pPr>
    </w:p>
    <w:p w14:paraId="4032A301" w14:textId="7AF01B90" w:rsidR="00AC7658" w:rsidRDefault="00AC7658" w:rsidP="00AC7658">
      <w:pPr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 xml:space="preserve">Análise da COPPTA </w:t>
      </w:r>
      <w:r w:rsidR="00F61C33" w:rsidRPr="00C7707A">
        <w:rPr>
          <w:rFonts w:ascii="Arial" w:hAnsi="Arial" w:cs="Arial"/>
          <w:b/>
          <w:sz w:val="22"/>
          <w:szCs w:val="22"/>
        </w:rPr>
        <w:t>Setorial</w:t>
      </w:r>
    </w:p>
    <w:p w14:paraId="685E502E" w14:textId="77777777" w:rsidR="00600745" w:rsidRPr="00C7707A" w:rsidRDefault="00600745" w:rsidP="00AC765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383" w:type="dxa"/>
        <w:tblLayout w:type="fixed"/>
        <w:tblLook w:val="01E0" w:firstRow="1" w:lastRow="1" w:firstColumn="1" w:lastColumn="1" w:noHBand="0" w:noVBand="0"/>
      </w:tblPr>
      <w:tblGrid>
        <w:gridCol w:w="4531"/>
        <w:gridCol w:w="709"/>
        <w:gridCol w:w="4135"/>
        <w:gridCol w:w="8"/>
      </w:tblGrid>
      <w:tr w:rsidR="00AC7658" w:rsidRPr="00C7707A" w14:paraId="1D454CA6" w14:textId="77777777" w:rsidTr="00600745">
        <w:trPr>
          <w:gridAfter w:val="1"/>
          <w:wAfter w:w="8" w:type="dxa"/>
          <w:trHeight w:val="506"/>
        </w:trPr>
        <w:tc>
          <w:tcPr>
            <w:tcW w:w="9375" w:type="dxa"/>
            <w:gridSpan w:val="3"/>
            <w:tcBorders>
              <w:bottom w:val="single" w:sz="4" w:space="0" w:color="auto"/>
            </w:tcBorders>
            <w:vAlign w:val="center"/>
          </w:tcPr>
          <w:p w14:paraId="5E6BC316" w14:textId="77777777" w:rsidR="00D12464" w:rsidRPr="00C7707A" w:rsidRDefault="00D12464" w:rsidP="00D12464">
            <w:pPr>
              <w:widowControl w:val="0"/>
              <w:autoSpaceDE w:val="0"/>
              <w:autoSpaceDN w:val="0"/>
              <w:spacing w:line="160" w:lineRule="exact"/>
              <w:ind w:left="63" w:right="-10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052F3CA4" w14:textId="77777777" w:rsidR="00AC7658" w:rsidRPr="00C7707A" w:rsidRDefault="00AC7658" w:rsidP="00D12464">
            <w:pPr>
              <w:widowControl w:val="0"/>
              <w:autoSpaceDE w:val="0"/>
              <w:autoSpaceDN w:val="0"/>
              <w:spacing w:line="160" w:lineRule="exact"/>
              <w:ind w:left="63" w:right="-10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Nome do Relator:</w:t>
            </w:r>
          </w:p>
          <w:p w14:paraId="68EE692A" w14:textId="67280406" w:rsidR="00D12464" w:rsidRPr="00C7707A" w:rsidRDefault="00D12464" w:rsidP="00D12464">
            <w:pPr>
              <w:widowControl w:val="0"/>
              <w:autoSpaceDE w:val="0"/>
              <w:autoSpaceDN w:val="0"/>
              <w:spacing w:line="160" w:lineRule="exact"/>
              <w:ind w:left="63" w:right="-10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C7658" w:rsidRPr="00C7707A" w14:paraId="6FB276A7" w14:textId="77777777" w:rsidTr="006355EC">
        <w:trPr>
          <w:gridAfter w:val="1"/>
          <w:wAfter w:w="8" w:type="dxa"/>
          <w:trHeight w:val="627"/>
        </w:trPr>
        <w:tc>
          <w:tcPr>
            <w:tcW w:w="4531" w:type="dxa"/>
            <w:shd w:val="pct10" w:color="auto" w:fill="auto"/>
            <w:vAlign w:val="center"/>
          </w:tcPr>
          <w:p w14:paraId="069A2E5C" w14:textId="508C7008" w:rsidR="00AC7658" w:rsidRPr="00C7707A" w:rsidRDefault="00AC7658" w:rsidP="00D12464">
            <w:pPr>
              <w:widowControl w:val="0"/>
              <w:autoSpaceDE w:val="0"/>
              <w:autoSpaceDN w:val="0"/>
              <w:spacing w:line="160" w:lineRule="exact"/>
              <w:ind w:left="22" w:right="28"/>
              <w:jc w:val="center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Análise</w:t>
            </w:r>
          </w:p>
        </w:tc>
        <w:tc>
          <w:tcPr>
            <w:tcW w:w="709" w:type="dxa"/>
            <w:shd w:val="pct10" w:color="auto" w:fill="auto"/>
          </w:tcPr>
          <w:p w14:paraId="63F13FC9" w14:textId="77777777" w:rsidR="00AC7658" w:rsidRPr="00C7707A" w:rsidRDefault="00AC7658" w:rsidP="006355EC">
            <w:pPr>
              <w:pStyle w:val="PargrafodaLista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noProof/>
                <w:w w:val="9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1869A6" wp14:editId="3A99EBA8">
                      <wp:simplePos x="0" y="0"/>
                      <wp:positionH relativeFrom="column">
                        <wp:posOffset>-65350</wp:posOffset>
                      </wp:positionH>
                      <wp:positionV relativeFrom="paragraph">
                        <wp:posOffset>79044</wp:posOffset>
                      </wp:positionV>
                      <wp:extent cx="548171" cy="332105"/>
                      <wp:effectExtent l="0" t="0" r="0" b="0"/>
                      <wp:wrapTight wrapText="bothSides">
                        <wp:wrapPolygon edited="0">
                          <wp:start x="2253" y="0"/>
                          <wp:lineTo x="2253" y="19824"/>
                          <wp:lineTo x="18772" y="19824"/>
                          <wp:lineTo x="18772" y="0"/>
                          <wp:lineTo x="2253" y="0"/>
                        </wp:wrapPolygon>
                      </wp:wrapTight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171" cy="332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4D25F" w14:textId="77777777" w:rsidR="00AC7658" w:rsidRPr="003E0B3F" w:rsidRDefault="00AC7658" w:rsidP="00AC7658">
                                  <w:pPr>
                                    <w:rPr>
                                      <w:rFonts w:ascii="Verdana" w:hAnsi="Verdan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3E0B3F">
                                    <w:rPr>
                                      <w:rFonts w:ascii="Verdana" w:hAnsi="Verdana"/>
                                      <w:b/>
                                      <w:sz w:val="15"/>
                                      <w:szCs w:val="15"/>
                                    </w:rPr>
                                    <w:t>Sim/</w:t>
                                  </w:r>
                                </w:p>
                                <w:p w14:paraId="38A76A64" w14:textId="77777777" w:rsidR="00AC7658" w:rsidRPr="003E0B3F" w:rsidRDefault="00AC7658" w:rsidP="00AC7658">
                                  <w:pPr>
                                    <w:rPr>
                                      <w:rFonts w:ascii="Verdana" w:hAnsi="Verdan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3E0B3F">
                                    <w:rPr>
                                      <w:rFonts w:ascii="Verdana" w:hAnsi="Verdana"/>
                                      <w:b/>
                                      <w:sz w:val="15"/>
                                      <w:szCs w:val="15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1869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5.15pt;margin-top:6.2pt;width:43.15pt;height:26.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" filled="f" stroked="f">
                      <v:textbox style="mso-fit-shape-to-text:t">
                        <w:txbxContent>
                          <w:p w14:paraId="6D24D25F" w14:textId="77777777" w:rsidR="00AC7658" w:rsidRPr="003E0B3F" w:rsidRDefault="00AC7658" w:rsidP="00AC7658">
                            <w:pPr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</w:pPr>
                            <w:r w:rsidRPr="003E0B3F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Sim/</w:t>
                            </w:r>
                          </w:p>
                          <w:p w14:paraId="38A76A64" w14:textId="77777777" w:rsidR="00AC7658" w:rsidRPr="003E0B3F" w:rsidRDefault="00AC7658" w:rsidP="00AC7658">
                            <w:pPr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</w:pPr>
                            <w:r w:rsidRPr="003E0B3F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Não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7707A">
              <w:rPr>
                <w:rFonts w:ascii="Arial" w:eastAsia="Verdana" w:hAnsi="Arial" w:cs="Arial"/>
                <w:w w:val="99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4135" w:type="dxa"/>
            <w:shd w:val="pct10" w:color="auto" w:fill="auto"/>
            <w:vAlign w:val="center"/>
          </w:tcPr>
          <w:p w14:paraId="3928DCFC" w14:textId="2A9C7308" w:rsidR="00AC7658" w:rsidRPr="00C7707A" w:rsidRDefault="00AC7658" w:rsidP="00D12464">
            <w:pPr>
              <w:widowControl w:val="0"/>
              <w:autoSpaceDE w:val="0"/>
              <w:autoSpaceDN w:val="0"/>
              <w:spacing w:line="160" w:lineRule="exact"/>
              <w:ind w:left="63" w:right="203"/>
              <w:jc w:val="center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Observação</w:t>
            </w:r>
          </w:p>
        </w:tc>
      </w:tr>
      <w:tr w:rsidR="00AC7658" w:rsidRPr="00C7707A" w14:paraId="532AFB46" w14:textId="77777777" w:rsidTr="00600745">
        <w:trPr>
          <w:gridAfter w:val="1"/>
          <w:wAfter w:w="8" w:type="dxa"/>
          <w:trHeight w:val="357"/>
        </w:trPr>
        <w:tc>
          <w:tcPr>
            <w:tcW w:w="4531" w:type="dxa"/>
            <w:vAlign w:val="center"/>
          </w:tcPr>
          <w:p w14:paraId="2C7ECCF8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62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Atende à documentação e às condições exigidas pelo Edital</w:t>
            </w:r>
          </w:p>
        </w:tc>
        <w:tc>
          <w:tcPr>
            <w:tcW w:w="709" w:type="dxa"/>
          </w:tcPr>
          <w:p w14:paraId="178A19F1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</w:tcPr>
          <w:p w14:paraId="2811EFD8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31B9832A" w14:textId="77777777" w:rsidTr="006355EC">
        <w:trPr>
          <w:gridAfter w:val="1"/>
          <w:wAfter w:w="8" w:type="dxa"/>
          <w:trHeight w:val="179"/>
        </w:trPr>
        <w:tc>
          <w:tcPr>
            <w:tcW w:w="4531" w:type="dxa"/>
            <w:vAlign w:val="center"/>
          </w:tcPr>
          <w:p w14:paraId="32F6830C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Inscrição realizada no prazo</w:t>
            </w:r>
          </w:p>
          <w:p w14:paraId="360E3C4D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B2C20C0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</w:tcPr>
          <w:p w14:paraId="46F14A3B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6DC1D482" w14:textId="77777777" w:rsidTr="006355EC">
        <w:trPr>
          <w:gridAfter w:val="1"/>
          <w:wAfter w:w="8" w:type="dxa"/>
          <w:trHeight w:val="544"/>
        </w:trPr>
        <w:tc>
          <w:tcPr>
            <w:tcW w:w="4531" w:type="dxa"/>
            <w:vAlign w:val="center"/>
          </w:tcPr>
          <w:p w14:paraId="34E9B1E8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81" w:lineRule="exact"/>
              <w:ind w:left="2" w:right="-15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Existem outros cursos e/ou eventos semelhantes que possam ser uma alternativa ao evento pretendido?</w:t>
            </w:r>
          </w:p>
        </w:tc>
        <w:tc>
          <w:tcPr>
            <w:tcW w:w="709" w:type="dxa"/>
          </w:tcPr>
          <w:p w14:paraId="045AEE59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</w:tcPr>
          <w:p w14:paraId="2F767060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696263D8" w14:textId="77777777" w:rsidTr="006355EC">
        <w:trPr>
          <w:gridAfter w:val="1"/>
          <w:wAfter w:w="8" w:type="dxa"/>
          <w:trHeight w:val="544"/>
        </w:trPr>
        <w:tc>
          <w:tcPr>
            <w:tcW w:w="4531" w:type="dxa"/>
            <w:vAlign w:val="center"/>
          </w:tcPr>
          <w:p w14:paraId="3B8BE8F3" w14:textId="74BDC9CA" w:rsidR="00AC7658" w:rsidRPr="00C7707A" w:rsidRDefault="005400F1" w:rsidP="00F85A38">
            <w:pPr>
              <w:widowControl w:val="0"/>
              <w:autoSpaceDE w:val="0"/>
              <w:autoSpaceDN w:val="0"/>
              <w:spacing w:before="2" w:line="180" w:lineRule="atLeas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 xml:space="preserve">Consulta à Coordenação de Recursos Humanos (CRH Setorial) sobre a participação do servidor na última capacitação </w:t>
            </w:r>
            <w:r w:rsidRPr="00C7707A">
              <w:rPr>
                <w:rFonts w:ascii="Arial" w:eastAsia="Verdana" w:hAnsi="Arial" w:cs="Arial"/>
                <w:i/>
                <w:sz w:val="22"/>
                <w:szCs w:val="22"/>
                <w:lang w:eastAsia="en-US"/>
              </w:rPr>
              <w:t xml:space="preserve">in </w:t>
            </w:r>
            <w:proofErr w:type="spellStart"/>
            <w:r w:rsidRPr="00C7707A">
              <w:rPr>
                <w:rFonts w:ascii="Arial" w:eastAsia="Verdana" w:hAnsi="Arial" w:cs="Arial"/>
                <w:i/>
                <w:sz w:val="22"/>
                <w:szCs w:val="22"/>
                <w:lang w:eastAsia="en-US"/>
              </w:rPr>
              <w:t>company</w:t>
            </w:r>
            <w:proofErr w:type="spellEnd"/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 xml:space="preserve"> oferecida pel</w:t>
            </w:r>
            <w:r w:rsidR="00242700"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a UDESC Alto Vale</w:t>
            </w:r>
          </w:p>
        </w:tc>
        <w:tc>
          <w:tcPr>
            <w:tcW w:w="709" w:type="dxa"/>
          </w:tcPr>
          <w:p w14:paraId="0174818E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</w:tcPr>
          <w:p w14:paraId="6D9ADECE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179E4B48" w14:textId="77777777" w:rsidTr="006355EC">
        <w:trPr>
          <w:gridAfter w:val="1"/>
          <w:wAfter w:w="8" w:type="dxa"/>
          <w:trHeight w:val="361"/>
        </w:trPr>
        <w:tc>
          <w:tcPr>
            <w:tcW w:w="4531" w:type="dxa"/>
            <w:vAlign w:val="center"/>
          </w:tcPr>
          <w:p w14:paraId="7E9D4722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81" w:lineRule="exact"/>
              <w:ind w:left="2" w:right="-15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Consulta</w:t>
            </w:r>
            <w:r w:rsidRPr="00C7707A">
              <w:rPr>
                <w:rFonts w:ascii="Arial" w:eastAsia="Verdana" w:hAnsi="Arial" w:cs="Arial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à</w:t>
            </w:r>
            <w:r w:rsidRPr="00C7707A">
              <w:rPr>
                <w:rFonts w:ascii="Arial" w:eastAsia="Verdana" w:hAnsi="Arial" w:cs="Arial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Coordenação</w:t>
            </w:r>
            <w:r w:rsidRPr="00C7707A">
              <w:rPr>
                <w:rFonts w:ascii="Arial" w:eastAsia="Verdana" w:hAnsi="Arial" w:cs="Arial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de</w:t>
            </w:r>
            <w:r w:rsidRPr="00C7707A">
              <w:rPr>
                <w:rFonts w:ascii="Arial" w:eastAsia="Verdana" w:hAnsi="Arial" w:cs="Arial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Recursos</w:t>
            </w:r>
            <w:r w:rsidRPr="00C7707A">
              <w:rPr>
                <w:rFonts w:ascii="Arial" w:eastAsia="Verdana" w:hAnsi="Arial" w:cs="Arial"/>
                <w:spacing w:val="31"/>
                <w:sz w:val="22"/>
                <w:szCs w:val="22"/>
                <w:lang w:eastAsia="en-US"/>
              </w:rPr>
              <w:t xml:space="preserve"> 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Humanos</w:t>
            </w:r>
            <w:r w:rsidRPr="00C7707A">
              <w:rPr>
                <w:rFonts w:ascii="Arial" w:eastAsia="Verdana" w:hAnsi="Arial" w:cs="Arial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(CRH</w:t>
            </w:r>
          </w:p>
          <w:p w14:paraId="72BED23E" w14:textId="18BCBDFD" w:rsidR="00AC7658" w:rsidRPr="00C7707A" w:rsidRDefault="00AC7658" w:rsidP="006355EC">
            <w:pPr>
              <w:widowControl w:val="0"/>
              <w:autoSpaceDE w:val="0"/>
              <w:autoSpaceDN w:val="0"/>
              <w:spacing w:before="2" w:line="180" w:lineRule="atLeas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Setorial), sobre oferta de capacitação equivalente pela própria UDESC, quando se tratar de curso</w:t>
            </w:r>
          </w:p>
          <w:p w14:paraId="1D948E22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before="3" w:line="182" w:lineRule="exact"/>
              <w:ind w:left="2"/>
              <w:rPr>
                <w:rFonts w:ascii="Arial" w:eastAsia="Verdana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71D80B2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</w:tcPr>
          <w:p w14:paraId="71DF1E67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790365C9" w14:textId="77777777" w:rsidTr="006355EC">
        <w:trPr>
          <w:gridAfter w:val="1"/>
          <w:wAfter w:w="8" w:type="dxa"/>
          <w:trHeight w:val="361"/>
        </w:trPr>
        <w:tc>
          <w:tcPr>
            <w:tcW w:w="4531" w:type="dxa"/>
            <w:vAlign w:val="center"/>
          </w:tcPr>
          <w:p w14:paraId="2EBAD85B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before="3" w:line="182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Consulta à Coordenadoria de Recursos Humanos (CRH Setorial) acerca de Sindicâncias em</w:t>
            </w:r>
            <w:r w:rsidRPr="00C7707A">
              <w:rPr>
                <w:rFonts w:ascii="Arial" w:eastAsia="Verdana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curso</w:t>
            </w:r>
          </w:p>
        </w:tc>
        <w:tc>
          <w:tcPr>
            <w:tcW w:w="709" w:type="dxa"/>
          </w:tcPr>
          <w:p w14:paraId="510AF4AC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</w:tcPr>
          <w:p w14:paraId="2C594D9E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3EAC4271" w14:textId="77777777" w:rsidTr="006355EC">
        <w:trPr>
          <w:trHeight w:val="255"/>
        </w:trPr>
        <w:tc>
          <w:tcPr>
            <w:tcW w:w="9383" w:type="dxa"/>
            <w:gridSpan w:val="4"/>
            <w:tcBorders>
              <w:bottom w:val="single" w:sz="4" w:space="0" w:color="auto"/>
            </w:tcBorders>
          </w:tcPr>
          <w:p w14:paraId="1264C37D" w14:textId="77777777" w:rsidR="00AC7658" w:rsidRPr="00C7707A" w:rsidRDefault="00AC7658" w:rsidP="006355EC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755EA038" w14:textId="77777777" w:rsidTr="006355EC">
        <w:trPr>
          <w:trHeight w:val="177"/>
        </w:trPr>
        <w:tc>
          <w:tcPr>
            <w:tcW w:w="4531" w:type="dxa"/>
            <w:shd w:val="pct10" w:color="auto" w:fill="auto"/>
            <w:vAlign w:val="center"/>
          </w:tcPr>
          <w:p w14:paraId="717DAD15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57" w:lineRule="exact"/>
              <w:ind w:left="2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7D65FC21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57" w:lineRule="exact"/>
              <w:ind w:left="2"/>
              <w:jc w:val="center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Critérios</w:t>
            </w:r>
          </w:p>
          <w:p w14:paraId="4C8687C8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57" w:lineRule="exact"/>
              <w:ind w:left="2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gridSpan w:val="3"/>
            <w:shd w:val="pct10" w:color="auto" w:fill="auto"/>
            <w:vAlign w:val="center"/>
          </w:tcPr>
          <w:p w14:paraId="6013DEFE" w14:textId="1DFD9C31" w:rsidR="00AC7658" w:rsidRPr="00C7707A" w:rsidRDefault="00AC7658" w:rsidP="00781CC1">
            <w:pPr>
              <w:widowControl w:val="0"/>
              <w:autoSpaceDE w:val="0"/>
              <w:autoSpaceDN w:val="0"/>
              <w:spacing w:line="157" w:lineRule="exact"/>
              <w:ind w:left="4"/>
              <w:jc w:val="center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Pontos (conforme item 7.</w:t>
            </w:r>
            <w:r w:rsidR="00781CC1"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2</w:t>
            </w: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C7658" w:rsidRPr="00C7707A" w14:paraId="6A9DEFA1" w14:textId="77777777" w:rsidTr="006355EC">
        <w:trPr>
          <w:trHeight w:val="182"/>
        </w:trPr>
        <w:tc>
          <w:tcPr>
            <w:tcW w:w="4531" w:type="dxa"/>
          </w:tcPr>
          <w:p w14:paraId="4A357E67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before="1" w:line="161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a) Relevância do curso/evento</w:t>
            </w:r>
          </w:p>
        </w:tc>
        <w:tc>
          <w:tcPr>
            <w:tcW w:w="4852" w:type="dxa"/>
            <w:gridSpan w:val="3"/>
          </w:tcPr>
          <w:p w14:paraId="013F0B37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58FDAFDE" w14:textId="77777777" w:rsidTr="006355EC">
        <w:trPr>
          <w:trHeight w:val="179"/>
        </w:trPr>
        <w:tc>
          <w:tcPr>
            <w:tcW w:w="4531" w:type="dxa"/>
          </w:tcPr>
          <w:p w14:paraId="47FEEB99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b) Maior intervalo entre a última saída para capacitação</w:t>
            </w:r>
          </w:p>
        </w:tc>
        <w:tc>
          <w:tcPr>
            <w:tcW w:w="4852" w:type="dxa"/>
            <w:gridSpan w:val="3"/>
          </w:tcPr>
          <w:p w14:paraId="19A13868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3DA4096E" w14:textId="77777777" w:rsidTr="006355EC">
        <w:trPr>
          <w:trHeight w:val="179"/>
        </w:trPr>
        <w:tc>
          <w:tcPr>
            <w:tcW w:w="4531" w:type="dxa"/>
            <w:tcBorders>
              <w:bottom w:val="single" w:sz="4" w:space="0" w:color="auto"/>
            </w:tcBorders>
          </w:tcPr>
          <w:p w14:paraId="1750B96F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>c) Pontuação adicional (descrever o tipo)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0EE68C60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0FB5C5D0" w14:textId="77777777" w:rsidTr="006355EC">
        <w:trPr>
          <w:trHeight w:val="179"/>
        </w:trPr>
        <w:tc>
          <w:tcPr>
            <w:tcW w:w="4531" w:type="dxa"/>
            <w:shd w:val="clear" w:color="auto" w:fill="auto"/>
            <w:vAlign w:val="center"/>
          </w:tcPr>
          <w:p w14:paraId="590A9089" w14:textId="1BD142B8" w:rsidR="00AC7658" w:rsidRPr="00C7707A" w:rsidRDefault="00AC7658" w:rsidP="00EB0715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 xml:space="preserve">d) Pontuação adicional capacitação </w:t>
            </w:r>
            <w:r w:rsidRPr="00C7707A">
              <w:rPr>
                <w:rFonts w:ascii="Arial" w:eastAsia="Verdana" w:hAnsi="Arial" w:cs="Arial"/>
                <w:i/>
                <w:sz w:val="22"/>
                <w:szCs w:val="22"/>
                <w:lang w:eastAsia="en-US"/>
              </w:rPr>
              <w:t xml:space="preserve">in </w:t>
            </w:r>
            <w:proofErr w:type="spellStart"/>
            <w:r w:rsidRPr="00C7707A">
              <w:rPr>
                <w:rFonts w:ascii="Arial" w:eastAsia="Verdana" w:hAnsi="Arial" w:cs="Arial"/>
                <w:i/>
                <w:sz w:val="22"/>
                <w:szCs w:val="22"/>
                <w:lang w:eastAsia="en-US"/>
              </w:rPr>
              <w:t>company</w:t>
            </w:r>
            <w:proofErr w:type="spellEnd"/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52" w:type="dxa"/>
            <w:gridSpan w:val="3"/>
            <w:shd w:val="clear" w:color="auto" w:fill="auto"/>
          </w:tcPr>
          <w:p w14:paraId="0557ADDE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6608E11B" w14:textId="77777777" w:rsidTr="006355EC">
        <w:trPr>
          <w:trHeight w:val="179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B727DD3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60" w:lineRule="exact"/>
              <w:ind w:left="2"/>
              <w:jc w:val="right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Pontos Totais</w:t>
            </w:r>
          </w:p>
        </w:tc>
        <w:tc>
          <w:tcPr>
            <w:tcW w:w="4852" w:type="dxa"/>
            <w:gridSpan w:val="3"/>
            <w:shd w:val="clear" w:color="auto" w:fill="E2EFD9" w:themeFill="accent6" w:themeFillTint="33"/>
          </w:tcPr>
          <w:p w14:paraId="0251E983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  <w:p w14:paraId="1B78029C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3FC3763A" w14:textId="77777777" w:rsidTr="006355EC">
        <w:trPr>
          <w:trHeight w:val="179"/>
        </w:trPr>
        <w:tc>
          <w:tcPr>
            <w:tcW w:w="9383" w:type="dxa"/>
            <w:gridSpan w:val="4"/>
          </w:tcPr>
          <w:p w14:paraId="7DB0AFC2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75" w:lineRule="exact"/>
              <w:ind w:left="2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7E539557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75" w:lineRule="exact"/>
              <w:ind w:left="2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 xml:space="preserve">Parecer do Relator: </w:t>
            </w:r>
          </w:p>
          <w:p w14:paraId="67953226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61B1CC45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7CF6658E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6B944D21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335FEEB7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0255A28C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2A4993F3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7E044A73" w14:textId="77777777" w:rsidR="00AC7658" w:rsidRPr="00C7707A" w:rsidRDefault="00AC7658" w:rsidP="006355EC">
            <w:pPr>
              <w:widowControl w:val="0"/>
              <w:autoSpaceDE w:val="0"/>
              <w:autoSpaceDN w:val="0"/>
              <w:ind w:left="2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  <w:p w14:paraId="05A91D02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43CA99B0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  <w:p w14:paraId="4E76C51C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OBS:</w:t>
            </w:r>
            <w:r w:rsidRPr="00C7707A">
              <w:rPr>
                <w:rFonts w:ascii="Arial" w:eastAsia="Verdana" w:hAnsi="Arial" w:cs="Arial"/>
                <w:sz w:val="22"/>
                <w:szCs w:val="22"/>
                <w:lang w:eastAsia="en-US"/>
              </w:rPr>
              <w:t xml:space="preserve"> Todos os membros da COPPTA devem analisar o preenchimento deste anexo e comunicar ao relator possíveis inconsistências.</w:t>
            </w:r>
          </w:p>
          <w:p w14:paraId="3D74AAA6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C7658" w:rsidRPr="00C7707A" w14:paraId="57EDD04E" w14:textId="77777777" w:rsidTr="006355EC">
        <w:trPr>
          <w:trHeight w:val="179"/>
        </w:trPr>
        <w:tc>
          <w:tcPr>
            <w:tcW w:w="9383" w:type="dxa"/>
            <w:gridSpan w:val="4"/>
          </w:tcPr>
          <w:p w14:paraId="489B5354" w14:textId="77777777" w:rsidR="00AC7658" w:rsidRPr="00C7707A" w:rsidRDefault="00AC7658" w:rsidP="006355EC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  <w:r w:rsidRPr="00C7707A"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  <w:t>* Assinatura digital de todos os membros da COPPTA:</w:t>
            </w:r>
          </w:p>
          <w:p w14:paraId="09D8A991" w14:textId="77777777" w:rsidR="00AC7658" w:rsidRPr="00C7707A" w:rsidRDefault="00AC7658" w:rsidP="006355EC">
            <w:pPr>
              <w:widowControl w:val="0"/>
              <w:autoSpaceDE w:val="0"/>
              <w:autoSpaceDN w:val="0"/>
              <w:spacing w:line="175" w:lineRule="exact"/>
              <w:ind w:left="2"/>
              <w:rPr>
                <w:rFonts w:ascii="Arial" w:eastAsia="Verdana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7B4F87D" w14:textId="44AD85E9" w:rsidR="00F61C33" w:rsidRPr="00C7707A" w:rsidRDefault="00F61C33" w:rsidP="00600745">
      <w:pPr>
        <w:rPr>
          <w:rFonts w:ascii="Arial" w:hAnsi="Arial" w:cs="Arial"/>
          <w:sz w:val="22"/>
          <w:szCs w:val="22"/>
        </w:rPr>
      </w:pPr>
    </w:p>
    <w:sectPr w:rsidR="00F61C33" w:rsidRPr="00C7707A" w:rsidSect="008C41A8">
      <w:headerReference w:type="default" r:id="rId11"/>
      <w:pgSz w:w="11906" w:h="16838"/>
      <w:pgMar w:top="697" w:right="1134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270B" w14:textId="77777777" w:rsidR="001C2EFB" w:rsidRDefault="001C2EFB" w:rsidP="00FA7C3A">
      <w:r>
        <w:separator/>
      </w:r>
    </w:p>
  </w:endnote>
  <w:endnote w:type="continuationSeparator" w:id="0">
    <w:p w14:paraId="7A499196" w14:textId="77777777" w:rsidR="001C2EFB" w:rsidRDefault="001C2EFB" w:rsidP="00F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6103" w14:textId="77777777" w:rsidR="001C2EFB" w:rsidRDefault="001C2EFB" w:rsidP="00FA7C3A">
      <w:r>
        <w:separator/>
      </w:r>
    </w:p>
  </w:footnote>
  <w:footnote w:type="continuationSeparator" w:id="0">
    <w:p w14:paraId="7F11CE01" w14:textId="77777777" w:rsidR="001C2EFB" w:rsidRDefault="001C2EFB" w:rsidP="00FA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448" w14:textId="01952083" w:rsidR="00FA7C3A" w:rsidRDefault="00C7707A" w:rsidP="00C7707A">
    <w:pPr>
      <w:pStyle w:val="Cabealho"/>
    </w:pPr>
    <w:r>
      <w:rPr>
        <w:noProof/>
      </w:rPr>
      <w:drawing>
        <wp:inline distT="0" distB="0" distL="0" distR="0" wp14:anchorId="510CE75A" wp14:editId="77145683">
          <wp:extent cx="4279900" cy="605790"/>
          <wp:effectExtent l="0" t="0" r="6350" b="381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C3A" w:rsidRPr="00FA7C3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B41"/>
    <w:multiLevelType w:val="multilevel"/>
    <w:tmpl w:val="81C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1CD2"/>
    <w:multiLevelType w:val="multilevel"/>
    <w:tmpl w:val="A830CBF0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6040183"/>
    <w:multiLevelType w:val="hybridMultilevel"/>
    <w:tmpl w:val="61903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1E9"/>
    <w:multiLevelType w:val="hybridMultilevel"/>
    <w:tmpl w:val="D4E4B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B9F"/>
    <w:multiLevelType w:val="hybridMultilevel"/>
    <w:tmpl w:val="B05C2D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2A1"/>
    <w:multiLevelType w:val="hybridMultilevel"/>
    <w:tmpl w:val="DBB8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7F25"/>
    <w:multiLevelType w:val="hybridMultilevel"/>
    <w:tmpl w:val="E45A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A8C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7D1"/>
    <w:multiLevelType w:val="hybridMultilevel"/>
    <w:tmpl w:val="BB88F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3DD6"/>
    <w:multiLevelType w:val="hybridMultilevel"/>
    <w:tmpl w:val="F9E69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B6A"/>
    <w:multiLevelType w:val="hybridMultilevel"/>
    <w:tmpl w:val="457C0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79E2"/>
    <w:multiLevelType w:val="multilevel"/>
    <w:tmpl w:val="39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B504F"/>
    <w:multiLevelType w:val="hybridMultilevel"/>
    <w:tmpl w:val="54D625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6F4"/>
    <w:multiLevelType w:val="hybridMultilevel"/>
    <w:tmpl w:val="AEE8A55A"/>
    <w:lvl w:ilvl="0" w:tplc="487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DC"/>
    <w:multiLevelType w:val="hybridMultilevel"/>
    <w:tmpl w:val="AA805E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3A37"/>
    <w:multiLevelType w:val="hybridMultilevel"/>
    <w:tmpl w:val="3152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7D48"/>
    <w:multiLevelType w:val="hybridMultilevel"/>
    <w:tmpl w:val="1898F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7392D"/>
    <w:multiLevelType w:val="hybridMultilevel"/>
    <w:tmpl w:val="5A7E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5802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021AC"/>
    <w:multiLevelType w:val="hybridMultilevel"/>
    <w:tmpl w:val="B854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98F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9A2"/>
    <w:multiLevelType w:val="hybridMultilevel"/>
    <w:tmpl w:val="229AB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5C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02A3819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7"/>
  </w:num>
  <w:num w:numId="5">
    <w:abstractNumId w:val="19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7"/>
  </w:num>
  <w:num w:numId="16">
    <w:abstractNumId w:val="21"/>
  </w:num>
  <w:num w:numId="17">
    <w:abstractNumId w:val="9"/>
  </w:num>
  <w:num w:numId="18">
    <w:abstractNumId w:val="12"/>
  </w:num>
  <w:num w:numId="19">
    <w:abstractNumId w:val="14"/>
  </w:num>
  <w:num w:numId="20">
    <w:abstractNumId w:val="22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3A"/>
    <w:rsid w:val="00026850"/>
    <w:rsid w:val="00030EA7"/>
    <w:rsid w:val="00045B08"/>
    <w:rsid w:val="00065754"/>
    <w:rsid w:val="00070AC0"/>
    <w:rsid w:val="00074AEF"/>
    <w:rsid w:val="000B2BFB"/>
    <w:rsid w:val="000F5AD1"/>
    <w:rsid w:val="00106813"/>
    <w:rsid w:val="00110940"/>
    <w:rsid w:val="00124591"/>
    <w:rsid w:val="00125DD3"/>
    <w:rsid w:val="001553F6"/>
    <w:rsid w:val="00157CE6"/>
    <w:rsid w:val="00167F66"/>
    <w:rsid w:val="00172968"/>
    <w:rsid w:val="0018087B"/>
    <w:rsid w:val="001918D1"/>
    <w:rsid w:val="00194A18"/>
    <w:rsid w:val="001B3952"/>
    <w:rsid w:val="001C2EFB"/>
    <w:rsid w:val="001E7F33"/>
    <w:rsid w:val="001F1588"/>
    <w:rsid w:val="001F16BE"/>
    <w:rsid w:val="00202AC3"/>
    <w:rsid w:val="00215C1D"/>
    <w:rsid w:val="00216054"/>
    <w:rsid w:val="00224A1A"/>
    <w:rsid w:val="002260C7"/>
    <w:rsid w:val="00233FE5"/>
    <w:rsid w:val="00235227"/>
    <w:rsid w:val="002403EF"/>
    <w:rsid w:val="00242700"/>
    <w:rsid w:val="00244F5A"/>
    <w:rsid w:val="002471B6"/>
    <w:rsid w:val="00250841"/>
    <w:rsid w:val="00250E18"/>
    <w:rsid w:val="00257240"/>
    <w:rsid w:val="00262E34"/>
    <w:rsid w:val="002702C3"/>
    <w:rsid w:val="00273120"/>
    <w:rsid w:val="00274487"/>
    <w:rsid w:val="00282131"/>
    <w:rsid w:val="002A4ED9"/>
    <w:rsid w:val="002B381E"/>
    <w:rsid w:val="002C1542"/>
    <w:rsid w:val="002C584A"/>
    <w:rsid w:val="002C71CC"/>
    <w:rsid w:val="002E1D06"/>
    <w:rsid w:val="002F230A"/>
    <w:rsid w:val="002F768E"/>
    <w:rsid w:val="00323A43"/>
    <w:rsid w:val="00326290"/>
    <w:rsid w:val="00337389"/>
    <w:rsid w:val="003470CB"/>
    <w:rsid w:val="00351D2D"/>
    <w:rsid w:val="00356A17"/>
    <w:rsid w:val="00373159"/>
    <w:rsid w:val="003804C1"/>
    <w:rsid w:val="00383AEB"/>
    <w:rsid w:val="003977D7"/>
    <w:rsid w:val="003B767C"/>
    <w:rsid w:val="003C09B5"/>
    <w:rsid w:val="003C14EC"/>
    <w:rsid w:val="003C4093"/>
    <w:rsid w:val="003E0B3F"/>
    <w:rsid w:val="003E2220"/>
    <w:rsid w:val="003F075F"/>
    <w:rsid w:val="00432BBF"/>
    <w:rsid w:val="00435609"/>
    <w:rsid w:val="00444C3A"/>
    <w:rsid w:val="004456D3"/>
    <w:rsid w:val="00466213"/>
    <w:rsid w:val="00471F2B"/>
    <w:rsid w:val="00473737"/>
    <w:rsid w:val="00481ABA"/>
    <w:rsid w:val="004904D1"/>
    <w:rsid w:val="004943B7"/>
    <w:rsid w:val="0049442A"/>
    <w:rsid w:val="004A225B"/>
    <w:rsid w:val="004A2A70"/>
    <w:rsid w:val="004A3107"/>
    <w:rsid w:val="004B20E6"/>
    <w:rsid w:val="004C28DC"/>
    <w:rsid w:val="004C44AD"/>
    <w:rsid w:val="004C7DE7"/>
    <w:rsid w:val="004D1F3F"/>
    <w:rsid w:val="004D45E7"/>
    <w:rsid w:val="00516F86"/>
    <w:rsid w:val="00521403"/>
    <w:rsid w:val="0052185B"/>
    <w:rsid w:val="00535E0B"/>
    <w:rsid w:val="005400F1"/>
    <w:rsid w:val="0054486B"/>
    <w:rsid w:val="00551079"/>
    <w:rsid w:val="00566DE2"/>
    <w:rsid w:val="00572F36"/>
    <w:rsid w:val="005837B8"/>
    <w:rsid w:val="005A0FF7"/>
    <w:rsid w:val="005C4D81"/>
    <w:rsid w:val="005C502C"/>
    <w:rsid w:val="005E797A"/>
    <w:rsid w:val="00600745"/>
    <w:rsid w:val="0060321F"/>
    <w:rsid w:val="00612911"/>
    <w:rsid w:val="006154F1"/>
    <w:rsid w:val="00616479"/>
    <w:rsid w:val="00617565"/>
    <w:rsid w:val="006355EC"/>
    <w:rsid w:val="00635D19"/>
    <w:rsid w:val="00655700"/>
    <w:rsid w:val="00675D43"/>
    <w:rsid w:val="006772D9"/>
    <w:rsid w:val="0068061C"/>
    <w:rsid w:val="00681BCC"/>
    <w:rsid w:val="006A6710"/>
    <w:rsid w:val="006C7712"/>
    <w:rsid w:val="006D3211"/>
    <w:rsid w:val="006E2875"/>
    <w:rsid w:val="006E308E"/>
    <w:rsid w:val="006E5E02"/>
    <w:rsid w:val="006E6EF9"/>
    <w:rsid w:val="006F0CCD"/>
    <w:rsid w:val="006F3D74"/>
    <w:rsid w:val="0071604D"/>
    <w:rsid w:val="00765D19"/>
    <w:rsid w:val="00781CC1"/>
    <w:rsid w:val="007926B2"/>
    <w:rsid w:val="007A5D8B"/>
    <w:rsid w:val="007B5BE8"/>
    <w:rsid w:val="007C52BC"/>
    <w:rsid w:val="007F6BF2"/>
    <w:rsid w:val="00806882"/>
    <w:rsid w:val="00826D67"/>
    <w:rsid w:val="00871F15"/>
    <w:rsid w:val="008C41A8"/>
    <w:rsid w:val="008D7430"/>
    <w:rsid w:val="008D7505"/>
    <w:rsid w:val="008F02B4"/>
    <w:rsid w:val="00902EAA"/>
    <w:rsid w:val="009041A3"/>
    <w:rsid w:val="00905EAB"/>
    <w:rsid w:val="00907CBD"/>
    <w:rsid w:val="00926F0E"/>
    <w:rsid w:val="00941805"/>
    <w:rsid w:val="00962F55"/>
    <w:rsid w:val="00971768"/>
    <w:rsid w:val="00974168"/>
    <w:rsid w:val="009850DE"/>
    <w:rsid w:val="00987001"/>
    <w:rsid w:val="00995235"/>
    <w:rsid w:val="009A2EB9"/>
    <w:rsid w:val="009A4E2D"/>
    <w:rsid w:val="009A59F4"/>
    <w:rsid w:val="009B7685"/>
    <w:rsid w:val="009D0167"/>
    <w:rsid w:val="009D05D7"/>
    <w:rsid w:val="009D08B4"/>
    <w:rsid w:val="009D617F"/>
    <w:rsid w:val="009F1C23"/>
    <w:rsid w:val="00A02F38"/>
    <w:rsid w:val="00A266CC"/>
    <w:rsid w:val="00A3011B"/>
    <w:rsid w:val="00A54AA5"/>
    <w:rsid w:val="00A741C6"/>
    <w:rsid w:val="00A76B72"/>
    <w:rsid w:val="00A830CF"/>
    <w:rsid w:val="00A8428B"/>
    <w:rsid w:val="00AB5479"/>
    <w:rsid w:val="00AC7658"/>
    <w:rsid w:val="00AD47E1"/>
    <w:rsid w:val="00AE6272"/>
    <w:rsid w:val="00AF3626"/>
    <w:rsid w:val="00B05053"/>
    <w:rsid w:val="00B05FC0"/>
    <w:rsid w:val="00B339D2"/>
    <w:rsid w:val="00B35B34"/>
    <w:rsid w:val="00B4446F"/>
    <w:rsid w:val="00B62FE2"/>
    <w:rsid w:val="00B74556"/>
    <w:rsid w:val="00B87EFE"/>
    <w:rsid w:val="00B91D0C"/>
    <w:rsid w:val="00B9406F"/>
    <w:rsid w:val="00B95664"/>
    <w:rsid w:val="00B97E58"/>
    <w:rsid w:val="00BB2F7E"/>
    <w:rsid w:val="00BC1C21"/>
    <w:rsid w:val="00BD5E82"/>
    <w:rsid w:val="00BF186E"/>
    <w:rsid w:val="00BF3EFA"/>
    <w:rsid w:val="00BF5E0C"/>
    <w:rsid w:val="00C143E7"/>
    <w:rsid w:val="00C14621"/>
    <w:rsid w:val="00C16A20"/>
    <w:rsid w:val="00C20D8B"/>
    <w:rsid w:val="00C33A22"/>
    <w:rsid w:val="00C4192E"/>
    <w:rsid w:val="00C4587D"/>
    <w:rsid w:val="00C459D5"/>
    <w:rsid w:val="00C45C64"/>
    <w:rsid w:val="00C634D6"/>
    <w:rsid w:val="00C7707A"/>
    <w:rsid w:val="00C77D91"/>
    <w:rsid w:val="00C808D3"/>
    <w:rsid w:val="00C91261"/>
    <w:rsid w:val="00C97FB4"/>
    <w:rsid w:val="00CB1865"/>
    <w:rsid w:val="00CB5075"/>
    <w:rsid w:val="00CB569C"/>
    <w:rsid w:val="00CD072C"/>
    <w:rsid w:val="00D12464"/>
    <w:rsid w:val="00D20E14"/>
    <w:rsid w:val="00D370AD"/>
    <w:rsid w:val="00D438A6"/>
    <w:rsid w:val="00D600EF"/>
    <w:rsid w:val="00D72A9F"/>
    <w:rsid w:val="00D82F53"/>
    <w:rsid w:val="00D9303F"/>
    <w:rsid w:val="00DB1720"/>
    <w:rsid w:val="00DB2F2F"/>
    <w:rsid w:val="00DC6814"/>
    <w:rsid w:val="00DD7FF7"/>
    <w:rsid w:val="00E01CA8"/>
    <w:rsid w:val="00E43D09"/>
    <w:rsid w:val="00E50BC9"/>
    <w:rsid w:val="00E57436"/>
    <w:rsid w:val="00E60788"/>
    <w:rsid w:val="00E62761"/>
    <w:rsid w:val="00E71517"/>
    <w:rsid w:val="00E773F3"/>
    <w:rsid w:val="00E87149"/>
    <w:rsid w:val="00EA1639"/>
    <w:rsid w:val="00EA16E5"/>
    <w:rsid w:val="00EA1F00"/>
    <w:rsid w:val="00EA236E"/>
    <w:rsid w:val="00EA6EFF"/>
    <w:rsid w:val="00EA7A19"/>
    <w:rsid w:val="00EB0715"/>
    <w:rsid w:val="00EB63A6"/>
    <w:rsid w:val="00EC03C4"/>
    <w:rsid w:val="00EC1D22"/>
    <w:rsid w:val="00ED61E8"/>
    <w:rsid w:val="00EF10B3"/>
    <w:rsid w:val="00F13095"/>
    <w:rsid w:val="00F23B83"/>
    <w:rsid w:val="00F31405"/>
    <w:rsid w:val="00F37A08"/>
    <w:rsid w:val="00F424D2"/>
    <w:rsid w:val="00F43FA6"/>
    <w:rsid w:val="00F469A0"/>
    <w:rsid w:val="00F4752F"/>
    <w:rsid w:val="00F61C33"/>
    <w:rsid w:val="00F6409B"/>
    <w:rsid w:val="00F6665F"/>
    <w:rsid w:val="00F730BE"/>
    <w:rsid w:val="00F85A38"/>
    <w:rsid w:val="00F90455"/>
    <w:rsid w:val="00FA4BE3"/>
    <w:rsid w:val="00FA7C3A"/>
    <w:rsid w:val="00FC505A"/>
    <w:rsid w:val="00FD2684"/>
    <w:rsid w:val="00FD44DA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0C00"/>
  <w15:chartTrackingRefBased/>
  <w15:docId w15:val="{2597AA47-002F-401E-ABEA-781063C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3A"/>
  </w:style>
  <w:style w:type="paragraph" w:styleId="Rodap">
    <w:name w:val="footer"/>
    <w:basedOn w:val="Normal"/>
    <w:link w:val="Rodap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3A"/>
  </w:style>
  <w:style w:type="table" w:customStyle="1" w:styleId="TableNormal">
    <w:name w:val="Table Normal"/>
    <w:uiPriority w:val="2"/>
    <w:semiHidden/>
    <w:unhideWhenUsed/>
    <w:qFormat/>
    <w:rsid w:val="00FC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05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5724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4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A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E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1t4u4vtphltnyigjdcntox">
    <w:name w:val="_1t4u4vtphltnyigjdcntox"/>
    <w:basedOn w:val="Fontepargpadro"/>
    <w:rsid w:val="00A830CF"/>
  </w:style>
  <w:style w:type="character" w:customStyle="1" w:styleId="ms-button-flexcontainer">
    <w:name w:val="ms-button-flexcontainer"/>
    <w:basedOn w:val="Fontepargpadro"/>
    <w:rsid w:val="00A830CF"/>
  </w:style>
  <w:style w:type="paragraph" w:styleId="NormalWeb">
    <w:name w:val="Normal (Web)"/>
    <w:basedOn w:val="Normal"/>
    <w:uiPriority w:val="99"/>
    <w:semiHidden/>
    <w:unhideWhenUsed/>
    <w:rsid w:val="00A830C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F61C3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1C33"/>
    <w:rPr>
      <w:rFonts w:ascii="Verdana" w:eastAsia="Verdana" w:hAnsi="Verdana" w:cs="Verdana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0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790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3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1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51a3202262eb87f192e451c32f8fab3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4e2ab1d4f02522fafed860c96c6f2e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A03C-F49F-42A1-8967-A9AC919F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9F184-CDDF-4A58-871B-78C5E606C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4A886-CE36-47A3-AA1E-D683CAEC9EE2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D0066DD5-D7D6-48ED-9726-51D61A5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WIPPEL</dc:creator>
  <cp:keywords/>
  <dc:description/>
  <cp:lastModifiedBy>RENAN THIAGO CAMPESTRINI</cp:lastModifiedBy>
  <cp:revision>2</cp:revision>
  <cp:lastPrinted>2019-11-28T20:24:00Z</cp:lastPrinted>
  <dcterms:created xsi:type="dcterms:W3CDTF">2023-12-20T18:10:00Z</dcterms:created>
  <dcterms:modified xsi:type="dcterms:W3CDTF">2023-12-20T18:10:00Z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