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 xml:space="preserve">Universidade do Estado de </w:t>
      </w:r>
      <w:proofErr w:type="gramStart"/>
      <w:r w:rsidRPr="4F520E89">
        <w:rPr>
          <w:rFonts w:asciiTheme="minorHAnsi" w:hAnsiTheme="minorHAnsi" w:cstheme="minorBidi"/>
          <w:b/>
          <w:bCs/>
          <w:sz w:val="22"/>
          <w:szCs w:val="22"/>
        </w:rPr>
        <w:t>Santa  Catarina</w:t>
      </w:r>
      <w:proofErr w:type="gramEnd"/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proofErr w:type="gramStart"/>
      <w:r w:rsidRPr="00D64123">
        <w:rPr>
          <w:rFonts w:asciiTheme="minorHAnsi" w:hAnsiTheme="minorHAnsi" w:cstheme="minorHAnsi"/>
          <w:sz w:val="22"/>
          <w:szCs w:val="22"/>
          <w:lang w:eastAsia="pt-BR"/>
        </w:rPr>
        <w:t>RG :</w:t>
      </w:r>
      <w:proofErr w:type="gramEnd"/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proofErr w:type="gramStart"/>
      <w:r w:rsidRPr="00D64123">
        <w:rPr>
          <w:rFonts w:asciiTheme="minorHAnsi" w:hAnsiTheme="minorHAnsi" w:cstheme="minorHAnsi"/>
          <w:color w:val="000000"/>
          <w:sz w:val="22"/>
          <w:szCs w:val="22"/>
        </w:rPr>
        <w:t>Banco  do</w:t>
      </w:r>
      <w:proofErr w:type="gramEnd"/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305BF0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981351399"/>
          <w:date w:fullDate="2027-12-31T00:00:00Z">
            <w:dateFormat w:val="dd/MM/yyyy"/>
            <w:lid w:val="pt-BR"/>
            <w:storeMappedDataAs w:val="dateTime"/>
            <w:calendar w:val="gregorian"/>
          </w:date>
        </w:sdtPr>
        <w:sdtContent>
          <w:r w:rsidR="008A5B76">
            <w:rPr>
              <w:rFonts w:asciiTheme="minorHAnsi" w:hAnsiTheme="minorHAnsi" w:cstheme="minorHAnsi"/>
              <w:sz w:val="22"/>
              <w:szCs w:val="22"/>
            </w:rPr>
            <w:t>31/12/2027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3A08D2D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</w:rPr>
        </w:sdtEndPr>
        <w:sdtContent>
          <w:r w:rsidR="00DD1A11" w:rsidRPr="00DD1A11">
            <w:rPr>
              <w:rFonts w:asciiTheme="minorHAnsi" w:hAnsiTheme="minorHAnsi" w:cstheme="minorHAnsi"/>
              <w:b/>
              <w:i/>
              <w:iCs/>
              <w:sz w:val="22"/>
              <w:szCs w:val="22"/>
            </w:rPr>
            <w:t>PAULO ROBERTO FARAH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DD1A11" w:rsidRPr="00DD1A11">
            <w:rPr>
              <w:rFonts w:asciiTheme="minorHAnsi" w:hAnsiTheme="minorHAnsi" w:cstheme="minorHAnsi"/>
              <w:sz w:val="22"/>
              <w:szCs w:val="22"/>
            </w:rPr>
            <w:t>Xadrez na UDESC Alto Vale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Escolher Centro"/>
          <w:tag w:val="Escolher Centro"/>
          <w:id w:val="1262495879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073B5A">
            <w:rPr>
              <w:rFonts w:asciiTheme="minorHAnsi" w:hAnsiTheme="minorHAnsi" w:cstheme="minorHAnsi"/>
              <w:b/>
              <w:sz w:val="22"/>
              <w:szCs w:val="22"/>
            </w:rPr>
            <w:t>CEAVI</w:t>
          </w:r>
        </w:sdtContent>
      </w:sdt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7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1493993453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00D9DCB8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sdt>
                  <w:sdt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alias w:val="Nome Completo"/>
                    <w:tag w:val="Nome Completo"/>
                    <w:id w:val="-1099715596"/>
                  </w:sdtPr>
                  <w:sdtContent>
                    <w:r w:rsidR="00345032" w:rsidRPr="008A5B76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</w:rPr>
                      <w:t>PABLO SCHOEFFEL</w:t>
                    </w:r>
                  </w:sdtContent>
                </w:sdt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3E23EEBF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DD1A11" w:rsidRPr="00DD1A11"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  <w:t>PAULO ROBERTO FARAH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363DC248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r w:rsidR="00345032">
            <w:rPr>
              <w:rFonts w:asciiTheme="minorHAnsi" w:hAnsiTheme="minorHAnsi" w:cstheme="minorHAnsi"/>
              <w:color w:val="000000"/>
              <w:sz w:val="22"/>
              <w:szCs w:val="22"/>
            </w:rPr>
            <w:t xml:space="preserve">     </w:t>
          </w:r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8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4BE2" w14:textId="77777777" w:rsidR="00C42F49" w:rsidRDefault="00C42F49">
      <w:r>
        <w:separator/>
      </w:r>
    </w:p>
  </w:endnote>
  <w:endnote w:type="continuationSeparator" w:id="0">
    <w:p w14:paraId="5C989A02" w14:textId="77777777" w:rsidR="00C42F49" w:rsidRDefault="00C4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98A1" w14:textId="77777777" w:rsidR="00C42F49" w:rsidRDefault="00C42F49">
      <w:r>
        <w:separator/>
      </w:r>
    </w:p>
  </w:footnote>
  <w:footnote w:type="continuationSeparator" w:id="0">
    <w:p w14:paraId="3A25996E" w14:textId="77777777" w:rsidR="00C42F49" w:rsidRDefault="00C42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73B5A"/>
    <w:rsid w:val="000D68E8"/>
    <w:rsid w:val="00142D5C"/>
    <w:rsid w:val="001C527A"/>
    <w:rsid w:val="002A4CD2"/>
    <w:rsid w:val="00345032"/>
    <w:rsid w:val="00346E0C"/>
    <w:rsid w:val="00370736"/>
    <w:rsid w:val="00512C4D"/>
    <w:rsid w:val="005165F6"/>
    <w:rsid w:val="00535DF4"/>
    <w:rsid w:val="005E6B93"/>
    <w:rsid w:val="005F6BE8"/>
    <w:rsid w:val="006503AC"/>
    <w:rsid w:val="00807EF5"/>
    <w:rsid w:val="008437E4"/>
    <w:rsid w:val="008456EC"/>
    <w:rsid w:val="00897FF9"/>
    <w:rsid w:val="008A5B76"/>
    <w:rsid w:val="009078E3"/>
    <w:rsid w:val="00982706"/>
    <w:rsid w:val="009B6233"/>
    <w:rsid w:val="009E20BA"/>
    <w:rsid w:val="00AA4DA4"/>
    <w:rsid w:val="00B20AAF"/>
    <w:rsid w:val="00B44322"/>
    <w:rsid w:val="00B61B47"/>
    <w:rsid w:val="00C079F5"/>
    <w:rsid w:val="00C20F5A"/>
    <w:rsid w:val="00C42F49"/>
    <w:rsid w:val="00CD5F9F"/>
    <w:rsid w:val="00CF289B"/>
    <w:rsid w:val="00D64123"/>
    <w:rsid w:val="00D65B24"/>
    <w:rsid w:val="00DB2324"/>
    <w:rsid w:val="00DD1A11"/>
    <w:rsid w:val="00DF1998"/>
    <w:rsid w:val="00E1521A"/>
    <w:rsid w:val="00E318E8"/>
    <w:rsid w:val="00F04DCE"/>
    <w:rsid w:val="00F17496"/>
    <w:rsid w:val="0FF76AD3"/>
    <w:rsid w:val="4D9B0921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/2013/017-2013-cni.pdf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050F24"/>
    <w:rsid w:val="002E3016"/>
    <w:rsid w:val="00581EAA"/>
    <w:rsid w:val="00807EF5"/>
    <w:rsid w:val="009E20BA"/>
    <w:rsid w:val="009E65DC"/>
    <w:rsid w:val="00A56C5D"/>
    <w:rsid w:val="00B20AAF"/>
    <w:rsid w:val="00C079F5"/>
    <w:rsid w:val="00DB2324"/>
    <w:rsid w:val="00DF1998"/>
    <w:rsid w:val="00FC796B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D55B1-20EE-4DDB-A021-ED8B28DA87DA}"/>
</file>

<file path=customXml/itemProps3.xml><?xml version="1.0" encoding="utf-8"?>
<ds:datastoreItem xmlns:ds="http://schemas.openxmlformats.org/officeDocument/2006/customXml" ds:itemID="{23C2ED73-4191-47F4-BBA2-1931C1ADDC4A}"/>
</file>

<file path=customXml/itemProps4.xml><?xml version="1.0" encoding="utf-8"?>
<ds:datastoreItem xmlns:ds="http://schemas.openxmlformats.org/officeDocument/2006/customXml" ds:itemID="{797B7FBD-9575-42C1-834E-EECD306131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2</cp:revision>
  <dcterms:created xsi:type="dcterms:W3CDTF">2026-02-02T17:49:00Z</dcterms:created>
  <dcterms:modified xsi:type="dcterms:W3CDTF">2026-02-02T17:49:00Z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