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FB78" w14:textId="6F91E8B9" w:rsidR="00B14542" w:rsidRDefault="00B14542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D222D8">
        <w:rPr>
          <w:b/>
          <w:bCs/>
          <w:spacing w:val="-2"/>
          <w:sz w:val="20"/>
        </w:rPr>
        <w:t>ANEXO</w:t>
      </w:r>
      <w:r w:rsidR="00BE1AEB">
        <w:rPr>
          <w:b/>
          <w:bCs/>
          <w:spacing w:val="-2"/>
          <w:sz w:val="20"/>
        </w:rPr>
        <w:t xml:space="preserve"> </w:t>
      </w:r>
      <w:r w:rsidRPr="00D222D8">
        <w:rPr>
          <w:b/>
          <w:bCs/>
          <w:spacing w:val="-2"/>
          <w:sz w:val="20"/>
        </w:rPr>
        <w:t>I</w:t>
      </w:r>
    </w:p>
    <w:p w14:paraId="7A1B1EBA" w14:textId="77777777" w:rsidR="00671450" w:rsidRDefault="00671450">
      <w:pPr>
        <w:pStyle w:val="Corpodetexto"/>
        <w:rPr>
          <w:sz w:val="20"/>
        </w:rPr>
      </w:pPr>
    </w:p>
    <w:p w14:paraId="6655A842" w14:textId="77777777" w:rsidR="00015F3B" w:rsidRPr="00634245" w:rsidRDefault="00015F3B" w:rsidP="00015F3B">
      <w:pPr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>PLANO DE TRABALHO DO BOLSISTA PROFESSOR SÊNIOR</w:t>
      </w:r>
    </w:p>
    <w:p w14:paraId="7F24C6B6" w14:textId="77777777" w:rsidR="00015F3B" w:rsidRPr="00634245" w:rsidRDefault="00015F3B" w:rsidP="00015F3B">
      <w:pPr>
        <w:jc w:val="center"/>
        <w:rPr>
          <w:rFonts w:ascii="Arial" w:hAnsi="Arial" w:cs="Arial"/>
        </w:rPr>
      </w:pPr>
    </w:p>
    <w:p w14:paraId="40E8330C" w14:textId="77777777" w:rsidR="00015F3B" w:rsidRPr="00015F3B" w:rsidRDefault="00015F3B" w:rsidP="00015F3B">
      <w:pPr>
        <w:pStyle w:val="Ttulo2"/>
        <w:rPr>
          <w:rFonts w:ascii="Arial" w:eastAsia="Arial MT" w:hAnsi="Arial" w:cs="Arial"/>
          <w:b/>
          <w:color w:val="auto"/>
          <w:sz w:val="22"/>
          <w:szCs w:val="22"/>
        </w:rPr>
      </w:pPr>
      <w:r w:rsidRPr="00015F3B">
        <w:rPr>
          <w:rFonts w:ascii="Arial" w:eastAsia="Arial MT" w:hAnsi="Arial" w:cs="Arial"/>
          <w:b/>
          <w:color w:val="auto"/>
          <w:sz w:val="22"/>
          <w:szCs w:val="22"/>
        </w:rPr>
        <w:t>1. Resumo das principais atividades a serem desenvolvidas</w:t>
      </w:r>
    </w:p>
    <w:p w14:paraId="26FB21D0" w14:textId="77777777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Descreva de forma sucinta as principais atividades que serão realizadas durante o período da bolsa, destacando as possíveis contribuições ao programa de pós-graduação, à pesquisa, ao ensino e à extensão.</w:t>
      </w:r>
      <w:r w:rsidRPr="00634245">
        <w:rPr>
          <w:rFonts w:ascii="Arial" w:hAnsi="Arial" w:cs="Arial"/>
        </w:rPr>
        <w:br/>
      </w:r>
    </w:p>
    <w:p w14:paraId="0B4CE2DC" w14:textId="77777777" w:rsidR="00015F3B" w:rsidRPr="00015F3B" w:rsidRDefault="00015F3B" w:rsidP="00015F3B">
      <w:pPr>
        <w:pStyle w:val="Ttulo2"/>
        <w:rPr>
          <w:rFonts w:ascii="Arial" w:eastAsia="Arial MT" w:hAnsi="Arial" w:cs="Arial"/>
          <w:b/>
          <w:color w:val="auto"/>
          <w:sz w:val="22"/>
          <w:szCs w:val="22"/>
        </w:rPr>
      </w:pPr>
      <w:r w:rsidRPr="00015F3B">
        <w:rPr>
          <w:rFonts w:ascii="Arial" w:eastAsia="Arial MT" w:hAnsi="Arial" w:cs="Arial"/>
          <w:b/>
          <w:color w:val="auto"/>
          <w:sz w:val="22"/>
          <w:szCs w:val="22"/>
        </w:rPr>
        <w:t>2. Atividades de Ensino</w:t>
      </w:r>
    </w:p>
    <w:p w14:paraId="1FA7D18A" w14:textId="77777777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as disciplinas a serem ministradas no período de vigência da bolsa.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69"/>
        <w:gridCol w:w="1728"/>
        <w:gridCol w:w="1728"/>
        <w:gridCol w:w="1728"/>
      </w:tblGrid>
      <w:tr w:rsidR="00015F3B" w:rsidRPr="00015F3B" w14:paraId="4CB7C83A" w14:textId="77777777" w:rsidTr="00412D0D">
        <w:tc>
          <w:tcPr>
            <w:tcW w:w="1728" w:type="dxa"/>
          </w:tcPr>
          <w:p w14:paraId="041E56C8" w14:textId="77777777" w:rsidR="00015F3B" w:rsidRPr="00634245" w:rsidRDefault="00015F3B" w:rsidP="00412D0D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Disciplina</w:t>
            </w:r>
          </w:p>
        </w:tc>
        <w:tc>
          <w:tcPr>
            <w:tcW w:w="1728" w:type="dxa"/>
          </w:tcPr>
          <w:p w14:paraId="1AF3DA40" w14:textId="77777777" w:rsidR="00015F3B" w:rsidRPr="00634245" w:rsidRDefault="00015F3B" w:rsidP="00412D0D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 (Mestrado/Doutorado)</w:t>
            </w:r>
          </w:p>
        </w:tc>
        <w:tc>
          <w:tcPr>
            <w:tcW w:w="1728" w:type="dxa"/>
          </w:tcPr>
          <w:p w14:paraId="18088771" w14:textId="77777777" w:rsidR="00015F3B" w:rsidRPr="00634245" w:rsidRDefault="00015F3B" w:rsidP="00412D0D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Carga Horária</w:t>
            </w:r>
          </w:p>
        </w:tc>
        <w:tc>
          <w:tcPr>
            <w:tcW w:w="1728" w:type="dxa"/>
          </w:tcPr>
          <w:p w14:paraId="1A40CAC0" w14:textId="77777777" w:rsidR="00015F3B" w:rsidRPr="00634245" w:rsidRDefault="00015F3B" w:rsidP="00412D0D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Período Letivo</w:t>
            </w:r>
          </w:p>
        </w:tc>
        <w:tc>
          <w:tcPr>
            <w:tcW w:w="1728" w:type="dxa"/>
          </w:tcPr>
          <w:p w14:paraId="42AEF347" w14:textId="77777777" w:rsidR="00015F3B" w:rsidRPr="00634245" w:rsidRDefault="00015F3B" w:rsidP="00412D0D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Observações</w:t>
            </w:r>
          </w:p>
        </w:tc>
      </w:tr>
      <w:tr w:rsidR="00015F3B" w:rsidRPr="00015F3B" w14:paraId="4D96E37B" w14:textId="77777777" w:rsidTr="00412D0D">
        <w:tc>
          <w:tcPr>
            <w:tcW w:w="1728" w:type="dxa"/>
          </w:tcPr>
          <w:p w14:paraId="41894651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A5B64D2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F37AC80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5E166AC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32C827E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</w:tr>
      <w:tr w:rsidR="00015F3B" w:rsidRPr="00015F3B" w14:paraId="4416CF12" w14:textId="77777777" w:rsidTr="00412D0D">
        <w:tc>
          <w:tcPr>
            <w:tcW w:w="1728" w:type="dxa"/>
          </w:tcPr>
          <w:p w14:paraId="30A1B901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743349A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845DE98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B796794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B876411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</w:tr>
      <w:tr w:rsidR="00015F3B" w:rsidRPr="00015F3B" w14:paraId="254FC7EE" w14:textId="77777777" w:rsidTr="00412D0D">
        <w:tc>
          <w:tcPr>
            <w:tcW w:w="1728" w:type="dxa"/>
          </w:tcPr>
          <w:p w14:paraId="3A12B8C9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B47C94A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0206A9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4C62EBA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1FB6B4B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</w:tr>
    </w:tbl>
    <w:p w14:paraId="00B5CB56" w14:textId="77777777" w:rsidR="00015F3B" w:rsidRPr="00015F3B" w:rsidRDefault="00015F3B" w:rsidP="00015F3B">
      <w:pPr>
        <w:pStyle w:val="Ttulo2"/>
        <w:rPr>
          <w:rFonts w:ascii="Arial" w:eastAsia="Arial MT" w:hAnsi="Arial" w:cs="Arial"/>
          <w:color w:val="auto"/>
          <w:sz w:val="22"/>
          <w:szCs w:val="22"/>
        </w:rPr>
      </w:pPr>
    </w:p>
    <w:p w14:paraId="59464C80" w14:textId="77777777" w:rsidR="00015F3B" w:rsidRPr="00015F3B" w:rsidRDefault="00015F3B" w:rsidP="00015F3B">
      <w:pPr>
        <w:pStyle w:val="Ttulo2"/>
        <w:rPr>
          <w:rFonts w:ascii="Arial" w:eastAsia="Arial MT" w:hAnsi="Arial" w:cs="Arial"/>
          <w:b/>
          <w:color w:val="auto"/>
          <w:sz w:val="22"/>
          <w:szCs w:val="22"/>
        </w:rPr>
      </w:pPr>
      <w:r w:rsidRPr="00015F3B">
        <w:rPr>
          <w:rFonts w:ascii="Arial" w:eastAsia="Arial MT" w:hAnsi="Arial" w:cs="Arial"/>
          <w:b/>
          <w:color w:val="auto"/>
          <w:sz w:val="22"/>
          <w:szCs w:val="22"/>
        </w:rPr>
        <w:t>3. Atividades de Pesquisa</w:t>
      </w:r>
    </w:p>
    <w:p w14:paraId="78F1B56C" w14:textId="77777777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pesquisa em andamento ou a serem aprovados   - [Título do projeto] – [Descrição breve e status]</w:t>
      </w:r>
    </w:p>
    <w:p w14:paraId="6BC9DD41" w14:textId="5D51B991" w:rsidR="00015F3B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 Previsibilidade de Publicações</w:t>
      </w:r>
      <w:r w:rsidR="0050456D">
        <w:rPr>
          <w:rFonts w:ascii="Arial" w:hAnsi="Arial" w:cs="Arial"/>
        </w:rPr>
        <w:t xml:space="preserve"> e </w:t>
      </w:r>
      <w:r w:rsidR="005757FB">
        <w:t>produtos técnico-tecnológicos</w:t>
      </w:r>
      <w:r w:rsidR="005757FB" w:rsidRPr="00634245">
        <w:rPr>
          <w:rFonts w:ascii="Arial" w:hAnsi="Arial" w:cs="Arial"/>
        </w:rPr>
        <w:t xml:space="preserve"> </w:t>
      </w:r>
      <w:r w:rsidRPr="00634245">
        <w:rPr>
          <w:rFonts w:ascii="Arial" w:hAnsi="Arial" w:cs="Arial"/>
        </w:rPr>
        <w:t xml:space="preserve">a serem </w:t>
      </w:r>
      <w:r w:rsidR="0050456D">
        <w:rPr>
          <w:rFonts w:ascii="Arial" w:hAnsi="Arial" w:cs="Arial"/>
        </w:rPr>
        <w:t>produzidos</w:t>
      </w:r>
      <w:r w:rsidRPr="00634245">
        <w:rPr>
          <w:rFonts w:ascii="Arial" w:hAnsi="Arial" w:cs="Arial"/>
        </w:rPr>
        <w:br/>
        <w:t>- Eventos científicos que pretende participar [Nome do evento, tipo de participação, data]</w:t>
      </w:r>
    </w:p>
    <w:p w14:paraId="171F738F" w14:textId="77777777" w:rsidR="0050456D" w:rsidRPr="00634245" w:rsidRDefault="0050456D" w:rsidP="0050456D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Possibilidades de cooperação com outras instituições: [Parcerias, visitas técnicas, colaborações]</w:t>
      </w:r>
    </w:p>
    <w:p w14:paraId="124C6084" w14:textId="77777777" w:rsidR="0050456D" w:rsidRPr="00634245" w:rsidRDefault="0050456D" w:rsidP="00015F3B">
      <w:pPr>
        <w:rPr>
          <w:rFonts w:ascii="Arial" w:hAnsi="Arial" w:cs="Arial"/>
        </w:rPr>
      </w:pPr>
    </w:p>
    <w:p w14:paraId="3A39EB8B" w14:textId="77777777" w:rsidR="00015F3B" w:rsidRPr="00634245" w:rsidRDefault="00015F3B" w:rsidP="00015F3B">
      <w:pPr>
        <w:rPr>
          <w:rFonts w:ascii="Arial" w:hAnsi="Arial" w:cs="Arial"/>
        </w:rPr>
      </w:pPr>
    </w:p>
    <w:p w14:paraId="5B0E00BF" w14:textId="77777777" w:rsidR="00015F3B" w:rsidRPr="00015F3B" w:rsidRDefault="00015F3B" w:rsidP="00015F3B">
      <w:pPr>
        <w:pStyle w:val="Ttulo2"/>
        <w:rPr>
          <w:rFonts w:ascii="Arial" w:eastAsia="Arial MT" w:hAnsi="Arial" w:cs="Arial"/>
          <w:b/>
          <w:color w:val="auto"/>
          <w:sz w:val="22"/>
          <w:szCs w:val="22"/>
        </w:rPr>
      </w:pPr>
      <w:r w:rsidRPr="00015F3B">
        <w:rPr>
          <w:rFonts w:ascii="Arial" w:eastAsia="Arial MT" w:hAnsi="Arial" w:cs="Arial"/>
          <w:b/>
          <w:color w:val="auto"/>
          <w:sz w:val="22"/>
          <w:szCs w:val="22"/>
        </w:rPr>
        <w:t>4. Atividades de Orientação e Supervisão</w:t>
      </w:r>
    </w:p>
    <w:p w14:paraId="102E271C" w14:textId="05035D99" w:rsidR="00015F3B" w:rsidRPr="00015F3B" w:rsidRDefault="00F307AE" w:rsidP="00015F3B">
      <w:pPr>
        <w:pStyle w:val="Ttulo2"/>
        <w:rPr>
          <w:rFonts w:ascii="Arial" w:eastAsia="Arial MT" w:hAnsi="Arial" w:cs="Arial"/>
          <w:color w:val="auto"/>
          <w:sz w:val="22"/>
          <w:szCs w:val="22"/>
        </w:rPr>
      </w:pPr>
      <w:r>
        <w:rPr>
          <w:rFonts w:ascii="Arial" w:eastAsia="Arial MT" w:hAnsi="Arial" w:cs="Arial"/>
          <w:color w:val="auto"/>
          <w:sz w:val="22"/>
          <w:szCs w:val="22"/>
        </w:rPr>
        <w:t>- Descreve</w:t>
      </w:r>
      <w:r w:rsidR="00A71071">
        <w:rPr>
          <w:rFonts w:ascii="Arial" w:eastAsia="Arial MT" w:hAnsi="Arial" w:cs="Arial"/>
          <w:color w:val="auto"/>
          <w:sz w:val="22"/>
          <w:szCs w:val="22"/>
        </w:rPr>
        <w:t>r</w:t>
      </w:r>
      <w:r>
        <w:rPr>
          <w:rFonts w:ascii="Arial" w:eastAsia="Arial MT" w:hAnsi="Arial" w:cs="Arial"/>
          <w:color w:val="auto"/>
          <w:sz w:val="22"/>
          <w:szCs w:val="22"/>
        </w:rPr>
        <w:t xml:space="preserve"> </w:t>
      </w:r>
      <w:r w:rsidR="00A71071">
        <w:rPr>
          <w:rFonts w:ascii="Arial" w:eastAsia="Arial MT" w:hAnsi="Arial" w:cs="Arial"/>
          <w:color w:val="auto"/>
          <w:sz w:val="22"/>
          <w:szCs w:val="22"/>
        </w:rPr>
        <w:t xml:space="preserve">estimativa de orientações durante os primeiros 24 (vinte e quatro) meses de bolsa e </w:t>
      </w:r>
      <w:r>
        <w:rPr>
          <w:rFonts w:ascii="Arial" w:eastAsia="Arial MT" w:hAnsi="Arial" w:cs="Arial"/>
          <w:color w:val="auto"/>
          <w:sz w:val="22"/>
          <w:szCs w:val="22"/>
        </w:rPr>
        <w:t>potenciais problema</w:t>
      </w:r>
      <w:r w:rsidR="005757FB">
        <w:rPr>
          <w:rFonts w:ascii="Arial" w:eastAsia="Arial MT" w:hAnsi="Arial" w:cs="Arial"/>
          <w:color w:val="auto"/>
          <w:sz w:val="22"/>
          <w:szCs w:val="22"/>
        </w:rPr>
        <w:t>s</w:t>
      </w:r>
      <w:r>
        <w:rPr>
          <w:rFonts w:ascii="Arial" w:eastAsia="Arial MT" w:hAnsi="Arial" w:cs="Arial"/>
          <w:color w:val="auto"/>
          <w:sz w:val="22"/>
          <w:szCs w:val="22"/>
        </w:rPr>
        <w:t xml:space="preserve"> de pesquisa que poderão </w:t>
      </w:r>
      <w:r w:rsidR="00A71071">
        <w:rPr>
          <w:rFonts w:ascii="Arial" w:eastAsia="Arial MT" w:hAnsi="Arial" w:cs="Arial"/>
          <w:color w:val="auto"/>
          <w:sz w:val="22"/>
          <w:szCs w:val="22"/>
        </w:rPr>
        <w:t>ser estudados por orientandos</w:t>
      </w:r>
      <w:r>
        <w:rPr>
          <w:rFonts w:ascii="Arial" w:eastAsia="Arial MT" w:hAnsi="Arial" w:cs="Arial"/>
          <w:color w:val="auto"/>
          <w:sz w:val="22"/>
          <w:szCs w:val="22"/>
        </w:rPr>
        <w:t xml:space="preserve"> no ProfÁgua</w:t>
      </w:r>
    </w:p>
    <w:p w14:paraId="559F1B70" w14:textId="77777777" w:rsidR="00015F3B" w:rsidRPr="00015F3B" w:rsidRDefault="00015F3B" w:rsidP="00015F3B">
      <w:pPr>
        <w:pStyle w:val="Ttulo2"/>
        <w:rPr>
          <w:rFonts w:ascii="Arial" w:eastAsia="Arial MT" w:hAnsi="Arial" w:cs="Arial"/>
          <w:color w:val="auto"/>
          <w:sz w:val="22"/>
          <w:szCs w:val="22"/>
        </w:rPr>
      </w:pPr>
    </w:p>
    <w:p w14:paraId="53EC6F5A" w14:textId="77777777" w:rsidR="00015F3B" w:rsidRPr="00015F3B" w:rsidRDefault="00015F3B" w:rsidP="00015F3B">
      <w:pPr>
        <w:pStyle w:val="Ttulo2"/>
        <w:rPr>
          <w:rFonts w:ascii="Arial" w:eastAsia="Arial MT" w:hAnsi="Arial" w:cs="Arial"/>
          <w:b/>
          <w:color w:val="auto"/>
          <w:sz w:val="22"/>
          <w:szCs w:val="22"/>
        </w:rPr>
      </w:pPr>
      <w:r w:rsidRPr="00015F3B">
        <w:rPr>
          <w:rFonts w:ascii="Arial" w:eastAsia="Arial MT" w:hAnsi="Arial" w:cs="Arial"/>
          <w:b/>
          <w:color w:val="auto"/>
          <w:sz w:val="22"/>
          <w:szCs w:val="22"/>
        </w:rPr>
        <w:t>5. Atividades de Extensão e Cooperação Acadêmica</w:t>
      </w:r>
    </w:p>
    <w:p w14:paraId="23095C0B" w14:textId="77777777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extensão que pretende realizar ao longo do período da bolsa - [Descrição]</w:t>
      </w:r>
    </w:p>
    <w:p w14:paraId="391CD55B" w14:textId="77777777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Possibilidades de cooperação com outras instituições: [Parcerias, visitas técnicas, colaborações]</w:t>
      </w:r>
    </w:p>
    <w:p w14:paraId="2231E937" w14:textId="77777777" w:rsidR="00015F3B" w:rsidRPr="00015F3B" w:rsidRDefault="00015F3B" w:rsidP="00015F3B">
      <w:pPr>
        <w:pStyle w:val="Ttulo2"/>
        <w:rPr>
          <w:rFonts w:ascii="Arial" w:eastAsia="Arial MT" w:hAnsi="Arial" w:cs="Arial"/>
          <w:color w:val="auto"/>
          <w:sz w:val="22"/>
          <w:szCs w:val="22"/>
        </w:rPr>
      </w:pPr>
    </w:p>
    <w:p w14:paraId="6FCC9EB2" w14:textId="77777777" w:rsidR="00015F3B" w:rsidRPr="00015F3B" w:rsidRDefault="00015F3B" w:rsidP="00015F3B">
      <w:pPr>
        <w:pStyle w:val="Ttulo2"/>
        <w:rPr>
          <w:rFonts w:ascii="Arial" w:eastAsia="Arial MT" w:hAnsi="Arial" w:cs="Arial"/>
          <w:color w:val="auto"/>
          <w:sz w:val="22"/>
          <w:szCs w:val="22"/>
        </w:rPr>
      </w:pPr>
    </w:p>
    <w:p w14:paraId="17F109F4" w14:textId="77777777" w:rsidR="00015F3B" w:rsidRPr="00015F3B" w:rsidRDefault="00015F3B" w:rsidP="00015F3B">
      <w:pPr>
        <w:pStyle w:val="Ttulo2"/>
        <w:rPr>
          <w:rFonts w:ascii="Arial" w:eastAsia="Arial MT" w:hAnsi="Arial" w:cs="Arial"/>
          <w:b/>
          <w:color w:val="auto"/>
          <w:sz w:val="22"/>
          <w:szCs w:val="22"/>
        </w:rPr>
      </w:pPr>
      <w:r w:rsidRPr="00015F3B">
        <w:rPr>
          <w:rFonts w:ascii="Arial" w:eastAsia="Arial MT" w:hAnsi="Arial" w:cs="Arial"/>
          <w:b/>
          <w:color w:val="auto"/>
          <w:sz w:val="22"/>
          <w:szCs w:val="22"/>
        </w:rPr>
        <w:t>6. Considerações Finais</w:t>
      </w:r>
    </w:p>
    <w:p w14:paraId="43F10A31" w14:textId="77777777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Espaço para o bolsista destacar os possíveis efeitos de sua atuação no programa e demais informações que considerar relevantes.</w:t>
      </w:r>
    </w:p>
    <w:p w14:paraId="1120C1CF" w14:textId="77777777" w:rsidR="00015F3B" w:rsidRPr="00634245" w:rsidRDefault="00015F3B" w:rsidP="00015F3B">
      <w:pPr>
        <w:rPr>
          <w:rFonts w:ascii="Arial" w:hAnsi="Arial" w:cs="Arial"/>
        </w:rPr>
      </w:pPr>
    </w:p>
    <w:p w14:paraId="5E645D56" w14:textId="2BE822E1" w:rsidR="00015F3B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  <w:r w:rsidRPr="00634245">
        <w:rPr>
          <w:rFonts w:ascii="Arial" w:hAnsi="Arial" w:cs="Arial"/>
        </w:rPr>
        <w:br/>
        <w:t>Assinatura do Bolsista</w:t>
      </w:r>
      <w:r>
        <w:rPr>
          <w:rFonts w:ascii="Arial" w:hAnsi="Arial" w:cs="Arial"/>
        </w:rPr>
        <w:t xml:space="preserve"> (com certificado digital)</w:t>
      </w:r>
      <w:r w:rsidRPr="00634245">
        <w:rPr>
          <w:rFonts w:ascii="Arial" w:hAnsi="Arial" w:cs="Arial"/>
        </w:rPr>
        <w:t>:</w:t>
      </w:r>
    </w:p>
    <w:p w14:paraId="038EE5E3" w14:textId="77777777" w:rsidR="00015F3B" w:rsidRDefault="00015F3B" w:rsidP="00015F3B">
      <w:pPr>
        <w:rPr>
          <w:rFonts w:ascii="Arial" w:hAnsi="Arial" w:cs="Arial"/>
        </w:rPr>
      </w:pPr>
    </w:p>
    <w:p w14:paraId="5D6F2AFD" w14:textId="77777777" w:rsidR="00015F3B" w:rsidRDefault="00015F3B" w:rsidP="00015F3B">
      <w:pPr>
        <w:rPr>
          <w:rFonts w:ascii="Arial" w:hAnsi="Arial" w:cs="Arial"/>
        </w:rPr>
      </w:pPr>
    </w:p>
    <w:p w14:paraId="30B7EB08" w14:textId="4B5D82C9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completo] – [Data]</w:t>
      </w:r>
    </w:p>
    <w:p w14:paraId="7D76AFE4" w14:textId="77777777" w:rsidR="00671450" w:rsidRDefault="00671450">
      <w:pPr>
        <w:pStyle w:val="Corpodetexto"/>
        <w:rPr>
          <w:sz w:val="20"/>
        </w:rPr>
      </w:pPr>
    </w:p>
    <w:p w14:paraId="7DA2EB5D" w14:textId="32470F75" w:rsidR="00945CE4" w:rsidRDefault="00945CE4" w:rsidP="00F3480F">
      <w:pPr>
        <w:spacing w:line="229" w:lineRule="exact"/>
        <w:ind w:right="137"/>
        <w:rPr>
          <w:b/>
          <w:bCs/>
          <w:spacing w:val="-2"/>
          <w:sz w:val="20"/>
        </w:rPr>
      </w:pPr>
    </w:p>
    <w:sectPr w:rsidR="00945CE4" w:rsidSect="00F34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2205" w14:textId="77777777" w:rsidR="009F6EA5" w:rsidRDefault="009F6EA5">
      <w:r>
        <w:separator/>
      </w:r>
    </w:p>
  </w:endnote>
  <w:endnote w:type="continuationSeparator" w:id="0">
    <w:p w14:paraId="25DABAE6" w14:textId="77777777" w:rsidR="009F6EA5" w:rsidRDefault="009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4DA4" w14:textId="77777777" w:rsidR="005C44B4" w:rsidRDefault="005C44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868A" w14:textId="77777777" w:rsidR="005C44B4" w:rsidRDefault="005C44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CB95" w14:textId="77777777" w:rsidR="009F6EA5" w:rsidRDefault="009F6EA5">
      <w:r>
        <w:separator/>
      </w:r>
    </w:p>
  </w:footnote>
  <w:footnote w:type="continuationSeparator" w:id="0">
    <w:p w14:paraId="215A28F4" w14:textId="77777777" w:rsidR="009F6EA5" w:rsidRDefault="009F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1287" w14:textId="77777777" w:rsidR="005C44B4" w:rsidRDefault="005C44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7BC5639C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752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8E7F" w14:textId="77777777" w:rsidR="005C44B4" w:rsidRDefault="005C44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1D60FDF"/>
    <w:multiLevelType w:val="multilevel"/>
    <w:tmpl w:val="3342C7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D4D4F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4D4D4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D4D4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D4D4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D4D4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D4D4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D4D4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D4D4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D4D4F"/>
      </w:rPr>
    </w:lvl>
  </w:abstractNum>
  <w:abstractNum w:abstractNumId="2" w15:restartNumberingAfterBreak="0">
    <w:nsid w:val="25795920"/>
    <w:multiLevelType w:val="multilevel"/>
    <w:tmpl w:val="D018B1B0"/>
    <w:lvl w:ilvl="0">
      <w:start w:val="10"/>
      <w:numFmt w:val="decimal"/>
      <w:lvlText w:val="%1."/>
      <w:lvlJc w:val="left"/>
      <w:pPr>
        <w:ind w:left="849" w:hanging="425"/>
      </w:pPr>
      <w:rPr>
        <w:rFonts w:ascii="Verdana" w:eastAsia="Verdana" w:hAnsi="Verdana" w:cs="Verdana" w:hint="default"/>
        <w:b/>
        <w:bCs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526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96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39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9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526"/>
      </w:pPr>
      <w:rPr>
        <w:rFonts w:hint="default"/>
        <w:lang w:val="pt-PT" w:eastAsia="en-US" w:bidi="ar-SA"/>
      </w:rPr>
    </w:lvl>
  </w:abstractNum>
  <w:abstractNum w:abstractNumId="3" w15:restartNumberingAfterBreak="0">
    <w:nsid w:val="4BB17DFC"/>
    <w:multiLevelType w:val="multilevel"/>
    <w:tmpl w:val="157234C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4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5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71510389"/>
    <w:multiLevelType w:val="hybridMultilevel"/>
    <w:tmpl w:val="A94EAD0C"/>
    <w:lvl w:ilvl="0" w:tplc="2C6A2E06">
      <w:start w:val="1"/>
      <w:numFmt w:val="lowerLetter"/>
      <w:lvlText w:val="%1)"/>
      <w:lvlJc w:val="left"/>
      <w:pPr>
        <w:ind w:left="705" w:hanging="281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 w:tplc="FAC060BC">
      <w:numFmt w:val="bullet"/>
      <w:lvlText w:val="•"/>
      <w:lvlJc w:val="left"/>
      <w:pPr>
        <w:ind w:left="1749" w:hanging="281"/>
      </w:pPr>
      <w:rPr>
        <w:rFonts w:hint="default"/>
        <w:lang w:val="pt-PT" w:eastAsia="en-US" w:bidi="ar-SA"/>
      </w:rPr>
    </w:lvl>
    <w:lvl w:ilvl="2" w:tplc="747C22D6">
      <w:numFmt w:val="bullet"/>
      <w:lvlText w:val="•"/>
      <w:lvlJc w:val="left"/>
      <w:pPr>
        <w:ind w:left="2799" w:hanging="281"/>
      </w:pPr>
      <w:rPr>
        <w:rFonts w:hint="default"/>
        <w:lang w:val="pt-PT" w:eastAsia="en-US" w:bidi="ar-SA"/>
      </w:rPr>
    </w:lvl>
    <w:lvl w:ilvl="3" w:tplc="CF6AC0CC">
      <w:numFmt w:val="bullet"/>
      <w:lvlText w:val="•"/>
      <w:lvlJc w:val="left"/>
      <w:pPr>
        <w:ind w:left="3849" w:hanging="281"/>
      </w:pPr>
      <w:rPr>
        <w:rFonts w:hint="default"/>
        <w:lang w:val="pt-PT" w:eastAsia="en-US" w:bidi="ar-SA"/>
      </w:rPr>
    </w:lvl>
    <w:lvl w:ilvl="4" w:tplc="FAF67D1C">
      <w:numFmt w:val="bullet"/>
      <w:lvlText w:val="•"/>
      <w:lvlJc w:val="left"/>
      <w:pPr>
        <w:ind w:left="4899" w:hanging="281"/>
      </w:pPr>
      <w:rPr>
        <w:rFonts w:hint="default"/>
        <w:lang w:val="pt-PT" w:eastAsia="en-US" w:bidi="ar-SA"/>
      </w:rPr>
    </w:lvl>
    <w:lvl w:ilvl="5" w:tplc="0D4C6B30">
      <w:numFmt w:val="bullet"/>
      <w:lvlText w:val="•"/>
      <w:lvlJc w:val="left"/>
      <w:pPr>
        <w:ind w:left="5949" w:hanging="281"/>
      </w:pPr>
      <w:rPr>
        <w:rFonts w:hint="default"/>
        <w:lang w:val="pt-PT" w:eastAsia="en-US" w:bidi="ar-SA"/>
      </w:rPr>
    </w:lvl>
    <w:lvl w:ilvl="6" w:tplc="7F52E93E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  <w:lvl w:ilvl="7" w:tplc="AB96139A">
      <w:numFmt w:val="bullet"/>
      <w:lvlText w:val="•"/>
      <w:lvlJc w:val="left"/>
      <w:pPr>
        <w:ind w:left="8048" w:hanging="281"/>
      </w:pPr>
      <w:rPr>
        <w:rFonts w:hint="default"/>
        <w:lang w:val="pt-PT" w:eastAsia="en-US" w:bidi="ar-SA"/>
      </w:rPr>
    </w:lvl>
    <w:lvl w:ilvl="8" w:tplc="52EC88EA">
      <w:numFmt w:val="bullet"/>
      <w:lvlText w:val="•"/>
      <w:lvlJc w:val="left"/>
      <w:pPr>
        <w:ind w:left="9098" w:hanging="281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450"/>
    <w:rsid w:val="000131C2"/>
    <w:rsid w:val="00015F3B"/>
    <w:rsid w:val="00033E9D"/>
    <w:rsid w:val="000815E2"/>
    <w:rsid w:val="000C34D2"/>
    <w:rsid w:val="000D1A22"/>
    <w:rsid w:val="000E020D"/>
    <w:rsid w:val="000E3637"/>
    <w:rsid w:val="00133EDD"/>
    <w:rsid w:val="001347BE"/>
    <w:rsid w:val="00174F71"/>
    <w:rsid w:val="0018468B"/>
    <w:rsid w:val="00211C3E"/>
    <w:rsid w:val="00241B44"/>
    <w:rsid w:val="00253329"/>
    <w:rsid w:val="002E17C7"/>
    <w:rsid w:val="002E7C52"/>
    <w:rsid w:val="002F3212"/>
    <w:rsid w:val="003C495D"/>
    <w:rsid w:val="003C60FA"/>
    <w:rsid w:val="003D08DF"/>
    <w:rsid w:val="003E2175"/>
    <w:rsid w:val="003F1DCB"/>
    <w:rsid w:val="00403482"/>
    <w:rsid w:val="00414F1B"/>
    <w:rsid w:val="00441525"/>
    <w:rsid w:val="00480F97"/>
    <w:rsid w:val="004B73A5"/>
    <w:rsid w:val="005009F7"/>
    <w:rsid w:val="005016ED"/>
    <w:rsid w:val="0050456D"/>
    <w:rsid w:val="005242E5"/>
    <w:rsid w:val="0052688C"/>
    <w:rsid w:val="00536057"/>
    <w:rsid w:val="00541759"/>
    <w:rsid w:val="00557150"/>
    <w:rsid w:val="005757FB"/>
    <w:rsid w:val="005812D8"/>
    <w:rsid w:val="005C44B4"/>
    <w:rsid w:val="005D6296"/>
    <w:rsid w:val="00623047"/>
    <w:rsid w:val="00671450"/>
    <w:rsid w:val="0068093C"/>
    <w:rsid w:val="00692713"/>
    <w:rsid w:val="006D0926"/>
    <w:rsid w:val="006D3846"/>
    <w:rsid w:val="00713223"/>
    <w:rsid w:val="007316A1"/>
    <w:rsid w:val="0074404E"/>
    <w:rsid w:val="0075101B"/>
    <w:rsid w:val="0076456C"/>
    <w:rsid w:val="00790AC1"/>
    <w:rsid w:val="0079370B"/>
    <w:rsid w:val="00853D39"/>
    <w:rsid w:val="00881873"/>
    <w:rsid w:val="008A4AC6"/>
    <w:rsid w:val="008A6676"/>
    <w:rsid w:val="008E68DA"/>
    <w:rsid w:val="009200FF"/>
    <w:rsid w:val="00945CE4"/>
    <w:rsid w:val="0097290D"/>
    <w:rsid w:val="009B3DA6"/>
    <w:rsid w:val="009D4FC0"/>
    <w:rsid w:val="009F3605"/>
    <w:rsid w:val="009F6EA5"/>
    <w:rsid w:val="00A022AB"/>
    <w:rsid w:val="00A04598"/>
    <w:rsid w:val="00A107A2"/>
    <w:rsid w:val="00A15DE3"/>
    <w:rsid w:val="00A5405C"/>
    <w:rsid w:val="00A71071"/>
    <w:rsid w:val="00AE1CFC"/>
    <w:rsid w:val="00AE225B"/>
    <w:rsid w:val="00AE5F6B"/>
    <w:rsid w:val="00B00C1F"/>
    <w:rsid w:val="00B07B9B"/>
    <w:rsid w:val="00B11703"/>
    <w:rsid w:val="00B13224"/>
    <w:rsid w:val="00B14542"/>
    <w:rsid w:val="00B3560D"/>
    <w:rsid w:val="00B747F1"/>
    <w:rsid w:val="00BE0AFC"/>
    <w:rsid w:val="00BE1AEB"/>
    <w:rsid w:val="00BF266A"/>
    <w:rsid w:val="00C35D07"/>
    <w:rsid w:val="00C44074"/>
    <w:rsid w:val="00CA1F5B"/>
    <w:rsid w:val="00CB0B56"/>
    <w:rsid w:val="00CB5ED7"/>
    <w:rsid w:val="00CF6B2C"/>
    <w:rsid w:val="00D12CB2"/>
    <w:rsid w:val="00D16768"/>
    <w:rsid w:val="00D222D8"/>
    <w:rsid w:val="00D50D0C"/>
    <w:rsid w:val="00E0600E"/>
    <w:rsid w:val="00E41401"/>
    <w:rsid w:val="00E457DB"/>
    <w:rsid w:val="00E45B55"/>
    <w:rsid w:val="00E97FDC"/>
    <w:rsid w:val="00ED1CAE"/>
    <w:rsid w:val="00EE37A0"/>
    <w:rsid w:val="00F04E30"/>
    <w:rsid w:val="00F307AE"/>
    <w:rsid w:val="00F3480F"/>
    <w:rsid w:val="00F43662"/>
    <w:rsid w:val="00F50AC5"/>
    <w:rsid w:val="00F547D8"/>
    <w:rsid w:val="00F73BEB"/>
    <w:rsid w:val="00FC0FE6"/>
    <w:rsid w:val="00FD3EEC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5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713223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5F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53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Marcos Bosi Mendonça de Moura</cp:lastModifiedBy>
  <cp:revision>89</cp:revision>
  <dcterms:created xsi:type="dcterms:W3CDTF">2025-07-16T16:47:00Z</dcterms:created>
  <dcterms:modified xsi:type="dcterms:W3CDTF">2026-03-24T23:21:00Z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</Properties>
</file>