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47F40" w14:textId="467F8EE3" w:rsidR="00C45B94" w:rsidRPr="000A0489" w:rsidRDefault="000B4967" w:rsidP="00CE365B">
      <w:pPr>
        <w:spacing w:before="120" w:after="120"/>
        <w:ind w:leftChars="0" w:left="0" w:firstLineChars="0" w:firstLine="0"/>
        <w:jc w:val="center"/>
        <w:rPr>
          <w:rFonts w:ascii="Arial" w:hAnsi="Arial" w:cs="Arial"/>
          <w:sz w:val="22"/>
          <w:szCs w:val="22"/>
        </w:rPr>
      </w:pPr>
      <w:r w:rsidRPr="000A0489">
        <w:rPr>
          <w:rFonts w:ascii="Arial" w:hAnsi="Arial" w:cs="Arial"/>
          <w:b/>
          <w:sz w:val="22"/>
          <w:szCs w:val="22"/>
        </w:rPr>
        <w:t xml:space="preserve">DOCUMENTO DE </w:t>
      </w:r>
      <w:r w:rsidR="00324685" w:rsidRPr="000A0489">
        <w:rPr>
          <w:rFonts w:ascii="Arial" w:hAnsi="Arial" w:cs="Arial"/>
          <w:b/>
          <w:sz w:val="22"/>
          <w:szCs w:val="22"/>
        </w:rPr>
        <w:t>OFICIALIZAÇÃO</w:t>
      </w:r>
      <w:r w:rsidRPr="000A0489">
        <w:rPr>
          <w:rFonts w:ascii="Arial" w:hAnsi="Arial" w:cs="Arial"/>
          <w:b/>
          <w:sz w:val="22"/>
          <w:szCs w:val="22"/>
        </w:rPr>
        <w:t xml:space="preserve"> DA DEMANDA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- DOD</w:t>
      </w:r>
    </w:p>
    <w:p w14:paraId="31328E3F" w14:textId="77777777" w:rsidR="00C45B94" w:rsidRPr="000A0489" w:rsidRDefault="00C45B94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C45B94" w:rsidRPr="000A0489" w14:paraId="24948A76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7B87D21D" w14:textId="67E801B0" w:rsidR="00C45B94" w:rsidRPr="000A0489" w:rsidRDefault="007D57C5" w:rsidP="008E7489">
            <w:pPr>
              <w:pStyle w:val="Corpodetexto"/>
              <w:ind w:hanging="2"/>
              <w:rPr>
                <w:rFonts w:ascii="Arial" w:hAnsi="Arial" w:cs="Arial"/>
                <w:b/>
                <w:bCs/>
                <w:lang w:val="pt-BR"/>
              </w:rPr>
            </w:pPr>
            <w:r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Centro </w:t>
            </w:r>
            <w:r w:rsidR="00A0311E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Demandante</w:t>
            </w:r>
            <w:r w:rsidR="00BC02DB"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:</w:t>
            </w:r>
            <w:r w:rsidR="008E7489" w:rsidRPr="000A0489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sdt>
              <w:sdtPr>
                <w:rPr>
                  <w:rFonts w:ascii="Arial" w:hAnsi="Arial" w:cs="Arial"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11118E">
                  <w:rPr>
                    <w:rFonts w:ascii="Arial" w:hAnsi="Arial" w:cs="Arial"/>
                    <w:color w:val="FFFFFF" w:themeColor="background1"/>
                    <w:lang w:val="pt-BR"/>
                  </w:rPr>
                  <w:t>Centro de Ciências da Saúde e do Esporte - CEFID</w:t>
                </w:r>
              </w:sdtContent>
            </w:sdt>
          </w:p>
        </w:tc>
      </w:tr>
      <w:tr w:rsidR="00C45B94" w:rsidRPr="000A0489" w14:paraId="6BAFF9A2" w14:textId="77777777" w:rsidTr="009F28EF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1B6A653F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Responsáve</w:t>
            </w:r>
            <w:r w:rsidR="008E7489"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is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pela Demanda: </w:t>
            </w:r>
          </w:p>
          <w:p w14:paraId="7190A84E" w14:textId="0815E3E2" w:rsidR="0098196F" w:rsidRPr="000A0489" w:rsidRDefault="0098196F" w:rsidP="00E31762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7" w:type="dxa"/>
            <w:shd w:val="clear" w:color="auto" w:fill="auto"/>
          </w:tcPr>
          <w:p w14:paraId="3D5E8010" w14:textId="77777777" w:rsidR="0011118E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Matrícula: </w:t>
            </w:r>
          </w:p>
          <w:p w14:paraId="5595B790" w14:textId="4AD415EA" w:rsidR="00C45B94" w:rsidRPr="00B73930" w:rsidRDefault="00C45B94" w:rsidP="00E31762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8196F" w:rsidRPr="000A0489" w14:paraId="538D66D0" w14:textId="77777777" w:rsidTr="009F28EF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647D112F" w14:textId="232740DC" w:rsidR="0098196F" w:rsidRPr="00B73930" w:rsidRDefault="0098196F" w:rsidP="00B73930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7" w:type="dxa"/>
            <w:shd w:val="clear" w:color="auto" w:fill="auto"/>
          </w:tcPr>
          <w:p w14:paraId="2D092998" w14:textId="33F00912" w:rsidR="0098196F" w:rsidRPr="000A0489" w:rsidRDefault="0098196F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96F" w:rsidRPr="000A0489" w14:paraId="3382EDB7" w14:textId="77777777" w:rsidTr="009F28E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DB06797" w14:textId="4559906B" w:rsidR="0098196F" w:rsidRPr="000A0489" w:rsidRDefault="0098196F" w:rsidP="0002609E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E-mail: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45B94" w:rsidRPr="000A0489" w14:paraId="5D16778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25CA4DC6" w14:textId="2D262F4B" w:rsidR="00C45B94" w:rsidRPr="000A0489" w:rsidRDefault="000B4967" w:rsidP="00FF3074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Objeto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da Inexigibilidade de Licitação</w:t>
            </w:r>
          </w:p>
        </w:tc>
      </w:tr>
      <w:tr w:rsidR="00FF3074" w:rsidRPr="000A0489" w14:paraId="5CE175BC" w14:textId="77777777" w:rsidTr="009F28EF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0DFAAC81" w14:textId="77777777" w:rsidR="00CB0854" w:rsidRPr="000A0489" w:rsidRDefault="00CB0854" w:rsidP="00CB0854">
            <w:pPr>
              <w:spacing w:after="0"/>
              <w:ind w:left="0" w:hanging="2"/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Nota</w:t>
            </w:r>
            <w:r w:rsidRPr="000A0489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:</w:t>
            </w: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 xml:space="preserve"> </w:t>
            </w:r>
          </w:p>
          <w:p w14:paraId="331C39C8" w14:textId="1C2726C4" w:rsidR="00FF3074" w:rsidRPr="001A4E36" w:rsidRDefault="00CB0854" w:rsidP="00CB0854">
            <w:pPr>
              <w:spacing w:after="0"/>
              <w:ind w:left="0" w:hanging="2"/>
              <w:rPr>
                <w:rFonts w:ascii="Arial" w:hAnsi="Arial" w:cs="Arial"/>
                <w:color w:val="548DD4"/>
              </w:rPr>
            </w:pPr>
            <w:r w:rsidRPr="000A0489">
              <w:rPr>
                <w:rFonts w:ascii="Arial" w:hAnsi="Arial" w:cs="Arial"/>
                <w:color w:val="548DD4"/>
                <w:sz w:val="22"/>
                <w:szCs w:val="22"/>
                <w:u w:val="single"/>
              </w:rPr>
              <w:t xml:space="preserve">Listar </w:t>
            </w:r>
            <w:r>
              <w:rPr>
                <w:rFonts w:ascii="Arial" w:hAnsi="Arial" w:cs="Arial"/>
                <w:color w:val="548DD4"/>
                <w:sz w:val="22"/>
                <w:szCs w:val="22"/>
                <w:u w:val="single"/>
              </w:rPr>
              <w:t>os equipamentos/materiais a serem adquiridos</w:t>
            </w:r>
          </w:p>
        </w:tc>
      </w:tr>
      <w:tr w:rsidR="00FF3074" w:rsidRPr="000A0489" w14:paraId="3F81AA8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506EA375" w14:textId="77777777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B94AFF" w:rsidRPr="000A0489" w14:paraId="6A0D2367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4F1AFA6E" w14:textId="77777777" w:rsidR="00B94AFF" w:rsidRDefault="00B94AFF" w:rsidP="005A307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hAnsi="Arial" w:cs="Arial"/>
                <w:color w:val="FF0000"/>
              </w:rPr>
            </w:pPr>
          </w:p>
          <w:p w14:paraId="330E7F66" w14:textId="77777777" w:rsidR="00CB0854" w:rsidRPr="000A0489" w:rsidRDefault="00CB0854" w:rsidP="00CB0854">
            <w:pPr>
              <w:spacing w:after="0"/>
              <w:ind w:left="0" w:hanging="2"/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Nota</w:t>
            </w:r>
            <w:r w:rsidRPr="000A0489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:</w:t>
            </w: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 xml:space="preserve"> </w:t>
            </w:r>
          </w:p>
          <w:p w14:paraId="4E3A3E7A" w14:textId="77777777" w:rsidR="00CB0854" w:rsidRPr="000A0489" w:rsidRDefault="00CB0854" w:rsidP="00CB0854">
            <w:pPr>
              <w:spacing w:after="0"/>
              <w:ind w:left="0" w:hanging="2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A0489">
              <w:rPr>
                <w:rFonts w:ascii="Arial" w:hAnsi="Arial" w:cs="Arial"/>
                <w:color w:val="548DD4"/>
                <w:sz w:val="22"/>
                <w:szCs w:val="22"/>
                <w:u w:val="single"/>
              </w:rPr>
              <w:t>Listar os materiais/serviços com suas respectivas quantidades</w:t>
            </w:r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 xml:space="preserve"> (referentes a este pedido/processo), conforme tabela abaixo</w:t>
            </w:r>
          </w:p>
          <w:tbl>
            <w:tblPr>
              <w:tblW w:w="9249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31"/>
              <w:gridCol w:w="1559"/>
              <w:gridCol w:w="1559"/>
            </w:tblGrid>
            <w:tr w:rsidR="00CB0854" w:rsidRPr="000A0489" w14:paraId="06F33821" w14:textId="77777777" w:rsidTr="0087228E">
              <w:trPr>
                <w:trHeight w:val="443"/>
                <w:jc w:val="center"/>
              </w:trPr>
              <w:tc>
                <w:tcPr>
                  <w:tcW w:w="6131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B7BA0AB" w14:textId="77777777" w:rsidR="00CB0854" w:rsidRPr="00844ECF" w:rsidRDefault="00CB0854" w:rsidP="00CB0854">
                  <w:pPr>
                    <w:spacing w:after="0"/>
                    <w:ind w:left="0" w:hanging="2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844EC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Descrição</w:t>
                  </w:r>
                </w:p>
              </w:tc>
              <w:tc>
                <w:tcPr>
                  <w:tcW w:w="1559" w:type="dxa"/>
                  <w:shd w:val="clear" w:color="auto" w:fill="00B050"/>
                </w:tcPr>
                <w:p w14:paraId="40CF8B80" w14:textId="77777777" w:rsidR="00CB0854" w:rsidRPr="00844ECF" w:rsidRDefault="00CB0854" w:rsidP="00CB0854">
                  <w:pPr>
                    <w:spacing w:after="0"/>
                    <w:ind w:left="0" w:hanging="2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844EC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Unidade Medida</w:t>
                  </w:r>
                </w:p>
              </w:tc>
              <w:tc>
                <w:tcPr>
                  <w:tcW w:w="1559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5277CFF" w14:textId="77777777" w:rsidR="00CB0854" w:rsidRPr="00844ECF" w:rsidRDefault="00CB0854" w:rsidP="00CB0854">
                  <w:pPr>
                    <w:spacing w:after="0"/>
                    <w:ind w:left="0" w:hanging="2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844EC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Quantidade</w:t>
                  </w:r>
                </w:p>
              </w:tc>
            </w:tr>
            <w:tr w:rsidR="00CB0854" w:rsidRPr="000A0489" w14:paraId="675A1375" w14:textId="77777777" w:rsidTr="0087228E">
              <w:trPr>
                <w:trHeight w:val="108"/>
                <w:jc w:val="center"/>
              </w:trPr>
              <w:tc>
                <w:tcPr>
                  <w:tcW w:w="61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BCF646" w14:textId="77777777" w:rsidR="00CB0854" w:rsidRPr="000A0489" w:rsidRDefault="00CB0854" w:rsidP="00CB0854">
                  <w:pPr>
                    <w:widowControl w:val="0"/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5B409C51" w14:textId="77777777" w:rsidR="00CB0854" w:rsidRPr="000A0489" w:rsidRDefault="00CB0854" w:rsidP="00CB0854">
                  <w:pPr>
                    <w:widowControl w:val="0"/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B9B4CD" w14:textId="77777777" w:rsidR="00CB0854" w:rsidRPr="000A0489" w:rsidRDefault="00CB0854" w:rsidP="00CB0854">
                  <w:pPr>
                    <w:widowControl w:val="0"/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B0854" w:rsidRPr="000A0489" w14:paraId="3747D88D" w14:textId="77777777" w:rsidTr="0087228E">
              <w:trPr>
                <w:trHeight w:val="356"/>
                <w:jc w:val="center"/>
              </w:trPr>
              <w:tc>
                <w:tcPr>
                  <w:tcW w:w="61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A95A6E" w14:textId="77777777" w:rsidR="00CB0854" w:rsidRDefault="00CB0854" w:rsidP="00CB0854">
                  <w:pPr>
                    <w:widowControl w:val="0"/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4CFEE927" w14:textId="77777777" w:rsidR="00CB0854" w:rsidRPr="000A0489" w:rsidRDefault="00CB0854" w:rsidP="00CB0854">
                  <w:pPr>
                    <w:widowControl w:val="0"/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436A09" w14:textId="77777777" w:rsidR="00CB0854" w:rsidRPr="000A0489" w:rsidRDefault="00CB0854" w:rsidP="00CB0854">
                  <w:pPr>
                    <w:widowControl w:val="0"/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bookmarkStart w:id="0" w:name="_GoBack"/>
              <w:bookmarkEnd w:id="0"/>
            </w:tr>
          </w:tbl>
          <w:p w14:paraId="7112672D" w14:textId="6B5AB0B2" w:rsidR="00B94AFF" w:rsidRPr="002728F6" w:rsidRDefault="00B94AFF" w:rsidP="005A307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hAnsi="Arial" w:cs="Arial"/>
                <w:color w:val="FF0000"/>
              </w:rPr>
            </w:pPr>
          </w:p>
        </w:tc>
      </w:tr>
      <w:tr w:rsidR="00FF3074" w:rsidRPr="000A0489" w14:paraId="407F3A6B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15142294" w14:textId="537CC5B3" w:rsidR="00FF3074" w:rsidRPr="002728F6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</w:rPr>
            </w:pPr>
            <w:r w:rsidRPr="002728F6">
              <w:rPr>
                <w:rFonts w:ascii="Arial" w:hAnsi="Arial" w:cs="Arial"/>
                <w:b/>
                <w:color w:val="FFFFFF" w:themeColor="background1"/>
              </w:rPr>
              <w:t>3.</w:t>
            </w:r>
            <w:r w:rsidRPr="002728F6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2728F6">
              <w:rPr>
                <w:rFonts w:ascii="Arial" w:hAnsi="Arial" w:cs="Arial"/>
                <w:b/>
                <w:color w:val="FFFFFF" w:themeColor="background1"/>
              </w:rPr>
              <w:t xml:space="preserve">Justificativa da necessidade da </w:t>
            </w:r>
            <w:r w:rsidR="00A0311E" w:rsidRPr="002728F6">
              <w:rPr>
                <w:rFonts w:ascii="Arial" w:hAnsi="Arial" w:cs="Arial"/>
                <w:b/>
                <w:color w:val="FFFFFF" w:themeColor="background1"/>
              </w:rPr>
              <w:t>contratação (interesse público):</w:t>
            </w:r>
          </w:p>
        </w:tc>
      </w:tr>
      <w:tr w:rsidR="00C45B94" w:rsidRPr="000A0489" w14:paraId="7767FC73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25DD810A" w14:textId="77777777" w:rsidR="00CB0854" w:rsidRPr="000A0489" w:rsidRDefault="00CB0854" w:rsidP="00CB0854">
            <w:pPr>
              <w:spacing w:after="0"/>
              <w:ind w:left="0" w:hanging="2"/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Nota</w:t>
            </w:r>
            <w:r w:rsidRPr="000A0489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:</w:t>
            </w: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 xml:space="preserve"> </w:t>
            </w:r>
          </w:p>
          <w:p w14:paraId="3DAC2D55" w14:textId="77777777" w:rsidR="00CB0854" w:rsidRPr="000A0489" w:rsidRDefault="00CB0854" w:rsidP="00CB0854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>Descrição do objeto a ser adquirido e justificativa detalhada da aquisição:</w:t>
            </w:r>
          </w:p>
          <w:p w14:paraId="1153E169" w14:textId="77777777" w:rsidR="00CB0854" w:rsidRPr="000A0489" w:rsidRDefault="00CB0854" w:rsidP="00CB0854">
            <w:pPr>
              <w:numPr>
                <w:ilvl w:val="0"/>
                <w:numId w:val="2"/>
              </w:num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proofErr w:type="gramStart"/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>motivo</w:t>
            </w:r>
            <w:proofErr w:type="gramEnd"/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>/finalidade/necessidade da aquisição (relevância para as atividades da UDESC);</w:t>
            </w:r>
          </w:p>
          <w:p w14:paraId="59FB3037" w14:textId="77777777" w:rsidR="00CB0854" w:rsidRPr="000A0489" w:rsidRDefault="00CB0854" w:rsidP="00CB0854">
            <w:pPr>
              <w:numPr>
                <w:ilvl w:val="0"/>
                <w:numId w:val="2"/>
              </w:num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proofErr w:type="gramStart"/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>critério</w:t>
            </w:r>
            <w:proofErr w:type="gramEnd"/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 xml:space="preserve"> definição quantitativos – memória de cálculo</w:t>
            </w:r>
          </w:p>
          <w:p w14:paraId="33336491" w14:textId="77777777" w:rsidR="0039781B" w:rsidRDefault="00CB0854" w:rsidP="00CB0854">
            <w:pPr>
              <w:numPr>
                <w:ilvl w:val="0"/>
                <w:numId w:val="2"/>
              </w:num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proofErr w:type="gramStart"/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>beneficiários</w:t>
            </w:r>
            <w:proofErr w:type="gramEnd"/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 xml:space="preserve"> diretos.</w:t>
            </w:r>
          </w:p>
          <w:p w14:paraId="483D6C13" w14:textId="428CEB80" w:rsidR="00CB0854" w:rsidRPr="00CB0854" w:rsidRDefault="00CB0854" w:rsidP="00CB0854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A0311E" w:rsidRPr="000A0489" w14:paraId="2C393659" w14:textId="77777777" w:rsidTr="001C5D26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7348001C" w14:textId="2FA38739" w:rsidR="00A0311E" w:rsidRPr="000A0489" w:rsidRDefault="00481EFC" w:rsidP="001C5D26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 w:rsidR="00A0311E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A0311E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A0311E" w:rsidRP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Escolha do Fornecedor</w:t>
            </w:r>
          </w:p>
        </w:tc>
      </w:tr>
      <w:tr w:rsidR="00A0311E" w:rsidRPr="000A0489" w14:paraId="6FEC1AD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4597A0CC" w14:textId="77777777" w:rsidR="00CB0854" w:rsidRPr="000A0489" w:rsidRDefault="00CB0854" w:rsidP="00CB0854">
            <w:pPr>
              <w:spacing w:after="0"/>
              <w:ind w:left="0" w:hanging="2"/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Nota</w:t>
            </w:r>
            <w:r w:rsidRPr="000A0489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:</w:t>
            </w: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 xml:space="preserve"> </w:t>
            </w:r>
          </w:p>
          <w:p w14:paraId="76FA0058" w14:textId="65008D12" w:rsidR="00A0311E" w:rsidRPr="001A08A5" w:rsidRDefault="00CB0854" w:rsidP="00CB085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hAnsi="Arial" w:cs="Arial"/>
                <w:bCs/>
                <w:color w:val="548DD4" w:themeColor="text2" w:themeTint="99"/>
              </w:rPr>
            </w:pPr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>Informar a previsão do período em que será realizada a aquisição e do tempo que atenderá a necessidade.</w:t>
            </w:r>
          </w:p>
        </w:tc>
      </w:tr>
      <w:tr w:rsidR="00C45B94" w:rsidRPr="000A0489" w14:paraId="7BC8F81E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B4CC907" w14:textId="76D281EE" w:rsidR="00C45B94" w:rsidRPr="000A0489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0B4967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Previsão de data em que devem ser 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prestados os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serviços</w:t>
            </w:r>
          </w:p>
        </w:tc>
      </w:tr>
      <w:tr w:rsidR="00C45B94" w:rsidRPr="000A0489" w14:paraId="7FAB6C78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2BB2A688" w14:textId="3CACD184" w:rsidR="0039781B" w:rsidRPr="00E2090F" w:rsidRDefault="0039781B" w:rsidP="00A940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hAnsi="Arial" w:cs="Arial"/>
                <w:color w:val="548DD4"/>
              </w:rPr>
            </w:pPr>
          </w:p>
        </w:tc>
      </w:tr>
      <w:tr w:rsidR="00FF3074" w:rsidRPr="000A0489" w14:paraId="6F38FC79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E6D3938" w14:textId="2610737A" w:rsidR="00FF3074" w:rsidRPr="000A0489" w:rsidRDefault="00481EFC" w:rsidP="009A73FD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6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FF3074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9A73FD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 objeto a ser adquirido está previsto no Plano Anual de Compras?</w:t>
            </w:r>
          </w:p>
        </w:tc>
      </w:tr>
      <w:tr w:rsidR="00FF3074" w:rsidRPr="000A0489" w14:paraId="6488ACDD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2B43D680" w14:textId="0A0C655F" w:rsidR="0039781B" w:rsidRPr="00481EFC" w:rsidRDefault="009E42E3" w:rsidP="0002609E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02609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A73FD" w:rsidRPr="000A0489">
              <w:rPr>
                <w:rFonts w:ascii="Arial" w:hAnsi="Arial" w:cs="Arial"/>
                <w:sz w:val="22"/>
                <w:szCs w:val="22"/>
              </w:rPr>
              <w:t xml:space="preserve">) Sim    (  ) Não </w:t>
            </w:r>
            <w:r w:rsidR="0087131A" w:rsidRPr="000A0489">
              <w:rPr>
                <w:rFonts w:ascii="Arial" w:hAnsi="Arial" w:cs="Arial"/>
                <w:sz w:val="22"/>
                <w:szCs w:val="22"/>
              </w:rPr>
              <w:t>– Justificativa</w:t>
            </w:r>
            <w:r w:rsidR="0087131A" w:rsidRPr="009E42E3">
              <w:rPr>
                <w:rFonts w:ascii="Arial" w:hAnsi="Arial" w:cs="Arial"/>
              </w:rPr>
              <w:t xml:space="preserve">: </w:t>
            </w:r>
            <w:r w:rsidR="00CB0854" w:rsidRPr="00481EFC">
              <w:rPr>
                <w:rFonts w:ascii="Arial" w:hAnsi="Arial" w:cs="Arial"/>
                <w:color w:val="548DD4"/>
                <w:sz w:val="22"/>
                <w:szCs w:val="22"/>
              </w:rPr>
              <w:t xml:space="preserve">necessidade eventual conforme demanda do </w:t>
            </w:r>
            <w:r w:rsidR="00CB0854">
              <w:rPr>
                <w:rFonts w:ascii="Arial" w:hAnsi="Arial" w:cs="Arial"/>
                <w:color w:val="548DD4"/>
                <w:sz w:val="22"/>
                <w:szCs w:val="22"/>
              </w:rPr>
              <w:t>Centro de ensino</w:t>
            </w:r>
            <w:r w:rsidR="00CB0854" w:rsidRPr="00481EFC">
              <w:rPr>
                <w:rFonts w:ascii="Arial" w:hAnsi="Arial" w:cs="Arial"/>
                <w:color w:val="548DD4"/>
                <w:sz w:val="22"/>
                <w:szCs w:val="22"/>
              </w:rPr>
              <w:t>.</w:t>
            </w:r>
          </w:p>
        </w:tc>
      </w:tr>
      <w:tr w:rsidR="00C45B94" w:rsidRPr="000A0489" w14:paraId="780ADF5B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A5C753F" w14:textId="2476FADA" w:rsidR="00C45B94" w:rsidRPr="000A0489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7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Informações adicionais</w:t>
            </w:r>
          </w:p>
        </w:tc>
      </w:tr>
      <w:tr w:rsidR="00C45B94" w:rsidRPr="000A0489" w14:paraId="380BA1B0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6E9F68F7" w14:textId="77777777" w:rsidR="00CB0854" w:rsidRPr="000A0489" w:rsidRDefault="00CB0854" w:rsidP="00CB0854">
            <w:pPr>
              <w:spacing w:after="0"/>
              <w:ind w:left="0" w:hanging="2"/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Nota</w:t>
            </w:r>
            <w:r w:rsidRPr="000A0489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:</w:t>
            </w: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 xml:space="preserve"> </w:t>
            </w:r>
          </w:p>
          <w:p w14:paraId="05F8E23B" w14:textId="748AAD22" w:rsidR="0039781B" w:rsidRPr="000A0489" w:rsidRDefault="00CB0854" w:rsidP="00CB0854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>Adicionar outras informações consideradas pertinentes.</w:t>
            </w:r>
          </w:p>
        </w:tc>
      </w:tr>
      <w:tr w:rsidR="00C45B94" w:rsidRPr="000A0489" w14:paraId="00BC4385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00B050"/>
          </w:tcPr>
          <w:p w14:paraId="3146B5E1" w14:textId="37B40413" w:rsidR="00C45B94" w:rsidRPr="000A0489" w:rsidRDefault="00481EFC" w:rsidP="00A63C58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8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Anexos</w:t>
            </w:r>
          </w:p>
        </w:tc>
      </w:tr>
      <w:tr w:rsidR="00C45B94" w:rsidRPr="000A0489" w14:paraId="636F8B32" w14:textId="77777777" w:rsidTr="009F28EF">
        <w:trPr>
          <w:trHeight w:val="548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0AB10BCE" w14:textId="77777777" w:rsidR="00CB0854" w:rsidRPr="00844ECF" w:rsidRDefault="00CB0854" w:rsidP="00CB0854">
            <w:pPr>
              <w:pStyle w:val="PargrafodaLista"/>
              <w:numPr>
                <w:ilvl w:val="0"/>
                <w:numId w:val="5"/>
              </w:numPr>
              <w:spacing w:after="0"/>
              <w:ind w:leftChars="0" w:firstLineChars="0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844ECF">
              <w:rPr>
                <w:rFonts w:ascii="Arial" w:hAnsi="Arial" w:cs="Arial"/>
                <w:color w:val="548DD4"/>
                <w:sz w:val="22"/>
                <w:szCs w:val="22"/>
              </w:rPr>
              <w:t>Declarações pertinentes conforme IN;</w:t>
            </w:r>
          </w:p>
          <w:p w14:paraId="5DCB830E" w14:textId="26AF6FD3" w:rsidR="00FC7A0D" w:rsidRPr="00D149DB" w:rsidRDefault="00FC7A0D" w:rsidP="008C261E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8196F" w:rsidRPr="000A0489" w14:paraId="6D8468AC" w14:textId="77777777" w:rsidTr="009F28E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149B55"/>
          </w:tcPr>
          <w:p w14:paraId="1CBBD91A" w14:textId="7D53E365" w:rsidR="0098196F" w:rsidRPr="000A0489" w:rsidRDefault="0098196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Responsáveis pela Formalização da Demanda</w:t>
            </w:r>
          </w:p>
        </w:tc>
      </w:tr>
      <w:tr w:rsidR="009F28EF" w:rsidRPr="000A0489" w14:paraId="40E2ED37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149B55"/>
          </w:tcPr>
          <w:p w14:paraId="43FE94A0" w14:textId="7275B20C" w:rsidR="009F28EF" w:rsidRPr="000A0489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149B55"/>
          </w:tcPr>
          <w:p w14:paraId="4F5311E9" w14:textId="51C1CE08" w:rsidR="009F28EF" w:rsidRPr="000A0489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C45B94" w:rsidRPr="000A0489" w14:paraId="149F8279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auto"/>
          </w:tcPr>
          <w:p w14:paraId="1BE47D1E" w14:textId="3361BA42" w:rsidR="007C33FE" w:rsidRDefault="007C33FE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  <w:p w14:paraId="5820BD09" w14:textId="30D3847D" w:rsidR="00C45B94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385" w:type="dxa"/>
            <w:gridSpan w:val="2"/>
            <w:shd w:val="clear" w:color="auto" w:fill="auto"/>
          </w:tcPr>
          <w:p w14:paraId="20D955FB" w14:textId="77777777" w:rsidR="00FF2A2E" w:rsidRPr="000A0489" w:rsidRDefault="00FF2A2E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  <w:p w14:paraId="3BAC646E" w14:textId="77777777" w:rsidR="00A63C58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  <w:proofErr w:type="gramEnd"/>
          </w:p>
          <w:p w14:paraId="0C944428" w14:textId="77777777" w:rsidR="0002609E" w:rsidRDefault="0002609E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749C88C" w14:textId="5F95B02B" w:rsidR="0002609E" w:rsidRPr="000A0489" w:rsidRDefault="0002609E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7863DE95" w14:textId="77777777" w:rsidR="00481EFC" w:rsidRDefault="00481EFC" w:rsidP="00481EF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  <w:highlight w:val="yellow"/>
        </w:rPr>
      </w:pPr>
    </w:p>
    <w:sectPr w:rsidR="00481EFC" w:rsidSect="00481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6" w:right="1133" w:bottom="2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45CEE" w14:textId="77777777" w:rsidR="00FC19B4" w:rsidRDefault="00FC19B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15BADBA" w14:textId="77777777" w:rsidR="00FC19B4" w:rsidRDefault="00FC19B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B65BA" w14:textId="77777777" w:rsidR="00FC19B4" w:rsidRDefault="00FC19B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AD18633" w14:textId="77777777" w:rsidR="00FC19B4" w:rsidRDefault="00FC19B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89B85" w14:textId="2BBA986B" w:rsidR="00C45B94" w:rsidRPr="00940AB1" w:rsidRDefault="0098196F" w:rsidP="00940AB1">
    <w:pPr>
      <w:pStyle w:val="Cabealho"/>
      <w:ind w:left="0" w:hanging="2"/>
    </w:pPr>
    <w:r>
      <w:rPr>
        <w:noProof/>
        <w:sz w:val="20"/>
        <w:szCs w:val="20"/>
      </w:rPr>
      <w:drawing>
        <wp:inline distT="0" distB="0" distL="0" distR="0" wp14:anchorId="3076026F" wp14:editId="542264BD">
          <wp:extent cx="1488622" cy="604299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246" cy="62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D0B"/>
    <w:multiLevelType w:val="hybridMultilevel"/>
    <w:tmpl w:val="7F66EC24"/>
    <w:lvl w:ilvl="0" w:tplc="A894C14E">
      <w:start w:val="1"/>
      <w:numFmt w:val="decimal"/>
      <w:lvlText w:val="%1)"/>
      <w:lvlJc w:val="left"/>
      <w:pPr>
        <w:ind w:left="71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4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94"/>
    <w:rsid w:val="00021C1B"/>
    <w:rsid w:val="0002609E"/>
    <w:rsid w:val="000277ED"/>
    <w:rsid w:val="000A0489"/>
    <w:rsid w:val="000B4967"/>
    <w:rsid w:val="0011118E"/>
    <w:rsid w:val="0011557C"/>
    <w:rsid w:val="00124D3C"/>
    <w:rsid w:val="001A08A5"/>
    <w:rsid w:val="001A4E36"/>
    <w:rsid w:val="001C495F"/>
    <w:rsid w:val="002728F6"/>
    <w:rsid w:val="00275789"/>
    <w:rsid w:val="00324685"/>
    <w:rsid w:val="00325C6E"/>
    <w:rsid w:val="00353D0E"/>
    <w:rsid w:val="003751FE"/>
    <w:rsid w:val="0039781B"/>
    <w:rsid w:val="003E4D7A"/>
    <w:rsid w:val="0046063A"/>
    <w:rsid w:val="00465E1D"/>
    <w:rsid w:val="00481EFC"/>
    <w:rsid w:val="004C38EF"/>
    <w:rsid w:val="00521E92"/>
    <w:rsid w:val="00586996"/>
    <w:rsid w:val="005A3070"/>
    <w:rsid w:val="005A75BD"/>
    <w:rsid w:val="00600A83"/>
    <w:rsid w:val="00640EA7"/>
    <w:rsid w:val="006455E4"/>
    <w:rsid w:val="00681F11"/>
    <w:rsid w:val="006A1EEA"/>
    <w:rsid w:val="006A3B91"/>
    <w:rsid w:val="00744E49"/>
    <w:rsid w:val="00784355"/>
    <w:rsid w:val="007A5572"/>
    <w:rsid w:val="007C33FE"/>
    <w:rsid w:val="007D57C5"/>
    <w:rsid w:val="007F047D"/>
    <w:rsid w:val="00803CC1"/>
    <w:rsid w:val="0087131A"/>
    <w:rsid w:val="008A25F7"/>
    <w:rsid w:val="008C04E9"/>
    <w:rsid w:val="008C261E"/>
    <w:rsid w:val="008C3626"/>
    <w:rsid w:val="008E7489"/>
    <w:rsid w:val="00933523"/>
    <w:rsid w:val="00940AB1"/>
    <w:rsid w:val="00970124"/>
    <w:rsid w:val="0098196F"/>
    <w:rsid w:val="009824E1"/>
    <w:rsid w:val="00993473"/>
    <w:rsid w:val="009A73FD"/>
    <w:rsid w:val="009B0656"/>
    <w:rsid w:val="009C5534"/>
    <w:rsid w:val="009E42E3"/>
    <w:rsid w:val="009F28EF"/>
    <w:rsid w:val="00A0311E"/>
    <w:rsid w:val="00A12B8A"/>
    <w:rsid w:val="00A63C58"/>
    <w:rsid w:val="00A94072"/>
    <w:rsid w:val="00B03043"/>
    <w:rsid w:val="00B73930"/>
    <w:rsid w:val="00B94AFF"/>
    <w:rsid w:val="00BC02DB"/>
    <w:rsid w:val="00BC6D58"/>
    <w:rsid w:val="00BD37FB"/>
    <w:rsid w:val="00C05D80"/>
    <w:rsid w:val="00C202C0"/>
    <w:rsid w:val="00C2176D"/>
    <w:rsid w:val="00C44739"/>
    <w:rsid w:val="00C45B94"/>
    <w:rsid w:val="00C54072"/>
    <w:rsid w:val="00C762D1"/>
    <w:rsid w:val="00C814B1"/>
    <w:rsid w:val="00CB0854"/>
    <w:rsid w:val="00CE365B"/>
    <w:rsid w:val="00D149DB"/>
    <w:rsid w:val="00D1701A"/>
    <w:rsid w:val="00D526B2"/>
    <w:rsid w:val="00DB541D"/>
    <w:rsid w:val="00DF5F48"/>
    <w:rsid w:val="00E0137A"/>
    <w:rsid w:val="00E108B6"/>
    <w:rsid w:val="00E2090F"/>
    <w:rsid w:val="00E31762"/>
    <w:rsid w:val="00E72737"/>
    <w:rsid w:val="00EB439C"/>
    <w:rsid w:val="00F051C5"/>
    <w:rsid w:val="00F61EA9"/>
    <w:rsid w:val="00F71AB6"/>
    <w:rsid w:val="00FC176B"/>
    <w:rsid w:val="00FC19B4"/>
    <w:rsid w:val="00FC7A0D"/>
    <w:rsid w:val="00FF2A2E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  <w:style w:type="table" w:styleId="Tabelacomgrade">
    <w:name w:val="Table Grid"/>
    <w:basedOn w:val="Tabelanormal"/>
    <w:uiPriority w:val="39"/>
    <w:rsid w:val="00027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3F"/>
    <w:rsid w:val="00166F3F"/>
    <w:rsid w:val="00D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  <w:style w:type="paragraph" w:customStyle="1" w:styleId="49833D0D96894870B29D55CBAD5A219D">
    <w:name w:val="49833D0D96894870B29D55CBAD5A219D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ISMAEL HIPPEN FRANZ</cp:lastModifiedBy>
  <cp:revision>50</cp:revision>
  <dcterms:created xsi:type="dcterms:W3CDTF">2024-02-02T15:13:00Z</dcterms:created>
  <dcterms:modified xsi:type="dcterms:W3CDTF">2024-05-09T14:10:00Z</dcterms:modified>
</cp:coreProperties>
</file>