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7A3B" w14:textId="44DCDC11" w:rsidR="00065F17" w:rsidRDefault="00065F17" w:rsidP="00065F17">
      <w:pPr>
        <w:pStyle w:val="xmsonormal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INFORMATIVO DE MATRÍCULA PARA APROVADOS NO PROCESSO DE TRANSFERÊNCIA </w:t>
      </w:r>
      <w:r>
        <w:rPr>
          <w:rFonts w:ascii="Arial" w:hAnsi="Arial" w:cs="Arial"/>
          <w:b/>
          <w:bCs/>
          <w:color w:val="000000"/>
        </w:rPr>
        <w:t>EXTERNA</w:t>
      </w:r>
      <w:r>
        <w:rPr>
          <w:rFonts w:ascii="Arial" w:hAnsi="Arial" w:cs="Arial"/>
          <w:b/>
          <w:bCs/>
          <w:color w:val="000000"/>
        </w:rPr>
        <w:t xml:space="preserve"> E RE</w:t>
      </w:r>
      <w:r>
        <w:rPr>
          <w:rFonts w:ascii="Arial" w:hAnsi="Arial" w:cs="Arial"/>
          <w:b/>
          <w:bCs/>
          <w:color w:val="000000"/>
        </w:rPr>
        <w:t>TORNO DE DIPLOMADOS</w:t>
      </w:r>
      <w:r>
        <w:rPr>
          <w:rFonts w:ascii="Arial" w:hAnsi="Arial" w:cs="Arial"/>
          <w:b/>
          <w:bCs/>
          <w:color w:val="000000"/>
        </w:rPr>
        <w:t xml:space="preserve"> – 2022/2  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7F35B4E" w14:textId="77777777" w:rsidR="00065F17" w:rsidRDefault="00065F17" w:rsidP="00065F17">
      <w:pPr>
        <w:pStyle w:val="xmsonormal"/>
        <w:spacing w:before="0" w:beforeAutospacing="0" w:after="160" w:afterAutospacing="0"/>
        <w:jc w:val="both"/>
        <w:rPr>
          <w:rFonts w:ascii="Calibri" w:hAnsi="Calibri" w:cs="Calibri"/>
          <w:sz w:val="22"/>
          <w:szCs w:val="22"/>
        </w:rPr>
      </w:pPr>
    </w:p>
    <w:p w14:paraId="11F3CE68" w14:textId="294D628C" w:rsidR="00065F17" w:rsidRP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A matrícula deverá ser efetivada de forma </w:t>
      </w:r>
      <w:r>
        <w:rPr>
          <w:rFonts w:ascii="Arial" w:hAnsi="Arial" w:cs="Arial"/>
          <w:b/>
          <w:bCs/>
        </w:rPr>
        <w:t>presencial</w:t>
      </w:r>
      <w:r>
        <w:rPr>
          <w:rFonts w:ascii="Arial" w:hAnsi="Arial" w:cs="Arial"/>
        </w:rPr>
        <w:t xml:space="preserve"> na Secretaria de Ensino de Graduação do </w:t>
      </w:r>
      <w:proofErr w:type="spellStart"/>
      <w:r>
        <w:rPr>
          <w:rFonts w:ascii="Arial" w:hAnsi="Arial" w:cs="Arial"/>
        </w:rPr>
        <w:t>Cefid</w:t>
      </w:r>
      <w:proofErr w:type="spellEnd"/>
      <w:r w:rsidR="00640C60">
        <w:rPr>
          <w:rFonts w:ascii="Arial" w:hAnsi="Arial" w:cs="Arial"/>
        </w:rPr>
        <w:t xml:space="preserve"> no dia 29/08/2022</w:t>
      </w:r>
      <w:r>
        <w:rPr>
          <w:rFonts w:ascii="Arial" w:hAnsi="Arial" w:cs="Arial"/>
        </w:rPr>
        <w:t>.</w:t>
      </w:r>
      <w:r>
        <w:rPr>
          <w:rFonts w:ascii="Segoe UI Semibold" w:hAnsi="Segoe UI Semibold" w:cs="Segoe UI Semibold"/>
        </w:rPr>
        <w:t> </w:t>
      </w:r>
      <w:r>
        <w:rPr>
          <w:rFonts w:ascii="Arial" w:hAnsi="Arial" w:cs="Arial"/>
        </w:rPr>
        <w:t xml:space="preserve">Seguir data e horário de agendamento da matrícula encaminhado previamente para o e-mail cadastrado na inscrição. </w:t>
      </w:r>
    </w:p>
    <w:p w14:paraId="45FC5162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14:paraId="7F6DBD90" w14:textId="6D54F4C7" w:rsidR="00640C60" w:rsidRDefault="00640C60" w:rsidP="00640C60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Lembramos que o</w:t>
      </w:r>
      <w:r>
        <w:rPr>
          <w:rFonts w:ascii="Arial" w:hAnsi="Arial" w:cs="Arial"/>
        </w:rPr>
        <w:t xml:space="preserve"> candidato que já ocupa uma vaga em Instituição Pública de Ensino Superior se sujeita à disciplina da Lei 12.089/2009, que proíbe que uma mesma pessoa ocupe 2 vagas simultaneamente em instituições públicas de ensino superior. Deverá informar tal situação no ato da matrícula.</w:t>
      </w:r>
      <w:r>
        <w:rPr>
          <w:rFonts w:ascii="Segoe UI Semibold" w:hAnsi="Segoe UI Semibold" w:cs="Segoe UI Semibold"/>
        </w:rPr>
        <w:t> </w:t>
      </w:r>
    </w:p>
    <w:p w14:paraId="45D4BA4E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1421F55" w14:textId="6950C2E2" w:rsidR="00065F17" w:rsidRDefault="00640C60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Segue abaixo</w:t>
      </w:r>
      <w:r w:rsidR="00065F17">
        <w:rPr>
          <w:rFonts w:ascii="Arial" w:hAnsi="Arial" w:cs="Arial"/>
        </w:rPr>
        <w:t xml:space="preserve"> a relação dos documentos necessários à matrícula, que </w:t>
      </w:r>
      <w:r w:rsidR="00065F17">
        <w:rPr>
          <w:rFonts w:ascii="Arial" w:hAnsi="Arial" w:cs="Arial"/>
          <w:b/>
          <w:bCs/>
        </w:rPr>
        <w:t>deverão ser apresentados obrigatoriamente no dia e hora agendados.</w:t>
      </w:r>
      <w:r w:rsidR="00065F17">
        <w:rPr>
          <w:rFonts w:ascii="Segoe UI Semibold" w:hAnsi="Segoe UI Semibold" w:cs="Segoe UI Semibold"/>
        </w:rPr>
        <w:t> </w:t>
      </w:r>
    </w:p>
    <w:p w14:paraId="68E63192" w14:textId="762515CB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6208B01D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No ato da matrícula</w:t>
      </w:r>
      <w:r>
        <w:rPr>
          <w:rFonts w:ascii="Arial" w:hAnsi="Arial" w:cs="Arial"/>
        </w:rPr>
        <w:t>, o candidato classificado, ou seu procurador legalmente constituído, deverá apresentar os seguintes documentos (</w:t>
      </w:r>
      <w:r>
        <w:rPr>
          <w:rFonts w:ascii="Arial" w:hAnsi="Arial" w:cs="Arial"/>
          <w:b/>
          <w:bCs/>
        </w:rPr>
        <w:t>originais e cópias</w:t>
      </w:r>
      <w:r>
        <w:rPr>
          <w:rFonts w:ascii="Arial" w:hAnsi="Arial" w:cs="Arial"/>
        </w:rPr>
        <w:t>):</w:t>
      </w:r>
      <w:r>
        <w:rPr>
          <w:rFonts w:ascii="Segoe UI Semibold" w:hAnsi="Segoe UI Semibold" w:cs="Segoe UI Semibold"/>
        </w:rPr>
        <w:t> </w:t>
      </w:r>
    </w:p>
    <w:p w14:paraId="02592EF7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326B78D2" w14:textId="5F07D875" w:rsidR="00065F17" w:rsidRPr="00B11FE7" w:rsidRDefault="00065F17" w:rsidP="00065F1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01) </w:t>
      </w:r>
      <w:r w:rsidR="002107F3">
        <w:rPr>
          <w:rFonts w:ascii="Arial" w:hAnsi="Arial" w:cs="Arial"/>
        </w:rPr>
        <w:t>Diploma ou Certificado de Conclusão do Ensino Médio</w:t>
      </w:r>
      <w:r w:rsidR="002107F3">
        <w:rPr>
          <w:rFonts w:ascii="Arial" w:hAnsi="Arial" w:cs="Arial"/>
        </w:rPr>
        <w:t xml:space="preserve"> (para transferência externa)</w:t>
      </w:r>
      <w:r w:rsidR="00B11FE7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Diploma ou Certificado de Conclusão do Ensino Superior</w:t>
      </w:r>
      <w:r w:rsidR="00B11FE7">
        <w:rPr>
          <w:rFonts w:ascii="Arial" w:hAnsi="Arial" w:cs="Arial"/>
        </w:rPr>
        <w:t xml:space="preserve"> (para diplomados)</w:t>
      </w:r>
      <w:r>
        <w:rPr>
          <w:rFonts w:ascii="Arial" w:hAnsi="Arial" w:cs="Arial"/>
        </w:rPr>
        <w:t>; </w:t>
      </w:r>
    </w:p>
    <w:p w14:paraId="6006E7E2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03FAA08C" w14:textId="680F95E1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02) Histórico Escolar do Ensino</w:t>
      </w:r>
      <w:r w:rsidR="00B11FE7">
        <w:rPr>
          <w:rFonts w:ascii="Arial" w:hAnsi="Arial" w:cs="Arial"/>
        </w:rPr>
        <w:t xml:space="preserve"> Médio (para transferência externa) e </w:t>
      </w:r>
      <w:r w:rsidR="00B11FE7">
        <w:rPr>
          <w:rFonts w:ascii="Arial" w:hAnsi="Arial" w:cs="Arial"/>
        </w:rPr>
        <w:t>Histórico Escolar do Ensino</w:t>
      </w:r>
      <w:r>
        <w:rPr>
          <w:rFonts w:ascii="Arial" w:hAnsi="Arial" w:cs="Arial"/>
        </w:rPr>
        <w:t xml:space="preserve"> Superior</w:t>
      </w:r>
      <w:r w:rsidR="00B11FE7">
        <w:rPr>
          <w:rFonts w:ascii="Arial" w:hAnsi="Arial" w:cs="Arial"/>
        </w:rPr>
        <w:t xml:space="preserve"> (para diplomados)</w:t>
      </w:r>
      <w:r>
        <w:rPr>
          <w:rFonts w:ascii="Arial" w:hAnsi="Arial" w:cs="Arial"/>
        </w:rPr>
        <w:t>; </w:t>
      </w:r>
    </w:p>
    <w:p w14:paraId="40EDCD5C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7DEC2C98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03) Certidão de Quitação com a Justiça Eleitoral recente (máximo 15 dias);  </w:t>
      </w:r>
    </w:p>
    <w:p w14:paraId="6877ABD1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 xml:space="preserve">       </w:t>
      </w:r>
      <w:r>
        <w:rPr>
          <w:rFonts w:ascii="Arial" w:hAnsi="Arial" w:cs="Arial"/>
          <w:b/>
          <w:bCs/>
        </w:rPr>
        <w:t>ATENÇÃO: não aceitaremos cópia do título. </w:t>
      </w:r>
    </w:p>
    <w:p w14:paraId="520760A5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14:paraId="00136D1E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04) Certidão de nascimento ou de casamento; </w:t>
      </w:r>
    </w:p>
    <w:p w14:paraId="044DBCD8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35524CA3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05) Certificado de Alistamento Militar ou de Reservista (candidato masculino); </w:t>
      </w:r>
    </w:p>
    <w:p w14:paraId="3152EA1E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54EC4D8D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06) CPF; </w:t>
      </w:r>
    </w:p>
    <w:p w14:paraId="0867ED19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15FF8784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07) Carteira de Identidade (RG); </w:t>
      </w:r>
    </w:p>
    <w:p w14:paraId="06FE859C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6D585D0E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08) Declaração negativa de matrícula simultânea em outra instituição pública de ensino (formulário na Secretaria); </w:t>
      </w:r>
    </w:p>
    <w:p w14:paraId="71F6C271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</w:p>
    <w:p w14:paraId="228E59AC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09) Atestado Médico de aptidão à atividade física; </w:t>
      </w:r>
    </w:p>
    <w:p w14:paraId="4A12CF42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14:paraId="4EA60485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10) Comprovante de vacinação contra a rubéola (candidato feminino)</w:t>
      </w:r>
      <w:r>
        <w:rPr>
          <w:rFonts w:ascii="Segoe UI Semibold" w:hAnsi="Segoe UI Semibold" w:cs="Segoe UI Semibold"/>
        </w:rPr>
        <w:t> </w:t>
      </w:r>
    </w:p>
    <w:p w14:paraId="4266CF71" w14:textId="4BFABDE2" w:rsidR="00B11FE7" w:rsidRDefault="00065F17" w:rsidP="00B11FE7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 </w:t>
      </w:r>
    </w:p>
    <w:p w14:paraId="242EB738" w14:textId="0481BB0A" w:rsidR="00065F17" w:rsidRPr="00DE2FE7" w:rsidRDefault="00065F17" w:rsidP="00065F17">
      <w:pPr>
        <w:pStyle w:val="x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Segoe UI Semibold" w:hAnsi="Segoe UI Semibold" w:cs="Segoe UI Semibold"/>
        </w:rPr>
        <w:t> </w:t>
      </w:r>
      <w:r w:rsidRPr="00DE2FE7">
        <w:rPr>
          <w:rFonts w:ascii="Arial" w:hAnsi="Arial" w:cs="Arial"/>
        </w:rPr>
        <w:t xml:space="preserve">Se o candidato classificado </w:t>
      </w:r>
      <w:r w:rsidRPr="00DE2FE7">
        <w:rPr>
          <w:rFonts w:ascii="Arial" w:hAnsi="Arial" w:cs="Arial"/>
          <w:b/>
          <w:bCs/>
        </w:rPr>
        <w:t>deixar de comparecer à matrícula</w:t>
      </w:r>
      <w:r w:rsidRPr="00DE2FE7">
        <w:rPr>
          <w:rFonts w:ascii="Arial" w:hAnsi="Arial" w:cs="Arial"/>
        </w:rPr>
        <w:t xml:space="preserve"> ou </w:t>
      </w:r>
      <w:r w:rsidRPr="00DE2FE7">
        <w:rPr>
          <w:rFonts w:ascii="Arial" w:hAnsi="Arial" w:cs="Arial"/>
          <w:b/>
          <w:bCs/>
        </w:rPr>
        <w:t>não apresentar a documentação exigida</w:t>
      </w:r>
      <w:r w:rsidRPr="00DE2FE7">
        <w:rPr>
          <w:rFonts w:ascii="Arial" w:hAnsi="Arial" w:cs="Arial"/>
        </w:rPr>
        <w:t xml:space="preserve"> no ato da matrícula, </w:t>
      </w:r>
      <w:r w:rsidRPr="00DE2FE7">
        <w:rPr>
          <w:rFonts w:ascii="Arial" w:hAnsi="Arial" w:cs="Arial"/>
          <w:b/>
          <w:bCs/>
        </w:rPr>
        <w:t>perderá o direito à vaga</w:t>
      </w:r>
      <w:r w:rsidRPr="00DE2FE7">
        <w:rPr>
          <w:rFonts w:ascii="Arial" w:hAnsi="Arial" w:cs="Arial"/>
        </w:rPr>
        <w:t>. </w:t>
      </w:r>
    </w:p>
    <w:p w14:paraId="2F379D03" w14:textId="77777777" w:rsidR="00065F17" w:rsidRPr="00DE2FE7" w:rsidRDefault="00065F17" w:rsidP="00065F17">
      <w:pPr>
        <w:pStyle w:val="x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2FE7">
        <w:rPr>
          <w:rFonts w:ascii="Arial" w:hAnsi="Arial" w:cs="Arial"/>
        </w:rPr>
        <w:lastRenderedPageBreak/>
        <w:t>  </w:t>
      </w:r>
    </w:p>
    <w:p w14:paraId="78D3319D" w14:textId="77777777" w:rsidR="00B11FE7" w:rsidRPr="00DE2FE7" w:rsidRDefault="00B11FE7" w:rsidP="00B11FE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14:paraId="592358E2" w14:textId="2C4CB889" w:rsidR="00B11FE7" w:rsidRPr="00DE2FE7" w:rsidRDefault="00B11FE7" w:rsidP="00B11FE7">
      <w:pPr>
        <w:pStyle w:val="xmsonormal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  <w:r w:rsidRPr="00DE2FE7">
        <w:rPr>
          <w:rFonts w:ascii="Arial" w:hAnsi="Arial" w:cs="Arial"/>
          <w:b/>
          <w:bCs/>
          <w:color w:val="000000"/>
          <w:highlight w:val="yellow"/>
        </w:rPr>
        <w:t xml:space="preserve">ATENÇÃO: após matrícula, o aluno deverá inserir seus comprovantes da vacina contra a COVID-19 diretamente no </w:t>
      </w:r>
      <w:r w:rsidRPr="00DE2FE7">
        <w:rPr>
          <w:rFonts w:ascii="Arial" w:hAnsi="Arial" w:cs="Arial"/>
          <w:b/>
          <w:bCs/>
          <w:color w:val="000000"/>
          <w:highlight w:val="yellow"/>
        </w:rPr>
        <w:t>sistema acadêmico SIGA</w:t>
      </w:r>
      <w:r w:rsidRPr="00DE2FE7">
        <w:rPr>
          <w:rFonts w:ascii="Arial" w:hAnsi="Arial" w:cs="Arial"/>
          <w:b/>
          <w:bCs/>
          <w:color w:val="000000"/>
          <w:highlight w:val="yellow"/>
        </w:rPr>
        <w:t>, por meio de requerimento</w:t>
      </w:r>
      <w:r w:rsidRPr="00DE2FE7">
        <w:rPr>
          <w:rFonts w:ascii="Arial" w:hAnsi="Arial" w:cs="Arial"/>
          <w:b/>
          <w:bCs/>
          <w:color w:val="000000"/>
        </w:rPr>
        <w:t xml:space="preserve"> (</w:t>
      </w:r>
      <w:hyperlink r:id="rId4" w:history="1">
        <w:r w:rsidRPr="00DE2FE7">
          <w:rPr>
            <w:rStyle w:val="Hyperlink"/>
            <w:rFonts w:ascii="Arial" w:hAnsi="Arial" w:cs="Arial"/>
            <w:b/>
            <w:bCs/>
          </w:rPr>
          <w:t xml:space="preserve">ver procedimentos para </w:t>
        </w:r>
        <w:r w:rsidRPr="00DE2FE7">
          <w:rPr>
            <w:rStyle w:val="Hyperlink"/>
            <w:rFonts w:ascii="Arial" w:hAnsi="Arial" w:cs="Arial"/>
            <w:b/>
            <w:bCs/>
          </w:rPr>
          <w:t>a</w:t>
        </w:r>
        <w:r w:rsidRPr="00DE2FE7">
          <w:rPr>
            <w:rStyle w:val="Hyperlink"/>
            <w:rFonts w:ascii="Arial" w:hAnsi="Arial" w:cs="Arial"/>
            <w:b/>
            <w:bCs/>
          </w:rPr>
          <w:t xml:space="preserve"> inclusão</w:t>
        </w:r>
      </w:hyperlink>
      <w:r w:rsidRPr="00DE2FE7">
        <w:rPr>
          <w:rFonts w:ascii="Arial" w:hAnsi="Arial" w:cs="Arial"/>
          <w:b/>
          <w:bCs/>
          <w:color w:val="000000"/>
        </w:rPr>
        <w:t>)</w:t>
      </w:r>
    </w:p>
    <w:p w14:paraId="16502B13" w14:textId="70810582" w:rsidR="00B11FE7" w:rsidRPr="00DE2FE7" w:rsidRDefault="00B11FE7" w:rsidP="00B11FE7">
      <w:pPr>
        <w:pStyle w:val="xmsonormal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</w:p>
    <w:p w14:paraId="18E4ECD0" w14:textId="215DB7BD" w:rsidR="00B11FE7" w:rsidRPr="00DE2FE7" w:rsidRDefault="00B11FE7" w:rsidP="00B11FE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DE2FE7">
        <w:rPr>
          <w:rFonts w:ascii="Arial" w:hAnsi="Arial" w:cs="Arial"/>
        </w:rPr>
        <w:t xml:space="preserve">Conforme Edital, os candidatos aprovados neste processo terão garantia de matrícula </w:t>
      </w:r>
      <w:r w:rsidRPr="00DE2FE7">
        <w:rPr>
          <w:rFonts w:ascii="Arial" w:hAnsi="Arial" w:cs="Arial"/>
          <w:b/>
          <w:bCs/>
        </w:rPr>
        <w:t>apenas nas disciplinas onde houver vaga</w:t>
      </w:r>
      <w:r w:rsidRPr="00DE2FE7">
        <w:rPr>
          <w:rFonts w:ascii="Arial" w:hAnsi="Arial" w:cs="Arial"/>
        </w:rPr>
        <w:t xml:space="preserve">. </w:t>
      </w:r>
    </w:p>
    <w:p w14:paraId="235E8EC6" w14:textId="7D9815D9" w:rsidR="00B11FE7" w:rsidRPr="00DE2FE7" w:rsidRDefault="00B11FE7" w:rsidP="00B11FE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14:paraId="4E8B1074" w14:textId="55564953" w:rsidR="00B11FE7" w:rsidRPr="00DE2FE7" w:rsidRDefault="00B11FE7" w:rsidP="00B11FE7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DE2FE7">
        <w:rPr>
          <w:rFonts w:ascii="Arial" w:hAnsi="Arial" w:cs="Arial"/>
        </w:rPr>
        <w:t xml:space="preserve">As </w:t>
      </w:r>
      <w:r w:rsidRPr="00DE2FE7">
        <w:rPr>
          <w:rFonts w:ascii="Arial" w:hAnsi="Arial" w:cs="Arial"/>
          <w:b/>
          <w:bCs/>
        </w:rPr>
        <w:t>validações de disciplinas</w:t>
      </w:r>
      <w:r w:rsidRPr="00DE2FE7">
        <w:rPr>
          <w:rFonts w:ascii="Arial" w:hAnsi="Arial" w:cs="Arial"/>
        </w:rPr>
        <w:t xml:space="preserve"> deverão ser solicitadas por meio de requerimento online ao longo do semestre, após a matrícula. </w:t>
      </w:r>
      <w:r w:rsidR="00DE2FE7" w:rsidRPr="00DE2FE7">
        <w:rPr>
          <w:rFonts w:ascii="Arial" w:hAnsi="Arial" w:cs="Arial"/>
        </w:rPr>
        <w:t>Na matrícula inicial abrirão apenas disciplinas sem pré-requisitos.</w:t>
      </w:r>
    </w:p>
    <w:p w14:paraId="20BD4AA2" w14:textId="77777777" w:rsidR="00B11FE7" w:rsidRDefault="00B11FE7" w:rsidP="00B11FE7">
      <w:pPr>
        <w:pStyle w:val="xmsonormal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</w:p>
    <w:p w14:paraId="0B61B593" w14:textId="77777777" w:rsidR="00B11FE7" w:rsidRDefault="00B11FE7" w:rsidP="00B11FE7">
      <w:pPr>
        <w:pStyle w:val="xmsonormal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</w:p>
    <w:p w14:paraId="6E126550" w14:textId="77777777" w:rsidR="00DE2FE7" w:rsidRDefault="00DE2FE7" w:rsidP="00DE2FE7">
      <w:pPr>
        <w:pStyle w:val="xmsonormal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Secretaria de Ensino de Graduação</w:t>
      </w:r>
    </w:p>
    <w:p w14:paraId="52C5ACC4" w14:textId="77777777" w:rsidR="00DE2FE7" w:rsidRPr="002B6EB8" w:rsidRDefault="00DE2FE7" w:rsidP="00DE2FE7">
      <w:pPr>
        <w:pStyle w:val="xmsonormal"/>
        <w:spacing w:before="0" w:beforeAutospacing="0" w:after="16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CEFID/UDESC</w:t>
      </w:r>
    </w:p>
    <w:p w14:paraId="7D59CB24" w14:textId="77777777" w:rsidR="00B11FE7" w:rsidRDefault="00B11FE7" w:rsidP="00065F17">
      <w:pPr>
        <w:pStyle w:val="xmsonormal"/>
        <w:spacing w:before="0" w:beforeAutospacing="0" w:after="0" w:afterAutospacing="0"/>
        <w:jc w:val="both"/>
        <w:rPr>
          <w:rFonts w:ascii="Segoe UI Semibold" w:hAnsi="Segoe UI Semibold" w:cs="Segoe UI Semibold"/>
        </w:rPr>
      </w:pPr>
    </w:p>
    <w:p w14:paraId="4626BA0C" w14:textId="56BC4011" w:rsidR="00B11FE7" w:rsidRDefault="00B11FE7" w:rsidP="00065F17">
      <w:pPr>
        <w:pStyle w:val="xmsonormal"/>
        <w:spacing w:before="0" w:beforeAutospacing="0" w:after="0" w:afterAutospacing="0"/>
        <w:jc w:val="both"/>
        <w:rPr>
          <w:rFonts w:ascii="Segoe UI Semibold" w:hAnsi="Segoe UI Semibold" w:cs="Segoe UI Semibold"/>
        </w:rPr>
      </w:pPr>
    </w:p>
    <w:p w14:paraId="0EF2A0A0" w14:textId="404DD6E6" w:rsidR="00B11FE7" w:rsidRDefault="00B11FE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9F21EE3" w14:textId="77777777" w:rsidR="00065F17" w:rsidRDefault="00065F17" w:rsidP="00065F17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8EF1856" w14:textId="77777777" w:rsidR="00133684" w:rsidRDefault="00133684"/>
    <w:sectPr w:rsidR="00133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7"/>
    <w:rsid w:val="00065F17"/>
    <w:rsid w:val="00133684"/>
    <w:rsid w:val="002107F3"/>
    <w:rsid w:val="00640C60"/>
    <w:rsid w:val="00B11FE7"/>
    <w:rsid w:val="00D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8F1E"/>
  <w15:chartTrackingRefBased/>
  <w15:docId w15:val="{AA583C75-E846-4134-B5CA-C9217205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FE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1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esc.br/cefid/calouros/vacin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ternes garcia</dc:creator>
  <cp:keywords/>
  <dc:description/>
  <cp:lastModifiedBy>giovana ternes garcia</cp:lastModifiedBy>
  <cp:revision>1</cp:revision>
  <dcterms:created xsi:type="dcterms:W3CDTF">2022-08-13T19:25:00Z</dcterms:created>
  <dcterms:modified xsi:type="dcterms:W3CDTF">2022-08-13T19:51:00Z</dcterms:modified>
</cp:coreProperties>
</file>