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F916" w14:textId="58B17B44" w:rsidR="00A24E1B" w:rsidRPr="00F760BD" w:rsidRDefault="00101468">
      <w:pPr>
        <w:pStyle w:val="Ttulo1"/>
        <w:ind w:left="404"/>
        <w:rPr>
          <w:lang w:val="en-US"/>
        </w:rPr>
      </w:pPr>
      <w:bookmarkStart w:id="0" w:name="_GoBack"/>
      <w:bookmarkEnd w:id="0"/>
      <w:r w:rsidRPr="00F760BD">
        <w:rPr>
          <w:lang w:val="en-US"/>
        </w:rPr>
        <w:t>ANNEX</w:t>
      </w:r>
      <w:r w:rsidR="00803081" w:rsidRPr="00F760BD">
        <w:rPr>
          <w:spacing w:val="-1"/>
          <w:lang w:val="en-US"/>
        </w:rPr>
        <w:t xml:space="preserve"> </w:t>
      </w:r>
      <w:r w:rsidR="00B7426E" w:rsidRPr="00F760BD">
        <w:rPr>
          <w:lang w:val="en-US"/>
        </w:rPr>
        <w:t>A</w:t>
      </w:r>
    </w:p>
    <w:p w14:paraId="2E029C55" w14:textId="46AF5133" w:rsidR="00A24E1B" w:rsidRPr="00F760BD" w:rsidRDefault="00101468" w:rsidP="1D4AC3E4">
      <w:pPr>
        <w:spacing w:before="232"/>
        <w:ind w:left="451" w:right="1173"/>
        <w:jc w:val="center"/>
        <w:rPr>
          <w:b/>
          <w:bCs/>
          <w:sz w:val="26"/>
          <w:szCs w:val="26"/>
          <w:lang w:val="en-US"/>
        </w:rPr>
      </w:pPr>
      <w:r w:rsidRPr="00F760BD">
        <w:rPr>
          <w:b/>
          <w:bCs/>
          <w:sz w:val="26"/>
          <w:szCs w:val="26"/>
          <w:lang w:val="en-US"/>
        </w:rPr>
        <w:t>Schedule</w:t>
      </w:r>
    </w:p>
    <w:p w14:paraId="35342C77" w14:textId="77777777" w:rsidR="00A24E1B" w:rsidRPr="00F760BD" w:rsidRDefault="00A24E1B" w:rsidP="1D4AC3E4">
      <w:pPr>
        <w:pStyle w:val="Corpodetexto"/>
        <w:spacing w:before="11"/>
        <w:ind w:left="0"/>
        <w:rPr>
          <w:b/>
          <w:bCs/>
          <w:sz w:val="19"/>
          <w:szCs w:val="19"/>
          <w:lang w:val="en-US"/>
        </w:rPr>
      </w:pPr>
    </w:p>
    <w:tbl>
      <w:tblPr>
        <w:tblStyle w:val="NormalTable0"/>
        <w:tblW w:w="10873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1"/>
        <w:gridCol w:w="4252"/>
      </w:tblGrid>
      <w:tr w:rsidR="00A24E1B" w:rsidRPr="00F760BD" w14:paraId="7E713CF8" w14:textId="77777777" w:rsidTr="00101468">
        <w:trPr>
          <w:trHeight w:val="675"/>
        </w:trPr>
        <w:tc>
          <w:tcPr>
            <w:tcW w:w="6621" w:type="dxa"/>
            <w:shd w:val="clear" w:color="auto" w:fill="E1EED9"/>
            <w:vAlign w:val="center"/>
          </w:tcPr>
          <w:p w14:paraId="2D9AA4ED" w14:textId="01E67CE6" w:rsidR="00A24E1B" w:rsidRPr="00F760BD" w:rsidRDefault="1D4AC3E4" w:rsidP="00101468">
            <w:pPr>
              <w:pStyle w:val="TableParagraph"/>
              <w:spacing w:before="41"/>
              <w:ind w:right="35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r w:rsidRPr="00F760BD">
              <w:rPr>
                <w:b/>
                <w:bCs/>
                <w:sz w:val="24"/>
                <w:szCs w:val="20"/>
                <w:lang w:val="en-US"/>
              </w:rPr>
              <w:t>Descri</w:t>
            </w:r>
            <w:r w:rsidR="00101468" w:rsidRPr="00F760BD">
              <w:rPr>
                <w:b/>
                <w:bCs/>
                <w:sz w:val="24"/>
                <w:szCs w:val="20"/>
                <w:lang w:val="en-US"/>
              </w:rPr>
              <w:t>ption</w:t>
            </w:r>
          </w:p>
        </w:tc>
        <w:tc>
          <w:tcPr>
            <w:tcW w:w="4252" w:type="dxa"/>
            <w:shd w:val="clear" w:color="auto" w:fill="E1EED9"/>
            <w:vAlign w:val="center"/>
          </w:tcPr>
          <w:p w14:paraId="20B5EDD1" w14:textId="4794F1C4" w:rsidR="00A24E1B" w:rsidRPr="00F760BD" w:rsidRDefault="00101468" w:rsidP="00101468">
            <w:pPr>
              <w:pStyle w:val="TableParagraph"/>
              <w:ind w:left="148" w:right="141"/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r w:rsidRPr="00F760BD">
              <w:rPr>
                <w:b/>
                <w:bCs/>
                <w:sz w:val="24"/>
                <w:szCs w:val="20"/>
                <w:lang w:val="en-US"/>
              </w:rPr>
              <w:t>Time Frame</w:t>
            </w:r>
          </w:p>
        </w:tc>
      </w:tr>
      <w:tr w:rsidR="00101468" w:rsidRPr="00F760BD" w14:paraId="52ADDE15" w14:textId="77777777" w:rsidTr="006A4C1D">
        <w:trPr>
          <w:trHeight w:val="345"/>
        </w:trPr>
        <w:tc>
          <w:tcPr>
            <w:tcW w:w="6621" w:type="dxa"/>
          </w:tcPr>
          <w:p w14:paraId="593CF253" w14:textId="30ACC2A1" w:rsidR="00101468" w:rsidRPr="00F760BD" w:rsidRDefault="00101468" w:rsidP="00101468">
            <w:pPr>
              <w:pStyle w:val="TableParagraph"/>
              <w:spacing w:before="43"/>
              <w:ind w:left="107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Date of Publication of the Notice</w:t>
            </w:r>
          </w:p>
        </w:tc>
        <w:tc>
          <w:tcPr>
            <w:tcW w:w="4252" w:type="dxa"/>
            <w:vAlign w:val="center"/>
          </w:tcPr>
          <w:p w14:paraId="12293A4A" w14:textId="56ECF549" w:rsidR="00101468" w:rsidRPr="00F760BD" w:rsidRDefault="00101468" w:rsidP="006A4C1D">
            <w:pPr>
              <w:pStyle w:val="TableParagraph"/>
              <w:spacing w:before="43"/>
              <w:ind w:left="148" w:right="1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December 22, 2023</w:t>
            </w:r>
          </w:p>
        </w:tc>
      </w:tr>
      <w:tr w:rsidR="00101468" w:rsidRPr="00F760BD" w14:paraId="398CECAF" w14:textId="77777777" w:rsidTr="006A4C1D">
        <w:trPr>
          <w:trHeight w:val="342"/>
        </w:trPr>
        <w:tc>
          <w:tcPr>
            <w:tcW w:w="6621" w:type="dxa"/>
          </w:tcPr>
          <w:p w14:paraId="719C2E2E" w14:textId="719A44B1" w:rsidR="00101468" w:rsidRPr="00F760BD" w:rsidRDefault="00101468" w:rsidP="00101468">
            <w:pPr>
              <w:pStyle w:val="TableParagraph"/>
              <w:spacing w:before="41"/>
              <w:ind w:left="107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Application Period for Candidates</w:t>
            </w:r>
          </w:p>
        </w:tc>
        <w:tc>
          <w:tcPr>
            <w:tcW w:w="4252" w:type="dxa"/>
            <w:vAlign w:val="center"/>
          </w:tcPr>
          <w:p w14:paraId="0FA49FA3" w14:textId="7979D9A1" w:rsidR="00101468" w:rsidRPr="00F760BD" w:rsidRDefault="00101468" w:rsidP="006A4C1D">
            <w:pPr>
              <w:pStyle w:val="TableParagraph"/>
              <w:spacing w:before="41"/>
              <w:ind w:left="148" w:right="1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January 1, 2024, to January 31, 2024</w:t>
            </w:r>
          </w:p>
        </w:tc>
      </w:tr>
      <w:tr w:rsidR="00101468" w:rsidRPr="00F760BD" w14:paraId="0A788E78" w14:textId="77777777" w:rsidTr="006A4C1D">
        <w:trPr>
          <w:trHeight w:val="345"/>
        </w:trPr>
        <w:tc>
          <w:tcPr>
            <w:tcW w:w="6621" w:type="dxa"/>
          </w:tcPr>
          <w:p w14:paraId="6E60BF73" w14:textId="274908E8" w:rsidR="00101468" w:rsidRPr="00F760BD" w:rsidRDefault="00101468" w:rsidP="00101468">
            <w:pPr>
              <w:pStyle w:val="TableParagraph"/>
              <w:spacing w:before="41"/>
              <w:ind w:left="107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Disclosure of the Approval of Applications</w:t>
            </w:r>
          </w:p>
        </w:tc>
        <w:tc>
          <w:tcPr>
            <w:tcW w:w="4252" w:type="dxa"/>
            <w:vAlign w:val="center"/>
          </w:tcPr>
          <w:p w14:paraId="109DA2BB" w14:textId="3769B74B" w:rsidR="00101468" w:rsidRPr="00F760BD" w:rsidRDefault="00101468" w:rsidP="006A4C1D">
            <w:pPr>
              <w:pStyle w:val="TableParagraph"/>
              <w:spacing w:before="41"/>
              <w:ind w:left="148" w:right="139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2, 2024</w:t>
            </w:r>
          </w:p>
        </w:tc>
      </w:tr>
      <w:tr w:rsidR="00101468" w:rsidRPr="00F760BD" w14:paraId="2F92334E" w14:textId="77777777" w:rsidTr="006A4C1D">
        <w:trPr>
          <w:trHeight w:val="343"/>
        </w:trPr>
        <w:tc>
          <w:tcPr>
            <w:tcW w:w="6621" w:type="dxa"/>
          </w:tcPr>
          <w:p w14:paraId="743C6010" w14:textId="465F1876" w:rsidR="00101468" w:rsidRPr="00F760BD" w:rsidRDefault="00101468" w:rsidP="00101468">
            <w:pPr>
              <w:pStyle w:val="TableParagraph"/>
              <w:spacing w:before="41"/>
              <w:ind w:left="107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Deadline for Appealing the Rejection of Applications</w:t>
            </w:r>
          </w:p>
        </w:tc>
        <w:tc>
          <w:tcPr>
            <w:tcW w:w="4252" w:type="dxa"/>
            <w:vAlign w:val="center"/>
          </w:tcPr>
          <w:p w14:paraId="4B3E4963" w14:textId="1AFD62B2" w:rsidR="00101468" w:rsidRPr="00F760BD" w:rsidRDefault="00101468" w:rsidP="006A4C1D">
            <w:pPr>
              <w:pStyle w:val="TableParagraph"/>
              <w:spacing w:before="41"/>
              <w:ind w:left="148" w:right="1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4, 2024</w:t>
            </w:r>
          </w:p>
        </w:tc>
      </w:tr>
      <w:tr w:rsidR="00101468" w:rsidRPr="00F760BD" w14:paraId="15688D47" w14:textId="77777777" w:rsidTr="006A4C1D">
        <w:trPr>
          <w:trHeight w:val="345"/>
        </w:trPr>
        <w:tc>
          <w:tcPr>
            <w:tcW w:w="6621" w:type="dxa"/>
          </w:tcPr>
          <w:p w14:paraId="161F7980" w14:textId="5C04C396" w:rsidR="00101468" w:rsidRPr="00F760BD" w:rsidRDefault="00101468" w:rsidP="00101468">
            <w:pPr>
              <w:pStyle w:val="TableParagraph"/>
              <w:spacing w:before="41"/>
              <w:ind w:left="107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Final Disclosure of the Approval of Applications</w:t>
            </w:r>
          </w:p>
        </w:tc>
        <w:tc>
          <w:tcPr>
            <w:tcW w:w="4252" w:type="dxa"/>
            <w:vAlign w:val="center"/>
          </w:tcPr>
          <w:p w14:paraId="5084E596" w14:textId="3375AB86" w:rsidR="00101468" w:rsidRPr="00F760BD" w:rsidRDefault="00101468" w:rsidP="006A4C1D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5, 2024</w:t>
            </w:r>
          </w:p>
        </w:tc>
      </w:tr>
      <w:tr w:rsidR="00101468" w:rsidRPr="00F760BD" w14:paraId="280A73C1" w14:textId="77777777" w:rsidTr="006A4C1D">
        <w:trPr>
          <w:trHeight w:val="342"/>
        </w:trPr>
        <w:tc>
          <w:tcPr>
            <w:tcW w:w="6621" w:type="dxa"/>
          </w:tcPr>
          <w:p w14:paraId="670091D7" w14:textId="78F26CD4" w:rsidR="00101468" w:rsidRPr="00F760BD" w:rsidRDefault="00101468" w:rsidP="00101468">
            <w:pPr>
              <w:pStyle w:val="TableParagraph"/>
              <w:spacing w:before="41"/>
              <w:ind w:left="107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1st stage (Analysis and defense of the research project) and 2nd stage (Analysis of academic production)</w:t>
            </w:r>
          </w:p>
        </w:tc>
        <w:tc>
          <w:tcPr>
            <w:tcW w:w="4252" w:type="dxa"/>
            <w:vAlign w:val="center"/>
          </w:tcPr>
          <w:p w14:paraId="1BE7D606" w14:textId="33640C21" w:rsidR="00101468" w:rsidRPr="00F760BD" w:rsidRDefault="00101468" w:rsidP="006A4C1D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6, 2024, to February 8, 2024</w:t>
            </w:r>
          </w:p>
        </w:tc>
      </w:tr>
      <w:tr w:rsidR="00101468" w:rsidRPr="00F760BD" w14:paraId="03CC845B" w14:textId="77777777" w:rsidTr="006A4C1D">
        <w:trPr>
          <w:trHeight w:val="323"/>
        </w:trPr>
        <w:tc>
          <w:tcPr>
            <w:tcW w:w="6621" w:type="dxa"/>
          </w:tcPr>
          <w:p w14:paraId="514A7D73" w14:textId="2292BFB6" w:rsidR="00101468" w:rsidRPr="00F760BD" w:rsidRDefault="00101468" w:rsidP="00101468">
            <w:pPr>
              <w:pStyle w:val="TableParagraph"/>
              <w:spacing w:before="38"/>
              <w:ind w:left="107"/>
              <w:rPr>
                <w:i/>
                <w:iCs/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Announcement of the results for the 1st and 2nd stages</w:t>
            </w:r>
          </w:p>
        </w:tc>
        <w:tc>
          <w:tcPr>
            <w:tcW w:w="4252" w:type="dxa"/>
            <w:vAlign w:val="center"/>
          </w:tcPr>
          <w:p w14:paraId="31BB9193" w14:textId="3E880930" w:rsidR="00101468" w:rsidRPr="00F760BD" w:rsidRDefault="00101468" w:rsidP="006A4C1D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9, 2024</w:t>
            </w:r>
          </w:p>
        </w:tc>
      </w:tr>
      <w:tr w:rsidR="00101468" w:rsidRPr="00F760BD" w14:paraId="5360549B" w14:textId="77777777" w:rsidTr="006A4C1D">
        <w:trPr>
          <w:trHeight w:val="349"/>
        </w:trPr>
        <w:tc>
          <w:tcPr>
            <w:tcW w:w="6621" w:type="dxa"/>
          </w:tcPr>
          <w:p w14:paraId="506767FC" w14:textId="694971CE" w:rsidR="00101468" w:rsidRPr="00F760BD" w:rsidRDefault="00101468" w:rsidP="00101468">
            <w:pPr>
              <w:pStyle w:val="TableParagraph"/>
              <w:spacing w:before="38"/>
              <w:ind w:left="107"/>
              <w:rPr>
                <w:i/>
                <w:iCs/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Period for filing an appeal</w:t>
            </w:r>
          </w:p>
        </w:tc>
        <w:tc>
          <w:tcPr>
            <w:tcW w:w="4252" w:type="dxa"/>
            <w:vAlign w:val="center"/>
          </w:tcPr>
          <w:p w14:paraId="2A0D180C" w14:textId="2AB776FB" w:rsidR="00101468" w:rsidRPr="00F760BD" w:rsidRDefault="00101468" w:rsidP="006A4C1D">
            <w:pPr>
              <w:pStyle w:val="TableParagraph"/>
              <w:spacing w:before="120"/>
              <w:ind w:left="148" w:right="1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14, 2024</w:t>
            </w:r>
          </w:p>
        </w:tc>
      </w:tr>
      <w:tr w:rsidR="00101468" w:rsidRPr="00F760BD" w14:paraId="4F5C0C1A" w14:textId="77777777" w:rsidTr="006A4C1D">
        <w:trPr>
          <w:trHeight w:val="333"/>
        </w:trPr>
        <w:tc>
          <w:tcPr>
            <w:tcW w:w="6621" w:type="dxa"/>
          </w:tcPr>
          <w:p w14:paraId="319AACC1" w14:textId="2CA56A89" w:rsidR="00101468" w:rsidRPr="00F760BD" w:rsidRDefault="00101468" w:rsidP="00101468">
            <w:pPr>
              <w:pStyle w:val="TableParagraph"/>
              <w:spacing w:before="38"/>
              <w:ind w:left="107" w:right="94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Disclosure of the results of the appeal</w:t>
            </w:r>
          </w:p>
        </w:tc>
        <w:tc>
          <w:tcPr>
            <w:tcW w:w="4252" w:type="dxa"/>
            <w:vAlign w:val="center"/>
          </w:tcPr>
          <w:p w14:paraId="2287D0A5" w14:textId="7FF75BB1" w:rsidR="00101468" w:rsidRPr="00F760BD" w:rsidRDefault="00101468" w:rsidP="006A4C1D">
            <w:pPr>
              <w:pStyle w:val="TableParagraph"/>
              <w:ind w:left="148" w:right="1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15, 2024</w:t>
            </w:r>
          </w:p>
        </w:tc>
      </w:tr>
      <w:tr w:rsidR="00101468" w:rsidRPr="00F760BD" w14:paraId="37851659" w14:textId="77777777" w:rsidTr="006A4C1D">
        <w:trPr>
          <w:trHeight w:val="285"/>
        </w:trPr>
        <w:tc>
          <w:tcPr>
            <w:tcW w:w="6621" w:type="dxa"/>
          </w:tcPr>
          <w:p w14:paraId="4004A0AA" w14:textId="2993D9F9" w:rsidR="00101468" w:rsidRPr="00F760BD" w:rsidRDefault="00101468" w:rsidP="00101468">
            <w:pPr>
              <w:pStyle w:val="TableParagraph"/>
              <w:spacing w:before="38" w:line="242" w:lineRule="auto"/>
              <w:ind w:left="107" w:right="104"/>
              <w:rPr>
                <w:sz w:val="20"/>
                <w:szCs w:val="20"/>
                <w:lang w:val="en-US"/>
              </w:rPr>
            </w:pPr>
            <w:r w:rsidRPr="00F760BD">
              <w:rPr>
                <w:lang w:val="en-US"/>
              </w:rPr>
              <w:t>Announcement of the final list of approved candidates and the ranking order</w:t>
            </w:r>
          </w:p>
        </w:tc>
        <w:tc>
          <w:tcPr>
            <w:tcW w:w="4252" w:type="dxa"/>
            <w:vAlign w:val="center"/>
          </w:tcPr>
          <w:p w14:paraId="0C947CD1" w14:textId="54CAB055" w:rsidR="00101468" w:rsidRPr="00F760BD" w:rsidRDefault="00101468" w:rsidP="006A4C1D">
            <w:pPr>
              <w:pStyle w:val="TableParagraph"/>
              <w:ind w:left="148" w:right="1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15, 2024</w:t>
            </w:r>
          </w:p>
        </w:tc>
      </w:tr>
      <w:tr w:rsidR="00101468" w:rsidRPr="00F760BD" w14:paraId="46C4B359" w14:textId="77777777" w:rsidTr="006A4C1D">
        <w:trPr>
          <w:trHeight w:val="345"/>
        </w:trPr>
        <w:tc>
          <w:tcPr>
            <w:tcW w:w="6621" w:type="dxa"/>
            <w:vAlign w:val="center"/>
          </w:tcPr>
          <w:p w14:paraId="04C3F8C9" w14:textId="31D9B6EC" w:rsidR="00101468" w:rsidRPr="00F760BD" w:rsidRDefault="00101468" w:rsidP="00101468">
            <w:pPr>
              <w:pStyle w:val="TableParagraph"/>
              <w:spacing w:before="41"/>
              <w:ind w:left="107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bCs/>
                <w:sz w:val="24"/>
                <w:szCs w:val="20"/>
                <w:lang w:val="en-US"/>
              </w:rPr>
              <w:t>Enrollment Period</w:t>
            </w:r>
          </w:p>
        </w:tc>
        <w:tc>
          <w:tcPr>
            <w:tcW w:w="4252" w:type="dxa"/>
            <w:vAlign w:val="center"/>
          </w:tcPr>
          <w:p w14:paraId="6D2BDCDB" w14:textId="45D7BD82" w:rsidR="00101468" w:rsidRPr="00F760BD" w:rsidRDefault="00101468" w:rsidP="006A4C1D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60BD">
              <w:rPr>
                <w:b/>
                <w:lang w:val="en-US"/>
              </w:rPr>
              <w:t>February 16, 2024, to February 19, 2024</w:t>
            </w:r>
          </w:p>
        </w:tc>
      </w:tr>
    </w:tbl>
    <w:p w14:paraId="216D1C4E" w14:textId="63453A2E" w:rsidR="00A24E1B" w:rsidRPr="00F760BD" w:rsidRDefault="00A24E1B" w:rsidP="1D4AC3E4">
      <w:pPr>
        <w:pStyle w:val="Ttulo1"/>
        <w:ind w:right="1170"/>
        <w:rPr>
          <w:sz w:val="24"/>
          <w:szCs w:val="24"/>
          <w:lang w:val="en-US"/>
        </w:rPr>
      </w:pPr>
    </w:p>
    <w:sectPr w:rsidR="00A24E1B" w:rsidRPr="00F760BD">
      <w:pgSz w:w="12240" w:h="15840"/>
      <w:pgMar w:top="1340" w:right="600" w:bottom="280" w:left="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FC3621" w16cex:dateUtc="2023-10-06T20:06:00Z"/>
  <w16cex:commentExtensible w16cex:durableId="28CA877C" w16cex:dateUtc="2023-10-06T20:17:00Z"/>
  <w16cex:commentExtensible w16cex:durableId="25B7780E" w16cex:dateUtc="2023-10-06T20:34:00Z"/>
  <w16cex:commentExtensible w16cex:durableId="28CA8F09" w16cex:dateUtc="2023-10-06T20:50:00Z"/>
  <w16cex:commentExtensible w16cex:durableId="2675C52D" w16cex:dateUtc="2023-10-06T20:59:00Z"/>
  <w16cex:commentExtensible w16cex:durableId="181C9061" w16cex:dateUtc="2023-10-06T20:49:00Z"/>
  <w16cex:commentExtensible w16cex:durableId="28CA8F91" w16cex:dateUtc="2023-10-06T20:52:00Z"/>
  <w16cex:commentExtensible w16cex:durableId="6A02F1A3" w16cex:dateUtc="2023-10-06T20:57:00Z"/>
  <w16cex:commentExtensible w16cex:durableId="49187F44" w16cex:dateUtc="2023-10-06T20:54:00Z"/>
  <w16cex:commentExtensible w16cex:durableId="28CA9258" w16cex:dateUtc="2023-10-06T21:04:00Z"/>
  <w16cex:commentExtensible w16cex:durableId="7008F354" w16cex:dateUtc="2023-10-06T20:53:00Z"/>
  <w16cex:commentExtensible w16cex:durableId="28CA733D" w16cex:dateUtc="2023-10-06T14:51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7.578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3E6" w16cex:dateUtc="2023-10-06T14:5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4.33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6C7" w16cex:dateUtc="2023-10-06T15:06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2.13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793" w16cex:dateUtc="2023-10-06T15:0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18.07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ED" w16cex:dateUtc="2023-10-06T15:1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53.09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B1" w16cex:dateUtc="2023-10-06T15:18:00Z"/>
  <w16cex:commentExtensible w16cex:durableId="28CA7A26" w16cex:dateUtc="2023-10-06T15:20:00Z"/>
  <w16cex:commentExtensible w16cex:durableId="28CA7AFC" w16cex:dateUtc="2023-10-06T15:2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2:59.873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E4C" w16cex:dateUtc="2023-10-06T15:38:00Z"/>
  <w16cex:commentExtensible w16cex:durableId="62338CC7" w16cex:dateUtc="2023-10-06T21:08:39.767Z"/>
  <w16cex:commentExtensible w16cex:durableId="63CC77A6" w16cex:dateUtc="2023-10-06T21:12:23.7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85FF8"/>
    <w:rsid w:val="000E01F6"/>
    <w:rsid w:val="00101468"/>
    <w:rsid w:val="001F3344"/>
    <w:rsid w:val="00290BD7"/>
    <w:rsid w:val="002946A0"/>
    <w:rsid w:val="002F4A6B"/>
    <w:rsid w:val="0030356E"/>
    <w:rsid w:val="003136CD"/>
    <w:rsid w:val="003966B1"/>
    <w:rsid w:val="00454ED9"/>
    <w:rsid w:val="004722B2"/>
    <w:rsid w:val="004C0A44"/>
    <w:rsid w:val="004C6FEB"/>
    <w:rsid w:val="00514EDF"/>
    <w:rsid w:val="0061555D"/>
    <w:rsid w:val="00632793"/>
    <w:rsid w:val="00650E52"/>
    <w:rsid w:val="006A4C1D"/>
    <w:rsid w:val="006B180D"/>
    <w:rsid w:val="00706041"/>
    <w:rsid w:val="00770425"/>
    <w:rsid w:val="007C24F8"/>
    <w:rsid w:val="00803081"/>
    <w:rsid w:val="00847F71"/>
    <w:rsid w:val="00862A5F"/>
    <w:rsid w:val="009B415C"/>
    <w:rsid w:val="00A048A5"/>
    <w:rsid w:val="00A24E1B"/>
    <w:rsid w:val="00A3101B"/>
    <w:rsid w:val="00B56F4E"/>
    <w:rsid w:val="00B7426E"/>
    <w:rsid w:val="00BC1648"/>
    <w:rsid w:val="00C9101B"/>
    <w:rsid w:val="00CB46D5"/>
    <w:rsid w:val="00D35F43"/>
    <w:rsid w:val="00D937E8"/>
    <w:rsid w:val="00E13B19"/>
    <w:rsid w:val="00E65B1C"/>
    <w:rsid w:val="00EB1195"/>
    <w:rsid w:val="00F760BD"/>
    <w:rsid w:val="00F90352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7" ma:contentTypeDescription="Crie um novo documento." ma:contentTypeScope="" ma:versionID="fb0ecd5cfc727b650b0346878d6ba69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f13488df1a0ecbc0cfc3311a98e947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133D3-84F4-4E0C-BF3D-2E01E381A05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0190bee1-42b9-4362-9dc8-2229f310bd3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3f302f1-8385-4b47-b4da-efe960dc451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3A20EA-8E34-4DE8-A9ED-3EEB0BF67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FCCAE-E431-457D-8EC0-A12EA2FFF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cp:lastModifiedBy>DARLAN LAURICIO MATTE</cp:lastModifiedBy>
  <cp:revision>2</cp:revision>
  <dcterms:created xsi:type="dcterms:W3CDTF">2024-01-08T19:35:00Z</dcterms:created>
  <dcterms:modified xsi:type="dcterms:W3CDTF">2024-01-08T19:35:00Z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  <property fmtid="{D5CDD505-2E9C-101B-9397-08002B2CF9AE}" pid="5" name="ContentTypeId">
    <vt:lpwstr>0x010100886399F21440F54B81A4893F74DA4F94</vt:lpwstr>
  </property>
</Properties>
</file>