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63D" w:rsidRPr="00766109" w:rsidRDefault="0007363D" w:rsidP="0007363D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ANEXO III </w:t>
      </w:r>
    </w:p>
    <w:p w:rsidR="0007363D" w:rsidRPr="00766109" w:rsidRDefault="0007363D" w:rsidP="0007363D">
      <w:pPr>
        <w:spacing w:after="120" w:line="240" w:lineRule="auto"/>
        <w:jc w:val="center"/>
        <w:rPr>
          <w:rFonts w:ascii="Verdana" w:hAnsi="Verdana" w:cs="Arial"/>
          <w:b/>
          <w:bCs/>
          <w:color w:val="FF0000"/>
          <w:sz w:val="20"/>
          <w:szCs w:val="20"/>
        </w:rPr>
      </w:pPr>
      <w:r w:rsidRPr="00766109">
        <w:rPr>
          <w:rFonts w:ascii="Verdana" w:hAnsi="Verdana" w:cs="Arial"/>
          <w:b/>
          <w:bCs/>
          <w:sz w:val="20"/>
          <w:szCs w:val="20"/>
        </w:rPr>
        <w:t>CRITÉRIOS DE PONTUAÇÃO DOS CURRÍCULOS ACADÊMICOS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Planilha para a pontuação do </w:t>
      </w:r>
      <w:r w:rsidRPr="00766109">
        <w:rPr>
          <w:rFonts w:ascii="Verdana" w:hAnsi="Verdana" w:cs="Arial"/>
          <w:iCs/>
          <w:sz w:val="20"/>
          <w:szCs w:val="20"/>
        </w:rPr>
        <w:t>currículo</w:t>
      </w:r>
      <w:r w:rsidRPr="00766109">
        <w:rPr>
          <w:rFonts w:ascii="Verdana" w:hAnsi="Verdana" w:cs="Arial"/>
          <w:sz w:val="20"/>
          <w:szCs w:val="20"/>
        </w:rPr>
        <w:t xml:space="preserve"> (formação, desempenho acadêmico, produção científica e atividades) dos candidatos ao curso de Mestrado em Ciência e Tecnologia de Alimentos UDESC Oeste</w:t>
      </w:r>
      <w:r w:rsidRPr="00766109">
        <w:rPr>
          <w:rFonts w:ascii="Verdana" w:hAnsi="Verdana" w:cs="Arial"/>
          <w:b/>
          <w:sz w:val="20"/>
          <w:szCs w:val="20"/>
        </w:rPr>
        <w:t>.</w:t>
      </w:r>
    </w:p>
    <w:tbl>
      <w:tblPr>
        <w:tblStyle w:val="Tabelacomgrade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27"/>
        <w:gridCol w:w="2368"/>
        <w:gridCol w:w="2368"/>
        <w:gridCol w:w="2365"/>
      </w:tblGrid>
      <w:tr w:rsidR="0007363D" w:rsidRPr="00766109" w:rsidTr="00560104">
        <w:tc>
          <w:tcPr>
            <w:tcW w:w="2530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Atividades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Critério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Número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Total de Pontos</w:t>
            </w: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1.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Curso de especialização concluído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/curso)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2.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periódico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>(sem limite máximo)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A1 (15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A2 (12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B1 (9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B2 (7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B3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B4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B5 (3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C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Sem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qualis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 xml:space="preserve">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/publicação)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3.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livro com ISBN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/livro)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4.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de capítulo de livro com ISBN (máximo 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Ciência de alimentos (4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Áreas correlatas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/capítulo)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5.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internacional (máximo 10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6.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Publicação em evento científico nacional (máximo 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Trabalho completo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/trabalho)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expandido (0,5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Resumo simples (0,25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/resumo)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>7.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Iniciação científica, monitoria e extensão (máximo 6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Bolsista ou voluntário (1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8. </w:t>
            </w:r>
            <w:r w:rsidRPr="00766109">
              <w:rPr>
                <w:rFonts w:ascii="Verdana" w:hAnsi="Verdana" w:cs="Arial"/>
                <w:sz w:val="20"/>
                <w:szCs w:val="20"/>
              </w:rPr>
              <w:t>Participação em evento científico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b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Internacional (0,4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Nacional (0,2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/evento)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30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9.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semanas acadêmicas, workshop até 10 horas (máximo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- 0,05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68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10.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Cursos, workshop entre 10 e 40 horas </w:t>
            </w:r>
          </w:p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(máximo 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- 0,1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1078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11.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Cursos e estágios (não curricular) acima de 40 horas (máximo 2,0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/participação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rPr>
          <w:trHeight w:val="701"/>
        </w:trPr>
        <w:tc>
          <w:tcPr>
            <w:tcW w:w="2530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12. 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Atividade docente em ensino superior (máximo 2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ptos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)</w:t>
            </w:r>
            <w:r w:rsidRPr="00766109">
              <w:rPr>
                <w:rFonts w:ascii="Verdana" w:hAnsi="Verdana" w:cs="Arial"/>
                <w:sz w:val="20"/>
                <w:szCs w:val="20"/>
                <w:vertAlign w:val="superscript"/>
              </w:rPr>
              <w:t>4</w:t>
            </w:r>
            <w:r w:rsidRPr="0076610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sz w:val="20"/>
                <w:szCs w:val="20"/>
              </w:rPr>
              <w:t xml:space="preserve">- 0,5 </w:t>
            </w:r>
            <w:proofErr w:type="spellStart"/>
            <w:r w:rsidRPr="00766109">
              <w:rPr>
                <w:rFonts w:ascii="Verdana" w:hAnsi="Verdana" w:cs="Arial"/>
                <w:sz w:val="20"/>
                <w:szCs w:val="20"/>
              </w:rPr>
              <w:t>pto</w:t>
            </w:r>
            <w:proofErr w:type="spellEnd"/>
            <w:r w:rsidRPr="00766109">
              <w:rPr>
                <w:rFonts w:ascii="Verdana" w:hAnsi="Verdana" w:cs="Arial"/>
                <w:sz w:val="20"/>
                <w:szCs w:val="20"/>
              </w:rPr>
              <w:t>/semestre</w:t>
            </w: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2530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766109">
              <w:rPr>
                <w:rFonts w:ascii="Verdana" w:hAnsi="Verdana" w:cs="Arial"/>
                <w:b/>
                <w:sz w:val="20"/>
                <w:szCs w:val="20"/>
              </w:rPr>
              <w:t>Semi-total</w:t>
            </w:r>
            <w:proofErr w:type="spellEnd"/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367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7363D" w:rsidRPr="00766109" w:rsidTr="00560104">
        <w:tc>
          <w:tcPr>
            <w:tcW w:w="726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66109">
              <w:rPr>
                <w:rFonts w:ascii="Verdana" w:hAnsi="Verdana" w:cs="Arial"/>
                <w:b/>
                <w:sz w:val="20"/>
                <w:szCs w:val="20"/>
              </w:rPr>
              <w:t xml:space="preserve">                TOTAL (1,2,3,4,5,6,7,8,9,10,11,12)</w:t>
            </w:r>
          </w:p>
        </w:tc>
        <w:tc>
          <w:tcPr>
            <w:tcW w:w="2368" w:type="dxa"/>
            <w:shd w:val="clear" w:color="auto" w:fill="auto"/>
            <w:tcMar>
              <w:left w:w="103" w:type="dxa"/>
            </w:tcMar>
          </w:tcPr>
          <w:p w:rsidR="0007363D" w:rsidRPr="00766109" w:rsidRDefault="0007363D" w:rsidP="00560104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07363D" w:rsidRPr="00766109" w:rsidRDefault="0007363D" w:rsidP="0007363D">
      <w:pPr>
        <w:spacing w:after="0"/>
        <w:rPr>
          <w:rFonts w:ascii="Verdana" w:hAnsi="Verdana"/>
          <w:sz w:val="20"/>
          <w:szCs w:val="20"/>
        </w:rPr>
      </w:pP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proofErr w:type="spellStart"/>
      <w:r w:rsidRPr="00766109">
        <w:rPr>
          <w:rFonts w:ascii="Verdana" w:hAnsi="Verdana"/>
        </w:rPr>
        <w:t>Qualis</w:t>
      </w:r>
      <w:proofErr w:type="spellEnd"/>
      <w:r w:rsidRPr="00766109">
        <w:rPr>
          <w:rFonts w:ascii="Verdana" w:hAnsi="Verdana"/>
        </w:rPr>
        <w:t xml:space="preserve"> para as áreas de Biotecnologia, Ciência de Alimentos, Ciências Agrárias, Ciências Ambientais, Ciências Biológicas, Engenharia II, Engenharia III, Farmácia, Física, Interdisciplinar, Matemática, Materiais, Medicina Veterinária, Nutrição, Química e Zootecnia.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Com certificado expedido pela instituição de ensino ou pelo órgão de financiamento da bolsa.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Certificados sem carga horária definida não serão computados.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t>O período deverá ser comprovado, por meio de contrato de trabalho, portaria de nomeação ou carteira de trabalho. Deve ficar explicitado a data de início no cargo e data de término. Em caso de atividade ainda em exercício, anexar declaração da autoridade competente.</w:t>
      </w:r>
    </w:p>
    <w:p w:rsidR="0007363D" w:rsidRPr="00766109" w:rsidRDefault="0007363D" w:rsidP="0007363D">
      <w:pPr>
        <w:pStyle w:val="Textodenotaderodap"/>
        <w:numPr>
          <w:ilvl w:val="0"/>
          <w:numId w:val="2"/>
        </w:numPr>
        <w:rPr>
          <w:rFonts w:ascii="Verdana" w:hAnsi="Verdana"/>
        </w:rPr>
      </w:pPr>
      <w:r w:rsidRPr="00766109">
        <w:rPr>
          <w:rFonts w:ascii="Verdana" w:hAnsi="Verdana"/>
        </w:rPr>
        <w:lastRenderedPageBreak/>
        <w:t>Os comprovantes de apresentações de trabalhos em eventos de natureza científica e tecnológica deverão incluir certificado de apresentação, cópia do trabalho apresentado, e dados dos anais do evento.</w:t>
      </w:r>
    </w:p>
    <w:p w:rsidR="0007363D" w:rsidRPr="00766109" w:rsidRDefault="0007363D" w:rsidP="0007363D">
      <w:pPr>
        <w:pStyle w:val="Textodenotaderodap"/>
        <w:ind w:left="644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pStyle w:val="Textodenotaderodap"/>
        <w:rPr>
          <w:rFonts w:ascii="Verdana" w:hAnsi="Verdana"/>
        </w:rPr>
      </w:pPr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 , __ / ___ / _____,          __________________________</w:t>
      </w:r>
      <w:bookmarkStart w:id="0" w:name="_GoBack"/>
      <w:bookmarkEnd w:id="0"/>
    </w:p>
    <w:p w:rsidR="0007363D" w:rsidRPr="00766109" w:rsidRDefault="0007363D" w:rsidP="0007363D">
      <w:pPr>
        <w:spacing w:after="120" w:line="240" w:lineRule="auto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Local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Data</w:t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</w:r>
      <w:r w:rsidRPr="00766109">
        <w:rPr>
          <w:rFonts w:ascii="Verdana" w:hAnsi="Verdana" w:cs="Arial"/>
          <w:sz w:val="20"/>
          <w:szCs w:val="20"/>
        </w:rPr>
        <w:tab/>
        <w:t>Assinatura</w:t>
      </w:r>
    </w:p>
    <w:p w:rsidR="0007363D" w:rsidRPr="00766109" w:rsidRDefault="0007363D" w:rsidP="0007363D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 xml:space="preserve">Obs. </w:t>
      </w:r>
    </w:p>
    <w:p w:rsidR="0007363D" w:rsidRPr="00766109" w:rsidRDefault="0007363D" w:rsidP="0007363D">
      <w:pPr>
        <w:pStyle w:val="PargrafodaLista"/>
        <w:numPr>
          <w:ilvl w:val="0"/>
          <w:numId w:val="3"/>
        </w:num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Esta planilha deve ser obrigatoriamente preenchida e o somatório realizado, para ser então anexada ao currículo acadêmico e suas comprovações, organizado de acordo com o Anexo II;</w:t>
      </w:r>
    </w:p>
    <w:p w:rsidR="0007363D" w:rsidRPr="00766109" w:rsidRDefault="0007363D" w:rsidP="007C648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07363D">
        <w:rPr>
          <w:rFonts w:ascii="Verdana" w:hAnsi="Verdana" w:cs="Arial"/>
          <w:b/>
          <w:sz w:val="20"/>
          <w:szCs w:val="20"/>
        </w:rPr>
        <w:t xml:space="preserve">As notas finais de títulos dos candidatos serão ponderadas, atribuindo-se nota 10,0 para o candidato com maior pontuação para cada vaga concorrida pelos candidatos. </w:t>
      </w:r>
    </w:p>
    <w:sectPr w:rsidR="0007363D" w:rsidRPr="00766109" w:rsidSect="004876EC">
      <w:headerReference w:type="default" r:id="rId11"/>
      <w:footerReference w:type="default" r:id="rId12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98D" w:rsidRDefault="007C798D" w:rsidP="004876EC">
      <w:pPr>
        <w:spacing w:after="0" w:line="240" w:lineRule="auto"/>
      </w:pPr>
      <w:r>
        <w:separator/>
      </w:r>
    </w:p>
  </w:endnote>
  <w:end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Pr="00766109" w:rsidRDefault="00042E05">
    <w:pPr>
      <w:pStyle w:val="Ttulo21"/>
      <w:spacing w:after="0" w:line="240" w:lineRule="auto"/>
      <w:ind w:left="0"/>
      <w:rPr>
        <w:rFonts w:ascii="Verdana" w:hAnsi="Verdana"/>
      </w:rPr>
    </w:pPr>
    <w:r w:rsidRPr="0072056C">
      <w:rPr>
        <w:rFonts w:ascii="Verdana" w:hAnsi="Verdana"/>
        <w:color w:val="808080"/>
      </w:rPr>
      <w:t xml:space="preserve">EDITAL </w:t>
    </w:r>
    <w:r w:rsidR="0072056C" w:rsidRPr="0072056C">
      <w:rPr>
        <w:rFonts w:ascii="Verdana" w:hAnsi="Verdana"/>
        <w:color w:val="808080"/>
      </w:rPr>
      <w:t>031</w:t>
    </w:r>
    <w:r w:rsidR="00457EDE" w:rsidRPr="0072056C">
      <w:rPr>
        <w:rFonts w:ascii="Verdana" w:hAnsi="Verdana"/>
        <w:color w:val="808080"/>
      </w:rPr>
      <w:t>/202</w:t>
    </w:r>
    <w:r w:rsidR="005D649E" w:rsidRPr="0072056C">
      <w:rPr>
        <w:rFonts w:ascii="Verdana" w:hAnsi="Verdana"/>
        <w:color w:val="808080"/>
      </w:rPr>
      <w:t>3</w:t>
    </w:r>
    <w:r w:rsidR="00457EDE" w:rsidRPr="0072056C">
      <w:rPr>
        <w:rFonts w:ascii="Verdana" w:hAnsi="Verdana"/>
        <w:color w:val="808080"/>
      </w:rPr>
      <w:t>/</w:t>
    </w:r>
    <w:r w:rsidR="00457EDE" w:rsidRPr="00766109">
      <w:rPr>
        <w:rFonts w:ascii="Verdana" w:hAnsi="Verdana"/>
        <w:color w:val="808080"/>
      </w:rPr>
      <w:t>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98D" w:rsidRDefault="007C798D" w:rsidP="004876EC">
      <w:pPr>
        <w:spacing w:after="0" w:line="240" w:lineRule="auto"/>
      </w:pPr>
      <w:r>
        <w:separator/>
      </w:r>
    </w:p>
  </w:footnote>
  <w:footnote w:type="continuationSeparator" w:id="0">
    <w:p w:rsidR="007C798D" w:rsidRDefault="007C798D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6EC"/>
    <w:rsid w:val="00042E05"/>
    <w:rsid w:val="0007363D"/>
    <w:rsid w:val="00457EDE"/>
    <w:rsid w:val="0047352E"/>
    <w:rsid w:val="004876EC"/>
    <w:rsid w:val="004E7E7B"/>
    <w:rsid w:val="005D649E"/>
    <w:rsid w:val="006F3B7F"/>
    <w:rsid w:val="0072056C"/>
    <w:rsid w:val="00766109"/>
    <w:rsid w:val="007C798D"/>
    <w:rsid w:val="008C78CE"/>
    <w:rsid w:val="00976836"/>
    <w:rsid w:val="00BC53E5"/>
    <w:rsid w:val="00BD37F2"/>
    <w:rsid w:val="00E40C15"/>
    <w:rsid w:val="00F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0A01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190bee1-42b9-4362-9dc8-2229f310bd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0C3112-A720-4637-BD5D-825ECF60D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VANINA SILVA SA FERREIRA KRELING</cp:lastModifiedBy>
  <cp:revision>3</cp:revision>
  <cp:lastPrinted>2019-04-09T20:48:00Z</cp:lastPrinted>
  <dcterms:created xsi:type="dcterms:W3CDTF">2023-10-24T19:31:00Z</dcterms:created>
  <dcterms:modified xsi:type="dcterms:W3CDTF">2023-10-30T20:50:00Z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