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0B606" w14:textId="452A169C" w:rsidR="009C20AA" w:rsidRDefault="009C20AA" w:rsidP="009C20AA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D99A49" w14:textId="506A3008" w:rsidR="0099345B" w:rsidRPr="0099345B" w:rsidRDefault="0099345B" w:rsidP="00B007EF">
      <w:pPr>
        <w:pStyle w:val="PargrafodaLista"/>
        <w:spacing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99345B">
        <w:rPr>
          <w:rFonts w:ascii="Arial" w:hAnsi="Arial" w:cs="Arial"/>
          <w:b/>
          <w:sz w:val="24"/>
          <w:szCs w:val="24"/>
        </w:rPr>
        <w:t>ANEXO I</w:t>
      </w:r>
    </w:p>
    <w:p w14:paraId="5B00C859" w14:textId="0D263742" w:rsidR="009620AA" w:rsidRDefault="009620AA" w:rsidP="009620AA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CRITÉRIOS PARA AVALIAÇÃO DE DESEMPENHO DOCENTE NO </w:t>
      </w:r>
      <w:r w:rsidRPr="00F64CF1">
        <w:rPr>
          <w:rFonts w:ascii="Arial" w:hAnsi="Arial" w:cs="Arial"/>
          <w:b/>
          <w:sz w:val="24"/>
          <w:szCs w:val="24"/>
        </w:rPr>
        <w:t>PERÍODO 20</w:t>
      </w:r>
      <w:r w:rsidR="00F1635F">
        <w:rPr>
          <w:rFonts w:ascii="Arial" w:hAnsi="Arial" w:cs="Arial"/>
          <w:b/>
          <w:sz w:val="24"/>
          <w:szCs w:val="24"/>
        </w:rPr>
        <w:t>25</w:t>
      </w:r>
      <w:r w:rsidRPr="00F64CF1">
        <w:rPr>
          <w:rFonts w:ascii="Arial" w:hAnsi="Arial" w:cs="Arial"/>
          <w:b/>
          <w:sz w:val="24"/>
          <w:szCs w:val="24"/>
        </w:rPr>
        <w:t>-202</w:t>
      </w:r>
      <w:r w:rsidR="00FE3342">
        <w:rPr>
          <w:rFonts w:ascii="Arial" w:hAnsi="Arial" w:cs="Arial"/>
          <w:b/>
          <w:sz w:val="24"/>
          <w:szCs w:val="24"/>
        </w:rPr>
        <w:t>8</w:t>
      </w:r>
    </w:p>
    <w:p w14:paraId="4812D27A" w14:textId="77777777" w:rsidR="009620AA" w:rsidRDefault="009620AA" w:rsidP="009620AA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216B7D" w14:textId="77777777" w:rsidR="009620AA" w:rsidRDefault="009620AA" w:rsidP="009620AA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CPF do candidato (a): ____________________________________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11"/>
        <w:gridCol w:w="1284"/>
        <w:gridCol w:w="1563"/>
        <w:gridCol w:w="1136"/>
      </w:tblGrid>
      <w:tr w:rsidR="006B34D6" w14:paraId="606F0A60" w14:textId="77777777" w:rsidTr="004A37DA">
        <w:trPr>
          <w:trHeight w:val="464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F90EDE7" w14:textId="77777777" w:rsidR="006B34D6" w:rsidRDefault="006B34D6" w:rsidP="00C71197">
            <w:pPr>
              <w:pStyle w:val="PargrafodaLista"/>
              <w:widowControl w:val="0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03A0A5" w14:textId="77777777" w:rsidR="006B34D6" w:rsidRDefault="006B34D6" w:rsidP="00C7119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Atendeu totalmente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43698BB" w14:textId="77777777" w:rsidR="006B34D6" w:rsidRDefault="006B34D6" w:rsidP="00C7119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Atendeu parcialmente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D8E2004" w14:textId="77777777" w:rsidR="006B34D6" w:rsidRDefault="006B34D6" w:rsidP="00C71197">
            <w:pPr>
              <w:widowControl w:val="0"/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Não atendeu</w:t>
            </w:r>
          </w:p>
        </w:tc>
      </w:tr>
      <w:tr w:rsidR="006B34D6" w14:paraId="5DE9F16F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785B5" w14:textId="4CEB6946" w:rsidR="006B34D6" w:rsidRPr="00AB2D6F" w:rsidRDefault="006B34D6" w:rsidP="00C71197">
            <w:pPr>
              <w:pStyle w:val="PargrafodaLista"/>
              <w:widowControl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Publicação de </w:t>
            </w:r>
            <w:r w:rsidR="00AB2D6F">
              <w:rPr>
                <w:rFonts w:ascii="Arial" w:eastAsia="Times New Roman" w:hAnsi="Arial" w:cs="Arial"/>
                <w:sz w:val="20"/>
                <w:szCs w:val="20"/>
              </w:rPr>
              <w:t>cinco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artigos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em periódicos de circulação nacional ou internacional da Área da Enfermagem (</w:t>
            </w:r>
            <w:r w:rsidR="00AB2D6F">
              <w:rPr>
                <w:rFonts w:ascii="Arial" w:eastAsia="Times New Roman" w:hAnsi="Arial" w:cs="Arial"/>
                <w:sz w:val="20"/>
                <w:szCs w:val="20"/>
              </w:rPr>
              <w:t xml:space="preserve">com </w:t>
            </w:r>
            <w:r>
              <w:rPr>
                <w:rFonts w:ascii="Arial" w:hAnsi="Arial" w:cs="Arial"/>
                <w:sz w:val="20"/>
                <w:szCs w:val="20"/>
              </w:rPr>
              <w:t>Índice h5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Google Acadêmico,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JCR –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Web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of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Science ou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CiteScore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SCOPUS), vinculados à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linha de pesquisa/</w:t>
            </w:r>
            <w:r>
              <w:rPr>
                <w:rFonts w:ascii="Arial" w:hAnsi="Arial" w:cs="Arial"/>
                <w:sz w:val="20"/>
                <w:szCs w:val="20"/>
              </w:rPr>
              <w:t>atuação científica/tecnológica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à área de concentração do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PPGEnf</w:t>
            </w:r>
            <w:proofErr w:type="spellEnd"/>
            <w:r w:rsidR="00AB2D6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 Score mínimo B1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B2B3" w14:textId="77777777" w:rsidR="006B34D6" w:rsidRDefault="006B34D6" w:rsidP="002C12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115CA7" w14:textId="4983BD35" w:rsidR="00777CFF" w:rsidRDefault="002C1233" w:rsidP="002C12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8E74" w14:textId="77777777" w:rsidR="006B34D6" w:rsidRDefault="006B34D6" w:rsidP="002C1233">
            <w:pPr>
              <w:pStyle w:val="PargrafodaLista"/>
              <w:widowControl w:val="0"/>
              <w:spacing w:line="240" w:lineRule="auto"/>
              <w:ind w:left="-10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79FE0F11" w14:textId="77777777" w:rsidR="00777CFF" w:rsidRDefault="00777CFF" w:rsidP="002C1233">
            <w:pPr>
              <w:pStyle w:val="PargrafodaLista"/>
              <w:widowControl w:val="0"/>
              <w:spacing w:line="240" w:lineRule="auto"/>
              <w:ind w:left="-108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0C1C3BBA" w14:textId="663E38EC" w:rsidR="00777CFF" w:rsidRPr="00777CFF" w:rsidRDefault="00777CFF" w:rsidP="002C1233">
            <w:pPr>
              <w:pStyle w:val="PargrafodaLista"/>
              <w:widowControl w:val="0"/>
              <w:spacing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CFF">
              <w:rPr>
                <w:rFonts w:ascii="Arial" w:hAnsi="Arial" w:cs="Arial"/>
                <w:sz w:val="20"/>
                <w:szCs w:val="20"/>
              </w:rPr>
              <w:t>1,</w:t>
            </w:r>
            <w:r w:rsidR="002C123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53F3" w14:textId="77777777" w:rsidR="002C1233" w:rsidRDefault="002C1233" w:rsidP="002C1233">
            <w:pPr>
              <w:widowControl w:val="0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22C05DE" w14:textId="77644E0F" w:rsidR="006B34D6" w:rsidRPr="00777CFF" w:rsidRDefault="00777CFF" w:rsidP="002C1233">
            <w:pPr>
              <w:widowControl w:val="0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7CFF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4A09BAB5" w14:textId="77777777" w:rsidTr="004A37DA">
        <w:trPr>
          <w:trHeight w:val="1011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9CFBE" w14:textId="4C40974F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Publicação de </w:t>
            </w:r>
            <w:r w:rsidR="00AB2D6F">
              <w:rPr>
                <w:rFonts w:ascii="Arial" w:hAnsi="Arial" w:cs="Arial"/>
                <w:bCs/>
                <w:sz w:val="20"/>
                <w:szCs w:val="20"/>
              </w:rPr>
              <w:t>cinco</w:t>
            </w:r>
            <w:r>
              <w:rPr>
                <w:rFonts w:ascii="Arial" w:hAnsi="Arial" w:cs="Arial"/>
                <w:sz w:val="20"/>
                <w:szCs w:val="20"/>
              </w:rPr>
              <w:t xml:space="preserve"> produções técnicas/tecnológicas classificadas em T1, T2 ou T3 vinculadas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à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linha de pesquisa/</w:t>
            </w:r>
            <w:r>
              <w:rPr>
                <w:rFonts w:ascii="Arial" w:hAnsi="Arial" w:cs="Arial"/>
                <w:sz w:val="20"/>
                <w:szCs w:val="20"/>
              </w:rPr>
              <w:t>atuação científica/tecnológica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área de concentração do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PPGEnf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ACE7" w14:textId="4CBB8C7E" w:rsidR="006B34D6" w:rsidRDefault="002C1233" w:rsidP="002C123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CDD93" w14:textId="6B875DC7" w:rsidR="006B34D6" w:rsidRDefault="002C1233" w:rsidP="002C1233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516E" w14:textId="0A05EE07" w:rsidR="006B34D6" w:rsidRDefault="002C1233" w:rsidP="002C1233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730BF888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47AD" w14:textId="09536B19" w:rsidR="006B34D6" w:rsidRPr="00377287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287">
              <w:rPr>
                <w:rFonts w:ascii="Arial" w:hAnsi="Arial" w:cs="Arial"/>
                <w:sz w:val="20"/>
                <w:szCs w:val="20"/>
              </w:rPr>
              <w:t>Ter coordenado</w:t>
            </w:r>
            <w:r w:rsidR="002C1233" w:rsidRPr="00377287">
              <w:rPr>
                <w:rFonts w:ascii="Arial" w:hAnsi="Arial" w:cs="Arial"/>
                <w:sz w:val="20"/>
                <w:szCs w:val="20"/>
              </w:rPr>
              <w:t xml:space="preserve"> (atente totalmente) e ter </w:t>
            </w:r>
            <w:r w:rsidRPr="00377287">
              <w:rPr>
                <w:rFonts w:ascii="Arial" w:hAnsi="Arial" w:cs="Arial"/>
                <w:sz w:val="20"/>
                <w:szCs w:val="20"/>
              </w:rPr>
              <w:t xml:space="preserve">participado </w:t>
            </w:r>
            <w:r w:rsidR="002C1233" w:rsidRPr="00377287">
              <w:rPr>
                <w:rFonts w:ascii="Arial" w:hAnsi="Arial" w:cs="Arial"/>
                <w:sz w:val="20"/>
                <w:szCs w:val="20"/>
              </w:rPr>
              <w:t xml:space="preserve">(atente de parcialmente) </w:t>
            </w:r>
            <w:r w:rsidRPr="00377287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3E391F" w:rsidRPr="00377287">
              <w:rPr>
                <w:rFonts w:ascii="Arial" w:hAnsi="Arial" w:cs="Arial"/>
                <w:sz w:val="20"/>
                <w:szCs w:val="20"/>
              </w:rPr>
              <w:t>um</w:t>
            </w:r>
            <w:r w:rsidRPr="00377287">
              <w:rPr>
                <w:rFonts w:ascii="Arial" w:hAnsi="Arial" w:cs="Arial"/>
                <w:sz w:val="20"/>
                <w:szCs w:val="20"/>
              </w:rPr>
              <w:t xml:space="preserve"> projeto de pesquisa com financiamento</w:t>
            </w:r>
            <w:r w:rsidR="003E391F" w:rsidRPr="003772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A9F2D" w14:textId="77061E9C" w:rsidR="006B34D6" w:rsidRDefault="002C1233" w:rsidP="00C711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4755" w14:textId="51299C45" w:rsidR="006B34D6" w:rsidRDefault="002C1233" w:rsidP="00C71197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5461" w14:textId="7CC5FA3E" w:rsidR="006B34D6" w:rsidRDefault="002C1233" w:rsidP="00C71197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290AC7ED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7DCE" w14:textId="205E1830" w:rsidR="006B34D6" w:rsidRPr="00377287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287">
              <w:rPr>
                <w:rFonts w:ascii="Arial" w:hAnsi="Arial" w:cs="Arial"/>
                <w:sz w:val="20"/>
                <w:szCs w:val="20"/>
              </w:rPr>
              <w:t>Ter coordenado</w:t>
            </w:r>
            <w:r w:rsidR="002C1233" w:rsidRPr="00377287">
              <w:rPr>
                <w:rFonts w:ascii="Arial" w:hAnsi="Arial" w:cs="Arial"/>
                <w:sz w:val="20"/>
                <w:szCs w:val="20"/>
              </w:rPr>
              <w:t xml:space="preserve"> (atente totalmente) </w:t>
            </w:r>
            <w:r w:rsidR="003E391F" w:rsidRPr="00377287">
              <w:rPr>
                <w:rFonts w:ascii="Arial" w:hAnsi="Arial" w:cs="Arial"/>
                <w:sz w:val="20"/>
                <w:szCs w:val="20"/>
              </w:rPr>
              <w:t>participado</w:t>
            </w:r>
            <w:r w:rsidR="002C1233" w:rsidRPr="00377287">
              <w:rPr>
                <w:rFonts w:ascii="Arial" w:hAnsi="Arial" w:cs="Arial"/>
                <w:sz w:val="20"/>
                <w:szCs w:val="20"/>
              </w:rPr>
              <w:t xml:space="preserve"> (atentem parcialmente)</w:t>
            </w:r>
            <w:r w:rsidR="003E391F" w:rsidRPr="00377287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Pr="0037728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91F" w:rsidRPr="00377287">
              <w:rPr>
                <w:rFonts w:ascii="Arial" w:hAnsi="Arial" w:cs="Arial"/>
                <w:sz w:val="20"/>
                <w:szCs w:val="20"/>
              </w:rPr>
              <w:t>um</w:t>
            </w:r>
            <w:r w:rsidRPr="00377287">
              <w:rPr>
                <w:rFonts w:ascii="Arial" w:hAnsi="Arial" w:cs="Arial"/>
                <w:sz w:val="20"/>
                <w:szCs w:val="20"/>
              </w:rPr>
              <w:t xml:space="preserve"> projeto de pesquisa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9202E" w14:textId="47ED3A94" w:rsidR="006B34D6" w:rsidRDefault="002C1233" w:rsidP="00C711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3E1B" w14:textId="471C044B" w:rsidR="006B34D6" w:rsidRDefault="002C1233" w:rsidP="00C71197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70E5" w14:textId="3EC39D74" w:rsidR="006B34D6" w:rsidRDefault="002C1233" w:rsidP="00C71197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1ED5F645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4948F" w14:textId="5F5D7F16" w:rsidR="006B34D6" w:rsidRPr="00377287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287">
              <w:rPr>
                <w:rFonts w:ascii="Arial" w:hAnsi="Arial" w:cs="Arial"/>
                <w:sz w:val="20"/>
                <w:szCs w:val="20"/>
              </w:rPr>
              <w:t>Ter coordenado</w:t>
            </w:r>
            <w:r w:rsidR="002C1233" w:rsidRPr="00377287">
              <w:rPr>
                <w:rFonts w:ascii="Arial" w:hAnsi="Arial" w:cs="Arial"/>
                <w:sz w:val="20"/>
                <w:szCs w:val="20"/>
              </w:rPr>
              <w:t xml:space="preserve"> (atente totalmente </w:t>
            </w:r>
            <w:r w:rsidRPr="00377287">
              <w:rPr>
                <w:rFonts w:ascii="Arial" w:hAnsi="Arial" w:cs="Arial"/>
                <w:sz w:val="20"/>
                <w:szCs w:val="20"/>
              </w:rPr>
              <w:t>participado</w:t>
            </w:r>
            <w:r w:rsidR="002C1233" w:rsidRPr="00377287">
              <w:rPr>
                <w:rFonts w:ascii="Arial" w:hAnsi="Arial" w:cs="Arial"/>
                <w:sz w:val="20"/>
                <w:szCs w:val="20"/>
              </w:rPr>
              <w:t xml:space="preserve"> atentem parcialmente)</w:t>
            </w:r>
            <w:r w:rsidRPr="00377287">
              <w:rPr>
                <w:rFonts w:ascii="Arial" w:hAnsi="Arial" w:cs="Arial"/>
                <w:sz w:val="20"/>
                <w:szCs w:val="20"/>
              </w:rPr>
              <w:t xml:space="preserve"> de dois programas/projetos de extensão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F409" w14:textId="551A0525" w:rsidR="006B34D6" w:rsidRDefault="002C1233" w:rsidP="00C711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DF0D" w14:textId="172EB6BD" w:rsidR="006B34D6" w:rsidRDefault="002C1233" w:rsidP="00C71197">
            <w:pPr>
              <w:pStyle w:val="PargrafodaLista"/>
              <w:widowControl w:val="0"/>
              <w:spacing w:after="0" w:line="240" w:lineRule="auto"/>
              <w:ind w:left="-108"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D124" w14:textId="3EF2CA45" w:rsidR="006B34D6" w:rsidRDefault="002C1233" w:rsidP="00C71197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3B166ED4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9D39B" w14:textId="7922CCA6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 concluído </w:t>
            </w:r>
            <w:r w:rsidR="009E6043" w:rsidRPr="003E391F">
              <w:rPr>
                <w:rFonts w:ascii="Arial" w:hAnsi="Arial" w:cs="Arial"/>
                <w:color w:val="000000" w:themeColor="text1"/>
                <w:sz w:val="20"/>
                <w:szCs w:val="20"/>
              </w:rPr>
              <w:t>duas</w:t>
            </w:r>
            <w:r w:rsidRPr="003E39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orienta</w:t>
            </w:r>
            <w:r w:rsidR="009E6043" w:rsidRPr="003E391F">
              <w:rPr>
                <w:rFonts w:ascii="Arial" w:hAnsi="Arial" w:cs="Arial"/>
                <w:color w:val="000000" w:themeColor="text1"/>
                <w:sz w:val="20"/>
                <w:szCs w:val="20"/>
              </w:rPr>
              <w:t>ções</w:t>
            </w:r>
            <w:r w:rsidRPr="003E391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 discente de graduação, aperfeiçoamento ou especialização (Monografia, Trabalho de Conclusão de Curso – TCC ou Iniciação Cientifica – IC)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A7BE" w14:textId="3153A286" w:rsidR="006B34D6" w:rsidRDefault="002C1233" w:rsidP="00C711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AF3F9" w14:textId="6E06C92A" w:rsidR="006B34D6" w:rsidRDefault="002C1233" w:rsidP="00C71197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6A07" w14:textId="68C30048" w:rsidR="006B34D6" w:rsidRDefault="002C1233" w:rsidP="00C71197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11590790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6719" w14:textId="7BEF569A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Estar inserido em núcleo de pesquisa ou grupo de pesquisa cadastrado no CNPq e/ou rede de pesquisa nacional ou internacional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112D5" w14:textId="210DE311" w:rsidR="006B34D6" w:rsidRDefault="002C1233" w:rsidP="00C711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C4CAB" w14:textId="7897B9FB" w:rsidR="006B34D6" w:rsidRDefault="002C1233" w:rsidP="00C71197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2D69" w14:textId="086D7BBC" w:rsidR="006B34D6" w:rsidRDefault="002C1233" w:rsidP="00C71197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41763915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E0E1" w14:textId="6FF251F4" w:rsidR="006B34D6" w:rsidRPr="00730455" w:rsidRDefault="006B34D6" w:rsidP="00C71197">
            <w:pPr>
              <w:widowControl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Comprovar realização de três ou mais </w:t>
            </w:r>
            <w:r w:rsidR="00EF728F" w:rsidRPr="00730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(atende totalmente) </w:t>
            </w:r>
            <w:r w:rsidRPr="00730455">
              <w:rPr>
                <w:rFonts w:ascii="Arial" w:hAnsi="Arial" w:cs="Arial"/>
                <w:color w:val="000000" w:themeColor="text1"/>
                <w:sz w:val="20"/>
                <w:szCs w:val="20"/>
              </w:rPr>
              <w:t>das seguintes ações em parceria</w:t>
            </w:r>
            <w:r w:rsidR="003E391F" w:rsidRPr="00730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internacional:</w:t>
            </w:r>
            <w:r w:rsidRPr="00730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156C8BE" w14:textId="1160BBDC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Publicação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em parceria com pesquisadores estrangeiros;</w:t>
            </w:r>
          </w:p>
          <w:p w14:paraId="195FF2EC" w14:textId="577E5C8F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Publicação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circulação internacional (WOS, SCOPUS); </w:t>
            </w:r>
          </w:p>
          <w:p w14:paraId="10F70FAB" w14:textId="308418F0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Visitante ou convidado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atividades técnico-científicas (≥ 5 dias) em instituições estrangeiras; </w:t>
            </w:r>
          </w:p>
          <w:p w14:paraId="7120D4FB" w14:textId="412778BD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Estágio/treinamento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e atividades técnico-científicas (≥ 5 dias) em instituições estrangeiras; </w:t>
            </w:r>
          </w:p>
          <w:p w14:paraId="1397946D" w14:textId="6AD8C129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Missões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estudo no exterior (mínimo 15 dias); </w:t>
            </w:r>
          </w:p>
          <w:p w14:paraId="3925DB29" w14:textId="2D921FE9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Participação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em grupo de pesquisa no exterior;</w:t>
            </w:r>
          </w:p>
          <w:p w14:paraId="7C558B42" w14:textId="573B4AC0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Projeto</w:t>
            </w:r>
            <w:r>
              <w:rPr>
                <w:rFonts w:ascii="Arial" w:hAnsi="Arial" w:cs="Arial"/>
                <w:sz w:val="20"/>
                <w:szCs w:val="20"/>
              </w:rPr>
              <w:t xml:space="preserve"> de pesquisa realizado com equipe internacional; </w:t>
            </w:r>
          </w:p>
          <w:p w14:paraId="78CC5B3C" w14:textId="221F179B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Projeto</w:t>
            </w:r>
            <w:r>
              <w:rPr>
                <w:rFonts w:ascii="Arial" w:hAnsi="Arial" w:cs="Arial"/>
                <w:sz w:val="20"/>
                <w:szCs w:val="20"/>
              </w:rPr>
              <w:t xml:space="preserve"> de pesquisa sediado e/ou coordenado em instituições internacionais; </w:t>
            </w:r>
          </w:p>
          <w:p w14:paraId="52D4FB2A" w14:textId="3473B110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Projeto</w:t>
            </w:r>
            <w:r>
              <w:rPr>
                <w:rFonts w:ascii="Arial" w:hAnsi="Arial" w:cs="Arial"/>
                <w:sz w:val="20"/>
                <w:szCs w:val="20"/>
              </w:rPr>
              <w:t xml:space="preserve"> de pesquisa financiado por agência de fomento internacional;</w:t>
            </w:r>
          </w:p>
          <w:p w14:paraId="4FB46987" w14:textId="588A2B7D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Recebimento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de aluno estrangeiro para estágio pós doutoral; </w:t>
            </w:r>
          </w:p>
          <w:p w14:paraId="57412FC4" w14:textId="42275E91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Orientação ou coorientação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discentes estrangeiros regulares; </w:t>
            </w:r>
          </w:p>
          <w:p w14:paraId="7AD2563B" w14:textId="3C56075C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Prêmios</w:t>
            </w:r>
            <w:r>
              <w:rPr>
                <w:rFonts w:ascii="Arial" w:hAnsi="Arial" w:cs="Arial"/>
                <w:sz w:val="20"/>
                <w:szCs w:val="20"/>
              </w:rPr>
              <w:t xml:space="preserve"> outorgados por instituição estrangeira; </w:t>
            </w:r>
          </w:p>
          <w:p w14:paraId="72430214" w14:textId="007C36BF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Representações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em instituições localizadas no exterior (agências de fomento, sociedades ou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associações científicas); </w:t>
            </w:r>
          </w:p>
          <w:p w14:paraId="0FB3A1CB" w14:textId="77DB8152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F728F">
              <w:rPr>
                <w:rFonts w:ascii="Arial" w:hAnsi="Arial" w:cs="Arial"/>
                <w:sz w:val="20"/>
                <w:szCs w:val="20"/>
              </w:rPr>
              <w:t>Assessoria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a formulação de propostas de cursos novos no exterior.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2AB34" w14:textId="2C05E827" w:rsidR="006B34D6" w:rsidRDefault="002C1233" w:rsidP="00C7119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EEE83" w14:textId="50BF7FF6" w:rsidR="006B34D6" w:rsidRDefault="002C1233" w:rsidP="00C71197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04E8" w14:textId="4FDC978B" w:rsidR="006B34D6" w:rsidRDefault="002C1233" w:rsidP="00C71197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2ACF5649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8BDAE" w14:textId="3C52FC81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Comprovar realização 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três</w:t>
            </w:r>
            <w:r>
              <w:rPr>
                <w:rFonts w:ascii="Arial" w:hAnsi="Arial" w:cs="Arial"/>
                <w:sz w:val="20"/>
                <w:szCs w:val="20"/>
              </w:rPr>
              <w:t xml:space="preserve"> ou </w:t>
            </w:r>
            <w:r w:rsidRPr="00730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mais </w:t>
            </w:r>
            <w:r w:rsidR="00EF728F" w:rsidRPr="00730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(atende totalmente) </w:t>
            </w:r>
            <w:r w:rsidRPr="007304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das seguintes ações de inserção </w:t>
            </w:r>
            <w:r>
              <w:rPr>
                <w:rFonts w:ascii="Arial" w:hAnsi="Arial" w:cs="Arial"/>
                <w:sz w:val="20"/>
                <w:szCs w:val="20"/>
              </w:rPr>
              <w:t>local, regional e nacional:</w:t>
            </w:r>
          </w:p>
          <w:p w14:paraId="0611C15D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Articulação interinstitucional (conferências; palestras; seminários);</w:t>
            </w:r>
          </w:p>
          <w:p w14:paraId="7233B7B7" w14:textId="77777777" w:rsidR="006B34D6" w:rsidRDefault="006B34D6" w:rsidP="00C71197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Consultoria/assessoria técnico-científica (instituições públicas – secretarias municipais, estaduais e federais); </w:t>
            </w:r>
          </w:p>
          <w:p w14:paraId="451BEAC1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Consultoria/assessoria técnico-científica agências de fomento; </w:t>
            </w:r>
          </w:p>
          <w:p w14:paraId="5B09D0F1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Editoria em periódico qualificado (consultor ad hoc); </w:t>
            </w:r>
          </w:p>
          <w:p w14:paraId="22A19DCC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Membro de corpo editorial ou editor de periódicos especializados); </w:t>
            </w:r>
          </w:p>
          <w:p w14:paraId="2D2F5255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Representações (em agências de fomento, sociedades ou associações científicas); </w:t>
            </w:r>
          </w:p>
          <w:p w14:paraId="0B765BB4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Prêmios; </w:t>
            </w:r>
          </w:p>
          <w:p w14:paraId="56A8AD2E" w14:textId="20837CE4" w:rsidR="006B34D6" w:rsidRPr="00377287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Participação em comissões científicas de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eventos (</w:t>
            </w:r>
            <w:r w:rsidRPr="00377287">
              <w:rPr>
                <w:rFonts w:ascii="Arial" w:hAnsi="Arial" w:cs="Arial"/>
                <w:sz w:val="20"/>
                <w:szCs w:val="20"/>
              </w:rPr>
              <w:t>regionais, nacionai</w:t>
            </w:r>
            <w:r w:rsidR="00EA6248" w:rsidRPr="00377287">
              <w:rPr>
                <w:rFonts w:ascii="Arial" w:hAnsi="Arial" w:cs="Arial"/>
                <w:sz w:val="20"/>
                <w:szCs w:val="20"/>
              </w:rPr>
              <w:t>s</w:t>
            </w:r>
            <w:r w:rsidRPr="00377287">
              <w:rPr>
                <w:rFonts w:ascii="Arial" w:hAnsi="Arial" w:cs="Arial"/>
                <w:sz w:val="20"/>
                <w:szCs w:val="20"/>
              </w:rPr>
              <w:t xml:space="preserve">); </w:t>
            </w:r>
          </w:p>
          <w:p w14:paraId="20089EAC" w14:textId="640BB428" w:rsidR="006B34D6" w:rsidRPr="00377287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287">
              <w:rPr>
                <w:rFonts w:ascii="Arial" w:hAnsi="Arial" w:cs="Arial"/>
                <w:sz w:val="20"/>
                <w:szCs w:val="20"/>
              </w:rPr>
              <w:t xml:space="preserve">- Orientação de pós-doutorado; - Recebimento de professor visitante; - Professor visitante em outras instituições; orientação; </w:t>
            </w:r>
          </w:p>
          <w:p w14:paraId="02E06C70" w14:textId="4BA7C8DC" w:rsidR="006C69E9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7287">
              <w:rPr>
                <w:rFonts w:ascii="Arial" w:hAnsi="Arial" w:cs="Arial"/>
                <w:sz w:val="20"/>
                <w:szCs w:val="20"/>
              </w:rPr>
              <w:t>- Recebimento de estágio sanduíche de alunos de outras instituições;</w:t>
            </w:r>
          </w:p>
          <w:p w14:paraId="13CAEF32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Integração entre programas de pós-graduação; </w:t>
            </w:r>
          </w:p>
          <w:p w14:paraId="6B471C9D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Experiência em pesquisa aplicada ao desenvolvimento científico, tecnológico e inovação;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Participação em projeto com instituições de ensino, saúde e áreas afins, públicas ou privadas; </w:t>
            </w:r>
          </w:p>
          <w:p w14:paraId="2221AFDE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Formação de profissionais para áreas estratégicas; </w:t>
            </w:r>
          </w:p>
          <w:p w14:paraId="0164A2CE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Participação em programas institucionais de cooperação da CAPES, como: Projetos de Cooperação entre Instituições para Qualificação de Profissionais de Nível Superior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CC6736F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Participação em programas de cooperação de agências de fomento, como projetos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temáticos do CNPq,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ou FINEP.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1E73" w14:textId="6C522094" w:rsidR="006B34D6" w:rsidRDefault="002C1233" w:rsidP="00C711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1,0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FECD" w14:textId="44B24D7B" w:rsidR="006B34D6" w:rsidRDefault="002C1233" w:rsidP="00C71197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D893" w14:textId="261A4C7F" w:rsidR="006B34D6" w:rsidRDefault="002C1233" w:rsidP="00C71197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</w:tr>
      <w:tr w:rsidR="006B34D6" w14:paraId="6A2DC6CD" w14:textId="77777777" w:rsidTr="004A37DA"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DE643" w14:textId="77777777" w:rsidR="006B34D6" w:rsidRDefault="006B34D6" w:rsidP="00C71197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Resultado (Total)**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79DF0" w14:textId="77777777" w:rsidR="006B34D6" w:rsidRDefault="006B34D6" w:rsidP="00C7119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D4EF" w14:textId="77777777" w:rsidR="006B34D6" w:rsidRDefault="006B34D6" w:rsidP="00C71197">
            <w:pPr>
              <w:pStyle w:val="PargrafodaLista"/>
              <w:widowControl w:val="0"/>
              <w:spacing w:after="0" w:line="240" w:lineRule="auto"/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9902" w14:textId="77777777" w:rsidR="006B34D6" w:rsidRDefault="006B34D6" w:rsidP="00C71197">
            <w:pPr>
              <w:pStyle w:val="PargrafodaLista"/>
              <w:widowControl w:val="0"/>
              <w:spacing w:after="0" w:line="240" w:lineRule="auto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2553BB" w14:textId="77777777" w:rsidR="009620AA" w:rsidRDefault="009620AA" w:rsidP="009620AA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648403" w14:textId="09ABEB0F" w:rsidR="009C20AA" w:rsidRDefault="009620AA" w:rsidP="009620A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*Elaborados conforme diretrizes da CAPES para Avaliação Quadrienal (documentos disponíveis em: </w:t>
      </w:r>
      <w:hyperlink r:id="rId7">
        <w:r>
          <w:rPr>
            <w:rStyle w:val="LinkdaInternet"/>
            <w:rFonts w:ascii="Arial" w:hAnsi="Arial" w:cs="Arial"/>
            <w:bCs/>
            <w:color w:val="auto"/>
            <w:sz w:val="20"/>
            <w:szCs w:val="20"/>
          </w:rPr>
          <w:t>https://www.gov.br/capes/pt-br/acesso-a-informacao/acoes-e-programas/avaliacao/sobre-a-avaliacao/areas-avaliacao/sobre-as-areas-de-avaliacao/colegio-de-ciencias-da-vida/ciencias-da-saude/enfermagem</w:t>
        </w:r>
      </w:hyperlink>
      <w:r>
        <w:rPr>
          <w:rStyle w:val="LinkdaInternet"/>
          <w:rFonts w:ascii="Arial" w:hAnsi="Arial" w:cs="Arial"/>
          <w:bCs/>
          <w:color w:val="auto"/>
          <w:sz w:val="20"/>
          <w:szCs w:val="20"/>
        </w:rPr>
        <w:t xml:space="preserve"> </w:t>
      </w:r>
    </w:p>
    <w:p w14:paraId="0C36A53D" w14:textId="7134DFF7" w:rsidR="009620AA" w:rsidRDefault="009620AA" w:rsidP="009620A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100AD1C" w14:textId="21FDF5F2" w:rsidR="005A739F" w:rsidRDefault="005A739F" w:rsidP="009620AA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2E814374" w14:textId="77777777" w:rsidR="00730455" w:rsidRDefault="00730455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5C135056" w14:textId="77777777" w:rsidR="00730455" w:rsidRDefault="00730455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031BCB85" w14:textId="77777777" w:rsidR="00730455" w:rsidRDefault="00730455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38B41C63" w14:textId="77777777" w:rsidR="00730455" w:rsidRDefault="00730455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26D11889" w14:textId="3EA70E85" w:rsidR="005A739F" w:rsidRDefault="005A739F" w:rsidP="009620AA">
      <w:pPr>
        <w:spacing w:line="360" w:lineRule="auto"/>
        <w:jc w:val="both"/>
        <w:rPr>
          <w:rFonts w:ascii="Arial" w:hAnsi="Arial" w:cs="Arial"/>
          <w:b/>
        </w:rPr>
      </w:pPr>
    </w:p>
    <w:p w14:paraId="60F30572" w14:textId="77777777" w:rsidR="00322982" w:rsidRDefault="00322982" w:rsidP="009620AA">
      <w:pPr>
        <w:spacing w:line="360" w:lineRule="auto"/>
        <w:jc w:val="both"/>
        <w:rPr>
          <w:rFonts w:ascii="Arial" w:hAnsi="Arial" w:cs="Arial"/>
          <w:b/>
        </w:rPr>
      </w:pPr>
    </w:p>
    <w:sectPr w:rsidR="0032298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88252" w14:textId="77777777" w:rsidR="002F7589" w:rsidRDefault="002F7589">
      <w:pPr>
        <w:spacing w:after="0" w:line="240" w:lineRule="auto"/>
      </w:pPr>
      <w:r>
        <w:separator/>
      </w:r>
    </w:p>
  </w:endnote>
  <w:endnote w:type="continuationSeparator" w:id="0">
    <w:p w14:paraId="1721AFAB" w14:textId="77777777" w:rsidR="002F7589" w:rsidRDefault="002F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794251"/>
      <w:docPartObj>
        <w:docPartGallery w:val="Page Numbers (Bottom of Page)"/>
        <w:docPartUnique/>
      </w:docPartObj>
    </w:sdtPr>
    <w:sdtEndPr/>
    <w:sdtContent>
      <w:p w14:paraId="0EF6424B" w14:textId="77777777" w:rsidR="009620AA" w:rsidRDefault="009620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23C">
          <w:rPr>
            <w:noProof/>
          </w:rPr>
          <w:t>9</w:t>
        </w:r>
        <w:r>
          <w:fldChar w:fldCharType="end"/>
        </w:r>
      </w:p>
    </w:sdtContent>
  </w:sdt>
  <w:p w14:paraId="1859E268" w14:textId="77777777" w:rsidR="009620AA" w:rsidRDefault="009620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041E3" w14:textId="77777777" w:rsidR="002F7589" w:rsidRDefault="002F7589">
      <w:pPr>
        <w:spacing w:after="0" w:line="240" w:lineRule="auto"/>
      </w:pPr>
      <w:r>
        <w:separator/>
      </w:r>
    </w:p>
  </w:footnote>
  <w:footnote w:type="continuationSeparator" w:id="0">
    <w:p w14:paraId="465C67F4" w14:textId="77777777" w:rsidR="002F7589" w:rsidRDefault="002F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D67C" w14:textId="77777777" w:rsidR="009620AA" w:rsidRDefault="009620AA" w:rsidP="009620AA">
    <w:pPr>
      <w:pStyle w:val="Cabealho"/>
      <w:ind w:left="426" w:hanging="284"/>
    </w:pPr>
    <w:r>
      <w:rPr>
        <w:noProof/>
      </w:rPr>
      <w:drawing>
        <wp:inline distT="0" distB="0" distL="0" distR="0" wp14:anchorId="43B392B5" wp14:editId="5B0FFCC6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3A4"/>
    <w:multiLevelType w:val="multilevel"/>
    <w:tmpl w:val="C89C88D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E76AAB"/>
    <w:multiLevelType w:val="multilevel"/>
    <w:tmpl w:val="E6387AD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39C15681"/>
    <w:multiLevelType w:val="hybridMultilevel"/>
    <w:tmpl w:val="4386BCF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825CD5"/>
    <w:multiLevelType w:val="multilevel"/>
    <w:tmpl w:val="3D92891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B9353C"/>
    <w:multiLevelType w:val="hybridMultilevel"/>
    <w:tmpl w:val="06E4AD58"/>
    <w:lvl w:ilvl="0" w:tplc="7332D2C0">
      <w:start w:val="1"/>
      <w:numFmt w:val="upperRoman"/>
      <w:lvlText w:val="%1-"/>
      <w:lvlJc w:val="left"/>
      <w:pPr>
        <w:ind w:left="202" w:hanging="336"/>
      </w:pPr>
      <w:rPr>
        <w:rFonts w:ascii="Verdana" w:eastAsia="Verdana" w:hAnsi="Verdana" w:cs="Verdana" w:hint="default"/>
        <w:spacing w:val="-44"/>
        <w:w w:val="100"/>
        <w:sz w:val="24"/>
        <w:szCs w:val="24"/>
        <w:lang w:val="pt-PT" w:eastAsia="en-US" w:bidi="ar-SA"/>
      </w:rPr>
    </w:lvl>
    <w:lvl w:ilvl="1" w:tplc="B37AE190">
      <w:start w:val="1"/>
      <w:numFmt w:val="upperRoman"/>
      <w:lvlText w:val="%2"/>
      <w:lvlJc w:val="left"/>
      <w:pPr>
        <w:ind w:left="202" w:hanging="202"/>
        <w:jc w:val="right"/>
      </w:pPr>
      <w:rPr>
        <w:rFonts w:ascii="Verdana" w:eastAsia="Verdana" w:hAnsi="Verdana" w:cs="Verdana" w:hint="default"/>
        <w:w w:val="100"/>
        <w:sz w:val="24"/>
        <w:szCs w:val="24"/>
        <w:lang w:val="pt-PT" w:eastAsia="en-US" w:bidi="ar-SA"/>
      </w:rPr>
    </w:lvl>
    <w:lvl w:ilvl="2" w:tplc="0D920650">
      <w:numFmt w:val="bullet"/>
      <w:lvlText w:val="•"/>
      <w:lvlJc w:val="left"/>
      <w:pPr>
        <w:ind w:left="2066" w:hanging="202"/>
      </w:pPr>
      <w:rPr>
        <w:rFonts w:hint="default"/>
        <w:lang w:val="pt-PT" w:eastAsia="en-US" w:bidi="ar-SA"/>
      </w:rPr>
    </w:lvl>
    <w:lvl w:ilvl="3" w:tplc="99061560">
      <w:numFmt w:val="bullet"/>
      <w:lvlText w:val="•"/>
      <w:lvlJc w:val="left"/>
      <w:pPr>
        <w:ind w:left="2999" w:hanging="202"/>
      </w:pPr>
      <w:rPr>
        <w:rFonts w:hint="default"/>
        <w:lang w:val="pt-PT" w:eastAsia="en-US" w:bidi="ar-SA"/>
      </w:rPr>
    </w:lvl>
    <w:lvl w:ilvl="4" w:tplc="4328C88E">
      <w:numFmt w:val="bullet"/>
      <w:lvlText w:val="•"/>
      <w:lvlJc w:val="left"/>
      <w:pPr>
        <w:ind w:left="3932" w:hanging="202"/>
      </w:pPr>
      <w:rPr>
        <w:rFonts w:hint="default"/>
        <w:lang w:val="pt-PT" w:eastAsia="en-US" w:bidi="ar-SA"/>
      </w:rPr>
    </w:lvl>
    <w:lvl w:ilvl="5" w:tplc="819482C8">
      <w:numFmt w:val="bullet"/>
      <w:lvlText w:val="•"/>
      <w:lvlJc w:val="left"/>
      <w:pPr>
        <w:ind w:left="4865" w:hanging="202"/>
      </w:pPr>
      <w:rPr>
        <w:rFonts w:hint="default"/>
        <w:lang w:val="pt-PT" w:eastAsia="en-US" w:bidi="ar-SA"/>
      </w:rPr>
    </w:lvl>
    <w:lvl w:ilvl="6" w:tplc="A03A7B96">
      <w:numFmt w:val="bullet"/>
      <w:lvlText w:val="•"/>
      <w:lvlJc w:val="left"/>
      <w:pPr>
        <w:ind w:left="5798" w:hanging="202"/>
      </w:pPr>
      <w:rPr>
        <w:rFonts w:hint="default"/>
        <w:lang w:val="pt-PT" w:eastAsia="en-US" w:bidi="ar-SA"/>
      </w:rPr>
    </w:lvl>
    <w:lvl w:ilvl="7" w:tplc="A6BAB6A2">
      <w:numFmt w:val="bullet"/>
      <w:lvlText w:val="•"/>
      <w:lvlJc w:val="left"/>
      <w:pPr>
        <w:ind w:left="6731" w:hanging="202"/>
      </w:pPr>
      <w:rPr>
        <w:rFonts w:hint="default"/>
        <w:lang w:val="pt-PT" w:eastAsia="en-US" w:bidi="ar-SA"/>
      </w:rPr>
    </w:lvl>
    <w:lvl w:ilvl="8" w:tplc="D9067752">
      <w:numFmt w:val="bullet"/>
      <w:lvlText w:val="•"/>
      <w:lvlJc w:val="left"/>
      <w:pPr>
        <w:ind w:left="7664" w:hanging="202"/>
      </w:pPr>
      <w:rPr>
        <w:rFonts w:hint="default"/>
        <w:lang w:val="pt-PT" w:eastAsia="en-US" w:bidi="ar-SA"/>
      </w:rPr>
    </w:lvl>
  </w:abstractNum>
  <w:abstractNum w:abstractNumId="5" w15:restartNumberingAfterBreak="0">
    <w:nsid w:val="4D993990"/>
    <w:multiLevelType w:val="multilevel"/>
    <w:tmpl w:val="320A31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7227DA9"/>
    <w:multiLevelType w:val="multilevel"/>
    <w:tmpl w:val="3AD45020"/>
    <w:lvl w:ilvl="0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A1C620D"/>
    <w:multiLevelType w:val="multilevel"/>
    <w:tmpl w:val="98F225C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color w:val="00000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469"/>
    <w:rsid w:val="00013D28"/>
    <w:rsid w:val="00013DDB"/>
    <w:rsid w:val="000B6790"/>
    <w:rsid w:val="000E2913"/>
    <w:rsid w:val="000E2C66"/>
    <w:rsid w:val="000F1C4C"/>
    <w:rsid w:val="00106654"/>
    <w:rsid w:val="001119C8"/>
    <w:rsid w:val="00190222"/>
    <w:rsid w:val="001A0026"/>
    <w:rsid w:val="001C79E3"/>
    <w:rsid w:val="00205B24"/>
    <w:rsid w:val="00245918"/>
    <w:rsid w:val="002620B5"/>
    <w:rsid w:val="002832C4"/>
    <w:rsid w:val="0028540B"/>
    <w:rsid w:val="00291176"/>
    <w:rsid w:val="002C1233"/>
    <w:rsid w:val="002C2469"/>
    <w:rsid w:val="002E1A28"/>
    <w:rsid w:val="002F7589"/>
    <w:rsid w:val="002F7B00"/>
    <w:rsid w:val="003017AE"/>
    <w:rsid w:val="003152D7"/>
    <w:rsid w:val="00322982"/>
    <w:rsid w:val="00341FFB"/>
    <w:rsid w:val="00345057"/>
    <w:rsid w:val="00350847"/>
    <w:rsid w:val="00377287"/>
    <w:rsid w:val="003E391F"/>
    <w:rsid w:val="004475C2"/>
    <w:rsid w:val="00447A70"/>
    <w:rsid w:val="0046239E"/>
    <w:rsid w:val="00481895"/>
    <w:rsid w:val="00484966"/>
    <w:rsid w:val="00490F51"/>
    <w:rsid w:val="004A1720"/>
    <w:rsid w:val="004A1CBE"/>
    <w:rsid w:val="004A37DA"/>
    <w:rsid w:val="004D0075"/>
    <w:rsid w:val="004E1E07"/>
    <w:rsid w:val="005243E7"/>
    <w:rsid w:val="00572323"/>
    <w:rsid w:val="005935B1"/>
    <w:rsid w:val="00596F6D"/>
    <w:rsid w:val="005A739F"/>
    <w:rsid w:val="005E39A7"/>
    <w:rsid w:val="005E799A"/>
    <w:rsid w:val="00604378"/>
    <w:rsid w:val="00605741"/>
    <w:rsid w:val="00620175"/>
    <w:rsid w:val="00690CEE"/>
    <w:rsid w:val="00697547"/>
    <w:rsid w:val="006B34D6"/>
    <w:rsid w:val="006C69E9"/>
    <w:rsid w:val="00712486"/>
    <w:rsid w:val="00730455"/>
    <w:rsid w:val="00777CFF"/>
    <w:rsid w:val="00795065"/>
    <w:rsid w:val="007A1821"/>
    <w:rsid w:val="007D3E01"/>
    <w:rsid w:val="008032F0"/>
    <w:rsid w:val="0080633A"/>
    <w:rsid w:val="00816E5E"/>
    <w:rsid w:val="0082602C"/>
    <w:rsid w:val="008379A3"/>
    <w:rsid w:val="00862AE7"/>
    <w:rsid w:val="00875803"/>
    <w:rsid w:val="0089011F"/>
    <w:rsid w:val="008F7EFC"/>
    <w:rsid w:val="00901B74"/>
    <w:rsid w:val="00923A25"/>
    <w:rsid w:val="00925C6C"/>
    <w:rsid w:val="0093323C"/>
    <w:rsid w:val="009620AA"/>
    <w:rsid w:val="009805D9"/>
    <w:rsid w:val="0099345B"/>
    <w:rsid w:val="009B1DE7"/>
    <w:rsid w:val="009B4C06"/>
    <w:rsid w:val="009C20AA"/>
    <w:rsid w:val="009E6043"/>
    <w:rsid w:val="009E7C9E"/>
    <w:rsid w:val="00A03248"/>
    <w:rsid w:val="00A36B2E"/>
    <w:rsid w:val="00A40DAC"/>
    <w:rsid w:val="00A8574B"/>
    <w:rsid w:val="00AA3121"/>
    <w:rsid w:val="00AB2D6F"/>
    <w:rsid w:val="00AD50C8"/>
    <w:rsid w:val="00AE102C"/>
    <w:rsid w:val="00B007EF"/>
    <w:rsid w:val="00B00869"/>
    <w:rsid w:val="00B26CB0"/>
    <w:rsid w:val="00B41220"/>
    <w:rsid w:val="00B601EC"/>
    <w:rsid w:val="00BD6C9F"/>
    <w:rsid w:val="00BE7657"/>
    <w:rsid w:val="00BE7F31"/>
    <w:rsid w:val="00BF5303"/>
    <w:rsid w:val="00C33F04"/>
    <w:rsid w:val="00C75865"/>
    <w:rsid w:val="00C83F93"/>
    <w:rsid w:val="00C9206C"/>
    <w:rsid w:val="00C96D67"/>
    <w:rsid w:val="00CA01C8"/>
    <w:rsid w:val="00CA7B63"/>
    <w:rsid w:val="00D01671"/>
    <w:rsid w:val="00D83510"/>
    <w:rsid w:val="00DC2A91"/>
    <w:rsid w:val="00DE2E74"/>
    <w:rsid w:val="00E10E4B"/>
    <w:rsid w:val="00E24BC7"/>
    <w:rsid w:val="00E3515E"/>
    <w:rsid w:val="00E57EBE"/>
    <w:rsid w:val="00E943D4"/>
    <w:rsid w:val="00EA6248"/>
    <w:rsid w:val="00ED4107"/>
    <w:rsid w:val="00EE307E"/>
    <w:rsid w:val="00EF2847"/>
    <w:rsid w:val="00EF728F"/>
    <w:rsid w:val="00F1635F"/>
    <w:rsid w:val="00F36447"/>
    <w:rsid w:val="00F51B43"/>
    <w:rsid w:val="00F64CF1"/>
    <w:rsid w:val="00FE3342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9408"/>
  <w15:chartTrackingRefBased/>
  <w15:docId w15:val="{77BCD834-F478-4654-87A0-0D8AF20A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7EF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07EF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07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07EF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1"/>
    <w:qFormat/>
    <w:rsid w:val="00B007EF"/>
    <w:pPr>
      <w:ind w:left="720"/>
      <w:contextualSpacing/>
    </w:pPr>
  </w:style>
  <w:style w:type="character" w:styleId="Hyperlink">
    <w:name w:val="Hyperlink"/>
    <w:uiPriority w:val="99"/>
    <w:rsid w:val="00B007EF"/>
    <w:rPr>
      <w:rFonts w:cs="Times New Roman"/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007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07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07EF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07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07EF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customStyle="1" w:styleId="LinkdaInternet">
    <w:name w:val="Link da Internet"/>
    <w:uiPriority w:val="99"/>
    <w:rsid w:val="00B007EF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B007E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41FFB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96D67"/>
    <w:rPr>
      <w:rFonts w:ascii="Verdana" w:eastAsia="Verdana" w:hAnsi="Verdana" w:cs="Verdana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C96D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101"/>
    </w:pPr>
    <w:rPr>
      <w:rFonts w:ascii="Verdana" w:eastAsia="Verdana" w:hAnsi="Verdana" w:cs="Verdana"/>
      <w:color w:val="auto"/>
      <w:sz w:val="24"/>
      <w:szCs w:val="24"/>
      <w:lang w:val="pt-PT" w:eastAsia="pt-PT" w:bidi="pt-PT"/>
    </w:rPr>
  </w:style>
  <w:style w:type="character" w:customStyle="1" w:styleId="CorpodetextoChar1">
    <w:name w:val="Corpo de texto Char1"/>
    <w:basedOn w:val="Fontepargpadro"/>
    <w:uiPriority w:val="99"/>
    <w:semiHidden/>
    <w:rsid w:val="00C96D67"/>
    <w:rPr>
      <w:rFonts w:ascii="Calibri" w:eastAsia="Calibri" w:hAnsi="Calibri" w:cs="Calibri"/>
      <w:color w:val="000000"/>
      <w:lang w:eastAsia="pt-BR"/>
    </w:rPr>
  </w:style>
  <w:style w:type="character" w:customStyle="1" w:styleId="markedcontent">
    <w:name w:val="markedcontent"/>
    <w:basedOn w:val="Fontepargpadro"/>
    <w:qFormat/>
    <w:rsid w:val="009620A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C2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C20AA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017AE"/>
    <w:pPr>
      <w:spacing w:after="0" w:line="240" w:lineRule="auto"/>
    </w:pPr>
    <w:rPr>
      <w:rFonts w:ascii="Calibri" w:eastAsia="Calibri" w:hAnsi="Calibri" w:cs="Calibri"/>
      <w:color w:val="00000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475C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943D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229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br/capes/pt-br/acesso-a-informacao/acoes-e-programas/avaliacao/sobre-a-avaliacao/areas-avaliacao/sobre-as-areas-de-avaliacao/colegio-de-ciencias-da-vida/ciencias-da-saude/enfermage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VANESSA DE FREITAS CONCATTO SALLES</cp:lastModifiedBy>
  <cp:revision>2</cp:revision>
  <cp:lastPrinted>2023-06-12T20:08:00Z</cp:lastPrinted>
  <dcterms:created xsi:type="dcterms:W3CDTF">2025-02-28T17:07:00Z</dcterms:created>
  <dcterms:modified xsi:type="dcterms:W3CDTF">2025-02-28T17:07:00Z</dcterms:modified>
</cp:coreProperties>
</file>