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FEC" w:rsidRDefault="00912FEC">
      <w:pPr>
        <w:pStyle w:val="Ttulo1"/>
        <w:ind w:left="2118"/>
        <w:rPr>
          <w:spacing w:val="-2"/>
        </w:rPr>
      </w:pPr>
    </w:p>
    <w:p w:rsidR="00996006" w:rsidRDefault="00646D66">
      <w:pPr>
        <w:pStyle w:val="Ttulo1"/>
        <w:ind w:left="2118"/>
      </w:pPr>
      <w:r>
        <w:rPr>
          <w:spacing w:val="-2"/>
        </w:rPr>
        <w:t>TERMO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COMPROMISSO DE</w:t>
      </w:r>
      <w:r>
        <w:rPr>
          <w:spacing w:val="-5"/>
        </w:rPr>
        <w:t xml:space="preserve"> </w:t>
      </w:r>
      <w:r>
        <w:rPr>
          <w:spacing w:val="-2"/>
        </w:rPr>
        <w:t>MONITORIA</w:t>
      </w:r>
    </w:p>
    <w:p w:rsidR="00996006" w:rsidRDefault="00646D66">
      <w:pPr>
        <w:spacing w:before="229"/>
        <w:ind w:left="174"/>
        <w:rPr>
          <w:sz w:val="20"/>
        </w:rPr>
      </w:pPr>
      <w:r>
        <w:rPr>
          <w:rFonts w:ascii="Arial"/>
          <w:b/>
          <w:sz w:val="20"/>
        </w:rPr>
        <w:t>Monitor(a):</w:t>
      </w:r>
      <w:r>
        <w:rPr>
          <w:rFonts w:ascii="Arial"/>
          <w:b/>
          <w:spacing w:val="-8"/>
          <w:sz w:val="20"/>
        </w:rPr>
        <w:t xml:space="preserve"> </w:t>
      </w:r>
      <w:r>
        <w:rPr>
          <w:color w:val="808080"/>
          <w:sz w:val="20"/>
        </w:rPr>
        <w:t>Clique</w:t>
      </w:r>
      <w:r>
        <w:rPr>
          <w:color w:val="808080"/>
          <w:spacing w:val="-9"/>
          <w:sz w:val="20"/>
        </w:rPr>
        <w:t xml:space="preserve"> </w:t>
      </w:r>
      <w:r>
        <w:rPr>
          <w:color w:val="808080"/>
          <w:sz w:val="20"/>
        </w:rPr>
        <w:t>ou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toque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aqui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z w:val="20"/>
        </w:rPr>
        <w:t>para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inserir</w:t>
      </w:r>
      <w:r>
        <w:rPr>
          <w:color w:val="808080"/>
          <w:spacing w:val="-10"/>
          <w:sz w:val="20"/>
        </w:rPr>
        <w:t xml:space="preserve"> </w:t>
      </w:r>
      <w:r>
        <w:rPr>
          <w:color w:val="808080"/>
          <w:sz w:val="20"/>
        </w:rPr>
        <w:t>o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pacing w:val="-2"/>
          <w:sz w:val="20"/>
        </w:rPr>
        <w:t>texto.</w:t>
      </w:r>
    </w:p>
    <w:p w:rsidR="00996006" w:rsidRDefault="00646D66">
      <w:pPr>
        <w:pStyle w:val="Corpodetexto"/>
        <w:spacing w:before="14"/>
        <w:ind w:left="174"/>
      </w:pPr>
      <w:r>
        <w:rPr>
          <w:rFonts w:ascii="Arial"/>
          <w:b/>
        </w:rPr>
        <w:t>CPF:</w:t>
      </w:r>
      <w:r>
        <w:rPr>
          <w:rFonts w:ascii="Arial"/>
          <w:b/>
          <w:spacing w:val="-10"/>
        </w:rPr>
        <w:t xml:space="preserve"> </w:t>
      </w:r>
      <w:r>
        <w:rPr>
          <w:color w:val="808080"/>
        </w:rPr>
        <w:t>Clique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ou</w:t>
      </w:r>
      <w:r>
        <w:rPr>
          <w:color w:val="808080"/>
          <w:spacing w:val="-10"/>
        </w:rPr>
        <w:t xml:space="preserve"> </w:t>
      </w:r>
      <w:r>
        <w:rPr>
          <w:color w:val="808080"/>
        </w:rPr>
        <w:t>toque</w:t>
      </w:r>
      <w:r>
        <w:rPr>
          <w:color w:val="808080"/>
          <w:spacing w:val="-11"/>
        </w:rPr>
        <w:t xml:space="preserve"> </w:t>
      </w:r>
      <w:r>
        <w:rPr>
          <w:color w:val="808080"/>
        </w:rPr>
        <w:t>aqui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para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inserir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o</w:t>
      </w:r>
      <w:r>
        <w:rPr>
          <w:color w:val="808080"/>
          <w:spacing w:val="-10"/>
        </w:rPr>
        <w:t xml:space="preserve"> </w:t>
      </w:r>
      <w:r>
        <w:rPr>
          <w:color w:val="808080"/>
          <w:spacing w:val="-2"/>
        </w:rPr>
        <w:t>texto.</w:t>
      </w:r>
    </w:p>
    <w:p w:rsidR="00996006" w:rsidRDefault="00646D66">
      <w:pPr>
        <w:spacing w:before="25"/>
        <w:ind w:left="174"/>
        <w:rPr>
          <w:sz w:val="20"/>
        </w:rPr>
      </w:pPr>
      <w:r>
        <w:rPr>
          <w:rFonts w:ascii="Arial"/>
          <w:b/>
          <w:sz w:val="20"/>
        </w:rPr>
        <w:t>Disciplina: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color w:val="808080"/>
          <w:sz w:val="20"/>
        </w:rPr>
        <w:t>Clique</w:t>
      </w:r>
      <w:r>
        <w:rPr>
          <w:color w:val="808080"/>
          <w:spacing w:val="-9"/>
          <w:sz w:val="20"/>
        </w:rPr>
        <w:t xml:space="preserve"> </w:t>
      </w:r>
      <w:r>
        <w:rPr>
          <w:color w:val="808080"/>
          <w:sz w:val="20"/>
        </w:rPr>
        <w:t>ou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z w:val="20"/>
        </w:rPr>
        <w:t>toque</w:t>
      </w:r>
      <w:r>
        <w:rPr>
          <w:color w:val="808080"/>
          <w:spacing w:val="-8"/>
          <w:sz w:val="20"/>
        </w:rPr>
        <w:t xml:space="preserve"> </w:t>
      </w:r>
      <w:r>
        <w:rPr>
          <w:color w:val="808080"/>
          <w:sz w:val="20"/>
        </w:rPr>
        <w:t>aqui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z w:val="20"/>
        </w:rPr>
        <w:t>para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inserir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o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pacing w:val="-2"/>
          <w:sz w:val="20"/>
        </w:rPr>
        <w:t>texto.</w:t>
      </w:r>
    </w:p>
    <w:p w:rsidR="00996006" w:rsidRDefault="00646D66">
      <w:pPr>
        <w:spacing w:before="22"/>
        <w:ind w:left="174"/>
        <w:rPr>
          <w:sz w:val="20"/>
        </w:rPr>
      </w:pPr>
      <w:r>
        <w:rPr>
          <w:rFonts w:ascii="Arial"/>
          <w:b/>
          <w:sz w:val="20"/>
        </w:rPr>
        <w:t>Professor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Orientador:</w:t>
      </w:r>
      <w:r>
        <w:rPr>
          <w:rFonts w:ascii="Arial"/>
          <w:b/>
          <w:spacing w:val="-8"/>
          <w:sz w:val="20"/>
        </w:rPr>
        <w:t xml:space="preserve"> </w:t>
      </w:r>
      <w:r>
        <w:rPr>
          <w:color w:val="808080"/>
          <w:sz w:val="20"/>
        </w:rPr>
        <w:t>Clique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z w:val="20"/>
        </w:rPr>
        <w:t>ou</w:t>
      </w:r>
      <w:r>
        <w:rPr>
          <w:color w:val="808080"/>
          <w:spacing w:val="-14"/>
          <w:sz w:val="20"/>
        </w:rPr>
        <w:t xml:space="preserve"> </w:t>
      </w:r>
      <w:r>
        <w:rPr>
          <w:color w:val="808080"/>
          <w:sz w:val="20"/>
        </w:rPr>
        <w:t>toque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aqui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z w:val="20"/>
        </w:rPr>
        <w:t>para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z w:val="20"/>
        </w:rPr>
        <w:t>inserir</w:t>
      </w:r>
      <w:r>
        <w:rPr>
          <w:color w:val="808080"/>
          <w:spacing w:val="-10"/>
          <w:sz w:val="20"/>
        </w:rPr>
        <w:t xml:space="preserve"> </w:t>
      </w:r>
      <w:r>
        <w:rPr>
          <w:color w:val="808080"/>
          <w:sz w:val="20"/>
        </w:rPr>
        <w:t>o</w:t>
      </w:r>
      <w:r>
        <w:rPr>
          <w:color w:val="808080"/>
          <w:spacing w:val="-14"/>
          <w:sz w:val="20"/>
        </w:rPr>
        <w:t xml:space="preserve"> </w:t>
      </w:r>
      <w:r>
        <w:rPr>
          <w:color w:val="808080"/>
          <w:spacing w:val="-2"/>
          <w:sz w:val="20"/>
        </w:rPr>
        <w:t>texto.</w:t>
      </w:r>
    </w:p>
    <w:p w:rsidR="00996006" w:rsidRDefault="00646D66">
      <w:pPr>
        <w:spacing w:before="7"/>
        <w:ind w:left="174" w:right="4110"/>
        <w:rPr>
          <w:sz w:val="20"/>
        </w:rPr>
      </w:pPr>
      <w:r>
        <w:rPr>
          <w:rFonts w:ascii="Arial" w:hAnsi="Arial"/>
          <w:b/>
          <w:sz w:val="20"/>
        </w:rPr>
        <w:t xml:space="preserve">Início: </w:t>
      </w:r>
      <w:r>
        <w:rPr>
          <w:color w:val="808080"/>
          <w:sz w:val="20"/>
        </w:rPr>
        <w:t xml:space="preserve">Clique ou toque aqui para inserir uma data. </w:t>
      </w:r>
      <w:r>
        <w:rPr>
          <w:rFonts w:ascii="Arial" w:hAnsi="Arial"/>
          <w:b/>
          <w:sz w:val="20"/>
        </w:rPr>
        <w:t>Témino: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color w:val="808080"/>
          <w:sz w:val="20"/>
        </w:rPr>
        <w:t>Clique</w:t>
      </w:r>
      <w:r>
        <w:rPr>
          <w:color w:val="808080"/>
          <w:spacing w:val="-9"/>
          <w:sz w:val="20"/>
        </w:rPr>
        <w:t xml:space="preserve"> </w:t>
      </w:r>
      <w:r>
        <w:rPr>
          <w:color w:val="808080"/>
          <w:sz w:val="20"/>
        </w:rPr>
        <w:t>ou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z w:val="20"/>
        </w:rPr>
        <w:t>toque</w:t>
      </w:r>
      <w:r>
        <w:rPr>
          <w:color w:val="808080"/>
          <w:spacing w:val="-11"/>
          <w:sz w:val="20"/>
        </w:rPr>
        <w:t xml:space="preserve"> </w:t>
      </w:r>
      <w:r>
        <w:rPr>
          <w:color w:val="808080"/>
          <w:sz w:val="20"/>
        </w:rPr>
        <w:t>aqui</w:t>
      </w:r>
      <w:r>
        <w:rPr>
          <w:color w:val="808080"/>
          <w:spacing w:val="-10"/>
          <w:sz w:val="20"/>
        </w:rPr>
        <w:t xml:space="preserve"> </w:t>
      </w:r>
      <w:r>
        <w:rPr>
          <w:color w:val="808080"/>
          <w:sz w:val="20"/>
        </w:rPr>
        <w:t>para</w:t>
      </w:r>
      <w:r>
        <w:rPr>
          <w:color w:val="808080"/>
          <w:spacing w:val="-7"/>
          <w:sz w:val="20"/>
        </w:rPr>
        <w:t xml:space="preserve"> </w:t>
      </w:r>
      <w:r>
        <w:rPr>
          <w:color w:val="808080"/>
          <w:sz w:val="20"/>
        </w:rPr>
        <w:t>inserir</w:t>
      </w:r>
      <w:r>
        <w:rPr>
          <w:color w:val="808080"/>
          <w:spacing w:val="-8"/>
          <w:sz w:val="20"/>
        </w:rPr>
        <w:t xml:space="preserve"> </w:t>
      </w:r>
      <w:r>
        <w:rPr>
          <w:color w:val="808080"/>
          <w:sz w:val="20"/>
        </w:rPr>
        <w:t>uma</w:t>
      </w:r>
      <w:r>
        <w:rPr>
          <w:color w:val="808080"/>
          <w:spacing w:val="-10"/>
          <w:sz w:val="20"/>
        </w:rPr>
        <w:t xml:space="preserve"> </w:t>
      </w:r>
      <w:r>
        <w:rPr>
          <w:color w:val="808080"/>
          <w:sz w:val="20"/>
        </w:rPr>
        <w:t xml:space="preserve">data. </w:t>
      </w:r>
      <w:r>
        <w:rPr>
          <w:rFonts w:ascii="Arial" w:hAnsi="Arial"/>
          <w:b/>
          <w:sz w:val="20"/>
        </w:rPr>
        <w:t xml:space="preserve">Modalidade: </w:t>
      </w:r>
      <w:r>
        <w:rPr>
          <w:color w:val="808080"/>
          <w:sz w:val="20"/>
        </w:rPr>
        <w:t>Escolher um item.</w:t>
      </w:r>
    </w:p>
    <w:p w:rsidR="00996006" w:rsidRDefault="00646D66">
      <w:pPr>
        <w:spacing w:before="16"/>
        <w:ind w:left="174"/>
        <w:rPr>
          <w:color w:val="808080"/>
          <w:spacing w:val="-4"/>
          <w:sz w:val="20"/>
        </w:rPr>
      </w:pPr>
      <w:r>
        <w:rPr>
          <w:rFonts w:ascii="Arial" w:hAnsi="Arial"/>
          <w:b/>
          <w:sz w:val="20"/>
        </w:rPr>
        <w:t>Carga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Horária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Semanal: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color w:val="808080"/>
          <w:sz w:val="20"/>
        </w:rPr>
        <w:t>Escolher</w:t>
      </w:r>
      <w:r>
        <w:rPr>
          <w:color w:val="808080"/>
          <w:spacing w:val="-12"/>
          <w:sz w:val="20"/>
        </w:rPr>
        <w:t xml:space="preserve"> </w:t>
      </w:r>
      <w:r>
        <w:rPr>
          <w:color w:val="808080"/>
          <w:sz w:val="20"/>
        </w:rPr>
        <w:t>um</w:t>
      </w:r>
      <w:r>
        <w:rPr>
          <w:color w:val="808080"/>
          <w:spacing w:val="-14"/>
          <w:sz w:val="20"/>
        </w:rPr>
        <w:t xml:space="preserve"> </w:t>
      </w:r>
      <w:r>
        <w:rPr>
          <w:color w:val="808080"/>
          <w:spacing w:val="-4"/>
          <w:sz w:val="20"/>
        </w:rPr>
        <w:t>item.</w:t>
      </w:r>
    </w:p>
    <w:p w:rsidR="00B844A5" w:rsidRDefault="00B844A5">
      <w:pPr>
        <w:spacing w:before="16"/>
        <w:ind w:left="174"/>
        <w:rPr>
          <w:sz w:val="20"/>
        </w:rPr>
      </w:pPr>
      <w:r>
        <w:rPr>
          <w:rFonts w:ascii="Arial" w:hAnsi="Arial"/>
          <w:b/>
          <w:sz w:val="20"/>
        </w:rPr>
        <w:t>Dados Bancários:</w:t>
      </w:r>
    </w:p>
    <w:p w:rsidR="00996006" w:rsidRDefault="00996006">
      <w:pPr>
        <w:pStyle w:val="Corpodetexto"/>
        <w:spacing w:before="6"/>
      </w:pPr>
    </w:p>
    <w:p w:rsidR="00996006" w:rsidRDefault="00646D66">
      <w:pPr>
        <w:pStyle w:val="Ttulo2"/>
        <w:ind w:left="174"/>
      </w:pPr>
      <w:r>
        <w:rPr>
          <w:spacing w:val="-2"/>
        </w:rPr>
        <w:t>Requisitos</w:t>
      </w:r>
      <w: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Compromis</w:t>
      </w:r>
      <w:bookmarkStart w:id="0" w:name="_GoBack"/>
      <w:bookmarkEnd w:id="0"/>
      <w:r>
        <w:rPr>
          <w:spacing w:val="-2"/>
        </w:rPr>
        <w:t>sos</w:t>
      </w:r>
      <w:r>
        <w:rPr>
          <w:spacing w:val="-1"/>
        </w:rPr>
        <w:t xml:space="preserve"> </w:t>
      </w:r>
      <w:r>
        <w:rPr>
          <w:spacing w:val="-2"/>
        </w:rPr>
        <w:t>do Orientador:</w:t>
      </w:r>
    </w:p>
    <w:p w:rsidR="00996006" w:rsidRDefault="00646D66">
      <w:pPr>
        <w:pStyle w:val="PargrafodaLista"/>
        <w:numPr>
          <w:ilvl w:val="0"/>
          <w:numId w:val="2"/>
        </w:numPr>
        <w:tabs>
          <w:tab w:val="left" w:pos="894"/>
        </w:tabs>
        <w:spacing w:before="2" w:line="245" w:lineRule="exact"/>
        <w:rPr>
          <w:sz w:val="20"/>
        </w:rPr>
      </w:pP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orientador(a)</w:t>
      </w:r>
      <w:r>
        <w:rPr>
          <w:spacing w:val="-12"/>
          <w:sz w:val="20"/>
        </w:rPr>
        <w:t xml:space="preserve"> </w:t>
      </w:r>
      <w:r>
        <w:rPr>
          <w:sz w:val="20"/>
        </w:rPr>
        <w:t>deverá</w:t>
      </w:r>
      <w:r>
        <w:rPr>
          <w:spacing w:val="-14"/>
          <w:sz w:val="20"/>
        </w:rPr>
        <w:t xml:space="preserve"> </w:t>
      </w:r>
      <w:r>
        <w:rPr>
          <w:sz w:val="20"/>
        </w:rPr>
        <w:t>controlar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frequência</w:t>
      </w:r>
      <w:r>
        <w:rPr>
          <w:spacing w:val="-12"/>
          <w:sz w:val="20"/>
        </w:rPr>
        <w:t xml:space="preserve"> </w:t>
      </w:r>
      <w:r>
        <w:rPr>
          <w:sz w:val="20"/>
        </w:rPr>
        <w:t>do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monitor(a).</w:t>
      </w:r>
    </w:p>
    <w:p w:rsidR="00996006" w:rsidRDefault="00646D66">
      <w:pPr>
        <w:pStyle w:val="PargrafodaLista"/>
        <w:numPr>
          <w:ilvl w:val="0"/>
          <w:numId w:val="2"/>
        </w:numPr>
        <w:tabs>
          <w:tab w:val="left" w:pos="894"/>
        </w:tabs>
        <w:spacing w:before="6" w:line="232" w:lineRule="auto"/>
        <w:ind w:right="888"/>
        <w:rPr>
          <w:sz w:val="20"/>
        </w:rPr>
      </w:pPr>
      <w:r>
        <w:rPr>
          <w:sz w:val="20"/>
        </w:rPr>
        <w:t>Ao</w:t>
      </w:r>
      <w:r>
        <w:rPr>
          <w:spacing w:val="28"/>
          <w:sz w:val="20"/>
        </w:rPr>
        <w:t xml:space="preserve"> </w:t>
      </w:r>
      <w:r>
        <w:rPr>
          <w:sz w:val="20"/>
        </w:rPr>
        <w:t>término</w:t>
      </w:r>
      <w:r>
        <w:rPr>
          <w:spacing w:val="28"/>
          <w:sz w:val="20"/>
        </w:rPr>
        <w:t xml:space="preserve"> </w:t>
      </w:r>
      <w:r>
        <w:rPr>
          <w:sz w:val="20"/>
        </w:rPr>
        <w:t>do</w:t>
      </w:r>
      <w:r>
        <w:rPr>
          <w:spacing w:val="31"/>
          <w:sz w:val="20"/>
        </w:rPr>
        <w:t xml:space="preserve"> </w:t>
      </w:r>
      <w:r>
        <w:rPr>
          <w:sz w:val="20"/>
        </w:rPr>
        <w:t>semestre</w:t>
      </w:r>
      <w:r>
        <w:rPr>
          <w:spacing w:val="29"/>
          <w:sz w:val="20"/>
        </w:rPr>
        <w:t xml:space="preserve"> </w:t>
      </w:r>
      <w:r>
        <w:rPr>
          <w:sz w:val="20"/>
        </w:rPr>
        <w:t>o</w:t>
      </w:r>
      <w:r>
        <w:rPr>
          <w:spacing w:val="30"/>
          <w:sz w:val="20"/>
        </w:rPr>
        <w:t xml:space="preserve"> </w:t>
      </w:r>
      <w:r>
        <w:rPr>
          <w:sz w:val="20"/>
        </w:rPr>
        <w:t>orientador(a)</w:t>
      </w:r>
      <w:r>
        <w:rPr>
          <w:spacing w:val="31"/>
          <w:sz w:val="20"/>
        </w:rPr>
        <w:t xml:space="preserve"> </w:t>
      </w:r>
      <w:r>
        <w:rPr>
          <w:sz w:val="20"/>
        </w:rPr>
        <w:t>deverá</w:t>
      </w:r>
      <w:r>
        <w:rPr>
          <w:spacing w:val="29"/>
          <w:sz w:val="20"/>
        </w:rPr>
        <w:t xml:space="preserve"> </w:t>
      </w:r>
      <w:r>
        <w:rPr>
          <w:sz w:val="20"/>
        </w:rPr>
        <w:t>autorizar</w:t>
      </w:r>
      <w:r>
        <w:rPr>
          <w:spacing w:val="32"/>
          <w:sz w:val="20"/>
        </w:rPr>
        <w:t xml:space="preserve"> </w:t>
      </w:r>
      <w:r>
        <w:rPr>
          <w:sz w:val="20"/>
        </w:rPr>
        <w:t>a</w:t>
      </w:r>
      <w:r>
        <w:rPr>
          <w:spacing w:val="30"/>
          <w:sz w:val="20"/>
        </w:rPr>
        <w:t xml:space="preserve"> </w:t>
      </w:r>
      <w:r>
        <w:rPr>
          <w:sz w:val="20"/>
        </w:rPr>
        <w:t>emissão</w:t>
      </w:r>
      <w:r>
        <w:rPr>
          <w:spacing w:val="28"/>
          <w:sz w:val="20"/>
        </w:rPr>
        <w:t xml:space="preserve"> </w:t>
      </w:r>
      <w:r>
        <w:rPr>
          <w:sz w:val="20"/>
        </w:rPr>
        <w:t>do</w:t>
      </w:r>
      <w:r>
        <w:rPr>
          <w:spacing w:val="28"/>
          <w:sz w:val="20"/>
        </w:rPr>
        <w:t xml:space="preserve"> </w:t>
      </w:r>
      <w:r>
        <w:rPr>
          <w:sz w:val="20"/>
        </w:rPr>
        <w:t>certificado junto</w:t>
      </w:r>
      <w:r>
        <w:rPr>
          <w:spacing w:val="40"/>
          <w:sz w:val="20"/>
        </w:rPr>
        <w:t xml:space="preserve"> </w:t>
      </w:r>
      <w:r>
        <w:rPr>
          <w:sz w:val="20"/>
        </w:rPr>
        <w:t>à Direção de Ensino de Graduação.</w:t>
      </w:r>
    </w:p>
    <w:p w:rsidR="00996006" w:rsidRDefault="00646D66">
      <w:pPr>
        <w:pStyle w:val="PargrafodaLista"/>
        <w:numPr>
          <w:ilvl w:val="0"/>
          <w:numId w:val="2"/>
        </w:numPr>
        <w:tabs>
          <w:tab w:val="left" w:pos="894"/>
        </w:tabs>
        <w:spacing w:before="9" w:line="232" w:lineRule="auto"/>
        <w:ind w:right="674"/>
        <w:rPr>
          <w:sz w:val="20"/>
        </w:rPr>
      </w:pPr>
      <w:r>
        <w:rPr>
          <w:sz w:val="20"/>
        </w:rPr>
        <w:t>O orientador(a)</w:t>
      </w:r>
      <w:r>
        <w:rPr>
          <w:spacing w:val="24"/>
          <w:sz w:val="20"/>
        </w:rPr>
        <w:t xml:space="preserve"> </w:t>
      </w:r>
      <w:r>
        <w:rPr>
          <w:sz w:val="20"/>
        </w:rPr>
        <w:t>poderá realizar</w:t>
      </w:r>
      <w:r>
        <w:rPr>
          <w:spacing w:val="24"/>
          <w:sz w:val="20"/>
        </w:rPr>
        <w:t xml:space="preserve"> </w:t>
      </w:r>
      <w:r>
        <w:rPr>
          <w:sz w:val="20"/>
        </w:rPr>
        <w:t>a substituição do monitor(a)</w:t>
      </w:r>
      <w:r>
        <w:rPr>
          <w:spacing w:val="24"/>
          <w:sz w:val="20"/>
        </w:rPr>
        <w:t xml:space="preserve"> </w:t>
      </w:r>
      <w:r>
        <w:rPr>
          <w:sz w:val="20"/>
        </w:rPr>
        <w:t>até</w:t>
      </w:r>
      <w:r>
        <w:rPr>
          <w:spacing w:val="24"/>
          <w:sz w:val="20"/>
        </w:rPr>
        <w:t xml:space="preserve"> </w:t>
      </w:r>
      <w:r>
        <w:rPr>
          <w:sz w:val="20"/>
        </w:rPr>
        <w:t>o quinto dia</w:t>
      </w:r>
      <w:r>
        <w:rPr>
          <w:spacing w:val="24"/>
          <w:sz w:val="20"/>
        </w:rPr>
        <w:t xml:space="preserve"> </w:t>
      </w:r>
      <w:r>
        <w:rPr>
          <w:sz w:val="20"/>
        </w:rPr>
        <w:t>de cada mês, sendo vedada a retroatividade.</w:t>
      </w:r>
    </w:p>
    <w:p w:rsidR="00996006" w:rsidRDefault="00996006">
      <w:pPr>
        <w:pStyle w:val="Corpodetexto"/>
        <w:spacing w:before="3"/>
      </w:pPr>
    </w:p>
    <w:p w:rsidR="00996006" w:rsidRDefault="00646D66">
      <w:pPr>
        <w:pStyle w:val="Ttulo2"/>
        <w:spacing w:line="228" w:lineRule="exact"/>
        <w:ind w:left="174"/>
      </w:pPr>
      <w:r>
        <w:rPr>
          <w:spacing w:val="-2"/>
        </w:rPr>
        <w:t>Requisitos</w:t>
      </w:r>
      <w: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Compromissos</w:t>
      </w:r>
      <w:r>
        <w:rPr>
          <w:spacing w:val="-1"/>
        </w:rPr>
        <w:t xml:space="preserve"> </w:t>
      </w:r>
      <w:r>
        <w:rPr>
          <w:spacing w:val="-2"/>
        </w:rPr>
        <w:t>do Monitor(a):</w:t>
      </w:r>
    </w:p>
    <w:p w:rsidR="00996006" w:rsidRDefault="00646D66">
      <w:pPr>
        <w:pStyle w:val="PargrafodaLista"/>
        <w:numPr>
          <w:ilvl w:val="0"/>
          <w:numId w:val="1"/>
        </w:numPr>
        <w:tabs>
          <w:tab w:val="left" w:pos="786"/>
        </w:tabs>
        <w:spacing w:line="243" w:lineRule="exact"/>
        <w:rPr>
          <w:sz w:val="20"/>
        </w:rPr>
      </w:pPr>
      <w:r>
        <w:rPr>
          <w:sz w:val="20"/>
        </w:rPr>
        <w:t>Estar</w:t>
      </w:r>
      <w:r>
        <w:rPr>
          <w:spacing w:val="-14"/>
          <w:sz w:val="20"/>
        </w:rPr>
        <w:t xml:space="preserve"> </w:t>
      </w:r>
      <w:r>
        <w:rPr>
          <w:sz w:val="20"/>
        </w:rPr>
        <w:t>regularmente</w:t>
      </w:r>
      <w:r>
        <w:rPr>
          <w:spacing w:val="-14"/>
          <w:sz w:val="20"/>
        </w:rPr>
        <w:t xml:space="preserve"> </w:t>
      </w:r>
      <w:r>
        <w:rPr>
          <w:sz w:val="20"/>
        </w:rPr>
        <w:t>matriculado</w:t>
      </w:r>
      <w:r>
        <w:rPr>
          <w:spacing w:val="-14"/>
          <w:sz w:val="20"/>
        </w:rPr>
        <w:t xml:space="preserve"> </w:t>
      </w:r>
      <w:r>
        <w:rPr>
          <w:sz w:val="20"/>
        </w:rPr>
        <w:t>em</w:t>
      </w:r>
      <w:r>
        <w:rPr>
          <w:spacing w:val="-12"/>
          <w:sz w:val="20"/>
        </w:rPr>
        <w:t xml:space="preserve"> </w:t>
      </w:r>
      <w:r>
        <w:rPr>
          <w:sz w:val="20"/>
        </w:rPr>
        <w:t>curso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graduação.</w:t>
      </w:r>
    </w:p>
    <w:p w:rsidR="00996006" w:rsidRDefault="00646D66">
      <w:pPr>
        <w:pStyle w:val="PargrafodaLista"/>
        <w:numPr>
          <w:ilvl w:val="0"/>
          <w:numId w:val="1"/>
        </w:numPr>
        <w:tabs>
          <w:tab w:val="left" w:pos="786"/>
        </w:tabs>
        <w:spacing w:line="245" w:lineRule="exact"/>
        <w:rPr>
          <w:sz w:val="20"/>
        </w:rPr>
      </w:pPr>
      <w:r>
        <w:rPr>
          <w:sz w:val="20"/>
        </w:rPr>
        <w:t>Ter</w:t>
      </w:r>
      <w:r>
        <w:rPr>
          <w:spacing w:val="-14"/>
          <w:sz w:val="20"/>
        </w:rPr>
        <w:t xml:space="preserve"> </w:t>
      </w:r>
      <w:r>
        <w:rPr>
          <w:sz w:val="20"/>
        </w:rPr>
        <w:t>sido</w:t>
      </w:r>
      <w:r>
        <w:rPr>
          <w:spacing w:val="-14"/>
          <w:sz w:val="20"/>
        </w:rPr>
        <w:t xml:space="preserve"> </w:t>
      </w:r>
      <w:r>
        <w:rPr>
          <w:sz w:val="20"/>
        </w:rPr>
        <w:t>aprovado(a)</w:t>
      </w:r>
      <w:r>
        <w:rPr>
          <w:spacing w:val="-12"/>
          <w:sz w:val="20"/>
        </w:rPr>
        <w:t xml:space="preserve"> </w:t>
      </w:r>
      <w:r>
        <w:rPr>
          <w:sz w:val="20"/>
        </w:rPr>
        <w:t>na</w:t>
      </w:r>
      <w:r>
        <w:rPr>
          <w:spacing w:val="-11"/>
          <w:sz w:val="20"/>
        </w:rPr>
        <w:t xml:space="preserve"> </w:t>
      </w:r>
      <w:r>
        <w:rPr>
          <w:sz w:val="20"/>
        </w:rPr>
        <w:t>disciplina</w:t>
      </w:r>
      <w:r>
        <w:rPr>
          <w:spacing w:val="-12"/>
          <w:sz w:val="20"/>
        </w:rPr>
        <w:t xml:space="preserve"> </w:t>
      </w:r>
      <w:r>
        <w:rPr>
          <w:sz w:val="20"/>
        </w:rPr>
        <w:t>para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qual</w:t>
      </w:r>
      <w:r>
        <w:rPr>
          <w:spacing w:val="-11"/>
          <w:sz w:val="20"/>
        </w:rPr>
        <w:t xml:space="preserve"> </w:t>
      </w:r>
      <w:r>
        <w:rPr>
          <w:sz w:val="20"/>
        </w:rPr>
        <w:t>foi</w:t>
      </w:r>
      <w:r>
        <w:rPr>
          <w:spacing w:val="-14"/>
          <w:sz w:val="20"/>
        </w:rPr>
        <w:t xml:space="preserve"> </w:t>
      </w:r>
      <w:r>
        <w:rPr>
          <w:sz w:val="20"/>
        </w:rPr>
        <w:t>classificado</w:t>
      </w:r>
      <w:r>
        <w:rPr>
          <w:spacing w:val="-11"/>
          <w:sz w:val="20"/>
        </w:rPr>
        <w:t xml:space="preserve"> </w:t>
      </w:r>
      <w:r>
        <w:rPr>
          <w:sz w:val="20"/>
        </w:rPr>
        <w:t>como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monitor(a).</w:t>
      </w:r>
    </w:p>
    <w:p w:rsidR="00996006" w:rsidRDefault="00646D66">
      <w:pPr>
        <w:pStyle w:val="PargrafodaLista"/>
        <w:numPr>
          <w:ilvl w:val="0"/>
          <w:numId w:val="1"/>
        </w:numPr>
        <w:tabs>
          <w:tab w:val="left" w:pos="786"/>
        </w:tabs>
        <w:spacing w:line="249" w:lineRule="auto"/>
        <w:ind w:right="958"/>
        <w:rPr>
          <w:sz w:val="20"/>
        </w:rPr>
      </w:pPr>
      <w:r>
        <w:rPr>
          <w:sz w:val="20"/>
        </w:rPr>
        <w:t>Não</w:t>
      </w:r>
      <w:r>
        <w:rPr>
          <w:spacing w:val="-14"/>
          <w:sz w:val="20"/>
        </w:rPr>
        <w:t xml:space="preserve"> </w:t>
      </w:r>
      <w:r>
        <w:rPr>
          <w:sz w:val="20"/>
        </w:rPr>
        <w:t>acumular</w:t>
      </w:r>
      <w:r>
        <w:rPr>
          <w:spacing w:val="-12"/>
          <w:sz w:val="20"/>
        </w:rPr>
        <w:t xml:space="preserve"> </w:t>
      </w:r>
      <w:r>
        <w:rPr>
          <w:sz w:val="20"/>
        </w:rPr>
        <w:t>bolsas</w:t>
      </w:r>
      <w:r>
        <w:rPr>
          <w:spacing w:val="-10"/>
          <w:sz w:val="20"/>
        </w:rPr>
        <w:t xml:space="preserve"> </w:t>
      </w:r>
      <w:r>
        <w:rPr>
          <w:sz w:val="20"/>
        </w:rPr>
        <w:t>remuneradas,</w:t>
      </w:r>
      <w:r>
        <w:rPr>
          <w:spacing w:val="-12"/>
          <w:sz w:val="20"/>
        </w:rPr>
        <w:t xml:space="preserve"> </w:t>
      </w:r>
      <w:r>
        <w:rPr>
          <w:sz w:val="20"/>
        </w:rPr>
        <w:t>exetuando-se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estágio</w:t>
      </w:r>
      <w:r>
        <w:rPr>
          <w:spacing w:val="-3"/>
          <w:sz w:val="20"/>
        </w:rPr>
        <w:t xml:space="preserve"> </w:t>
      </w:r>
      <w:r>
        <w:rPr>
          <w:sz w:val="20"/>
        </w:rPr>
        <w:t>não</w:t>
      </w:r>
      <w:r>
        <w:rPr>
          <w:spacing w:val="-5"/>
          <w:sz w:val="20"/>
        </w:rPr>
        <w:t xml:space="preserve"> </w:t>
      </w:r>
      <w:r>
        <w:rPr>
          <w:sz w:val="20"/>
        </w:rPr>
        <w:t>obrigatório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auxilio financeiro Programa Permanência estudantil - PROPE.</w:t>
      </w:r>
    </w:p>
    <w:p w:rsidR="00996006" w:rsidRDefault="00646D66">
      <w:pPr>
        <w:pStyle w:val="PargrafodaLista"/>
        <w:numPr>
          <w:ilvl w:val="0"/>
          <w:numId w:val="1"/>
        </w:numPr>
        <w:tabs>
          <w:tab w:val="left" w:pos="786"/>
        </w:tabs>
        <w:spacing w:before="4" w:line="232" w:lineRule="auto"/>
        <w:ind w:right="583"/>
        <w:rPr>
          <w:sz w:val="20"/>
        </w:rPr>
      </w:pPr>
      <w:r>
        <w:rPr>
          <w:sz w:val="20"/>
        </w:rPr>
        <w:t>Se</w:t>
      </w:r>
      <w:r>
        <w:rPr>
          <w:spacing w:val="30"/>
          <w:sz w:val="20"/>
        </w:rPr>
        <w:t xml:space="preserve"> </w:t>
      </w:r>
      <w:r>
        <w:rPr>
          <w:sz w:val="20"/>
        </w:rPr>
        <w:t>o(a)</w:t>
      </w:r>
      <w:r>
        <w:rPr>
          <w:spacing w:val="31"/>
          <w:sz w:val="20"/>
        </w:rPr>
        <w:t xml:space="preserve"> </w:t>
      </w:r>
      <w:r>
        <w:rPr>
          <w:sz w:val="20"/>
        </w:rPr>
        <w:t>monitor(a),</w:t>
      </w:r>
      <w:r>
        <w:rPr>
          <w:spacing w:val="29"/>
          <w:sz w:val="20"/>
        </w:rPr>
        <w:t xml:space="preserve"> </w:t>
      </w:r>
      <w:r>
        <w:rPr>
          <w:sz w:val="20"/>
        </w:rPr>
        <w:t>sem</w:t>
      </w:r>
      <w:r>
        <w:rPr>
          <w:spacing w:val="33"/>
          <w:sz w:val="20"/>
        </w:rPr>
        <w:t xml:space="preserve"> </w:t>
      </w:r>
      <w:r>
        <w:rPr>
          <w:sz w:val="20"/>
        </w:rPr>
        <w:t>justificativa</w:t>
      </w:r>
      <w:r>
        <w:rPr>
          <w:spacing w:val="31"/>
          <w:sz w:val="20"/>
        </w:rPr>
        <w:t xml:space="preserve"> </w:t>
      </w:r>
      <w:r>
        <w:rPr>
          <w:sz w:val="20"/>
        </w:rPr>
        <w:t>fundamentada,</w:t>
      </w:r>
      <w:r>
        <w:rPr>
          <w:spacing w:val="34"/>
          <w:sz w:val="20"/>
        </w:rPr>
        <w:t xml:space="preserve"> </w:t>
      </w:r>
      <w:r>
        <w:rPr>
          <w:sz w:val="20"/>
        </w:rPr>
        <w:t>concorrer</w:t>
      </w:r>
      <w:r>
        <w:rPr>
          <w:spacing w:val="29"/>
          <w:sz w:val="20"/>
        </w:rPr>
        <w:t xml:space="preserve"> </w:t>
      </w:r>
      <w:r>
        <w:rPr>
          <w:sz w:val="20"/>
        </w:rPr>
        <w:t>para</w:t>
      </w:r>
      <w:r>
        <w:rPr>
          <w:spacing w:val="31"/>
          <w:sz w:val="20"/>
        </w:rPr>
        <w:t xml:space="preserve"> </w:t>
      </w:r>
      <w:r>
        <w:rPr>
          <w:sz w:val="20"/>
        </w:rPr>
        <w:t>o</w:t>
      </w:r>
      <w:r>
        <w:rPr>
          <w:spacing w:val="30"/>
          <w:sz w:val="20"/>
        </w:rPr>
        <w:t xml:space="preserve"> </w:t>
      </w:r>
      <w:r>
        <w:rPr>
          <w:sz w:val="20"/>
        </w:rPr>
        <w:t>cancelamento</w:t>
      </w:r>
      <w:r>
        <w:rPr>
          <w:spacing w:val="30"/>
          <w:sz w:val="20"/>
        </w:rPr>
        <w:t xml:space="preserve"> </w:t>
      </w:r>
      <w:r>
        <w:rPr>
          <w:sz w:val="20"/>
        </w:rPr>
        <w:t>de seu contrato, compete-lhe ressarcir os valores recebidos indevidamente à UDESC.</w:t>
      </w:r>
    </w:p>
    <w:p w:rsidR="00996006" w:rsidRDefault="00996006">
      <w:pPr>
        <w:pStyle w:val="Corpodetexto"/>
        <w:spacing w:before="1"/>
      </w:pPr>
    </w:p>
    <w:p w:rsidR="00996006" w:rsidRDefault="00646D66">
      <w:pPr>
        <w:pStyle w:val="Ttulo2"/>
        <w:spacing w:line="229" w:lineRule="exact"/>
        <w:ind w:left="205"/>
      </w:pPr>
      <w:r>
        <w:rPr>
          <w:spacing w:val="-2"/>
        </w:rPr>
        <w:t>Disposições</w:t>
      </w:r>
      <w:r>
        <w:rPr>
          <w:spacing w:val="-11"/>
        </w:rPr>
        <w:t xml:space="preserve"> </w:t>
      </w:r>
      <w:r>
        <w:rPr>
          <w:spacing w:val="-2"/>
        </w:rPr>
        <w:t>gerais:</w:t>
      </w:r>
    </w:p>
    <w:p w:rsidR="00996006" w:rsidRDefault="00646D66">
      <w:pPr>
        <w:pStyle w:val="PargrafodaLista"/>
        <w:numPr>
          <w:ilvl w:val="0"/>
          <w:numId w:val="1"/>
        </w:numPr>
        <w:tabs>
          <w:tab w:val="left" w:pos="782"/>
        </w:tabs>
        <w:spacing w:line="244" w:lineRule="exact"/>
        <w:ind w:left="782" w:hanging="356"/>
        <w:jc w:val="both"/>
        <w:rPr>
          <w:sz w:val="20"/>
        </w:rPr>
      </w:pP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Monitor(a)</w:t>
      </w:r>
      <w:r>
        <w:rPr>
          <w:spacing w:val="-14"/>
          <w:sz w:val="20"/>
        </w:rPr>
        <w:t xml:space="preserve"> </w:t>
      </w:r>
      <w:r>
        <w:rPr>
          <w:sz w:val="20"/>
        </w:rPr>
        <w:t>exercerá</w:t>
      </w:r>
      <w:r>
        <w:rPr>
          <w:spacing w:val="-11"/>
          <w:sz w:val="20"/>
        </w:rPr>
        <w:t xml:space="preserve"> </w:t>
      </w:r>
      <w:r>
        <w:rPr>
          <w:sz w:val="20"/>
        </w:rPr>
        <w:t>suas</w:t>
      </w:r>
      <w:r>
        <w:rPr>
          <w:spacing w:val="-11"/>
          <w:sz w:val="20"/>
        </w:rPr>
        <w:t xml:space="preserve"> </w:t>
      </w:r>
      <w:r>
        <w:rPr>
          <w:sz w:val="20"/>
        </w:rPr>
        <w:t>atividades</w:t>
      </w:r>
      <w:r>
        <w:rPr>
          <w:spacing w:val="-13"/>
          <w:sz w:val="20"/>
        </w:rPr>
        <w:t xml:space="preserve"> </w:t>
      </w:r>
      <w:r>
        <w:rPr>
          <w:sz w:val="20"/>
        </w:rPr>
        <w:t>sem</w:t>
      </w:r>
      <w:r>
        <w:rPr>
          <w:spacing w:val="-12"/>
          <w:sz w:val="20"/>
        </w:rPr>
        <w:t xml:space="preserve"> </w:t>
      </w:r>
      <w:r>
        <w:rPr>
          <w:sz w:val="20"/>
        </w:rPr>
        <w:t>qualquer</w:t>
      </w:r>
      <w:r>
        <w:rPr>
          <w:spacing w:val="-13"/>
          <w:sz w:val="20"/>
        </w:rPr>
        <w:t xml:space="preserve"> </w:t>
      </w:r>
      <w:r>
        <w:rPr>
          <w:sz w:val="20"/>
        </w:rPr>
        <w:t>vínculo</w:t>
      </w:r>
      <w:r>
        <w:rPr>
          <w:spacing w:val="-10"/>
          <w:sz w:val="20"/>
        </w:rPr>
        <w:t xml:space="preserve"> </w:t>
      </w:r>
      <w:r>
        <w:rPr>
          <w:sz w:val="20"/>
        </w:rPr>
        <w:t>empregatício</w:t>
      </w:r>
      <w:r>
        <w:rPr>
          <w:spacing w:val="-13"/>
          <w:sz w:val="20"/>
        </w:rPr>
        <w:t xml:space="preserve"> </w:t>
      </w:r>
      <w:r>
        <w:rPr>
          <w:sz w:val="20"/>
        </w:rPr>
        <w:t>com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UDESC.</w:t>
      </w:r>
    </w:p>
    <w:p w:rsidR="00996006" w:rsidRDefault="00646D66">
      <w:pPr>
        <w:pStyle w:val="PargrafodaLista"/>
        <w:numPr>
          <w:ilvl w:val="0"/>
          <w:numId w:val="1"/>
        </w:numPr>
        <w:tabs>
          <w:tab w:val="left" w:pos="782"/>
        </w:tabs>
        <w:ind w:left="782" w:hanging="356"/>
        <w:jc w:val="both"/>
        <w:rPr>
          <w:sz w:val="20"/>
        </w:rPr>
      </w:pPr>
      <w:r>
        <w:rPr>
          <w:sz w:val="20"/>
        </w:rPr>
        <w:t>É</w:t>
      </w:r>
      <w:r>
        <w:rPr>
          <w:spacing w:val="-14"/>
          <w:sz w:val="20"/>
        </w:rPr>
        <w:t xml:space="preserve"> </w:t>
      </w:r>
      <w:r>
        <w:rPr>
          <w:sz w:val="20"/>
        </w:rPr>
        <w:t>vedada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indicação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monitor(a)</w:t>
      </w:r>
      <w:r>
        <w:rPr>
          <w:spacing w:val="-12"/>
          <w:sz w:val="20"/>
        </w:rPr>
        <w:t xml:space="preserve"> </w:t>
      </w:r>
      <w:r>
        <w:rPr>
          <w:sz w:val="20"/>
        </w:rPr>
        <w:t>com</w:t>
      </w:r>
      <w:r>
        <w:rPr>
          <w:spacing w:val="-7"/>
          <w:sz w:val="20"/>
        </w:rPr>
        <w:t xml:space="preserve"> </w:t>
      </w:r>
      <w:r>
        <w:rPr>
          <w:sz w:val="20"/>
        </w:rPr>
        <w:t>data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retroativa.</w:t>
      </w:r>
    </w:p>
    <w:p w:rsidR="00996006" w:rsidRDefault="00646D66">
      <w:pPr>
        <w:pStyle w:val="PargrafodaLista"/>
        <w:numPr>
          <w:ilvl w:val="0"/>
          <w:numId w:val="1"/>
        </w:numPr>
        <w:tabs>
          <w:tab w:val="left" w:pos="786"/>
        </w:tabs>
        <w:spacing w:before="4" w:line="237" w:lineRule="auto"/>
        <w:ind w:right="465"/>
        <w:jc w:val="both"/>
        <w:rPr>
          <w:sz w:val="20"/>
        </w:rPr>
      </w:pPr>
      <w:r>
        <w:rPr>
          <w:sz w:val="20"/>
        </w:rPr>
        <w:t>O presente Termo de Compromisso poderá ser rescindido por qualquer uma das partes, mediante comunicação por escrito à Direção de Ensino de Graduação, com antecedência de 30 (trinta) dias.</w:t>
      </w:r>
    </w:p>
    <w:p w:rsidR="00996006" w:rsidRDefault="00646D66">
      <w:pPr>
        <w:pStyle w:val="PargrafodaLista"/>
        <w:numPr>
          <w:ilvl w:val="0"/>
          <w:numId w:val="1"/>
        </w:numPr>
        <w:tabs>
          <w:tab w:val="left" w:pos="786"/>
        </w:tabs>
        <w:spacing w:before="7" w:line="232" w:lineRule="auto"/>
        <w:ind w:right="463"/>
        <w:jc w:val="both"/>
        <w:rPr>
          <w:sz w:val="20"/>
        </w:rPr>
      </w:pPr>
      <w:r>
        <w:rPr>
          <w:sz w:val="20"/>
        </w:rPr>
        <w:t>O(A) monitor(a) terá garantido o seguro contra acidentes pessoais, por conta e cargo da UDESC, nos termos da legislação pertinente.</w:t>
      </w:r>
    </w:p>
    <w:p w:rsidR="00996006" w:rsidRDefault="00646D66">
      <w:pPr>
        <w:pStyle w:val="PargrafodaLista"/>
        <w:numPr>
          <w:ilvl w:val="0"/>
          <w:numId w:val="1"/>
        </w:numPr>
        <w:tabs>
          <w:tab w:val="left" w:pos="786"/>
        </w:tabs>
        <w:spacing w:before="8" w:line="235" w:lineRule="auto"/>
        <w:ind w:right="469"/>
        <w:jc w:val="both"/>
        <w:rPr>
          <w:sz w:val="20"/>
        </w:rPr>
      </w:pP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atribuições</w:t>
      </w:r>
      <w:r>
        <w:rPr>
          <w:spacing w:val="-2"/>
          <w:sz w:val="20"/>
        </w:rPr>
        <w:t xml:space="preserve"> </w:t>
      </w:r>
      <w:r>
        <w:rPr>
          <w:sz w:val="20"/>
        </w:rPr>
        <w:t>do(a) monitor(a)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orientador(a)</w:t>
      </w:r>
      <w:r>
        <w:rPr>
          <w:spacing w:val="-2"/>
          <w:sz w:val="20"/>
        </w:rPr>
        <w:t xml:space="preserve"> </w:t>
      </w:r>
      <w:r>
        <w:rPr>
          <w:sz w:val="20"/>
        </w:rPr>
        <w:t>estão</w:t>
      </w:r>
      <w:r>
        <w:rPr>
          <w:spacing w:val="-3"/>
          <w:sz w:val="20"/>
        </w:rPr>
        <w:t xml:space="preserve"> </w:t>
      </w:r>
      <w:r>
        <w:rPr>
          <w:sz w:val="20"/>
        </w:rPr>
        <w:t>previstas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resolução</w:t>
      </w:r>
      <w:r>
        <w:rPr>
          <w:spacing w:val="-1"/>
          <w:sz w:val="20"/>
        </w:rPr>
        <w:t xml:space="preserve"> </w:t>
      </w:r>
      <w:r>
        <w:rPr>
          <w:sz w:val="20"/>
        </w:rPr>
        <w:t>vigente</w:t>
      </w:r>
      <w:r>
        <w:rPr>
          <w:spacing w:val="-3"/>
          <w:sz w:val="20"/>
        </w:rPr>
        <w:t xml:space="preserve"> </w:t>
      </w:r>
      <w:r>
        <w:rPr>
          <w:sz w:val="20"/>
        </w:rPr>
        <w:t>que trata sobre o Programa de Monitorias.</w:t>
      </w:r>
    </w:p>
    <w:p w:rsidR="00996006" w:rsidRDefault="00996006">
      <w:pPr>
        <w:pStyle w:val="Corpodetexto"/>
      </w:pPr>
    </w:p>
    <w:p w:rsidR="00996006" w:rsidRDefault="00996006">
      <w:pPr>
        <w:pStyle w:val="Corpodetexto"/>
      </w:pPr>
    </w:p>
    <w:p w:rsidR="00996006" w:rsidRDefault="00646D66">
      <w:pPr>
        <w:spacing w:before="1" w:line="480" w:lineRule="auto"/>
        <w:ind w:left="6045" w:right="455" w:firstLine="1795"/>
        <w:jc w:val="right"/>
        <w:rPr>
          <w:rFonts w:ascii="Arial"/>
          <w:b/>
          <w:sz w:val="20"/>
        </w:rPr>
      </w:pPr>
      <w:r>
        <w:rPr>
          <w:spacing w:val="-2"/>
          <w:sz w:val="20"/>
        </w:rPr>
        <w:t>Local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 xml:space="preserve">data </w:t>
      </w:r>
      <w:r>
        <w:rPr>
          <w:rFonts w:ascii="Arial"/>
          <w:b/>
          <w:sz w:val="20"/>
        </w:rPr>
        <w:t xml:space="preserve">Assinatura do(a) Monitor(a) </w:t>
      </w:r>
      <w:r>
        <w:rPr>
          <w:rFonts w:ascii="Arial"/>
          <w:b/>
          <w:spacing w:val="-2"/>
          <w:sz w:val="20"/>
        </w:rPr>
        <w:t>Assinatura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do(a)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Orientador(a)</w:t>
      </w:r>
    </w:p>
    <w:p w:rsidR="00996006" w:rsidRDefault="00996006" w:rsidP="00912FEC">
      <w:pPr>
        <w:ind w:right="408"/>
        <w:rPr>
          <w:rFonts w:ascii="Arial"/>
          <w:b/>
          <w:sz w:val="20"/>
        </w:rPr>
      </w:pPr>
    </w:p>
    <w:sectPr w:rsidR="00996006">
      <w:headerReference w:type="default" r:id="rId7"/>
      <w:footerReference w:type="default" r:id="rId8"/>
      <w:pgSz w:w="11910" w:h="16840"/>
      <w:pgMar w:top="2260" w:right="1133" w:bottom="1280" w:left="1417" w:header="721" w:footer="10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2C9" w:rsidRDefault="006232C9">
      <w:r>
        <w:separator/>
      </w:r>
    </w:p>
  </w:endnote>
  <w:endnote w:type="continuationSeparator" w:id="0">
    <w:p w:rsidR="006232C9" w:rsidRDefault="00623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006" w:rsidRDefault="00646D66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74848" behindDoc="1" locked="0" layoutInCell="1" allowOverlap="1">
              <wp:simplePos x="0" y="0"/>
              <wp:positionH relativeFrom="page">
                <wp:posOffset>3851275</wp:posOffset>
              </wp:positionH>
              <wp:positionV relativeFrom="page">
                <wp:posOffset>9862673</wp:posOffset>
              </wp:positionV>
              <wp:extent cx="2812415" cy="41719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2415" cy="417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6006" w:rsidRDefault="00646D66">
                          <w:pPr>
                            <w:spacing w:before="14"/>
                            <w:ind w:left="20" w:right="18" w:firstLine="122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Fundação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Universidade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do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Estado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Santa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Catarina Av. Madre Benvenuta, 2007 – Itacorubi – 88.035-001 Florianópolis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SC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Fone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(48)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3321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8000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pacing w:val="-2"/>
                                <w:sz w:val="18"/>
                              </w:rPr>
                              <w:t>www.udesc.br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303.25pt;margin-top:776.6pt;width:221.45pt;height:32.85pt;z-index:-1594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" filled="f" stroked="f">
              <v:textbox inset="0,0,0,0">
                <w:txbxContent>
                  <w:p w:rsidR="00996006" w:rsidRDefault="00646D66">
                    <w:pPr>
                      <w:spacing w:before="14"/>
                      <w:ind w:left="20" w:right="18" w:firstLine="122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Fundação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Universidade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do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Estado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Santa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Catarina Av. Madre Benvenuta, 2007 – Itacorubi – 88.035-001 Florianópolis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SC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(48)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3321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8000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spacing w:val="-2"/>
                          <w:sz w:val="18"/>
                        </w:rPr>
                        <w:t>www.udesc.br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2C9" w:rsidRDefault="006232C9">
      <w:r>
        <w:separator/>
      </w:r>
    </w:p>
  </w:footnote>
  <w:footnote w:type="continuationSeparator" w:id="0">
    <w:p w:rsidR="006232C9" w:rsidRDefault="00623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006" w:rsidRDefault="00646D66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373824" behindDoc="1" locked="0" layoutInCell="1" allowOverlap="1">
          <wp:simplePos x="0" y="0"/>
          <wp:positionH relativeFrom="page">
            <wp:posOffset>4790566</wp:posOffset>
          </wp:positionH>
          <wp:positionV relativeFrom="page">
            <wp:posOffset>457959</wp:posOffset>
          </wp:positionV>
          <wp:extent cx="1829450" cy="400687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9450" cy="4006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374336" behindDoc="1" locked="0" layoutInCell="1" allowOverlap="1">
              <wp:simplePos x="0" y="0"/>
              <wp:positionH relativeFrom="page">
                <wp:posOffset>2308605</wp:posOffset>
              </wp:positionH>
              <wp:positionV relativeFrom="page">
                <wp:posOffset>1284267</wp:posOffset>
              </wp:positionV>
              <wp:extent cx="2943225" cy="16700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322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96006" w:rsidRDefault="00646D66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ANEXO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IV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Resolução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013/2026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CONSUNI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181.8pt;margin-top:101.1pt;width:231.75pt;height:13.15pt;z-index:-1594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" filled="f" stroked="f">
              <v:textbox inset="0,0,0,0">
                <w:txbxContent>
                  <w:p w:rsidR="00996006" w:rsidRDefault="00646D66">
                    <w:pPr>
                      <w:spacing w:before="12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ANEXO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IV</w:t>
                    </w:r>
                    <w:r>
                      <w:rPr>
                        <w:rFonts w:ascii="Arial" w:hAnsi="Arial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Resolução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013/2026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>CONSUNI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97A9B"/>
    <w:multiLevelType w:val="hybridMultilevel"/>
    <w:tmpl w:val="A6382F9A"/>
    <w:lvl w:ilvl="0" w:tplc="8C3697EA">
      <w:start w:val="1"/>
      <w:numFmt w:val="upperRoman"/>
      <w:lvlText w:val="%1."/>
      <w:lvlJc w:val="left"/>
      <w:pPr>
        <w:ind w:left="760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7C429314">
      <w:numFmt w:val="bullet"/>
      <w:lvlText w:val="•"/>
      <w:lvlJc w:val="left"/>
      <w:pPr>
        <w:ind w:left="1619" w:hanging="140"/>
      </w:pPr>
      <w:rPr>
        <w:rFonts w:hint="default"/>
        <w:lang w:val="pt-PT" w:eastAsia="en-US" w:bidi="ar-SA"/>
      </w:rPr>
    </w:lvl>
    <w:lvl w:ilvl="2" w:tplc="116CC3A8">
      <w:numFmt w:val="bullet"/>
      <w:lvlText w:val="•"/>
      <w:lvlJc w:val="left"/>
      <w:pPr>
        <w:ind w:left="2479" w:hanging="140"/>
      </w:pPr>
      <w:rPr>
        <w:rFonts w:hint="default"/>
        <w:lang w:val="pt-PT" w:eastAsia="en-US" w:bidi="ar-SA"/>
      </w:rPr>
    </w:lvl>
    <w:lvl w:ilvl="3" w:tplc="9D228B6A">
      <w:numFmt w:val="bullet"/>
      <w:lvlText w:val="•"/>
      <w:lvlJc w:val="left"/>
      <w:pPr>
        <w:ind w:left="3339" w:hanging="140"/>
      </w:pPr>
      <w:rPr>
        <w:rFonts w:hint="default"/>
        <w:lang w:val="pt-PT" w:eastAsia="en-US" w:bidi="ar-SA"/>
      </w:rPr>
    </w:lvl>
    <w:lvl w:ilvl="4" w:tplc="D1A06718">
      <w:numFmt w:val="bullet"/>
      <w:lvlText w:val="•"/>
      <w:lvlJc w:val="left"/>
      <w:pPr>
        <w:ind w:left="4199" w:hanging="140"/>
      </w:pPr>
      <w:rPr>
        <w:rFonts w:hint="default"/>
        <w:lang w:val="pt-PT" w:eastAsia="en-US" w:bidi="ar-SA"/>
      </w:rPr>
    </w:lvl>
    <w:lvl w:ilvl="5" w:tplc="66B00922">
      <w:numFmt w:val="bullet"/>
      <w:lvlText w:val="•"/>
      <w:lvlJc w:val="left"/>
      <w:pPr>
        <w:ind w:left="5059" w:hanging="140"/>
      </w:pPr>
      <w:rPr>
        <w:rFonts w:hint="default"/>
        <w:lang w:val="pt-PT" w:eastAsia="en-US" w:bidi="ar-SA"/>
      </w:rPr>
    </w:lvl>
    <w:lvl w:ilvl="6" w:tplc="BF604856">
      <w:numFmt w:val="bullet"/>
      <w:lvlText w:val="•"/>
      <w:lvlJc w:val="left"/>
      <w:pPr>
        <w:ind w:left="5919" w:hanging="140"/>
      </w:pPr>
      <w:rPr>
        <w:rFonts w:hint="default"/>
        <w:lang w:val="pt-PT" w:eastAsia="en-US" w:bidi="ar-SA"/>
      </w:rPr>
    </w:lvl>
    <w:lvl w:ilvl="7" w:tplc="78EA2AA2">
      <w:numFmt w:val="bullet"/>
      <w:lvlText w:val="•"/>
      <w:lvlJc w:val="left"/>
      <w:pPr>
        <w:ind w:left="6779" w:hanging="140"/>
      </w:pPr>
      <w:rPr>
        <w:rFonts w:hint="default"/>
        <w:lang w:val="pt-PT" w:eastAsia="en-US" w:bidi="ar-SA"/>
      </w:rPr>
    </w:lvl>
    <w:lvl w:ilvl="8" w:tplc="0E4AA698">
      <w:numFmt w:val="bullet"/>
      <w:lvlText w:val="•"/>
      <w:lvlJc w:val="left"/>
      <w:pPr>
        <w:ind w:left="7639" w:hanging="140"/>
      </w:pPr>
      <w:rPr>
        <w:rFonts w:hint="default"/>
        <w:lang w:val="pt-PT" w:eastAsia="en-US" w:bidi="ar-SA"/>
      </w:rPr>
    </w:lvl>
  </w:abstractNum>
  <w:abstractNum w:abstractNumId="1" w15:restartNumberingAfterBreak="0">
    <w:nsid w:val="26B22382"/>
    <w:multiLevelType w:val="hybridMultilevel"/>
    <w:tmpl w:val="F59AC3E2"/>
    <w:lvl w:ilvl="0" w:tplc="4CA49B80">
      <w:start w:val="1"/>
      <w:numFmt w:val="decimal"/>
      <w:lvlText w:val="%1."/>
      <w:lvlJc w:val="left"/>
      <w:pPr>
        <w:ind w:left="731" w:hanging="708"/>
      </w:pPr>
      <w:rPr>
        <w:rFonts w:hint="default"/>
        <w:spacing w:val="-1"/>
        <w:w w:val="99"/>
        <w:lang w:val="pt-PT" w:eastAsia="en-US" w:bidi="ar-SA"/>
      </w:rPr>
    </w:lvl>
    <w:lvl w:ilvl="1" w:tplc="29A05E30">
      <w:numFmt w:val="bullet"/>
      <w:lvlText w:val=""/>
      <w:lvlJc w:val="left"/>
      <w:pPr>
        <w:ind w:left="9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2" w:tplc="CF882544">
      <w:numFmt w:val="bullet"/>
      <w:lvlText w:val="•"/>
      <w:lvlJc w:val="left"/>
      <w:pPr>
        <w:ind w:left="1928" w:hanging="360"/>
      </w:pPr>
      <w:rPr>
        <w:rFonts w:hint="default"/>
        <w:lang w:val="pt-PT" w:eastAsia="en-US" w:bidi="ar-SA"/>
      </w:rPr>
    </w:lvl>
    <w:lvl w:ilvl="3" w:tplc="F1CA5666">
      <w:numFmt w:val="bullet"/>
      <w:lvlText w:val="•"/>
      <w:lvlJc w:val="left"/>
      <w:pPr>
        <w:ind w:left="2857" w:hanging="360"/>
      </w:pPr>
      <w:rPr>
        <w:rFonts w:hint="default"/>
        <w:lang w:val="pt-PT" w:eastAsia="en-US" w:bidi="ar-SA"/>
      </w:rPr>
    </w:lvl>
    <w:lvl w:ilvl="4" w:tplc="1930BB32">
      <w:numFmt w:val="bullet"/>
      <w:lvlText w:val="•"/>
      <w:lvlJc w:val="left"/>
      <w:pPr>
        <w:ind w:left="3786" w:hanging="360"/>
      </w:pPr>
      <w:rPr>
        <w:rFonts w:hint="default"/>
        <w:lang w:val="pt-PT" w:eastAsia="en-US" w:bidi="ar-SA"/>
      </w:rPr>
    </w:lvl>
    <w:lvl w:ilvl="5" w:tplc="14B0100A">
      <w:numFmt w:val="bullet"/>
      <w:lvlText w:val="•"/>
      <w:lvlJc w:val="left"/>
      <w:pPr>
        <w:ind w:left="4715" w:hanging="360"/>
      </w:pPr>
      <w:rPr>
        <w:rFonts w:hint="default"/>
        <w:lang w:val="pt-PT" w:eastAsia="en-US" w:bidi="ar-SA"/>
      </w:rPr>
    </w:lvl>
    <w:lvl w:ilvl="6" w:tplc="B7722978">
      <w:numFmt w:val="bullet"/>
      <w:lvlText w:val="•"/>
      <w:lvlJc w:val="left"/>
      <w:pPr>
        <w:ind w:left="5643" w:hanging="360"/>
      </w:pPr>
      <w:rPr>
        <w:rFonts w:hint="default"/>
        <w:lang w:val="pt-PT" w:eastAsia="en-US" w:bidi="ar-SA"/>
      </w:rPr>
    </w:lvl>
    <w:lvl w:ilvl="7" w:tplc="5A18E1DC">
      <w:numFmt w:val="bullet"/>
      <w:lvlText w:val="•"/>
      <w:lvlJc w:val="left"/>
      <w:pPr>
        <w:ind w:left="6572" w:hanging="360"/>
      </w:pPr>
      <w:rPr>
        <w:rFonts w:hint="default"/>
        <w:lang w:val="pt-PT" w:eastAsia="en-US" w:bidi="ar-SA"/>
      </w:rPr>
    </w:lvl>
    <w:lvl w:ilvl="8" w:tplc="3924817C">
      <w:numFmt w:val="bullet"/>
      <w:lvlText w:val="•"/>
      <w:lvlJc w:val="left"/>
      <w:pPr>
        <w:ind w:left="7501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88F1574"/>
    <w:multiLevelType w:val="hybridMultilevel"/>
    <w:tmpl w:val="9378E1D8"/>
    <w:lvl w:ilvl="0" w:tplc="9856B34A">
      <w:start w:val="1"/>
      <w:numFmt w:val="upperRoman"/>
      <w:lvlText w:val="%1."/>
      <w:lvlJc w:val="left"/>
      <w:pPr>
        <w:ind w:left="731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8B221F74">
      <w:numFmt w:val="bullet"/>
      <w:lvlText w:val="•"/>
      <w:lvlJc w:val="left"/>
      <w:pPr>
        <w:ind w:left="1601" w:hanging="140"/>
      </w:pPr>
      <w:rPr>
        <w:rFonts w:hint="default"/>
        <w:lang w:val="pt-PT" w:eastAsia="en-US" w:bidi="ar-SA"/>
      </w:rPr>
    </w:lvl>
    <w:lvl w:ilvl="2" w:tplc="2F08C36E">
      <w:numFmt w:val="bullet"/>
      <w:lvlText w:val="•"/>
      <w:lvlJc w:val="left"/>
      <w:pPr>
        <w:ind w:left="2463" w:hanging="140"/>
      </w:pPr>
      <w:rPr>
        <w:rFonts w:hint="default"/>
        <w:lang w:val="pt-PT" w:eastAsia="en-US" w:bidi="ar-SA"/>
      </w:rPr>
    </w:lvl>
    <w:lvl w:ilvl="3" w:tplc="02609300">
      <w:numFmt w:val="bullet"/>
      <w:lvlText w:val="•"/>
      <w:lvlJc w:val="left"/>
      <w:pPr>
        <w:ind w:left="3325" w:hanging="140"/>
      </w:pPr>
      <w:rPr>
        <w:rFonts w:hint="default"/>
        <w:lang w:val="pt-PT" w:eastAsia="en-US" w:bidi="ar-SA"/>
      </w:rPr>
    </w:lvl>
    <w:lvl w:ilvl="4" w:tplc="136C5958">
      <w:numFmt w:val="bullet"/>
      <w:lvlText w:val="•"/>
      <w:lvlJc w:val="left"/>
      <w:pPr>
        <w:ind w:left="4187" w:hanging="140"/>
      </w:pPr>
      <w:rPr>
        <w:rFonts w:hint="default"/>
        <w:lang w:val="pt-PT" w:eastAsia="en-US" w:bidi="ar-SA"/>
      </w:rPr>
    </w:lvl>
    <w:lvl w:ilvl="5" w:tplc="E4900004">
      <w:numFmt w:val="bullet"/>
      <w:lvlText w:val="•"/>
      <w:lvlJc w:val="left"/>
      <w:pPr>
        <w:ind w:left="5049" w:hanging="140"/>
      </w:pPr>
      <w:rPr>
        <w:rFonts w:hint="default"/>
        <w:lang w:val="pt-PT" w:eastAsia="en-US" w:bidi="ar-SA"/>
      </w:rPr>
    </w:lvl>
    <w:lvl w:ilvl="6" w:tplc="DB865544">
      <w:numFmt w:val="bullet"/>
      <w:lvlText w:val="•"/>
      <w:lvlJc w:val="left"/>
      <w:pPr>
        <w:ind w:left="5911" w:hanging="140"/>
      </w:pPr>
      <w:rPr>
        <w:rFonts w:hint="default"/>
        <w:lang w:val="pt-PT" w:eastAsia="en-US" w:bidi="ar-SA"/>
      </w:rPr>
    </w:lvl>
    <w:lvl w:ilvl="7" w:tplc="769CCD8E">
      <w:numFmt w:val="bullet"/>
      <w:lvlText w:val="•"/>
      <w:lvlJc w:val="left"/>
      <w:pPr>
        <w:ind w:left="6773" w:hanging="140"/>
      </w:pPr>
      <w:rPr>
        <w:rFonts w:hint="default"/>
        <w:lang w:val="pt-PT" w:eastAsia="en-US" w:bidi="ar-SA"/>
      </w:rPr>
    </w:lvl>
    <w:lvl w:ilvl="8" w:tplc="77649DE6">
      <w:numFmt w:val="bullet"/>
      <w:lvlText w:val="•"/>
      <w:lvlJc w:val="left"/>
      <w:pPr>
        <w:ind w:left="7635" w:hanging="140"/>
      </w:pPr>
      <w:rPr>
        <w:rFonts w:hint="default"/>
        <w:lang w:val="pt-PT" w:eastAsia="en-US" w:bidi="ar-SA"/>
      </w:rPr>
    </w:lvl>
  </w:abstractNum>
  <w:abstractNum w:abstractNumId="3" w15:restartNumberingAfterBreak="0">
    <w:nsid w:val="40E4199A"/>
    <w:multiLevelType w:val="hybridMultilevel"/>
    <w:tmpl w:val="AC48F89E"/>
    <w:lvl w:ilvl="0" w:tplc="4D5C1F1A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AC82AB74">
      <w:numFmt w:val="bullet"/>
      <w:lvlText w:val="•"/>
      <w:lvlJc w:val="left"/>
      <w:pPr>
        <w:ind w:left="1637" w:hanging="360"/>
      </w:pPr>
      <w:rPr>
        <w:rFonts w:hint="default"/>
        <w:lang w:val="pt-PT" w:eastAsia="en-US" w:bidi="ar-SA"/>
      </w:rPr>
    </w:lvl>
    <w:lvl w:ilvl="2" w:tplc="25F8DCFA">
      <w:numFmt w:val="bullet"/>
      <w:lvlText w:val="•"/>
      <w:lvlJc w:val="left"/>
      <w:pPr>
        <w:ind w:left="2495" w:hanging="360"/>
      </w:pPr>
      <w:rPr>
        <w:rFonts w:hint="default"/>
        <w:lang w:val="pt-PT" w:eastAsia="en-US" w:bidi="ar-SA"/>
      </w:rPr>
    </w:lvl>
    <w:lvl w:ilvl="3" w:tplc="E11EE04C">
      <w:numFmt w:val="bullet"/>
      <w:lvlText w:val="•"/>
      <w:lvlJc w:val="left"/>
      <w:pPr>
        <w:ind w:left="3353" w:hanging="360"/>
      </w:pPr>
      <w:rPr>
        <w:rFonts w:hint="default"/>
        <w:lang w:val="pt-PT" w:eastAsia="en-US" w:bidi="ar-SA"/>
      </w:rPr>
    </w:lvl>
    <w:lvl w:ilvl="4" w:tplc="4CDC218A">
      <w:numFmt w:val="bullet"/>
      <w:lvlText w:val="•"/>
      <w:lvlJc w:val="left"/>
      <w:pPr>
        <w:ind w:left="4211" w:hanging="360"/>
      </w:pPr>
      <w:rPr>
        <w:rFonts w:hint="default"/>
        <w:lang w:val="pt-PT" w:eastAsia="en-US" w:bidi="ar-SA"/>
      </w:rPr>
    </w:lvl>
    <w:lvl w:ilvl="5" w:tplc="FE187D76">
      <w:numFmt w:val="bullet"/>
      <w:lvlText w:val="•"/>
      <w:lvlJc w:val="left"/>
      <w:pPr>
        <w:ind w:left="5069" w:hanging="360"/>
      </w:pPr>
      <w:rPr>
        <w:rFonts w:hint="default"/>
        <w:lang w:val="pt-PT" w:eastAsia="en-US" w:bidi="ar-SA"/>
      </w:rPr>
    </w:lvl>
    <w:lvl w:ilvl="6" w:tplc="9F10D666">
      <w:numFmt w:val="bullet"/>
      <w:lvlText w:val="•"/>
      <w:lvlJc w:val="left"/>
      <w:pPr>
        <w:ind w:left="5927" w:hanging="360"/>
      </w:pPr>
      <w:rPr>
        <w:rFonts w:hint="default"/>
        <w:lang w:val="pt-PT" w:eastAsia="en-US" w:bidi="ar-SA"/>
      </w:rPr>
    </w:lvl>
    <w:lvl w:ilvl="7" w:tplc="A43AB84C">
      <w:numFmt w:val="bullet"/>
      <w:lvlText w:val="•"/>
      <w:lvlJc w:val="left"/>
      <w:pPr>
        <w:ind w:left="6785" w:hanging="360"/>
      </w:pPr>
      <w:rPr>
        <w:rFonts w:hint="default"/>
        <w:lang w:val="pt-PT" w:eastAsia="en-US" w:bidi="ar-SA"/>
      </w:rPr>
    </w:lvl>
    <w:lvl w:ilvl="8" w:tplc="CC60F8F0">
      <w:numFmt w:val="bullet"/>
      <w:lvlText w:val="•"/>
      <w:lvlJc w:val="left"/>
      <w:pPr>
        <w:ind w:left="7643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4A485FFE"/>
    <w:multiLevelType w:val="hybridMultilevel"/>
    <w:tmpl w:val="DEEC991C"/>
    <w:lvl w:ilvl="0" w:tplc="5366EC2C">
      <w:numFmt w:val="bullet"/>
      <w:lvlText w:val=""/>
      <w:lvlJc w:val="left"/>
      <w:pPr>
        <w:ind w:left="8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pt-PT" w:eastAsia="en-US" w:bidi="ar-SA"/>
      </w:rPr>
    </w:lvl>
    <w:lvl w:ilvl="1" w:tplc="1D06E398">
      <w:numFmt w:val="bullet"/>
      <w:lvlText w:val="•"/>
      <w:lvlJc w:val="left"/>
      <w:pPr>
        <w:ind w:left="1745" w:hanging="360"/>
      </w:pPr>
      <w:rPr>
        <w:rFonts w:hint="default"/>
        <w:lang w:val="pt-PT" w:eastAsia="en-US" w:bidi="ar-SA"/>
      </w:rPr>
    </w:lvl>
    <w:lvl w:ilvl="2" w:tplc="F612C5A0">
      <w:numFmt w:val="bullet"/>
      <w:lvlText w:val="•"/>
      <w:lvlJc w:val="left"/>
      <w:pPr>
        <w:ind w:left="2591" w:hanging="360"/>
      </w:pPr>
      <w:rPr>
        <w:rFonts w:hint="default"/>
        <w:lang w:val="pt-PT" w:eastAsia="en-US" w:bidi="ar-SA"/>
      </w:rPr>
    </w:lvl>
    <w:lvl w:ilvl="3" w:tplc="3842A0B0">
      <w:numFmt w:val="bullet"/>
      <w:lvlText w:val="•"/>
      <w:lvlJc w:val="left"/>
      <w:pPr>
        <w:ind w:left="3437" w:hanging="360"/>
      </w:pPr>
      <w:rPr>
        <w:rFonts w:hint="default"/>
        <w:lang w:val="pt-PT" w:eastAsia="en-US" w:bidi="ar-SA"/>
      </w:rPr>
    </w:lvl>
    <w:lvl w:ilvl="4" w:tplc="F3627EC6">
      <w:numFmt w:val="bullet"/>
      <w:lvlText w:val="•"/>
      <w:lvlJc w:val="left"/>
      <w:pPr>
        <w:ind w:left="4283" w:hanging="360"/>
      </w:pPr>
      <w:rPr>
        <w:rFonts w:hint="default"/>
        <w:lang w:val="pt-PT" w:eastAsia="en-US" w:bidi="ar-SA"/>
      </w:rPr>
    </w:lvl>
    <w:lvl w:ilvl="5" w:tplc="CE7E3DCC">
      <w:numFmt w:val="bullet"/>
      <w:lvlText w:val="•"/>
      <w:lvlJc w:val="left"/>
      <w:pPr>
        <w:ind w:left="5129" w:hanging="360"/>
      </w:pPr>
      <w:rPr>
        <w:rFonts w:hint="default"/>
        <w:lang w:val="pt-PT" w:eastAsia="en-US" w:bidi="ar-SA"/>
      </w:rPr>
    </w:lvl>
    <w:lvl w:ilvl="6" w:tplc="29FAE0D6">
      <w:numFmt w:val="bullet"/>
      <w:lvlText w:val="•"/>
      <w:lvlJc w:val="left"/>
      <w:pPr>
        <w:ind w:left="5975" w:hanging="360"/>
      </w:pPr>
      <w:rPr>
        <w:rFonts w:hint="default"/>
        <w:lang w:val="pt-PT" w:eastAsia="en-US" w:bidi="ar-SA"/>
      </w:rPr>
    </w:lvl>
    <w:lvl w:ilvl="7" w:tplc="1B5A8A4A">
      <w:numFmt w:val="bullet"/>
      <w:lvlText w:val="•"/>
      <w:lvlJc w:val="left"/>
      <w:pPr>
        <w:ind w:left="6821" w:hanging="360"/>
      </w:pPr>
      <w:rPr>
        <w:rFonts w:hint="default"/>
        <w:lang w:val="pt-PT" w:eastAsia="en-US" w:bidi="ar-SA"/>
      </w:rPr>
    </w:lvl>
    <w:lvl w:ilvl="8" w:tplc="C1EE778A">
      <w:numFmt w:val="bullet"/>
      <w:lvlText w:val="•"/>
      <w:lvlJc w:val="left"/>
      <w:pPr>
        <w:ind w:left="7667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6CCF0BB0"/>
    <w:multiLevelType w:val="hybridMultilevel"/>
    <w:tmpl w:val="2A6859EA"/>
    <w:lvl w:ilvl="0" w:tplc="F3CC65CE">
      <w:start w:val="1"/>
      <w:numFmt w:val="upperRoman"/>
      <w:lvlText w:val="%1."/>
      <w:lvlJc w:val="left"/>
      <w:pPr>
        <w:ind w:left="760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19D2E38E">
      <w:numFmt w:val="bullet"/>
      <w:lvlText w:val="•"/>
      <w:lvlJc w:val="left"/>
      <w:pPr>
        <w:ind w:left="1619" w:hanging="140"/>
      </w:pPr>
      <w:rPr>
        <w:rFonts w:hint="default"/>
        <w:lang w:val="pt-PT" w:eastAsia="en-US" w:bidi="ar-SA"/>
      </w:rPr>
    </w:lvl>
    <w:lvl w:ilvl="2" w:tplc="5E5E93D4">
      <w:numFmt w:val="bullet"/>
      <w:lvlText w:val="•"/>
      <w:lvlJc w:val="left"/>
      <w:pPr>
        <w:ind w:left="2479" w:hanging="140"/>
      </w:pPr>
      <w:rPr>
        <w:rFonts w:hint="default"/>
        <w:lang w:val="pt-PT" w:eastAsia="en-US" w:bidi="ar-SA"/>
      </w:rPr>
    </w:lvl>
    <w:lvl w:ilvl="3" w:tplc="DA7C62F6">
      <w:numFmt w:val="bullet"/>
      <w:lvlText w:val="•"/>
      <w:lvlJc w:val="left"/>
      <w:pPr>
        <w:ind w:left="3339" w:hanging="140"/>
      </w:pPr>
      <w:rPr>
        <w:rFonts w:hint="default"/>
        <w:lang w:val="pt-PT" w:eastAsia="en-US" w:bidi="ar-SA"/>
      </w:rPr>
    </w:lvl>
    <w:lvl w:ilvl="4" w:tplc="1040D496">
      <w:numFmt w:val="bullet"/>
      <w:lvlText w:val="•"/>
      <w:lvlJc w:val="left"/>
      <w:pPr>
        <w:ind w:left="4199" w:hanging="140"/>
      </w:pPr>
      <w:rPr>
        <w:rFonts w:hint="default"/>
        <w:lang w:val="pt-PT" w:eastAsia="en-US" w:bidi="ar-SA"/>
      </w:rPr>
    </w:lvl>
    <w:lvl w:ilvl="5" w:tplc="F884A992">
      <w:numFmt w:val="bullet"/>
      <w:lvlText w:val="•"/>
      <w:lvlJc w:val="left"/>
      <w:pPr>
        <w:ind w:left="5059" w:hanging="140"/>
      </w:pPr>
      <w:rPr>
        <w:rFonts w:hint="default"/>
        <w:lang w:val="pt-PT" w:eastAsia="en-US" w:bidi="ar-SA"/>
      </w:rPr>
    </w:lvl>
    <w:lvl w:ilvl="6" w:tplc="DB587002">
      <w:numFmt w:val="bullet"/>
      <w:lvlText w:val="•"/>
      <w:lvlJc w:val="left"/>
      <w:pPr>
        <w:ind w:left="5919" w:hanging="140"/>
      </w:pPr>
      <w:rPr>
        <w:rFonts w:hint="default"/>
        <w:lang w:val="pt-PT" w:eastAsia="en-US" w:bidi="ar-SA"/>
      </w:rPr>
    </w:lvl>
    <w:lvl w:ilvl="7" w:tplc="9BCC6CBA">
      <w:numFmt w:val="bullet"/>
      <w:lvlText w:val="•"/>
      <w:lvlJc w:val="left"/>
      <w:pPr>
        <w:ind w:left="6779" w:hanging="140"/>
      </w:pPr>
      <w:rPr>
        <w:rFonts w:hint="default"/>
        <w:lang w:val="pt-PT" w:eastAsia="en-US" w:bidi="ar-SA"/>
      </w:rPr>
    </w:lvl>
    <w:lvl w:ilvl="8" w:tplc="AEF467BC">
      <w:numFmt w:val="bullet"/>
      <w:lvlText w:val="•"/>
      <w:lvlJc w:val="left"/>
      <w:pPr>
        <w:ind w:left="7639" w:hanging="140"/>
      </w:pPr>
      <w:rPr>
        <w:rFonts w:hint="default"/>
        <w:lang w:val="pt-PT" w:eastAsia="en-US" w:bidi="ar-SA"/>
      </w:rPr>
    </w:lvl>
  </w:abstractNum>
  <w:abstractNum w:abstractNumId="6" w15:restartNumberingAfterBreak="0">
    <w:nsid w:val="71DE26D9"/>
    <w:multiLevelType w:val="hybridMultilevel"/>
    <w:tmpl w:val="FEB29502"/>
    <w:lvl w:ilvl="0" w:tplc="171E2196">
      <w:start w:val="1"/>
      <w:numFmt w:val="upperRoman"/>
      <w:lvlText w:val="%1."/>
      <w:lvlJc w:val="left"/>
      <w:pPr>
        <w:ind w:left="731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E39EE520">
      <w:numFmt w:val="bullet"/>
      <w:lvlText w:val="•"/>
      <w:lvlJc w:val="left"/>
      <w:pPr>
        <w:ind w:left="1601" w:hanging="140"/>
      </w:pPr>
      <w:rPr>
        <w:rFonts w:hint="default"/>
        <w:lang w:val="pt-PT" w:eastAsia="en-US" w:bidi="ar-SA"/>
      </w:rPr>
    </w:lvl>
    <w:lvl w:ilvl="2" w:tplc="7E6C893E">
      <w:numFmt w:val="bullet"/>
      <w:lvlText w:val="•"/>
      <w:lvlJc w:val="left"/>
      <w:pPr>
        <w:ind w:left="2463" w:hanging="140"/>
      </w:pPr>
      <w:rPr>
        <w:rFonts w:hint="default"/>
        <w:lang w:val="pt-PT" w:eastAsia="en-US" w:bidi="ar-SA"/>
      </w:rPr>
    </w:lvl>
    <w:lvl w:ilvl="3" w:tplc="85741FF6">
      <w:numFmt w:val="bullet"/>
      <w:lvlText w:val="•"/>
      <w:lvlJc w:val="left"/>
      <w:pPr>
        <w:ind w:left="3325" w:hanging="140"/>
      </w:pPr>
      <w:rPr>
        <w:rFonts w:hint="default"/>
        <w:lang w:val="pt-PT" w:eastAsia="en-US" w:bidi="ar-SA"/>
      </w:rPr>
    </w:lvl>
    <w:lvl w:ilvl="4" w:tplc="866C7FB8">
      <w:numFmt w:val="bullet"/>
      <w:lvlText w:val="•"/>
      <w:lvlJc w:val="left"/>
      <w:pPr>
        <w:ind w:left="4187" w:hanging="140"/>
      </w:pPr>
      <w:rPr>
        <w:rFonts w:hint="default"/>
        <w:lang w:val="pt-PT" w:eastAsia="en-US" w:bidi="ar-SA"/>
      </w:rPr>
    </w:lvl>
    <w:lvl w:ilvl="5" w:tplc="569C1FFA">
      <w:numFmt w:val="bullet"/>
      <w:lvlText w:val="•"/>
      <w:lvlJc w:val="left"/>
      <w:pPr>
        <w:ind w:left="5049" w:hanging="140"/>
      </w:pPr>
      <w:rPr>
        <w:rFonts w:hint="default"/>
        <w:lang w:val="pt-PT" w:eastAsia="en-US" w:bidi="ar-SA"/>
      </w:rPr>
    </w:lvl>
    <w:lvl w:ilvl="6" w:tplc="3F18E3C0">
      <w:numFmt w:val="bullet"/>
      <w:lvlText w:val="•"/>
      <w:lvlJc w:val="left"/>
      <w:pPr>
        <w:ind w:left="5911" w:hanging="140"/>
      </w:pPr>
      <w:rPr>
        <w:rFonts w:hint="default"/>
        <w:lang w:val="pt-PT" w:eastAsia="en-US" w:bidi="ar-SA"/>
      </w:rPr>
    </w:lvl>
    <w:lvl w:ilvl="7" w:tplc="C964771A">
      <w:numFmt w:val="bullet"/>
      <w:lvlText w:val="•"/>
      <w:lvlJc w:val="left"/>
      <w:pPr>
        <w:ind w:left="6773" w:hanging="140"/>
      </w:pPr>
      <w:rPr>
        <w:rFonts w:hint="default"/>
        <w:lang w:val="pt-PT" w:eastAsia="en-US" w:bidi="ar-SA"/>
      </w:rPr>
    </w:lvl>
    <w:lvl w:ilvl="8" w:tplc="9FE00554">
      <w:numFmt w:val="bullet"/>
      <w:lvlText w:val="•"/>
      <w:lvlJc w:val="left"/>
      <w:pPr>
        <w:ind w:left="7635" w:hanging="140"/>
      </w:pPr>
      <w:rPr>
        <w:rFonts w:hint="default"/>
        <w:lang w:val="pt-PT" w:eastAsia="en-US" w:bidi="ar-SA"/>
      </w:rPr>
    </w:lvl>
  </w:abstractNum>
  <w:abstractNum w:abstractNumId="7" w15:restartNumberingAfterBreak="0">
    <w:nsid w:val="77292777"/>
    <w:multiLevelType w:val="hybridMultilevel"/>
    <w:tmpl w:val="7B1659A0"/>
    <w:lvl w:ilvl="0" w:tplc="AB488C0A">
      <w:start w:val="1"/>
      <w:numFmt w:val="upperRoman"/>
      <w:lvlText w:val="%1."/>
      <w:lvlJc w:val="left"/>
      <w:pPr>
        <w:ind w:left="731" w:hanging="14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E58AA2AE">
      <w:numFmt w:val="bullet"/>
      <w:lvlText w:val="•"/>
      <w:lvlJc w:val="left"/>
      <w:pPr>
        <w:ind w:left="1601" w:hanging="140"/>
      </w:pPr>
      <w:rPr>
        <w:rFonts w:hint="default"/>
        <w:lang w:val="pt-PT" w:eastAsia="en-US" w:bidi="ar-SA"/>
      </w:rPr>
    </w:lvl>
    <w:lvl w:ilvl="2" w:tplc="576AFA44">
      <w:numFmt w:val="bullet"/>
      <w:lvlText w:val="•"/>
      <w:lvlJc w:val="left"/>
      <w:pPr>
        <w:ind w:left="2463" w:hanging="140"/>
      </w:pPr>
      <w:rPr>
        <w:rFonts w:hint="default"/>
        <w:lang w:val="pt-PT" w:eastAsia="en-US" w:bidi="ar-SA"/>
      </w:rPr>
    </w:lvl>
    <w:lvl w:ilvl="3" w:tplc="C7885F34">
      <w:numFmt w:val="bullet"/>
      <w:lvlText w:val="•"/>
      <w:lvlJc w:val="left"/>
      <w:pPr>
        <w:ind w:left="3325" w:hanging="140"/>
      </w:pPr>
      <w:rPr>
        <w:rFonts w:hint="default"/>
        <w:lang w:val="pt-PT" w:eastAsia="en-US" w:bidi="ar-SA"/>
      </w:rPr>
    </w:lvl>
    <w:lvl w:ilvl="4" w:tplc="C52A74FA">
      <w:numFmt w:val="bullet"/>
      <w:lvlText w:val="•"/>
      <w:lvlJc w:val="left"/>
      <w:pPr>
        <w:ind w:left="4187" w:hanging="140"/>
      </w:pPr>
      <w:rPr>
        <w:rFonts w:hint="default"/>
        <w:lang w:val="pt-PT" w:eastAsia="en-US" w:bidi="ar-SA"/>
      </w:rPr>
    </w:lvl>
    <w:lvl w:ilvl="5" w:tplc="F88A47A0">
      <w:numFmt w:val="bullet"/>
      <w:lvlText w:val="•"/>
      <w:lvlJc w:val="left"/>
      <w:pPr>
        <w:ind w:left="5049" w:hanging="140"/>
      </w:pPr>
      <w:rPr>
        <w:rFonts w:hint="default"/>
        <w:lang w:val="pt-PT" w:eastAsia="en-US" w:bidi="ar-SA"/>
      </w:rPr>
    </w:lvl>
    <w:lvl w:ilvl="6" w:tplc="23168E5E">
      <w:numFmt w:val="bullet"/>
      <w:lvlText w:val="•"/>
      <w:lvlJc w:val="left"/>
      <w:pPr>
        <w:ind w:left="5911" w:hanging="140"/>
      </w:pPr>
      <w:rPr>
        <w:rFonts w:hint="default"/>
        <w:lang w:val="pt-PT" w:eastAsia="en-US" w:bidi="ar-SA"/>
      </w:rPr>
    </w:lvl>
    <w:lvl w:ilvl="7" w:tplc="4EE8B478">
      <w:numFmt w:val="bullet"/>
      <w:lvlText w:val="•"/>
      <w:lvlJc w:val="left"/>
      <w:pPr>
        <w:ind w:left="6773" w:hanging="140"/>
      </w:pPr>
      <w:rPr>
        <w:rFonts w:hint="default"/>
        <w:lang w:val="pt-PT" w:eastAsia="en-US" w:bidi="ar-SA"/>
      </w:rPr>
    </w:lvl>
    <w:lvl w:ilvl="8" w:tplc="CCCEB8E0">
      <w:numFmt w:val="bullet"/>
      <w:lvlText w:val="•"/>
      <w:lvlJc w:val="left"/>
      <w:pPr>
        <w:ind w:left="7635" w:hanging="140"/>
      </w:pPr>
      <w:rPr>
        <w:rFonts w:hint="default"/>
        <w:lang w:val="pt-PT" w:eastAsia="en-US" w:bidi="ar-SA"/>
      </w:rPr>
    </w:lvl>
  </w:abstractNum>
  <w:abstractNum w:abstractNumId="8" w15:restartNumberingAfterBreak="0">
    <w:nsid w:val="7CA22740"/>
    <w:multiLevelType w:val="hybridMultilevel"/>
    <w:tmpl w:val="0C9C1D74"/>
    <w:lvl w:ilvl="0" w:tplc="64BE31B0">
      <w:start w:val="1"/>
      <w:numFmt w:val="upperRoman"/>
      <w:lvlText w:val="%1."/>
      <w:lvlJc w:val="left"/>
      <w:pPr>
        <w:ind w:left="760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99F49AAE">
      <w:numFmt w:val="bullet"/>
      <w:lvlText w:val="•"/>
      <w:lvlJc w:val="left"/>
      <w:pPr>
        <w:ind w:left="1619" w:hanging="140"/>
      </w:pPr>
      <w:rPr>
        <w:rFonts w:hint="default"/>
        <w:lang w:val="pt-PT" w:eastAsia="en-US" w:bidi="ar-SA"/>
      </w:rPr>
    </w:lvl>
    <w:lvl w:ilvl="2" w:tplc="6F2A1D7A">
      <w:numFmt w:val="bullet"/>
      <w:lvlText w:val="•"/>
      <w:lvlJc w:val="left"/>
      <w:pPr>
        <w:ind w:left="2479" w:hanging="140"/>
      </w:pPr>
      <w:rPr>
        <w:rFonts w:hint="default"/>
        <w:lang w:val="pt-PT" w:eastAsia="en-US" w:bidi="ar-SA"/>
      </w:rPr>
    </w:lvl>
    <w:lvl w:ilvl="3" w:tplc="43CE954E">
      <w:numFmt w:val="bullet"/>
      <w:lvlText w:val="•"/>
      <w:lvlJc w:val="left"/>
      <w:pPr>
        <w:ind w:left="3339" w:hanging="140"/>
      </w:pPr>
      <w:rPr>
        <w:rFonts w:hint="default"/>
        <w:lang w:val="pt-PT" w:eastAsia="en-US" w:bidi="ar-SA"/>
      </w:rPr>
    </w:lvl>
    <w:lvl w:ilvl="4" w:tplc="77C89520">
      <w:numFmt w:val="bullet"/>
      <w:lvlText w:val="•"/>
      <w:lvlJc w:val="left"/>
      <w:pPr>
        <w:ind w:left="4199" w:hanging="140"/>
      </w:pPr>
      <w:rPr>
        <w:rFonts w:hint="default"/>
        <w:lang w:val="pt-PT" w:eastAsia="en-US" w:bidi="ar-SA"/>
      </w:rPr>
    </w:lvl>
    <w:lvl w:ilvl="5" w:tplc="9B84AE86">
      <w:numFmt w:val="bullet"/>
      <w:lvlText w:val="•"/>
      <w:lvlJc w:val="left"/>
      <w:pPr>
        <w:ind w:left="5059" w:hanging="140"/>
      </w:pPr>
      <w:rPr>
        <w:rFonts w:hint="default"/>
        <w:lang w:val="pt-PT" w:eastAsia="en-US" w:bidi="ar-SA"/>
      </w:rPr>
    </w:lvl>
    <w:lvl w:ilvl="6" w:tplc="E5044A9E">
      <w:numFmt w:val="bullet"/>
      <w:lvlText w:val="•"/>
      <w:lvlJc w:val="left"/>
      <w:pPr>
        <w:ind w:left="5919" w:hanging="140"/>
      </w:pPr>
      <w:rPr>
        <w:rFonts w:hint="default"/>
        <w:lang w:val="pt-PT" w:eastAsia="en-US" w:bidi="ar-SA"/>
      </w:rPr>
    </w:lvl>
    <w:lvl w:ilvl="7" w:tplc="F96A1E2C">
      <w:numFmt w:val="bullet"/>
      <w:lvlText w:val="•"/>
      <w:lvlJc w:val="left"/>
      <w:pPr>
        <w:ind w:left="6779" w:hanging="140"/>
      </w:pPr>
      <w:rPr>
        <w:rFonts w:hint="default"/>
        <w:lang w:val="pt-PT" w:eastAsia="en-US" w:bidi="ar-SA"/>
      </w:rPr>
    </w:lvl>
    <w:lvl w:ilvl="8" w:tplc="BD7004AA">
      <w:numFmt w:val="bullet"/>
      <w:lvlText w:val="•"/>
      <w:lvlJc w:val="left"/>
      <w:pPr>
        <w:ind w:left="7639" w:hanging="14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06"/>
    <w:rsid w:val="00027B9B"/>
    <w:rsid w:val="001B5D63"/>
    <w:rsid w:val="0053019E"/>
    <w:rsid w:val="006232C9"/>
    <w:rsid w:val="00646D66"/>
    <w:rsid w:val="00912FEC"/>
    <w:rsid w:val="00996006"/>
    <w:rsid w:val="00AD0AC7"/>
    <w:rsid w:val="00B844A5"/>
    <w:rsid w:val="00BE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438C8"/>
  <w15:docId w15:val="{A35D6962-B6B3-4A61-AC3A-950A34FC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116" w:right="2398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2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760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desc.br/" TargetMode="External"/><Relationship Id="rId1" Type="http://schemas.openxmlformats.org/officeDocument/2006/relationships/hyperlink" Target="http://www.udesc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RESOLUÇÃO Nº 013/2026 – CONSUNI - Dispõe sobre o Programa de Monitoria de Graduação da UDESC, nas modalidades remunerada e voluntária.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RESOLUÇÃO Nº 013/2026 – CONSUNI - Dispõe sobre o Programa de Monitoria de Graduação da UDESC, nas modalidades remunerada e voluntária.</dc:title>
  <dc:subject/>
  <dc:creator>r4mcr</dc:creator>
  <cp:keywords/>
  <dc:description/>
  <cp:lastModifiedBy>FRANCIELI BORTOLOSSI</cp:lastModifiedBy>
  <cp:revision>4</cp:revision>
  <dcterms:created xsi:type="dcterms:W3CDTF">2026-09-03T18:05:00Z</dcterms:created>
  <dcterms:modified xsi:type="dcterms:W3CDTF">2026-09-08T20:48:00Z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LTSC</vt:lpwstr>
  </property>
</Properties>
</file>