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A2" w:rsidRDefault="00E561A2" w:rsidP="00E561A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 __ __ / __ __ __ __</w:t>
      </w:r>
    </w:p>
    <w:p w:rsidR="00F21FC5" w:rsidRPr="00DE3235" w:rsidRDefault="00DE32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</w:rPr>
      </w:pPr>
      <w:r w:rsidRPr="00DE3235">
        <w:rPr>
          <w:rFonts w:eastAsia="Calibri"/>
          <w:b/>
          <w:lang w:eastAsia="en-US"/>
        </w:rPr>
        <w:t xml:space="preserve">TABELA PARA A PONTUAÇÃO DA </w:t>
      </w:r>
      <w:r w:rsidR="00A562C6" w:rsidRPr="00DE3235">
        <w:rPr>
          <w:rFonts w:eastAsia="Lucida Sans Unicode"/>
          <w:b/>
          <w:bCs/>
        </w:rPr>
        <w:t>PROVA DE TÍTULOS</w:t>
      </w:r>
    </w:p>
    <w:p w:rsidR="00331F45" w:rsidRPr="007E113C" w:rsidRDefault="00331F45" w:rsidP="00331F45">
      <w:pPr>
        <w:jc w:val="center"/>
      </w:pPr>
      <w:r>
        <w:t>Anexo II da Resolução 015/2016 – CONSEPE</w:t>
      </w:r>
    </w:p>
    <w:p w:rsidR="007F0C0A" w:rsidRDefault="007F0C0A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F0C0A" w:rsidRDefault="001007FA" w:rsidP="007F0C0A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RG do Candidato</w:t>
      </w:r>
      <w:r w:rsidR="007F0C0A">
        <w:rPr>
          <w:rFonts w:ascii="Calibri" w:hAnsi="Calibri" w:cs="Calibri"/>
          <w:b/>
        </w:rPr>
        <w:t>: _______________________________</w:t>
      </w:r>
      <w:r>
        <w:rPr>
          <w:rFonts w:ascii="Calibri" w:hAnsi="Calibri" w:cs="Calibri"/>
          <w:b/>
        </w:rPr>
        <w:t>________________________</w:t>
      </w:r>
      <w:r w:rsidR="00F52244">
        <w:rPr>
          <w:rFonts w:ascii="Calibri" w:hAnsi="Calibri" w:cs="Calibri"/>
          <w:b/>
        </w:rPr>
        <w:t>_____</w:t>
      </w:r>
    </w:p>
    <w:p w:rsidR="007F0C0A" w:rsidRDefault="007F0C0A" w:rsidP="007F0C0A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Área: ______________________________________________________________________</w:t>
      </w:r>
    </w:p>
    <w:p w:rsidR="007F0C0A" w:rsidRDefault="007F0C0A" w:rsidP="007F0C0A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Centro: _____________________________________________________________________</w:t>
      </w:r>
    </w:p>
    <w:p w:rsidR="00A31794" w:rsidRDefault="00A3179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235" w:rsidRDefault="00DE3235" w:rsidP="00DE3235">
      <w:pPr>
        <w:pStyle w:val="NormalWeb"/>
        <w:spacing w:before="0" w:beforeAutospacing="0" w:after="0" w:afterAutospacing="0"/>
        <w:ind w:firstLine="708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72"/>
        <w:gridCol w:w="1547"/>
      </w:tblGrid>
      <w:tr w:rsidR="00331F45" w:rsidRPr="00FB2C4A" w:rsidTr="00331F45">
        <w:trPr>
          <w:trHeight w:val="332"/>
        </w:trPr>
        <w:tc>
          <w:tcPr>
            <w:tcW w:w="5807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331F4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Pontuação </w:t>
            </w: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Máxima</w:t>
            </w:r>
          </w:p>
        </w:tc>
        <w:tc>
          <w:tcPr>
            <w:tcW w:w="1547" w:type="dxa"/>
          </w:tcPr>
          <w:p w:rsidR="00331F45" w:rsidRPr="00FB2C4A" w:rsidRDefault="00331F45" w:rsidP="00331F4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Pontuação Candidato</w:t>
            </w:r>
          </w:p>
        </w:tc>
      </w:tr>
      <w:tr w:rsidR="00331F45" w:rsidRPr="00FB2C4A" w:rsidTr="00331F45">
        <w:trPr>
          <w:trHeight w:val="408"/>
        </w:trPr>
        <w:tc>
          <w:tcPr>
            <w:tcW w:w="7379" w:type="dxa"/>
            <w:gridSpan w:val="2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TITULAÇÃO ACADÊMICA (*)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Doutor,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80 pontos</w:t>
            </w:r>
          </w:p>
        </w:tc>
        <w:tc>
          <w:tcPr>
            <w:tcW w:w="1547" w:type="dxa"/>
            <w:vMerge w:val="restart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Mestre,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60 pontos</w:t>
            </w:r>
          </w:p>
        </w:tc>
        <w:tc>
          <w:tcPr>
            <w:tcW w:w="1547" w:type="dxa"/>
            <w:vMerge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Especialista,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30 pontos</w:t>
            </w:r>
          </w:p>
        </w:tc>
        <w:tc>
          <w:tcPr>
            <w:tcW w:w="1547" w:type="dxa"/>
            <w:vMerge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Graduado, expedido ou revalidado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 pontos</w:t>
            </w:r>
          </w:p>
        </w:tc>
        <w:tc>
          <w:tcPr>
            <w:tcW w:w="1547" w:type="dxa"/>
            <w:vMerge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rPr>
          <w:trHeight w:val="383"/>
        </w:trPr>
        <w:tc>
          <w:tcPr>
            <w:tcW w:w="7379" w:type="dxa"/>
            <w:gridSpan w:val="2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EXPERIÊNCIA EM DOCÊNCIA (**)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Exercício da docência na área objetivo do Processo Seletivo, nos últimos 5 anos, com valor de 3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30 pontos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rPr>
          <w:trHeight w:val="413"/>
        </w:trPr>
        <w:tc>
          <w:tcPr>
            <w:tcW w:w="7379" w:type="dxa"/>
            <w:gridSpan w:val="2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EXPERIÊNCIA PRÁTICA (**)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rPr>
          <w:trHeight w:val="413"/>
        </w:trPr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Exercício profissional de atividade relacionada a área do Processo Seletivo, nos últimos 5 anos, com valor de 5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50 pontos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E3235" w:rsidRPr="0039135A" w:rsidRDefault="00DE3235" w:rsidP="00DE3235">
      <w:pPr>
        <w:pStyle w:val="NormalWeb"/>
        <w:spacing w:before="0" w:beforeAutospacing="0" w:after="0" w:afterAutospacing="0"/>
        <w:ind w:firstLine="708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DE3235" w:rsidRPr="00CD3ECA" w:rsidRDefault="00DE3235" w:rsidP="00DE32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>(*) Somente pontuará um título, sendo o de maior pontuação e da área de conhecimento do Processo Seletivo.</w:t>
      </w:r>
    </w:p>
    <w:p w:rsidR="00DE3235" w:rsidRPr="00CD3ECA" w:rsidRDefault="00DE3235" w:rsidP="00DE32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(**) A comprovação de experiência profissional deverá ser formalizada por documento oficial: registro de Carteira de Trabalho e/ou previdência social e/ou certidão de tempo de serviço expedida por instituição Pública Federal, </w:t>
      </w:r>
      <w:proofErr w:type="gramStart"/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>Estadual</w:t>
      </w:r>
      <w:proofErr w:type="gramEnd"/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ou Municipal, da administração direta ou indireta e/ou certidão emitida pelo setor pessoal/recursos humanos e/ou contrato de trabalho registrado.</w:t>
      </w:r>
    </w:p>
    <w:p w:rsidR="00A31794" w:rsidRDefault="00A3179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235" w:rsidRDefault="00DE323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235" w:rsidRDefault="00DE323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11D" w:rsidRDefault="00D656DD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 xml:space="preserve">  </w:t>
      </w:r>
      <w:r w:rsidR="00F21FC5">
        <w:rPr>
          <w:rFonts w:eastAsia="Lucida Sans Unicode"/>
          <w:b/>
          <w:bCs/>
          <w:szCs w:val="20"/>
        </w:rPr>
        <w:t>_____________________________________</w:t>
      </w:r>
    </w:p>
    <w:p w:rsidR="00E7157A" w:rsidRPr="00DE311D" w:rsidRDefault="00DE311D" w:rsidP="0024708C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E7157A" w:rsidRPr="00DE311D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3A" w:rsidRDefault="0083613A" w:rsidP="002363A4">
      <w:r>
        <w:separator/>
      </w:r>
    </w:p>
  </w:endnote>
  <w:endnote w:type="continuationSeparator" w:id="0">
    <w:p w:rsidR="0083613A" w:rsidRDefault="0083613A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3A" w:rsidRDefault="0083613A" w:rsidP="002363A4">
      <w:r>
        <w:separator/>
      </w:r>
    </w:p>
  </w:footnote>
  <w:footnote w:type="continuationSeparator" w:id="0">
    <w:p w:rsidR="0083613A" w:rsidRDefault="0083613A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CC158B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41EF"/>
    <w:multiLevelType w:val="hybridMultilevel"/>
    <w:tmpl w:val="AFE6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36C5B"/>
    <w:rsid w:val="000B0535"/>
    <w:rsid w:val="000E2366"/>
    <w:rsid w:val="000E441E"/>
    <w:rsid w:val="001007FA"/>
    <w:rsid w:val="00111AED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31F45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23AAD"/>
    <w:rsid w:val="005552A3"/>
    <w:rsid w:val="0057358E"/>
    <w:rsid w:val="005830DE"/>
    <w:rsid w:val="00586716"/>
    <w:rsid w:val="00597337"/>
    <w:rsid w:val="005F5148"/>
    <w:rsid w:val="0060420C"/>
    <w:rsid w:val="00606E5A"/>
    <w:rsid w:val="0061033F"/>
    <w:rsid w:val="00664D74"/>
    <w:rsid w:val="0067399B"/>
    <w:rsid w:val="006A6C33"/>
    <w:rsid w:val="006C1847"/>
    <w:rsid w:val="00721B3E"/>
    <w:rsid w:val="00724DF2"/>
    <w:rsid w:val="00745114"/>
    <w:rsid w:val="007867D1"/>
    <w:rsid w:val="007F0C0A"/>
    <w:rsid w:val="00831CB5"/>
    <w:rsid w:val="0083613A"/>
    <w:rsid w:val="0085124C"/>
    <w:rsid w:val="00894B87"/>
    <w:rsid w:val="008B4EAC"/>
    <w:rsid w:val="008C6039"/>
    <w:rsid w:val="0092227B"/>
    <w:rsid w:val="00993A7F"/>
    <w:rsid w:val="009A70C0"/>
    <w:rsid w:val="009C4E35"/>
    <w:rsid w:val="009E6B27"/>
    <w:rsid w:val="009F4ED6"/>
    <w:rsid w:val="00A04ECE"/>
    <w:rsid w:val="00A31794"/>
    <w:rsid w:val="00A40ACF"/>
    <w:rsid w:val="00A53051"/>
    <w:rsid w:val="00A562C6"/>
    <w:rsid w:val="00A62521"/>
    <w:rsid w:val="00A7762E"/>
    <w:rsid w:val="00A95C6C"/>
    <w:rsid w:val="00AA1A48"/>
    <w:rsid w:val="00AA59BD"/>
    <w:rsid w:val="00AC627F"/>
    <w:rsid w:val="00B216C7"/>
    <w:rsid w:val="00B74CA2"/>
    <w:rsid w:val="00B84A63"/>
    <w:rsid w:val="00BA0A1F"/>
    <w:rsid w:val="00BE0101"/>
    <w:rsid w:val="00C33375"/>
    <w:rsid w:val="00C56747"/>
    <w:rsid w:val="00C718D4"/>
    <w:rsid w:val="00C9244A"/>
    <w:rsid w:val="00CA258B"/>
    <w:rsid w:val="00CC158B"/>
    <w:rsid w:val="00D17EF6"/>
    <w:rsid w:val="00D656DD"/>
    <w:rsid w:val="00D86C76"/>
    <w:rsid w:val="00DB3E70"/>
    <w:rsid w:val="00DE311D"/>
    <w:rsid w:val="00DE3235"/>
    <w:rsid w:val="00E07380"/>
    <w:rsid w:val="00E561A2"/>
    <w:rsid w:val="00E56C48"/>
    <w:rsid w:val="00E7157A"/>
    <w:rsid w:val="00EC69FF"/>
    <w:rsid w:val="00EF4678"/>
    <w:rsid w:val="00F06C6B"/>
    <w:rsid w:val="00F118EB"/>
    <w:rsid w:val="00F21FC5"/>
    <w:rsid w:val="00F52244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DA25ED-7D56-462C-81E4-AD05004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rsid w:val="00A562C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LIZ KELLI DE AMORIM SOMBRIO</cp:lastModifiedBy>
  <cp:revision>2</cp:revision>
  <cp:lastPrinted>2012-12-18T20:43:00Z</cp:lastPrinted>
  <dcterms:created xsi:type="dcterms:W3CDTF">2020-09-29T12:50:00Z</dcterms:created>
  <dcterms:modified xsi:type="dcterms:W3CDTF">2020-09-29T12:50:00Z</dcterms:modified>
</cp:coreProperties>
</file>