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3A" w:rsidRDefault="002D723A">
      <w:pPr>
        <w:pStyle w:val="Corpodetexto"/>
        <w:rPr>
          <w:rFonts w:ascii="Times New Roman"/>
        </w:rPr>
      </w:pPr>
    </w:p>
    <w:p w:rsidR="002D723A" w:rsidRDefault="002D723A">
      <w:pPr>
        <w:pStyle w:val="Corpodetexto"/>
        <w:rPr>
          <w:rFonts w:ascii="Times New Roman"/>
        </w:rPr>
      </w:pPr>
    </w:p>
    <w:p w:rsidR="002D723A" w:rsidRDefault="002D723A">
      <w:pPr>
        <w:pStyle w:val="Corpodetexto"/>
        <w:rPr>
          <w:rFonts w:ascii="Times New Roman"/>
        </w:rPr>
      </w:pPr>
    </w:p>
    <w:p w:rsidR="002D723A" w:rsidRDefault="002D723A">
      <w:pPr>
        <w:pStyle w:val="Corpodetexto"/>
        <w:rPr>
          <w:rFonts w:ascii="Times New Roman"/>
        </w:rPr>
      </w:pPr>
    </w:p>
    <w:p w:rsidR="002D723A" w:rsidRDefault="002D723A">
      <w:pPr>
        <w:pStyle w:val="Corpodetexto"/>
        <w:rPr>
          <w:rFonts w:ascii="Times New Roman"/>
        </w:rPr>
      </w:pPr>
    </w:p>
    <w:p w:rsidR="002D723A" w:rsidRDefault="002D723A">
      <w:pPr>
        <w:pStyle w:val="Corpodetexto"/>
        <w:spacing w:before="184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3970"/>
        <w:gridCol w:w="2914"/>
      </w:tblGrid>
      <w:tr w:rsidR="002D723A">
        <w:trPr>
          <w:trHeight w:val="412"/>
        </w:trPr>
        <w:tc>
          <w:tcPr>
            <w:tcW w:w="3147" w:type="dxa"/>
          </w:tcPr>
          <w:p w:rsidR="002D723A" w:rsidRDefault="00DB7F6B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3970" w:type="dxa"/>
          </w:tcPr>
          <w:p w:rsidR="002D723A" w:rsidRDefault="00DB7F6B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ÁREA</w:t>
            </w:r>
          </w:p>
        </w:tc>
        <w:tc>
          <w:tcPr>
            <w:tcW w:w="2914" w:type="dxa"/>
          </w:tcPr>
          <w:p w:rsidR="002D723A" w:rsidRDefault="00DB7F6B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SALA</w:t>
            </w:r>
          </w:p>
        </w:tc>
      </w:tr>
      <w:tr w:rsidR="002D723A">
        <w:trPr>
          <w:trHeight w:val="827"/>
        </w:trPr>
        <w:tc>
          <w:tcPr>
            <w:tcW w:w="3147" w:type="dxa"/>
          </w:tcPr>
          <w:p w:rsidR="002D723A" w:rsidRDefault="00DB7F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UDESC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Laguna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CERES</w:t>
            </w:r>
          </w:p>
        </w:tc>
        <w:tc>
          <w:tcPr>
            <w:tcW w:w="3970" w:type="dxa"/>
          </w:tcPr>
          <w:p w:rsidR="002D723A" w:rsidRDefault="00DB7F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Computação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Gráfica</w:t>
            </w:r>
          </w:p>
        </w:tc>
        <w:tc>
          <w:tcPr>
            <w:tcW w:w="2914" w:type="dxa"/>
          </w:tcPr>
          <w:p w:rsidR="002D723A" w:rsidRDefault="00DB7F6B">
            <w:pPr>
              <w:pStyle w:val="TableParagraph"/>
              <w:ind w:left="915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201</w:t>
            </w:r>
          </w:p>
          <w:p w:rsidR="002D723A" w:rsidRDefault="00DB7F6B">
            <w:pPr>
              <w:pStyle w:val="TableParagraph"/>
              <w:spacing w:before="139"/>
              <w:ind w:left="936"/>
              <w:rPr>
                <w:sz w:val="24"/>
              </w:rPr>
            </w:pPr>
            <w:r>
              <w:rPr>
                <w:sz w:val="24"/>
              </w:rPr>
              <w:t>BLOCO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  <w:tr w:rsidR="002D723A">
        <w:trPr>
          <w:trHeight w:val="830"/>
        </w:trPr>
        <w:tc>
          <w:tcPr>
            <w:tcW w:w="3147" w:type="dxa"/>
          </w:tcPr>
          <w:p w:rsidR="002D723A" w:rsidRDefault="00DB7F6B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UDESC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Laguna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CERES</w:t>
            </w:r>
          </w:p>
        </w:tc>
        <w:tc>
          <w:tcPr>
            <w:tcW w:w="3970" w:type="dxa"/>
          </w:tcPr>
          <w:p w:rsidR="002D723A" w:rsidRDefault="00DB7F6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Instalações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Prediais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Topografia</w:t>
            </w:r>
          </w:p>
        </w:tc>
        <w:tc>
          <w:tcPr>
            <w:tcW w:w="2914" w:type="dxa"/>
          </w:tcPr>
          <w:p w:rsidR="002D723A" w:rsidRDefault="00DB7F6B">
            <w:pPr>
              <w:pStyle w:val="TableParagraph"/>
              <w:spacing w:before="2"/>
              <w:ind w:left="915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</w:t>
            </w:r>
          </w:p>
          <w:p w:rsidR="002D723A" w:rsidRDefault="00DB7F6B">
            <w:pPr>
              <w:pStyle w:val="TableParagraph"/>
              <w:spacing w:before="138"/>
              <w:ind w:left="936"/>
              <w:rPr>
                <w:sz w:val="24"/>
              </w:rPr>
            </w:pPr>
            <w:r>
              <w:rPr>
                <w:sz w:val="24"/>
              </w:rPr>
              <w:t>BLOCO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  <w:tr w:rsidR="002D723A">
        <w:trPr>
          <w:trHeight w:val="827"/>
        </w:trPr>
        <w:tc>
          <w:tcPr>
            <w:tcW w:w="3147" w:type="dxa"/>
          </w:tcPr>
          <w:p w:rsidR="002D723A" w:rsidRDefault="00DB7F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UDESC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Laguna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CERES</w:t>
            </w:r>
          </w:p>
        </w:tc>
        <w:tc>
          <w:tcPr>
            <w:tcW w:w="3970" w:type="dxa"/>
          </w:tcPr>
          <w:p w:rsidR="002D723A" w:rsidRDefault="00DB7F6B">
            <w:pPr>
              <w:pStyle w:val="TableParagraph"/>
              <w:tabs>
                <w:tab w:val="left" w:pos="2060"/>
                <w:tab w:val="left" w:pos="37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Parasitologia,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Imunologia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</w:p>
          <w:p w:rsidR="002D723A" w:rsidRDefault="00DB7F6B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Morfologia</w:t>
            </w:r>
          </w:p>
        </w:tc>
        <w:tc>
          <w:tcPr>
            <w:tcW w:w="2914" w:type="dxa"/>
          </w:tcPr>
          <w:p w:rsidR="002D723A" w:rsidRDefault="00DB7F6B">
            <w:pPr>
              <w:pStyle w:val="TableParagraph"/>
              <w:ind w:left="917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206</w:t>
            </w:r>
          </w:p>
          <w:p w:rsidR="002D723A" w:rsidRDefault="00DB7F6B">
            <w:pPr>
              <w:pStyle w:val="TableParagraph"/>
              <w:spacing w:before="137"/>
              <w:ind w:left="936"/>
              <w:rPr>
                <w:sz w:val="24"/>
              </w:rPr>
            </w:pPr>
            <w:r>
              <w:rPr>
                <w:sz w:val="24"/>
              </w:rPr>
              <w:t>BLOCO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  <w:tr w:rsidR="002D723A">
        <w:trPr>
          <w:trHeight w:val="827"/>
        </w:trPr>
        <w:tc>
          <w:tcPr>
            <w:tcW w:w="3147" w:type="dxa"/>
          </w:tcPr>
          <w:p w:rsidR="002D723A" w:rsidRDefault="00DB7F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UDESC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Laguna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CERES</w:t>
            </w:r>
          </w:p>
        </w:tc>
        <w:tc>
          <w:tcPr>
            <w:tcW w:w="3970" w:type="dxa"/>
          </w:tcPr>
          <w:p w:rsidR="002D723A" w:rsidRDefault="00DB7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Morfologia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Biologia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914" w:type="dxa"/>
          </w:tcPr>
          <w:p w:rsidR="002D723A" w:rsidRDefault="00DB7F6B">
            <w:pPr>
              <w:pStyle w:val="TableParagraph"/>
              <w:ind w:left="917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208</w:t>
            </w:r>
          </w:p>
          <w:p w:rsidR="002D723A" w:rsidRDefault="00DB7F6B">
            <w:pPr>
              <w:pStyle w:val="TableParagraph"/>
              <w:spacing w:before="137"/>
              <w:ind w:left="936"/>
              <w:rPr>
                <w:sz w:val="24"/>
              </w:rPr>
            </w:pPr>
            <w:r>
              <w:rPr>
                <w:sz w:val="24"/>
              </w:rPr>
              <w:t>BLOCO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  <w:tr w:rsidR="002D723A">
        <w:trPr>
          <w:trHeight w:val="827"/>
        </w:trPr>
        <w:tc>
          <w:tcPr>
            <w:tcW w:w="3147" w:type="dxa"/>
          </w:tcPr>
          <w:p w:rsidR="002D723A" w:rsidRDefault="00DB7F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UDESC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Laguna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CERES</w:t>
            </w:r>
          </w:p>
        </w:tc>
        <w:tc>
          <w:tcPr>
            <w:tcW w:w="3970" w:type="dxa"/>
          </w:tcPr>
          <w:p w:rsidR="002D723A" w:rsidRDefault="00DB7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Planejamento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Urbano</w:t>
            </w:r>
          </w:p>
        </w:tc>
        <w:tc>
          <w:tcPr>
            <w:tcW w:w="2914" w:type="dxa"/>
          </w:tcPr>
          <w:p w:rsidR="002D723A" w:rsidRDefault="00DB7F6B">
            <w:pPr>
              <w:pStyle w:val="TableParagraph"/>
              <w:ind w:left="917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209</w:t>
            </w:r>
          </w:p>
          <w:p w:rsidR="002D723A" w:rsidRDefault="00DB7F6B">
            <w:pPr>
              <w:pStyle w:val="TableParagraph"/>
              <w:spacing w:before="137"/>
              <w:ind w:left="936"/>
              <w:rPr>
                <w:sz w:val="24"/>
              </w:rPr>
            </w:pPr>
            <w:r>
              <w:rPr>
                <w:sz w:val="24"/>
              </w:rPr>
              <w:t>BLOCO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  <w:tr w:rsidR="002D723A">
        <w:trPr>
          <w:trHeight w:val="828"/>
        </w:trPr>
        <w:tc>
          <w:tcPr>
            <w:tcW w:w="3147" w:type="dxa"/>
          </w:tcPr>
          <w:p w:rsidR="002D723A" w:rsidRDefault="00DB7F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UDESC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Laguna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CERES</w:t>
            </w:r>
          </w:p>
        </w:tc>
        <w:tc>
          <w:tcPr>
            <w:tcW w:w="3970" w:type="dxa"/>
          </w:tcPr>
          <w:p w:rsidR="002D723A" w:rsidRDefault="00DB7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Arquitetura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Patrimônio</w:t>
            </w:r>
          </w:p>
        </w:tc>
        <w:tc>
          <w:tcPr>
            <w:tcW w:w="2914" w:type="dxa"/>
          </w:tcPr>
          <w:p w:rsidR="002D723A" w:rsidRDefault="00DB7F6B">
            <w:pPr>
              <w:pStyle w:val="TableParagraph"/>
              <w:ind w:left="917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213</w:t>
            </w:r>
          </w:p>
          <w:p w:rsidR="002D723A" w:rsidRDefault="00DB7F6B">
            <w:pPr>
              <w:pStyle w:val="TableParagraph"/>
              <w:spacing w:before="140"/>
              <w:ind w:left="936"/>
              <w:rPr>
                <w:sz w:val="24"/>
              </w:rPr>
            </w:pPr>
            <w:r>
              <w:rPr>
                <w:sz w:val="24"/>
              </w:rPr>
              <w:t>BLOCO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  <w:tr w:rsidR="002D723A">
        <w:trPr>
          <w:trHeight w:val="827"/>
        </w:trPr>
        <w:tc>
          <w:tcPr>
            <w:tcW w:w="3147" w:type="dxa"/>
          </w:tcPr>
          <w:p w:rsidR="002D723A" w:rsidRDefault="00DB7F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UDESC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Laguna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CERES</w:t>
            </w:r>
          </w:p>
        </w:tc>
        <w:tc>
          <w:tcPr>
            <w:tcW w:w="3970" w:type="dxa"/>
          </w:tcPr>
          <w:p w:rsidR="002D723A" w:rsidRDefault="00DB7F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Recursos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Pesqueiros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Engenharia</w:t>
            </w:r>
          </w:p>
          <w:p w:rsidR="002D723A" w:rsidRDefault="00DB7F6B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Pesca</w:t>
            </w:r>
          </w:p>
        </w:tc>
        <w:tc>
          <w:tcPr>
            <w:tcW w:w="2914" w:type="dxa"/>
          </w:tcPr>
          <w:p w:rsidR="002D723A" w:rsidRDefault="00DB7F6B">
            <w:pPr>
              <w:pStyle w:val="TableParagraph"/>
              <w:ind w:left="917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215</w:t>
            </w:r>
          </w:p>
          <w:p w:rsidR="002D723A" w:rsidRDefault="00DB7F6B">
            <w:pPr>
              <w:pStyle w:val="TableParagraph"/>
              <w:spacing w:before="139"/>
              <w:ind w:left="936"/>
              <w:rPr>
                <w:sz w:val="24"/>
              </w:rPr>
            </w:pPr>
            <w:r>
              <w:rPr>
                <w:sz w:val="24"/>
              </w:rPr>
              <w:t>BLOCO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  <w:tr w:rsidR="002D723A">
        <w:trPr>
          <w:trHeight w:val="1242"/>
        </w:trPr>
        <w:tc>
          <w:tcPr>
            <w:tcW w:w="3147" w:type="dxa"/>
          </w:tcPr>
          <w:p w:rsidR="002D723A" w:rsidRDefault="00DB7F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UDESC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Laguna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CERES</w:t>
            </w:r>
          </w:p>
        </w:tc>
        <w:tc>
          <w:tcPr>
            <w:tcW w:w="3970" w:type="dxa"/>
          </w:tcPr>
          <w:p w:rsidR="002D723A" w:rsidRDefault="00DB7F6B">
            <w:pPr>
              <w:pStyle w:val="TableParagraph"/>
              <w:tabs>
                <w:tab w:val="left" w:pos="1410"/>
                <w:tab w:val="left" w:pos="1829"/>
                <w:tab w:val="left" w:pos="35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Tradução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Interpretação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em</w:t>
            </w:r>
          </w:p>
          <w:p w:rsidR="002D723A" w:rsidRDefault="00DB7F6B">
            <w:pPr>
              <w:pStyle w:val="TableParagraph"/>
              <w:tabs>
                <w:tab w:val="left" w:pos="2386"/>
                <w:tab w:val="left" w:pos="3127"/>
              </w:tabs>
              <w:spacing w:before="5" w:line="41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Libras-português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Ensino Superior</w:t>
            </w:r>
          </w:p>
        </w:tc>
        <w:tc>
          <w:tcPr>
            <w:tcW w:w="2914" w:type="dxa"/>
          </w:tcPr>
          <w:p w:rsidR="002D723A" w:rsidRDefault="00DB7F6B">
            <w:pPr>
              <w:pStyle w:val="TableParagraph"/>
              <w:spacing w:line="360" w:lineRule="auto"/>
              <w:ind w:left="936" w:right="103" w:hanging="20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216 BLOCO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</w:tbl>
    <w:p w:rsidR="00DB7F6B" w:rsidRDefault="00DB7F6B"/>
    <w:sectPr w:rsidR="00DB7F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2800" w:right="940" w:bottom="1180" w:left="700" w:header="472" w:footer="9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F6B" w:rsidRDefault="00DB7F6B">
      <w:r>
        <w:separator/>
      </w:r>
    </w:p>
  </w:endnote>
  <w:endnote w:type="continuationSeparator" w:id="0">
    <w:p w:rsidR="00DB7F6B" w:rsidRDefault="00DB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34D" w:rsidRDefault="004F13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23A" w:rsidRDefault="00DB7F6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>
              <wp:simplePos x="0" y="0"/>
              <wp:positionH relativeFrom="page">
                <wp:posOffset>1609089</wp:posOffset>
              </wp:positionH>
              <wp:positionV relativeFrom="page">
                <wp:posOffset>9927382</wp:posOffset>
              </wp:positionV>
              <wp:extent cx="4342130" cy="4121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2130" cy="412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23A" w:rsidRDefault="00DB7F6B">
                          <w:pPr>
                            <w:spacing w:before="19" w:line="117" w:lineRule="auto"/>
                            <w:ind w:left="3" w:right="1"/>
                            <w:jc w:val="center"/>
                            <w:rPr>
                              <w:rFonts w:ascii="Garamond" w:hAnsi="Garamond"/>
                              <w:sz w:val="18"/>
                            </w:rPr>
                          </w:pPr>
                          <w:r>
                            <w:rPr>
                              <w:rFonts w:ascii="Garamond" w:hAnsi="Garamond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Garamond" w:hAnsi="Garamon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sz w:val="18"/>
                            </w:rPr>
                            <w:t>CORONEL</w:t>
                          </w:r>
                          <w:r>
                            <w:rPr>
                              <w:rFonts w:ascii="Garamond" w:hAnsi="Garamon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sz w:val="18"/>
                            </w:rPr>
                            <w:t>FERNANDES</w:t>
                          </w:r>
                          <w:r>
                            <w:rPr>
                              <w:rFonts w:ascii="Garamond" w:hAnsi="Garamond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sz w:val="18"/>
                            </w:rPr>
                            <w:t>MARTINS,</w:t>
                          </w:r>
                          <w:r>
                            <w:rPr>
                              <w:rFonts w:ascii="Garamond" w:hAnsi="Garamon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sz w:val="18"/>
                            </w:rPr>
                            <w:t>270</w:t>
                          </w:r>
                          <w:r>
                            <w:rPr>
                              <w:rFonts w:ascii="Garamond" w:hAnsi="Garamon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aramond" w:hAnsi="Garamon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sz w:val="18"/>
                            </w:rPr>
                            <w:t>BAIRRO</w:t>
                          </w:r>
                          <w:r>
                            <w:rPr>
                              <w:rFonts w:ascii="Garamond" w:hAnsi="Garamon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sz w:val="18"/>
                            </w:rPr>
                            <w:t>PROGRESSO</w:t>
                          </w:r>
                          <w:r>
                            <w:rPr>
                              <w:rFonts w:ascii="Garamond" w:hAnsi="Garamon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aramond" w:hAnsi="Garamon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sz w:val="18"/>
                            </w:rPr>
                            <w:t>LAGUNA</w:t>
                          </w:r>
                          <w:r>
                            <w:rPr>
                              <w:rFonts w:ascii="Garamond" w:hAnsi="Garamon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aramond" w:hAnsi="Garamon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sz w:val="18"/>
                            </w:rPr>
                            <w:t>SC CEP: 88.790-000</w:t>
                          </w:r>
                        </w:p>
                        <w:p w:rsidR="002D723A" w:rsidRDefault="00DB7F6B">
                          <w:pPr>
                            <w:spacing w:line="222" w:lineRule="exact"/>
                            <w:ind w:left="2" w:right="3"/>
                            <w:jc w:val="center"/>
                            <w:rPr>
                              <w:rFonts w:ascii="Garamond"/>
                              <w:sz w:val="18"/>
                            </w:rPr>
                          </w:pPr>
                          <w:r>
                            <w:rPr>
                              <w:rFonts w:ascii="Garamond"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Garamon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18"/>
                            </w:rPr>
                            <w:t>(48)</w:t>
                          </w:r>
                          <w:r>
                            <w:rPr>
                              <w:rFonts w:ascii="Garamond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18"/>
                            </w:rPr>
                            <w:t>3647</w:t>
                          </w:r>
                          <w:r>
                            <w:rPr>
                              <w:rFonts w:ascii="Garamond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Garamond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4"/>
                              <w:sz w:val="18"/>
                            </w:rPr>
                            <w:t>7900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26.7pt;margin-top:781.7pt;width:341.9pt;height:32.4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" filled="f" stroked="f">
              <v:textbox inset="0,0,0,0">
                <w:txbxContent>
                  <w:p w:rsidR="002D723A" w:rsidRDefault="00DB7F6B">
                    <w:pPr>
                      <w:spacing w:before="19" w:line="117" w:lineRule="auto"/>
                      <w:ind w:left="3" w:right="1"/>
                      <w:jc w:val="center"/>
                      <w:rPr>
                        <w:rFonts w:ascii="Garamond" w:hAnsi="Garamond"/>
                        <w:sz w:val="18"/>
                      </w:rPr>
                    </w:pPr>
                    <w:r>
                      <w:rPr>
                        <w:rFonts w:ascii="Garamond" w:hAnsi="Garamond"/>
                        <w:sz w:val="18"/>
                      </w:rPr>
                      <w:t>RUA</w:t>
                    </w:r>
                    <w:r>
                      <w:rPr>
                        <w:rFonts w:ascii="Garamond" w:hAnsi="Garamon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sz w:val="18"/>
                      </w:rPr>
                      <w:t>CORONEL</w:t>
                    </w:r>
                    <w:r>
                      <w:rPr>
                        <w:rFonts w:ascii="Garamond" w:hAnsi="Garamon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sz w:val="18"/>
                      </w:rPr>
                      <w:t>FERNANDES</w:t>
                    </w:r>
                    <w:r>
                      <w:rPr>
                        <w:rFonts w:ascii="Garamond" w:hAnsi="Garamon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sz w:val="18"/>
                      </w:rPr>
                      <w:t>MARTINS,</w:t>
                    </w:r>
                    <w:r>
                      <w:rPr>
                        <w:rFonts w:ascii="Garamond" w:hAnsi="Garamon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sz w:val="18"/>
                      </w:rPr>
                      <w:t>270</w:t>
                    </w:r>
                    <w:r>
                      <w:rPr>
                        <w:rFonts w:ascii="Garamond" w:hAnsi="Garamon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sz w:val="18"/>
                      </w:rPr>
                      <w:t>–</w:t>
                    </w:r>
                    <w:r>
                      <w:rPr>
                        <w:rFonts w:ascii="Garamond" w:hAnsi="Garamon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sz w:val="18"/>
                      </w:rPr>
                      <w:t>BAIRRO</w:t>
                    </w:r>
                    <w:r>
                      <w:rPr>
                        <w:rFonts w:ascii="Garamond" w:hAnsi="Garamon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sz w:val="18"/>
                      </w:rPr>
                      <w:t>PROGRESSO</w:t>
                    </w:r>
                    <w:r>
                      <w:rPr>
                        <w:rFonts w:ascii="Garamond" w:hAnsi="Garamon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sz w:val="18"/>
                      </w:rPr>
                      <w:t>–</w:t>
                    </w:r>
                    <w:r>
                      <w:rPr>
                        <w:rFonts w:ascii="Garamond" w:hAnsi="Garamon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sz w:val="18"/>
                      </w:rPr>
                      <w:t>LAGUNA</w:t>
                    </w:r>
                    <w:r>
                      <w:rPr>
                        <w:rFonts w:ascii="Garamond" w:hAnsi="Garamon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sz w:val="18"/>
                      </w:rPr>
                      <w:t>–</w:t>
                    </w:r>
                    <w:r>
                      <w:rPr>
                        <w:rFonts w:ascii="Garamond" w:hAnsi="Garamon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sz w:val="18"/>
                      </w:rPr>
                      <w:t>SC CEP: 88.790-000</w:t>
                    </w:r>
                  </w:p>
                  <w:p w:rsidR="002D723A" w:rsidRDefault="00DB7F6B">
                    <w:pPr>
                      <w:spacing w:line="222" w:lineRule="exact"/>
                      <w:ind w:left="2" w:right="3"/>
                      <w:jc w:val="center"/>
                      <w:rPr>
                        <w:rFonts w:ascii="Garamond"/>
                        <w:sz w:val="18"/>
                      </w:rPr>
                    </w:pPr>
                    <w:r>
                      <w:rPr>
                        <w:rFonts w:ascii="Garamond"/>
                        <w:sz w:val="18"/>
                      </w:rPr>
                      <w:t>FONE:</w:t>
                    </w:r>
                    <w:r>
                      <w:rPr>
                        <w:rFonts w:ascii="Garamon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aramond"/>
                        <w:sz w:val="18"/>
                      </w:rPr>
                      <w:t>(48)</w:t>
                    </w:r>
                    <w:r>
                      <w:rPr>
                        <w:rFonts w:ascii="Garamon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aramond"/>
                        <w:sz w:val="18"/>
                      </w:rPr>
                      <w:t>3647</w:t>
                    </w:r>
                    <w:r>
                      <w:rPr>
                        <w:rFonts w:ascii="Garamon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aramond"/>
                        <w:sz w:val="18"/>
                      </w:rPr>
                      <w:t>-</w:t>
                    </w:r>
                    <w:r>
                      <w:rPr>
                        <w:rFonts w:ascii="Garamon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aramond"/>
                        <w:spacing w:val="-4"/>
                        <w:sz w:val="18"/>
                      </w:rPr>
                      <w:t>7900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34D" w:rsidRDefault="004F13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F6B" w:rsidRDefault="00DB7F6B">
      <w:r>
        <w:separator/>
      </w:r>
    </w:p>
  </w:footnote>
  <w:footnote w:type="continuationSeparator" w:id="0">
    <w:p w:rsidR="00DB7F6B" w:rsidRDefault="00DB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34D" w:rsidRDefault="004F13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23A" w:rsidRDefault="004F134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1942465</wp:posOffset>
              </wp:positionH>
              <wp:positionV relativeFrom="page">
                <wp:posOffset>1200150</wp:posOffset>
              </wp:positionV>
              <wp:extent cx="4543425" cy="291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3425" cy="291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23A" w:rsidRDefault="00DB7F6B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bookmarkStart w:id="0" w:name="_GoBack"/>
                          <w:r>
                            <w:rPr>
                              <w:b/>
                              <w:sz w:val="24"/>
                            </w:rPr>
                            <w:t>INFORMATIVO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0</w:t>
                          </w:r>
                          <w:r w:rsidR="004F134D">
                            <w:rPr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LOCAL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PROVA</w:t>
                          </w:r>
                          <w:r w:rsidR="004F134D">
                            <w:rPr>
                              <w:b/>
                              <w:spacing w:val="-2"/>
                              <w:sz w:val="24"/>
                            </w:rPr>
                            <w:t xml:space="preserve"> DIDATICA</w:t>
                          </w:r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2.95pt;margin-top:94.5pt;width:357.75pt;height:22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" filled="f" stroked="f">
              <v:textbox inset="0,0,0,0">
                <w:txbxContent>
                  <w:p w:rsidR="002D723A" w:rsidRDefault="00DB7F6B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bookmarkStart w:id="1" w:name="_GoBack"/>
                    <w:r>
                      <w:rPr>
                        <w:b/>
                        <w:sz w:val="24"/>
                      </w:rPr>
                      <w:t>INFORMATIVO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0</w:t>
                    </w:r>
                    <w:r w:rsidR="004F134D">
                      <w:rPr>
                        <w:b/>
                        <w:sz w:val="24"/>
                      </w:rPr>
                      <w:t>4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LOCAL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PROVA</w:t>
                    </w:r>
                    <w:r w:rsidR="004F134D">
                      <w:rPr>
                        <w:b/>
                        <w:spacing w:val="-2"/>
                        <w:sz w:val="24"/>
                      </w:rPr>
                      <w:t xml:space="preserve"> DIDATICA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 w:rsidR="00DB7F6B"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2563495</wp:posOffset>
          </wp:positionH>
          <wp:positionV relativeFrom="page">
            <wp:posOffset>299719</wp:posOffset>
          </wp:positionV>
          <wp:extent cx="1692275" cy="5759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227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7F6B"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>
              <wp:simplePos x="0" y="0"/>
              <wp:positionH relativeFrom="page">
                <wp:posOffset>1964182</wp:posOffset>
              </wp:positionH>
              <wp:positionV relativeFrom="page">
                <wp:posOffset>1599142</wp:posOffset>
              </wp:positionV>
              <wp:extent cx="363029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02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23A" w:rsidRDefault="00DB7F6B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PROCESSO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SELETIVO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Nº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03/2025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CERES/UDESC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154.65pt;margin-top:125.9pt;width:285.85pt;height:15.4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" filled="f" stroked="f">
              <v:textbox inset="0,0,0,0">
                <w:txbxContent>
                  <w:p w:rsidR="002D723A" w:rsidRDefault="00DB7F6B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PROCESSO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SELETIVO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Nº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03/2025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CERES/UDESC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34D" w:rsidRDefault="004F13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3A"/>
    <w:rsid w:val="002D723A"/>
    <w:rsid w:val="004F134D"/>
    <w:rsid w:val="00DB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ECC39F"/>
  <w15:docId w15:val="{04CB9387-252C-4F8B-9D75-F34D6176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2"/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4F13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134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4F13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134D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KELLI DE AMORIM SOMBRIO</dc:creator>
  <cp:lastModifiedBy>LIZ KELLI DE AMORIM SOMBRIO</cp:lastModifiedBy>
  <cp:revision>2</cp:revision>
  <dcterms:created xsi:type="dcterms:W3CDTF">2025-07-09T16:50:00Z</dcterms:created>
  <dcterms:modified xsi:type="dcterms:W3CDTF">2025-07-09T16:50:00Z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