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1349B05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0F7DF2">
        <w:rPr>
          <w:rFonts w:ascii="Verdana" w:hAnsi="Verdana"/>
          <w:b/>
          <w:sz w:val="20"/>
          <w:szCs w:val="20"/>
        </w:rPr>
        <w:t>0</w:t>
      </w:r>
      <w:r w:rsidR="00DE7B3A">
        <w:rPr>
          <w:rFonts w:ascii="Verdana" w:hAnsi="Verdana"/>
          <w:b/>
          <w:sz w:val="20"/>
          <w:szCs w:val="20"/>
        </w:rPr>
        <w:t>3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0F7DF2">
        <w:rPr>
          <w:rFonts w:ascii="Verdana" w:hAnsi="Verdana"/>
          <w:b/>
          <w:sz w:val="20"/>
          <w:szCs w:val="20"/>
        </w:rPr>
        <w:t>5</w:t>
      </w:r>
    </w:p>
    <w:p w14:paraId="68F8ECC1" w14:textId="485B640D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DE7B3A">
        <w:rPr>
          <w:rFonts w:ascii="Verdana" w:hAnsi="Verdana" w:cs="Arial"/>
          <w:sz w:val="20"/>
          <w:szCs w:val="20"/>
        </w:rPr>
        <w:t>quatr</w:t>
      </w:r>
      <w:r w:rsidR="004872D9">
        <w:rPr>
          <w:rFonts w:ascii="Verdana" w:hAnsi="Verdana" w:cs="Arial"/>
          <w:sz w:val="20"/>
          <w:szCs w:val="20"/>
        </w:rPr>
        <w:t>o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4872D9">
        <w:rPr>
          <w:rFonts w:ascii="Verdana" w:hAnsi="Verdana" w:cs="Arial"/>
          <w:sz w:val="20"/>
          <w:szCs w:val="20"/>
        </w:rPr>
        <w:t>abril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 xml:space="preserve">, às nove horas e </w:t>
      </w:r>
      <w:r w:rsidR="004872D9">
        <w:rPr>
          <w:rFonts w:ascii="Verdana" w:hAnsi="Verdana" w:cs="Arial"/>
          <w:sz w:val="20"/>
          <w:szCs w:val="20"/>
        </w:rPr>
        <w:t>dez</w:t>
      </w:r>
      <w:r w:rsidRPr="00422248">
        <w:rPr>
          <w:rFonts w:ascii="Verdana" w:hAnsi="Verdana" w:cs="Arial"/>
          <w:sz w:val="20"/>
          <w:szCs w:val="20"/>
        </w:rPr>
        <w:t xml:space="preserve">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</w:t>
      </w:r>
      <w:r w:rsidR="004872D9" w:rsidRPr="00527084">
        <w:rPr>
          <w:rFonts w:ascii="Verdana" w:hAnsi="Verdana" w:cs="Arial"/>
          <w:sz w:val="20"/>
          <w:szCs w:val="20"/>
        </w:rPr>
        <w:t>Eric Zeterrmann Dias de Azevedo</w:t>
      </w:r>
      <w:r w:rsidR="004872D9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chefe do Departamento, e os seguintes membros: os professores, </w:t>
      </w:r>
      <w:r w:rsidR="00527084" w:rsidRPr="00527084">
        <w:rPr>
          <w:rFonts w:ascii="Verdana" w:hAnsi="Verdana" w:cs="Arial"/>
          <w:sz w:val="20"/>
          <w:szCs w:val="20"/>
        </w:rPr>
        <w:t>Aline Fernandes de Oliveira,</w:t>
      </w:r>
      <w:r w:rsidR="00245804">
        <w:rPr>
          <w:rFonts w:ascii="Verdana" w:hAnsi="Verdana" w:cs="Arial"/>
          <w:sz w:val="20"/>
          <w:szCs w:val="20"/>
        </w:rPr>
        <w:t xml:space="preserve"> </w:t>
      </w:r>
      <w:r w:rsidR="00245804" w:rsidRPr="00245804">
        <w:rPr>
          <w:rFonts w:ascii="Verdana" w:hAnsi="Verdana" w:cs="Arial"/>
          <w:sz w:val="20"/>
          <w:szCs w:val="20"/>
        </w:rPr>
        <w:t>Carlos André da Veiga Lima Rosa Costamilan</w:t>
      </w:r>
      <w:r w:rsidR="00245804">
        <w:rPr>
          <w:rFonts w:ascii="Verdana" w:hAnsi="Verdana" w:cs="Arial"/>
          <w:sz w:val="20"/>
          <w:szCs w:val="20"/>
        </w:rPr>
        <w:t>,</w:t>
      </w:r>
      <w:r w:rsidR="00527084" w:rsidRPr="00527084">
        <w:rPr>
          <w:rFonts w:ascii="Verdana" w:hAnsi="Verdana" w:cs="Arial"/>
          <w:sz w:val="20"/>
          <w:szCs w:val="20"/>
        </w:rPr>
        <w:t xml:space="preserve"> Cristian Berto da Silveira,</w:t>
      </w:r>
      <w:r w:rsidR="004872D9">
        <w:rPr>
          <w:rFonts w:ascii="Verdana" w:hAnsi="Verdana" w:cs="Arial"/>
          <w:sz w:val="20"/>
          <w:szCs w:val="20"/>
        </w:rPr>
        <w:t xml:space="preserve"> </w:t>
      </w:r>
      <w:r w:rsidR="004872D9" w:rsidRPr="004872D9">
        <w:rPr>
          <w:rFonts w:ascii="Verdana" w:hAnsi="Verdana" w:cs="Arial"/>
          <w:sz w:val="20"/>
          <w:szCs w:val="20"/>
        </w:rPr>
        <w:t>Daniel Pedro Willemann</w:t>
      </w:r>
      <w:r w:rsidR="004872D9">
        <w:rPr>
          <w:rFonts w:ascii="Verdana" w:hAnsi="Verdana" w:cs="Arial"/>
          <w:sz w:val="20"/>
          <w:szCs w:val="20"/>
        </w:rPr>
        <w:t>,</w:t>
      </w:r>
      <w:r w:rsidR="00527084" w:rsidRPr="00527084">
        <w:rPr>
          <w:rFonts w:ascii="Verdana" w:hAnsi="Verdana" w:cs="Arial"/>
          <w:sz w:val="20"/>
          <w:szCs w:val="20"/>
        </w:rPr>
        <w:t xml:space="preserve"> David Valença Dantas, Eduardo Guilherme Gentil de Farias,</w:t>
      </w:r>
      <w:r w:rsidR="00527084" w:rsidRPr="00527084">
        <w:t xml:space="preserve"> </w:t>
      </w:r>
      <w:r w:rsidR="00527084" w:rsidRPr="00527084">
        <w:rPr>
          <w:rFonts w:ascii="Verdana" w:hAnsi="Verdana" w:cs="Arial"/>
          <w:sz w:val="20"/>
          <w:szCs w:val="20"/>
        </w:rPr>
        <w:t>Giovanni Lemos de Mello, Guilherme Dilarri,</w:t>
      </w:r>
      <w:r w:rsidR="004872D9">
        <w:rPr>
          <w:rFonts w:ascii="Verdana" w:hAnsi="Verdana" w:cs="Arial"/>
          <w:sz w:val="20"/>
          <w:szCs w:val="20"/>
        </w:rPr>
        <w:t xml:space="preserve"> </w:t>
      </w:r>
      <w:r w:rsidR="004872D9" w:rsidRPr="004872D9">
        <w:rPr>
          <w:rFonts w:ascii="Verdana" w:hAnsi="Verdana" w:cs="Arial"/>
          <w:sz w:val="20"/>
          <w:szCs w:val="20"/>
        </w:rPr>
        <w:t>Jorge Luiz Rodrigues Filho</w:t>
      </w:r>
      <w:r w:rsidR="004872D9">
        <w:rPr>
          <w:rFonts w:ascii="Verdana" w:hAnsi="Verdana" w:cs="Arial"/>
          <w:sz w:val="20"/>
          <w:szCs w:val="20"/>
        </w:rPr>
        <w:t>,</w:t>
      </w:r>
      <w:r w:rsidR="00527084" w:rsidRPr="00527084">
        <w:rPr>
          <w:rFonts w:ascii="Verdana" w:hAnsi="Verdana" w:cs="Arial"/>
          <w:sz w:val="20"/>
          <w:szCs w:val="20"/>
        </w:rPr>
        <w:t xml:space="preserve"> Juliano Pereira Gomes, Márcio Vargas Ramella, Miklos Maximiliano Bajay, Patrícia Sfair Sunye</w:t>
      </w:r>
      <w:r w:rsidR="00527084">
        <w:rPr>
          <w:rFonts w:ascii="Verdana" w:hAnsi="Verdana" w:cs="Arial"/>
          <w:sz w:val="20"/>
          <w:szCs w:val="20"/>
        </w:rPr>
        <w:t xml:space="preserve"> e</w:t>
      </w:r>
      <w:r w:rsidR="00527084" w:rsidRPr="00527084">
        <w:rPr>
          <w:rFonts w:ascii="Verdana" w:hAnsi="Verdana" w:cs="Arial"/>
          <w:sz w:val="20"/>
          <w:szCs w:val="20"/>
        </w:rPr>
        <w:t xml:space="preserve"> Tiago Georg Pikart</w:t>
      </w:r>
      <w:r w:rsidR="002075D4">
        <w:rPr>
          <w:rFonts w:ascii="Verdana" w:hAnsi="Verdana" w:cs="Arial"/>
          <w:sz w:val="20"/>
          <w:szCs w:val="20"/>
        </w:rPr>
        <w:t xml:space="preserve">, </w:t>
      </w:r>
      <w:r w:rsidR="004872D9">
        <w:rPr>
          <w:rFonts w:ascii="Verdana" w:hAnsi="Verdana" w:cs="Arial"/>
          <w:sz w:val="20"/>
          <w:szCs w:val="20"/>
        </w:rPr>
        <w:t>Daniel Vidal Reis,</w:t>
      </w:r>
      <w:r w:rsidR="002075D4">
        <w:rPr>
          <w:rFonts w:ascii="Verdana" w:hAnsi="Verdana" w:cs="Arial"/>
          <w:sz w:val="20"/>
          <w:szCs w:val="20"/>
        </w:rPr>
        <w:t xml:space="preserve"> representante dos técnicos administrativos, </w:t>
      </w:r>
      <w:r w:rsidR="004872D9">
        <w:rPr>
          <w:rFonts w:ascii="Verdana" w:hAnsi="Verdana" w:cs="Arial"/>
          <w:sz w:val="20"/>
          <w:szCs w:val="20"/>
        </w:rPr>
        <w:t>Vitor Henrique Dunzer</w:t>
      </w:r>
      <w:r w:rsidR="00341548" w:rsidRPr="0064764E">
        <w:rPr>
          <w:rFonts w:ascii="Verdana" w:hAnsi="Verdana" w:cs="Arial"/>
          <w:sz w:val="20"/>
          <w:szCs w:val="20"/>
        </w:rPr>
        <w:t>, representante dos discentes.</w:t>
      </w:r>
      <w:r w:rsidR="004872D9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b/>
          <w:bCs/>
          <w:sz w:val="20"/>
          <w:szCs w:val="20"/>
        </w:rPr>
        <w:t>1 Ata:</w:t>
      </w:r>
      <w:r w:rsidR="00B20C53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sz w:val="20"/>
          <w:szCs w:val="20"/>
        </w:rPr>
        <w:t xml:space="preserve"> </w:t>
      </w:r>
      <w:r w:rsidR="0064764E">
        <w:rPr>
          <w:rFonts w:ascii="Verdana" w:hAnsi="Verdana" w:cs="Arial"/>
          <w:sz w:val="20"/>
          <w:szCs w:val="20"/>
        </w:rPr>
        <w:t>Colocada em votação a</w:t>
      </w:r>
      <w:r w:rsidR="000B6AB3">
        <w:rPr>
          <w:rFonts w:ascii="Verdana" w:hAnsi="Verdana" w:cs="Arial"/>
          <w:sz w:val="20"/>
          <w:szCs w:val="20"/>
        </w:rPr>
        <w:t xml:space="preserve"> ata </w:t>
      </w:r>
      <w:r w:rsidR="005110EE">
        <w:rPr>
          <w:rFonts w:ascii="Verdana" w:hAnsi="Verdana" w:cs="Arial"/>
          <w:sz w:val="20"/>
          <w:szCs w:val="20"/>
        </w:rPr>
        <w:t>0</w:t>
      </w:r>
      <w:r w:rsidR="004872D9">
        <w:rPr>
          <w:rFonts w:ascii="Verdana" w:hAnsi="Verdana" w:cs="Arial"/>
          <w:sz w:val="20"/>
          <w:szCs w:val="20"/>
        </w:rPr>
        <w:t>3</w:t>
      </w:r>
      <w:r w:rsidR="000B6AB3">
        <w:rPr>
          <w:rFonts w:ascii="Verdana" w:hAnsi="Verdana" w:cs="Arial"/>
          <w:sz w:val="20"/>
          <w:szCs w:val="20"/>
        </w:rPr>
        <w:t>/202</w:t>
      </w:r>
      <w:r w:rsidR="005110EE">
        <w:rPr>
          <w:rFonts w:ascii="Verdana" w:hAnsi="Verdana" w:cs="Arial"/>
          <w:sz w:val="20"/>
          <w:szCs w:val="20"/>
        </w:rPr>
        <w:t>5</w:t>
      </w:r>
      <w:r w:rsidR="004872D9">
        <w:rPr>
          <w:rFonts w:ascii="Verdana" w:hAnsi="Verdana" w:cs="Arial"/>
          <w:sz w:val="20"/>
          <w:szCs w:val="20"/>
        </w:rPr>
        <w:t xml:space="preserve"> foi</w:t>
      </w:r>
      <w:r w:rsidR="000B6AB3">
        <w:rPr>
          <w:rFonts w:ascii="Verdana" w:hAnsi="Verdana" w:cs="Arial"/>
          <w:sz w:val="20"/>
          <w:szCs w:val="20"/>
        </w:rPr>
        <w:t xml:space="preserve"> a</w:t>
      </w:r>
      <w:r w:rsidR="0064764E">
        <w:rPr>
          <w:rFonts w:ascii="Verdana" w:hAnsi="Verdana" w:cs="Arial"/>
          <w:sz w:val="20"/>
          <w:szCs w:val="20"/>
        </w:rPr>
        <w:t>provada por unanimidade</w:t>
      </w:r>
      <w:r w:rsidR="00993060" w:rsidRPr="00B20C53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48151F">
        <w:rPr>
          <w:rFonts w:ascii="Verdana" w:hAnsi="Verdana" w:cs="Arial"/>
          <w:b/>
          <w:sz w:val="20"/>
          <w:szCs w:val="20"/>
        </w:rPr>
        <w:t xml:space="preserve"> </w:t>
      </w:r>
      <w:r w:rsidR="003D7B7C" w:rsidRPr="003D7B7C">
        <w:rPr>
          <w:rFonts w:ascii="Verdana" w:hAnsi="Verdana" w:cs="Arial"/>
          <w:bCs/>
          <w:sz w:val="20"/>
          <w:szCs w:val="20"/>
        </w:rPr>
        <w:t xml:space="preserve">Foram solicitas as inclusões de pauta dos processos </w:t>
      </w:r>
      <w:r w:rsidR="003D7B7C" w:rsidRPr="003D7B7C">
        <w:rPr>
          <w:rFonts w:ascii="Verdana" w:hAnsi="Verdana" w:cs="Arial"/>
          <w:bCs/>
          <w:sz w:val="20"/>
          <w:szCs w:val="20"/>
        </w:rPr>
        <w:t>PVES84-2024</w:t>
      </w:r>
      <w:r w:rsidR="003D7B7C" w:rsidRPr="003D7B7C">
        <w:rPr>
          <w:rFonts w:ascii="Verdana" w:hAnsi="Verdana" w:cs="Arial"/>
          <w:bCs/>
          <w:sz w:val="20"/>
          <w:szCs w:val="20"/>
        </w:rPr>
        <w:t xml:space="preserve">, </w:t>
      </w:r>
      <w:r w:rsidR="003D7B7C" w:rsidRPr="003D7B7C">
        <w:rPr>
          <w:rFonts w:ascii="Verdana" w:hAnsi="Verdana" w:cs="Arial"/>
          <w:bCs/>
          <w:sz w:val="20"/>
          <w:szCs w:val="20"/>
        </w:rPr>
        <w:t>11223/2025</w:t>
      </w:r>
      <w:r w:rsidR="003D7B7C" w:rsidRPr="003D7B7C">
        <w:rPr>
          <w:rFonts w:ascii="Verdana" w:hAnsi="Verdana" w:cs="Arial"/>
          <w:bCs/>
          <w:sz w:val="20"/>
          <w:szCs w:val="20"/>
        </w:rPr>
        <w:t xml:space="preserve"> e </w:t>
      </w:r>
      <w:r w:rsidR="003D7B7C" w:rsidRPr="003D7B7C">
        <w:rPr>
          <w:rFonts w:ascii="Verdana" w:hAnsi="Verdana" w:cs="Arial"/>
          <w:bCs/>
          <w:sz w:val="20"/>
          <w:szCs w:val="20"/>
        </w:rPr>
        <w:t>11330/2025</w:t>
      </w:r>
      <w:r w:rsidR="003D7B7C">
        <w:rPr>
          <w:rFonts w:ascii="Verdana" w:hAnsi="Verdana" w:cs="Arial"/>
          <w:bCs/>
          <w:sz w:val="20"/>
          <w:szCs w:val="20"/>
        </w:rPr>
        <w:t xml:space="preserve">, sendo todas aprovadas por unanimidade. O Professor Eric Apresentou o Ofício CRBio-09 nº 4/INST/2025 que </w:t>
      </w:r>
      <w:r w:rsidR="003D7B7C">
        <w:t>solicita aos coordenadores de cursos de Ciências Biológicas de SC o levantamento de disciplinas relacionadas à Toxicologia para subsidiar a atuação do</w:t>
      </w:r>
      <w:r w:rsidR="003D7B7C">
        <w:t>s</w:t>
      </w:r>
      <w:r w:rsidR="003D7B7C">
        <w:t xml:space="preserve"> Biólogo</w:t>
      </w:r>
      <w:r w:rsidR="003D7B7C">
        <w:t>s</w:t>
      </w:r>
      <w:r w:rsidR="003D7B7C">
        <w:t xml:space="preserve"> na área</w:t>
      </w:r>
      <w:r w:rsidR="003D7B7C">
        <w:t xml:space="preserve">, vou verificado junto aos professores que não temos disciplinas no CERES com foco em </w:t>
      </w:r>
      <w:r w:rsidR="003D7B7C" w:rsidRPr="003D7B7C">
        <w:t>Toxicologia</w:t>
      </w:r>
      <w:r w:rsidR="003D7B7C">
        <w:t>. Após o Professor Erik passou recado sobre o prazo para enviar os termos de compromisso dos bolsistas de monitoria até 10/04 e os prazos para solicitação de processo seletivo para professores substitutos para 2025/2 e que os processos do DEPB seriam encaminhados para aprovação na próxima reunião em maio. Após o Professor Eric informou que foi procurado por alunos da Biologia solicitando uma troca no nome do Departamento para que destaque melhor o curso de biologia, visto que o curso de engenharia de pesca está em extinção, após ampla discussão foi acordado que o novo nome do departamento será Departamento de Ciências Biológicas, e que um processo sobre a alteração será encaminhado para aprovação na próxima reunião.</w:t>
      </w:r>
      <w:r w:rsidR="00DA7C6A">
        <w:rPr>
          <w:rFonts w:ascii="Verdana" w:hAnsi="Verdana" w:cs="Arial"/>
          <w:bCs/>
          <w:sz w:val="20"/>
          <w:szCs w:val="20"/>
        </w:rPr>
        <w:t xml:space="preserve">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10704/2025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Planos de Trabalho definitivos do DEPB/UDESC/Laguna para o Semestre 2025/1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David Valença Dantas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após ampla discussão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2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6450/2025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Viagem de Estudos para o Pantanal de 26/06 a 4/07 a convite do Programa de Conservação da Panthera no Brasil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Christian da Silva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após ampla discussão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3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7184/2025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Solicitação a visita técnica ao Porto de Imbituba para os alunos da disciplina de Avaliação de Impacto Ambiental.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Cristian Berto da Silveira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após ampla discussão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4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7187/2025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Encaminho solicitação a visita técnica ao Museu de Zoologia UNESC para os alunos da disciplina Anatomia Animal Comparada.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Eduardo Guilherme Gentil de Farias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após ampla discussão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8703/2025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 xml:space="preserve">MARCIO VARGAS </w:t>
      </w:r>
      <w:r w:rsidR="00AA6F8B" w:rsidRPr="008F0345">
        <w:rPr>
          <w:rFonts w:ascii="Verdana" w:hAnsi="Verdana" w:cstheme="minorHAnsi"/>
          <w:noProof/>
          <w:sz w:val="20"/>
          <w:szCs w:val="20"/>
        </w:rPr>
        <w:lastRenderedPageBreak/>
        <w:t>RAMELLA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Solicitação de visita técnica para o Parque Cidade das Abelhas da UFSC em Florianópolis/SC.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Fábio de Farias Neves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após ampla discussão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6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8957/2025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Encaminho em anexo relatório final de monitoria do aluno João Marcos E. Dias.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Giovanni Lemos de Mello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7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10767/2025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NPP3271-2023: Prorrogação Projeto de Pesquisa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Jorge Luiz Rodrigues Filho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8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10770/2025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Márcio Vargas Ramella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PVES299-2025: Projeto de Pesquisa Novo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Miklos Maximiliano Bajay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9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10773/2025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David Valença Dantas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NPP3099-2022: Prorrogação Projeto de Pesquisa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Patrícia Sfair Sunye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10781/2025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David Valença Dantas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NPP3915-2022: Prorrogação Projeto de Pesquisa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Pedro Volkmer de Castilho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11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10787/2025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MIKLOS MAXIMILIANO BAJAY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NPP4133-2023: Prorrogação Projeto de Pesquisa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Tiago Georg Pikart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12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10806/2025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Fábio de Farias Neves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Homologação Ad Referendum Processo 45772/2024: Candidatura ao EditalPROEVEN 02-2024 para o/a Prof. Fábio de Farias Neves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13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7241/2025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CHRISTIAN DA SILVA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Solicitação de apoio financeiro para participação no 75° Congresso Nacional de Botânica via Edital 02/2025 PRODIP.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Relator Original: Jorge Luiz Rodrigues Filho; Relator Vistas: Guilherme Dilarri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AA6F8B">
        <w:rPr>
          <w:rFonts w:ascii="Verdana" w:hAnsi="Verdana" w:cs="Arial"/>
          <w:sz w:val="20"/>
          <w:szCs w:val="20"/>
        </w:rPr>
        <w:t>O Relator de Vistas leu o seu relato e após ampla discussão o</w:t>
      </w:r>
      <w:r w:rsidR="003F6C9E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relator original solicitou a retirada do seu parecer por concordar com o parecer do relator de vista. Foi votado apenas o parecer favorável do relator de vistas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14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Projeto PVES84-2024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Miklos Maximiliano Bajay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Renovação de Projeto d epesquisa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Giovanni Mello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11223/2025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EDUARDO GUILHERME GENTIL DE FARIAS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 xml:space="preserve">Aprovação do projeto de </w:t>
      </w:r>
      <w:r w:rsidR="00AA6F8B" w:rsidRPr="008F0345">
        <w:rPr>
          <w:rFonts w:ascii="Verdana" w:hAnsi="Verdana" w:cstheme="minorHAnsi"/>
          <w:noProof/>
          <w:sz w:val="20"/>
          <w:szCs w:val="20"/>
        </w:rPr>
        <w:lastRenderedPageBreak/>
        <w:t>inovação "ECOSAB - Mapeamento e aplicação da abordagem ecossistêmica no diagnóstico dos conflitos socioambientais de uso do solo nos municípios as margens da baía da Babitonga (SC)".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Daniel Willemann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t>;</w:t>
      </w:r>
      <w:r w:rsidR="003F6C9E">
        <w:rPr>
          <w:rFonts w:ascii="Verdana" w:hAnsi="Verdana" w:cstheme="minorHAnsi"/>
          <w:noProof/>
          <w:sz w:val="20"/>
          <w:szCs w:val="20"/>
        </w:rPr>
        <w:t xml:space="preserve"> </w:t>
      </w:r>
      <w:r w:rsidR="003F6C9E">
        <w:rPr>
          <w:rFonts w:ascii="Verdana" w:hAnsi="Verdana" w:cstheme="minorHAnsi"/>
          <w:b/>
          <w:bCs/>
          <w:sz w:val="20"/>
          <w:szCs w:val="20"/>
        </w:rPr>
        <w:t>3</w:t>
      </w:r>
      <w:r w:rsidR="003F6C9E" w:rsidRPr="000E77C3">
        <w:rPr>
          <w:rFonts w:ascii="Verdana" w:hAnsi="Verdana" w:cstheme="minorHAnsi"/>
          <w:b/>
          <w:sz w:val="20"/>
          <w:szCs w:val="20"/>
        </w:rPr>
        <w:t>.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16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b/>
          <w:noProof/>
          <w:sz w:val="20"/>
          <w:szCs w:val="20"/>
        </w:rPr>
        <w:t>11330/2025</w:t>
      </w:r>
      <w:r w:rsidR="003F6C9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F6C9E" w:rsidRPr="000E77C3">
        <w:rPr>
          <w:rFonts w:ascii="Verdana" w:hAnsi="Verdana" w:cstheme="minorHAnsi"/>
          <w:sz w:val="20"/>
          <w:szCs w:val="20"/>
        </w:rPr>
        <w:t>Interessado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Christian da Silva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Relatório final do Projeto de Ensino "Estruturação e manutenção das atividades de ensino do Laboratório Didático III do CERES" (Chamada 01/2023 PRAPEG)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="Arial"/>
          <w:sz w:val="20"/>
          <w:szCs w:val="20"/>
        </w:rPr>
        <w:t xml:space="preserve"> </w:t>
      </w:r>
      <w:r w:rsidR="003F6C9E">
        <w:rPr>
          <w:rFonts w:ascii="Verdana" w:hAnsi="Verdana" w:cs="Arial"/>
          <w:sz w:val="20"/>
          <w:szCs w:val="20"/>
        </w:rPr>
        <w:t xml:space="preserve">Relator (a): </w:t>
      </w:r>
      <w:r w:rsidR="003F6C9E">
        <w:rPr>
          <w:rFonts w:ascii="Verdana" w:hAnsi="Verdana" w:cs="Arial"/>
          <w:sz w:val="20"/>
          <w:szCs w:val="20"/>
        </w:rPr>
        <w:fldChar w:fldCharType="begin"/>
      </w:r>
      <w:r w:rsidR="003F6C9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F6C9E">
        <w:rPr>
          <w:rFonts w:ascii="Verdana" w:hAnsi="Verdana" w:cs="Arial"/>
          <w:sz w:val="20"/>
          <w:szCs w:val="20"/>
        </w:rPr>
        <w:fldChar w:fldCharType="separate"/>
      </w:r>
      <w:r w:rsidR="00AA6F8B" w:rsidRPr="008F0345">
        <w:rPr>
          <w:rFonts w:ascii="Verdana" w:hAnsi="Verdana" w:cs="Arial"/>
          <w:noProof/>
          <w:sz w:val="20"/>
          <w:szCs w:val="20"/>
        </w:rPr>
        <w:t>Carlos André da Veiga Lima Costamilan</w:t>
      </w:r>
      <w:r w:rsidR="003F6C9E">
        <w:rPr>
          <w:rFonts w:ascii="Verdana" w:hAnsi="Verdana" w:cs="Arial"/>
          <w:sz w:val="20"/>
          <w:szCs w:val="20"/>
        </w:rPr>
        <w:fldChar w:fldCharType="end"/>
      </w:r>
      <w:r w:rsidR="003F6C9E">
        <w:rPr>
          <w:rFonts w:ascii="Verdana" w:hAnsi="Verdana" w:cs="Arial"/>
          <w:sz w:val="20"/>
          <w:szCs w:val="20"/>
        </w:rPr>
        <w:t xml:space="preserve">. </w:t>
      </w:r>
      <w:r w:rsidR="003F6C9E" w:rsidRPr="000E77C3">
        <w:rPr>
          <w:rFonts w:ascii="Verdana" w:hAnsi="Verdana" w:cs="Arial"/>
          <w:sz w:val="20"/>
          <w:szCs w:val="20"/>
        </w:rPr>
        <w:t>O</w:t>
      </w:r>
      <w:r w:rsidR="003F6C9E">
        <w:rPr>
          <w:rFonts w:ascii="Verdana" w:hAnsi="Verdana" w:cs="Arial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F6C9E">
        <w:rPr>
          <w:rFonts w:ascii="Verdana" w:hAnsi="Verdana" w:cstheme="minorHAnsi"/>
          <w:sz w:val="20"/>
          <w:szCs w:val="20"/>
        </w:rPr>
        <w:t xml:space="preserve"> (a)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favorável</w: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3F6C9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F6C9E">
        <w:rPr>
          <w:rFonts w:ascii="Verdana" w:hAnsi="Verdana" w:cstheme="minorHAnsi"/>
          <w:sz w:val="20"/>
          <w:szCs w:val="20"/>
        </w:rPr>
        <w:t xml:space="preserve"> e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sz w:val="20"/>
          <w:szCs w:val="20"/>
        </w:rPr>
        <w:t>, o</w:t>
      </w:r>
      <w:r w:rsidR="003F6C9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F6C9E">
        <w:rPr>
          <w:rFonts w:ascii="Verdana" w:hAnsi="Verdana" w:cstheme="minorHAnsi"/>
          <w:sz w:val="20"/>
          <w:szCs w:val="20"/>
        </w:rPr>
        <w:t xml:space="preserve"> </w:t>
      </w:r>
      <w:r w:rsidR="003F6C9E">
        <w:rPr>
          <w:rFonts w:ascii="Verdana" w:hAnsi="Verdana" w:cstheme="minorHAnsi"/>
          <w:sz w:val="20"/>
          <w:szCs w:val="20"/>
        </w:rPr>
        <w:fldChar w:fldCharType="begin"/>
      </w:r>
      <w:r w:rsidR="003F6C9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F6C9E">
        <w:rPr>
          <w:rFonts w:ascii="Verdana" w:hAnsi="Verdana" w:cstheme="minorHAnsi"/>
          <w:sz w:val="20"/>
          <w:szCs w:val="20"/>
        </w:rPr>
        <w:fldChar w:fldCharType="separate"/>
      </w:r>
      <w:r w:rsidR="00AA6F8B" w:rsidRPr="008F0345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F6C9E">
        <w:rPr>
          <w:rFonts w:ascii="Verdana" w:hAnsi="Verdana" w:cstheme="minorHAnsi"/>
          <w:sz w:val="20"/>
          <w:szCs w:val="20"/>
        </w:rPr>
        <w:fldChar w:fldCharType="end"/>
      </w:r>
      <w:r w:rsidR="003F6C9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F6C9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F6C9E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076FC7">
        <w:rPr>
          <w:rFonts w:ascii="Verdana" w:hAnsi="Verdana" w:cs="Arial"/>
          <w:sz w:val="20"/>
          <w:szCs w:val="20"/>
        </w:rPr>
        <w:t>Não havendo manifestações a reunião foi encerrada.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</w:t>
      </w:r>
      <w:r w:rsidR="00AA6F8B">
        <w:rPr>
          <w:rFonts w:ascii="Verdana" w:hAnsi="Verdana" w:cs="Arial"/>
          <w:sz w:val="20"/>
          <w:szCs w:val="20"/>
        </w:rPr>
        <w:t>Daniel Vidal Reis</w:t>
      </w:r>
      <w:r w:rsidRPr="00422248">
        <w:rPr>
          <w:rFonts w:ascii="Verdana" w:hAnsi="Verdana" w:cs="Arial"/>
          <w:sz w:val="20"/>
          <w:szCs w:val="20"/>
        </w:rPr>
        <w:t xml:space="preserve">, lavrei a presente ata que será lida e aprovada por todos os presentes. Laguna, </w:t>
      </w:r>
      <w:r w:rsidR="00AA6F8B">
        <w:rPr>
          <w:rFonts w:ascii="Verdana" w:hAnsi="Verdana" w:cs="Arial"/>
          <w:sz w:val="20"/>
          <w:szCs w:val="20"/>
        </w:rPr>
        <w:t>quatro</w:t>
      </w:r>
      <w:r w:rsidR="00AA6F8B" w:rsidRPr="00422248">
        <w:rPr>
          <w:rFonts w:ascii="Verdana" w:hAnsi="Verdana" w:cs="Arial"/>
          <w:sz w:val="20"/>
          <w:szCs w:val="20"/>
        </w:rPr>
        <w:t xml:space="preserve"> dia</w:t>
      </w:r>
      <w:r w:rsidR="00AA6F8B">
        <w:rPr>
          <w:rFonts w:ascii="Verdana" w:hAnsi="Verdana" w:cs="Arial"/>
          <w:sz w:val="20"/>
          <w:szCs w:val="20"/>
        </w:rPr>
        <w:t>s</w:t>
      </w:r>
      <w:r w:rsidR="00AA6F8B" w:rsidRPr="00422248">
        <w:rPr>
          <w:rFonts w:ascii="Verdana" w:hAnsi="Verdana" w:cs="Arial"/>
          <w:sz w:val="20"/>
          <w:szCs w:val="20"/>
        </w:rPr>
        <w:t xml:space="preserve"> do mês de </w:t>
      </w:r>
      <w:r w:rsidR="00AA6F8B">
        <w:rPr>
          <w:rFonts w:ascii="Verdana" w:hAnsi="Verdana" w:cs="Arial"/>
          <w:sz w:val="20"/>
          <w:szCs w:val="20"/>
        </w:rPr>
        <w:t xml:space="preserve">abril </w:t>
      </w:r>
      <w:r w:rsidR="00AA6F8B"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AA6F8B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59A82B7F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03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5 -\04 - Ordinária Abril\Pauta Reunião n. 04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5 -\04 - Ordinária Abril\Pauta Reunião n. 04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45804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B7C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A6F8B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A7C6A"/>
    <w:rsid w:val="00DB078B"/>
    <w:rsid w:val="00DB2824"/>
    <w:rsid w:val="00DB2B4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E7B3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5%20-\04%20-%20Ordin&#225;ria%20Abril\Pauta%20Reuni&#227;o%20n.%2004-2025%20DEPB.xlsx" TargetMode="External"/><Relationship Id="rId1" Type="http://schemas.openxmlformats.org/officeDocument/2006/relationships/mailMergeSource" Target="file:///H:\DEPARTAMENTOS\PESCA\Reuni&#245;es%20DEPB\Atas-Convoca&#231;&#245;es%20p&#243;s%202020\2025%20-\04%20-%20Ordin&#225;ria%20Abril\Pauta%20Reuni&#227;o%20n.%2004-2025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3</Pages>
  <Words>2035</Words>
  <Characters>10993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160</cp:revision>
  <cp:lastPrinted>2022-08-18T18:14:00Z</cp:lastPrinted>
  <dcterms:created xsi:type="dcterms:W3CDTF">2023-04-17T18:17:00Z</dcterms:created>
  <dcterms:modified xsi:type="dcterms:W3CDTF">2025-05-15T12:50:00Z</dcterms:modified>
</cp:coreProperties>
</file>