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361560AF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A86DF5">
        <w:rPr>
          <w:rFonts w:ascii="Verdana" w:hAnsi="Verdana"/>
          <w:b/>
          <w:sz w:val="20"/>
          <w:szCs w:val="20"/>
        </w:rPr>
        <w:t>1</w:t>
      </w:r>
      <w:r w:rsidR="00250C49">
        <w:rPr>
          <w:rFonts w:ascii="Verdana" w:hAnsi="Verdana"/>
          <w:b/>
          <w:sz w:val="20"/>
          <w:szCs w:val="20"/>
        </w:rPr>
        <w:t>8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5950E3" w:rsidRPr="00AF5245">
        <w:rPr>
          <w:rFonts w:ascii="Verdana" w:hAnsi="Verdana"/>
          <w:b/>
          <w:sz w:val="20"/>
          <w:szCs w:val="20"/>
        </w:rPr>
        <w:t>3</w:t>
      </w:r>
    </w:p>
    <w:p w14:paraId="68F8ECC1" w14:textId="4017E614" w:rsidR="00E154DF" w:rsidRPr="00517C75" w:rsidRDefault="00422248" w:rsidP="00422248">
      <w:pPr>
        <w:jc w:val="both"/>
        <w:rPr>
          <w:rFonts w:ascii="Verdana" w:hAnsi="Verdana" w:cs="Arial"/>
          <w:sz w:val="20"/>
          <w:szCs w:val="20"/>
        </w:rPr>
      </w:pPr>
      <w:r w:rsidRPr="00422248">
        <w:rPr>
          <w:rFonts w:ascii="Verdana" w:hAnsi="Verdana" w:cs="Arial"/>
          <w:sz w:val="20"/>
          <w:szCs w:val="20"/>
        </w:rPr>
        <w:t xml:space="preserve">Ao </w:t>
      </w:r>
      <w:r w:rsidR="00517C75">
        <w:rPr>
          <w:rFonts w:ascii="Verdana" w:hAnsi="Verdana" w:cs="Arial"/>
          <w:sz w:val="20"/>
          <w:szCs w:val="20"/>
        </w:rPr>
        <w:t>1º</w:t>
      </w:r>
      <w:r w:rsidRPr="00422248">
        <w:rPr>
          <w:rFonts w:ascii="Verdana" w:hAnsi="Verdana" w:cs="Arial"/>
          <w:sz w:val="20"/>
          <w:szCs w:val="20"/>
        </w:rPr>
        <w:t xml:space="preserve"> dia do mês de </w:t>
      </w:r>
      <w:r w:rsidR="00517C75">
        <w:rPr>
          <w:rFonts w:ascii="Verdana" w:hAnsi="Verdana" w:cs="Arial"/>
          <w:sz w:val="20"/>
          <w:szCs w:val="20"/>
        </w:rPr>
        <w:t>dezembro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três,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Willemann, chefe do Departamento, e os seguintes membros: os professores Aline Fernandes de Oliveira, Carlos André da Veiga Lima Rosa Costamilan, Christian da Silva,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="00FD37EF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Eric Zettermann Dias de Azevedo, </w:t>
      </w:r>
      <w:r w:rsidR="00517C75" w:rsidRPr="00517C75">
        <w:rPr>
          <w:rFonts w:ascii="Verdana" w:hAnsi="Verdana" w:cs="Arial"/>
          <w:sz w:val="20"/>
          <w:szCs w:val="20"/>
        </w:rPr>
        <w:t>Fábio de Farias Neves</w:t>
      </w:r>
      <w:r w:rsidR="00517C75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Giovanni Lemos de Mello, Guilherme Dilarri, Jorge Luiz Rodrigues Filho, Juliano Pereira Gomes, Marcio Vargas Ramella, </w:t>
      </w:r>
      <w:r w:rsidR="00517C75" w:rsidRPr="00517C75">
        <w:rPr>
          <w:rFonts w:ascii="Verdana" w:hAnsi="Verdana" w:cs="Arial"/>
          <w:sz w:val="20"/>
          <w:szCs w:val="20"/>
        </w:rPr>
        <w:t>Miklos Maximiliano Bajay</w:t>
      </w:r>
      <w:r w:rsidR="00517C75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517C75" w:rsidRPr="00517C75">
        <w:rPr>
          <w:rFonts w:ascii="Verdana" w:hAnsi="Verdana" w:cs="Arial"/>
          <w:sz w:val="20"/>
          <w:szCs w:val="20"/>
        </w:rPr>
        <w:t>Patrícia Sfair Sunye</w:t>
      </w:r>
      <w:r w:rsidR="00517C75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Pedro Volkmer de Castilho</w:t>
      </w:r>
      <w:r w:rsidR="00FD37EF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e o</w:t>
      </w:r>
      <w:r w:rsidR="00517C75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representante</w:t>
      </w:r>
      <w:r w:rsidR="00517C75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discente</w:t>
      </w:r>
      <w:r w:rsidR="00517C75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>,</w:t>
      </w:r>
      <w:r w:rsidR="00517C75">
        <w:rPr>
          <w:rFonts w:ascii="Verdana" w:hAnsi="Verdana" w:cs="Arial"/>
          <w:sz w:val="20"/>
          <w:szCs w:val="20"/>
        </w:rPr>
        <w:t xml:space="preserve"> Ana Carolina Ceolin, Fernanda Luiza Daher Freitas e</w:t>
      </w:r>
      <w:r w:rsidRPr="00422248">
        <w:rPr>
          <w:rFonts w:ascii="Verdana" w:hAnsi="Verdana" w:cs="Arial"/>
          <w:sz w:val="20"/>
          <w:szCs w:val="20"/>
        </w:rPr>
        <w:t xml:space="preserve"> Vitor Henrique Dunzer.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CB682E" w:rsidRPr="00AF5245">
        <w:rPr>
          <w:rFonts w:ascii="Verdana" w:hAnsi="Verdana" w:cs="Arial"/>
          <w:b/>
          <w:sz w:val="20"/>
          <w:szCs w:val="20"/>
        </w:rPr>
        <w:t xml:space="preserve">1. </w:t>
      </w:r>
      <w:r w:rsidR="0046177F" w:rsidRPr="00AF5245">
        <w:rPr>
          <w:rFonts w:ascii="Verdana" w:hAnsi="Verdana" w:cs="Arial"/>
          <w:b/>
          <w:sz w:val="20"/>
          <w:szCs w:val="20"/>
        </w:rPr>
        <w:t>Aprovação da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46177F" w:rsidRPr="00AF5245">
        <w:rPr>
          <w:rFonts w:ascii="Verdana" w:hAnsi="Verdana" w:cs="Arial"/>
          <w:b/>
          <w:sz w:val="20"/>
          <w:szCs w:val="20"/>
        </w:rPr>
        <w:t xml:space="preserve"> Ata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BD72B7">
        <w:rPr>
          <w:rFonts w:ascii="Verdana" w:hAnsi="Verdana" w:cs="Arial"/>
          <w:b/>
          <w:sz w:val="20"/>
          <w:szCs w:val="20"/>
        </w:rPr>
        <w:t>: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FD37EF">
        <w:rPr>
          <w:rFonts w:ascii="Verdana" w:hAnsi="Verdana" w:cs="Arial"/>
          <w:bCs/>
          <w:sz w:val="20"/>
          <w:szCs w:val="20"/>
        </w:rPr>
        <w:t>Foi colocado em votação as Atas 1</w:t>
      </w:r>
      <w:r w:rsidR="00517C75">
        <w:rPr>
          <w:rFonts w:ascii="Verdana" w:hAnsi="Verdana" w:cs="Arial"/>
          <w:bCs/>
          <w:sz w:val="20"/>
          <w:szCs w:val="20"/>
        </w:rPr>
        <w:t>6</w:t>
      </w:r>
      <w:r w:rsidR="00FD37EF">
        <w:rPr>
          <w:rFonts w:ascii="Verdana" w:hAnsi="Verdana" w:cs="Arial"/>
          <w:bCs/>
          <w:sz w:val="20"/>
          <w:szCs w:val="20"/>
        </w:rPr>
        <w:t>/2023</w:t>
      </w:r>
      <w:r w:rsidR="00517C75">
        <w:rPr>
          <w:rFonts w:ascii="Verdana" w:hAnsi="Verdana" w:cs="Arial"/>
          <w:bCs/>
          <w:sz w:val="20"/>
          <w:szCs w:val="20"/>
        </w:rPr>
        <w:t xml:space="preserve"> </w:t>
      </w:r>
      <w:r w:rsidR="00FD37EF">
        <w:rPr>
          <w:rFonts w:ascii="Verdana" w:hAnsi="Verdana" w:cs="Arial"/>
          <w:bCs/>
          <w:sz w:val="20"/>
          <w:szCs w:val="20"/>
        </w:rPr>
        <w:t>e 1</w:t>
      </w:r>
      <w:r w:rsidR="00517C75">
        <w:rPr>
          <w:rFonts w:ascii="Verdana" w:hAnsi="Verdana" w:cs="Arial"/>
          <w:bCs/>
          <w:sz w:val="20"/>
          <w:szCs w:val="20"/>
        </w:rPr>
        <w:t>7</w:t>
      </w:r>
      <w:r w:rsidR="00FD37EF">
        <w:rPr>
          <w:rFonts w:ascii="Verdana" w:hAnsi="Verdana" w:cs="Arial"/>
          <w:bCs/>
          <w:sz w:val="20"/>
          <w:szCs w:val="20"/>
        </w:rPr>
        <w:t>/2023, não havendo manifestações foram aprovadas por unanimidade</w:t>
      </w:r>
      <w:r w:rsidR="001E0E45">
        <w:rPr>
          <w:rFonts w:ascii="Verdana" w:hAnsi="Verdana" w:cs="Arial"/>
          <w:sz w:val="20"/>
          <w:szCs w:val="20"/>
        </w:rPr>
        <w:t>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517C75" w:rsidRPr="00517C75">
        <w:rPr>
          <w:rFonts w:ascii="Verdana" w:hAnsi="Verdana" w:cs="Arial"/>
          <w:bCs/>
          <w:sz w:val="20"/>
          <w:szCs w:val="20"/>
        </w:rPr>
        <w:t>Foram solicitadas as inclusões de pauta dos processos 54338/2023; 54216/2023; 54201/2023; 54369/2023</w:t>
      </w:r>
      <w:r w:rsidR="00517C75">
        <w:rPr>
          <w:rFonts w:ascii="Verdana" w:hAnsi="Verdana" w:cs="Arial"/>
          <w:bCs/>
          <w:sz w:val="20"/>
          <w:szCs w:val="20"/>
        </w:rPr>
        <w:t xml:space="preserve"> e após votação foi aprovada a inclusão por unanimidade</w:t>
      </w:r>
      <w:r w:rsidR="00BD72B7">
        <w:rPr>
          <w:rFonts w:ascii="Verdana" w:hAnsi="Verdana" w:cs="Arial"/>
          <w:bCs/>
          <w:sz w:val="20"/>
          <w:szCs w:val="20"/>
        </w:rPr>
        <w:t xml:space="preserve">. </w:t>
      </w:r>
      <w:r w:rsidR="00B632FC">
        <w:rPr>
          <w:rFonts w:ascii="Verdana" w:hAnsi="Verdana" w:cstheme="minorHAnsi"/>
          <w:b/>
          <w:sz w:val="20"/>
          <w:szCs w:val="20"/>
        </w:rPr>
        <w:t>3.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52986/2023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para a disciplina de Matemática para a Biologia.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t xml:space="preserve">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53423/2023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para a disciplina de química analítica - Edital DG/CERES Nº 18/2023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54066/2023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PATRICIA SFAIR SUNYE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de curso de graduação - Ictiologia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Christian da Silva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4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53425/2023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para a disciplina de físico química - Edital DG/CERES Nº 18/2023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Christian da Silva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53816/2023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JULIANO PEREIRA GOMES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da Disciplina de Fisiologia Vegetal 2024/1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Cristian Berto da Silveira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6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53896/2023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Cristiane Snak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Encaminho para apreciação o projeto de monitoria - disciplina Genética Geral (2024/1).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David Valença Dantas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7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53830/2023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DANIEL PEDRO WILLEMANN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Monitoria da disciplina de 6INTRO/CB2265 - Introdução à Análise de Dados Biológicos - 2024 (anual)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Eduardo Guilherme Gentil de Farias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</w:t>
      </w:r>
      <w:r w:rsidR="00225592" w:rsidRPr="000E77C3">
        <w:rPr>
          <w:rFonts w:ascii="Verdana" w:hAnsi="Verdana" w:cstheme="minorHAnsi"/>
          <w:sz w:val="20"/>
          <w:szCs w:val="20"/>
        </w:rPr>
        <w:lastRenderedPageBreak/>
        <w:t xml:space="preserve">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8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53898/2023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Cristiane Snak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Encaminho para apreciação o projeto de monitoria - disciplina Genética Molecular (2024/1)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Eduardo Guilherme Gentil de Farias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9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53868/2023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Encaminho projeto de monitoria da disciplina de Zoologia de Vertebrados 01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Eric Zeterrmann Dias de Azevedo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10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53919/2023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Christian da Silva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- Disciplina de Botânica I - Semestre 2024/1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Eric Zeterrmann Dias de Azevedo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11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53828/2023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DANIEL PEDRO WILLEMANN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para a disciplina de Estatística - 2024 (anual)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Giovanni Lemos de Mello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12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53401/2023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GABRIELA TOMAS JERONIMO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Solicitação de Monitor para disciplina de Biologia Parasitária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Guilherme Dilarri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53411/2023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- Disciplina de Química Geral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Guilherme Dilarri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14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53874/2023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ELIZIANE SILVA VIEIRA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para a disciplina '"Topografia aplicada à morfologia costeira"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Jorge Luiz Rodrigues Filho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15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53223/2023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Guilherme Dilarri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para a disciplina de Microbiologia Geral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Juliano Pereira Gomes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16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53226/2023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Guilherme Dilarri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para a disciplina de Bioquímica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Marcio Vargas Ramella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17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53419/2023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- Disciplina de Qualidade de Água 2024-1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Marcio Vargas Ramella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lastRenderedPageBreak/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18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53875/2023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ELIZIANE SILVA VIEIRA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Solicitação de monitor para a disciplina de "Sistemática e biologia de algas"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Micheli Cristina Thomas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19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53920/2023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Christian da Silva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- Disciplina de Botânica II - Semestre 2024/1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Micheli Cristina Thomas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20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54092/2023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Disciplina de Zoologia de Vertebrados II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Miklos Maximiliano Bajay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21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53893/2023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Cristiane Snak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Encaminho para apreciação o projeto de monitoria - disciplina Biologia Celular (2024/1).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Miklos Maximiliano Bajay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22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53800/2023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JULIANO PEREIRA GOMES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da disciplina de Anatomia e Morfologia Vegetal 2024/1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Patrícia Sfair Sunye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53803/2023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JULIANO PEREIRA GOMES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da Disciplina de Ecologia de Populações e Comunidades 2024/1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Patrícia Sfair Sunye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24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53421/2023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monitoria para a disciplina de química orgânica - Edital DG/CERES Nº 18/2023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Pedro Volkmer de Castilho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25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53895/2023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Cristiane Snak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Encaminho para apreciação o projeto de monitoria - disciplina Biologia Molecular (2024/1).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Pedro Volkmer de Castilho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26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54216/2023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MICHELI CRISTINA THOMAS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Solicitação de aprovação de projeto de monitoria das disciplinas de Zoologia de Invertebrados I e II e Unidade Curricular de Extensão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Giovanni Lemos de Mello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27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54201/2023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MARCIO VARGAS RAMELLA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Monitoria no Curso de Graduação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CRISTIAN BERTO DA SILVEIRA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28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54369/2023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 xml:space="preserve">Miklos </w:t>
      </w:r>
      <w:r w:rsidR="00250C49" w:rsidRPr="00EB0859">
        <w:rPr>
          <w:rFonts w:ascii="Verdana" w:hAnsi="Verdana" w:cstheme="minorHAnsi"/>
          <w:noProof/>
          <w:sz w:val="20"/>
          <w:szCs w:val="20"/>
        </w:rPr>
        <w:lastRenderedPageBreak/>
        <w:t>Maximiliano Bajay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Monitoria Bioinformática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JULIANO PEREIRA GOMES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50C49">
        <w:rPr>
          <w:rFonts w:ascii="Verdana" w:hAnsi="Verdana" w:cstheme="minorHAnsi"/>
          <w:sz w:val="20"/>
          <w:szCs w:val="20"/>
        </w:rPr>
        <w:t xml:space="preserve">após a aprovação de todos os projetos de monitoria passou-se para a discussão da priorização e distribuição das bolsas, após ampla discussão e aprovação da classificação por maioria de votos, ficou decidido que um processo no SGPe contendo a tabela de ranqueamento será aberto pelo Chefe do Departamento para votação na próxima reunião ordinária. Após segui-se a ordem da Pauta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29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53599/2023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Ensino de Graduação - Laboratório Didático 1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JULIANO PEREIRA GOMES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30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53914/2023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Christian da Silva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PRAPEG "Estruturação e manutenção das atividades de ensino do Laboratório Didático III do CERES" Chamada Institucional nº 01/2023 da Distribuição de Recursos Financeiros do Programa de Apoio ao Ensino de Graduação (PRAPEG)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CRISTIAN BERTO DA SILVEIRA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31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53793/2023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JULIANO PEREIRA GOMES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Projeto de Ensino Laboratório Didático II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Aline Fernandes Oliveira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32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53825/2023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DANIEL PEDRO WILLEMANN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Tabela de Equivalências de disciplinas entre as matrizes curriculares 2017/1 e 2022/2 do Curso de Engenharia de Pesca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David Valença Dantas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33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54171/2023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FABIO DE FARIAS NEVES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Homologação de Aprovação Ad Referendum: Candidatura ao Edital PROEVEN 01-2023 para o/Prof. Fábio de Farias Neves.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Giovanni Lemos de Mello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;</w:t>
      </w:r>
      <w:r w:rsidR="00225592" w:rsidRPr="00225592">
        <w:rPr>
          <w:rFonts w:ascii="Verdana" w:hAnsi="Verdana" w:cstheme="minorHAnsi"/>
          <w:sz w:val="20"/>
          <w:szCs w:val="20"/>
        </w:rPr>
        <w:t xml:space="preserve"> </w:t>
      </w:r>
      <w:r w:rsidR="0022559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225592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225592" w:rsidRPr="000E77C3">
        <w:rPr>
          <w:rFonts w:ascii="Verdana" w:hAnsi="Verdana" w:cstheme="minorHAnsi"/>
          <w:b/>
          <w:sz w:val="20"/>
          <w:szCs w:val="20"/>
        </w:rPr>
        <w:t>.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34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b/>
          <w:noProof/>
          <w:sz w:val="20"/>
          <w:szCs w:val="20"/>
        </w:rPr>
        <w:t>54338/2023</w:t>
      </w:r>
      <w:r w:rsidR="0022559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225592" w:rsidRPr="000E77C3">
        <w:rPr>
          <w:rFonts w:ascii="Verdana" w:hAnsi="Verdana" w:cstheme="minorHAnsi"/>
          <w:sz w:val="20"/>
          <w:szCs w:val="20"/>
        </w:rPr>
        <w:t>Interessado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JULIANO PEREIRA GOMES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Requerimento de ampliação do Laboratório Didático II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t>.</w:t>
      </w:r>
      <w:r w:rsidR="00225592" w:rsidRPr="000E77C3">
        <w:rPr>
          <w:rFonts w:ascii="Verdana" w:hAnsi="Verdana" w:cs="Arial"/>
          <w:sz w:val="20"/>
          <w:szCs w:val="20"/>
        </w:rPr>
        <w:t xml:space="preserve"> </w:t>
      </w:r>
      <w:r w:rsidR="00225592">
        <w:rPr>
          <w:rFonts w:ascii="Verdana" w:hAnsi="Verdana" w:cs="Arial"/>
          <w:sz w:val="20"/>
          <w:szCs w:val="20"/>
        </w:rPr>
        <w:t xml:space="preserve">Relator (a): </w:t>
      </w:r>
      <w:r w:rsidR="00225592">
        <w:rPr>
          <w:rFonts w:ascii="Verdana" w:hAnsi="Verdana" w:cs="Arial"/>
          <w:sz w:val="20"/>
          <w:szCs w:val="20"/>
        </w:rPr>
        <w:fldChar w:fldCharType="begin"/>
      </w:r>
      <w:r w:rsidR="0022559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225592">
        <w:rPr>
          <w:rFonts w:ascii="Verdana" w:hAnsi="Verdana" w:cs="Arial"/>
          <w:sz w:val="20"/>
          <w:szCs w:val="20"/>
        </w:rPr>
        <w:fldChar w:fldCharType="separate"/>
      </w:r>
      <w:r w:rsidR="00250C49" w:rsidRPr="00EB0859">
        <w:rPr>
          <w:rFonts w:ascii="Verdana" w:hAnsi="Verdana" w:cs="Arial"/>
          <w:noProof/>
          <w:sz w:val="20"/>
          <w:szCs w:val="20"/>
        </w:rPr>
        <w:t>Patrícia Sfair Sunye</w:t>
      </w:r>
      <w:r w:rsidR="00225592">
        <w:rPr>
          <w:rFonts w:ascii="Verdana" w:hAnsi="Verdana" w:cs="Arial"/>
          <w:sz w:val="20"/>
          <w:szCs w:val="20"/>
        </w:rPr>
        <w:fldChar w:fldCharType="end"/>
      </w:r>
      <w:r w:rsidR="00225592">
        <w:rPr>
          <w:rFonts w:ascii="Verdana" w:hAnsi="Verdana" w:cs="Arial"/>
          <w:sz w:val="20"/>
          <w:szCs w:val="20"/>
        </w:rPr>
        <w:t xml:space="preserve">. </w:t>
      </w:r>
      <w:r w:rsidR="00225592" w:rsidRPr="000E77C3">
        <w:rPr>
          <w:rFonts w:ascii="Verdana" w:hAnsi="Verdana" w:cs="Arial"/>
          <w:sz w:val="20"/>
          <w:szCs w:val="20"/>
        </w:rPr>
        <w:t>O</w:t>
      </w:r>
      <w:r w:rsidR="00225592">
        <w:rPr>
          <w:rFonts w:ascii="Verdana" w:hAnsi="Verdana" w:cs="Arial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225592">
        <w:rPr>
          <w:rFonts w:ascii="Verdana" w:hAnsi="Verdana" w:cstheme="minorHAnsi"/>
          <w:sz w:val="20"/>
          <w:szCs w:val="20"/>
        </w:rPr>
        <w:t xml:space="preserve"> (a)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favorável</w: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22559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225592">
        <w:rPr>
          <w:rFonts w:ascii="Verdana" w:hAnsi="Verdana" w:cstheme="minorHAnsi"/>
          <w:sz w:val="20"/>
          <w:szCs w:val="20"/>
        </w:rPr>
        <w:t xml:space="preserve"> e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sz w:val="20"/>
          <w:szCs w:val="20"/>
        </w:rPr>
        <w:t>, o</w:t>
      </w:r>
      <w:r w:rsidR="0022559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225592">
        <w:rPr>
          <w:rFonts w:ascii="Verdana" w:hAnsi="Verdana" w:cstheme="minorHAnsi"/>
          <w:sz w:val="20"/>
          <w:szCs w:val="20"/>
        </w:rPr>
        <w:t xml:space="preserve"> </w:t>
      </w:r>
      <w:r w:rsidR="00225592">
        <w:rPr>
          <w:rFonts w:ascii="Verdana" w:hAnsi="Verdana" w:cstheme="minorHAnsi"/>
          <w:sz w:val="20"/>
          <w:szCs w:val="20"/>
        </w:rPr>
        <w:fldChar w:fldCharType="begin"/>
      </w:r>
      <w:r w:rsidR="0022559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225592">
        <w:rPr>
          <w:rFonts w:ascii="Verdana" w:hAnsi="Verdana" w:cstheme="minorHAnsi"/>
          <w:sz w:val="20"/>
          <w:szCs w:val="20"/>
        </w:rPr>
        <w:fldChar w:fldCharType="separate"/>
      </w:r>
      <w:r w:rsidR="00250C49" w:rsidRPr="00EB085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225592">
        <w:rPr>
          <w:rFonts w:ascii="Verdana" w:hAnsi="Verdana" w:cstheme="minorHAnsi"/>
          <w:sz w:val="20"/>
          <w:szCs w:val="20"/>
        </w:rPr>
        <w:fldChar w:fldCharType="end"/>
      </w:r>
      <w:r w:rsidR="00225592">
        <w:rPr>
          <w:rFonts w:ascii="Verdana" w:hAnsi="Verdana" w:cstheme="minorHAnsi"/>
          <w:noProof/>
          <w:sz w:val="20"/>
          <w:szCs w:val="20"/>
        </w:rPr>
        <w:fldChar w:fldCharType="begin"/>
      </w:r>
      <w:r w:rsidR="0022559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225592">
        <w:rPr>
          <w:rFonts w:ascii="Verdana" w:hAnsi="Verdana" w:cstheme="minorHAnsi"/>
          <w:noProof/>
          <w:sz w:val="20"/>
          <w:szCs w:val="20"/>
        </w:rPr>
        <w:fldChar w:fldCharType="end"/>
      </w:r>
      <w:r w:rsidR="00BD72B7">
        <w:rPr>
          <w:rFonts w:ascii="Verdana" w:hAnsi="Verdana" w:cstheme="minorHAnsi"/>
          <w:sz w:val="20"/>
          <w:szCs w:val="20"/>
        </w:rPr>
        <w:fldChar w:fldCharType="begin"/>
      </w:r>
      <w:r w:rsidR="00BD72B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D72B7">
        <w:rPr>
          <w:rFonts w:ascii="Verdana" w:hAnsi="Verdana" w:cstheme="minorHAnsi"/>
          <w:sz w:val="20"/>
          <w:szCs w:val="20"/>
        </w:rPr>
        <w:fldChar w:fldCharType="end"/>
      </w:r>
      <w:r w:rsidR="00BD72B7">
        <w:rPr>
          <w:rFonts w:ascii="Verdana" w:hAnsi="Verdana" w:cstheme="minorHAnsi"/>
          <w:noProof/>
          <w:sz w:val="20"/>
          <w:szCs w:val="20"/>
        </w:rPr>
        <w:fldChar w:fldCharType="begin"/>
      </w:r>
      <w:r w:rsidR="00BD72B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D72B7">
        <w:rPr>
          <w:rFonts w:ascii="Verdana" w:hAnsi="Verdana" w:cstheme="minorHAnsi"/>
          <w:noProof/>
          <w:sz w:val="20"/>
          <w:szCs w:val="20"/>
        </w:rPr>
        <w:fldChar w:fldCharType="end"/>
      </w:r>
      <w:r w:rsidR="00EF0B06">
        <w:rPr>
          <w:rFonts w:ascii="Verdana" w:hAnsi="Verdana" w:cstheme="minorHAnsi"/>
          <w:noProof/>
          <w:sz w:val="20"/>
          <w:szCs w:val="20"/>
        </w:rPr>
        <w:t xml:space="preserve">. </w:t>
      </w:r>
      <w:r w:rsidR="00FD553B">
        <w:rPr>
          <w:rFonts w:ascii="Verdana" w:hAnsi="Verdana" w:cstheme="minorHAnsi"/>
          <w:sz w:val="20"/>
          <w:szCs w:val="20"/>
        </w:rPr>
        <w:fldChar w:fldCharType="begin"/>
      </w:r>
      <w:r w:rsidR="00FD553B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D553B">
        <w:rPr>
          <w:rFonts w:ascii="Verdana" w:hAnsi="Verdana" w:cstheme="minorHAnsi"/>
          <w:sz w:val="20"/>
          <w:szCs w:val="20"/>
        </w:rPr>
        <w:fldChar w:fldCharType="end"/>
      </w:r>
      <w:r w:rsidR="00FD553B">
        <w:rPr>
          <w:rFonts w:ascii="Verdana" w:hAnsi="Verdana" w:cstheme="minorHAnsi"/>
          <w:noProof/>
          <w:sz w:val="20"/>
          <w:szCs w:val="20"/>
        </w:rPr>
        <w:fldChar w:fldCharType="begin"/>
      </w:r>
      <w:r w:rsidR="00FD553B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D553B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Pr="00422248">
        <w:rPr>
          <w:rFonts w:ascii="Verdana" w:hAnsi="Verdana" w:cs="Arial"/>
          <w:sz w:val="20"/>
          <w:szCs w:val="20"/>
        </w:rPr>
        <w:t xml:space="preserve"> 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250C49">
        <w:rPr>
          <w:rFonts w:ascii="Verdana" w:hAnsi="Verdana" w:cs="Arial"/>
          <w:sz w:val="20"/>
          <w:szCs w:val="20"/>
        </w:rPr>
        <w:t>um</w:t>
      </w:r>
      <w:r w:rsidRPr="00422248">
        <w:rPr>
          <w:rFonts w:ascii="Verdana" w:hAnsi="Verdana" w:cs="Arial"/>
          <w:sz w:val="20"/>
          <w:szCs w:val="20"/>
        </w:rPr>
        <w:t xml:space="preserve"> dia do mês de </w:t>
      </w:r>
      <w:r w:rsidR="00250C49">
        <w:rPr>
          <w:rFonts w:ascii="Verdana" w:hAnsi="Verdana" w:cs="Arial"/>
          <w:sz w:val="20"/>
          <w:szCs w:val="20"/>
        </w:rPr>
        <w:t>deze</w:t>
      </w:r>
      <w:r w:rsidR="0092434A">
        <w:rPr>
          <w:rFonts w:ascii="Verdana" w:hAnsi="Verdana" w:cs="Arial"/>
          <w:sz w:val="20"/>
          <w:szCs w:val="20"/>
        </w:rPr>
        <w:t>mbro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três.</w:t>
      </w:r>
    </w:p>
    <w:sectPr w:rsidR="00E154DF" w:rsidRPr="00517C7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379054FE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EF0B06">
      <w:rPr>
        <w:rFonts w:ascii="Verdana" w:hAnsi="Verdana"/>
        <w:sz w:val="16"/>
        <w:szCs w:val="16"/>
      </w:rPr>
      <w:t>1</w:t>
    </w:r>
    <w:r w:rsidR="00250C49">
      <w:rPr>
        <w:rFonts w:ascii="Verdana" w:hAnsi="Verdana"/>
        <w:sz w:val="16"/>
        <w:szCs w:val="16"/>
      </w:rPr>
      <w:t>8</w:t>
    </w:r>
    <w:r>
      <w:rPr>
        <w:rFonts w:ascii="Verdana" w:hAnsi="Verdana"/>
        <w:sz w:val="16"/>
        <w:szCs w:val="16"/>
      </w:rPr>
      <w:t>/202</w:t>
    </w:r>
    <w:r w:rsidR="00214BB7">
      <w:rPr>
        <w:rFonts w:ascii="Verdana" w:hAnsi="Verdana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3 - SGPE 3760.2023\18 - DEPB - 01 Dezembro\Pauta Reunião n. 18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3 - SGPE 3760.2023\18 - DEPB - 01 Dezembro\Pauta Reunião n. 18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3%20-%20SGPE%203760.2023\18%20-%20DEPB%20-%2001%20Dezembro\Pauta%20Reuni&#227;o%20n.%2018.2023%20DEPB.xlsx" TargetMode="External"/><Relationship Id="rId1" Type="http://schemas.openxmlformats.org/officeDocument/2006/relationships/mailMergeSource" Target="file:///H:\DEPARTAMENTOS\PESCA\Reuni&#245;es%20DEPB\Atas-Convoca&#231;&#245;es%20p&#243;s%202020\2023%20-%20SGPE%203760.2023\18%20-%20DEPB%20-%2001%20Dezembro\Pauta%20Reuni&#227;o%20n.%2018.2023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4</Pages>
  <Words>3682</Words>
  <Characters>19884</Characters>
  <Application>Microsoft Office Word</Application>
  <DocSecurity>0</DocSecurity>
  <Lines>165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131</cp:revision>
  <cp:lastPrinted>2022-08-18T18:14:00Z</cp:lastPrinted>
  <dcterms:created xsi:type="dcterms:W3CDTF">2023-04-17T18:17:00Z</dcterms:created>
  <dcterms:modified xsi:type="dcterms:W3CDTF">2024-03-05T14:13:00Z</dcterms:modified>
</cp:coreProperties>
</file>