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C536D" w14:textId="77777777" w:rsidR="00B81669" w:rsidRPr="00B81669" w:rsidRDefault="00B81669" w:rsidP="00B81669">
      <w:pPr>
        <w:spacing w:line="480" w:lineRule="auto"/>
        <w:ind w:left="142"/>
        <w:rPr>
          <w:rFonts w:ascii="Cambria" w:hAnsi="Cambria" w:cs="Arial"/>
          <w:sz w:val="24"/>
          <w:szCs w:val="24"/>
        </w:rPr>
      </w:pPr>
      <w:r w:rsidRPr="00B81669">
        <w:rPr>
          <w:rFonts w:ascii="Cambria" w:hAnsi="Cambria" w:cs="Arial"/>
          <w:b/>
          <w:sz w:val="24"/>
          <w:szCs w:val="24"/>
        </w:rPr>
        <w:t xml:space="preserve">PROCESSO: </w:t>
      </w:r>
      <w:r w:rsidRPr="00E472D3">
        <w:rPr>
          <w:rFonts w:ascii="Cambria" w:hAnsi="Cambria" w:cs="Arial"/>
          <w:sz w:val="24"/>
          <w:szCs w:val="24"/>
          <w:highlight w:val="black"/>
        </w:rPr>
        <w:t>N</w:t>
      </w:r>
      <w:r w:rsidRPr="00E472D3">
        <w:rPr>
          <w:rFonts w:ascii="Cambria" w:hAnsi="Cambria" w:cs="Arial"/>
          <w:sz w:val="24"/>
          <w:szCs w:val="24"/>
          <w:highlight w:val="black"/>
          <w:vertAlign w:val="superscript"/>
        </w:rPr>
        <w:t>O</w:t>
      </w:r>
      <w:r w:rsidRPr="00E472D3">
        <w:rPr>
          <w:rFonts w:ascii="Cambria" w:hAnsi="Cambria" w:cs="Arial"/>
          <w:sz w:val="24"/>
          <w:szCs w:val="24"/>
          <w:highlight w:val="black"/>
        </w:rPr>
        <w:t xml:space="preserve"> </w:t>
      </w:r>
      <w:r w:rsidRPr="00E472D3">
        <w:rPr>
          <w:rFonts w:ascii="Cambria" w:hAnsi="Cambria" w:cs="Arial"/>
          <w:b/>
          <w:bCs/>
          <w:sz w:val="24"/>
          <w:szCs w:val="24"/>
          <w:highlight w:val="black"/>
        </w:rPr>
        <w:t>29.235</w:t>
      </w:r>
      <w:r w:rsidRPr="00B81669">
        <w:rPr>
          <w:rFonts w:ascii="Cambria" w:hAnsi="Cambria" w:cs="Arial"/>
          <w:sz w:val="24"/>
          <w:szCs w:val="24"/>
        </w:rPr>
        <w:t>/2019</w:t>
      </w:r>
    </w:p>
    <w:tbl>
      <w:tblPr>
        <w:tblStyle w:val="TabelaSimples2"/>
        <w:tblW w:w="8364" w:type="dxa"/>
        <w:tblLook w:val="04A0" w:firstRow="1" w:lastRow="0" w:firstColumn="1" w:lastColumn="0" w:noHBand="0" w:noVBand="1"/>
      </w:tblPr>
      <w:tblGrid>
        <w:gridCol w:w="8364"/>
      </w:tblGrid>
      <w:tr w:rsidR="00B81669" w:rsidRPr="00B81669" w14:paraId="115D1165" w14:textId="77777777" w:rsidTr="000F1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89784E" w14:textId="77777777" w:rsidR="00B81669" w:rsidRPr="00B81669" w:rsidRDefault="00B81669" w:rsidP="000F1158">
            <w:pPr>
              <w:spacing w:line="480" w:lineRule="auto"/>
              <w:rPr>
                <w:rFonts w:ascii="Cambria" w:hAnsi="Cambria" w:cs="Arial"/>
                <w:b w:val="0"/>
                <w:bCs w:val="0"/>
                <w:sz w:val="8"/>
                <w:szCs w:val="8"/>
              </w:rPr>
            </w:pPr>
          </w:p>
          <w:p w14:paraId="51D91DE7" w14:textId="77777777" w:rsidR="00B81669" w:rsidRPr="00B81669" w:rsidRDefault="00B81669" w:rsidP="000F1158">
            <w:pPr>
              <w:spacing w:line="480" w:lineRule="auto"/>
              <w:rPr>
                <w:rFonts w:ascii="Cambria" w:hAnsi="Cambria" w:cs="Arial"/>
                <w:sz w:val="24"/>
                <w:szCs w:val="24"/>
              </w:rPr>
            </w:pPr>
            <w:r w:rsidRPr="00B81669">
              <w:rPr>
                <w:rFonts w:ascii="Cambria" w:hAnsi="Cambria" w:cs="Arial"/>
                <w:sz w:val="24"/>
                <w:szCs w:val="24"/>
              </w:rPr>
              <w:t xml:space="preserve">DATA: </w:t>
            </w:r>
            <w:r w:rsidRPr="00B81669">
              <w:rPr>
                <w:rFonts w:ascii="Cambria" w:hAnsi="Cambria" w:cs="Arial"/>
                <w:b w:val="0"/>
                <w:sz w:val="24"/>
                <w:szCs w:val="24"/>
              </w:rPr>
              <w:t>08/11/2019</w:t>
            </w:r>
          </w:p>
        </w:tc>
      </w:tr>
      <w:tr w:rsidR="00B81669" w:rsidRPr="00B81669" w14:paraId="69A95C67" w14:textId="77777777" w:rsidTr="000F1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710770" w14:textId="77777777" w:rsidR="00B81669" w:rsidRPr="00B81669" w:rsidRDefault="00B81669" w:rsidP="000F1158">
            <w:pPr>
              <w:spacing w:line="480" w:lineRule="auto"/>
              <w:jc w:val="both"/>
              <w:rPr>
                <w:rFonts w:ascii="Cambria" w:hAnsi="Cambria" w:cs="Arial"/>
                <w:b w:val="0"/>
                <w:bCs w:val="0"/>
                <w:sz w:val="8"/>
                <w:szCs w:val="8"/>
              </w:rPr>
            </w:pPr>
          </w:p>
          <w:p w14:paraId="1D3732EC" w14:textId="77777777" w:rsidR="00B81669" w:rsidRPr="00B81669" w:rsidRDefault="00B81669" w:rsidP="000F1158">
            <w:pPr>
              <w:spacing w:line="480" w:lineRule="auto"/>
              <w:jc w:val="both"/>
              <w:rPr>
                <w:rFonts w:ascii="Cambria" w:hAnsi="Cambria" w:cs="Arial"/>
                <w:b w:val="0"/>
                <w:sz w:val="24"/>
                <w:szCs w:val="24"/>
              </w:rPr>
            </w:pPr>
            <w:r w:rsidRPr="00B81669">
              <w:rPr>
                <w:rFonts w:ascii="Cambria" w:hAnsi="Cambria" w:cs="Arial"/>
                <w:sz w:val="24"/>
                <w:szCs w:val="24"/>
              </w:rPr>
              <w:t xml:space="preserve">INTERESSADO: </w:t>
            </w:r>
            <w:r w:rsidRPr="00E472D3">
              <w:rPr>
                <w:rFonts w:ascii="Cambria" w:hAnsi="Cambria" w:cs="Arial"/>
                <w:b w:val="0"/>
                <w:sz w:val="24"/>
                <w:szCs w:val="24"/>
                <w:highlight w:val="black"/>
              </w:rPr>
              <w:t>Danilo José Alano Melo</w:t>
            </w:r>
          </w:p>
        </w:tc>
      </w:tr>
      <w:tr w:rsidR="00B81669" w:rsidRPr="00B81669" w14:paraId="274E5D7B" w14:textId="77777777" w:rsidTr="000F1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4ABF00" w14:textId="77777777" w:rsidR="00B81669" w:rsidRPr="00B81669" w:rsidRDefault="00B81669" w:rsidP="000F1158">
            <w:pPr>
              <w:spacing w:line="480" w:lineRule="auto"/>
              <w:jc w:val="both"/>
              <w:rPr>
                <w:rFonts w:ascii="Cambria" w:hAnsi="Cambria" w:cs="Arial"/>
                <w:b w:val="0"/>
                <w:bCs w:val="0"/>
                <w:sz w:val="8"/>
                <w:szCs w:val="8"/>
              </w:rPr>
            </w:pPr>
          </w:p>
          <w:p w14:paraId="4B8E25D6" w14:textId="77777777" w:rsidR="00B81669" w:rsidRPr="00B81669" w:rsidRDefault="00B81669" w:rsidP="000F1158">
            <w:pPr>
              <w:spacing w:line="480" w:lineRule="auto"/>
              <w:jc w:val="both"/>
              <w:rPr>
                <w:rFonts w:ascii="Cambria" w:hAnsi="Cambria" w:cs="Arial"/>
                <w:b w:val="0"/>
                <w:sz w:val="24"/>
                <w:szCs w:val="24"/>
              </w:rPr>
            </w:pPr>
            <w:r w:rsidRPr="00B81669">
              <w:rPr>
                <w:rFonts w:ascii="Cambria" w:hAnsi="Cambria" w:cs="Arial"/>
                <w:sz w:val="24"/>
                <w:szCs w:val="24"/>
              </w:rPr>
              <w:t xml:space="preserve">ORIGEM: </w:t>
            </w:r>
            <w:r w:rsidRPr="00B81669">
              <w:rPr>
                <w:rFonts w:ascii="Cambria" w:hAnsi="Cambria" w:cs="Arial"/>
                <w:b w:val="0"/>
                <w:sz w:val="24"/>
                <w:szCs w:val="24"/>
              </w:rPr>
              <w:t>Departamento de Gestão Pública</w:t>
            </w:r>
          </w:p>
        </w:tc>
      </w:tr>
      <w:tr w:rsidR="00B81669" w:rsidRPr="00B81669" w14:paraId="456C34F2" w14:textId="77777777" w:rsidTr="000F1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651041" w14:textId="77777777" w:rsidR="00B81669" w:rsidRPr="00B81669" w:rsidRDefault="00B81669" w:rsidP="000F1158">
            <w:pPr>
              <w:spacing w:line="480" w:lineRule="auto"/>
              <w:jc w:val="both"/>
              <w:rPr>
                <w:rFonts w:ascii="Cambria" w:hAnsi="Cambria" w:cs="Arial"/>
                <w:b w:val="0"/>
                <w:bCs w:val="0"/>
                <w:sz w:val="8"/>
                <w:szCs w:val="8"/>
              </w:rPr>
            </w:pPr>
          </w:p>
          <w:p w14:paraId="342D358D" w14:textId="77777777" w:rsidR="00B81669" w:rsidRPr="00B81669" w:rsidRDefault="00B81669" w:rsidP="000F1158">
            <w:pPr>
              <w:spacing w:line="480" w:lineRule="auto"/>
              <w:jc w:val="both"/>
              <w:rPr>
                <w:rFonts w:ascii="Cambria" w:hAnsi="Cambria" w:cs="Arial"/>
                <w:b w:val="0"/>
                <w:sz w:val="24"/>
                <w:szCs w:val="24"/>
              </w:rPr>
            </w:pPr>
            <w:r w:rsidRPr="00B81669">
              <w:rPr>
                <w:rFonts w:ascii="Cambria" w:hAnsi="Cambria" w:cs="Arial"/>
                <w:sz w:val="24"/>
                <w:szCs w:val="24"/>
              </w:rPr>
              <w:t xml:space="preserve">ASSUNTO: </w:t>
            </w: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>Solicitação de afastamento de capacitação para conclusão de Doutorado em Administração no período de 02/2020 a 02/2021.</w:t>
            </w:r>
          </w:p>
        </w:tc>
      </w:tr>
      <w:tr w:rsidR="00B81669" w:rsidRPr="00B81669" w14:paraId="32D52F3A" w14:textId="77777777" w:rsidTr="000F1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37EFC5" w14:textId="77777777" w:rsidR="00B81669" w:rsidRPr="00B81669" w:rsidRDefault="00B81669" w:rsidP="000F1158">
            <w:pPr>
              <w:spacing w:line="480" w:lineRule="auto"/>
              <w:jc w:val="both"/>
              <w:rPr>
                <w:rFonts w:ascii="Cambria" w:hAnsi="Cambria" w:cs="Arial"/>
                <w:b w:val="0"/>
                <w:bCs w:val="0"/>
                <w:sz w:val="8"/>
                <w:szCs w:val="8"/>
              </w:rPr>
            </w:pPr>
          </w:p>
          <w:p w14:paraId="73F639D2" w14:textId="77777777" w:rsidR="00B81669" w:rsidRPr="00B81669" w:rsidRDefault="00B81669" w:rsidP="000F1158">
            <w:pPr>
              <w:spacing w:line="480" w:lineRule="auto"/>
              <w:jc w:val="both"/>
              <w:rPr>
                <w:rFonts w:ascii="Cambria" w:hAnsi="Cambria" w:cs="Arial"/>
                <w:b w:val="0"/>
                <w:sz w:val="24"/>
                <w:szCs w:val="24"/>
              </w:rPr>
            </w:pPr>
            <w:r w:rsidRPr="00B81669">
              <w:rPr>
                <w:rFonts w:ascii="Cambria" w:hAnsi="Cambria" w:cs="Arial"/>
                <w:sz w:val="24"/>
                <w:szCs w:val="24"/>
              </w:rPr>
              <w:t>HISTÓRICO:</w:t>
            </w:r>
          </w:p>
          <w:p w14:paraId="481524A6" w14:textId="77777777" w:rsidR="00B81669" w:rsidRPr="00B81669" w:rsidRDefault="00B81669" w:rsidP="000F1158">
            <w:pPr>
              <w:spacing w:line="480" w:lineRule="auto"/>
              <w:jc w:val="both"/>
              <w:rPr>
                <w:rFonts w:ascii="Cambria" w:hAnsi="Cambria" w:cs="Arial"/>
                <w:bCs w:val="0"/>
                <w:sz w:val="24"/>
                <w:szCs w:val="24"/>
              </w:rPr>
            </w:pPr>
            <w:r w:rsidRPr="00B81669">
              <w:rPr>
                <w:rFonts w:ascii="Cambria" w:hAnsi="Cambria" w:cs="Arial"/>
                <w:b w:val="0"/>
                <w:sz w:val="24"/>
                <w:szCs w:val="24"/>
              </w:rPr>
              <w:t xml:space="preserve">29/10/2019 – O processo é autuado. </w:t>
            </w:r>
          </w:p>
          <w:p w14:paraId="6E2BDBC7" w14:textId="77777777" w:rsidR="00B81669" w:rsidRPr="00B81669" w:rsidRDefault="00B81669" w:rsidP="000F1158">
            <w:pPr>
              <w:spacing w:line="480" w:lineRule="auto"/>
              <w:jc w:val="both"/>
              <w:rPr>
                <w:rFonts w:ascii="Cambria" w:hAnsi="Cambria" w:cs="Arial"/>
                <w:bCs w:val="0"/>
                <w:sz w:val="24"/>
                <w:szCs w:val="24"/>
              </w:rPr>
            </w:pPr>
            <w:r w:rsidRPr="00B81669">
              <w:rPr>
                <w:rFonts w:ascii="Cambria" w:hAnsi="Cambria" w:cs="Arial"/>
                <w:b w:val="0"/>
                <w:sz w:val="24"/>
                <w:szCs w:val="24"/>
              </w:rPr>
              <w:t xml:space="preserve">30/10/2019 – É incluído o despacho da direção de ensino. </w:t>
            </w:r>
          </w:p>
          <w:p w14:paraId="239B5B94" w14:textId="77777777" w:rsidR="00B81669" w:rsidRPr="00B81669" w:rsidRDefault="00B81669" w:rsidP="000F1158">
            <w:pPr>
              <w:spacing w:line="480" w:lineRule="auto"/>
              <w:jc w:val="both"/>
              <w:rPr>
                <w:rFonts w:ascii="Cambria" w:hAnsi="Cambria" w:cs="Arial"/>
                <w:bCs w:val="0"/>
                <w:sz w:val="24"/>
                <w:szCs w:val="24"/>
              </w:rPr>
            </w:pPr>
            <w:r w:rsidRPr="00B81669">
              <w:rPr>
                <w:rFonts w:ascii="Cambria" w:hAnsi="Cambria" w:cs="Arial"/>
                <w:b w:val="0"/>
                <w:sz w:val="24"/>
                <w:szCs w:val="24"/>
              </w:rPr>
              <w:t xml:space="preserve">06/11/2019 – O professor </w:t>
            </w:r>
            <w:r w:rsidRPr="00E472D3">
              <w:rPr>
                <w:rFonts w:ascii="Cambria" w:hAnsi="Cambria" w:cs="Arial"/>
                <w:b w:val="0"/>
                <w:sz w:val="24"/>
                <w:szCs w:val="24"/>
                <w:highlight w:val="black"/>
              </w:rPr>
              <w:t>José Carlos de Souza</w:t>
            </w:r>
            <w:r w:rsidRPr="00B81669">
              <w:rPr>
                <w:rFonts w:ascii="Cambria" w:hAnsi="Cambria" w:cs="Arial"/>
                <w:b w:val="0"/>
                <w:sz w:val="24"/>
                <w:szCs w:val="24"/>
              </w:rPr>
              <w:t xml:space="preserve"> apresenta relato favorável, a qual é aprovado por unanimidade.</w:t>
            </w:r>
          </w:p>
          <w:p w14:paraId="1A150107" w14:textId="77777777" w:rsidR="00B81669" w:rsidRPr="00B81669" w:rsidRDefault="00B81669" w:rsidP="000F1158">
            <w:pPr>
              <w:spacing w:line="480" w:lineRule="auto"/>
              <w:jc w:val="both"/>
              <w:rPr>
                <w:rFonts w:ascii="Cambria" w:hAnsi="Cambria" w:cs="Arial"/>
                <w:bCs w:val="0"/>
                <w:sz w:val="24"/>
                <w:szCs w:val="24"/>
              </w:rPr>
            </w:pPr>
            <w:r w:rsidRPr="00B81669">
              <w:rPr>
                <w:rFonts w:ascii="Cambria" w:hAnsi="Cambria" w:cs="Arial"/>
                <w:b w:val="0"/>
                <w:sz w:val="24"/>
                <w:szCs w:val="24"/>
              </w:rPr>
              <w:t xml:space="preserve">08/11/2019 – O presidente do CONCESFI designa o professor </w:t>
            </w:r>
            <w:r w:rsidRPr="00E472D3">
              <w:rPr>
                <w:rFonts w:ascii="Cambria" w:hAnsi="Cambria" w:cs="Arial"/>
                <w:b w:val="0"/>
                <w:sz w:val="24"/>
                <w:szCs w:val="24"/>
                <w:highlight w:val="black"/>
              </w:rPr>
              <w:t>Oséias Pessoa</w:t>
            </w:r>
            <w:r w:rsidRPr="00B81669">
              <w:rPr>
                <w:rFonts w:ascii="Cambria" w:hAnsi="Cambria" w:cs="Arial"/>
                <w:b w:val="0"/>
                <w:sz w:val="24"/>
                <w:szCs w:val="24"/>
              </w:rPr>
              <w:t xml:space="preserve"> como relator. </w:t>
            </w:r>
          </w:p>
        </w:tc>
      </w:tr>
      <w:tr w:rsidR="00B81669" w:rsidRPr="00B81669" w14:paraId="0D111CCE" w14:textId="77777777" w:rsidTr="000F1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top w:val="single" w:sz="12" w:space="0" w:color="auto"/>
            </w:tcBorders>
            <w:vAlign w:val="center"/>
          </w:tcPr>
          <w:p w14:paraId="37819B10" w14:textId="77777777" w:rsidR="00B81669" w:rsidRPr="00B81669" w:rsidRDefault="00B81669" w:rsidP="000F1158">
            <w:pPr>
              <w:spacing w:line="480" w:lineRule="auto"/>
              <w:rPr>
                <w:rFonts w:ascii="Cambria" w:hAnsi="Cambria" w:cs="Arial"/>
                <w:sz w:val="8"/>
                <w:szCs w:val="8"/>
              </w:rPr>
            </w:pPr>
          </w:p>
          <w:p w14:paraId="02268A3C" w14:textId="77777777" w:rsidR="00B81669" w:rsidRPr="00B81669" w:rsidRDefault="00B81669" w:rsidP="000F1158">
            <w:pPr>
              <w:spacing w:line="480" w:lineRule="auto"/>
              <w:rPr>
                <w:rFonts w:ascii="Cambria" w:hAnsi="Cambria" w:cs="Arial"/>
                <w:sz w:val="24"/>
                <w:szCs w:val="24"/>
              </w:rPr>
            </w:pPr>
            <w:r w:rsidRPr="00B81669">
              <w:rPr>
                <w:rFonts w:ascii="Cambria" w:hAnsi="Cambria" w:cs="Arial"/>
                <w:sz w:val="24"/>
                <w:szCs w:val="24"/>
              </w:rPr>
              <w:t xml:space="preserve">DOS FATOS </w:t>
            </w:r>
          </w:p>
          <w:p w14:paraId="1B91D5F9" w14:textId="77777777" w:rsidR="00B81669" w:rsidRPr="00B81669" w:rsidRDefault="00B81669" w:rsidP="000F1158">
            <w:pPr>
              <w:spacing w:line="480" w:lineRule="auto"/>
              <w:jc w:val="both"/>
              <w:rPr>
                <w:rFonts w:ascii="Cambria" w:hAnsi="Cambria" w:cs="Arial"/>
                <w:b w:val="0"/>
                <w:bCs w:val="0"/>
                <w:sz w:val="8"/>
                <w:szCs w:val="8"/>
              </w:rPr>
            </w:pPr>
          </w:p>
          <w:p w14:paraId="44CA7173" w14:textId="77777777" w:rsidR="00B81669" w:rsidRPr="00B81669" w:rsidRDefault="00B81669" w:rsidP="00B81669">
            <w:pPr>
              <w:spacing w:line="480" w:lineRule="auto"/>
              <w:jc w:val="both"/>
              <w:rPr>
                <w:rFonts w:ascii="Cambria" w:hAnsi="Cambria" w:cs="Arial"/>
                <w:b w:val="0"/>
                <w:bCs w:val="0"/>
                <w:sz w:val="24"/>
                <w:szCs w:val="24"/>
              </w:rPr>
            </w:pP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 xml:space="preserve">O referido processo trata de afastamento de capacitação para conclusão do doutorado em Administração na Universidade Federal de Santa Catarina no período de 02/2020 a </w:t>
            </w:r>
            <w:r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 xml:space="preserve">02/2021 do professor </w:t>
            </w:r>
            <w:r w:rsidRPr="00E472D3">
              <w:rPr>
                <w:rFonts w:ascii="Cambria" w:hAnsi="Cambria" w:cs="Arial"/>
                <w:b w:val="0"/>
                <w:bCs w:val="0"/>
                <w:sz w:val="24"/>
                <w:szCs w:val="24"/>
                <w:highlight w:val="black"/>
              </w:rPr>
              <w:t>Danilo José Alano Melo</w:t>
            </w: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 xml:space="preserve">. Instrui o processo: declaração do solicitante, atestado de matrícula, termo de compromisso, POD, declaração da direção de ensino, portaria de nomeação, </w:t>
            </w: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lastRenderedPageBreak/>
              <w:t>planilha de qualificação docente e parecer aprovado por unanimidade no colegiado pleno do departamento de Gestão Pública.</w:t>
            </w:r>
          </w:p>
          <w:p w14:paraId="256F17E7" w14:textId="77777777" w:rsidR="00B81669" w:rsidRPr="00B81669" w:rsidRDefault="00B81669" w:rsidP="00B81669">
            <w:pPr>
              <w:spacing w:line="480" w:lineRule="auto"/>
              <w:jc w:val="both"/>
              <w:rPr>
                <w:rFonts w:ascii="Cambria" w:hAnsi="Cambria" w:cs="Arial"/>
                <w:b w:val="0"/>
                <w:bCs w:val="0"/>
                <w:sz w:val="24"/>
                <w:szCs w:val="24"/>
              </w:rPr>
            </w:pP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 xml:space="preserve"> </w:t>
            </w:r>
          </w:p>
          <w:p w14:paraId="31F4CB91" w14:textId="77777777" w:rsidR="00B81669" w:rsidRPr="00B81669" w:rsidRDefault="00B81669" w:rsidP="00B81669">
            <w:pPr>
              <w:spacing w:line="480" w:lineRule="auto"/>
              <w:jc w:val="both"/>
              <w:rPr>
                <w:rFonts w:ascii="Cambria" w:hAnsi="Cambria" w:cs="Arial"/>
                <w:b w:val="0"/>
                <w:bCs w:val="0"/>
                <w:sz w:val="24"/>
                <w:szCs w:val="24"/>
              </w:rPr>
            </w:pP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>No caso concreto, o solicitante requer concessão de afast</w:t>
            </w:r>
            <w:r w:rsidR="0044763E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>amento somente de um ano, permitida admissibilidade de 36 meses mais 12 meses de prorrogação</w:t>
            </w: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 xml:space="preserve">. Como o Estatuto dos Servidores Públicos de Santa Catarina (Lei n° 6.745/85) contempla o afastamento de servidor para cursar pós-graduação </w:t>
            </w:r>
            <w:proofErr w:type="spellStart"/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>strictu</w:t>
            </w:r>
            <w:proofErr w:type="spellEnd"/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 xml:space="preserve"> sensu</w:t>
            </w: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 xml:space="preserve"> e, subsidiariamente, a Resolução N° 056/2010 – CONSUNI normativa a ritualística interna</w:t>
            </w:r>
            <w:r w:rsidR="0044763E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 xml:space="preserve"> e, ambas</w:t>
            </w: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 xml:space="preserve"> coaduna</w:t>
            </w:r>
            <w:r w:rsidR="0044763E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>m</w:t>
            </w: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 xml:space="preserve"> com o pleito, tal solicitação atende integralmente o conteúdo legal.</w:t>
            </w:r>
          </w:p>
          <w:p w14:paraId="17323A91" w14:textId="77777777" w:rsidR="00B81669" w:rsidRPr="00B81669" w:rsidRDefault="00B81669" w:rsidP="00B81669">
            <w:pPr>
              <w:spacing w:line="480" w:lineRule="auto"/>
              <w:jc w:val="both"/>
              <w:rPr>
                <w:rFonts w:ascii="Cambria" w:hAnsi="Cambria" w:cs="Arial"/>
                <w:b w:val="0"/>
                <w:bCs w:val="0"/>
                <w:sz w:val="24"/>
                <w:szCs w:val="24"/>
              </w:rPr>
            </w:pPr>
          </w:p>
          <w:p w14:paraId="7CFD8BB0" w14:textId="77777777" w:rsidR="00B81669" w:rsidRPr="00B81669" w:rsidRDefault="00B81669" w:rsidP="00B81669">
            <w:pPr>
              <w:spacing w:line="480" w:lineRule="auto"/>
              <w:jc w:val="both"/>
              <w:rPr>
                <w:rFonts w:ascii="Cambria" w:hAnsi="Cambria" w:cs="Arial"/>
                <w:b w:val="0"/>
                <w:bCs w:val="0"/>
                <w:sz w:val="24"/>
                <w:szCs w:val="24"/>
              </w:rPr>
            </w:pP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>Assim</w:t>
            </w:r>
            <w:r w:rsidR="0044763E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 xml:space="preserve"> sendo</w:t>
            </w: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>, vim</w:t>
            </w:r>
            <w:r w:rsidR="0044763E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>os que o afastamento para cursar</w:t>
            </w: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 xml:space="preserve"> de pós-graduação </w:t>
            </w:r>
            <w:proofErr w:type="spellStart"/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>strictu</w:t>
            </w:r>
            <w:proofErr w:type="spellEnd"/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 xml:space="preserve"> sensu</w:t>
            </w: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 xml:space="preserve"> </w:t>
            </w:r>
            <w:r w:rsidR="0044763E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 xml:space="preserve">do professor </w:t>
            </w:r>
            <w:r w:rsidR="0044763E" w:rsidRPr="00E472D3">
              <w:rPr>
                <w:rFonts w:ascii="Cambria" w:hAnsi="Cambria" w:cs="Arial"/>
                <w:b w:val="0"/>
                <w:bCs w:val="0"/>
                <w:sz w:val="24"/>
                <w:szCs w:val="24"/>
                <w:highlight w:val="black"/>
              </w:rPr>
              <w:t>Danilo José Alano Melo</w:t>
            </w:r>
            <w:r w:rsidR="0044763E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 xml:space="preserve"> </w:t>
            </w: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 xml:space="preserve">encontra-se expressamente regulado pelo Art. 5° da Resolução N° 056/2010 CONSUNI, que estabelece os documentos à qual devem ser arrolados na instrução processual. Para facilitar a conferência subscrevemos </w:t>
            </w:r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>ipsis litteris</w:t>
            </w: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>:</w:t>
            </w:r>
          </w:p>
          <w:p w14:paraId="25E4D5ED" w14:textId="77777777" w:rsidR="00B81669" w:rsidRPr="00B81669" w:rsidRDefault="00B81669" w:rsidP="00B81669">
            <w:pPr>
              <w:spacing w:line="480" w:lineRule="auto"/>
              <w:jc w:val="both"/>
              <w:rPr>
                <w:rFonts w:ascii="Cambria" w:hAnsi="Cambria" w:cs="Arial"/>
                <w:b w:val="0"/>
                <w:bCs w:val="0"/>
                <w:sz w:val="24"/>
                <w:szCs w:val="24"/>
              </w:rPr>
            </w:pPr>
          </w:p>
          <w:p w14:paraId="56EFA9A8" w14:textId="77777777" w:rsidR="00B81669" w:rsidRPr="0044763E" w:rsidRDefault="00B81669" w:rsidP="0044763E">
            <w:pPr>
              <w:spacing w:line="276" w:lineRule="auto"/>
              <w:ind w:left="2161"/>
              <w:jc w:val="both"/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</w:pPr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>Art. 5º - O pedido de afastamento para frequentar Curso ou Programa de Pós-Graduação “stricto sensu” deverá dar entrada na Pró-Reitoria de Pesquisa e Pós-Graduação contendo, obrigatoriamente, todos os documentos a seguir arrolados:</w:t>
            </w:r>
          </w:p>
          <w:p w14:paraId="434C7397" w14:textId="77777777" w:rsidR="00B81669" w:rsidRPr="0044763E" w:rsidRDefault="00B81669" w:rsidP="0044763E">
            <w:pPr>
              <w:spacing w:line="276" w:lineRule="auto"/>
              <w:ind w:left="2161"/>
              <w:jc w:val="both"/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</w:pPr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>I. comprovante de matrícula no Curso ou Programa e/ou carta de aceite do Professor Orientador, em cursos recomendados pela CAPES, no Brasil, e, no exterior, pelos órgãos de fomento;</w:t>
            </w:r>
          </w:p>
          <w:p w14:paraId="66FB2E5C" w14:textId="77777777" w:rsidR="00B81669" w:rsidRPr="0044763E" w:rsidRDefault="00B81669" w:rsidP="0044763E">
            <w:pPr>
              <w:spacing w:line="276" w:lineRule="auto"/>
              <w:ind w:left="2161"/>
              <w:jc w:val="both"/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</w:pPr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>II. termo de compromisso em modelo padrão a ser celebrado com a Universidade, conforme Anexo I desta Resolução;</w:t>
            </w:r>
          </w:p>
          <w:p w14:paraId="4D2E7CB4" w14:textId="77777777" w:rsidR="00B81669" w:rsidRPr="0044763E" w:rsidRDefault="00B81669" w:rsidP="0044763E">
            <w:pPr>
              <w:spacing w:line="276" w:lineRule="auto"/>
              <w:ind w:left="2161"/>
              <w:jc w:val="both"/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</w:pPr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lastRenderedPageBreak/>
              <w:t>III. Planilha de Ocupação Docente do Departamento, correspondente ao semestre de liberação do Professor;</w:t>
            </w:r>
          </w:p>
          <w:p w14:paraId="0B72D3D8" w14:textId="77777777" w:rsidR="00B81669" w:rsidRPr="0044763E" w:rsidRDefault="00B81669" w:rsidP="0044763E">
            <w:pPr>
              <w:spacing w:line="276" w:lineRule="auto"/>
              <w:ind w:left="2161"/>
              <w:jc w:val="both"/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</w:pPr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>IV. documento, assinado pelo Diretor de Ensino, onde conste:</w:t>
            </w:r>
          </w:p>
          <w:p w14:paraId="4F35BFC3" w14:textId="77777777" w:rsidR="00B81669" w:rsidRPr="0044763E" w:rsidRDefault="00B81669" w:rsidP="0044763E">
            <w:pPr>
              <w:spacing w:line="276" w:lineRule="auto"/>
              <w:ind w:left="2161"/>
              <w:jc w:val="both"/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</w:pPr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>a) nominata de professores efetivos do Departamento e do Centro com as respectivas cargas horárias;</w:t>
            </w:r>
          </w:p>
          <w:p w14:paraId="5C0A81D1" w14:textId="77777777" w:rsidR="00B81669" w:rsidRPr="0044763E" w:rsidRDefault="00B81669" w:rsidP="0044763E">
            <w:pPr>
              <w:spacing w:line="276" w:lineRule="auto"/>
              <w:ind w:left="2161"/>
              <w:jc w:val="both"/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</w:pPr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>b) nominata de professores afastados para capacitação do Departamento e do Centro, com respectivas Portarias e prazos de afastamento, bem como previsão de retorno e forma de substituição, se por professor efetivo ou substituto;</w:t>
            </w:r>
          </w:p>
          <w:p w14:paraId="1A2310EF" w14:textId="77777777" w:rsidR="00B81669" w:rsidRPr="0044763E" w:rsidRDefault="00B81669" w:rsidP="0044763E">
            <w:pPr>
              <w:spacing w:line="276" w:lineRule="auto"/>
              <w:ind w:left="2161"/>
              <w:jc w:val="both"/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</w:pPr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>c) justificativa da pertinência de capacitação na área escolhida pelo professor e aprovada nas instâncias do Centro, observadas as linhas de pesquisa ou extensão de acordo com a resolução que rege a elaboração do Plano Institucional de Qualificação Docente - PIQD;</w:t>
            </w:r>
          </w:p>
          <w:p w14:paraId="4E4D6AC7" w14:textId="77777777" w:rsidR="00B81669" w:rsidRPr="0044763E" w:rsidRDefault="00B81669" w:rsidP="0044763E">
            <w:pPr>
              <w:spacing w:line="276" w:lineRule="auto"/>
              <w:ind w:left="2161"/>
              <w:jc w:val="both"/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</w:pPr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>d) exposição detalhada a respeito da situação de projetos de pesquisa, ensino ou ações de extensão, bem como orientações em andamento, que contam com a atuação do professor que solicita afastamento com previsão de manutenção ou interrupção das atividades;</w:t>
            </w:r>
          </w:p>
          <w:p w14:paraId="0B0638DA" w14:textId="77777777" w:rsidR="00B81669" w:rsidRPr="0044763E" w:rsidRDefault="00B81669" w:rsidP="0044763E">
            <w:pPr>
              <w:spacing w:line="276" w:lineRule="auto"/>
              <w:ind w:left="2161"/>
              <w:jc w:val="both"/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</w:pPr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>V. declaração de que, após a conclusão do Curso ou Programa, permanecerá na UDESC pelo prazo de 2 (duas) vezes o tempo de afastamento concedido, com regime de 40 horas, conforme Anexo II desta Resolução;</w:t>
            </w:r>
          </w:p>
          <w:p w14:paraId="08BFAD89" w14:textId="77777777" w:rsidR="00B81669" w:rsidRPr="0044763E" w:rsidRDefault="00B81669" w:rsidP="0044763E">
            <w:pPr>
              <w:spacing w:line="276" w:lineRule="auto"/>
              <w:ind w:left="2161"/>
              <w:jc w:val="both"/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</w:pPr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>VI. comprovante de suas condições de tempo de serviço e contribuição para efeitos de aposentadoria, expedido pela Coordenadoria de Apoio de Pessoal – COAP da UDESC;</w:t>
            </w:r>
          </w:p>
          <w:p w14:paraId="3C7105EF" w14:textId="77777777" w:rsidR="00B81669" w:rsidRPr="0044763E" w:rsidRDefault="00B81669" w:rsidP="0044763E">
            <w:pPr>
              <w:spacing w:line="276" w:lineRule="auto"/>
              <w:ind w:left="2161"/>
              <w:jc w:val="both"/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</w:pPr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>VII. cópia do Plano Institucional de Qualificação Docente;</w:t>
            </w:r>
          </w:p>
          <w:p w14:paraId="56FD7F42" w14:textId="77777777" w:rsidR="00B81669" w:rsidRPr="0044763E" w:rsidRDefault="00B81669" w:rsidP="0044763E">
            <w:pPr>
              <w:spacing w:line="276" w:lineRule="auto"/>
              <w:ind w:left="2161"/>
              <w:jc w:val="both"/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</w:pPr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>VIII. indicação de instituição e curso em que pretende realizar o programa de capacitação, bem como da linha de pesquisa em que irá atuar, apresentando estar em consonância com o disposto no artigo 3º desta Resolução;</w:t>
            </w:r>
          </w:p>
          <w:p w14:paraId="5607F439" w14:textId="77777777" w:rsidR="00B81669" w:rsidRPr="0044763E" w:rsidRDefault="00B81669" w:rsidP="0044763E">
            <w:pPr>
              <w:spacing w:line="276" w:lineRule="auto"/>
              <w:ind w:left="2161"/>
              <w:jc w:val="both"/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</w:pPr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>IX. aprovação do Departamento com proposta de substituição;</w:t>
            </w:r>
          </w:p>
          <w:p w14:paraId="0A31021B" w14:textId="77777777" w:rsidR="00B81669" w:rsidRPr="0044763E" w:rsidRDefault="00B81669" w:rsidP="0044763E">
            <w:pPr>
              <w:spacing w:line="276" w:lineRule="auto"/>
              <w:ind w:left="2161"/>
              <w:jc w:val="both"/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</w:pPr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>X. declaração dos professores efetivos que irão assumir as disciplinas e/ou as atividades de pesquisa, de extensão e de orientação de aluno do professor que se afasta, conforme Anexo III desta Resolução;</w:t>
            </w:r>
          </w:p>
          <w:p w14:paraId="152A7FA8" w14:textId="77777777" w:rsidR="00B81669" w:rsidRPr="0044763E" w:rsidRDefault="00B81669" w:rsidP="0044763E">
            <w:pPr>
              <w:spacing w:line="276" w:lineRule="auto"/>
              <w:ind w:left="2161"/>
              <w:jc w:val="both"/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</w:pPr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>XI. aprovação pelo Conselho de Centro.</w:t>
            </w:r>
          </w:p>
          <w:p w14:paraId="1A700C34" w14:textId="77777777" w:rsidR="00B81669" w:rsidRPr="00B81669" w:rsidRDefault="00B81669" w:rsidP="00B81669">
            <w:pPr>
              <w:spacing w:line="480" w:lineRule="auto"/>
              <w:jc w:val="both"/>
              <w:rPr>
                <w:rFonts w:ascii="Cambria" w:hAnsi="Cambria" w:cs="Arial"/>
                <w:b w:val="0"/>
                <w:bCs w:val="0"/>
                <w:sz w:val="24"/>
                <w:szCs w:val="24"/>
              </w:rPr>
            </w:pPr>
          </w:p>
          <w:p w14:paraId="5790D4E5" w14:textId="77777777" w:rsidR="00B81669" w:rsidRPr="00B81669" w:rsidRDefault="00B81669" w:rsidP="00B81669">
            <w:pPr>
              <w:spacing w:line="480" w:lineRule="auto"/>
              <w:jc w:val="both"/>
              <w:rPr>
                <w:rFonts w:ascii="Cambria" w:hAnsi="Cambria" w:cs="Arial"/>
                <w:b w:val="0"/>
                <w:bCs w:val="0"/>
                <w:sz w:val="24"/>
                <w:szCs w:val="24"/>
              </w:rPr>
            </w:pP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lastRenderedPageBreak/>
              <w:t xml:space="preserve">Procedendo uma certificação item a item do Art. 5, notamos expressamente a inclusão de todos os expedientes necessários para a concessão. Por isso, o usufruto deste direito do servidor é condição </w:t>
            </w:r>
            <w:proofErr w:type="spellStart"/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>sine</w:t>
            </w:r>
            <w:proofErr w:type="spellEnd"/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 xml:space="preserve"> </w:t>
            </w:r>
            <w:proofErr w:type="spellStart"/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>qua</w:t>
            </w:r>
            <w:proofErr w:type="spellEnd"/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 xml:space="preserve"> non</w:t>
            </w: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 xml:space="preserve"> para o curso de Administração Pública, sobretudo para aprimorar os resultados nos instrumentos avaliativos externo.</w:t>
            </w:r>
          </w:p>
          <w:p w14:paraId="6A444342" w14:textId="77777777" w:rsidR="0044763E" w:rsidRDefault="0044763E" w:rsidP="00B81669">
            <w:pPr>
              <w:spacing w:line="480" w:lineRule="auto"/>
              <w:jc w:val="both"/>
              <w:rPr>
                <w:rFonts w:ascii="Cambria" w:hAnsi="Cambria" w:cs="Arial"/>
                <w:b w:val="0"/>
                <w:bCs w:val="0"/>
                <w:sz w:val="24"/>
                <w:szCs w:val="24"/>
              </w:rPr>
            </w:pPr>
          </w:p>
          <w:p w14:paraId="57D534A9" w14:textId="77777777" w:rsidR="00B81669" w:rsidRPr="00B81669" w:rsidRDefault="00B81669" w:rsidP="00B81669">
            <w:pPr>
              <w:spacing w:line="480" w:lineRule="auto"/>
              <w:jc w:val="both"/>
              <w:rPr>
                <w:rFonts w:ascii="Cambria" w:hAnsi="Cambria" w:cs="Arial"/>
                <w:b w:val="0"/>
                <w:bCs w:val="0"/>
                <w:sz w:val="24"/>
                <w:szCs w:val="24"/>
              </w:rPr>
            </w:pP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 xml:space="preserve">Quanto ao mérito, no entendimento deste relator, cabe somente acompanhar o entendimento do Colegiado Pleno do Departamento de Gestão Pública, porquanto, é no departamento que o solicitante desempenha suas atividades de ensino, pesquisa e extensão, </w:t>
            </w:r>
            <w:r w:rsidR="0044763E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>logo</w:t>
            </w: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 xml:space="preserve"> é o departamento que deve </w:t>
            </w:r>
            <w:r w:rsidR="0044763E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>julgar a pertinência do objeto da</w:t>
            </w: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 xml:space="preserve"> pesquisa. Deste modo, acompanhamos o julgamento do mérit</w:t>
            </w:r>
            <w:r w:rsidR="0044763E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>o exarado pelo departamento, a qual</w:t>
            </w: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 xml:space="preserve"> destacamos que foi aprovado por unanimidade.</w:t>
            </w:r>
          </w:p>
          <w:p w14:paraId="295210A3" w14:textId="77777777" w:rsidR="00B81669" w:rsidRPr="00B81669" w:rsidRDefault="00B81669" w:rsidP="00B81669">
            <w:pPr>
              <w:spacing w:line="480" w:lineRule="auto"/>
              <w:jc w:val="both"/>
              <w:rPr>
                <w:rFonts w:ascii="Cambria" w:hAnsi="Cambria" w:cs="Arial"/>
                <w:b w:val="0"/>
                <w:bCs w:val="0"/>
                <w:sz w:val="24"/>
                <w:szCs w:val="24"/>
              </w:rPr>
            </w:pPr>
          </w:p>
          <w:p w14:paraId="4C54FD81" w14:textId="77777777" w:rsidR="00B81669" w:rsidRDefault="00B81669" w:rsidP="00B81669">
            <w:pPr>
              <w:spacing w:line="480" w:lineRule="auto"/>
              <w:jc w:val="both"/>
              <w:rPr>
                <w:rFonts w:ascii="Cambria" w:hAnsi="Cambria" w:cs="Arial"/>
                <w:b w:val="0"/>
                <w:bCs w:val="0"/>
                <w:sz w:val="24"/>
                <w:szCs w:val="24"/>
              </w:rPr>
            </w:pP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 xml:space="preserve">Logicamente, a forma empreendida em epigrafe está de acordo com o que estabelece a Resolução N° 056/2010 – CONSUNI, na medida em que a UDESC vincula a liberação condicionada ao atendimento de critérios que são plenamente deferidos. Ademais, a liberação do servidor que, participando de curso </w:t>
            </w:r>
            <w:r w:rsidRPr="0044763E">
              <w:rPr>
                <w:rFonts w:ascii="Cambria" w:hAnsi="Cambria" w:cs="Arial"/>
                <w:b w:val="0"/>
                <w:bCs w:val="0"/>
                <w:i/>
                <w:sz w:val="24"/>
                <w:szCs w:val="24"/>
              </w:rPr>
              <w:t>lato sensu</w:t>
            </w: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>, atenderá às diretrizes do Plano de Desenvolvimento Institucional (PDI) ao promover qualificação visando o melhor atendimento a sociedade objetiva</w:t>
            </w:r>
            <w:r w:rsidR="0044763E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t>ndo buscar a emancipação humana.</w:t>
            </w:r>
          </w:p>
          <w:p w14:paraId="738E11DB" w14:textId="77777777" w:rsidR="0044763E" w:rsidRPr="00B81669" w:rsidRDefault="0044763E" w:rsidP="00B81669">
            <w:pPr>
              <w:spacing w:line="480" w:lineRule="auto"/>
              <w:jc w:val="both"/>
              <w:rPr>
                <w:rFonts w:ascii="Cambria" w:hAnsi="Cambria" w:cs="Arial"/>
                <w:b w:val="0"/>
                <w:bCs w:val="0"/>
                <w:sz w:val="24"/>
                <w:szCs w:val="24"/>
              </w:rPr>
            </w:pPr>
          </w:p>
          <w:p w14:paraId="2C4FF027" w14:textId="77777777" w:rsidR="00B81669" w:rsidRPr="00B81669" w:rsidRDefault="00B81669" w:rsidP="00B81669">
            <w:pPr>
              <w:spacing w:line="480" w:lineRule="auto"/>
              <w:jc w:val="both"/>
              <w:rPr>
                <w:rFonts w:ascii="Cambria" w:hAnsi="Cambria" w:cs="Arial"/>
                <w:b w:val="0"/>
                <w:bCs w:val="0"/>
                <w:sz w:val="24"/>
                <w:szCs w:val="24"/>
              </w:rPr>
            </w:pPr>
            <w:r w:rsidRPr="00B81669">
              <w:rPr>
                <w:rFonts w:ascii="Cambria" w:hAnsi="Cambria" w:cs="Arial"/>
                <w:b w:val="0"/>
                <w:bCs w:val="0"/>
                <w:sz w:val="24"/>
                <w:szCs w:val="24"/>
              </w:rPr>
              <w:lastRenderedPageBreak/>
              <w:t xml:space="preserve">Não obstante, cumpre salientar que a concessão da referida licença foi condicionada ao planejamento interno, à oportunidade do afastamento e à relevância do curso para a instituição. Em suma, nada obsta que o servidor usufrua do direito de cursar seu doutoramento necessário à sua capacitação. Sobretudo, pelo caráter de fungibilidade de prazo inferior, ou seja, interregno de 12 meses em detrimento de 36 meses prorrogável por mais 12 meses. </w:t>
            </w:r>
          </w:p>
          <w:p w14:paraId="11BCC9BC" w14:textId="77777777" w:rsidR="00B81669" w:rsidRPr="00B81669" w:rsidRDefault="00B81669" w:rsidP="000F1158">
            <w:pPr>
              <w:spacing w:line="480" w:lineRule="auto"/>
              <w:jc w:val="both"/>
              <w:rPr>
                <w:rFonts w:ascii="Cambria" w:hAnsi="Cambria" w:cs="Arial"/>
                <w:b w:val="0"/>
                <w:sz w:val="24"/>
                <w:szCs w:val="24"/>
              </w:rPr>
            </w:pPr>
          </w:p>
          <w:p w14:paraId="1293E24E" w14:textId="77777777" w:rsidR="00B81669" w:rsidRPr="00B81669" w:rsidRDefault="00B81669" w:rsidP="000F1158">
            <w:pPr>
              <w:spacing w:line="48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81669">
              <w:rPr>
                <w:rFonts w:ascii="Cambria" w:hAnsi="Cambria" w:cs="Arial"/>
                <w:sz w:val="24"/>
                <w:szCs w:val="24"/>
              </w:rPr>
              <w:t>VOTO DO RELATOR</w:t>
            </w:r>
          </w:p>
          <w:p w14:paraId="4E5D75DE" w14:textId="77777777" w:rsidR="00B81669" w:rsidRPr="00B81669" w:rsidRDefault="00B81669" w:rsidP="000F1158">
            <w:pPr>
              <w:spacing w:line="480" w:lineRule="auto"/>
              <w:jc w:val="both"/>
              <w:rPr>
                <w:rFonts w:ascii="Cambria" w:hAnsi="Cambria" w:cs="Arial"/>
                <w:bCs w:val="0"/>
                <w:sz w:val="24"/>
                <w:szCs w:val="24"/>
              </w:rPr>
            </w:pPr>
          </w:p>
          <w:p w14:paraId="727FB3F1" w14:textId="77777777" w:rsidR="00B81669" w:rsidRPr="0044763E" w:rsidRDefault="00B81669" w:rsidP="000F1158">
            <w:pPr>
              <w:spacing w:line="480" w:lineRule="auto"/>
              <w:jc w:val="both"/>
              <w:rPr>
                <w:rFonts w:ascii="Cambria" w:hAnsi="Cambria" w:cs="Arial"/>
                <w:bCs w:val="0"/>
                <w:sz w:val="24"/>
                <w:szCs w:val="24"/>
              </w:rPr>
            </w:pPr>
            <w:r w:rsidRPr="00B81669">
              <w:rPr>
                <w:rFonts w:ascii="Cambria" w:hAnsi="Cambria" w:cs="Arial"/>
                <w:b w:val="0"/>
                <w:sz w:val="24"/>
                <w:szCs w:val="24"/>
              </w:rPr>
              <w:t>Porquanto, consubstanciado</w:t>
            </w:r>
            <w:r w:rsidR="0044763E">
              <w:rPr>
                <w:rFonts w:ascii="Cambria" w:hAnsi="Cambria" w:cs="Arial"/>
                <w:b w:val="0"/>
                <w:sz w:val="24"/>
                <w:szCs w:val="24"/>
              </w:rPr>
              <w:t xml:space="preserve"> no arrazoado em epígrafe</w:t>
            </w:r>
            <w:r w:rsidRPr="00B81669">
              <w:rPr>
                <w:rFonts w:ascii="Cambria" w:hAnsi="Cambria" w:cs="Arial"/>
                <w:b w:val="0"/>
                <w:sz w:val="24"/>
                <w:szCs w:val="24"/>
              </w:rPr>
              <w:t>, sobretudo na argumentação exposta na exordial, este relator é de parecer favorável à aprovação, sobretudo, por considerar atendido os requisitos legais, de forma e mérito.</w:t>
            </w:r>
          </w:p>
          <w:tbl>
            <w:tblPr>
              <w:tblStyle w:val="Tabelacomgrade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02"/>
            </w:tblGrid>
            <w:tr w:rsidR="00B81669" w:rsidRPr="00B81669" w14:paraId="06994CBA" w14:textId="77777777" w:rsidTr="000F1158">
              <w:trPr>
                <w:jc w:val="right"/>
              </w:trPr>
              <w:tc>
                <w:tcPr>
                  <w:tcW w:w="4002" w:type="dxa"/>
                </w:tcPr>
                <w:p w14:paraId="28270CC7" w14:textId="77777777" w:rsidR="00B81669" w:rsidRPr="00B81669" w:rsidRDefault="00B81669" w:rsidP="000F1158">
                  <w:pPr>
                    <w:spacing w:line="480" w:lineRule="auto"/>
                    <w:rPr>
                      <w:rFonts w:ascii="Cambria" w:hAnsi="Cambria" w:cs="Arial"/>
                      <w:b/>
                      <w:sz w:val="24"/>
                      <w:szCs w:val="24"/>
                    </w:rPr>
                  </w:pPr>
                </w:p>
                <w:p w14:paraId="7D21FB3E" w14:textId="77777777" w:rsidR="00B81669" w:rsidRPr="00B81669" w:rsidRDefault="00B81669" w:rsidP="000F1158">
                  <w:pPr>
                    <w:spacing w:line="480" w:lineRule="auto"/>
                    <w:rPr>
                      <w:rFonts w:ascii="Cambria" w:hAnsi="Cambria" w:cs="Arial"/>
                      <w:b/>
                      <w:sz w:val="24"/>
                      <w:szCs w:val="24"/>
                    </w:rPr>
                  </w:pPr>
                </w:p>
                <w:p w14:paraId="1BB06845" w14:textId="77777777" w:rsidR="00B81669" w:rsidRPr="00B81669" w:rsidRDefault="00B81669" w:rsidP="000F1158">
                  <w:pPr>
                    <w:spacing w:line="48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B81669">
                    <w:rPr>
                      <w:rFonts w:ascii="Cambria" w:hAnsi="Cambria" w:cs="Arial"/>
                      <w:sz w:val="24"/>
                      <w:szCs w:val="24"/>
                    </w:rPr>
                    <w:t xml:space="preserve">Prof. </w:t>
                  </w:r>
                  <w:r w:rsidRPr="00E472D3">
                    <w:rPr>
                      <w:rFonts w:ascii="Cambria" w:hAnsi="Cambria" w:cs="Arial"/>
                      <w:sz w:val="24"/>
                      <w:szCs w:val="24"/>
                      <w:highlight w:val="black"/>
                    </w:rPr>
                    <w:t>Oséias Pessoa</w:t>
                  </w:r>
                  <w:bookmarkStart w:id="0" w:name="_GoBack"/>
                  <w:bookmarkEnd w:id="0"/>
                </w:p>
                <w:p w14:paraId="599CE486" w14:textId="77777777" w:rsidR="00B81669" w:rsidRPr="00B81669" w:rsidRDefault="00B81669" w:rsidP="000F1158">
                  <w:pPr>
                    <w:spacing w:line="48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B81669">
                    <w:rPr>
                      <w:rFonts w:ascii="Cambria" w:hAnsi="Cambria" w:cs="Arial"/>
                      <w:sz w:val="24"/>
                      <w:szCs w:val="24"/>
                    </w:rPr>
                    <w:t>Relator</w:t>
                  </w:r>
                </w:p>
                <w:p w14:paraId="72F7D120" w14:textId="77777777" w:rsidR="00B81669" w:rsidRPr="00B81669" w:rsidRDefault="00B81669" w:rsidP="000F1158">
                  <w:pPr>
                    <w:spacing w:line="48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81EC0C6" w14:textId="77777777" w:rsidR="00B81669" w:rsidRPr="00B81669" w:rsidRDefault="00B81669" w:rsidP="000F1158">
                  <w:pPr>
                    <w:spacing w:line="48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ED6210E" w14:textId="77777777" w:rsidR="00B81669" w:rsidRPr="00B81669" w:rsidRDefault="00B81669" w:rsidP="000F1158">
                  <w:pPr>
                    <w:spacing w:line="48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7BEE79C" w14:textId="77777777" w:rsidR="00B81669" w:rsidRPr="00B81669" w:rsidRDefault="00B81669" w:rsidP="000F1158">
                  <w:pPr>
                    <w:spacing w:line="48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1C81720" w14:textId="77777777" w:rsidR="00B81669" w:rsidRPr="00B81669" w:rsidRDefault="00B81669" w:rsidP="000F1158">
                  <w:pPr>
                    <w:spacing w:line="48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642BFD17" w14:textId="77777777" w:rsidR="00B81669" w:rsidRPr="00B81669" w:rsidRDefault="00B81669" w:rsidP="000F1158">
                  <w:pPr>
                    <w:spacing w:line="480" w:lineRule="auto"/>
                    <w:rPr>
                      <w:rFonts w:ascii="Cambria" w:hAnsi="Cambria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221283A" w14:textId="77777777" w:rsidR="00B81669" w:rsidRPr="00B81669" w:rsidRDefault="00B81669" w:rsidP="000F1158">
            <w:pPr>
              <w:spacing w:line="480" w:lineRule="auto"/>
              <w:rPr>
                <w:rFonts w:ascii="Cambria" w:hAnsi="Cambria" w:cs="Arial"/>
                <w:b w:val="0"/>
                <w:sz w:val="24"/>
                <w:szCs w:val="24"/>
              </w:rPr>
            </w:pPr>
          </w:p>
        </w:tc>
      </w:tr>
    </w:tbl>
    <w:p w14:paraId="648AB53E" w14:textId="77777777" w:rsidR="00155B43" w:rsidRPr="00B81669" w:rsidRDefault="00155B43" w:rsidP="0044763E">
      <w:pPr>
        <w:spacing w:line="480" w:lineRule="auto"/>
        <w:jc w:val="both"/>
        <w:rPr>
          <w:rFonts w:ascii="Cambria" w:eastAsia="Times New Roman" w:hAnsi="Cambria" w:cs="Helvetica"/>
          <w:color w:val="333333"/>
          <w:sz w:val="24"/>
          <w:szCs w:val="24"/>
          <w:lang w:eastAsia="pt-BR"/>
        </w:rPr>
      </w:pPr>
    </w:p>
    <w:sectPr w:rsidR="00155B43" w:rsidRPr="00B8166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3F4C9" w14:textId="77777777" w:rsidR="00D006AD" w:rsidRDefault="00D006AD" w:rsidP="00F450C9">
      <w:pPr>
        <w:spacing w:after="0" w:line="240" w:lineRule="auto"/>
      </w:pPr>
      <w:r>
        <w:separator/>
      </w:r>
    </w:p>
  </w:endnote>
  <w:endnote w:type="continuationSeparator" w:id="0">
    <w:p w14:paraId="770E5670" w14:textId="77777777" w:rsidR="00D006AD" w:rsidRDefault="00D006AD" w:rsidP="00F4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99585" w14:textId="77777777" w:rsidR="00F450C9" w:rsidRDefault="00F450C9">
    <w:pPr>
      <w:pStyle w:val="Rodap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61312" behindDoc="1" locked="0" layoutInCell="1" allowOverlap="1" wp14:anchorId="2324E4B4" wp14:editId="59668FB3">
          <wp:simplePos x="0" y="0"/>
          <wp:positionH relativeFrom="column">
            <wp:posOffset>-1637731</wp:posOffset>
          </wp:positionH>
          <wp:positionV relativeFrom="paragraph">
            <wp:posOffset>136477</wp:posOffset>
          </wp:positionV>
          <wp:extent cx="5760085" cy="472966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ACDC4" w14:textId="77777777" w:rsidR="00D006AD" w:rsidRDefault="00D006AD" w:rsidP="00F450C9">
      <w:pPr>
        <w:spacing w:after="0" w:line="240" w:lineRule="auto"/>
      </w:pPr>
      <w:r>
        <w:separator/>
      </w:r>
    </w:p>
  </w:footnote>
  <w:footnote w:type="continuationSeparator" w:id="0">
    <w:p w14:paraId="0A6D3468" w14:textId="77777777" w:rsidR="00D006AD" w:rsidRDefault="00D006AD" w:rsidP="00F4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91C36" w14:textId="77777777" w:rsidR="00F450C9" w:rsidRDefault="00F450C9" w:rsidP="00F450C9">
    <w:pPr>
      <w:spacing w:line="360" w:lineRule="auto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1FA4B13D" wp14:editId="0C302264">
          <wp:simplePos x="0" y="0"/>
          <wp:positionH relativeFrom="column">
            <wp:posOffset>1221630</wp:posOffset>
          </wp:positionH>
          <wp:positionV relativeFrom="paragraph">
            <wp:posOffset>-465980</wp:posOffset>
          </wp:positionV>
          <wp:extent cx="5760085" cy="472966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807769" cy="476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  <w:lang w:eastAsia="pt-BR"/>
      </w:rPr>
      <w:drawing>
        <wp:inline distT="0" distB="0" distL="0" distR="0" wp14:anchorId="2DA416C5" wp14:editId="0B0A3F23">
          <wp:extent cx="2900257" cy="647700"/>
          <wp:effectExtent l="0" t="0" r="0" b="0"/>
          <wp:docPr id="20" name="Imagem 20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024" cy="64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546"/>
    <w:rsid w:val="001076C8"/>
    <w:rsid w:val="00136546"/>
    <w:rsid w:val="00155B43"/>
    <w:rsid w:val="00247B00"/>
    <w:rsid w:val="0044763E"/>
    <w:rsid w:val="006B43F8"/>
    <w:rsid w:val="0089124C"/>
    <w:rsid w:val="00B81669"/>
    <w:rsid w:val="00D006AD"/>
    <w:rsid w:val="00E318D0"/>
    <w:rsid w:val="00E472D3"/>
    <w:rsid w:val="00F4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8787"/>
  <w15:chartTrackingRefBased/>
  <w15:docId w15:val="{D2E4BB54-E961-4FC1-A562-09938962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36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3654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3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3654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3654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45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50C9"/>
  </w:style>
  <w:style w:type="paragraph" w:styleId="Rodap">
    <w:name w:val="footer"/>
    <w:basedOn w:val="Normal"/>
    <w:link w:val="RodapChar"/>
    <w:uiPriority w:val="99"/>
    <w:unhideWhenUsed/>
    <w:rsid w:val="00F45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50C9"/>
  </w:style>
  <w:style w:type="table" w:styleId="Tabelacomgrade">
    <w:name w:val="Table Grid"/>
    <w:basedOn w:val="Tabelanormal"/>
    <w:uiPriority w:val="39"/>
    <w:rsid w:val="00B81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B816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634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  <w:div w:id="760830986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  <w:div w:id="2127500540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  <w:div w:id="25343612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  <w:div w:id="108141606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  <w:div w:id="1724257080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  <w:div w:id="1777405766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  <w:div w:id="1969553642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  <w:div w:id="361594733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992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OSEIAS ALVES PESSOA</dc:creator>
  <cp:keywords/>
  <dc:description/>
  <cp:lastModifiedBy>Elisandra Godoi Pessoa</cp:lastModifiedBy>
  <cp:revision>2</cp:revision>
  <cp:lastPrinted>2019-11-08T13:25:00Z</cp:lastPrinted>
  <dcterms:created xsi:type="dcterms:W3CDTF">2020-01-14T17:32:00Z</dcterms:created>
  <dcterms:modified xsi:type="dcterms:W3CDTF">2020-01-14T17:32:00Z</dcterms:modified>
</cp:coreProperties>
</file>