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C536D" w14:textId="77777777" w:rsidR="00B81669" w:rsidRPr="00B81669" w:rsidRDefault="00B81669" w:rsidP="00B81669">
      <w:pPr>
        <w:spacing w:line="480" w:lineRule="auto"/>
        <w:ind w:left="142"/>
        <w:rPr>
          <w:rFonts w:ascii="Cambria" w:hAnsi="Cambria" w:cs="Arial"/>
          <w:sz w:val="24"/>
          <w:szCs w:val="24"/>
        </w:rPr>
      </w:pPr>
      <w:r w:rsidRPr="00B81669">
        <w:rPr>
          <w:rFonts w:ascii="Cambria" w:hAnsi="Cambria" w:cs="Arial"/>
          <w:b/>
          <w:sz w:val="24"/>
          <w:szCs w:val="24"/>
        </w:rPr>
        <w:t xml:space="preserve">PROCESSO: </w:t>
      </w:r>
      <w:r w:rsidRPr="00E472D3">
        <w:rPr>
          <w:rFonts w:ascii="Cambria" w:hAnsi="Cambria" w:cs="Arial"/>
          <w:sz w:val="24"/>
          <w:szCs w:val="24"/>
          <w:highlight w:val="black"/>
        </w:rPr>
        <w:t>N</w:t>
      </w:r>
      <w:r w:rsidRPr="00E472D3">
        <w:rPr>
          <w:rFonts w:ascii="Cambria" w:hAnsi="Cambria" w:cs="Arial"/>
          <w:sz w:val="24"/>
          <w:szCs w:val="24"/>
          <w:highlight w:val="black"/>
          <w:vertAlign w:val="superscript"/>
        </w:rPr>
        <w:t>O</w:t>
      </w:r>
      <w:r w:rsidRPr="00E472D3">
        <w:rPr>
          <w:rFonts w:ascii="Cambria" w:hAnsi="Cambria" w:cs="Arial"/>
          <w:sz w:val="24"/>
          <w:szCs w:val="24"/>
          <w:highlight w:val="black"/>
        </w:rPr>
        <w:t xml:space="preserve"> </w:t>
      </w:r>
      <w:r w:rsidRPr="00E472D3">
        <w:rPr>
          <w:rFonts w:ascii="Cambria" w:hAnsi="Cambria" w:cs="Arial"/>
          <w:b/>
          <w:bCs/>
          <w:sz w:val="24"/>
          <w:szCs w:val="24"/>
          <w:highlight w:val="black"/>
        </w:rPr>
        <w:t>29.235</w:t>
      </w:r>
      <w:r w:rsidRPr="00B81669">
        <w:rPr>
          <w:rFonts w:ascii="Cambria" w:hAnsi="Cambria" w:cs="Arial"/>
          <w:sz w:val="24"/>
          <w:szCs w:val="24"/>
        </w:rPr>
        <w:t>/2019</w:t>
      </w:r>
    </w:p>
    <w:tbl>
      <w:tblPr>
        <w:tblStyle w:val="TabelaSimples2"/>
        <w:tblW w:w="8364" w:type="dxa"/>
        <w:tblLook w:val="04A0" w:firstRow="1" w:lastRow="0" w:firstColumn="1" w:lastColumn="0" w:noHBand="0" w:noVBand="1"/>
      </w:tblPr>
      <w:tblGrid>
        <w:gridCol w:w="8364"/>
      </w:tblGrid>
      <w:tr w:rsidR="00B81669" w:rsidRPr="00B81669" w14:paraId="115D1165" w14:textId="77777777" w:rsidTr="000F11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89784E" w14:textId="77777777" w:rsidR="00B81669" w:rsidRPr="00B81669" w:rsidRDefault="00B81669" w:rsidP="000F1158">
            <w:pPr>
              <w:spacing w:line="480" w:lineRule="auto"/>
              <w:rPr>
                <w:rFonts w:ascii="Cambria" w:hAnsi="Cambria" w:cs="Arial"/>
                <w:b w:val="0"/>
                <w:bCs w:val="0"/>
                <w:sz w:val="8"/>
                <w:szCs w:val="8"/>
              </w:rPr>
            </w:pPr>
          </w:p>
          <w:p w14:paraId="51D91DE7" w14:textId="77777777" w:rsidR="00B81669" w:rsidRPr="00B81669" w:rsidRDefault="00B81669" w:rsidP="000F1158">
            <w:pPr>
              <w:spacing w:line="480" w:lineRule="auto"/>
              <w:rPr>
                <w:rFonts w:ascii="Cambria" w:hAnsi="Cambria" w:cs="Arial"/>
                <w:sz w:val="24"/>
                <w:szCs w:val="24"/>
              </w:rPr>
            </w:pPr>
            <w:r w:rsidRPr="00B81669">
              <w:rPr>
                <w:rFonts w:ascii="Cambria" w:hAnsi="Cambria" w:cs="Arial"/>
                <w:sz w:val="24"/>
                <w:szCs w:val="24"/>
              </w:rPr>
              <w:t xml:space="preserve">DATA: </w:t>
            </w:r>
            <w:r w:rsidRPr="00B81669">
              <w:rPr>
                <w:rFonts w:ascii="Cambria" w:hAnsi="Cambria" w:cs="Arial"/>
                <w:b w:val="0"/>
                <w:sz w:val="24"/>
                <w:szCs w:val="24"/>
              </w:rPr>
              <w:t>08/11/2019</w:t>
            </w:r>
          </w:p>
        </w:tc>
      </w:tr>
      <w:tr w:rsidR="00B81669" w:rsidRPr="00B81669" w14:paraId="69A95C67" w14:textId="77777777" w:rsidTr="000F1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710770" w14:textId="77777777" w:rsidR="00B81669" w:rsidRPr="00B81669" w:rsidRDefault="00B81669" w:rsidP="000F1158">
            <w:pPr>
              <w:spacing w:line="480" w:lineRule="auto"/>
              <w:jc w:val="both"/>
              <w:rPr>
                <w:rFonts w:ascii="Cambria" w:hAnsi="Cambria" w:cs="Arial"/>
                <w:b w:val="0"/>
                <w:bCs w:val="0"/>
                <w:sz w:val="8"/>
                <w:szCs w:val="8"/>
              </w:rPr>
            </w:pPr>
          </w:p>
          <w:p w14:paraId="1D3732EC" w14:textId="77777777" w:rsidR="00B81669" w:rsidRPr="00B81669" w:rsidRDefault="00B81669" w:rsidP="000F1158">
            <w:pPr>
              <w:spacing w:line="480" w:lineRule="auto"/>
              <w:jc w:val="both"/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B81669">
              <w:rPr>
                <w:rFonts w:ascii="Cambria" w:hAnsi="Cambria" w:cs="Arial"/>
                <w:sz w:val="24"/>
                <w:szCs w:val="24"/>
              </w:rPr>
              <w:t xml:space="preserve">INTERESSADO: </w:t>
            </w:r>
            <w:r w:rsidRPr="00E472D3">
              <w:rPr>
                <w:rFonts w:ascii="Cambria" w:hAnsi="Cambria" w:cs="Arial"/>
                <w:b w:val="0"/>
                <w:sz w:val="24"/>
                <w:szCs w:val="24"/>
                <w:highlight w:val="black"/>
              </w:rPr>
              <w:t>Danilo José Alano Melo</w:t>
            </w:r>
          </w:p>
        </w:tc>
      </w:tr>
      <w:tr w:rsidR="00B81669" w:rsidRPr="00B81669" w14:paraId="274E5D7B" w14:textId="77777777" w:rsidTr="000F11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4ABF00" w14:textId="77777777" w:rsidR="00B81669" w:rsidRPr="00B81669" w:rsidRDefault="00B81669" w:rsidP="000F1158">
            <w:pPr>
              <w:spacing w:line="480" w:lineRule="auto"/>
              <w:jc w:val="both"/>
              <w:rPr>
                <w:rFonts w:ascii="Cambria" w:hAnsi="Cambria" w:cs="Arial"/>
                <w:b w:val="0"/>
                <w:bCs w:val="0"/>
                <w:sz w:val="8"/>
                <w:szCs w:val="8"/>
              </w:rPr>
            </w:pPr>
          </w:p>
          <w:p w14:paraId="4B8E25D6" w14:textId="77777777" w:rsidR="00B81669" w:rsidRPr="00B81669" w:rsidRDefault="00B81669" w:rsidP="000F1158">
            <w:pPr>
              <w:spacing w:line="480" w:lineRule="auto"/>
              <w:jc w:val="both"/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B81669">
              <w:rPr>
                <w:rFonts w:ascii="Cambria" w:hAnsi="Cambria" w:cs="Arial"/>
                <w:sz w:val="24"/>
                <w:szCs w:val="24"/>
              </w:rPr>
              <w:t xml:space="preserve">ORIGEM: </w:t>
            </w:r>
            <w:r w:rsidRPr="00B81669">
              <w:rPr>
                <w:rFonts w:ascii="Cambria" w:hAnsi="Cambria" w:cs="Arial"/>
                <w:b w:val="0"/>
                <w:sz w:val="24"/>
                <w:szCs w:val="24"/>
              </w:rPr>
              <w:t>Departamento de Gestão Pública</w:t>
            </w:r>
          </w:p>
        </w:tc>
      </w:tr>
      <w:tr w:rsidR="00B81669" w:rsidRPr="00B81669" w14:paraId="456C34F2" w14:textId="77777777" w:rsidTr="000F1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651041" w14:textId="77777777" w:rsidR="00B81669" w:rsidRPr="00B81669" w:rsidRDefault="00B81669" w:rsidP="000F1158">
            <w:pPr>
              <w:spacing w:line="480" w:lineRule="auto"/>
              <w:jc w:val="both"/>
              <w:rPr>
                <w:rFonts w:ascii="Cambria" w:hAnsi="Cambria" w:cs="Arial"/>
                <w:b w:val="0"/>
                <w:bCs w:val="0"/>
                <w:sz w:val="8"/>
                <w:szCs w:val="8"/>
              </w:rPr>
            </w:pPr>
          </w:p>
          <w:p w14:paraId="342D358D" w14:textId="77777777" w:rsidR="00B81669" w:rsidRPr="00B81669" w:rsidRDefault="00B81669" w:rsidP="000F1158">
            <w:pPr>
              <w:spacing w:line="480" w:lineRule="auto"/>
              <w:jc w:val="both"/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B81669">
              <w:rPr>
                <w:rFonts w:ascii="Cambria" w:hAnsi="Cambria" w:cs="Arial"/>
                <w:sz w:val="24"/>
                <w:szCs w:val="24"/>
              </w:rPr>
              <w:t xml:space="preserve">ASSUNTO: </w:t>
            </w:r>
            <w:r w:rsidRPr="00B81669">
              <w:rPr>
                <w:rFonts w:ascii="Cambria" w:hAnsi="Cambria" w:cs="Arial"/>
                <w:b w:val="0"/>
                <w:bCs w:val="0"/>
                <w:sz w:val="24"/>
                <w:szCs w:val="24"/>
              </w:rPr>
              <w:t>Solicitação de afastamento de capacitação para conclusão de Doutorado em Administração no período de 02/2020 a 02/2021.</w:t>
            </w:r>
          </w:p>
        </w:tc>
      </w:tr>
      <w:tr w:rsidR="00B81669" w:rsidRPr="00B81669" w14:paraId="32D52F3A" w14:textId="77777777" w:rsidTr="000F11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37EFC5" w14:textId="77777777" w:rsidR="00B81669" w:rsidRPr="00B81669" w:rsidRDefault="00B81669" w:rsidP="000F1158">
            <w:pPr>
              <w:spacing w:line="480" w:lineRule="auto"/>
              <w:jc w:val="both"/>
              <w:rPr>
                <w:rFonts w:ascii="Cambria" w:hAnsi="Cambria" w:cs="Arial"/>
                <w:b w:val="0"/>
                <w:bCs w:val="0"/>
                <w:sz w:val="8"/>
                <w:szCs w:val="8"/>
              </w:rPr>
            </w:pPr>
          </w:p>
          <w:p w14:paraId="73F639D2" w14:textId="77777777" w:rsidR="00B81669" w:rsidRPr="00B81669" w:rsidRDefault="00B81669" w:rsidP="000F1158">
            <w:pPr>
              <w:spacing w:line="480" w:lineRule="auto"/>
              <w:jc w:val="both"/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B81669">
              <w:rPr>
                <w:rFonts w:ascii="Cambria" w:hAnsi="Cambria" w:cs="Arial"/>
                <w:sz w:val="24"/>
                <w:szCs w:val="24"/>
              </w:rPr>
              <w:t>HISTÓRICO:</w:t>
            </w:r>
          </w:p>
          <w:p w14:paraId="481524A6" w14:textId="77777777" w:rsidR="00B81669" w:rsidRPr="00B81669" w:rsidRDefault="00B81669" w:rsidP="000F1158">
            <w:pPr>
              <w:spacing w:line="480" w:lineRule="auto"/>
              <w:jc w:val="both"/>
              <w:rPr>
                <w:rFonts w:ascii="Cambria" w:hAnsi="Cambria" w:cs="Arial"/>
                <w:bCs w:val="0"/>
                <w:sz w:val="24"/>
                <w:szCs w:val="24"/>
              </w:rPr>
            </w:pPr>
            <w:r w:rsidRPr="00B81669">
              <w:rPr>
                <w:rFonts w:ascii="Cambria" w:hAnsi="Cambria" w:cs="Arial"/>
                <w:b w:val="0"/>
                <w:sz w:val="24"/>
                <w:szCs w:val="24"/>
              </w:rPr>
              <w:t xml:space="preserve">29/10/2019 – O processo é autuado. </w:t>
            </w:r>
          </w:p>
          <w:p w14:paraId="6E2BDBC7" w14:textId="77777777" w:rsidR="00B81669" w:rsidRPr="00B81669" w:rsidRDefault="00B81669" w:rsidP="000F1158">
            <w:pPr>
              <w:spacing w:line="480" w:lineRule="auto"/>
              <w:jc w:val="both"/>
              <w:rPr>
                <w:rFonts w:ascii="Cambria" w:hAnsi="Cambria" w:cs="Arial"/>
                <w:bCs w:val="0"/>
                <w:sz w:val="24"/>
                <w:szCs w:val="24"/>
              </w:rPr>
            </w:pPr>
            <w:r w:rsidRPr="00B81669">
              <w:rPr>
                <w:rFonts w:ascii="Cambria" w:hAnsi="Cambria" w:cs="Arial"/>
                <w:b w:val="0"/>
                <w:sz w:val="24"/>
                <w:szCs w:val="24"/>
              </w:rPr>
              <w:t xml:space="preserve">30/10/2019 – É incluído o despacho da direção de ensino. </w:t>
            </w:r>
          </w:p>
          <w:p w14:paraId="239B5B94" w14:textId="77777777" w:rsidR="00B81669" w:rsidRPr="00B81669" w:rsidRDefault="00B81669" w:rsidP="000F1158">
            <w:pPr>
              <w:spacing w:line="480" w:lineRule="auto"/>
              <w:jc w:val="both"/>
              <w:rPr>
                <w:rFonts w:ascii="Cambria" w:hAnsi="Cambria" w:cs="Arial"/>
                <w:bCs w:val="0"/>
                <w:sz w:val="24"/>
                <w:szCs w:val="24"/>
              </w:rPr>
            </w:pPr>
            <w:r w:rsidRPr="00B81669">
              <w:rPr>
                <w:rFonts w:ascii="Cambria" w:hAnsi="Cambria" w:cs="Arial"/>
                <w:b w:val="0"/>
                <w:sz w:val="24"/>
                <w:szCs w:val="24"/>
              </w:rPr>
              <w:t xml:space="preserve">06/11/2019 – O professor </w:t>
            </w:r>
            <w:r w:rsidRPr="00E472D3">
              <w:rPr>
                <w:rFonts w:ascii="Cambria" w:hAnsi="Cambria" w:cs="Arial"/>
                <w:b w:val="0"/>
                <w:sz w:val="24"/>
                <w:szCs w:val="24"/>
                <w:highlight w:val="black"/>
              </w:rPr>
              <w:t>José Carlos de Souza</w:t>
            </w:r>
            <w:r w:rsidRPr="00B81669">
              <w:rPr>
                <w:rFonts w:ascii="Cambria" w:hAnsi="Cambria" w:cs="Arial"/>
                <w:b w:val="0"/>
                <w:sz w:val="24"/>
                <w:szCs w:val="24"/>
              </w:rPr>
              <w:t xml:space="preserve"> apresenta relato favorável, a qual é aprovado por unanimidade.</w:t>
            </w:r>
          </w:p>
          <w:p w14:paraId="1A150107" w14:textId="77777777" w:rsidR="00B81669" w:rsidRPr="00B81669" w:rsidRDefault="00B81669" w:rsidP="000F1158">
            <w:pPr>
              <w:spacing w:line="480" w:lineRule="auto"/>
              <w:jc w:val="both"/>
              <w:rPr>
                <w:rFonts w:ascii="Cambria" w:hAnsi="Cambria" w:cs="Arial"/>
                <w:bCs w:val="0"/>
                <w:sz w:val="24"/>
                <w:szCs w:val="24"/>
              </w:rPr>
            </w:pPr>
            <w:r w:rsidRPr="00B81669">
              <w:rPr>
                <w:rFonts w:ascii="Cambria" w:hAnsi="Cambria" w:cs="Arial"/>
                <w:b w:val="0"/>
                <w:sz w:val="24"/>
                <w:szCs w:val="24"/>
              </w:rPr>
              <w:t xml:space="preserve">08/11/2019 – O presidente do CONCESFI designa o professor </w:t>
            </w:r>
            <w:r w:rsidRPr="00E472D3">
              <w:rPr>
                <w:rFonts w:ascii="Cambria" w:hAnsi="Cambria" w:cs="Arial"/>
                <w:b w:val="0"/>
                <w:sz w:val="24"/>
                <w:szCs w:val="24"/>
                <w:highlight w:val="black"/>
              </w:rPr>
              <w:t>Oséias Pessoa</w:t>
            </w:r>
            <w:r w:rsidRPr="00B81669">
              <w:rPr>
                <w:rFonts w:ascii="Cambria" w:hAnsi="Cambria" w:cs="Arial"/>
                <w:b w:val="0"/>
                <w:sz w:val="24"/>
                <w:szCs w:val="24"/>
              </w:rPr>
              <w:t xml:space="preserve"> como relator. </w:t>
            </w:r>
          </w:p>
        </w:tc>
      </w:tr>
      <w:tr w:rsidR="00B81669" w:rsidRPr="00B81669" w14:paraId="0D111CCE" w14:textId="77777777" w:rsidTr="000F1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tcBorders>
              <w:top w:val="single" w:sz="12" w:space="0" w:color="auto"/>
            </w:tcBorders>
            <w:vAlign w:val="center"/>
          </w:tcPr>
          <w:p w14:paraId="37819B10" w14:textId="77777777" w:rsidR="00B81669" w:rsidRPr="00B81669" w:rsidRDefault="00B81669" w:rsidP="000F1158">
            <w:pPr>
              <w:spacing w:line="480" w:lineRule="auto"/>
              <w:rPr>
                <w:rFonts w:ascii="Cambria" w:hAnsi="Cambria" w:cs="Arial"/>
                <w:sz w:val="8"/>
                <w:szCs w:val="8"/>
              </w:rPr>
            </w:pPr>
          </w:p>
          <w:p w14:paraId="02268A3C" w14:textId="77777777" w:rsidR="00B81669" w:rsidRPr="00B81669" w:rsidRDefault="00B81669" w:rsidP="000F1158">
            <w:pPr>
              <w:spacing w:line="480" w:lineRule="auto"/>
              <w:rPr>
                <w:rFonts w:ascii="Cambria" w:hAnsi="Cambria" w:cs="Arial"/>
                <w:sz w:val="24"/>
                <w:szCs w:val="24"/>
              </w:rPr>
            </w:pPr>
            <w:r w:rsidRPr="00B81669">
              <w:rPr>
                <w:rFonts w:ascii="Cambria" w:hAnsi="Cambria" w:cs="Arial"/>
                <w:sz w:val="24"/>
                <w:szCs w:val="24"/>
              </w:rPr>
              <w:t xml:space="preserve">DOS FATOS </w:t>
            </w:r>
          </w:p>
          <w:p w14:paraId="1B91D5F9" w14:textId="77777777" w:rsidR="00B81669" w:rsidRPr="00B81669" w:rsidRDefault="00B81669" w:rsidP="000F1158">
            <w:pPr>
              <w:spacing w:line="480" w:lineRule="auto"/>
              <w:jc w:val="both"/>
              <w:rPr>
                <w:rFonts w:ascii="Cambria" w:hAnsi="Cambria" w:cs="Arial"/>
                <w:b w:val="0"/>
                <w:bCs w:val="0"/>
                <w:sz w:val="8"/>
                <w:szCs w:val="8"/>
              </w:rPr>
            </w:pPr>
          </w:p>
          <w:p w14:paraId="44CA7173" w14:textId="77777777" w:rsidR="00B81669" w:rsidRPr="00B81669" w:rsidRDefault="00B81669" w:rsidP="00B81669">
            <w:pPr>
              <w:spacing w:line="480" w:lineRule="auto"/>
              <w:jc w:val="both"/>
              <w:rPr>
                <w:rFonts w:ascii="Cambria" w:hAnsi="Cambria" w:cs="Arial"/>
                <w:b w:val="0"/>
                <w:bCs w:val="0"/>
                <w:sz w:val="24"/>
                <w:szCs w:val="24"/>
              </w:rPr>
            </w:pPr>
            <w:r w:rsidRPr="00B81669">
              <w:rPr>
                <w:rFonts w:ascii="Cambria" w:hAnsi="Cambria" w:cs="Arial"/>
                <w:b w:val="0"/>
                <w:bCs w:val="0"/>
                <w:sz w:val="24"/>
                <w:szCs w:val="24"/>
              </w:rPr>
              <w:t xml:space="preserve">O referido processo trata de afastamento de capacitação para conclusão do doutorado em Administração na Universidade Federal de Santa Catarina no período de 02/2020 a </w:t>
            </w:r>
            <w:r>
              <w:rPr>
                <w:rFonts w:ascii="Cambria" w:hAnsi="Cambria" w:cs="Arial"/>
                <w:b w:val="0"/>
                <w:bCs w:val="0"/>
                <w:sz w:val="24"/>
                <w:szCs w:val="24"/>
              </w:rPr>
              <w:t xml:space="preserve">02/2021 do professor </w:t>
            </w:r>
            <w:r w:rsidRPr="00E472D3">
              <w:rPr>
                <w:rFonts w:ascii="Cambria" w:hAnsi="Cambria" w:cs="Arial"/>
                <w:b w:val="0"/>
                <w:bCs w:val="0"/>
                <w:sz w:val="24"/>
                <w:szCs w:val="24"/>
                <w:highlight w:val="black"/>
              </w:rPr>
              <w:t>Danilo José Alano Melo</w:t>
            </w:r>
            <w:r w:rsidRPr="00B81669">
              <w:rPr>
                <w:rFonts w:ascii="Cambria" w:hAnsi="Cambria" w:cs="Arial"/>
                <w:b w:val="0"/>
                <w:bCs w:val="0"/>
                <w:sz w:val="24"/>
                <w:szCs w:val="24"/>
              </w:rPr>
              <w:t xml:space="preserve">. Instrui o processo: declaração do solicitante, atestado de matrícula, termo de compromisso, POD, declaração da direção de ensino, portaria de nomeação, </w:t>
            </w:r>
            <w:r w:rsidRPr="00B81669">
              <w:rPr>
                <w:rFonts w:ascii="Cambria" w:hAnsi="Cambria" w:cs="Arial"/>
                <w:b w:val="0"/>
                <w:bCs w:val="0"/>
                <w:sz w:val="24"/>
                <w:szCs w:val="24"/>
              </w:rPr>
              <w:lastRenderedPageBreak/>
              <w:t>planilha de qualificação docente e parecer aprovado por unanimidade no colegiado pleno do departamento de Gestão Pública.</w:t>
            </w:r>
          </w:p>
          <w:p w14:paraId="256F17E7" w14:textId="77777777" w:rsidR="00B81669" w:rsidRPr="00B81669" w:rsidRDefault="00B81669" w:rsidP="00B81669">
            <w:pPr>
              <w:spacing w:line="480" w:lineRule="auto"/>
              <w:jc w:val="both"/>
              <w:rPr>
                <w:rFonts w:ascii="Cambria" w:hAnsi="Cambria" w:cs="Arial"/>
                <w:b w:val="0"/>
                <w:bCs w:val="0"/>
                <w:sz w:val="24"/>
                <w:szCs w:val="24"/>
              </w:rPr>
            </w:pPr>
            <w:r w:rsidRPr="00B81669">
              <w:rPr>
                <w:rFonts w:ascii="Cambria" w:hAnsi="Cambria" w:cs="Arial"/>
                <w:b w:val="0"/>
                <w:bCs w:val="0"/>
                <w:sz w:val="24"/>
                <w:szCs w:val="24"/>
              </w:rPr>
              <w:t xml:space="preserve"> </w:t>
            </w:r>
          </w:p>
          <w:p w14:paraId="31F4CB91" w14:textId="77777777" w:rsidR="00B81669" w:rsidRPr="00B81669" w:rsidRDefault="00B81669" w:rsidP="00B81669">
            <w:pPr>
              <w:spacing w:line="480" w:lineRule="auto"/>
              <w:jc w:val="both"/>
              <w:rPr>
                <w:rFonts w:ascii="Cambria" w:hAnsi="Cambria" w:cs="Arial"/>
                <w:b w:val="0"/>
                <w:bCs w:val="0"/>
                <w:sz w:val="24"/>
                <w:szCs w:val="24"/>
              </w:rPr>
            </w:pPr>
            <w:r w:rsidRPr="00B81669">
              <w:rPr>
                <w:rFonts w:ascii="Cambria" w:hAnsi="Cambria" w:cs="Arial"/>
                <w:b w:val="0"/>
                <w:bCs w:val="0"/>
                <w:sz w:val="24"/>
                <w:szCs w:val="24"/>
              </w:rPr>
              <w:t>No caso concreto, o solicitante requer concessão de afast</w:t>
            </w:r>
            <w:r w:rsidR="0044763E">
              <w:rPr>
                <w:rFonts w:ascii="Cambria" w:hAnsi="Cambria" w:cs="Arial"/>
                <w:b w:val="0"/>
                <w:bCs w:val="0"/>
                <w:sz w:val="24"/>
                <w:szCs w:val="24"/>
              </w:rPr>
              <w:t>amento somente de um ano, permitida admissibilidade de 36 meses mais 12 meses de prorrogação</w:t>
            </w:r>
            <w:r w:rsidRPr="00B81669">
              <w:rPr>
                <w:rFonts w:ascii="Cambria" w:hAnsi="Cambria" w:cs="Arial"/>
                <w:b w:val="0"/>
                <w:bCs w:val="0"/>
                <w:sz w:val="24"/>
                <w:szCs w:val="24"/>
              </w:rPr>
              <w:t xml:space="preserve">. Como o Estatuto dos Servidores Públicos de Santa Catarina (Lei n° 6.745/85) contempla o afastamento de servidor para cursar pós-graduação </w:t>
            </w:r>
            <w:proofErr w:type="spellStart"/>
            <w:r w:rsidRPr="0044763E">
              <w:rPr>
                <w:rFonts w:ascii="Cambria" w:hAnsi="Cambria" w:cs="Arial"/>
                <w:b w:val="0"/>
                <w:bCs w:val="0"/>
                <w:i/>
                <w:sz w:val="24"/>
                <w:szCs w:val="24"/>
              </w:rPr>
              <w:t>strictu</w:t>
            </w:r>
            <w:proofErr w:type="spellEnd"/>
            <w:r w:rsidRPr="0044763E">
              <w:rPr>
                <w:rFonts w:ascii="Cambria" w:hAnsi="Cambria" w:cs="Arial"/>
                <w:b w:val="0"/>
                <w:bCs w:val="0"/>
                <w:i/>
                <w:sz w:val="24"/>
                <w:szCs w:val="24"/>
              </w:rPr>
              <w:t xml:space="preserve"> sensu</w:t>
            </w:r>
            <w:r w:rsidRPr="00B81669">
              <w:rPr>
                <w:rFonts w:ascii="Cambria" w:hAnsi="Cambria" w:cs="Arial"/>
                <w:b w:val="0"/>
                <w:bCs w:val="0"/>
                <w:sz w:val="24"/>
                <w:szCs w:val="24"/>
              </w:rPr>
              <w:t xml:space="preserve"> e, subsidiariamente, a Resolução N° 056/2010 – CONSUNI normativa a ritualística interna</w:t>
            </w:r>
            <w:r w:rsidR="0044763E">
              <w:rPr>
                <w:rFonts w:ascii="Cambria" w:hAnsi="Cambria" w:cs="Arial"/>
                <w:b w:val="0"/>
                <w:bCs w:val="0"/>
                <w:sz w:val="24"/>
                <w:szCs w:val="24"/>
              </w:rPr>
              <w:t xml:space="preserve"> e, ambas</w:t>
            </w:r>
            <w:r w:rsidRPr="00B81669">
              <w:rPr>
                <w:rFonts w:ascii="Cambria" w:hAnsi="Cambria" w:cs="Arial"/>
                <w:b w:val="0"/>
                <w:bCs w:val="0"/>
                <w:sz w:val="24"/>
                <w:szCs w:val="24"/>
              </w:rPr>
              <w:t xml:space="preserve"> coaduna</w:t>
            </w:r>
            <w:r w:rsidR="0044763E">
              <w:rPr>
                <w:rFonts w:ascii="Cambria" w:hAnsi="Cambria" w:cs="Arial"/>
                <w:b w:val="0"/>
                <w:bCs w:val="0"/>
                <w:sz w:val="24"/>
                <w:szCs w:val="24"/>
              </w:rPr>
              <w:t>m</w:t>
            </w:r>
            <w:r w:rsidRPr="00B81669">
              <w:rPr>
                <w:rFonts w:ascii="Cambria" w:hAnsi="Cambria" w:cs="Arial"/>
                <w:b w:val="0"/>
                <w:bCs w:val="0"/>
                <w:sz w:val="24"/>
                <w:szCs w:val="24"/>
              </w:rPr>
              <w:t xml:space="preserve"> com o pleito, tal solicitação atende integralmente o conteúdo legal.</w:t>
            </w:r>
          </w:p>
          <w:p w14:paraId="17323A91" w14:textId="77777777" w:rsidR="00B81669" w:rsidRPr="00B81669" w:rsidRDefault="00B81669" w:rsidP="00B81669">
            <w:pPr>
              <w:spacing w:line="480" w:lineRule="auto"/>
              <w:jc w:val="both"/>
              <w:rPr>
                <w:rFonts w:ascii="Cambria" w:hAnsi="Cambria" w:cs="Arial"/>
                <w:b w:val="0"/>
                <w:bCs w:val="0"/>
                <w:sz w:val="24"/>
                <w:szCs w:val="24"/>
              </w:rPr>
            </w:pPr>
          </w:p>
          <w:p w14:paraId="7CFD8BB0" w14:textId="77777777" w:rsidR="00B81669" w:rsidRPr="00B81669" w:rsidRDefault="00B81669" w:rsidP="00B81669">
            <w:pPr>
              <w:spacing w:line="480" w:lineRule="auto"/>
              <w:jc w:val="both"/>
              <w:rPr>
                <w:rFonts w:ascii="Cambria" w:hAnsi="Cambria" w:cs="Arial"/>
                <w:b w:val="0"/>
                <w:bCs w:val="0"/>
                <w:sz w:val="24"/>
                <w:szCs w:val="24"/>
              </w:rPr>
            </w:pPr>
            <w:r w:rsidRPr="00B81669">
              <w:rPr>
                <w:rFonts w:ascii="Cambria" w:hAnsi="Cambria" w:cs="Arial"/>
                <w:b w:val="0"/>
                <w:bCs w:val="0"/>
                <w:sz w:val="24"/>
                <w:szCs w:val="24"/>
              </w:rPr>
              <w:t>Assim</w:t>
            </w:r>
            <w:r w:rsidR="0044763E">
              <w:rPr>
                <w:rFonts w:ascii="Cambria" w:hAnsi="Cambria" w:cs="Arial"/>
                <w:b w:val="0"/>
                <w:bCs w:val="0"/>
                <w:sz w:val="24"/>
                <w:szCs w:val="24"/>
              </w:rPr>
              <w:t xml:space="preserve"> sendo</w:t>
            </w:r>
            <w:r w:rsidRPr="00B81669">
              <w:rPr>
                <w:rFonts w:ascii="Cambria" w:hAnsi="Cambria" w:cs="Arial"/>
                <w:b w:val="0"/>
                <w:bCs w:val="0"/>
                <w:sz w:val="24"/>
                <w:szCs w:val="24"/>
              </w:rPr>
              <w:t>, vim</w:t>
            </w:r>
            <w:r w:rsidR="0044763E">
              <w:rPr>
                <w:rFonts w:ascii="Cambria" w:hAnsi="Cambria" w:cs="Arial"/>
                <w:b w:val="0"/>
                <w:bCs w:val="0"/>
                <w:sz w:val="24"/>
                <w:szCs w:val="24"/>
              </w:rPr>
              <w:t>os que o afastamento para cursar</w:t>
            </w:r>
            <w:r w:rsidRPr="00B81669">
              <w:rPr>
                <w:rFonts w:ascii="Cambria" w:hAnsi="Cambria" w:cs="Arial"/>
                <w:b w:val="0"/>
                <w:bCs w:val="0"/>
                <w:sz w:val="24"/>
                <w:szCs w:val="24"/>
              </w:rPr>
              <w:t xml:space="preserve"> de pós-graduação </w:t>
            </w:r>
            <w:proofErr w:type="spellStart"/>
            <w:r w:rsidRPr="0044763E">
              <w:rPr>
                <w:rFonts w:ascii="Cambria" w:hAnsi="Cambria" w:cs="Arial"/>
                <w:b w:val="0"/>
                <w:bCs w:val="0"/>
                <w:i/>
                <w:sz w:val="24"/>
                <w:szCs w:val="24"/>
              </w:rPr>
              <w:t>strictu</w:t>
            </w:r>
            <w:proofErr w:type="spellEnd"/>
            <w:r w:rsidRPr="0044763E">
              <w:rPr>
                <w:rFonts w:ascii="Cambria" w:hAnsi="Cambria" w:cs="Arial"/>
                <w:b w:val="0"/>
                <w:bCs w:val="0"/>
                <w:i/>
                <w:sz w:val="24"/>
                <w:szCs w:val="24"/>
              </w:rPr>
              <w:t xml:space="preserve"> sensu</w:t>
            </w:r>
            <w:r w:rsidRPr="00B81669">
              <w:rPr>
                <w:rFonts w:ascii="Cambria" w:hAnsi="Cambria" w:cs="Arial"/>
                <w:b w:val="0"/>
                <w:bCs w:val="0"/>
                <w:sz w:val="24"/>
                <w:szCs w:val="24"/>
              </w:rPr>
              <w:t xml:space="preserve"> </w:t>
            </w:r>
            <w:r w:rsidR="0044763E">
              <w:rPr>
                <w:rFonts w:ascii="Cambria" w:hAnsi="Cambria" w:cs="Arial"/>
                <w:b w:val="0"/>
                <w:bCs w:val="0"/>
                <w:sz w:val="24"/>
                <w:szCs w:val="24"/>
              </w:rPr>
              <w:t xml:space="preserve">do professor </w:t>
            </w:r>
            <w:r w:rsidR="0044763E" w:rsidRPr="00E472D3">
              <w:rPr>
                <w:rFonts w:ascii="Cambria" w:hAnsi="Cambria" w:cs="Arial"/>
                <w:b w:val="0"/>
                <w:bCs w:val="0"/>
                <w:sz w:val="24"/>
                <w:szCs w:val="24"/>
                <w:highlight w:val="black"/>
              </w:rPr>
              <w:t>Danilo José Alano Melo</w:t>
            </w:r>
            <w:r w:rsidR="0044763E">
              <w:rPr>
                <w:rFonts w:ascii="Cambria" w:hAnsi="Cambria" w:cs="Arial"/>
                <w:b w:val="0"/>
                <w:bCs w:val="0"/>
                <w:sz w:val="24"/>
                <w:szCs w:val="24"/>
              </w:rPr>
              <w:t xml:space="preserve"> </w:t>
            </w:r>
            <w:r w:rsidRPr="00B81669">
              <w:rPr>
                <w:rFonts w:ascii="Cambria" w:hAnsi="Cambria" w:cs="Arial"/>
                <w:b w:val="0"/>
                <w:bCs w:val="0"/>
                <w:sz w:val="24"/>
                <w:szCs w:val="24"/>
              </w:rPr>
              <w:t xml:space="preserve">encontra-se expressamente regulado pelo Art. 5° da Resolução N° 056/2010 CONSUNI, que estabelece os documentos à qual devem ser arrolados na instrução processual. Para facilitar a conferência subscrevemos </w:t>
            </w:r>
            <w:r w:rsidRPr="0044763E">
              <w:rPr>
                <w:rFonts w:ascii="Cambria" w:hAnsi="Cambria" w:cs="Arial"/>
                <w:b w:val="0"/>
                <w:bCs w:val="0"/>
                <w:i/>
                <w:sz w:val="24"/>
                <w:szCs w:val="24"/>
              </w:rPr>
              <w:t>ipsis litteris</w:t>
            </w:r>
            <w:r w:rsidRPr="00B81669">
              <w:rPr>
                <w:rFonts w:ascii="Cambria" w:hAnsi="Cambria" w:cs="Arial"/>
                <w:b w:val="0"/>
                <w:bCs w:val="0"/>
                <w:sz w:val="24"/>
                <w:szCs w:val="24"/>
              </w:rPr>
              <w:t>:</w:t>
            </w:r>
          </w:p>
          <w:p w14:paraId="25E4D5ED" w14:textId="77777777" w:rsidR="00B81669" w:rsidRPr="00B81669" w:rsidRDefault="00B81669" w:rsidP="00B81669">
            <w:pPr>
              <w:spacing w:line="480" w:lineRule="auto"/>
              <w:jc w:val="both"/>
              <w:rPr>
                <w:rFonts w:ascii="Cambria" w:hAnsi="Cambria" w:cs="Arial"/>
                <w:b w:val="0"/>
                <w:bCs w:val="0"/>
                <w:sz w:val="24"/>
                <w:szCs w:val="24"/>
              </w:rPr>
            </w:pPr>
          </w:p>
          <w:p w14:paraId="56EFA9A8" w14:textId="77777777" w:rsidR="00B81669" w:rsidRPr="0044763E" w:rsidRDefault="00B81669" w:rsidP="0044763E">
            <w:pPr>
              <w:spacing w:line="276" w:lineRule="auto"/>
              <w:ind w:left="2161"/>
              <w:jc w:val="both"/>
              <w:rPr>
                <w:rFonts w:ascii="Cambria" w:hAnsi="Cambria" w:cs="Arial"/>
                <w:b w:val="0"/>
                <w:bCs w:val="0"/>
                <w:i/>
                <w:sz w:val="24"/>
                <w:szCs w:val="24"/>
              </w:rPr>
            </w:pPr>
            <w:r w:rsidRPr="0044763E">
              <w:rPr>
                <w:rFonts w:ascii="Cambria" w:hAnsi="Cambria" w:cs="Arial"/>
                <w:b w:val="0"/>
                <w:bCs w:val="0"/>
                <w:i/>
                <w:sz w:val="24"/>
                <w:szCs w:val="24"/>
              </w:rPr>
              <w:t>Art. 5º - O pedido de afastamento para frequentar Curso ou Programa de Pós-Graduação “stricto sensu” deverá dar entrada na Pró-Reitoria de Pesquisa e Pós-Graduação contendo, obrigatoriamente, todos os documentos a seguir arrolados:</w:t>
            </w:r>
          </w:p>
          <w:p w14:paraId="434C7397" w14:textId="77777777" w:rsidR="00B81669" w:rsidRPr="0044763E" w:rsidRDefault="00B81669" w:rsidP="0044763E">
            <w:pPr>
              <w:spacing w:line="276" w:lineRule="auto"/>
              <w:ind w:left="2161"/>
              <w:jc w:val="both"/>
              <w:rPr>
                <w:rFonts w:ascii="Cambria" w:hAnsi="Cambria" w:cs="Arial"/>
                <w:b w:val="0"/>
                <w:bCs w:val="0"/>
                <w:i/>
                <w:sz w:val="24"/>
                <w:szCs w:val="24"/>
              </w:rPr>
            </w:pPr>
            <w:r w:rsidRPr="0044763E">
              <w:rPr>
                <w:rFonts w:ascii="Cambria" w:hAnsi="Cambria" w:cs="Arial"/>
                <w:b w:val="0"/>
                <w:bCs w:val="0"/>
                <w:i/>
                <w:sz w:val="24"/>
                <w:szCs w:val="24"/>
              </w:rPr>
              <w:t>I. comprovante de matrícula no Curso ou Programa e/ou carta de aceite do Professor Orientador, em cursos recomendados pela CAPES, no Brasil, e, no exterior, pelos órgãos de fomento;</w:t>
            </w:r>
          </w:p>
          <w:p w14:paraId="66FB2E5C" w14:textId="77777777" w:rsidR="00B81669" w:rsidRPr="0044763E" w:rsidRDefault="00B81669" w:rsidP="0044763E">
            <w:pPr>
              <w:spacing w:line="276" w:lineRule="auto"/>
              <w:ind w:left="2161"/>
              <w:jc w:val="both"/>
              <w:rPr>
                <w:rFonts w:ascii="Cambria" w:hAnsi="Cambria" w:cs="Arial"/>
                <w:b w:val="0"/>
                <w:bCs w:val="0"/>
                <w:i/>
                <w:sz w:val="24"/>
                <w:szCs w:val="24"/>
              </w:rPr>
            </w:pPr>
            <w:r w:rsidRPr="0044763E">
              <w:rPr>
                <w:rFonts w:ascii="Cambria" w:hAnsi="Cambria" w:cs="Arial"/>
                <w:b w:val="0"/>
                <w:bCs w:val="0"/>
                <w:i/>
                <w:sz w:val="24"/>
                <w:szCs w:val="24"/>
              </w:rPr>
              <w:t>II. termo de compromisso em modelo padrão a ser celebrado com a Universidade, conforme Anexo I desta Resolução;</w:t>
            </w:r>
          </w:p>
          <w:p w14:paraId="4D2E7CB4" w14:textId="77777777" w:rsidR="00B81669" w:rsidRPr="0044763E" w:rsidRDefault="00B81669" w:rsidP="0044763E">
            <w:pPr>
              <w:spacing w:line="276" w:lineRule="auto"/>
              <w:ind w:left="2161"/>
              <w:jc w:val="both"/>
              <w:rPr>
                <w:rFonts w:ascii="Cambria" w:hAnsi="Cambria" w:cs="Arial"/>
                <w:b w:val="0"/>
                <w:bCs w:val="0"/>
                <w:i/>
                <w:sz w:val="24"/>
                <w:szCs w:val="24"/>
              </w:rPr>
            </w:pPr>
            <w:r w:rsidRPr="0044763E">
              <w:rPr>
                <w:rFonts w:ascii="Cambria" w:hAnsi="Cambria" w:cs="Arial"/>
                <w:b w:val="0"/>
                <w:bCs w:val="0"/>
                <w:i/>
                <w:sz w:val="24"/>
                <w:szCs w:val="24"/>
              </w:rPr>
              <w:lastRenderedPageBreak/>
              <w:t>III. Planilha de Ocupação Docente do Departamento, correspondente ao semestre de liberação do Professor;</w:t>
            </w:r>
          </w:p>
          <w:p w14:paraId="0B72D3D8" w14:textId="77777777" w:rsidR="00B81669" w:rsidRPr="0044763E" w:rsidRDefault="00B81669" w:rsidP="0044763E">
            <w:pPr>
              <w:spacing w:line="276" w:lineRule="auto"/>
              <w:ind w:left="2161"/>
              <w:jc w:val="both"/>
              <w:rPr>
                <w:rFonts w:ascii="Cambria" w:hAnsi="Cambria" w:cs="Arial"/>
                <w:b w:val="0"/>
                <w:bCs w:val="0"/>
                <w:i/>
                <w:sz w:val="24"/>
                <w:szCs w:val="24"/>
              </w:rPr>
            </w:pPr>
            <w:r w:rsidRPr="0044763E">
              <w:rPr>
                <w:rFonts w:ascii="Cambria" w:hAnsi="Cambria" w:cs="Arial"/>
                <w:b w:val="0"/>
                <w:bCs w:val="0"/>
                <w:i/>
                <w:sz w:val="24"/>
                <w:szCs w:val="24"/>
              </w:rPr>
              <w:t>IV. documento, assinado pelo Diretor de Ensino, onde conste:</w:t>
            </w:r>
          </w:p>
          <w:p w14:paraId="4F35BFC3" w14:textId="77777777" w:rsidR="00B81669" w:rsidRPr="0044763E" w:rsidRDefault="00B81669" w:rsidP="0044763E">
            <w:pPr>
              <w:spacing w:line="276" w:lineRule="auto"/>
              <w:ind w:left="2161"/>
              <w:jc w:val="both"/>
              <w:rPr>
                <w:rFonts w:ascii="Cambria" w:hAnsi="Cambria" w:cs="Arial"/>
                <w:b w:val="0"/>
                <w:bCs w:val="0"/>
                <w:i/>
                <w:sz w:val="24"/>
                <w:szCs w:val="24"/>
              </w:rPr>
            </w:pPr>
            <w:r w:rsidRPr="0044763E">
              <w:rPr>
                <w:rFonts w:ascii="Cambria" w:hAnsi="Cambria" w:cs="Arial"/>
                <w:b w:val="0"/>
                <w:bCs w:val="0"/>
                <w:i/>
                <w:sz w:val="24"/>
                <w:szCs w:val="24"/>
              </w:rPr>
              <w:t>a) nominata de professores efetivos do Departamento e do Centro com as respectivas cargas horárias;</w:t>
            </w:r>
          </w:p>
          <w:p w14:paraId="5C0A81D1" w14:textId="77777777" w:rsidR="00B81669" w:rsidRPr="0044763E" w:rsidRDefault="00B81669" w:rsidP="0044763E">
            <w:pPr>
              <w:spacing w:line="276" w:lineRule="auto"/>
              <w:ind w:left="2161"/>
              <w:jc w:val="both"/>
              <w:rPr>
                <w:rFonts w:ascii="Cambria" w:hAnsi="Cambria" w:cs="Arial"/>
                <w:b w:val="0"/>
                <w:bCs w:val="0"/>
                <w:i/>
                <w:sz w:val="24"/>
                <w:szCs w:val="24"/>
              </w:rPr>
            </w:pPr>
            <w:r w:rsidRPr="0044763E">
              <w:rPr>
                <w:rFonts w:ascii="Cambria" w:hAnsi="Cambria" w:cs="Arial"/>
                <w:b w:val="0"/>
                <w:bCs w:val="0"/>
                <w:i/>
                <w:sz w:val="24"/>
                <w:szCs w:val="24"/>
              </w:rPr>
              <w:t>b) nominata de professores afastados para capacitação do Departamento e do Centro, com respectivas Portarias e prazos de afastamento, bem como previsão de retorno e forma de substituição, se por professor efetivo ou substituto;</w:t>
            </w:r>
          </w:p>
          <w:p w14:paraId="1A2310EF" w14:textId="77777777" w:rsidR="00B81669" w:rsidRPr="0044763E" w:rsidRDefault="00B81669" w:rsidP="0044763E">
            <w:pPr>
              <w:spacing w:line="276" w:lineRule="auto"/>
              <w:ind w:left="2161"/>
              <w:jc w:val="both"/>
              <w:rPr>
                <w:rFonts w:ascii="Cambria" w:hAnsi="Cambria" w:cs="Arial"/>
                <w:b w:val="0"/>
                <w:bCs w:val="0"/>
                <w:i/>
                <w:sz w:val="24"/>
                <w:szCs w:val="24"/>
              </w:rPr>
            </w:pPr>
            <w:r w:rsidRPr="0044763E">
              <w:rPr>
                <w:rFonts w:ascii="Cambria" w:hAnsi="Cambria" w:cs="Arial"/>
                <w:b w:val="0"/>
                <w:bCs w:val="0"/>
                <w:i/>
                <w:sz w:val="24"/>
                <w:szCs w:val="24"/>
              </w:rPr>
              <w:t>c) justificativa da pertinência de capacitação na área escolhida pelo professor e aprovada nas instâncias do Centro, observadas as linhas de pesquisa ou extensão de acordo com a resolução que rege a elaboração do Plano Institucional de Qualificação Docente - PIQD;</w:t>
            </w:r>
          </w:p>
          <w:p w14:paraId="4E4D6AC7" w14:textId="77777777" w:rsidR="00B81669" w:rsidRPr="0044763E" w:rsidRDefault="00B81669" w:rsidP="0044763E">
            <w:pPr>
              <w:spacing w:line="276" w:lineRule="auto"/>
              <w:ind w:left="2161"/>
              <w:jc w:val="both"/>
              <w:rPr>
                <w:rFonts w:ascii="Cambria" w:hAnsi="Cambria" w:cs="Arial"/>
                <w:b w:val="0"/>
                <w:bCs w:val="0"/>
                <w:i/>
                <w:sz w:val="24"/>
                <w:szCs w:val="24"/>
              </w:rPr>
            </w:pPr>
            <w:r w:rsidRPr="0044763E">
              <w:rPr>
                <w:rFonts w:ascii="Cambria" w:hAnsi="Cambria" w:cs="Arial"/>
                <w:b w:val="0"/>
                <w:bCs w:val="0"/>
                <w:i/>
                <w:sz w:val="24"/>
                <w:szCs w:val="24"/>
              </w:rPr>
              <w:t>d) exposição detalhada a respeito da situação de projetos de pesquisa, ensino ou ações de extensão, bem como orientações em andamento, que contam com a atuação do professor que solicita afastamento com previsão de manutenção ou interrupção das atividades;</w:t>
            </w:r>
          </w:p>
          <w:p w14:paraId="0B0638DA" w14:textId="77777777" w:rsidR="00B81669" w:rsidRPr="0044763E" w:rsidRDefault="00B81669" w:rsidP="0044763E">
            <w:pPr>
              <w:spacing w:line="276" w:lineRule="auto"/>
              <w:ind w:left="2161"/>
              <w:jc w:val="both"/>
              <w:rPr>
                <w:rFonts w:ascii="Cambria" w:hAnsi="Cambria" w:cs="Arial"/>
                <w:b w:val="0"/>
                <w:bCs w:val="0"/>
                <w:i/>
                <w:sz w:val="24"/>
                <w:szCs w:val="24"/>
              </w:rPr>
            </w:pPr>
            <w:r w:rsidRPr="0044763E">
              <w:rPr>
                <w:rFonts w:ascii="Cambria" w:hAnsi="Cambria" w:cs="Arial"/>
                <w:b w:val="0"/>
                <w:bCs w:val="0"/>
                <w:i/>
                <w:sz w:val="24"/>
                <w:szCs w:val="24"/>
              </w:rPr>
              <w:t>V. declaração de que, após a conclusão do Curso ou Programa, permanecerá na UDESC pelo prazo de 2 (duas) vezes o tempo de afastamento concedido, com regime de 40 horas, conforme Anexo II desta Resolução;</w:t>
            </w:r>
          </w:p>
          <w:p w14:paraId="08BFAD89" w14:textId="77777777" w:rsidR="00B81669" w:rsidRPr="0044763E" w:rsidRDefault="00B81669" w:rsidP="0044763E">
            <w:pPr>
              <w:spacing w:line="276" w:lineRule="auto"/>
              <w:ind w:left="2161"/>
              <w:jc w:val="both"/>
              <w:rPr>
                <w:rFonts w:ascii="Cambria" w:hAnsi="Cambria" w:cs="Arial"/>
                <w:b w:val="0"/>
                <w:bCs w:val="0"/>
                <w:i/>
                <w:sz w:val="24"/>
                <w:szCs w:val="24"/>
              </w:rPr>
            </w:pPr>
            <w:r w:rsidRPr="0044763E">
              <w:rPr>
                <w:rFonts w:ascii="Cambria" w:hAnsi="Cambria" w:cs="Arial"/>
                <w:b w:val="0"/>
                <w:bCs w:val="0"/>
                <w:i/>
                <w:sz w:val="24"/>
                <w:szCs w:val="24"/>
              </w:rPr>
              <w:t>VI. comprovante de suas condições de tempo de serviço e contribuição para efeitos de aposentadoria, expedido pela Coordenadoria de Apoio de Pessoal – COAP da UDESC;</w:t>
            </w:r>
          </w:p>
          <w:p w14:paraId="3C7105EF" w14:textId="77777777" w:rsidR="00B81669" w:rsidRPr="0044763E" w:rsidRDefault="00B81669" w:rsidP="0044763E">
            <w:pPr>
              <w:spacing w:line="276" w:lineRule="auto"/>
              <w:ind w:left="2161"/>
              <w:jc w:val="both"/>
              <w:rPr>
                <w:rFonts w:ascii="Cambria" w:hAnsi="Cambria" w:cs="Arial"/>
                <w:b w:val="0"/>
                <w:bCs w:val="0"/>
                <w:i/>
                <w:sz w:val="24"/>
                <w:szCs w:val="24"/>
              </w:rPr>
            </w:pPr>
            <w:r w:rsidRPr="0044763E">
              <w:rPr>
                <w:rFonts w:ascii="Cambria" w:hAnsi="Cambria" w:cs="Arial"/>
                <w:b w:val="0"/>
                <w:bCs w:val="0"/>
                <w:i/>
                <w:sz w:val="24"/>
                <w:szCs w:val="24"/>
              </w:rPr>
              <w:t>VII. cópia do Plano Institucional de Qualificação Docente;</w:t>
            </w:r>
          </w:p>
          <w:p w14:paraId="56FD7F42" w14:textId="77777777" w:rsidR="00B81669" w:rsidRPr="0044763E" w:rsidRDefault="00B81669" w:rsidP="0044763E">
            <w:pPr>
              <w:spacing w:line="276" w:lineRule="auto"/>
              <w:ind w:left="2161"/>
              <w:jc w:val="both"/>
              <w:rPr>
                <w:rFonts w:ascii="Cambria" w:hAnsi="Cambria" w:cs="Arial"/>
                <w:b w:val="0"/>
                <w:bCs w:val="0"/>
                <w:i/>
                <w:sz w:val="24"/>
                <w:szCs w:val="24"/>
              </w:rPr>
            </w:pPr>
            <w:r w:rsidRPr="0044763E">
              <w:rPr>
                <w:rFonts w:ascii="Cambria" w:hAnsi="Cambria" w:cs="Arial"/>
                <w:b w:val="0"/>
                <w:bCs w:val="0"/>
                <w:i/>
                <w:sz w:val="24"/>
                <w:szCs w:val="24"/>
              </w:rPr>
              <w:t>VIII. indicação de instituição e curso em que pretende realizar o programa de capacitação, bem como da linha de pesquisa em que irá atuar, apresentando estar em consonância com o disposto no artigo 3º desta Resolução;</w:t>
            </w:r>
          </w:p>
          <w:p w14:paraId="5607F439" w14:textId="77777777" w:rsidR="00B81669" w:rsidRPr="0044763E" w:rsidRDefault="00B81669" w:rsidP="0044763E">
            <w:pPr>
              <w:spacing w:line="276" w:lineRule="auto"/>
              <w:ind w:left="2161"/>
              <w:jc w:val="both"/>
              <w:rPr>
                <w:rFonts w:ascii="Cambria" w:hAnsi="Cambria" w:cs="Arial"/>
                <w:b w:val="0"/>
                <w:bCs w:val="0"/>
                <w:i/>
                <w:sz w:val="24"/>
                <w:szCs w:val="24"/>
              </w:rPr>
            </w:pPr>
            <w:r w:rsidRPr="0044763E">
              <w:rPr>
                <w:rFonts w:ascii="Cambria" w:hAnsi="Cambria" w:cs="Arial"/>
                <w:b w:val="0"/>
                <w:bCs w:val="0"/>
                <w:i/>
                <w:sz w:val="24"/>
                <w:szCs w:val="24"/>
              </w:rPr>
              <w:t>IX. aprovação do Departamento com proposta de substituição;</w:t>
            </w:r>
          </w:p>
          <w:p w14:paraId="0A31021B" w14:textId="77777777" w:rsidR="00B81669" w:rsidRPr="0044763E" w:rsidRDefault="00B81669" w:rsidP="0044763E">
            <w:pPr>
              <w:spacing w:line="276" w:lineRule="auto"/>
              <w:ind w:left="2161"/>
              <w:jc w:val="both"/>
              <w:rPr>
                <w:rFonts w:ascii="Cambria" w:hAnsi="Cambria" w:cs="Arial"/>
                <w:b w:val="0"/>
                <w:bCs w:val="0"/>
                <w:i/>
                <w:sz w:val="24"/>
                <w:szCs w:val="24"/>
              </w:rPr>
            </w:pPr>
            <w:r w:rsidRPr="0044763E">
              <w:rPr>
                <w:rFonts w:ascii="Cambria" w:hAnsi="Cambria" w:cs="Arial"/>
                <w:b w:val="0"/>
                <w:bCs w:val="0"/>
                <w:i/>
                <w:sz w:val="24"/>
                <w:szCs w:val="24"/>
              </w:rPr>
              <w:t>X. declaração dos professores efetivos que irão assumir as disciplinas e/ou as atividades de pesquisa, de extensão e de orientação de aluno do professor que se afasta, conforme Anexo III desta Resolução;</w:t>
            </w:r>
          </w:p>
          <w:p w14:paraId="152A7FA8" w14:textId="77777777" w:rsidR="00B81669" w:rsidRPr="0044763E" w:rsidRDefault="00B81669" w:rsidP="0044763E">
            <w:pPr>
              <w:spacing w:line="276" w:lineRule="auto"/>
              <w:ind w:left="2161"/>
              <w:jc w:val="both"/>
              <w:rPr>
                <w:rFonts w:ascii="Cambria" w:hAnsi="Cambria" w:cs="Arial"/>
                <w:b w:val="0"/>
                <w:bCs w:val="0"/>
                <w:i/>
                <w:sz w:val="24"/>
                <w:szCs w:val="24"/>
              </w:rPr>
            </w:pPr>
            <w:r w:rsidRPr="0044763E">
              <w:rPr>
                <w:rFonts w:ascii="Cambria" w:hAnsi="Cambria" w:cs="Arial"/>
                <w:b w:val="0"/>
                <w:bCs w:val="0"/>
                <w:i/>
                <w:sz w:val="24"/>
                <w:szCs w:val="24"/>
              </w:rPr>
              <w:t>XI. aprovação pelo Conselho de Centro.</w:t>
            </w:r>
          </w:p>
          <w:p w14:paraId="1A700C34" w14:textId="77777777" w:rsidR="00B81669" w:rsidRPr="00B81669" w:rsidRDefault="00B81669" w:rsidP="00B81669">
            <w:pPr>
              <w:spacing w:line="480" w:lineRule="auto"/>
              <w:jc w:val="both"/>
              <w:rPr>
                <w:rFonts w:ascii="Cambria" w:hAnsi="Cambria" w:cs="Arial"/>
                <w:b w:val="0"/>
                <w:bCs w:val="0"/>
                <w:sz w:val="24"/>
                <w:szCs w:val="24"/>
              </w:rPr>
            </w:pPr>
          </w:p>
          <w:p w14:paraId="5790D4E5" w14:textId="77777777" w:rsidR="00B81669" w:rsidRPr="00B81669" w:rsidRDefault="00B81669" w:rsidP="00B81669">
            <w:pPr>
              <w:spacing w:line="480" w:lineRule="auto"/>
              <w:jc w:val="both"/>
              <w:rPr>
                <w:rFonts w:ascii="Cambria" w:hAnsi="Cambria" w:cs="Arial"/>
                <w:b w:val="0"/>
                <w:bCs w:val="0"/>
                <w:sz w:val="24"/>
                <w:szCs w:val="24"/>
              </w:rPr>
            </w:pPr>
            <w:r w:rsidRPr="00B81669">
              <w:rPr>
                <w:rFonts w:ascii="Cambria" w:hAnsi="Cambria" w:cs="Arial"/>
                <w:b w:val="0"/>
                <w:bCs w:val="0"/>
                <w:sz w:val="24"/>
                <w:szCs w:val="24"/>
              </w:rPr>
              <w:lastRenderedPageBreak/>
              <w:t xml:space="preserve">Procedendo uma certificação item a item do Art. 5, notamos expressamente a inclusão de todos os expedientes necessários para a concessão. Por isso, o usufruto deste direito do servidor é condição </w:t>
            </w:r>
            <w:proofErr w:type="spellStart"/>
            <w:r w:rsidRPr="0044763E">
              <w:rPr>
                <w:rFonts w:ascii="Cambria" w:hAnsi="Cambria" w:cs="Arial"/>
                <w:b w:val="0"/>
                <w:bCs w:val="0"/>
                <w:i/>
                <w:sz w:val="24"/>
                <w:szCs w:val="24"/>
              </w:rPr>
              <w:t>sine</w:t>
            </w:r>
            <w:proofErr w:type="spellEnd"/>
            <w:r w:rsidRPr="0044763E">
              <w:rPr>
                <w:rFonts w:ascii="Cambria" w:hAnsi="Cambria" w:cs="Arial"/>
                <w:b w:val="0"/>
                <w:bCs w:val="0"/>
                <w:i/>
                <w:sz w:val="24"/>
                <w:szCs w:val="24"/>
              </w:rPr>
              <w:t xml:space="preserve"> </w:t>
            </w:r>
            <w:proofErr w:type="spellStart"/>
            <w:r w:rsidRPr="0044763E">
              <w:rPr>
                <w:rFonts w:ascii="Cambria" w:hAnsi="Cambria" w:cs="Arial"/>
                <w:b w:val="0"/>
                <w:bCs w:val="0"/>
                <w:i/>
                <w:sz w:val="24"/>
                <w:szCs w:val="24"/>
              </w:rPr>
              <w:t>qua</w:t>
            </w:r>
            <w:proofErr w:type="spellEnd"/>
            <w:r w:rsidRPr="0044763E">
              <w:rPr>
                <w:rFonts w:ascii="Cambria" w:hAnsi="Cambria" w:cs="Arial"/>
                <w:b w:val="0"/>
                <w:bCs w:val="0"/>
                <w:i/>
                <w:sz w:val="24"/>
                <w:szCs w:val="24"/>
              </w:rPr>
              <w:t xml:space="preserve"> non</w:t>
            </w:r>
            <w:r w:rsidRPr="00B81669">
              <w:rPr>
                <w:rFonts w:ascii="Cambria" w:hAnsi="Cambria" w:cs="Arial"/>
                <w:b w:val="0"/>
                <w:bCs w:val="0"/>
                <w:sz w:val="24"/>
                <w:szCs w:val="24"/>
              </w:rPr>
              <w:t xml:space="preserve"> para o curso de Administração Pública, sobretudo para aprimorar os resultados nos instrumentos avaliativos externo.</w:t>
            </w:r>
          </w:p>
          <w:p w14:paraId="6A444342" w14:textId="77777777" w:rsidR="0044763E" w:rsidRDefault="0044763E" w:rsidP="00B81669">
            <w:pPr>
              <w:spacing w:line="480" w:lineRule="auto"/>
              <w:jc w:val="both"/>
              <w:rPr>
                <w:rFonts w:ascii="Cambria" w:hAnsi="Cambria" w:cs="Arial"/>
                <w:b w:val="0"/>
                <w:bCs w:val="0"/>
                <w:sz w:val="24"/>
                <w:szCs w:val="24"/>
              </w:rPr>
            </w:pPr>
          </w:p>
          <w:p w14:paraId="57D534A9" w14:textId="77777777" w:rsidR="00B81669" w:rsidRPr="00B81669" w:rsidRDefault="00B81669" w:rsidP="00B81669">
            <w:pPr>
              <w:spacing w:line="480" w:lineRule="auto"/>
              <w:jc w:val="both"/>
              <w:rPr>
                <w:rFonts w:ascii="Cambria" w:hAnsi="Cambria" w:cs="Arial"/>
                <w:b w:val="0"/>
                <w:bCs w:val="0"/>
                <w:sz w:val="24"/>
                <w:szCs w:val="24"/>
              </w:rPr>
            </w:pPr>
            <w:r w:rsidRPr="00B81669">
              <w:rPr>
                <w:rFonts w:ascii="Cambria" w:hAnsi="Cambria" w:cs="Arial"/>
                <w:b w:val="0"/>
                <w:bCs w:val="0"/>
                <w:sz w:val="24"/>
                <w:szCs w:val="24"/>
              </w:rPr>
              <w:t xml:space="preserve">Quanto ao mérito, no entendimento deste relator, cabe somente acompanhar o entendimento do Colegiado Pleno do Departamento de Gestão Pública, porquanto, é no departamento que o solicitante desempenha suas atividades de ensino, pesquisa e extensão, </w:t>
            </w:r>
            <w:r w:rsidR="0044763E">
              <w:rPr>
                <w:rFonts w:ascii="Cambria" w:hAnsi="Cambria" w:cs="Arial"/>
                <w:b w:val="0"/>
                <w:bCs w:val="0"/>
                <w:sz w:val="24"/>
                <w:szCs w:val="24"/>
              </w:rPr>
              <w:t>logo</w:t>
            </w:r>
            <w:r w:rsidRPr="00B81669">
              <w:rPr>
                <w:rFonts w:ascii="Cambria" w:hAnsi="Cambria" w:cs="Arial"/>
                <w:b w:val="0"/>
                <w:bCs w:val="0"/>
                <w:sz w:val="24"/>
                <w:szCs w:val="24"/>
              </w:rPr>
              <w:t xml:space="preserve"> é o departamento que deve </w:t>
            </w:r>
            <w:r w:rsidR="0044763E">
              <w:rPr>
                <w:rFonts w:ascii="Cambria" w:hAnsi="Cambria" w:cs="Arial"/>
                <w:b w:val="0"/>
                <w:bCs w:val="0"/>
                <w:sz w:val="24"/>
                <w:szCs w:val="24"/>
              </w:rPr>
              <w:t>julgar a pertinência do objeto da</w:t>
            </w:r>
            <w:r w:rsidRPr="00B81669">
              <w:rPr>
                <w:rFonts w:ascii="Cambria" w:hAnsi="Cambria" w:cs="Arial"/>
                <w:b w:val="0"/>
                <w:bCs w:val="0"/>
                <w:sz w:val="24"/>
                <w:szCs w:val="24"/>
              </w:rPr>
              <w:t xml:space="preserve"> pesquisa. Deste modo, acompanhamos o julgamento do mérit</w:t>
            </w:r>
            <w:r w:rsidR="0044763E">
              <w:rPr>
                <w:rFonts w:ascii="Cambria" w:hAnsi="Cambria" w:cs="Arial"/>
                <w:b w:val="0"/>
                <w:bCs w:val="0"/>
                <w:sz w:val="24"/>
                <w:szCs w:val="24"/>
              </w:rPr>
              <w:t>o exarado pelo departamento, a qual</w:t>
            </w:r>
            <w:r w:rsidRPr="00B81669">
              <w:rPr>
                <w:rFonts w:ascii="Cambria" w:hAnsi="Cambria" w:cs="Arial"/>
                <w:b w:val="0"/>
                <w:bCs w:val="0"/>
                <w:sz w:val="24"/>
                <w:szCs w:val="24"/>
              </w:rPr>
              <w:t xml:space="preserve"> destacamos que foi aprovado por unanimidade.</w:t>
            </w:r>
          </w:p>
          <w:p w14:paraId="295210A3" w14:textId="77777777" w:rsidR="00B81669" w:rsidRPr="00B81669" w:rsidRDefault="00B81669" w:rsidP="00B81669">
            <w:pPr>
              <w:spacing w:line="480" w:lineRule="auto"/>
              <w:jc w:val="both"/>
              <w:rPr>
                <w:rFonts w:ascii="Cambria" w:hAnsi="Cambria" w:cs="Arial"/>
                <w:b w:val="0"/>
                <w:bCs w:val="0"/>
                <w:sz w:val="24"/>
                <w:szCs w:val="24"/>
              </w:rPr>
            </w:pPr>
          </w:p>
          <w:p w14:paraId="4C54FD81" w14:textId="77777777" w:rsidR="00B81669" w:rsidRDefault="00B81669" w:rsidP="00B81669">
            <w:pPr>
              <w:spacing w:line="480" w:lineRule="auto"/>
              <w:jc w:val="both"/>
              <w:rPr>
                <w:rFonts w:ascii="Cambria" w:hAnsi="Cambria" w:cs="Arial"/>
                <w:b w:val="0"/>
                <w:bCs w:val="0"/>
                <w:sz w:val="24"/>
                <w:szCs w:val="24"/>
              </w:rPr>
            </w:pPr>
            <w:r w:rsidRPr="00B81669">
              <w:rPr>
                <w:rFonts w:ascii="Cambria" w:hAnsi="Cambria" w:cs="Arial"/>
                <w:b w:val="0"/>
                <w:bCs w:val="0"/>
                <w:sz w:val="24"/>
                <w:szCs w:val="24"/>
              </w:rPr>
              <w:t xml:space="preserve">Logicamente, a forma empreendida em epigrafe está de acordo com o que estabelece a Resolução N° 056/2010 – CONSUNI, na medida em que a UDESC vincula a liberação condicionada ao atendimento de critérios que são plenamente deferidos. Ademais, a liberação do servidor que, participando de curso </w:t>
            </w:r>
            <w:r w:rsidRPr="0044763E">
              <w:rPr>
                <w:rFonts w:ascii="Cambria" w:hAnsi="Cambria" w:cs="Arial"/>
                <w:b w:val="0"/>
                <w:bCs w:val="0"/>
                <w:i/>
                <w:sz w:val="24"/>
                <w:szCs w:val="24"/>
              </w:rPr>
              <w:t>lato sensu</w:t>
            </w:r>
            <w:r w:rsidRPr="00B81669">
              <w:rPr>
                <w:rFonts w:ascii="Cambria" w:hAnsi="Cambria" w:cs="Arial"/>
                <w:b w:val="0"/>
                <w:bCs w:val="0"/>
                <w:sz w:val="24"/>
                <w:szCs w:val="24"/>
              </w:rPr>
              <w:t>, atenderá às diretrizes do Plano de Desenvolvimento Institucional (PDI) ao promover qualificação visando o melhor atendimento a sociedade objetiva</w:t>
            </w:r>
            <w:r w:rsidR="0044763E">
              <w:rPr>
                <w:rFonts w:ascii="Cambria" w:hAnsi="Cambria" w:cs="Arial"/>
                <w:b w:val="0"/>
                <w:bCs w:val="0"/>
                <w:sz w:val="24"/>
                <w:szCs w:val="24"/>
              </w:rPr>
              <w:t>ndo buscar a emancipação humana.</w:t>
            </w:r>
          </w:p>
          <w:p w14:paraId="738E11DB" w14:textId="77777777" w:rsidR="0044763E" w:rsidRPr="00B81669" w:rsidRDefault="0044763E" w:rsidP="00B81669">
            <w:pPr>
              <w:spacing w:line="480" w:lineRule="auto"/>
              <w:jc w:val="both"/>
              <w:rPr>
                <w:rFonts w:ascii="Cambria" w:hAnsi="Cambria" w:cs="Arial"/>
                <w:b w:val="0"/>
                <w:bCs w:val="0"/>
                <w:sz w:val="24"/>
                <w:szCs w:val="24"/>
              </w:rPr>
            </w:pPr>
          </w:p>
          <w:p w14:paraId="2C4FF027" w14:textId="77777777" w:rsidR="00B81669" w:rsidRPr="00B81669" w:rsidRDefault="00B81669" w:rsidP="00B81669">
            <w:pPr>
              <w:spacing w:line="480" w:lineRule="auto"/>
              <w:jc w:val="both"/>
              <w:rPr>
                <w:rFonts w:ascii="Cambria" w:hAnsi="Cambria" w:cs="Arial"/>
                <w:b w:val="0"/>
                <w:bCs w:val="0"/>
                <w:sz w:val="24"/>
                <w:szCs w:val="24"/>
              </w:rPr>
            </w:pPr>
            <w:r w:rsidRPr="00B81669">
              <w:rPr>
                <w:rFonts w:ascii="Cambria" w:hAnsi="Cambria" w:cs="Arial"/>
                <w:b w:val="0"/>
                <w:bCs w:val="0"/>
                <w:sz w:val="24"/>
                <w:szCs w:val="24"/>
              </w:rPr>
              <w:lastRenderedPageBreak/>
              <w:t xml:space="preserve">Não obstante, cumpre salientar que a concessão da referida licença foi condicionada ao planejamento interno, à oportunidade do afastamento e à relevância do curso para a instituição. Em suma, nada obsta que o servidor usufrua do direito de cursar seu doutoramento necessário à sua capacitação. Sobretudo, pelo caráter de fungibilidade de prazo inferior, ou seja, interregno de 12 meses em detrimento de 36 meses prorrogável por mais 12 meses. </w:t>
            </w:r>
          </w:p>
          <w:p w14:paraId="11BCC9BC" w14:textId="77777777" w:rsidR="00B81669" w:rsidRPr="00B81669" w:rsidRDefault="00B81669" w:rsidP="000F1158">
            <w:pPr>
              <w:spacing w:line="480" w:lineRule="auto"/>
              <w:jc w:val="both"/>
              <w:rPr>
                <w:rFonts w:ascii="Cambria" w:hAnsi="Cambria" w:cs="Arial"/>
                <w:b w:val="0"/>
                <w:sz w:val="24"/>
                <w:szCs w:val="24"/>
              </w:rPr>
            </w:pPr>
          </w:p>
          <w:p w14:paraId="1293E24E" w14:textId="77777777" w:rsidR="00B81669" w:rsidRPr="00B81669" w:rsidRDefault="00B81669" w:rsidP="000F1158">
            <w:pPr>
              <w:spacing w:line="48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B81669">
              <w:rPr>
                <w:rFonts w:ascii="Cambria" w:hAnsi="Cambria" w:cs="Arial"/>
                <w:sz w:val="24"/>
                <w:szCs w:val="24"/>
              </w:rPr>
              <w:t>VOTO DO RELATOR</w:t>
            </w:r>
          </w:p>
          <w:p w14:paraId="4E5D75DE" w14:textId="77777777" w:rsidR="00B81669" w:rsidRPr="00B81669" w:rsidRDefault="00B81669" w:rsidP="000F1158">
            <w:pPr>
              <w:spacing w:line="480" w:lineRule="auto"/>
              <w:jc w:val="both"/>
              <w:rPr>
                <w:rFonts w:ascii="Cambria" w:hAnsi="Cambria" w:cs="Arial"/>
                <w:bCs w:val="0"/>
                <w:sz w:val="24"/>
                <w:szCs w:val="24"/>
              </w:rPr>
            </w:pPr>
          </w:p>
          <w:p w14:paraId="727FB3F1" w14:textId="77777777" w:rsidR="00B81669" w:rsidRPr="0044763E" w:rsidRDefault="00B81669" w:rsidP="000F1158">
            <w:pPr>
              <w:spacing w:line="480" w:lineRule="auto"/>
              <w:jc w:val="both"/>
              <w:rPr>
                <w:rFonts w:ascii="Cambria" w:hAnsi="Cambria" w:cs="Arial"/>
                <w:bCs w:val="0"/>
                <w:sz w:val="24"/>
                <w:szCs w:val="24"/>
              </w:rPr>
            </w:pPr>
            <w:r w:rsidRPr="00B81669">
              <w:rPr>
                <w:rFonts w:ascii="Cambria" w:hAnsi="Cambria" w:cs="Arial"/>
                <w:b w:val="0"/>
                <w:sz w:val="24"/>
                <w:szCs w:val="24"/>
              </w:rPr>
              <w:t>Porquanto, consubstanciado</w:t>
            </w:r>
            <w:r w:rsidR="0044763E">
              <w:rPr>
                <w:rFonts w:ascii="Cambria" w:hAnsi="Cambria" w:cs="Arial"/>
                <w:b w:val="0"/>
                <w:sz w:val="24"/>
                <w:szCs w:val="24"/>
              </w:rPr>
              <w:t xml:space="preserve"> no arrazoado em epígrafe</w:t>
            </w:r>
            <w:r w:rsidRPr="00B81669">
              <w:rPr>
                <w:rFonts w:ascii="Cambria" w:hAnsi="Cambria" w:cs="Arial"/>
                <w:b w:val="0"/>
                <w:sz w:val="24"/>
                <w:szCs w:val="24"/>
              </w:rPr>
              <w:t>, sobretudo na argumentação exposta na exordial, este relator é de parecer favorável à aprovação, sobretudo, por considerar atendido os requisitos legais, de forma e mérito.</w:t>
            </w:r>
          </w:p>
          <w:tbl>
            <w:tblPr>
              <w:tblStyle w:val="Tabelacomgrade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02"/>
            </w:tblGrid>
            <w:tr w:rsidR="00B81669" w:rsidRPr="00B81669" w14:paraId="06994CBA" w14:textId="77777777" w:rsidTr="000F1158">
              <w:trPr>
                <w:jc w:val="right"/>
              </w:trPr>
              <w:tc>
                <w:tcPr>
                  <w:tcW w:w="4002" w:type="dxa"/>
                </w:tcPr>
                <w:p w14:paraId="28270CC7" w14:textId="77777777" w:rsidR="00B81669" w:rsidRPr="00B81669" w:rsidRDefault="00B81669" w:rsidP="000F1158">
                  <w:pPr>
                    <w:spacing w:line="480" w:lineRule="auto"/>
                    <w:rPr>
                      <w:rFonts w:ascii="Cambria" w:hAnsi="Cambria" w:cs="Arial"/>
                      <w:b/>
                      <w:sz w:val="24"/>
                      <w:szCs w:val="24"/>
                    </w:rPr>
                  </w:pPr>
                </w:p>
                <w:p w14:paraId="7D21FB3E" w14:textId="77777777" w:rsidR="00B81669" w:rsidRPr="00B81669" w:rsidRDefault="00B81669" w:rsidP="000F1158">
                  <w:pPr>
                    <w:spacing w:line="480" w:lineRule="auto"/>
                    <w:rPr>
                      <w:rFonts w:ascii="Cambria" w:hAnsi="Cambria" w:cs="Arial"/>
                      <w:b/>
                      <w:sz w:val="24"/>
                      <w:szCs w:val="24"/>
                    </w:rPr>
                  </w:pPr>
                </w:p>
                <w:p w14:paraId="1BB06845" w14:textId="77777777" w:rsidR="00B81669" w:rsidRPr="00B81669" w:rsidRDefault="00B81669" w:rsidP="000F1158">
                  <w:pPr>
                    <w:spacing w:line="48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  <w:r w:rsidRPr="00B81669">
                    <w:rPr>
                      <w:rFonts w:ascii="Cambria" w:hAnsi="Cambria" w:cs="Arial"/>
                      <w:sz w:val="24"/>
                      <w:szCs w:val="24"/>
                    </w:rPr>
                    <w:t xml:space="preserve">Prof. </w:t>
                  </w:r>
                  <w:r w:rsidRPr="00E472D3">
                    <w:rPr>
                      <w:rFonts w:ascii="Cambria" w:hAnsi="Cambria" w:cs="Arial"/>
                      <w:sz w:val="24"/>
                      <w:szCs w:val="24"/>
                      <w:highlight w:val="black"/>
                    </w:rPr>
                    <w:t>Oséias Pessoa</w:t>
                  </w:r>
                  <w:bookmarkStart w:id="0" w:name="_GoBack"/>
                  <w:bookmarkEnd w:id="0"/>
                </w:p>
                <w:p w14:paraId="599CE486" w14:textId="77777777" w:rsidR="00B81669" w:rsidRPr="00B81669" w:rsidRDefault="00B81669" w:rsidP="000F1158">
                  <w:pPr>
                    <w:spacing w:line="48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  <w:r w:rsidRPr="00B81669">
                    <w:rPr>
                      <w:rFonts w:ascii="Cambria" w:hAnsi="Cambria" w:cs="Arial"/>
                      <w:sz w:val="24"/>
                      <w:szCs w:val="24"/>
                    </w:rPr>
                    <w:t>Relator</w:t>
                  </w:r>
                </w:p>
                <w:p w14:paraId="72F7D120" w14:textId="77777777" w:rsidR="00B81669" w:rsidRPr="00B81669" w:rsidRDefault="00B81669" w:rsidP="000F1158">
                  <w:pPr>
                    <w:spacing w:line="48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281EC0C6" w14:textId="77777777" w:rsidR="00B81669" w:rsidRPr="00B81669" w:rsidRDefault="00B81669" w:rsidP="000F1158">
                  <w:pPr>
                    <w:spacing w:line="48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3ED6210E" w14:textId="77777777" w:rsidR="00B81669" w:rsidRPr="00B81669" w:rsidRDefault="00B81669" w:rsidP="000F1158">
                  <w:pPr>
                    <w:spacing w:line="48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37BEE79C" w14:textId="77777777" w:rsidR="00B81669" w:rsidRPr="00B81669" w:rsidRDefault="00B81669" w:rsidP="000F1158">
                  <w:pPr>
                    <w:spacing w:line="48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31C81720" w14:textId="77777777" w:rsidR="00B81669" w:rsidRPr="00B81669" w:rsidRDefault="00B81669" w:rsidP="000F1158">
                  <w:pPr>
                    <w:spacing w:line="48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642BFD17" w14:textId="77777777" w:rsidR="00B81669" w:rsidRPr="00B81669" w:rsidRDefault="00B81669" w:rsidP="000F1158">
                  <w:pPr>
                    <w:spacing w:line="480" w:lineRule="auto"/>
                    <w:rPr>
                      <w:rFonts w:ascii="Cambria" w:hAnsi="Cambria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4221283A" w14:textId="77777777" w:rsidR="00B81669" w:rsidRPr="00B81669" w:rsidRDefault="00B81669" w:rsidP="000F1158">
            <w:pPr>
              <w:spacing w:line="480" w:lineRule="auto"/>
              <w:rPr>
                <w:rFonts w:ascii="Cambria" w:hAnsi="Cambria" w:cs="Arial"/>
                <w:b w:val="0"/>
                <w:sz w:val="24"/>
                <w:szCs w:val="24"/>
              </w:rPr>
            </w:pPr>
          </w:p>
        </w:tc>
      </w:tr>
    </w:tbl>
    <w:p w14:paraId="648AB53E" w14:textId="77777777" w:rsidR="00155B43" w:rsidRPr="00B81669" w:rsidRDefault="00155B43" w:rsidP="0044763E">
      <w:pPr>
        <w:spacing w:line="480" w:lineRule="auto"/>
        <w:jc w:val="both"/>
        <w:rPr>
          <w:rFonts w:ascii="Cambria" w:eastAsia="Times New Roman" w:hAnsi="Cambria" w:cs="Helvetica"/>
          <w:color w:val="333333"/>
          <w:sz w:val="24"/>
          <w:szCs w:val="24"/>
          <w:lang w:eastAsia="pt-BR"/>
        </w:rPr>
      </w:pPr>
    </w:p>
    <w:sectPr w:rsidR="00155B43" w:rsidRPr="00B81669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3F4C9" w14:textId="77777777" w:rsidR="00D006AD" w:rsidRDefault="00D006AD" w:rsidP="00F450C9">
      <w:pPr>
        <w:spacing w:after="0" w:line="240" w:lineRule="auto"/>
      </w:pPr>
      <w:r>
        <w:separator/>
      </w:r>
    </w:p>
  </w:endnote>
  <w:endnote w:type="continuationSeparator" w:id="0">
    <w:p w14:paraId="770E5670" w14:textId="77777777" w:rsidR="00D006AD" w:rsidRDefault="00D006AD" w:rsidP="00F45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99585" w14:textId="77777777" w:rsidR="00F450C9" w:rsidRDefault="00F450C9">
    <w:pPr>
      <w:pStyle w:val="Rodap"/>
    </w:pPr>
    <w:r w:rsidRPr="005A6274">
      <w:rPr>
        <w:rFonts w:eastAsia="Lucida Sans Unicode"/>
        <w:b/>
        <w:bCs/>
        <w:noProof/>
        <w:szCs w:val="28"/>
        <w:lang w:eastAsia="pt-BR"/>
      </w:rPr>
      <w:drawing>
        <wp:anchor distT="0" distB="0" distL="114300" distR="114300" simplePos="0" relativeHeight="251661312" behindDoc="1" locked="0" layoutInCell="1" allowOverlap="1" wp14:anchorId="2324E4B4" wp14:editId="59668FB3">
          <wp:simplePos x="0" y="0"/>
          <wp:positionH relativeFrom="column">
            <wp:posOffset>-1637731</wp:posOffset>
          </wp:positionH>
          <wp:positionV relativeFrom="paragraph">
            <wp:posOffset>136477</wp:posOffset>
          </wp:positionV>
          <wp:extent cx="5760085" cy="472966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/>
                </pic:blipFill>
                <pic:spPr>
                  <a:xfrm rot="10800000" flipH="1">
                    <a:off x="0" y="0"/>
                    <a:ext cx="5760085" cy="472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ACDC4" w14:textId="77777777" w:rsidR="00D006AD" w:rsidRDefault="00D006AD" w:rsidP="00F450C9">
      <w:pPr>
        <w:spacing w:after="0" w:line="240" w:lineRule="auto"/>
      </w:pPr>
      <w:r>
        <w:separator/>
      </w:r>
    </w:p>
  </w:footnote>
  <w:footnote w:type="continuationSeparator" w:id="0">
    <w:p w14:paraId="0A6D3468" w14:textId="77777777" w:rsidR="00D006AD" w:rsidRDefault="00D006AD" w:rsidP="00F45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91C36" w14:textId="77777777" w:rsidR="00F450C9" w:rsidRDefault="00F450C9" w:rsidP="00F450C9">
    <w:pPr>
      <w:spacing w:line="360" w:lineRule="auto"/>
    </w:pPr>
    <w:r w:rsidRPr="005A6274">
      <w:rPr>
        <w:rFonts w:eastAsia="Lucida Sans Unicode"/>
        <w:b/>
        <w:bCs/>
        <w:noProof/>
        <w:szCs w:val="28"/>
        <w:lang w:eastAsia="pt-BR"/>
      </w:rPr>
      <w:drawing>
        <wp:anchor distT="0" distB="0" distL="114300" distR="114300" simplePos="0" relativeHeight="251659264" behindDoc="1" locked="0" layoutInCell="1" allowOverlap="1" wp14:anchorId="1FA4B13D" wp14:editId="0C302264">
          <wp:simplePos x="0" y="0"/>
          <wp:positionH relativeFrom="column">
            <wp:posOffset>1221630</wp:posOffset>
          </wp:positionH>
          <wp:positionV relativeFrom="paragraph">
            <wp:posOffset>-465980</wp:posOffset>
          </wp:positionV>
          <wp:extent cx="5760085" cy="472966"/>
          <wp:effectExtent l="0" t="0" r="0" b="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/>
                </pic:blipFill>
                <pic:spPr>
                  <a:xfrm flipH="1">
                    <a:off x="0" y="0"/>
                    <a:ext cx="5807769" cy="476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44EB">
      <w:rPr>
        <w:noProof/>
        <w:lang w:eastAsia="pt-BR"/>
      </w:rPr>
      <w:drawing>
        <wp:inline distT="0" distB="0" distL="0" distR="0" wp14:anchorId="2DA416C5" wp14:editId="0B0A3F23">
          <wp:extent cx="2900257" cy="647700"/>
          <wp:effectExtent l="0" t="0" r="0" b="0"/>
          <wp:docPr id="20" name="Imagem 20" descr="http://www1.udesc.br/imagens/id_submenu/2020/marca_balne_irio_cambori___horizontal_assinatura_rgb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1.udesc.br/imagens/id_submenu/2020/marca_balne_irio_cambori___horizontal_assinatura_rgb_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2024" cy="648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546"/>
    <w:rsid w:val="001076C8"/>
    <w:rsid w:val="00136546"/>
    <w:rsid w:val="00155B43"/>
    <w:rsid w:val="00247B00"/>
    <w:rsid w:val="0044763E"/>
    <w:rsid w:val="006B43F8"/>
    <w:rsid w:val="0089124C"/>
    <w:rsid w:val="00B81669"/>
    <w:rsid w:val="00D006AD"/>
    <w:rsid w:val="00E318D0"/>
    <w:rsid w:val="00E472D3"/>
    <w:rsid w:val="00F4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B8787"/>
  <w15:chartTrackingRefBased/>
  <w15:docId w15:val="{D2E4BB54-E961-4FC1-A562-099389626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1365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13654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3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36546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136546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450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50C9"/>
  </w:style>
  <w:style w:type="paragraph" w:styleId="Rodap">
    <w:name w:val="footer"/>
    <w:basedOn w:val="Normal"/>
    <w:link w:val="RodapChar"/>
    <w:uiPriority w:val="99"/>
    <w:unhideWhenUsed/>
    <w:rsid w:val="00F450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50C9"/>
  </w:style>
  <w:style w:type="table" w:styleId="Tabelacomgrade">
    <w:name w:val="Table Grid"/>
    <w:basedOn w:val="Tabelanormal"/>
    <w:uiPriority w:val="39"/>
    <w:rsid w:val="00B81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B8166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5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12634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4" w:color="9FC7A0"/>
            <w:bottom w:val="none" w:sz="0" w:space="0" w:color="auto"/>
            <w:right w:val="none" w:sz="0" w:space="0" w:color="auto"/>
          </w:divBdr>
        </w:div>
        <w:div w:id="760830986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4" w:color="9FC7A0"/>
            <w:bottom w:val="none" w:sz="0" w:space="0" w:color="auto"/>
            <w:right w:val="none" w:sz="0" w:space="0" w:color="auto"/>
          </w:divBdr>
        </w:div>
        <w:div w:id="2127500540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4" w:color="9FC7A0"/>
            <w:bottom w:val="none" w:sz="0" w:space="0" w:color="auto"/>
            <w:right w:val="none" w:sz="0" w:space="0" w:color="auto"/>
          </w:divBdr>
        </w:div>
        <w:div w:id="253436121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4" w:color="9FC7A0"/>
            <w:bottom w:val="none" w:sz="0" w:space="0" w:color="auto"/>
            <w:right w:val="none" w:sz="0" w:space="0" w:color="auto"/>
          </w:divBdr>
        </w:div>
        <w:div w:id="1081416065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4" w:color="9FC7A0"/>
            <w:bottom w:val="none" w:sz="0" w:space="0" w:color="auto"/>
            <w:right w:val="none" w:sz="0" w:space="0" w:color="auto"/>
          </w:divBdr>
        </w:div>
        <w:div w:id="1724257080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4" w:color="9FC7A0"/>
            <w:bottom w:val="none" w:sz="0" w:space="0" w:color="auto"/>
            <w:right w:val="none" w:sz="0" w:space="0" w:color="auto"/>
          </w:divBdr>
        </w:div>
        <w:div w:id="1777405766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4" w:color="9FC7A0"/>
            <w:bottom w:val="none" w:sz="0" w:space="0" w:color="auto"/>
            <w:right w:val="none" w:sz="0" w:space="0" w:color="auto"/>
          </w:divBdr>
        </w:div>
        <w:div w:id="1969553642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4" w:color="9FC7A0"/>
            <w:bottom w:val="none" w:sz="0" w:space="0" w:color="auto"/>
            <w:right w:val="none" w:sz="0" w:space="0" w:color="auto"/>
          </w:divBdr>
        </w:div>
        <w:div w:id="361594733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4" w:color="9FC7A0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992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OSEIAS ALVES PESSOA</dc:creator>
  <cp:keywords/>
  <dc:description/>
  <cp:lastModifiedBy>Elisandra Godoi Pessoa</cp:lastModifiedBy>
  <cp:revision>2</cp:revision>
  <cp:lastPrinted>2019-11-08T13:25:00Z</cp:lastPrinted>
  <dcterms:created xsi:type="dcterms:W3CDTF">2020-01-14T17:32:00Z</dcterms:created>
  <dcterms:modified xsi:type="dcterms:W3CDTF">2020-01-14T17:32:00Z</dcterms:modified>
</cp:coreProperties>
</file>