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31FD" w14:textId="77777777" w:rsidR="00465626" w:rsidRPr="00343C60" w:rsidRDefault="00465626" w:rsidP="00351171">
      <w:pPr>
        <w:spacing w:line="480" w:lineRule="auto"/>
        <w:rPr>
          <w:rFonts w:ascii="Cambria" w:hAnsi="Cambria" w:cs="Arial"/>
          <w:sz w:val="24"/>
          <w:szCs w:val="24"/>
        </w:rPr>
      </w:pPr>
    </w:p>
    <w:p w14:paraId="35EAB0F8" w14:textId="6481E250" w:rsidR="00465626" w:rsidRPr="00343C60" w:rsidRDefault="00465626" w:rsidP="00351171">
      <w:pPr>
        <w:spacing w:line="480" w:lineRule="auto"/>
        <w:ind w:left="142"/>
        <w:rPr>
          <w:rFonts w:ascii="Cambria" w:hAnsi="Cambria" w:cs="Arial"/>
          <w:sz w:val="24"/>
          <w:szCs w:val="24"/>
        </w:rPr>
      </w:pPr>
      <w:r w:rsidRPr="00343C60">
        <w:rPr>
          <w:rFonts w:ascii="Cambria" w:hAnsi="Cambria" w:cs="Arial"/>
          <w:b/>
          <w:sz w:val="24"/>
          <w:szCs w:val="24"/>
        </w:rPr>
        <w:t>PROCESSO</w:t>
      </w:r>
      <w:r w:rsidR="009D722B" w:rsidRPr="00343C60">
        <w:rPr>
          <w:rFonts w:ascii="Cambria" w:hAnsi="Cambria" w:cs="Arial"/>
          <w:b/>
          <w:sz w:val="24"/>
          <w:szCs w:val="24"/>
        </w:rPr>
        <w:t>:</w:t>
      </w:r>
      <w:r w:rsidRPr="00343C60">
        <w:rPr>
          <w:rFonts w:ascii="Cambria" w:hAnsi="Cambria" w:cs="Arial"/>
          <w:b/>
          <w:sz w:val="24"/>
          <w:szCs w:val="24"/>
        </w:rPr>
        <w:t xml:space="preserve"> </w:t>
      </w:r>
      <w:r w:rsidRPr="00343C60">
        <w:rPr>
          <w:rFonts w:ascii="Cambria" w:hAnsi="Cambria" w:cs="Arial"/>
          <w:sz w:val="24"/>
          <w:szCs w:val="24"/>
        </w:rPr>
        <w:t>N</w:t>
      </w:r>
      <w:r w:rsidRPr="00343C60">
        <w:rPr>
          <w:rFonts w:ascii="Cambria" w:hAnsi="Cambria" w:cs="Arial"/>
          <w:sz w:val="24"/>
          <w:szCs w:val="24"/>
          <w:vertAlign w:val="superscript"/>
        </w:rPr>
        <w:t>O</w:t>
      </w:r>
      <w:r w:rsidR="009B26CC">
        <w:rPr>
          <w:rFonts w:ascii="Cambria" w:hAnsi="Cambria" w:cs="Arial"/>
          <w:sz w:val="24"/>
          <w:szCs w:val="24"/>
        </w:rPr>
        <w:t xml:space="preserve"> </w:t>
      </w:r>
      <w:r w:rsidR="009B26CC" w:rsidRPr="002F3250">
        <w:rPr>
          <w:rFonts w:ascii="Cambria" w:hAnsi="Cambria" w:cs="Arial"/>
          <w:sz w:val="24"/>
          <w:szCs w:val="24"/>
          <w:highlight w:val="black"/>
        </w:rPr>
        <w:t>21279</w:t>
      </w:r>
      <w:r w:rsidRPr="00343C60">
        <w:rPr>
          <w:rFonts w:ascii="Cambria" w:hAnsi="Cambria" w:cs="Arial"/>
          <w:sz w:val="24"/>
          <w:szCs w:val="24"/>
        </w:rPr>
        <w:t>/201</w:t>
      </w:r>
      <w:r w:rsidR="008E6BF1" w:rsidRPr="00343C60">
        <w:rPr>
          <w:rFonts w:ascii="Cambria" w:hAnsi="Cambria" w:cs="Arial"/>
          <w:sz w:val="24"/>
          <w:szCs w:val="24"/>
        </w:rPr>
        <w:t>9</w:t>
      </w:r>
    </w:p>
    <w:tbl>
      <w:tblPr>
        <w:tblStyle w:val="TabelaSimples2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465626" w:rsidRPr="00343C60" w14:paraId="2287CC52" w14:textId="77777777" w:rsidTr="00C16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D306E" w14:textId="4618625F" w:rsidR="00465626" w:rsidRPr="00343C60" w:rsidRDefault="00465626" w:rsidP="009B26CC">
            <w:pPr>
              <w:spacing w:line="480" w:lineRule="auto"/>
              <w:rPr>
                <w:rFonts w:ascii="Cambria" w:hAnsi="Cambria" w:cs="Arial"/>
                <w:sz w:val="24"/>
                <w:szCs w:val="24"/>
              </w:rPr>
            </w:pPr>
            <w:r w:rsidRPr="00343C60">
              <w:rPr>
                <w:rFonts w:ascii="Cambria" w:hAnsi="Cambria" w:cs="Arial"/>
                <w:sz w:val="24"/>
                <w:szCs w:val="24"/>
              </w:rPr>
              <w:t xml:space="preserve">DATA: </w:t>
            </w:r>
            <w:r w:rsidR="009B26CC">
              <w:rPr>
                <w:rFonts w:ascii="Cambria" w:hAnsi="Cambria" w:cs="Arial"/>
                <w:b w:val="0"/>
                <w:sz w:val="24"/>
                <w:szCs w:val="24"/>
              </w:rPr>
              <w:t>08</w:t>
            </w:r>
            <w:r w:rsidRPr="00343C60">
              <w:rPr>
                <w:rFonts w:ascii="Cambria" w:hAnsi="Cambria" w:cs="Arial"/>
                <w:b w:val="0"/>
                <w:sz w:val="24"/>
                <w:szCs w:val="24"/>
              </w:rPr>
              <w:t>/</w:t>
            </w:r>
            <w:r w:rsidR="009B26CC">
              <w:rPr>
                <w:rFonts w:ascii="Cambria" w:hAnsi="Cambria" w:cs="Arial"/>
                <w:b w:val="0"/>
                <w:sz w:val="24"/>
                <w:szCs w:val="24"/>
              </w:rPr>
              <w:t>10</w:t>
            </w:r>
            <w:r w:rsidRPr="00343C60">
              <w:rPr>
                <w:rFonts w:ascii="Cambria" w:hAnsi="Cambria" w:cs="Arial"/>
                <w:b w:val="0"/>
                <w:sz w:val="24"/>
                <w:szCs w:val="24"/>
              </w:rPr>
              <w:t>/2019</w:t>
            </w:r>
          </w:p>
        </w:tc>
      </w:tr>
      <w:tr w:rsidR="00465626" w:rsidRPr="00343C60" w14:paraId="34CF5607" w14:textId="77777777" w:rsidTr="00C1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DF00F" w14:textId="0FB3C002" w:rsidR="00465626" w:rsidRPr="00343C60" w:rsidRDefault="00465626" w:rsidP="00351171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343C60">
              <w:rPr>
                <w:rFonts w:ascii="Cambria" w:hAnsi="Cambria" w:cs="Arial"/>
                <w:sz w:val="24"/>
                <w:szCs w:val="24"/>
              </w:rPr>
              <w:t xml:space="preserve">INTERESSADO: </w:t>
            </w:r>
            <w:r w:rsidR="009B26CC" w:rsidRPr="002F3250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Vitor Hugo Klein Junior</w:t>
            </w:r>
          </w:p>
        </w:tc>
      </w:tr>
      <w:tr w:rsidR="00465626" w:rsidRPr="00343C60" w14:paraId="6026BC84" w14:textId="77777777" w:rsidTr="00C16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90B64" w14:textId="0979D6DA" w:rsidR="00465626" w:rsidRPr="00343C60" w:rsidRDefault="00465626" w:rsidP="00351171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343C60">
              <w:rPr>
                <w:rFonts w:ascii="Cambria" w:hAnsi="Cambria" w:cs="Arial"/>
                <w:sz w:val="24"/>
                <w:szCs w:val="24"/>
              </w:rPr>
              <w:t xml:space="preserve">ORIGEM: 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>Depar</w:t>
            </w:r>
            <w:r w:rsidR="009B26CC">
              <w:rPr>
                <w:rFonts w:ascii="Cambria" w:hAnsi="Cambria" w:cs="Arial"/>
                <w:b w:val="0"/>
                <w:sz w:val="24"/>
                <w:szCs w:val="24"/>
              </w:rPr>
              <w:t>tamento de Governança Pública</w:t>
            </w:r>
          </w:p>
        </w:tc>
      </w:tr>
      <w:tr w:rsidR="00465626" w:rsidRPr="00343C60" w14:paraId="06D6EABC" w14:textId="77777777" w:rsidTr="00C1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9949C" w14:textId="0BF72A74" w:rsidR="00465626" w:rsidRPr="00343C60" w:rsidRDefault="00465626" w:rsidP="00351171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343C60">
              <w:rPr>
                <w:rFonts w:ascii="Cambria" w:hAnsi="Cambria" w:cs="Arial"/>
                <w:sz w:val="24"/>
                <w:szCs w:val="24"/>
              </w:rPr>
              <w:t xml:space="preserve">ASSUNTO: 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>Projeto de curso de especialização</w:t>
            </w:r>
          </w:p>
        </w:tc>
      </w:tr>
      <w:tr w:rsidR="00465626" w:rsidRPr="00343C60" w14:paraId="69099433" w14:textId="77777777" w:rsidTr="00C16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8E599" w14:textId="77777777" w:rsidR="00465626" w:rsidRPr="00343C60" w:rsidRDefault="00465626" w:rsidP="00351171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343C60">
              <w:rPr>
                <w:rFonts w:ascii="Cambria" w:hAnsi="Cambria" w:cs="Arial"/>
                <w:sz w:val="24"/>
                <w:szCs w:val="24"/>
              </w:rPr>
              <w:t>HISTÓRICO:</w:t>
            </w:r>
          </w:p>
          <w:p w14:paraId="78455020" w14:textId="3D171838" w:rsidR="00C46F73" w:rsidRDefault="009B26CC" w:rsidP="00343C60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5" w:hanging="264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>Em 29/08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/2019, o presente processo é autuado pelo professor </w:t>
            </w:r>
            <w:r w:rsidRPr="002F3250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Vitor Hugo</w:t>
            </w:r>
            <w:r w:rsidR="00343C60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lotado no 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Departamento de 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>Governança Pública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 – D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>GP</w:t>
            </w:r>
            <w:r w:rsidR="00343C60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 (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>UDESC/BC</w:t>
            </w:r>
            <w:r w:rsidR="00343C60" w:rsidRPr="00343C60">
              <w:rPr>
                <w:rFonts w:ascii="Cambria" w:hAnsi="Cambria" w:cs="Arial"/>
                <w:b w:val="0"/>
                <w:sz w:val="24"/>
                <w:szCs w:val="24"/>
              </w:rPr>
              <w:t>)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p w14:paraId="3A08ED91" w14:textId="34013906" w:rsidR="009B26CC" w:rsidRDefault="009B26CC" w:rsidP="00343C60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5" w:hanging="264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A posterior, o chefe de departamento, professor </w:t>
            </w:r>
            <w:proofErr w:type="spellStart"/>
            <w:r w:rsidRPr="002F3250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Pompílio</w:t>
            </w:r>
            <w:proofErr w:type="spellEnd"/>
            <w:r w:rsidRPr="002F3250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2F3250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Lucks</w:t>
            </w:r>
            <w:proofErr w:type="spellEnd"/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, designou como relator o professor </w:t>
            </w:r>
            <w:r w:rsidRPr="002F3250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José Carlos de Souza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p w14:paraId="1AE81131" w14:textId="13031FD1" w:rsidR="00343C60" w:rsidRDefault="009B26CC" w:rsidP="00343C60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5" w:hanging="264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>No dia 03/09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/2019, o 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relato favorável foi 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aprovado por unanimidade pelo 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>Colegiado Pleno do Departamento de Governança Pública DGP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p w14:paraId="57193F85" w14:textId="61915525" w:rsidR="009B26CC" w:rsidRDefault="00343C60" w:rsidP="00343C60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5" w:hanging="264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>E</w:t>
            </w:r>
            <w:r w:rsidRPr="00343C60">
              <w:rPr>
                <w:rFonts w:ascii="Cambria" w:hAnsi="Cambria" w:cs="Arial"/>
                <w:b w:val="0"/>
                <w:sz w:val="24"/>
                <w:szCs w:val="24"/>
              </w:rPr>
              <w:t>m</w:t>
            </w:r>
            <w:r w:rsidR="009B26CC">
              <w:rPr>
                <w:rFonts w:ascii="Cambria" w:hAnsi="Cambria" w:cs="Arial"/>
                <w:b w:val="0"/>
                <w:sz w:val="24"/>
                <w:szCs w:val="24"/>
              </w:rPr>
              <w:t xml:space="preserve"> 07/10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/2019, o </w:t>
            </w:r>
            <w:r w:rsidR="009B26CC">
              <w:rPr>
                <w:rFonts w:ascii="Cambria" w:hAnsi="Cambria" w:cs="Arial"/>
                <w:b w:val="0"/>
                <w:sz w:val="24"/>
                <w:szCs w:val="24"/>
              </w:rPr>
              <w:t xml:space="preserve">presidente do Conselho de Centro, professor </w:t>
            </w:r>
            <w:r w:rsidR="009B26CC" w:rsidRPr="002F3250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José Carlos de Souza</w:t>
            </w:r>
            <w:r w:rsidR="009B26CC">
              <w:rPr>
                <w:rFonts w:ascii="Cambria" w:hAnsi="Cambria" w:cs="Arial"/>
                <w:b w:val="0"/>
                <w:sz w:val="24"/>
                <w:szCs w:val="24"/>
              </w:rPr>
              <w:t xml:space="preserve">, designa o membro do CONCESFI, professor </w:t>
            </w:r>
            <w:r w:rsidR="009B26CC" w:rsidRPr="002F3250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Oséias A. Pessoa</w:t>
            </w:r>
            <w:r w:rsidR="009B26CC">
              <w:rPr>
                <w:rFonts w:ascii="Cambria" w:hAnsi="Cambria" w:cs="Arial"/>
                <w:b w:val="0"/>
                <w:sz w:val="24"/>
                <w:szCs w:val="24"/>
              </w:rPr>
              <w:t xml:space="preserve"> como relator.</w:t>
            </w:r>
          </w:p>
          <w:p w14:paraId="4AE5B2CF" w14:textId="67911A73" w:rsidR="00C46F73" w:rsidRPr="00343C60" w:rsidRDefault="009B26CC" w:rsidP="00542E2A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5" w:hanging="264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>No dia 10/10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/2019, 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o relator apresenta </w:t>
            </w:r>
            <w:r w:rsidR="00C46F73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parecer </w:t>
            </w:r>
            <w:r w:rsidR="00542E2A">
              <w:rPr>
                <w:rFonts w:ascii="Cambria" w:hAnsi="Cambria" w:cs="Arial"/>
                <w:b w:val="0"/>
                <w:sz w:val="24"/>
                <w:szCs w:val="24"/>
              </w:rPr>
              <w:t>favorável.</w:t>
            </w:r>
          </w:p>
        </w:tc>
      </w:tr>
      <w:tr w:rsidR="00465626" w:rsidRPr="00343C60" w14:paraId="704513B1" w14:textId="77777777" w:rsidTr="00C16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</w:tcBorders>
            <w:vAlign w:val="center"/>
          </w:tcPr>
          <w:p w14:paraId="77EF296E" w14:textId="77777777" w:rsidR="00465626" w:rsidRPr="00343C60" w:rsidRDefault="006C3C88" w:rsidP="00351171">
            <w:pPr>
              <w:spacing w:line="480" w:lineRule="auto"/>
              <w:rPr>
                <w:rFonts w:ascii="Cambria" w:hAnsi="Cambria" w:cs="Arial"/>
                <w:sz w:val="24"/>
                <w:szCs w:val="24"/>
              </w:rPr>
            </w:pPr>
            <w:r w:rsidRPr="00343C60">
              <w:rPr>
                <w:rFonts w:ascii="Cambria" w:hAnsi="Cambria" w:cs="Arial"/>
                <w:sz w:val="24"/>
                <w:szCs w:val="24"/>
              </w:rPr>
              <w:t>DOS FATOS</w:t>
            </w:r>
            <w:r w:rsidR="00465626" w:rsidRPr="00343C60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34DA07C1" w14:textId="1562E93B" w:rsidR="00C46F73" w:rsidRPr="00343C60" w:rsidRDefault="00542E2A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O empreendimento de fomentar 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>curso de especialização demonstra a preocupação e compromisso do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Departamento de Governança Pública, em especial, o professor </w:t>
            </w:r>
            <w:r w:rsidRPr="00F81D1C">
              <w:rPr>
                <w:rFonts w:ascii="Cambria" w:hAnsi="Cambria"/>
                <w:b w:val="0"/>
                <w:sz w:val="24"/>
                <w:szCs w:val="24"/>
                <w:highlight w:val="black"/>
              </w:rPr>
              <w:t>Vitor Hugo Klein Junior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, 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com a 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>s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>ociedade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 xml:space="preserve"> catarinense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>, na medida em que a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>mplia os espaços de aprendizagem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às comunidades circunvizinhas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, que por razões estruturais como tempo e espaço, 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 xml:space="preserve">terão 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lastRenderedPageBreak/>
              <w:t xml:space="preserve">oportunidade de </w:t>
            </w:r>
            <w:r>
              <w:rPr>
                <w:rFonts w:ascii="Cambria" w:hAnsi="Cambria"/>
                <w:b w:val="0"/>
                <w:sz w:val="24"/>
                <w:szCs w:val="24"/>
              </w:rPr>
              <w:t>complementar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 w:val="0"/>
                <w:sz w:val="24"/>
                <w:szCs w:val="24"/>
              </w:rPr>
              <w:t>novos saberes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, gratuitamente e em consonância como 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>Plano de Desenvolvimento Institucional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(PDI)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>.</w:t>
            </w:r>
          </w:p>
          <w:p w14:paraId="2B68536D" w14:textId="77777777" w:rsidR="00C46F73" w:rsidRPr="00343C60" w:rsidRDefault="00C46F73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5C554E0B" w14:textId="1F318563" w:rsidR="00C46F73" w:rsidRPr="00343C60" w:rsidRDefault="00C46F73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343C60">
              <w:rPr>
                <w:rFonts w:ascii="Cambria" w:hAnsi="Cambria"/>
                <w:b w:val="0"/>
                <w:sz w:val="24"/>
                <w:szCs w:val="24"/>
              </w:rPr>
              <w:t xml:space="preserve">A articulação do ensino, pesquisa e extensão </w:t>
            </w:r>
            <w:r w:rsidR="0004364D">
              <w:rPr>
                <w:rFonts w:ascii="Cambria" w:hAnsi="Cambria"/>
                <w:b w:val="0"/>
                <w:sz w:val="24"/>
                <w:szCs w:val="24"/>
              </w:rPr>
              <w:t>materializada no objeto de complementação de Governança Pública com ênfase na Regulação e Risco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 xml:space="preserve"> foram expressas na análise conjunta do currículo, na metodologia estab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>elecida no curso e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 xml:space="preserve"> na proposta de monografia. É interessante ressaltar que o curso não se restringe a complementação dos egressos da UDESC, mas procura expandir o processo de formação </w:t>
            </w:r>
            <w:r w:rsidR="008F5B1C">
              <w:rPr>
                <w:rFonts w:ascii="Cambria" w:hAnsi="Cambria"/>
                <w:b w:val="0"/>
                <w:sz w:val="24"/>
                <w:szCs w:val="24"/>
              </w:rPr>
              <w:t>à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 xml:space="preserve"> toda comunidade.</w:t>
            </w:r>
          </w:p>
          <w:p w14:paraId="4F9FE6D8" w14:textId="77777777" w:rsidR="00C46F73" w:rsidRPr="00343C60" w:rsidRDefault="00C46F73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4467C70F" w14:textId="60FA1F34" w:rsidR="00C46F73" w:rsidRPr="00343C60" w:rsidRDefault="0004364D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O partícipe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 xml:space="preserve"> terá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 oportunidade de realizar as atividades de ensino nos 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>l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>aboratórios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do Centro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 que são campo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>s férteis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 para a vivência de situações científicas, culturais e profissionais. O projeto de curso contextualiza muito bem a importância do curso 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 xml:space="preserve">para a região, sobretudo por 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>atende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>r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 em plenitude os ditames da Resolução N° 010/2012 – CONSEPE, o qual estabelece as diretrizes e bases dos cursos de especialização.</w:t>
            </w:r>
          </w:p>
          <w:p w14:paraId="5C4C5514" w14:textId="77777777" w:rsidR="00C46F73" w:rsidRPr="00343C60" w:rsidRDefault="00C46F73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7768B6CE" w14:textId="3880FB79" w:rsidR="00C46F73" w:rsidRPr="00343C60" w:rsidRDefault="00C46F73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343C60">
              <w:rPr>
                <w:rFonts w:ascii="Cambria" w:hAnsi="Cambria"/>
                <w:b w:val="0"/>
                <w:sz w:val="24"/>
                <w:szCs w:val="24"/>
              </w:rPr>
              <w:t>O projeto do curso</w:t>
            </w:r>
            <w:r w:rsidR="0004364D">
              <w:rPr>
                <w:rFonts w:ascii="Cambria" w:hAnsi="Cambria"/>
                <w:b w:val="0"/>
                <w:sz w:val="24"/>
                <w:szCs w:val="24"/>
              </w:rPr>
              <w:t xml:space="preserve"> contempla um público alvo de 20 (vinte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>)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 xml:space="preserve"> estudantes, a qual é perfeitamente 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>condizente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 xml:space="preserve"> com o quantitativo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 xml:space="preserve"> de professores credenciados. Os critérios avaliativos atendem a todas as exigências 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 xml:space="preserve">que dispõe 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 xml:space="preserve">as normas 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 xml:space="preserve">internas, enquanto </w:t>
            </w:r>
            <w:r w:rsidR="0004364D">
              <w:rPr>
                <w:rFonts w:ascii="Cambria" w:hAnsi="Cambria"/>
                <w:b w:val="0"/>
                <w:sz w:val="24"/>
                <w:szCs w:val="24"/>
              </w:rPr>
              <w:t>a sistemática de avaliação de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 xml:space="preserve"> desempenho dos estudantes</w:t>
            </w:r>
            <w:r w:rsidR="008F5B1C">
              <w:rPr>
                <w:rFonts w:ascii="Cambria" w:hAnsi="Cambria"/>
                <w:b w:val="0"/>
                <w:sz w:val="24"/>
                <w:szCs w:val="24"/>
              </w:rPr>
              <w:t xml:space="preserve"> colima a</w:t>
            </w:r>
            <w:r w:rsidR="00343C60">
              <w:rPr>
                <w:rFonts w:ascii="Cambria" w:hAnsi="Cambria"/>
                <w:b w:val="0"/>
                <w:sz w:val="24"/>
                <w:szCs w:val="24"/>
              </w:rPr>
              <w:t>os objetivos do curso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>.</w:t>
            </w:r>
          </w:p>
          <w:p w14:paraId="0739F52D" w14:textId="77777777" w:rsidR="00C46F73" w:rsidRPr="00343C60" w:rsidRDefault="00C46F73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13C6ECF3" w14:textId="580226B1" w:rsidR="00C46F73" w:rsidRDefault="0004364D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A proximidade que o estudante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 estabelece com o curso se deve a informações bem organizadas e esclare</w:t>
            </w:r>
            <w:r>
              <w:rPr>
                <w:rFonts w:ascii="Cambria" w:hAnsi="Cambria"/>
                <w:b w:val="0"/>
                <w:sz w:val="24"/>
                <w:szCs w:val="24"/>
              </w:rPr>
              <w:t>cedoras na Governança Pública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>. Outro fator que garante a metodologia proposta é a relaç</w:t>
            </w:r>
            <w:r>
              <w:rPr>
                <w:rFonts w:ascii="Cambria" w:hAnsi="Cambria"/>
                <w:b w:val="0"/>
                <w:sz w:val="24"/>
                <w:szCs w:val="24"/>
              </w:rPr>
              <w:t>ão aluno-orientador; que atende eficazmente os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 2</w:t>
            </w:r>
            <w:r>
              <w:rPr>
                <w:rFonts w:ascii="Cambria" w:hAnsi="Cambria"/>
                <w:b w:val="0"/>
                <w:sz w:val="24"/>
                <w:szCs w:val="24"/>
              </w:rPr>
              <w:t>0</w:t>
            </w:r>
            <w:r w:rsidR="00C46F73" w:rsidRPr="00343C60">
              <w:rPr>
                <w:rFonts w:ascii="Cambria" w:hAnsi="Cambria"/>
                <w:b w:val="0"/>
                <w:sz w:val="24"/>
                <w:szCs w:val="24"/>
              </w:rPr>
              <w:t xml:space="preserve"> alunos no conjunto das disciplinas ofertadas. Este número é considerado como sendo ideal para um bom processo de interação nos cursos de especialização. </w:t>
            </w:r>
          </w:p>
          <w:p w14:paraId="6A858166" w14:textId="77777777" w:rsidR="00BE087A" w:rsidRPr="00343C60" w:rsidRDefault="00BE087A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517CEB49" w14:textId="23066E44" w:rsidR="00C46F73" w:rsidRPr="00343C60" w:rsidRDefault="00C46F73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343C60">
              <w:rPr>
                <w:rFonts w:ascii="Cambria" w:hAnsi="Cambria"/>
                <w:b w:val="0"/>
                <w:sz w:val="24"/>
                <w:szCs w:val="24"/>
              </w:rPr>
              <w:lastRenderedPageBreak/>
              <w:t>A organização dos componentes curriculares demonstra a articulação do mesmo de forma equilibrada na distribuição das bases temáticas do curso que atendem os princípios norteadores da proposta. As ementas são coerentes e convergem para a concretizaç</w:t>
            </w:r>
            <w:r w:rsidR="0004364D">
              <w:rPr>
                <w:rFonts w:ascii="Cambria" w:hAnsi="Cambria"/>
                <w:b w:val="0"/>
                <w:sz w:val="24"/>
                <w:szCs w:val="24"/>
              </w:rPr>
              <w:t>ão dos princípios apresentados consubstanciado em amplo repertório de</w:t>
            </w:r>
            <w:r w:rsidR="008F5B1C">
              <w:rPr>
                <w:rFonts w:ascii="Cambria" w:hAnsi="Cambria"/>
                <w:b w:val="0"/>
                <w:sz w:val="24"/>
                <w:szCs w:val="24"/>
              </w:rPr>
              <w:t xml:space="preserve"> referências bibliográficas</w:t>
            </w:r>
            <w:r w:rsidR="0004364D">
              <w:rPr>
                <w:rFonts w:ascii="Cambria" w:hAnsi="Cambria"/>
                <w:b w:val="0"/>
                <w:sz w:val="24"/>
                <w:szCs w:val="24"/>
              </w:rPr>
              <w:t xml:space="preserve">, todos contemplados no acervo da biblioteca ou </w:t>
            </w:r>
            <w:r w:rsidR="00E5403A">
              <w:rPr>
                <w:rFonts w:ascii="Cambria" w:hAnsi="Cambria"/>
                <w:b w:val="0"/>
                <w:sz w:val="24"/>
                <w:szCs w:val="24"/>
              </w:rPr>
              <w:t xml:space="preserve">de </w:t>
            </w:r>
            <w:r w:rsidR="0004364D">
              <w:rPr>
                <w:rFonts w:ascii="Cambria" w:hAnsi="Cambria"/>
                <w:b w:val="0"/>
                <w:sz w:val="24"/>
                <w:szCs w:val="24"/>
              </w:rPr>
              <w:t>acesso livre</w:t>
            </w:r>
            <w:r w:rsidR="00E5403A">
              <w:rPr>
                <w:rFonts w:ascii="Cambria" w:hAnsi="Cambria"/>
                <w:b w:val="0"/>
                <w:sz w:val="24"/>
                <w:szCs w:val="24"/>
              </w:rPr>
              <w:t xml:space="preserve"> e gratuito na plataforma “</w:t>
            </w:r>
            <w:r w:rsidR="00E5403A">
              <w:rPr>
                <w:rFonts w:ascii="Cambria" w:hAnsi="Cambria"/>
                <w:b w:val="0"/>
                <w:i/>
                <w:sz w:val="24"/>
                <w:szCs w:val="24"/>
              </w:rPr>
              <w:t>ScienceD</w:t>
            </w:r>
            <w:r w:rsidR="00E5403A" w:rsidRPr="00E5403A">
              <w:rPr>
                <w:rFonts w:ascii="Cambria" w:hAnsi="Cambria"/>
                <w:b w:val="0"/>
                <w:i/>
                <w:sz w:val="24"/>
                <w:szCs w:val="24"/>
              </w:rPr>
              <w:t>irect</w:t>
            </w:r>
            <w:r w:rsidR="00E5403A">
              <w:rPr>
                <w:rFonts w:ascii="Cambria" w:hAnsi="Cambria"/>
                <w:b w:val="0"/>
                <w:i/>
                <w:sz w:val="24"/>
                <w:szCs w:val="24"/>
              </w:rPr>
              <w:t>.com”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t>.</w:t>
            </w:r>
          </w:p>
          <w:p w14:paraId="405B3486" w14:textId="77777777" w:rsidR="00C46F73" w:rsidRPr="00343C60" w:rsidRDefault="00C46F73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05FACCD4" w14:textId="77777777" w:rsidR="00C46F73" w:rsidRPr="00343C60" w:rsidRDefault="00C46F73" w:rsidP="00C46F73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343C60">
              <w:rPr>
                <w:rFonts w:ascii="Cambria" w:hAnsi="Cambria"/>
                <w:b w:val="0"/>
                <w:sz w:val="24"/>
                <w:szCs w:val="24"/>
              </w:rPr>
              <w:t xml:space="preserve">Merece destaque a adequação da metodologia de ensino proposta à concepção do curso. Descreve-se, com riqueza de detalhes toda a infraestrutura e capacitação de profissionais para atuarem como professores em cada uma das etapas previstas, assim como são claramente evidenciadas as preocupações com a distribuição da carga horária em períodos compatíveis com as possibilidades de realização das atividades dos alunos e a distribuição interdisciplinar dos eixos temáticos. </w:t>
            </w:r>
            <w:r w:rsidRPr="00343C60">
              <w:rPr>
                <w:rFonts w:ascii="Cambria" w:hAnsi="Cambria"/>
                <w:b w:val="0"/>
                <w:sz w:val="24"/>
                <w:szCs w:val="24"/>
              </w:rPr>
              <w:cr/>
            </w:r>
          </w:p>
          <w:p w14:paraId="7C3049ED" w14:textId="064C33A4" w:rsidR="00377BD3" w:rsidRPr="00BE087A" w:rsidRDefault="00C46F73" w:rsidP="00BE087A">
            <w:pPr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343C60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Em suma, evidencia nos autos a inexistência de demanda de investimentos em equipamentos, horas extras aos docentes do programa, contratações de </w:t>
            </w:r>
            <w:r w:rsidR="00BE087A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>substitutos</w:t>
            </w:r>
            <w:r w:rsidRPr="00343C60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para repor as aulas na grad</w:t>
            </w:r>
            <w:r w:rsidR="00BE087A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>uação e</w:t>
            </w:r>
            <w:r w:rsidRPr="00343C60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ampliação de quadro técnico para suportar o excedente de fluxos administrativos. Enfim, a este relator cabe </w:t>
            </w:r>
            <w:r w:rsidR="00BE087A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somente </w:t>
            </w:r>
            <w:r w:rsidR="00E5403A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solicitar </w:t>
            </w:r>
            <w:r w:rsidRPr="00343C60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aos demais membros deste conselho </w:t>
            </w:r>
            <w:r w:rsidR="00E5403A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>a consonância quanto a admissibilidade deste parecer favorável à proposta</w:t>
            </w:r>
            <w:r w:rsidRPr="00343C60">
              <w:rPr>
                <w:rFonts w:ascii="Cambria" w:hAnsi="Cambria"/>
                <w:b w:val="0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7C1089"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</w:t>
            </w:r>
            <w:r w:rsidR="00377BD3"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43F5641C" w14:textId="77777777" w:rsidR="00E5403A" w:rsidRPr="00343C60" w:rsidRDefault="00E5403A" w:rsidP="0035117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</w:p>
          <w:p w14:paraId="4CB468D7" w14:textId="77777777" w:rsidR="006C3C88" w:rsidRPr="00343C60" w:rsidRDefault="009D722B" w:rsidP="00351171">
            <w:pPr>
              <w:spacing w:line="480" w:lineRule="auto"/>
              <w:jc w:val="both"/>
              <w:rPr>
                <w:rFonts w:ascii="Cambria" w:hAnsi="Cambria" w:cs="Arial"/>
                <w:bCs w:val="0"/>
                <w:sz w:val="24"/>
                <w:szCs w:val="24"/>
              </w:rPr>
            </w:pPr>
            <w:r w:rsidRPr="00343C60">
              <w:rPr>
                <w:rFonts w:ascii="Cambria" w:hAnsi="Cambria" w:cs="Arial"/>
                <w:sz w:val="24"/>
                <w:szCs w:val="24"/>
              </w:rPr>
              <w:t>DO MÉRITO</w:t>
            </w:r>
          </w:p>
          <w:p w14:paraId="1160D16C" w14:textId="77777777" w:rsidR="00E5403A" w:rsidRDefault="00E5403A" w:rsidP="00E5403A">
            <w:pPr>
              <w:spacing w:line="36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</w:p>
          <w:p w14:paraId="2B9580D5" w14:textId="394B1B3D" w:rsidR="009D722B" w:rsidRPr="00343C60" w:rsidRDefault="009D722B" w:rsidP="00E5403A">
            <w:pPr>
              <w:spacing w:line="36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  <w:r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Nesse sentido, considera-se</w:t>
            </w:r>
            <w:r w:rsidR="008F5B1C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que</w:t>
            </w:r>
            <w:r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tal proposição </w:t>
            </w:r>
            <w:r w:rsidR="007846C6"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é </w:t>
            </w:r>
            <w:r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plenamente justificada e condizente ao aprimoramento da</w:t>
            </w:r>
            <w:r w:rsidR="007846C6"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s ações da UDESC junto à comunidade</w:t>
            </w:r>
            <w:r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, cujo esforço </w:t>
            </w:r>
            <w:r w:rsidR="007846C6"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institucional empenha-se n</w:t>
            </w:r>
            <w:r w:rsidR="00661080"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a qualidade do ensino superior que tem sido</w:t>
            </w:r>
            <w:r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 xml:space="preserve"> marca da UDESC. </w:t>
            </w:r>
            <w:r w:rsidR="007846C6" w:rsidRPr="00343C60">
              <w:rPr>
                <w:rFonts w:ascii="Cambria" w:hAnsi="Cambria" w:cs="Arial"/>
                <w:b w:val="0"/>
                <w:bCs w:val="0"/>
                <w:sz w:val="24"/>
                <w:szCs w:val="24"/>
              </w:rPr>
              <w:t>Sobretudo, pela importância do tema para a Universidade dos Catarinenses.</w:t>
            </w:r>
          </w:p>
          <w:p w14:paraId="217C30B1" w14:textId="77777777" w:rsidR="009D722B" w:rsidRPr="00343C60" w:rsidRDefault="009D722B" w:rsidP="00351171">
            <w:pPr>
              <w:spacing w:line="480" w:lineRule="auto"/>
              <w:jc w:val="both"/>
              <w:rPr>
                <w:rFonts w:ascii="Cambria" w:hAnsi="Cambria" w:cs="Arial"/>
                <w:b w:val="0"/>
                <w:bCs w:val="0"/>
                <w:sz w:val="24"/>
                <w:szCs w:val="24"/>
              </w:rPr>
            </w:pPr>
          </w:p>
          <w:p w14:paraId="47A415EA" w14:textId="77777777" w:rsidR="00465626" w:rsidRPr="00343C60" w:rsidRDefault="00465626" w:rsidP="00351171">
            <w:pPr>
              <w:spacing w:line="48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43C60">
              <w:rPr>
                <w:rFonts w:ascii="Cambria" w:hAnsi="Cambria" w:cs="Arial"/>
                <w:sz w:val="24"/>
                <w:szCs w:val="24"/>
              </w:rPr>
              <w:lastRenderedPageBreak/>
              <w:t>VOTO DO RELATOR</w:t>
            </w:r>
          </w:p>
          <w:p w14:paraId="7CE99416" w14:textId="77777777" w:rsidR="00465626" w:rsidRPr="00343C60" w:rsidRDefault="00465626" w:rsidP="00351171">
            <w:pPr>
              <w:spacing w:line="48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27E30748" w14:textId="254FDA8E" w:rsidR="00465626" w:rsidRDefault="00465626" w:rsidP="00E5403A">
            <w:pPr>
              <w:spacing w:line="36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343C60">
              <w:rPr>
                <w:rFonts w:ascii="Cambria" w:hAnsi="Cambria" w:cs="Arial"/>
                <w:b w:val="0"/>
                <w:sz w:val="24"/>
                <w:szCs w:val="24"/>
              </w:rPr>
              <w:t>Di</w:t>
            </w:r>
            <w:r w:rsidR="008F5B1C">
              <w:rPr>
                <w:rFonts w:ascii="Cambria" w:hAnsi="Cambria" w:cs="Arial"/>
                <w:b w:val="0"/>
                <w:sz w:val="24"/>
                <w:szCs w:val="24"/>
              </w:rPr>
              <w:t xml:space="preserve">ante do exposto, considero que a proposta de especialização </w:t>
            </w:r>
            <w:r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atende em plenitude o mérito, legalidade e forma </w:t>
            </w:r>
            <w:r w:rsidR="005B3B75" w:rsidRPr="00343C60">
              <w:rPr>
                <w:rFonts w:ascii="Cambria" w:hAnsi="Cambria" w:cs="Arial"/>
                <w:b w:val="0"/>
                <w:sz w:val="24"/>
                <w:szCs w:val="24"/>
              </w:rPr>
              <w:t>a</w:t>
            </w:r>
            <w:r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os regramentos normativos da UDESC. </w:t>
            </w:r>
            <w:r w:rsidR="00EC16B9" w:rsidRPr="00343C60">
              <w:rPr>
                <w:rFonts w:ascii="Cambria" w:hAnsi="Cambria" w:cs="Arial"/>
                <w:b w:val="0"/>
                <w:sz w:val="24"/>
                <w:szCs w:val="24"/>
              </w:rPr>
              <w:t>Assim sendo, e</w:t>
            </w:r>
            <w:r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ste relator é </w:t>
            </w:r>
            <w:r w:rsidR="008F5B1C">
              <w:rPr>
                <w:rFonts w:ascii="Cambria" w:hAnsi="Cambria" w:cs="Arial"/>
                <w:b w:val="0"/>
                <w:sz w:val="24"/>
                <w:szCs w:val="24"/>
              </w:rPr>
              <w:t xml:space="preserve">de parecer </w:t>
            </w:r>
            <w:r w:rsidRPr="00343C60">
              <w:rPr>
                <w:rFonts w:ascii="Cambria" w:hAnsi="Cambria" w:cs="Arial"/>
                <w:b w:val="0"/>
                <w:sz w:val="24"/>
                <w:szCs w:val="24"/>
              </w:rPr>
              <w:t>favor</w:t>
            </w:r>
            <w:r w:rsidR="00EC16B9" w:rsidRPr="00343C60">
              <w:rPr>
                <w:rFonts w:ascii="Cambria" w:hAnsi="Cambria" w:cs="Arial"/>
                <w:b w:val="0"/>
                <w:sz w:val="24"/>
                <w:szCs w:val="24"/>
              </w:rPr>
              <w:t xml:space="preserve">ável </w:t>
            </w:r>
            <w:r w:rsidR="008F5B1C">
              <w:rPr>
                <w:rFonts w:ascii="Cambria" w:hAnsi="Cambria" w:cs="Arial"/>
                <w:b w:val="0"/>
                <w:sz w:val="24"/>
                <w:szCs w:val="24"/>
              </w:rPr>
              <w:t>ao projeto de curso de especialização</w:t>
            </w:r>
            <w:r w:rsidRPr="00343C60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p w14:paraId="038037C8" w14:textId="68E89DFD" w:rsidR="008F5B1C" w:rsidRDefault="008F5B1C" w:rsidP="00351171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3F01E4CD" w14:textId="77777777" w:rsidR="008F5B1C" w:rsidRPr="00343C60" w:rsidRDefault="008F5B1C" w:rsidP="00351171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2"/>
            </w:tblGrid>
            <w:tr w:rsidR="00465626" w:rsidRPr="00343C60" w14:paraId="75B551ED" w14:textId="77777777" w:rsidTr="008F5B1C">
              <w:trPr>
                <w:jc w:val="center"/>
              </w:trPr>
              <w:tc>
                <w:tcPr>
                  <w:tcW w:w="4002" w:type="dxa"/>
                </w:tcPr>
                <w:p w14:paraId="4B9B0F3A" w14:textId="77777777" w:rsidR="00465626" w:rsidRPr="00343C60" w:rsidRDefault="00465626" w:rsidP="00351171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  <w:p w14:paraId="4D0117C3" w14:textId="3DF96CB5" w:rsidR="005B3B75" w:rsidRPr="00343C60" w:rsidRDefault="005B3B75" w:rsidP="00351171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  <w:p w14:paraId="24CC1F91" w14:textId="56D3A154" w:rsidR="005B3B75" w:rsidRPr="00343C60" w:rsidRDefault="008F5B1C" w:rsidP="00351171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_________________________________</w:t>
                  </w:r>
                </w:p>
                <w:p w14:paraId="197CEAC0" w14:textId="45A45C3B" w:rsidR="00465626" w:rsidRPr="00343C60" w:rsidRDefault="00465626" w:rsidP="00351171">
                  <w:pPr>
                    <w:spacing w:line="48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343C60">
                    <w:rPr>
                      <w:rFonts w:ascii="Cambria" w:hAnsi="Cambria" w:cs="Arial"/>
                      <w:sz w:val="24"/>
                      <w:szCs w:val="24"/>
                    </w:rPr>
                    <w:t xml:space="preserve">Prof. </w:t>
                  </w:r>
                  <w:r w:rsidRPr="00F81D1C">
                    <w:rPr>
                      <w:rFonts w:ascii="Cambria" w:hAnsi="Cambria" w:cs="Arial"/>
                      <w:sz w:val="24"/>
                      <w:szCs w:val="24"/>
                      <w:highlight w:val="black"/>
                    </w:rPr>
                    <w:t>Oséias Pessoa</w:t>
                  </w:r>
                  <w:bookmarkStart w:id="0" w:name="_GoBack"/>
                  <w:bookmarkEnd w:id="0"/>
                </w:p>
                <w:p w14:paraId="68468DA8" w14:textId="77777777" w:rsidR="00465626" w:rsidRPr="00343C60" w:rsidRDefault="00465626" w:rsidP="00351171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343C60">
                    <w:rPr>
                      <w:rFonts w:ascii="Cambria" w:hAnsi="Cambria" w:cs="Arial"/>
                      <w:sz w:val="24"/>
                      <w:szCs w:val="24"/>
                    </w:rPr>
                    <w:t>Relator</w:t>
                  </w:r>
                </w:p>
              </w:tc>
            </w:tr>
          </w:tbl>
          <w:p w14:paraId="4814E084" w14:textId="77777777" w:rsidR="00465626" w:rsidRPr="00343C60" w:rsidRDefault="00465626" w:rsidP="00351171">
            <w:pPr>
              <w:spacing w:line="48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63F605B0" w14:textId="77777777" w:rsidR="00465626" w:rsidRPr="00343C60" w:rsidRDefault="00465626" w:rsidP="00351171">
            <w:pPr>
              <w:spacing w:line="48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</w:tr>
    </w:tbl>
    <w:p w14:paraId="25115694" w14:textId="77777777" w:rsidR="00465626" w:rsidRPr="00343C60" w:rsidRDefault="00465626" w:rsidP="00351171">
      <w:pPr>
        <w:spacing w:line="480" w:lineRule="auto"/>
        <w:jc w:val="both"/>
        <w:rPr>
          <w:rFonts w:ascii="Cambria" w:hAnsi="Cambria" w:cs="Arial"/>
          <w:sz w:val="24"/>
          <w:szCs w:val="24"/>
        </w:rPr>
      </w:pPr>
    </w:p>
    <w:sectPr w:rsidR="00465626" w:rsidRPr="00343C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A9E" w14:textId="77777777" w:rsidR="00DE6F60" w:rsidRDefault="00DE6F60" w:rsidP="00465626">
      <w:pPr>
        <w:spacing w:after="0" w:line="240" w:lineRule="auto"/>
      </w:pPr>
      <w:r>
        <w:separator/>
      </w:r>
    </w:p>
  </w:endnote>
  <w:endnote w:type="continuationSeparator" w:id="0">
    <w:p w14:paraId="7DFE13AE" w14:textId="77777777" w:rsidR="00DE6F60" w:rsidRDefault="00DE6F60" w:rsidP="0046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A146" w14:textId="3DA3B9C1" w:rsidR="005B3B75" w:rsidRPr="00C46F73" w:rsidRDefault="00343C60" w:rsidP="00C46F73">
    <w:pPr>
      <w:pStyle w:val="Rodap"/>
      <w:ind w:left="5529"/>
      <w:rPr>
        <w:sz w:val="16"/>
        <w:szCs w:val="16"/>
      </w:rPr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2336" behindDoc="1" locked="0" layoutInCell="1" allowOverlap="1" wp14:anchorId="2526C759" wp14:editId="7F4DF2D1">
          <wp:simplePos x="0" y="0"/>
          <wp:positionH relativeFrom="column">
            <wp:posOffset>-1576321</wp:posOffset>
          </wp:positionH>
          <wp:positionV relativeFrom="paragraph">
            <wp:posOffset>107776</wp:posOffset>
          </wp:positionV>
          <wp:extent cx="5760085" cy="472966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B75" w:rsidRPr="00C46F7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EDC4" w14:textId="77777777" w:rsidR="00DE6F60" w:rsidRDefault="00DE6F60" w:rsidP="00465626">
      <w:pPr>
        <w:spacing w:after="0" w:line="240" w:lineRule="auto"/>
      </w:pPr>
      <w:r>
        <w:separator/>
      </w:r>
    </w:p>
  </w:footnote>
  <w:footnote w:type="continuationSeparator" w:id="0">
    <w:p w14:paraId="36E5D711" w14:textId="77777777" w:rsidR="00DE6F60" w:rsidRDefault="00DE6F60" w:rsidP="0046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9628" w14:textId="3DC159ED" w:rsidR="00465626" w:rsidRDefault="00C46F73" w:rsidP="00C46F73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0DB09D05" wp14:editId="18CE470F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348FDBB2" wp14:editId="0DEC076C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723C5"/>
    <w:multiLevelType w:val="hybridMultilevel"/>
    <w:tmpl w:val="F8CE7BC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D4"/>
    <w:rsid w:val="000401A4"/>
    <w:rsid w:val="0004364D"/>
    <w:rsid w:val="00070F20"/>
    <w:rsid w:val="001A1CD8"/>
    <w:rsid w:val="001A7AD5"/>
    <w:rsid w:val="001C11DB"/>
    <w:rsid w:val="00272D10"/>
    <w:rsid w:val="00273F5F"/>
    <w:rsid w:val="002F3250"/>
    <w:rsid w:val="00333634"/>
    <w:rsid w:val="00343C60"/>
    <w:rsid w:val="00351171"/>
    <w:rsid w:val="00377BD3"/>
    <w:rsid w:val="003C6629"/>
    <w:rsid w:val="0040171C"/>
    <w:rsid w:val="00411426"/>
    <w:rsid w:val="00432B2D"/>
    <w:rsid w:val="00465626"/>
    <w:rsid w:val="00495164"/>
    <w:rsid w:val="00542E2A"/>
    <w:rsid w:val="005A4931"/>
    <w:rsid w:val="005B3B75"/>
    <w:rsid w:val="006329D4"/>
    <w:rsid w:val="0064642D"/>
    <w:rsid w:val="00650D32"/>
    <w:rsid w:val="00661080"/>
    <w:rsid w:val="006757E7"/>
    <w:rsid w:val="006C3C88"/>
    <w:rsid w:val="0074158F"/>
    <w:rsid w:val="007846C6"/>
    <w:rsid w:val="007B6F4E"/>
    <w:rsid w:val="007C1089"/>
    <w:rsid w:val="00806E6E"/>
    <w:rsid w:val="008B1015"/>
    <w:rsid w:val="008C0361"/>
    <w:rsid w:val="008E6BF1"/>
    <w:rsid w:val="008F5B1C"/>
    <w:rsid w:val="009512AC"/>
    <w:rsid w:val="009B26CC"/>
    <w:rsid w:val="009D722B"/>
    <w:rsid w:val="00A758C2"/>
    <w:rsid w:val="00AC662F"/>
    <w:rsid w:val="00BB0CA9"/>
    <w:rsid w:val="00BE087A"/>
    <w:rsid w:val="00BF30D4"/>
    <w:rsid w:val="00C46F73"/>
    <w:rsid w:val="00C7211D"/>
    <w:rsid w:val="00CF0C0F"/>
    <w:rsid w:val="00D66375"/>
    <w:rsid w:val="00DD77BA"/>
    <w:rsid w:val="00DE6F60"/>
    <w:rsid w:val="00DF62CB"/>
    <w:rsid w:val="00E5403A"/>
    <w:rsid w:val="00EC16B9"/>
    <w:rsid w:val="00F81D1C"/>
    <w:rsid w:val="00FC2412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03055"/>
  <w15:chartTrackingRefBased/>
  <w15:docId w15:val="{E7500473-17F5-4CD5-9400-CB44946E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4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5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626"/>
  </w:style>
  <w:style w:type="paragraph" w:styleId="Rodap">
    <w:name w:val="footer"/>
    <w:basedOn w:val="Normal"/>
    <w:link w:val="RodapChar"/>
    <w:uiPriority w:val="99"/>
    <w:unhideWhenUsed/>
    <w:rsid w:val="004656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626"/>
  </w:style>
  <w:style w:type="table" w:styleId="Tabelacomgrade">
    <w:name w:val="Table Grid"/>
    <w:basedOn w:val="Tabelanormal"/>
    <w:uiPriority w:val="39"/>
    <w:rsid w:val="0046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65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5B3B7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3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Elisandra Godoi Pessoa</cp:lastModifiedBy>
  <cp:revision>2</cp:revision>
  <cp:lastPrinted>2019-09-20T19:23:00Z</cp:lastPrinted>
  <dcterms:created xsi:type="dcterms:W3CDTF">2020-01-14T17:30:00Z</dcterms:created>
  <dcterms:modified xsi:type="dcterms:W3CDTF">2020-01-14T17:30:00Z</dcterms:modified>
</cp:coreProperties>
</file>