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C646" w14:textId="0C9CA581" w:rsidR="00764105" w:rsidRDefault="00764105" w:rsidP="00F9489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  <w:r w:rsidRPr="002A0C1D">
        <w:rPr>
          <w:rFonts w:ascii="Arial" w:hAnsi="Arial" w:cs="Arial"/>
          <w:b/>
          <w:bCs/>
          <w:lang w:val="pt-BR"/>
        </w:rPr>
        <w:t xml:space="preserve">EDITAL N </w:t>
      </w:r>
      <w:r w:rsidRPr="002A0C1D">
        <w:rPr>
          <w:rFonts w:ascii="Arial" w:hAnsi="Arial" w:cs="Arial"/>
          <w:b/>
          <w:bCs/>
          <w:vertAlign w:val="superscript"/>
          <w:lang w:val="pt-BR"/>
        </w:rPr>
        <w:t>o</w:t>
      </w:r>
      <w:r w:rsidRPr="002A0C1D">
        <w:rPr>
          <w:rFonts w:ascii="Arial" w:hAnsi="Arial" w:cs="Arial"/>
          <w:b/>
          <w:bCs/>
          <w:lang w:val="pt-BR"/>
        </w:rPr>
        <w:t xml:space="preserve"> 0</w:t>
      </w:r>
      <w:r w:rsidR="00F94897">
        <w:rPr>
          <w:rFonts w:ascii="Arial" w:hAnsi="Arial" w:cs="Arial"/>
          <w:b/>
          <w:bCs/>
          <w:lang w:val="pt-BR"/>
        </w:rPr>
        <w:t>06</w:t>
      </w:r>
      <w:r w:rsidRPr="002A0C1D">
        <w:rPr>
          <w:rFonts w:ascii="Arial" w:hAnsi="Arial" w:cs="Arial"/>
          <w:b/>
          <w:bCs/>
          <w:lang w:val="pt-BR"/>
        </w:rPr>
        <w:t>/202</w:t>
      </w:r>
      <w:r>
        <w:rPr>
          <w:rFonts w:ascii="Arial" w:hAnsi="Arial" w:cs="Arial"/>
          <w:b/>
          <w:bCs/>
          <w:lang w:val="pt-BR"/>
        </w:rPr>
        <w:t>4</w:t>
      </w:r>
      <w:r w:rsidRPr="002A0C1D">
        <w:rPr>
          <w:rFonts w:ascii="Arial" w:hAnsi="Arial" w:cs="Arial"/>
          <w:b/>
          <w:bCs/>
          <w:lang w:val="pt-BR"/>
        </w:rPr>
        <w:t xml:space="preserve"> CESFI</w:t>
      </w:r>
    </w:p>
    <w:p w14:paraId="76285EE4" w14:textId="77777777" w:rsidR="00764105" w:rsidRDefault="00764105" w:rsidP="00764105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</w:p>
    <w:p w14:paraId="05CD4D96" w14:textId="30462E2D" w:rsidR="00764105" w:rsidRPr="002A0C1D" w:rsidRDefault="00764105" w:rsidP="00764105">
      <w:pPr>
        <w:pStyle w:val="Corpodetexto"/>
        <w:spacing w:before="1"/>
        <w:jc w:val="center"/>
        <w:rPr>
          <w:rFonts w:ascii="Arial" w:hAnsi="Arial" w:cs="Arial"/>
          <w:b/>
          <w:bCs/>
          <w:lang w:val="pt-BR"/>
        </w:rPr>
      </w:pPr>
      <w:r w:rsidRPr="002A0C1D">
        <w:rPr>
          <w:rFonts w:ascii="Arial" w:hAnsi="Arial" w:cs="Arial"/>
          <w:b/>
          <w:bCs/>
          <w:lang w:val="pt-BR"/>
        </w:rPr>
        <w:t>ANEXO I</w:t>
      </w:r>
      <w:r w:rsidR="00194FE9">
        <w:rPr>
          <w:rFonts w:ascii="Arial" w:hAnsi="Arial" w:cs="Arial"/>
          <w:b/>
          <w:bCs/>
          <w:lang w:val="pt-BR"/>
        </w:rPr>
        <w:t>V</w:t>
      </w:r>
    </w:p>
    <w:p w14:paraId="2C8369F9" w14:textId="77777777" w:rsidR="0014696A" w:rsidRDefault="0014696A" w:rsidP="0014696A">
      <w:pPr>
        <w:pStyle w:val="Ttulo1"/>
        <w:spacing w:before="93"/>
        <w:jc w:val="center"/>
      </w:pPr>
      <w:r w:rsidRPr="00E211E3">
        <w:t>TERMO</w:t>
      </w:r>
      <w:r w:rsidRPr="00E211E3">
        <w:rPr>
          <w:spacing w:val="-4"/>
        </w:rPr>
        <w:t xml:space="preserve"> </w:t>
      </w:r>
      <w:r w:rsidRPr="00E211E3">
        <w:t>DE</w:t>
      </w:r>
      <w:r w:rsidRPr="00E211E3">
        <w:rPr>
          <w:spacing w:val="-4"/>
        </w:rPr>
        <w:t xml:space="preserve"> </w:t>
      </w:r>
      <w:r w:rsidRPr="00E211E3">
        <w:t>REFERÊNCIA</w:t>
      </w:r>
    </w:p>
    <w:p w14:paraId="4885409C" w14:textId="77777777" w:rsidR="0014696A" w:rsidRPr="00D374D7" w:rsidRDefault="0014696A" w:rsidP="0014696A">
      <w:pPr>
        <w:spacing w:line="0" w:lineRule="atLeast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9"/>
          <w:szCs w:val="19"/>
        </w:rPr>
        <w:t>(PARTIPAÇÃO EM EVENTOS E CAPACITAÇÃO</w:t>
      </w:r>
      <w:r w:rsidRPr="00BE4B56">
        <w:rPr>
          <w:rFonts w:ascii="Arial" w:hAnsi="Arial" w:cs="Arial"/>
          <w:b/>
          <w:sz w:val="19"/>
          <w:szCs w:val="19"/>
        </w:rPr>
        <w:t>)</w:t>
      </w:r>
    </w:p>
    <w:p w14:paraId="3B0C81A1" w14:textId="77777777" w:rsidR="0014696A" w:rsidRPr="00E211E3" w:rsidRDefault="0014696A" w:rsidP="0014696A">
      <w:pPr>
        <w:pStyle w:val="Corpodetexto"/>
        <w:spacing w:before="120"/>
        <w:jc w:val="center"/>
        <w:rPr>
          <w:rFonts w:ascii="Arial" w:hAnsi="Arial" w:cs="Arial"/>
        </w:rPr>
      </w:pPr>
      <w:r w:rsidRPr="00E211E3">
        <w:rPr>
          <w:rFonts w:ascii="Arial" w:hAnsi="Arial" w:cs="Arial"/>
        </w:rPr>
        <w:t xml:space="preserve">Processo SGPe </w:t>
      </w:r>
      <w:r w:rsidRPr="006A7D83">
        <w:rPr>
          <w:rFonts w:ascii="Arial" w:hAnsi="Arial" w:cs="Arial"/>
          <w:highlight w:val="lightGray"/>
        </w:rPr>
        <w:t>XXXX</w:t>
      </w:r>
      <w:r w:rsidRPr="00E211E3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</w:p>
    <w:p w14:paraId="69D5D8F9" w14:textId="77777777" w:rsidR="0014696A" w:rsidRPr="00E211E3" w:rsidRDefault="0014696A" w:rsidP="0014696A">
      <w:pPr>
        <w:jc w:val="center"/>
        <w:rPr>
          <w:rFonts w:ascii="Arial" w:hAnsi="Arial" w:cs="Arial"/>
          <w:b/>
          <w:color w:val="FF0000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14696A" w:rsidRPr="00E211E3" w14:paraId="146CBB6D" w14:textId="77777777" w:rsidTr="00144A95">
        <w:trPr>
          <w:jc w:val="center"/>
        </w:trPr>
        <w:tc>
          <w:tcPr>
            <w:tcW w:w="10485" w:type="dxa"/>
            <w:shd w:val="clear" w:color="auto" w:fill="369B55"/>
          </w:tcPr>
          <w:p w14:paraId="4BF1C058" w14:textId="77777777" w:rsidR="0014696A" w:rsidRPr="00E211E3" w:rsidRDefault="0014696A" w:rsidP="00144A9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CENTRO LICITANTE</w:t>
            </w:r>
          </w:p>
        </w:tc>
      </w:tr>
      <w:tr w:rsidR="0014696A" w:rsidRPr="00E211E3" w14:paraId="17DE6866" w14:textId="77777777" w:rsidTr="00144A95">
        <w:trPr>
          <w:jc w:val="center"/>
        </w:trPr>
        <w:tc>
          <w:tcPr>
            <w:tcW w:w="10485" w:type="dxa"/>
            <w:shd w:val="clear" w:color="auto" w:fill="auto"/>
          </w:tcPr>
          <w:p w14:paraId="2A5EF4B4" w14:textId="77777777" w:rsidR="0014696A" w:rsidRPr="00E211E3" w:rsidRDefault="00F94897" w:rsidP="00144A95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alias w:val="Centro da Compra Direta"/>
                <w:tag w:val="Centro da Compra Direta"/>
                <w:id w:val="1344512780"/>
                <w:placeholder>
                  <w:docPart w:val="D2725C25F63E42A09FBC706E6817CD91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14696A">
                  <w:rPr>
                    <w:rFonts w:ascii="Arial" w:hAnsi="Arial" w:cs="Arial"/>
                  </w:rPr>
                  <w:t>Centro de Educação Superior da Foz do Itajaí - CESFI</w:t>
                </w:r>
              </w:sdtContent>
            </w:sdt>
          </w:p>
        </w:tc>
      </w:tr>
    </w:tbl>
    <w:p w14:paraId="4A57BDB6" w14:textId="77777777" w:rsidR="0014696A" w:rsidRPr="00E211E3" w:rsidRDefault="0014696A" w:rsidP="0014696A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14696A" w:rsidRPr="00E211E3" w14:paraId="17469F9C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315D2D9" w14:textId="77777777" w:rsidR="0014696A" w:rsidRPr="00E211E3" w:rsidRDefault="0014696A" w:rsidP="00144A9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1. OBJETO</w:t>
            </w:r>
          </w:p>
        </w:tc>
      </w:tr>
      <w:tr w:rsidR="0014696A" w:rsidRPr="00E211E3" w14:paraId="6636CC8F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B65CFCF" w14:textId="77777777" w:rsidR="0014696A" w:rsidRPr="006A7D83" w:rsidRDefault="0014696A" w:rsidP="00144A95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5BE1EB26" w14:textId="77777777" w:rsidR="0014696A" w:rsidRPr="006E11AB" w:rsidRDefault="0014696A" w:rsidP="00144A95">
            <w:pPr>
              <w:rPr>
                <w:rFonts w:ascii="Arial" w:hAnsi="Arial" w:cs="Arial"/>
              </w:rPr>
            </w:pPr>
            <w:r w:rsidRPr="00230662">
              <w:rPr>
                <w:rFonts w:ascii="Arial" w:hAnsi="Arial" w:cs="Arial"/>
              </w:rPr>
              <w:t xml:space="preserve">Participação do servidor </w:t>
            </w:r>
            <w:r w:rsidRPr="00230662">
              <w:rPr>
                <w:rFonts w:ascii="Arial" w:hAnsi="Arial" w:cs="Arial"/>
                <w:highlight w:val="lightGray"/>
              </w:rPr>
              <w:t>XXX</w:t>
            </w:r>
            <w:r w:rsidRPr="00230662">
              <w:rPr>
                <w:rFonts w:ascii="Arial" w:hAnsi="Arial" w:cs="Arial"/>
              </w:rPr>
              <w:t xml:space="preserve"> no evento </w:t>
            </w:r>
            <w:r w:rsidRPr="00230662">
              <w:rPr>
                <w:rFonts w:ascii="Arial" w:hAnsi="Arial" w:cs="Arial"/>
                <w:highlight w:val="lightGray"/>
              </w:rPr>
              <w:t>XXX</w:t>
            </w:r>
            <w:r w:rsidRPr="00230662">
              <w:rPr>
                <w:rFonts w:ascii="Arial" w:hAnsi="Arial" w:cs="Arial"/>
              </w:rPr>
              <w:t xml:space="preserve">, a ser realizado entre os dias </w:t>
            </w:r>
            <w:r w:rsidRPr="00230662">
              <w:rPr>
                <w:rFonts w:ascii="Arial" w:hAnsi="Arial" w:cs="Arial"/>
                <w:highlight w:val="lightGray"/>
              </w:rPr>
              <w:t>XXX</w:t>
            </w:r>
            <w:r w:rsidRPr="00230662">
              <w:rPr>
                <w:rFonts w:ascii="Arial" w:hAnsi="Arial" w:cs="Arial"/>
              </w:rPr>
              <w:t xml:space="preserve"> na cidade de </w:t>
            </w:r>
            <w:r w:rsidRPr="00230662">
              <w:rPr>
                <w:rFonts w:ascii="Arial" w:hAnsi="Arial" w:cs="Arial"/>
                <w:highlight w:val="lightGray"/>
              </w:rPr>
              <w:t>XXX</w:t>
            </w:r>
            <w:r w:rsidRPr="00230662">
              <w:rPr>
                <w:rFonts w:ascii="Arial" w:hAnsi="Arial" w:cs="Arial"/>
              </w:rPr>
              <w:t>.</w:t>
            </w:r>
          </w:p>
          <w:p w14:paraId="0506FE6E" w14:textId="77777777" w:rsidR="0014696A" w:rsidRPr="00D374D7" w:rsidRDefault="0014696A" w:rsidP="00144A95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85B6B78" w14:textId="77777777" w:rsidR="0014696A" w:rsidRPr="006A7D83" w:rsidRDefault="0014696A" w:rsidP="00144A95">
            <w:pPr>
              <w:ind w:left="196"/>
              <w:jc w:val="both"/>
              <w:rPr>
                <w:rFonts w:ascii="Arial" w:hAnsi="Arial" w:cs="Arial"/>
                <w:color w:val="FF0000"/>
                <w:sz w:val="8"/>
                <w:szCs w:val="8"/>
              </w:rPr>
            </w:pPr>
          </w:p>
        </w:tc>
      </w:tr>
      <w:tr w:rsidR="0014696A" w:rsidRPr="00E211E3" w14:paraId="78633BB0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5F526E6D" w14:textId="77777777" w:rsidR="0014696A" w:rsidRPr="00E211E3" w:rsidRDefault="0014696A" w:rsidP="0014696A">
            <w:pPr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Especificações e quantidades</w:t>
            </w:r>
          </w:p>
        </w:tc>
      </w:tr>
      <w:tr w:rsidR="0014696A" w:rsidRPr="00E211E3" w14:paraId="7617486E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11F5C4F4" w14:textId="77777777" w:rsidR="0014696A" w:rsidRPr="006A7D83" w:rsidRDefault="0014696A" w:rsidP="00144A9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14696A" w:rsidRPr="00672C31" w14:paraId="00D0756E" w14:textId="77777777" w:rsidTr="00144A95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C917B6A" w14:textId="77777777" w:rsidR="0014696A" w:rsidRPr="00672C31" w:rsidRDefault="0014696A" w:rsidP="00F9489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143862E2" w14:textId="77777777" w:rsidR="0014696A" w:rsidRPr="00672C31" w:rsidRDefault="0014696A" w:rsidP="00F9489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236359E" w14:textId="77777777" w:rsidR="0014696A" w:rsidRPr="00672C31" w:rsidRDefault="0014696A" w:rsidP="00F9489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UNIDADE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4B3CD1D" w14:textId="77777777" w:rsidR="0014696A" w:rsidRPr="00672C31" w:rsidRDefault="0014696A" w:rsidP="00F9489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672C31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</w:tr>
            <w:tr w:rsidR="0014696A" w:rsidRPr="00672C31" w14:paraId="001E3985" w14:textId="77777777" w:rsidTr="00144A95">
              <w:trPr>
                <w:trHeight w:val="283"/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5835B0A9" w14:textId="77777777" w:rsidR="0014696A" w:rsidRPr="00672C31" w:rsidRDefault="0014696A" w:rsidP="00F9489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1EC729FA" w14:textId="77777777" w:rsidR="0014696A" w:rsidRPr="00672C31" w:rsidRDefault="0014696A" w:rsidP="00F9489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Inscrição em evento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59A20DF2" w14:textId="77777777" w:rsidR="0014696A" w:rsidRPr="00672C31" w:rsidRDefault="0014696A" w:rsidP="00F9489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8FDEA9C" w14:textId="77777777" w:rsidR="0014696A" w:rsidRPr="00672C31" w:rsidRDefault="0014696A" w:rsidP="00F94897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01</w:t>
                  </w:r>
                </w:p>
              </w:tc>
            </w:tr>
          </w:tbl>
          <w:p w14:paraId="22914470" w14:textId="77777777" w:rsidR="0014696A" w:rsidRPr="006A7D83" w:rsidRDefault="0014696A" w:rsidP="00144A95">
            <w:pPr>
              <w:rPr>
                <w:rFonts w:ascii="Arial" w:hAnsi="Arial" w:cs="Arial"/>
                <w:color w:val="548DD4"/>
                <w:sz w:val="8"/>
                <w:szCs w:val="8"/>
              </w:rPr>
            </w:pPr>
          </w:p>
          <w:p w14:paraId="39FB3B1B" w14:textId="77777777" w:rsidR="0014696A" w:rsidRPr="006A7D83" w:rsidRDefault="0014696A" w:rsidP="00144A95">
            <w:pPr>
              <w:rPr>
                <w:rFonts w:ascii="Arial" w:hAnsi="Arial" w:cs="Arial"/>
                <w:b/>
                <w:color w:val="4472C4"/>
                <w:sz w:val="8"/>
                <w:szCs w:val="8"/>
              </w:rPr>
            </w:pPr>
          </w:p>
        </w:tc>
      </w:tr>
      <w:tr w:rsidR="0014696A" w:rsidRPr="00E211E3" w14:paraId="76A9251B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7642AB0E" w14:textId="77777777" w:rsidR="0014696A" w:rsidRPr="00E211E3" w:rsidRDefault="0014696A" w:rsidP="0014696A">
            <w:pPr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Da natureza do objeto</w:t>
            </w:r>
          </w:p>
        </w:tc>
      </w:tr>
      <w:tr w:rsidR="0014696A" w:rsidRPr="00E211E3" w14:paraId="051C64BF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20161BC" w14:textId="77777777" w:rsidR="0014696A" w:rsidRPr="006A7D83" w:rsidRDefault="0014696A" w:rsidP="00144A9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0F5CEA" w14:textId="77777777" w:rsidR="0014696A" w:rsidRPr="006A7D83" w:rsidRDefault="0014696A" w:rsidP="00144A95">
            <w:pPr>
              <w:ind w:right="228"/>
              <w:jc w:val="both"/>
              <w:rPr>
                <w:rFonts w:ascii="Arial" w:hAnsi="Arial" w:cs="Arial"/>
                <w:bCs/>
              </w:rPr>
            </w:pPr>
            <w:r w:rsidRPr="00E211E3">
              <w:rPr>
                <w:rFonts w:ascii="Arial" w:hAnsi="Arial" w:cs="Arial"/>
                <w:bCs/>
              </w:rPr>
              <w:t>(</w:t>
            </w:r>
            <w:r w:rsidRPr="006A7D83">
              <w:rPr>
                <w:rFonts w:ascii="Arial" w:hAnsi="Arial" w:cs="Arial"/>
                <w:bCs/>
              </w:rPr>
              <w:t>X</w:t>
            </w:r>
            <w:r w:rsidRPr="00E211E3">
              <w:rPr>
                <w:rFonts w:ascii="Arial" w:hAnsi="Arial" w:cs="Arial"/>
                <w:bCs/>
              </w:rPr>
              <w:t xml:space="preserve">) </w:t>
            </w:r>
            <w:r w:rsidRPr="006A7D83">
              <w:rPr>
                <w:rFonts w:ascii="Arial" w:hAnsi="Arial" w:cs="Arial"/>
                <w:bCs/>
              </w:rPr>
              <w:t>Não se enquadra como sendo bem de luxo, conforme Decreto nº 2.355, de 16 de dezembro de 2022</w:t>
            </w:r>
          </w:p>
          <w:p w14:paraId="5A6C3AE6" w14:textId="77777777" w:rsidR="0014696A" w:rsidRPr="006A7D83" w:rsidRDefault="0014696A" w:rsidP="00144A9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4696A" w:rsidRPr="00E211E3" w14:paraId="30CE9A35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8E40"/>
          </w:tcPr>
          <w:p w14:paraId="2D51A909" w14:textId="77777777" w:rsidR="0014696A" w:rsidRDefault="0014696A" w:rsidP="0014696A">
            <w:pPr>
              <w:numPr>
                <w:ilvl w:val="1"/>
                <w:numId w:val="18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CE6C7C">
              <w:rPr>
                <w:rFonts w:ascii="Arial" w:hAnsi="Arial" w:cs="Arial"/>
                <w:b/>
                <w:color w:val="FFFFFF" w:themeColor="background1"/>
              </w:rPr>
              <w:t>Dispensa do ETP</w:t>
            </w:r>
          </w:p>
        </w:tc>
      </w:tr>
      <w:tr w:rsidR="0014696A" w:rsidRPr="00E211E3" w14:paraId="03495B5B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0FEB83A" w14:textId="77777777" w:rsidR="0014696A" w:rsidRPr="006A7D83" w:rsidRDefault="0014696A" w:rsidP="00144A9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6EE3BCC" w14:textId="77777777" w:rsidR="0014696A" w:rsidRDefault="0014696A" w:rsidP="00144A95">
            <w:pPr>
              <w:jc w:val="both"/>
              <w:rPr>
                <w:rFonts w:ascii="Arial" w:hAnsi="Arial" w:cs="Arial"/>
                <w:bCs/>
              </w:rPr>
            </w:pPr>
            <w:r w:rsidRPr="005C40CC">
              <w:rPr>
                <w:rFonts w:ascii="Arial" w:hAnsi="Arial" w:cs="Arial"/>
                <w:shd w:val="clear" w:color="auto" w:fill="FFFFFF"/>
              </w:rPr>
              <w:t>Com fundamento na autorização prevista na Instrução Normativa 001/2024/UDESC, opta-se pela não elaboração de Estudo Técnico Preliminar no presente caso. Justifica-se a não realização pelo fato de que em contratações de baixo valor, os custos e recursos associados à realização de um estudo técnico detalhado podem superar os benefícios obtidos.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C40CC">
              <w:rPr>
                <w:rFonts w:ascii="Arial" w:hAnsi="Arial" w:cs="Arial"/>
                <w:shd w:val="clear" w:color="auto" w:fill="FFFFFF"/>
              </w:rPr>
              <w:t>A realização de estudos técnico detalhado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</w:p>
          <w:p w14:paraId="3C78D9D4" w14:textId="77777777" w:rsidR="0014696A" w:rsidRPr="006A7D83" w:rsidRDefault="0014696A" w:rsidP="00144A95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4696A" w:rsidRPr="00E211E3" w14:paraId="007CF095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30427485" w14:textId="77777777" w:rsidR="0014696A" w:rsidRPr="00E211E3" w:rsidRDefault="0014696A" w:rsidP="00144A9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lastRenderedPageBreak/>
              <w:t>2.</w:t>
            </w:r>
            <w:r w:rsidRPr="00E211E3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</w:rPr>
              <w:t>JUSTIFICATIVA DA CONTRATAÇÃO</w:t>
            </w:r>
          </w:p>
        </w:tc>
      </w:tr>
      <w:tr w:rsidR="0014696A" w:rsidRPr="00E211E3" w14:paraId="71BACC4E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263B93" w14:textId="77777777" w:rsidR="0014696A" w:rsidRPr="006A7D83" w:rsidRDefault="0014696A" w:rsidP="00144A95">
            <w:pPr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59C86020" w14:textId="77777777" w:rsidR="0014696A" w:rsidRPr="00CA4C67" w:rsidRDefault="0014696A" w:rsidP="00144A95">
            <w:pPr>
              <w:ind w:hanging="2"/>
              <w:jc w:val="both"/>
              <w:rPr>
                <w:rFonts w:ascii="Arial" w:hAnsi="Arial" w:cs="Arial"/>
                <w:bCs/>
                <w:highlight w:val="lightGray"/>
              </w:rPr>
            </w:pPr>
            <w:r>
              <w:rPr>
                <w:rFonts w:ascii="Arial" w:hAnsi="Arial" w:cs="Arial"/>
                <w:bCs/>
                <w:highlight w:val="lightGray"/>
              </w:rPr>
              <w:t>(</w:t>
            </w:r>
            <w:r w:rsidRPr="006E11AB">
              <w:rPr>
                <w:rFonts w:ascii="Arial" w:hAnsi="Arial" w:cs="Arial"/>
                <w:bCs/>
                <w:highlight w:val="lightGray"/>
              </w:rPr>
              <w:t>Justifica</w:t>
            </w:r>
            <w:r>
              <w:rPr>
                <w:rFonts w:ascii="Arial" w:hAnsi="Arial" w:cs="Arial"/>
                <w:bCs/>
                <w:highlight w:val="lightGray"/>
              </w:rPr>
              <w:t>tiva fundamentada da contratação e d</w:t>
            </w:r>
            <w:r w:rsidRPr="006E11AB">
              <w:rPr>
                <w:rFonts w:ascii="Arial" w:hAnsi="Arial" w:cs="Arial"/>
                <w:bCs/>
                <w:highlight w:val="lightGray"/>
              </w:rPr>
              <w:t xml:space="preserve">a escolha do </w:t>
            </w:r>
            <w:r>
              <w:rPr>
                <w:rFonts w:ascii="Arial" w:hAnsi="Arial" w:cs="Arial"/>
                <w:bCs/>
                <w:highlight w:val="lightGray"/>
              </w:rPr>
              <w:t>evento, informar</w:t>
            </w:r>
            <w:r w:rsidRPr="00E0683D">
              <w:rPr>
                <w:rFonts w:ascii="Arial" w:hAnsi="Arial" w:cs="Arial"/>
                <w:bCs/>
                <w:highlight w:val="lightGray"/>
              </w:rPr>
              <w:t xml:space="preserve"> com riqueza de detalhes)</w:t>
            </w:r>
          </w:p>
          <w:p w14:paraId="1FA2D097" w14:textId="77777777" w:rsidR="0014696A" w:rsidRPr="00CA4C67" w:rsidRDefault="0014696A" w:rsidP="00144A95">
            <w:pPr>
              <w:jc w:val="both"/>
              <w:rPr>
                <w:rFonts w:ascii="Arial" w:hAnsi="Arial" w:cs="Arial"/>
              </w:rPr>
            </w:pPr>
            <w:r w:rsidRPr="00CA4C67">
              <w:rPr>
                <w:rFonts w:ascii="Arial" w:hAnsi="Arial" w:cs="Arial"/>
                <w:highlight w:val="lightGray"/>
              </w:rPr>
              <w:t>Conforme previsto na Súmula 177 do TCU, a justificativa há de ser clara, precisa e suficiente, sendo vedadas</w:t>
            </w:r>
            <w:r>
              <w:rPr>
                <w:rFonts w:ascii="Arial" w:hAnsi="Arial" w:cs="Arial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highlight w:val="lightGray"/>
              </w:rPr>
              <w:t>justificativas genéricas, incapazes de demonstrar de forma cabal a necessidade da Administração.</w:t>
            </w:r>
            <w:r>
              <w:rPr>
                <w:rFonts w:ascii="Arial" w:hAnsi="Arial" w:cs="Arial"/>
                <w:highlight w:val="lightGray"/>
              </w:rPr>
              <w:t xml:space="preserve"> </w:t>
            </w:r>
            <w:r w:rsidRPr="00CA4C67">
              <w:rPr>
                <w:rFonts w:ascii="Arial" w:hAnsi="Arial" w:cs="Arial"/>
                <w:highlight w:val="lightGray"/>
              </w:rPr>
              <w:t>A justificativa, em regra, deve ser apresentada pelo setor requisitante. Quando o objeto possuir características técnicas especializadas, deve o órgão requisitante solicitar à unidade técnica competente a definição das suas especificações, e, se for o caso, do quantitativo a ser adquirido.</w:t>
            </w:r>
          </w:p>
          <w:p w14:paraId="4428F138" w14:textId="77777777" w:rsidR="0014696A" w:rsidRPr="00CA4C67" w:rsidRDefault="0014696A" w:rsidP="00144A95">
            <w:pPr>
              <w:ind w:left="196"/>
              <w:jc w:val="both"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14696A" w:rsidRPr="00E211E3" w14:paraId="02B0FC37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63CB9CF" w14:textId="77777777" w:rsidR="0014696A" w:rsidRPr="00E211E3" w:rsidRDefault="0014696A" w:rsidP="00144A9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3.</w:t>
            </w:r>
            <w:r w:rsidRPr="00E211E3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E211E3">
              <w:rPr>
                <w:rFonts w:ascii="Arial" w:hAnsi="Arial" w:cs="Arial"/>
                <w:b/>
                <w:color w:val="FFFFFF" w:themeColor="background1"/>
              </w:rPr>
              <w:t xml:space="preserve">DOS PARÂMETROS DA </w:t>
            </w:r>
            <w:r>
              <w:rPr>
                <w:rFonts w:ascii="Arial" w:hAnsi="Arial" w:cs="Arial"/>
                <w:b/>
                <w:color w:val="FFFFFF" w:themeColor="background1"/>
              </w:rPr>
              <w:t>INEXIGIBILIDADE</w:t>
            </w:r>
          </w:p>
        </w:tc>
      </w:tr>
      <w:tr w:rsidR="0014696A" w:rsidRPr="00E211E3" w14:paraId="3D6FE7D7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AC87E6E" w14:textId="77777777" w:rsidR="0014696A" w:rsidRPr="00E211E3" w:rsidRDefault="0014696A" w:rsidP="0014696A">
            <w:pPr>
              <w:pStyle w:val="Corpodetexto"/>
              <w:widowControl/>
              <w:numPr>
                <w:ilvl w:val="1"/>
                <w:numId w:val="19"/>
              </w:numPr>
              <w:autoSpaceDE/>
              <w:autoSpaceDN/>
              <w:ind w:left="198" w:right="83" w:firstLine="0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8A7217F" w14:textId="77777777" w:rsidR="0014696A" w:rsidRPr="00E211E3" w:rsidRDefault="0014696A" w:rsidP="00144A95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A aquisição/contratação se dará em lotes?</w:t>
            </w:r>
          </w:p>
          <w:p w14:paraId="1EBCE652" w14:textId="77777777" w:rsidR="0014696A" w:rsidRPr="00E211E3" w:rsidRDefault="0014696A" w:rsidP="00144A95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4FDCA1D1" w14:textId="77777777" w:rsidR="0014696A" w:rsidRPr="00E211E3" w:rsidRDefault="0014696A" w:rsidP="00144A95">
            <w:pPr>
              <w:pStyle w:val="PargrafodaLista"/>
              <w:ind w:left="198"/>
              <w:rPr>
                <w:rFonts w:ascii="Arial" w:hAnsi="Arial" w:cs="Arial"/>
              </w:rPr>
            </w:pPr>
            <w:proofErr w:type="gramStart"/>
            <w:r w:rsidRPr="00E211E3">
              <w:rPr>
                <w:rFonts w:ascii="Arial" w:hAnsi="Arial" w:cs="Arial"/>
              </w:rPr>
              <w:t xml:space="preserve">(  </w:t>
            </w:r>
            <w:proofErr w:type="gramEnd"/>
            <w:r w:rsidRPr="00E211E3">
              <w:rPr>
                <w:rFonts w:ascii="Arial" w:hAnsi="Arial" w:cs="Arial"/>
              </w:rPr>
              <w:t xml:space="preserve">  ) Sim</w:t>
            </w:r>
          </w:p>
          <w:p w14:paraId="5E38BA72" w14:textId="77777777" w:rsidR="0014696A" w:rsidRPr="00E211E3" w:rsidRDefault="0014696A" w:rsidP="00144A95">
            <w:pPr>
              <w:pStyle w:val="Corpodetexto"/>
              <w:ind w:left="198" w:right="83"/>
              <w:rPr>
                <w:rFonts w:ascii="Arial" w:hAnsi="Arial" w:cs="Arial"/>
              </w:rPr>
            </w:pPr>
          </w:p>
          <w:p w14:paraId="41559A5B" w14:textId="77777777" w:rsidR="0014696A" w:rsidRPr="00E211E3" w:rsidRDefault="0014696A" w:rsidP="00144A95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14696A" w:rsidRPr="00E211E3" w14:paraId="45079748" w14:textId="77777777" w:rsidTr="00144A95">
              <w:tc>
                <w:tcPr>
                  <w:tcW w:w="10018" w:type="dxa"/>
                  <w:shd w:val="clear" w:color="auto" w:fill="auto"/>
                </w:tcPr>
                <w:p w14:paraId="0C0F60F7" w14:textId="77777777" w:rsidR="0014696A" w:rsidRPr="00E211E3" w:rsidRDefault="0014696A" w:rsidP="00F94897">
                  <w:pPr>
                    <w:pStyle w:val="Corpodetexto"/>
                    <w:framePr w:hSpace="141" w:wrap="around" w:vAnchor="text" w:hAnchor="text" w:xAlign="center" w:y="1"/>
                    <w:spacing w:line="262" w:lineRule="auto"/>
                    <w:suppressOverlap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Objeto não divisível.</w:t>
                  </w:r>
                </w:p>
              </w:tc>
            </w:tr>
          </w:tbl>
          <w:p w14:paraId="4F437DCC" w14:textId="77777777" w:rsidR="0014696A" w:rsidRPr="00CA4C67" w:rsidRDefault="0014696A" w:rsidP="00144A95">
            <w:pPr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  <w:p w14:paraId="6B3DD060" w14:textId="77777777" w:rsidR="0014696A" w:rsidRPr="00CA4C67" w:rsidRDefault="0014696A" w:rsidP="00144A95">
            <w:pPr>
              <w:rPr>
                <w:rFonts w:ascii="Arial" w:hAnsi="Arial" w:cs="Arial"/>
                <w:color w:val="548DD4"/>
                <w:sz w:val="4"/>
                <w:szCs w:val="4"/>
              </w:rPr>
            </w:pPr>
          </w:p>
        </w:tc>
      </w:tr>
      <w:tr w:rsidR="0014696A" w:rsidRPr="00E211E3" w14:paraId="5BDCFFD9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091DEB6A" w14:textId="77777777" w:rsidR="0014696A" w:rsidRPr="00E211E3" w:rsidRDefault="0014696A" w:rsidP="00144A9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4. DOS CRITÉRIOS DE ACEITAÇÃO DA PROPOSTA</w:t>
            </w:r>
          </w:p>
        </w:tc>
      </w:tr>
      <w:tr w:rsidR="0014696A" w:rsidRPr="00E211E3" w14:paraId="79208B40" w14:textId="77777777" w:rsidTr="00144A95">
        <w:tc>
          <w:tcPr>
            <w:tcW w:w="10627" w:type="dxa"/>
            <w:gridSpan w:val="2"/>
            <w:shd w:val="clear" w:color="auto" w:fill="auto"/>
          </w:tcPr>
          <w:p w14:paraId="48500677" w14:textId="77777777" w:rsidR="0014696A" w:rsidRPr="00CA4C67" w:rsidRDefault="0014696A" w:rsidP="00144A95">
            <w:pPr>
              <w:pStyle w:val="PargrafodaLista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114ECE1" w14:textId="77777777" w:rsidR="0014696A" w:rsidRPr="00E211E3" w:rsidRDefault="0014696A" w:rsidP="0014696A">
            <w:pPr>
              <w:pStyle w:val="PargrafodaLista"/>
              <w:numPr>
                <w:ilvl w:val="1"/>
                <w:numId w:val="20"/>
              </w:numPr>
              <w:spacing w:after="0" w:line="240" w:lineRule="auto"/>
              <w:ind w:left="196" w:firstLine="0"/>
              <w:contextualSpacing w:val="0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>Serão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exigidos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documentos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adicionais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juntamente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com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a</w:t>
            </w:r>
            <w:r w:rsidRPr="00E211E3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proposta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de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preços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(para</w:t>
            </w:r>
            <w:r w:rsidRPr="00E211E3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análise da</w:t>
            </w:r>
            <w:r w:rsidRPr="00E211E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equipe</w:t>
            </w:r>
            <w:r w:rsidRPr="00E211E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técnica</w:t>
            </w:r>
            <w:r w:rsidRPr="00E211E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na</w:t>
            </w:r>
            <w:r w:rsidRPr="00E211E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fase</w:t>
            </w:r>
            <w:r w:rsidRPr="00E211E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de</w:t>
            </w:r>
            <w:r w:rsidRPr="00E211E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julgamento</w:t>
            </w:r>
            <w:r w:rsidRPr="00E211E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da</w:t>
            </w:r>
            <w:r w:rsidRPr="00E211E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proposta</w:t>
            </w:r>
            <w:r w:rsidRPr="00E211E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final de</w:t>
            </w:r>
            <w:r w:rsidRPr="00E211E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211E3">
              <w:rPr>
                <w:rFonts w:ascii="Arial" w:hAnsi="Arial" w:cs="Arial"/>
                <w:b/>
              </w:rPr>
              <w:t>preços):</w:t>
            </w:r>
          </w:p>
          <w:p w14:paraId="5AD051EC" w14:textId="77777777" w:rsidR="0014696A" w:rsidRPr="00E211E3" w:rsidRDefault="0014696A" w:rsidP="00144A95">
            <w:pPr>
              <w:pStyle w:val="Corpodetexto"/>
              <w:ind w:left="198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>X</w:t>
            </w:r>
            <w:r w:rsidRPr="00E211E3">
              <w:rPr>
                <w:rFonts w:ascii="Arial" w:hAnsi="Arial" w:cs="Arial"/>
                <w:spacing w:val="-1"/>
              </w:rPr>
              <w:t xml:space="preserve"> ) Não</w:t>
            </w:r>
          </w:p>
          <w:p w14:paraId="04E3B0F1" w14:textId="77777777" w:rsidR="0014696A" w:rsidRPr="00E211E3" w:rsidRDefault="0014696A" w:rsidP="00144A95">
            <w:pPr>
              <w:pStyle w:val="PargrafodaLista"/>
              <w:ind w:left="196"/>
              <w:rPr>
                <w:rFonts w:ascii="Arial" w:hAnsi="Arial" w:cs="Arial"/>
              </w:rPr>
            </w:pPr>
            <w:proofErr w:type="gramStart"/>
            <w:r w:rsidRPr="00E211E3">
              <w:rPr>
                <w:rFonts w:ascii="Arial" w:hAnsi="Arial" w:cs="Arial"/>
              </w:rPr>
              <w:t xml:space="preserve">(  </w:t>
            </w:r>
            <w:proofErr w:type="gramEnd"/>
            <w:r w:rsidRPr="00E211E3">
              <w:rPr>
                <w:rFonts w:ascii="Arial" w:hAnsi="Arial" w:cs="Arial"/>
              </w:rPr>
              <w:t xml:space="preserve">  ) Sim</w:t>
            </w:r>
          </w:p>
          <w:p w14:paraId="2E07B7BD" w14:textId="77777777" w:rsidR="0014696A" w:rsidRPr="00CA4C67" w:rsidRDefault="0014696A" w:rsidP="00144A95">
            <w:pPr>
              <w:keepNext/>
              <w:rPr>
                <w:rFonts w:ascii="Arial" w:hAnsi="Arial" w:cs="Arial"/>
                <w:color w:val="548DD4"/>
                <w:sz w:val="16"/>
                <w:szCs w:val="16"/>
              </w:rPr>
            </w:pPr>
          </w:p>
        </w:tc>
      </w:tr>
      <w:tr w:rsidR="0014696A" w:rsidRPr="00E211E3" w14:paraId="1EEF9FAC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708AFBED" w14:textId="77777777" w:rsidR="0014696A" w:rsidRPr="00E211E3" w:rsidRDefault="0014696A" w:rsidP="00144A9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 xml:space="preserve">5. DOS </w:t>
            </w:r>
            <w:r>
              <w:rPr>
                <w:rFonts w:ascii="Arial" w:hAnsi="Arial" w:cs="Arial"/>
                <w:b/>
                <w:color w:val="FFFFFF" w:themeColor="background1"/>
              </w:rPr>
              <w:t>DOCUMENTOS</w:t>
            </w:r>
            <w:r w:rsidRPr="00E211E3">
              <w:rPr>
                <w:rFonts w:ascii="Arial" w:hAnsi="Arial" w:cs="Arial"/>
                <w:b/>
                <w:color w:val="FFFFFF" w:themeColor="background1"/>
              </w:rPr>
              <w:t xml:space="preserve"> DE HABILITAÇÃO</w:t>
            </w:r>
          </w:p>
        </w:tc>
      </w:tr>
      <w:tr w:rsidR="0014696A" w:rsidRPr="00E211E3" w14:paraId="6CCEDD8F" w14:textId="77777777" w:rsidTr="00144A95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9CD449A" w14:textId="77777777" w:rsidR="0014696A" w:rsidRPr="00CA4C67" w:rsidRDefault="0014696A" w:rsidP="00144A9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2CDADDA" w14:textId="77777777" w:rsidR="0014696A" w:rsidRPr="003F08CF" w:rsidRDefault="0014696A" w:rsidP="00144A95">
            <w:pPr>
              <w:ind w:left="196" w:right="228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( X</w:t>
            </w:r>
            <w:proofErr w:type="gramEnd"/>
            <w:r>
              <w:rPr>
                <w:rFonts w:ascii="Arial" w:hAnsi="Arial" w:cs="Arial"/>
                <w:bCs/>
              </w:rPr>
              <w:t xml:space="preserve"> )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</w:rPr>
              <w:t>Prova de inscrição no Cadastro Nacional de Pessoas Jurídicas ou no Cadastro de Pessoas</w:t>
            </w:r>
          </w:p>
          <w:p w14:paraId="279338DF" w14:textId="77777777" w:rsidR="0014696A" w:rsidRDefault="0014696A" w:rsidP="00144A95">
            <w:pPr>
              <w:ind w:left="196" w:right="228"/>
              <w:jc w:val="both"/>
              <w:rPr>
                <w:rFonts w:ascii="Arial" w:hAnsi="Arial" w:cs="Arial"/>
                <w:bCs/>
              </w:rPr>
            </w:pPr>
            <w:r w:rsidRPr="003F08CF">
              <w:rPr>
                <w:rFonts w:ascii="Arial" w:hAnsi="Arial" w:cs="Arial"/>
                <w:bCs/>
              </w:rPr>
              <w:t>Físicas, conforme o caso</w:t>
            </w:r>
            <w:r>
              <w:rPr>
                <w:rFonts w:ascii="Arial" w:hAnsi="Arial" w:cs="Arial"/>
                <w:bCs/>
              </w:rPr>
              <w:t>;</w:t>
            </w:r>
          </w:p>
          <w:p w14:paraId="55F99117" w14:textId="77777777" w:rsidR="0014696A" w:rsidRDefault="0014696A" w:rsidP="00144A95">
            <w:pPr>
              <w:ind w:left="196" w:right="228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( X</w:t>
            </w:r>
            <w:proofErr w:type="gramEnd"/>
            <w:r>
              <w:rPr>
                <w:rFonts w:ascii="Arial" w:hAnsi="Arial" w:cs="Arial"/>
                <w:bCs/>
              </w:rPr>
              <w:t xml:space="preserve"> ) Certidão Negativa de débitos da 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</w:rPr>
              <w:t>Fazenda Nacional</w:t>
            </w:r>
            <w:r>
              <w:rPr>
                <w:rFonts w:ascii="Arial" w:hAnsi="Arial" w:cs="Arial"/>
                <w:bCs/>
              </w:rPr>
              <w:t>;</w:t>
            </w:r>
          </w:p>
          <w:p w14:paraId="623FF42C" w14:textId="77777777" w:rsidR="0014696A" w:rsidRDefault="0014696A" w:rsidP="00144A95">
            <w:pPr>
              <w:ind w:left="196" w:right="228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( X</w:t>
            </w:r>
            <w:proofErr w:type="gramEnd"/>
            <w:r>
              <w:rPr>
                <w:rFonts w:ascii="Arial" w:hAnsi="Arial" w:cs="Arial"/>
                <w:bCs/>
              </w:rPr>
              <w:t xml:space="preserve"> ) Certidão Negativa de débitos do Estado</w:t>
            </w:r>
            <w:r>
              <w:t xml:space="preserve"> </w:t>
            </w:r>
            <w:r w:rsidRPr="003F08CF">
              <w:rPr>
                <w:rFonts w:ascii="Arial" w:hAnsi="Arial" w:cs="Arial"/>
                <w:bCs/>
              </w:rPr>
              <w:t>de Santa Catarina e d</w:t>
            </w:r>
            <w:r>
              <w:rPr>
                <w:rFonts w:ascii="Arial" w:hAnsi="Arial" w:cs="Arial"/>
                <w:bCs/>
              </w:rPr>
              <w:t xml:space="preserve">a </w:t>
            </w:r>
            <w:r w:rsidRPr="003F08CF">
              <w:rPr>
                <w:rFonts w:ascii="Arial" w:hAnsi="Arial" w:cs="Arial"/>
                <w:bCs/>
              </w:rPr>
              <w:t>sede do fornecedor</w:t>
            </w:r>
            <w:r>
              <w:rPr>
                <w:rFonts w:ascii="Arial" w:hAnsi="Arial" w:cs="Arial"/>
                <w:bCs/>
              </w:rPr>
              <w:t>/prestador;*</w:t>
            </w:r>
          </w:p>
          <w:p w14:paraId="4A872D80" w14:textId="77777777" w:rsidR="0014696A" w:rsidRDefault="0014696A" w:rsidP="00144A95">
            <w:pPr>
              <w:ind w:left="196" w:right="228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( X</w:t>
            </w:r>
            <w:proofErr w:type="gramEnd"/>
            <w:r>
              <w:rPr>
                <w:rFonts w:ascii="Arial" w:hAnsi="Arial" w:cs="Arial"/>
                <w:bCs/>
              </w:rPr>
              <w:t xml:space="preserve"> ) Certidão Negativa de débitos municipal da sede </w:t>
            </w:r>
            <w:r w:rsidRPr="003F08CF">
              <w:rPr>
                <w:rFonts w:ascii="Arial" w:hAnsi="Arial" w:cs="Arial"/>
                <w:bCs/>
              </w:rPr>
              <w:t>do fornecedor</w:t>
            </w:r>
            <w:r>
              <w:rPr>
                <w:rFonts w:ascii="Arial" w:hAnsi="Arial" w:cs="Arial"/>
                <w:bCs/>
              </w:rPr>
              <w:t>/prestador;*</w:t>
            </w:r>
          </w:p>
          <w:p w14:paraId="3EE96875" w14:textId="77777777" w:rsidR="0014696A" w:rsidRDefault="0014696A" w:rsidP="00144A95">
            <w:pPr>
              <w:ind w:left="196" w:right="228"/>
              <w:jc w:val="both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lastRenderedPageBreak/>
              <w:t>( X</w:t>
            </w:r>
            <w:proofErr w:type="gramEnd"/>
            <w:r>
              <w:rPr>
                <w:rFonts w:ascii="Arial" w:hAnsi="Arial" w:cs="Arial"/>
                <w:bCs/>
              </w:rPr>
              <w:t xml:space="preserve"> ) Certidão Negativa de débitos perante o FGTS;</w:t>
            </w:r>
          </w:p>
          <w:p w14:paraId="1B592BFE" w14:textId="77777777" w:rsidR="0014696A" w:rsidRPr="003F08CF" w:rsidRDefault="0014696A" w:rsidP="00144A95">
            <w:pPr>
              <w:ind w:left="196" w:right="228"/>
              <w:jc w:val="both"/>
            </w:pPr>
            <w:proofErr w:type="gramStart"/>
            <w:r>
              <w:rPr>
                <w:rFonts w:ascii="Arial" w:hAnsi="Arial" w:cs="Arial"/>
                <w:bCs/>
              </w:rPr>
              <w:t>( X</w:t>
            </w:r>
            <w:proofErr w:type="gramEnd"/>
            <w:r>
              <w:rPr>
                <w:rFonts w:ascii="Arial" w:hAnsi="Arial" w:cs="Arial"/>
                <w:bCs/>
              </w:rPr>
              <w:t xml:space="preserve"> ) Certidão Negativa de débitos da </w:t>
            </w:r>
            <w:r w:rsidRPr="003F08CF">
              <w:rPr>
                <w:rFonts w:ascii="Arial" w:hAnsi="Arial" w:cs="Arial"/>
                <w:bCs/>
              </w:rPr>
              <w:t>Justiça do Trabalho</w:t>
            </w:r>
            <w:r>
              <w:rPr>
                <w:rFonts w:ascii="Arial" w:hAnsi="Arial" w:cs="Arial"/>
                <w:bCs/>
              </w:rPr>
              <w:t>;</w:t>
            </w:r>
          </w:p>
          <w:p w14:paraId="46F980CC" w14:textId="77777777" w:rsidR="0014696A" w:rsidRPr="00E211E3" w:rsidRDefault="0014696A" w:rsidP="00144A95">
            <w:pPr>
              <w:ind w:right="228"/>
              <w:jc w:val="both"/>
              <w:rPr>
                <w:rFonts w:ascii="Arial" w:hAnsi="Arial" w:cs="Arial"/>
                <w:bCs/>
              </w:rPr>
            </w:pPr>
          </w:p>
        </w:tc>
      </w:tr>
      <w:tr w:rsidR="0014696A" w:rsidRPr="00E211E3" w14:paraId="1CFBCAD0" w14:textId="77777777" w:rsidTr="00144A95">
        <w:tc>
          <w:tcPr>
            <w:tcW w:w="10627" w:type="dxa"/>
            <w:gridSpan w:val="2"/>
            <w:shd w:val="clear" w:color="auto" w:fill="369B55"/>
          </w:tcPr>
          <w:p w14:paraId="5716B3C7" w14:textId="77777777" w:rsidR="0014696A" w:rsidRPr="00E211E3" w:rsidRDefault="0014696A" w:rsidP="0014696A">
            <w:pPr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58" w:firstLine="0"/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lastRenderedPageBreak/>
              <w:t>DA EXECUÇÃO DO OBJETO</w:t>
            </w:r>
          </w:p>
        </w:tc>
      </w:tr>
      <w:tr w:rsidR="0014696A" w:rsidRPr="00E211E3" w14:paraId="58211460" w14:textId="77777777" w:rsidTr="00144A95">
        <w:tc>
          <w:tcPr>
            <w:tcW w:w="10627" w:type="dxa"/>
            <w:gridSpan w:val="2"/>
            <w:shd w:val="clear" w:color="auto" w:fill="auto"/>
          </w:tcPr>
          <w:p w14:paraId="02A04829" w14:textId="77777777" w:rsidR="0014696A" w:rsidRPr="00C32A1C" w:rsidRDefault="0014696A" w:rsidP="00144A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FD0204" w14:textId="77777777" w:rsidR="0014696A" w:rsidRDefault="0014696A" w:rsidP="00144A95">
            <w:pPr>
              <w:ind w:left="196"/>
              <w:jc w:val="both"/>
              <w:rPr>
                <w:rFonts w:ascii="Arial" w:hAnsi="Arial" w:cs="Arial"/>
                <w:bCs/>
              </w:rPr>
            </w:pPr>
            <w:r w:rsidRPr="00C32A1C">
              <w:rPr>
                <w:rFonts w:ascii="Arial" w:hAnsi="Arial" w:cs="Arial"/>
                <w:b/>
              </w:rPr>
              <w:t xml:space="preserve">6.1. Local </w:t>
            </w:r>
            <w:r>
              <w:rPr>
                <w:rFonts w:ascii="Arial" w:hAnsi="Arial" w:cs="Arial"/>
                <w:b/>
              </w:rPr>
              <w:t>da realização do evento</w:t>
            </w:r>
            <w:r w:rsidRPr="00C32A1C">
              <w:rPr>
                <w:rFonts w:ascii="Arial" w:hAnsi="Arial" w:cs="Arial"/>
                <w:bCs/>
              </w:rPr>
              <w:t>:</w:t>
            </w:r>
          </w:p>
          <w:p w14:paraId="5A434B57" w14:textId="77777777" w:rsidR="0014696A" w:rsidRPr="00C32A1C" w:rsidRDefault="0014696A" w:rsidP="00144A95">
            <w:pPr>
              <w:ind w:left="19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AE2B0F" w14:textId="77777777" w:rsidR="0014696A" w:rsidRDefault="0014696A" w:rsidP="00144A95">
            <w:pPr>
              <w:suppressAutoHyphens/>
              <w:ind w:left="198" w:right="-34"/>
              <w:jc w:val="both"/>
              <w:rPr>
                <w:rFonts w:ascii="Arial" w:hAnsi="Arial" w:cs="Arial"/>
                <w:bCs/>
              </w:rPr>
            </w:pPr>
            <w:r w:rsidRPr="00D303C9">
              <w:rPr>
                <w:rFonts w:ascii="Arial" w:hAnsi="Arial" w:cs="Arial"/>
                <w:bCs/>
              </w:rPr>
              <w:t xml:space="preserve">Local/endereço: </w:t>
            </w:r>
            <w:r>
              <w:rPr>
                <w:rFonts w:ascii="Arial" w:hAnsi="Arial" w:cs="Arial"/>
                <w:bCs/>
                <w:highlight w:val="lightGray"/>
              </w:rPr>
              <w:t>XXXX</w:t>
            </w:r>
            <w:r w:rsidRPr="006A7D83">
              <w:rPr>
                <w:rFonts w:ascii="Arial" w:hAnsi="Arial" w:cs="Arial"/>
                <w:bCs/>
              </w:rPr>
              <w:t xml:space="preserve"> </w:t>
            </w:r>
          </w:p>
          <w:p w14:paraId="089472C0" w14:textId="77777777" w:rsidR="00DB7665" w:rsidRDefault="00DB7665" w:rsidP="00144A95">
            <w:pPr>
              <w:tabs>
                <w:tab w:val="left" w:pos="960"/>
              </w:tabs>
              <w:ind w:left="164" w:right="228"/>
              <w:jc w:val="both"/>
              <w:rPr>
                <w:rFonts w:ascii="Arial" w:hAnsi="Arial" w:cs="Arial"/>
                <w:b/>
              </w:rPr>
            </w:pPr>
          </w:p>
          <w:p w14:paraId="56AB53CF" w14:textId="111C5FD0" w:rsidR="0014696A" w:rsidRPr="00C32A1C" w:rsidRDefault="0014696A" w:rsidP="00144A95">
            <w:pPr>
              <w:tabs>
                <w:tab w:val="left" w:pos="960"/>
              </w:tabs>
              <w:ind w:left="164" w:right="228"/>
              <w:jc w:val="both"/>
              <w:rPr>
                <w:rFonts w:ascii="Arial" w:hAnsi="Arial" w:cs="Arial"/>
                <w:b/>
              </w:rPr>
            </w:pPr>
            <w:r w:rsidRPr="00C32A1C">
              <w:rPr>
                <w:rFonts w:ascii="Arial" w:hAnsi="Arial" w:cs="Arial"/>
                <w:b/>
              </w:rPr>
              <w:t>6.2 Prazo de execução</w:t>
            </w:r>
          </w:p>
          <w:p w14:paraId="05BAFF26" w14:textId="77777777" w:rsidR="0014696A" w:rsidRPr="00C32A1C" w:rsidRDefault="0014696A" w:rsidP="00144A95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/>
              </w:rPr>
            </w:pPr>
          </w:p>
          <w:p w14:paraId="71DB0B33" w14:textId="77777777" w:rsidR="0014696A" w:rsidRPr="00C32A1C" w:rsidRDefault="0014696A" w:rsidP="00144A95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</w:rPr>
            </w:pPr>
            <w:r w:rsidRPr="00C32A1C">
              <w:rPr>
                <w:rFonts w:ascii="Arial" w:hAnsi="Arial" w:cs="Arial"/>
                <w:b/>
              </w:rPr>
              <w:t>6.2.1.</w:t>
            </w:r>
            <w:r w:rsidRPr="00C32A1C">
              <w:rPr>
                <w:rFonts w:ascii="Arial" w:hAnsi="Arial" w:cs="Arial"/>
                <w:bCs/>
              </w:rPr>
              <w:t xml:space="preserve"> O prazo para execução refere-se aos dias de realização do evento.</w:t>
            </w:r>
          </w:p>
          <w:p w14:paraId="7B499EC8" w14:textId="77777777" w:rsidR="0014696A" w:rsidRPr="00C32A1C" w:rsidRDefault="0014696A" w:rsidP="00144A95">
            <w:pPr>
              <w:tabs>
                <w:tab w:val="left" w:pos="960"/>
              </w:tabs>
              <w:ind w:left="196"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Pr="00C32A1C">
              <w:rPr>
                <w:rFonts w:ascii="Arial" w:hAnsi="Arial" w:cs="Arial"/>
                <w:b/>
              </w:rPr>
              <w:t>6.2.1.1</w:t>
            </w:r>
            <w:r w:rsidRPr="00C32A1C">
              <w:rPr>
                <w:rFonts w:ascii="Arial" w:hAnsi="Arial" w:cs="Arial"/>
                <w:bCs/>
              </w:rPr>
              <w:t xml:space="preserve">. A Contratada receberá por e-mail o empenho, </w:t>
            </w:r>
            <w:r>
              <w:rPr>
                <w:rFonts w:ascii="Arial" w:hAnsi="Arial" w:cs="Arial"/>
                <w:bCs/>
              </w:rPr>
              <w:t>ocasião em que o prazo</w:t>
            </w:r>
            <w:r w:rsidRPr="00C32A1C">
              <w:rPr>
                <w:rFonts w:ascii="Arial" w:hAnsi="Arial" w:cs="Arial"/>
                <w:bCs/>
              </w:rPr>
              <w:t xml:space="preserve"> para prestação do serviço</w:t>
            </w:r>
            <w:r>
              <w:rPr>
                <w:rFonts w:ascii="Arial" w:hAnsi="Arial" w:cs="Arial"/>
                <w:bCs/>
              </w:rPr>
              <w:t xml:space="preserve"> começará a ser contado</w:t>
            </w:r>
            <w:r w:rsidRPr="00C32A1C">
              <w:rPr>
                <w:rFonts w:ascii="Arial" w:hAnsi="Arial" w:cs="Arial"/>
                <w:bCs/>
              </w:rPr>
              <w:t>.</w:t>
            </w:r>
          </w:p>
          <w:p w14:paraId="525D5737" w14:textId="77777777" w:rsidR="0014696A" w:rsidRPr="00C32A1C" w:rsidRDefault="0014696A" w:rsidP="00144A95">
            <w:pPr>
              <w:tabs>
                <w:tab w:val="left" w:pos="881"/>
              </w:tabs>
              <w:ind w:left="196" w:right="228"/>
              <w:jc w:val="both"/>
              <w:rPr>
                <w:rFonts w:ascii="Arial" w:hAnsi="Arial" w:cs="Arial"/>
                <w:bCs/>
              </w:rPr>
            </w:pPr>
            <w:r w:rsidRPr="00C32A1C">
              <w:rPr>
                <w:rFonts w:ascii="Arial" w:hAnsi="Arial" w:cs="Arial"/>
                <w:b/>
              </w:rPr>
              <w:t>6.2.2.</w:t>
            </w:r>
            <w:r w:rsidRPr="00C32A1C">
              <w:rPr>
                <w:rFonts w:ascii="Arial" w:hAnsi="Arial" w:cs="Arial"/>
                <w:bCs/>
              </w:rPr>
              <w:t xml:space="preserve"> A Contratante não aceitará, sob nenhum pretexto, a transferência de responsabilidade da Contratada para terceiros.</w:t>
            </w:r>
          </w:p>
          <w:p w14:paraId="61E7BCDC" w14:textId="77777777" w:rsidR="0014696A" w:rsidRPr="00CA4C67" w:rsidRDefault="0014696A" w:rsidP="00144A95">
            <w:pPr>
              <w:ind w:left="19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4522A2" w14:textId="77777777" w:rsidR="0014696A" w:rsidRPr="00E211E3" w:rsidRDefault="0014696A" w:rsidP="00144A95">
            <w:pPr>
              <w:ind w:left="196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>6.3. Bens perecíveis</w:t>
            </w:r>
          </w:p>
          <w:p w14:paraId="014E6B1C" w14:textId="77777777" w:rsidR="0014696A" w:rsidRPr="00E211E3" w:rsidRDefault="0014696A" w:rsidP="00144A95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386FC4E0" w14:textId="77777777" w:rsidR="0014696A" w:rsidRPr="00E211E3" w:rsidRDefault="0014696A" w:rsidP="00144A95">
            <w:pPr>
              <w:ind w:left="196"/>
              <w:rPr>
                <w:rFonts w:ascii="Arial" w:hAnsi="Arial" w:cs="Arial"/>
              </w:rPr>
            </w:pPr>
            <w:proofErr w:type="gramStart"/>
            <w:r w:rsidRPr="00E211E3">
              <w:rPr>
                <w:rFonts w:ascii="Arial" w:hAnsi="Arial" w:cs="Arial"/>
              </w:rPr>
              <w:t xml:space="preserve">(  </w:t>
            </w:r>
            <w:proofErr w:type="gramEnd"/>
            <w:r w:rsidRPr="00E211E3">
              <w:rPr>
                <w:rFonts w:ascii="Arial" w:hAnsi="Arial" w:cs="Arial"/>
              </w:rPr>
              <w:t xml:space="preserve">  ) Sim</w:t>
            </w:r>
          </w:p>
          <w:p w14:paraId="32E08597" w14:textId="77777777" w:rsidR="0014696A" w:rsidRPr="00CA4C67" w:rsidRDefault="0014696A" w:rsidP="00144A95">
            <w:pPr>
              <w:pStyle w:val="PargrafodaLista"/>
              <w:ind w:left="0"/>
              <w:rPr>
                <w:rFonts w:ascii="Arial" w:hAnsi="Arial" w:cs="Arial"/>
                <w:color w:val="4472C4"/>
                <w:sz w:val="16"/>
                <w:szCs w:val="16"/>
              </w:rPr>
            </w:pPr>
          </w:p>
          <w:p w14:paraId="6A71CA58" w14:textId="77777777" w:rsidR="0014696A" w:rsidRPr="00E211E3" w:rsidRDefault="0014696A" w:rsidP="00144A95">
            <w:pPr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b/>
              </w:rPr>
              <w:t>6.5. Garantia do produto/serviço, manutenção e assistência técnica</w:t>
            </w:r>
          </w:p>
          <w:p w14:paraId="2A6C7FAA" w14:textId="77777777" w:rsidR="0014696A" w:rsidRPr="00E211E3" w:rsidRDefault="0014696A" w:rsidP="00144A95">
            <w:pPr>
              <w:pStyle w:val="Corpodetexto"/>
              <w:spacing w:before="107"/>
              <w:ind w:left="196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spacing w:val="-1"/>
              </w:rPr>
              <w:t xml:space="preserve">( </w:t>
            </w:r>
            <w:r>
              <w:rPr>
                <w:rFonts w:ascii="Arial" w:hAnsi="Arial" w:cs="Arial"/>
                <w:spacing w:val="-1"/>
              </w:rPr>
              <w:t xml:space="preserve">X </w:t>
            </w:r>
            <w:r w:rsidRPr="00E211E3">
              <w:rPr>
                <w:rFonts w:ascii="Arial" w:hAnsi="Arial" w:cs="Arial"/>
                <w:spacing w:val="-1"/>
              </w:rPr>
              <w:t>) Não</w:t>
            </w:r>
          </w:p>
          <w:p w14:paraId="1F6A739A" w14:textId="77777777" w:rsidR="0014696A" w:rsidRPr="00CE6C7C" w:rsidRDefault="0014696A" w:rsidP="00144A95">
            <w:pPr>
              <w:pStyle w:val="PargrafodaLista"/>
              <w:ind w:left="198" w:right="227"/>
              <w:rPr>
                <w:rFonts w:ascii="Arial" w:hAnsi="Arial" w:cs="Arial"/>
              </w:rPr>
            </w:pPr>
            <w:proofErr w:type="gramStart"/>
            <w:r w:rsidRPr="00E211E3">
              <w:rPr>
                <w:rFonts w:ascii="Arial" w:hAnsi="Arial" w:cs="Arial"/>
              </w:rPr>
              <w:t xml:space="preserve">(  </w:t>
            </w:r>
            <w:proofErr w:type="gramEnd"/>
            <w:r w:rsidRPr="00E211E3">
              <w:rPr>
                <w:rFonts w:ascii="Arial" w:hAnsi="Arial" w:cs="Arial"/>
              </w:rPr>
              <w:t xml:space="preserve">  ) Sim</w:t>
            </w:r>
          </w:p>
          <w:p w14:paraId="51E1A26D" w14:textId="77777777" w:rsidR="0014696A" w:rsidRPr="00C32A1C" w:rsidRDefault="0014696A" w:rsidP="00144A95">
            <w:pPr>
              <w:pStyle w:val="Default"/>
              <w:spacing w:after="60"/>
              <w:ind w:left="176" w:right="228"/>
              <w:jc w:val="both"/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</w:tr>
      <w:tr w:rsidR="0014696A" w:rsidRPr="00E211E3" w14:paraId="0A7509DA" w14:textId="77777777" w:rsidTr="00144A95">
        <w:tc>
          <w:tcPr>
            <w:tcW w:w="10627" w:type="dxa"/>
            <w:gridSpan w:val="2"/>
            <w:shd w:val="clear" w:color="auto" w:fill="149B55"/>
          </w:tcPr>
          <w:p w14:paraId="08178C7B" w14:textId="77777777" w:rsidR="0014696A" w:rsidRPr="00E211E3" w:rsidRDefault="0014696A" w:rsidP="0014696A">
            <w:pPr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OBRIGAÇÕES ESPECÍFICAS DAS PARTES</w:t>
            </w:r>
          </w:p>
        </w:tc>
      </w:tr>
      <w:tr w:rsidR="0014696A" w:rsidRPr="00E211E3" w14:paraId="04D9DD73" w14:textId="77777777" w:rsidTr="00144A95">
        <w:tc>
          <w:tcPr>
            <w:tcW w:w="10627" w:type="dxa"/>
            <w:gridSpan w:val="2"/>
            <w:shd w:val="clear" w:color="auto" w:fill="auto"/>
          </w:tcPr>
          <w:p w14:paraId="4707A864" w14:textId="77777777" w:rsidR="0014696A" w:rsidRPr="00E211E3" w:rsidRDefault="0014696A" w:rsidP="00144A95">
            <w:pPr>
              <w:jc w:val="both"/>
              <w:rPr>
                <w:rFonts w:ascii="Arial" w:hAnsi="Arial" w:cs="Arial"/>
                <w:b/>
              </w:rPr>
            </w:pPr>
          </w:p>
          <w:p w14:paraId="0BD3E703" w14:textId="77777777" w:rsidR="0014696A" w:rsidRPr="00E211E3" w:rsidRDefault="0014696A" w:rsidP="00144A95">
            <w:pPr>
              <w:ind w:left="196"/>
              <w:jc w:val="both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14696A" w:rsidRPr="00E211E3" w14:paraId="297A2785" w14:textId="77777777" w:rsidTr="00144A95">
              <w:tc>
                <w:tcPr>
                  <w:tcW w:w="10014" w:type="dxa"/>
                  <w:shd w:val="clear" w:color="auto" w:fill="auto"/>
                </w:tcPr>
                <w:p w14:paraId="5B521A08" w14:textId="77777777" w:rsidR="0014696A" w:rsidRPr="00E211E3" w:rsidRDefault="0014696A" w:rsidP="00F94897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Obriga-se a empresa vencedora:</w:t>
                  </w:r>
                </w:p>
                <w:p w14:paraId="77BD8ABB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Na emissão das Notas Fiscais e DANFES só poderão ser agrupados na mesma nota os itens que possuírem o mesmo detalhamento orçamentário (mesmo empenho), constante na planilha de especificações.</w:t>
                  </w:r>
                </w:p>
                <w:p w14:paraId="3D80225E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lastRenderedPageBreak/>
                    <w:t>Na emissão das Notas Fiscais e DANFES deverá ser informado o número do empenho</w:t>
                  </w:r>
                </w:p>
                <w:p w14:paraId="77B3427E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Será de exclusiva responsabilidade da Contratada tudo quanto concorrerem à perfeita execução do Contrato tais como: recolhimento de impostos e contribuições, encargos sociais, trabalhistas, previdenciários e demais itens pertinentes, direta e indiretamente necessários à perfeita execução contratual</w:t>
                  </w:r>
                </w:p>
                <w:p w14:paraId="330ACD84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 xml:space="preserve">ao fornecimento do objeto, de acordo com as especificações constantes no </w:t>
                  </w:r>
                  <w:r>
                    <w:rPr>
                      <w:rFonts w:ascii="Arial" w:hAnsi="Arial" w:cs="Arial"/>
                      <w:bCs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</w:rPr>
                    <w:t>, em consonância com a proposta apresentada e com a qualidade e especificações determinadas pela legislação em vigor;</w:t>
                  </w:r>
                </w:p>
                <w:p w14:paraId="407B109A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 xml:space="preserve">responsabilizar-se pela boa execução e eficiência no fornecimento do produto objeto do </w:t>
                  </w:r>
                  <w:r>
                    <w:rPr>
                      <w:rFonts w:ascii="Arial" w:hAnsi="Arial" w:cs="Arial"/>
                      <w:bCs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</w:rPr>
                    <w:t>;</w:t>
                  </w:r>
                </w:p>
                <w:p w14:paraId="4C38C101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 xml:space="preserve">não subcontratar, ceder ou transferir, total ou parcialmente, o objeto do </w:t>
                  </w:r>
                  <w:r>
                    <w:rPr>
                      <w:rFonts w:ascii="Arial" w:hAnsi="Arial" w:cs="Arial"/>
                      <w:bCs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</w:rPr>
                    <w:t>;</w:t>
                  </w:r>
                </w:p>
                <w:p w14:paraId="38513422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manter, durante a vigência, todas as condições de habilitação e qualificações exigidas n</w:t>
                  </w:r>
                  <w:r>
                    <w:rPr>
                      <w:rFonts w:ascii="Arial" w:hAnsi="Arial" w:cs="Arial"/>
                      <w:bCs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</w:rPr>
                    <w:t>;</w:t>
                  </w:r>
                </w:p>
                <w:p w14:paraId="1E49BDFE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E0A7140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41A74BAA" w14:textId="77777777" w:rsidR="0014696A" w:rsidRPr="00E211E3" w:rsidRDefault="0014696A" w:rsidP="00F94897">
                  <w:pPr>
                    <w:framePr w:hSpace="141" w:wrap="around" w:vAnchor="text" w:hAnchor="text" w:xAlign="center" w:y="1"/>
                    <w:numPr>
                      <w:ilvl w:val="0"/>
                      <w:numId w:val="22"/>
                    </w:numPr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realizar cadastro no Portal Externo do SGP-e (https://portal.sgpe.sea.sc.gov.br/portal-externo/inicio) para que possa assinar eletronicamente com certificação digital TODOS os documentos firmados com a contratante (como realizar a assinatura digital: https://sgpe.sea.sc.gov.br/capdoc/pergunta_frequente/nova-como-realizar-a-assinatura-digital-via-portal-externo/).</w:t>
                  </w:r>
                </w:p>
                <w:p w14:paraId="4A0E8110" w14:textId="77777777" w:rsidR="0014696A" w:rsidRPr="00E211E3" w:rsidRDefault="0014696A" w:rsidP="00F94897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4E4AD196" w14:textId="77777777" w:rsidR="0014696A" w:rsidRPr="00E211E3" w:rsidRDefault="0014696A" w:rsidP="00144A95">
            <w:pPr>
              <w:jc w:val="both"/>
              <w:rPr>
                <w:rFonts w:ascii="Arial" w:hAnsi="Arial" w:cs="Arial"/>
                <w:bCs/>
              </w:rPr>
            </w:pPr>
          </w:p>
          <w:p w14:paraId="27575125" w14:textId="77777777" w:rsidR="0014696A" w:rsidRPr="00E211E3" w:rsidRDefault="0014696A" w:rsidP="00144A95">
            <w:pPr>
              <w:ind w:left="196"/>
              <w:jc w:val="both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14696A" w:rsidRPr="00E211E3" w14:paraId="55A3B680" w14:textId="77777777" w:rsidTr="00144A95">
              <w:tc>
                <w:tcPr>
                  <w:tcW w:w="10014" w:type="dxa"/>
                  <w:shd w:val="clear" w:color="auto" w:fill="auto"/>
                </w:tcPr>
                <w:p w14:paraId="5BD0B043" w14:textId="77777777" w:rsidR="0014696A" w:rsidRPr="00E211E3" w:rsidRDefault="0014696A" w:rsidP="00F94897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Obriga-se a Administração/Contratante:</w:t>
                  </w:r>
                </w:p>
                <w:p w14:paraId="7006E08A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3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comunicar a Contratada toda e quaisquer ocorrências relacionadas aos objetos entregues;</w:t>
                  </w:r>
                </w:p>
                <w:p w14:paraId="52E1050B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3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efetuar o pagamento da Contratada de acordo com a forma de pagamento estipulada n</w:t>
                  </w:r>
                  <w:r>
                    <w:rPr>
                      <w:rFonts w:ascii="Arial" w:hAnsi="Arial" w:cs="Arial"/>
                      <w:bCs/>
                    </w:rPr>
                    <w:t>o processo</w:t>
                  </w:r>
                  <w:r w:rsidRPr="00E211E3">
                    <w:rPr>
                      <w:rFonts w:ascii="Arial" w:hAnsi="Arial" w:cs="Arial"/>
                      <w:bCs/>
                    </w:rPr>
                    <w:t>;</w:t>
                  </w:r>
                </w:p>
                <w:p w14:paraId="1D8B5B07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3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062FE1D4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3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 xml:space="preserve">rejeitar, no todo ou em parte, o objeto entregue pela Contratada fora das especificações do </w:t>
                  </w:r>
                  <w:r>
                    <w:rPr>
                      <w:rFonts w:ascii="Arial" w:hAnsi="Arial" w:cs="Arial"/>
                      <w:bCs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</w:rPr>
                    <w:t>;</w:t>
                  </w:r>
                </w:p>
                <w:p w14:paraId="75F74406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3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 xml:space="preserve">observar para que durante a vigência do </w:t>
                  </w:r>
                  <w:r>
                    <w:rPr>
                      <w:rFonts w:ascii="Arial" w:hAnsi="Arial" w:cs="Arial"/>
                      <w:bCs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</w:rPr>
                    <w:t xml:space="preserve"> sejam cumpridas as obrigações assumidas pela Contratada, bem como sejam mantidas todas as condições de habilitação e qualificação exigidas </w:t>
                  </w:r>
                  <w:r>
                    <w:rPr>
                      <w:rFonts w:ascii="Arial" w:hAnsi="Arial" w:cs="Arial"/>
                      <w:bCs/>
                    </w:rPr>
                    <w:t>no processo</w:t>
                  </w:r>
                  <w:r w:rsidRPr="00E211E3">
                    <w:rPr>
                      <w:rFonts w:ascii="Arial" w:hAnsi="Arial" w:cs="Arial"/>
                      <w:bCs/>
                    </w:rPr>
                    <w:t>;</w:t>
                  </w:r>
                </w:p>
                <w:p w14:paraId="29F99B5C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3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aplicar as sanções administrativas, quando se fizerem necessárias;</w:t>
                  </w:r>
                </w:p>
                <w:p w14:paraId="67C9D197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3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lastRenderedPageBreak/>
                    <w:t>prestar à CONTRATADA informações e esclarecimentos que venham a ser solicitados;</w:t>
                  </w:r>
                </w:p>
                <w:p w14:paraId="447A7E66" w14:textId="77777777" w:rsidR="0014696A" w:rsidRPr="00E211E3" w:rsidRDefault="0014696A" w:rsidP="00F94897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3"/>
                    </w:numPr>
                    <w:spacing w:before="120" w:after="0" w:line="240" w:lineRule="auto"/>
                    <w:contextualSpacing w:val="0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 xml:space="preserve">demais condições constantes do </w:t>
                  </w:r>
                  <w:r>
                    <w:rPr>
                      <w:rFonts w:ascii="Arial" w:hAnsi="Arial" w:cs="Arial"/>
                      <w:bCs/>
                    </w:rPr>
                    <w:t>processo</w:t>
                  </w:r>
                  <w:r w:rsidRPr="00E211E3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2A4FE227" w14:textId="77777777" w:rsidR="0014696A" w:rsidRPr="00E211E3" w:rsidRDefault="0014696A" w:rsidP="00F94897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</w:tbl>
          <w:p w14:paraId="1F9A7DD3" w14:textId="77777777" w:rsidR="0014696A" w:rsidRPr="00E211E3" w:rsidRDefault="0014696A" w:rsidP="00144A95">
            <w:pPr>
              <w:pStyle w:val="PargrafodaLista"/>
              <w:ind w:left="196"/>
              <w:rPr>
                <w:rFonts w:ascii="Arial" w:hAnsi="Arial" w:cs="Arial"/>
                <w:b/>
              </w:rPr>
            </w:pPr>
          </w:p>
        </w:tc>
      </w:tr>
      <w:tr w:rsidR="0014696A" w:rsidRPr="00E211E3" w14:paraId="708848B4" w14:textId="77777777" w:rsidTr="00144A95">
        <w:tc>
          <w:tcPr>
            <w:tcW w:w="10627" w:type="dxa"/>
            <w:gridSpan w:val="2"/>
            <w:shd w:val="clear" w:color="auto" w:fill="149B55"/>
          </w:tcPr>
          <w:p w14:paraId="3511376E" w14:textId="77777777" w:rsidR="0014696A" w:rsidRPr="00E211E3" w:rsidRDefault="0014696A" w:rsidP="0014696A">
            <w:pPr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lastRenderedPageBreak/>
              <w:t>DO CONTRATO</w:t>
            </w:r>
          </w:p>
        </w:tc>
      </w:tr>
      <w:tr w:rsidR="0014696A" w:rsidRPr="00E211E3" w14:paraId="0378A977" w14:textId="77777777" w:rsidTr="00144A95">
        <w:tc>
          <w:tcPr>
            <w:tcW w:w="10627" w:type="dxa"/>
            <w:gridSpan w:val="2"/>
            <w:shd w:val="clear" w:color="auto" w:fill="auto"/>
          </w:tcPr>
          <w:p w14:paraId="375A281D" w14:textId="77777777" w:rsidR="0014696A" w:rsidRPr="00CA4C67" w:rsidRDefault="0014696A" w:rsidP="00144A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C1AACB" w14:textId="77777777" w:rsidR="0014696A" w:rsidRPr="00E211E3" w:rsidRDefault="0014696A" w:rsidP="0014696A">
            <w:pPr>
              <w:pStyle w:val="TableParagraph"/>
              <w:numPr>
                <w:ilvl w:val="1"/>
                <w:numId w:val="21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E211E3">
              <w:rPr>
                <w:b/>
                <w:sz w:val="22"/>
                <w:szCs w:val="22"/>
              </w:rPr>
              <w:t>INSTRUMENTO</w:t>
            </w:r>
            <w:r w:rsidRPr="00E211E3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211E3">
              <w:rPr>
                <w:b/>
                <w:sz w:val="22"/>
                <w:szCs w:val="22"/>
              </w:rPr>
              <w:t>CONTRATUAL</w:t>
            </w:r>
          </w:p>
          <w:p w14:paraId="58C1E172" w14:textId="77777777" w:rsidR="0014696A" w:rsidRPr="00E211E3" w:rsidRDefault="0014696A" w:rsidP="00144A95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E211E3">
              <w:rPr>
                <w:spacing w:val="-5"/>
                <w:sz w:val="22"/>
                <w:szCs w:val="22"/>
              </w:rPr>
              <w:t xml:space="preserve">( </w:t>
            </w:r>
            <w:r>
              <w:rPr>
                <w:spacing w:val="-5"/>
                <w:sz w:val="22"/>
                <w:szCs w:val="22"/>
              </w:rPr>
              <w:t xml:space="preserve">  </w:t>
            </w:r>
            <w:r w:rsidRPr="00E211E3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Somente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por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assinatura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de</w:t>
            </w:r>
            <w:r w:rsidRPr="00E211E3">
              <w:rPr>
                <w:spacing w:val="-10"/>
                <w:sz w:val="22"/>
                <w:szCs w:val="22"/>
              </w:rPr>
              <w:t xml:space="preserve"> </w:t>
            </w:r>
            <w:r w:rsidRPr="00E211E3">
              <w:rPr>
                <w:spacing w:val="-4"/>
                <w:sz w:val="22"/>
                <w:szCs w:val="22"/>
              </w:rPr>
              <w:t>contrato</w:t>
            </w:r>
          </w:p>
          <w:p w14:paraId="20F2B8FE" w14:textId="77777777" w:rsidR="0014696A" w:rsidRPr="00E211E3" w:rsidRDefault="0014696A" w:rsidP="00144A95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E211E3">
              <w:rPr>
                <w:spacing w:val="-57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(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 xml:space="preserve">   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)</w:t>
            </w:r>
            <w:r w:rsidRPr="00E211E3">
              <w:rPr>
                <w:spacing w:val="-11"/>
                <w:sz w:val="22"/>
                <w:szCs w:val="22"/>
              </w:rPr>
              <w:t xml:space="preserve"> </w:t>
            </w:r>
            <w:r w:rsidRPr="00E211E3">
              <w:rPr>
                <w:spacing w:val="-5"/>
                <w:sz w:val="22"/>
                <w:szCs w:val="22"/>
              </w:rPr>
              <w:t>Autorização de Fornecimento + Contrato de garantia e assistência técnica</w:t>
            </w:r>
          </w:p>
          <w:p w14:paraId="1AAFB54D" w14:textId="77777777" w:rsidR="0014696A" w:rsidRPr="00E211E3" w:rsidRDefault="0014696A" w:rsidP="00144A95">
            <w:pPr>
              <w:pStyle w:val="PargrafodaLista"/>
              <w:tabs>
                <w:tab w:val="left" w:pos="1386"/>
              </w:tabs>
              <w:ind w:left="196" w:right="228"/>
              <w:rPr>
                <w:rFonts w:ascii="Arial" w:hAnsi="Arial" w:cs="Arial"/>
                <w:spacing w:val="-4"/>
              </w:rPr>
            </w:pPr>
            <w:proofErr w:type="gramStart"/>
            <w:r w:rsidRPr="00E211E3">
              <w:rPr>
                <w:rFonts w:ascii="Arial" w:hAnsi="Arial" w:cs="Arial"/>
                <w:spacing w:val="-5"/>
              </w:rPr>
              <w:t xml:space="preserve">( 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proofErr w:type="gramEnd"/>
            <w:r>
              <w:rPr>
                <w:rFonts w:ascii="Arial" w:hAnsi="Arial" w:cs="Arial"/>
                <w:spacing w:val="-5"/>
              </w:rPr>
              <w:t xml:space="preserve">  </w:t>
            </w:r>
            <w:r w:rsidRPr="00E211E3">
              <w:rPr>
                <w:rFonts w:ascii="Arial" w:hAnsi="Arial" w:cs="Arial"/>
                <w:spacing w:val="-5"/>
              </w:rPr>
              <w:t xml:space="preserve"> ) Autorização de Fornecimento</w:t>
            </w:r>
          </w:p>
          <w:p w14:paraId="61CB1A52" w14:textId="77777777" w:rsidR="0014696A" w:rsidRPr="00E211E3" w:rsidRDefault="0014696A" w:rsidP="00144A95">
            <w:pPr>
              <w:pStyle w:val="PargrafodaLista"/>
              <w:tabs>
                <w:tab w:val="left" w:pos="1386"/>
              </w:tabs>
              <w:ind w:left="196" w:right="228"/>
              <w:rPr>
                <w:rFonts w:ascii="Arial" w:hAnsi="Arial" w:cs="Arial"/>
              </w:rPr>
            </w:pPr>
            <w:proofErr w:type="gramStart"/>
            <w:r w:rsidRPr="00E211E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X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E211E3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Nota de empenho </w:t>
            </w:r>
          </w:p>
          <w:p w14:paraId="47BDA357" w14:textId="77777777" w:rsidR="0014696A" w:rsidRDefault="0014696A" w:rsidP="00144A95">
            <w:pPr>
              <w:pStyle w:val="PargrafodaLista"/>
              <w:tabs>
                <w:tab w:val="left" w:pos="1386"/>
              </w:tabs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51301B7E" w14:textId="77777777" w:rsidR="0014696A" w:rsidRPr="00C32A1C" w:rsidRDefault="0014696A" w:rsidP="00144A95">
            <w:pPr>
              <w:pStyle w:val="PargrafodaLista"/>
              <w:tabs>
                <w:tab w:val="left" w:pos="1386"/>
              </w:tabs>
              <w:ind w:left="196" w:right="228"/>
              <w:rPr>
                <w:rFonts w:ascii="Arial" w:hAnsi="Arial" w:cs="Arial"/>
                <w:sz w:val="16"/>
                <w:szCs w:val="16"/>
              </w:rPr>
            </w:pPr>
          </w:p>
          <w:p w14:paraId="3D9B9747" w14:textId="77777777" w:rsidR="0014696A" w:rsidRPr="00E211E3" w:rsidRDefault="0014696A" w:rsidP="0014696A">
            <w:pPr>
              <w:numPr>
                <w:ilvl w:val="1"/>
                <w:numId w:val="21"/>
              </w:numPr>
              <w:spacing w:after="0" w:line="240" w:lineRule="auto"/>
              <w:ind w:left="196" w:right="228" w:firstLine="0"/>
              <w:jc w:val="both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>VIGÊNCIA</w:t>
            </w:r>
          </w:p>
          <w:p w14:paraId="150744DB" w14:textId="77777777" w:rsidR="0014696A" w:rsidRPr="00990C5E" w:rsidRDefault="0014696A" w:rsidP="00144A95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</w:rPr>
            </w:pPr>
            <w:proofErr w:type="gramStart"/>
            <w:r w:rsidRPr="00E211E3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 X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E211E3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E211E3">
              <w:rPr>
                <w:rFonts w:ascii="Arial" w:hAnsi="Arial" w:cs="Arial"/>
                <w:bCs/>
              </w:rPr>
              <w:t>O prazo de vigência da contratação é de sua assinatura até o encerramento dos créditos orçamentários do ano de sua emissão.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2E932AA" w14:textId="77777777" w:rsidR="0014696A" w:rsidRPr="00E211E3" w:rsidRDefault="0014696A" w:rsidP="00144A95">
            <w:pPr>
              <w:ind w:left="196" w:right="228"/>
              <w:jc w:val="both"/>
              <w:rPr>
                <w:rFonts w:ascii="Arial" w:hAnsi="Arial" w:cs="Arial"/>
                <w:bCs/>
              </w:rPr>
            </w:pPr>
          </w:p>
          <w:p w14:paraId="57498AEF" w14:textId="77777777" w:rsidR="0014696A" w:rsidRPr="00E211E3" w:rsidRDefault="0014696A" w:rsidP="0014696A">
            <w:pPr>
              <w:numPr>
                <w:ilvl w:val="1"/>
                <w:numId w:val="21"/>
              </w:numPr>
              <w:spacing w:after="0" w:line="240" w:lineRule="auto"/>
              <w:ind w:left="196" w:right="228" w:firstLine="0"/>
              <w:jc w:val="both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>GESTÃO E FISCALIZAÇÃO</w:t>
            </w:r>
          </w:p>
          <w:p w14:paraId="3B63D13C" w14:textId="77777777" w:rsidR="0014696A" w:rsidRPr="00E211E3" w:rsidRDefault="0014696A" w:rsidP="00144A95">
            <w:pPr>
              <w:ind w:left="196" w:right="228"/>
              <w:jc w:val="both"/>
              <w:rPr>
                <w:rFonts w:ascii="Arial" w:hAnsi="Arial" w:cs="Arial"/>
                <w:b/>
              </w:rPr>
            </w:pPr>
          </w:p>
          <w:p w14:paraId="7F5EBF8A" w14:textId="77777777" w:rsidR="0014696A" w:rsidRPr="00E211E3" w:rsidRDefault="0014696A" w:rsidP="00144A95">
            <w:pPr>
              <w:ind w:left="196" w:right="228"/>
              <w:jc w:val="both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14696A" w:rsidRPr="00E211E3" w14:paraId="68522770" w14:textId="77777777" w:rsidTr="00144A95">
              <w:tc>
                <w:tcPr>
                  <w:tcW w:w="9493" w:type="dxa"/>
                  <w:shd w:val="clear" w:color="auto" w:fill="auto"/>
                </w:tcPr>
                <w:p w14:paraId="70E6FBAE" w14:textId="77777777" w:rsidR="0014696A" w:rsidRPr="00E211E3" w:rsidRDefault="0014696A" w:rsidP="00F9489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Nome:</w:t>
                  </w:r>
                  <w:r>
                    <w:rPr>
                      <w:rFonts w:ascii="Arial" w:hAnsi="Arial" w:cs="Arial"/>
                      <w:bCs/>
                    </w:rPr>
                    <w:t xml:space="preserve"> Não se aplica</w:t>
                  </w:r>
                </w:p>
              </w:tc>
            </w:tr>
            <w:tr w:rsidR="0014696A" w:rsidRPr="00E211E3" w14:paraId="0586EB56" w14:textId="77777777" w:rsidTr="00144A95">
              <w:tc>
                <w:tcPr>
                  <w:tcW w:w="9493" w:type="dxa"/>
                  <w:shd w:val="clear" w:color="auto" w:fill="auto"/>
                </w:tcPr>
                <w:p w14:paraId="32BFDCD0" w14:textId="77777777" w:rsidR="0014696A" w:rsidRPr="00E211E3" w:rsidRDefault="0014696A" w:rsidP="00F9489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E-mail: Não se aplica</w:t>
                  </w:r>
                </w:p>
              </w:tc>
            </w:tr>
          </w:tbl>
          <w:p w14:paraId="23FEF891" w14:textId="77777777" w:rsidR="0014696A" w:rsidRPr="00E211E3" w:rsidRDefault="0014696A" w:rsidP="00144A95">
            <w:pPr>
              <w:ind w:left="196" w:right="228"/>
              <w:jc w:val="both"/>
              <w:rPr>
                <w:rFonts w:ascii="Arial" w:hAnsi="Arial" w:cs="Arial"/>
                <w:b/>
              </w:rPr>
            </w:pPr>
          </w:p>
          <w:p w14:paraId="0792A09B" w14:textId="77777777" w:rsidR="0014696A" w:rsidRPr="00E211E3" w:rsidRDefault="0014696A" w:rsidP="00144A95">
            <w:pPr>
              <w:ind w:left="196" w:right="228"/>
              <w:jc w:val="both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14696A" w:rsidRPr="00E211E3" w14:paraId="5E1BAFE6" w14:textId="77777777" w:rsidTr="00144A95">
              <w:tc>
                <w:tcPr>
                  <w:tcW w:w="9489" w:type="dxa"/>
                  <w:shd w:val="clear" w:color="auto" w:fill="auto"/>
                </w:tcPr>
                <w:p w14:paraId="1F280A31" w14:textId="77777777" w:rsidR="0014696A" w:rsidRPr="00E211E3" w:rsidRDefault="0014696A" w:rsidP="00F9489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Nome: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CA4C67">
                    <w:rPr>
                      <w:rFonts w:ascii="Arial" w:hAnsi="Arial" w:cs="Arial"/>
                      <w:bCs/>
                      <w:highlight w:val="lightGray"/>
                    </w:rPr>
                    <w:t>(nome do solicitante)</w:t>
                  </w:r>
                </w:p>
              </w:tc>
            </w:tr>
            <w:tr w:rsidR="0014696A" w:rsidRPr="00E211E3" w14:paraId="67167ECB" w14:textId="77777777" w:rsidTr="00144A95">
              <w:tc>
                <w:tcPr>
                  <w:tcW w:w="9489" w:type="dxa"/>
                  <w:shd w:val="clear" w:color="auto" w:fill="auto"/>
                </w:tcPr>
                <w:p w14:paraId="6737E9F0" w14:textId="77777777" w:rsidR="0014696A" w:rsidRPr="00E211E3" w:rsidRDefault="0014696A" w:rsidP="00F94897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</w:rPr>
                  </w:pPr>
                  <w:r w:rsidRPr="00E211E3">
                    <w:rPr>
                      <w:rFonts w:ascii="Arial" w:hAnsi="Arial" w:cs="Arial"/>
                      <w:bCs/>
                    </w:rPr>
                    <w:t>E-mail: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CA4C67">
                    <w:rPr>
                      <w:rFonts w:ascii="Arial" w:hAnsi="Arial" w:cs="Arial"/>
                      <w:bCs/>
                      <w:highlight w:val="lightGray"/>
                    </w:rPr>
                    <w:t>(</w:t>
                  </w:r>
                  <w:r>
                    <w:rPr>
                      <w:rFonts w:ascii="Arial" w:hAnsi="Arial" w:cs="Arial"/>
                      <w:bCs/>
                      <w:highlight w:val="lightGray"/>
                    </w:rPr>
                    <w:t>e-mail</w:t>
                  </w:r>
                  <w:r w:rsidRPr="00CA4C67">
                    <w:rPr>
                      <w:rFonts w:ascii="Arial" w:hAnsi="Arial" w:cs="Arial"/>
                      <w:bCs/>
                      <w:highlight w:val="lightGray"/>
                    </w:rPr>
                    <w:t xml:space="preserve"> do solicitante)</w:t>
                  </w:r>
                </w:p>
              </w:tc>
            </w:tr>
          </w:tbl>
          <w:p w14:paraId="650B0D15" w14:textId="77777777" w:rsidR="0014696A" w:rsidRDefault="0014696A" w:rsidP="00144A95">
            <w:pPr>
              <w:ind w:left="196" w:right="22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01C893" w14:textId="77777777" w:rsidR="0014696A" w:rsidRPr="00CA4C67" w:rsidRDefault="0014696A" w:rsidP="00144A95">
            <w:pPr>
              <w:ind w:left="196" w:right="228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14696A" w:rsidRPr="00E211E3" w14:paraId="6255D168" w14:textId="77777777" w:rsidTr="00144A95">
        <w:tc>
          <w:tcPr>
            <w:tcW w:w="10627" w:type="dxa"/>
            <w:gridSpan w:val="2"/>
            <w:shd w:val="clear" w:color="auto" w:fill="149B55"/>
          </w:tcPr>
          <w:p w14:paraId="4709E9A9" w14:textId="77777777" w:rsidR="0014696A" w:rsidRPr="00E211E3" w:rsidRDefault="0014696A" w:rsidP="0014696A">
            <w:pPr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CRITÉRIOS DE MEDIÇÃO E PAGAMENTO</w:t>
            </w:r>
          </w:p>
        </w:tc>
      </w:tr>
      <w:tr w:rsidR="0014696A" w:rsidRPr="00E211E3" w14:paraId="0A88A687" w14:textId="77777777" w:rsidTr="00144A95">
        <w:tc>
          <w:tcPr>
            <w:tcW w:w="10627" w:type="dxa"/>
            <w:gridSpan w:val="2"/>
            <w:shd w:val="clear" w:color="auto" w:fill="auto"/>
          </w:tcPr>
          <w:p w14:paraId="114F7AE5" w14:textId="77777777" w:rsidR="0014696A" w:rsidRPr="00CA4C67" w:rsidRDefault="0014696A" w:rsidP="00144A9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2A5D30" w14:textId="77777777" w:rsidR="0014696A" w:rsidRPr="00E211E3" w:rsidRDefault="0014696A" w:rsidP="00144A95">
            <w:pPr>
              <w:ind w:left="196"/>
              <w:jc w:val="both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  <w:b/>
              </w:rPr>
              <w:t>9.1 Prazos</w:t>
            </w:r>
          </w:p>
          <w:p w14:paraId="4145C48B" w14:textId="77777777" w:rsidR="0014696A" w:rsidRPr="00CA4C67" w:rsidRDefault="0014696A" w:rsidP="00144A95">
            <w:pPr>
              <w:ind w:left="19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211E3">
              <w:rPr>
                <w:rFonts w:ascii="Arial" w:hAnsi="Arial" w:cs="Arial"/>
                <w:b/>
              </w:rPr>
              <w:t xml:space="preserve"> </w:t>
            </w:r>
          </w:p>
          <w:p w14:paraId="2C91D4A0" w14:textId="77777777" w:rsidR="0014696A" w:rsidRPr="00E211E3" w:rsidRDefault="0014696A" w:rsidP="00144A95">
            <w:pPr>
              <w:ind w:left="196"/>
              <w:jc w:val="both"/>
              <w:rPr>
                <w:rFonts w:ascii="Arial" w:hAnsi="Arial" w:cs="Arial"/>
                <w:bCs/>
              </w:rPr>
            </w:pPr>
            <w:r w:rsidRPr="00E211E3">
              <w:rPr>
                <w:rFonts w:ascii="Arial" w:hAnsi="Arial" w:cs="Arial"/>
                <w:bCs/>
              </w:rPr>
              <w:t>Prazo de troca de bens rejeitados: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211E3">
              <w:rPr>
                <w:rFonts w:ascii="Arial" w:hAnsi="Arial" w:cs="Arial"/>
                <w:bCs/>
              </w:rPr>
              <w:t>5 (cinco) dias corridos.</w:t>
            </w:r>
          </w:p>
          <w:p w14:paraId="7196C694" w14:textId="77777777" w:rsidR="0014696A" w:rsidRPr="00E211E3" w:rsidRDefault="0014696A" w:rsidP="00144A95">
            <w:pPr>
              <w:ind w:left="196"/>
              <w:jc w:val="both"/>
              <w:rPr>
                <w:rFonts w:ascii="Arial" w:hAnsi="Arial" w:cs="Arial"/>
                <w:bCs/>
              </w:rPr>
            </w:pPr>
            <w:r w:rsidRPr="00E211E3">
              <w:rPr>
                <w:rFonts w:ascii="Arial" w:hAnsi="Arial" w:cs="Arial"/>
                <w:bCs/>
              </w:rPr>
              <w:t>Prazo de recebimento definitivo do objeto: 10 (dez) dias corridos.</w:t>
            </w:r>
          </w:p>
          <w:p w14:paraId="404D0E68" w14:textId="77777777" w:rsidR="0014696A" w:rsidRPr="00E211E3" w:rsidRDefault="0014696A" w:rsidP="00144A95">
            <w:pPr>
              <w:ind w:left="196"/>
              <w:jc w:val="both"/>
              <w:rPr>
                <w:rFonts w:ascii="Arial" w:hAnsi="Arial" w:cs="Arial"/>
                <w:bCs/>
              </w:rPr>
            </w:pPr>
            <w:r w:rsidRPr="00E211E3">
              <w:rPr>
                <w:rFonts w:ascii="Arial" w:hAnsi="Arial" w:cs="Arial"/>
                <w:bCs/>
              </w:rPr>
              <w:lastRenderedPageBreak/>
              <w:t>Prazo de liquidação do documento fiscal: em até 30 dias conforme edital</w:t>
            </w:r>
            <w:r>
              <w:rPr>
                <w:rFonts w:ascii="Arial" w:hAnsi="Arial" w:cs="Arial"/>
                <w:bCs/>
              </w:rPr>
              <w:t>.</w:t>
            </w:r>
          </w:p>
          <w:p w14:paraId="672E8252" w14:textId="77777777" w:rsidR="0014696A" w:rsidRPr="00E211E3" w:rsidRDefault="0014696A" w:rsidP="00144A95">
            <w:pPr>
              <w:ind w:left="196"/>
              <w:jc w:val="both"/>
              <w:rPr>
                <w:rFonts w:ascii="Arial" w:hAnsi="Arial" w:cs="Arial"/>
                <w:bCs/>
              </w:rPr>
            </w:pPr>
            <w:r w:rsidRPr="00E211E3">
              <w:rPr>
                <w:rFonts w:ascii="Arial" w:hAnsi="Arial" w:cs="Arial"/>
                <w:bCs/>
              </w:rPr>
              <w:t>Prazo de pagamento: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211E3">
              <w:rPr>
                <w:rFonts w:ascii="Arial" w:hAnsi="Arial" w:cs="Arial"/>
                <w:bCs/>
              </w:rPr>
              <w:t>em até 30 dias conforme edital.</w:t>
            </w:r>
          </w:p>
          <w:p w14:paraId="7E4A7C1F" w14:textId="77777777" w:rsidR="0014696A" w:rsidRPr="00CA4C67" w:rsidRDefault="0014696A" w:rsidP="00144A9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4696A" w:rsidRPr="00E211E3" w14:paraId="5CD03A24" w14:textId="77777777" w:rsidTr="00144A95">
        <w:tc>
          <w:tcPr>
            <w:tcW w:w="10627" w:type="dxa"/>
            <w:gridSpan w:val="2"/>
            <w:shd w:val="clear" w:color="auto" w:fill="149B55"/>
          </w:tcPr>
          <w:p w14:paraId="376946DC" w14:textId="77777777" w:rsidR="0014696A" w:rsidRPr="00E211E3" w:rsidRDefault="0014696A" w:rsidP="0014696A">
            <w:pPr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lastRenderedPageBreak/>
              <w:t>DA DOTAÇÃO ORÇAMENTÁRIA</w:t>
            </w:r>
          </w:p>
        </w:tc>
      </w:tr>
      <w:tr w:rsidR="0014696A" w:rsidRPr="00E211E3" w14:paraId="1DAA75E5" w14:textId="77777777" w:rsidTr="00144A95">
        <w:tc>
          <w:tcPr>
            <w:tcW w:w="10627" w:type="dxa"/>
            <w:gridSpan w:val="2"/>
            <w:shd w:val="clear" w:color="auto" w:fill="auto"/>
          </w:tcPr>
          <w:p w14:paraId="3B535736" w14:textId="77777777" w:rsidR="0014696A" w:rsidRPr="00CA4C67" w:rsidRDefault="0014696A" w:rsidP="00144A9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458E2F" w14:textId="77777777" w:rsidR="0014696A" w:rsidRPr="00E211E3" w:rsidRDefault="0014696A" w:rsidP="00144A95">
            <w:pPr>
              <w:ind w:left="196"/>
              <w:jc w:val="both"/>
              <w:rPr>
                <w:rFonts w:ascii="Arial" w:hAnsi="Arial" w:cs="Arial"/>
                <w:bCs/>
              </w:rPr>
            </w:pPr>
            <w:r w:rsidRPr="00E211E3">
              <w:rPr>
                <w:rFonts w:ascii="Arial" w:hAnsi="Arial" w:cs="Arial"/>
                <w:bCs/>
              </w:rPr>
              <w:t>As despesas correrão a conta da dotação:</w:t>
            </w:r>
          </w:p>
          <w:tbl>
            <w:tblPr>
              <w:tblW w:w="976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16"/>
              <w:gridCol w:w="2554"/>
              <w:gridCol w:w="1559"/>
              <w:gridCol w:w="2538"/>
            </w:tblGrid>
            <w:tr w:rsidR="0014696A" w:rsidRPr="00E211E3" w14:paraId="599AEC2B" w14:textId="77777777" w:rsidTr="00144A95">
              <w:trPr>
                <w:trHeight w:val="360"/>
                <w:jc w:val="center"/>
              </w:trPr>
              <w:tc>
                <w:tcPr>
                  <w:tcW w:w="3116" w:type="dxa"/>
                  <w:shd w:val="clear" w:color="auto" w:fill="149B55"/>
                </w:tcPr>
                <w:p w14:paraId="126C5334" w14:textId="77777777" w:rsidR="0014696A" w:rsidRPr="00E211E3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E211E3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554" w:type="dxa"/>
                  <w:shd w:val="clear" w:color="auto" w:fill="149B55"/>
                </w:tcPr>
                <w:p w14:paraId="60C0B938" w14:textId="77777777" w:rsidR="0014696A" w:rsidRPr="00E211E3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149B55"/>
                </w:tcPr>
                <w:p w14:paraId="5C8E968C" w14:textId="77777777" w:rsidR="0014696A" w:rsidRPr="00E211E3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538" w:type="dxa"/>
                  <w:shd w:val="clear" w:color="auto" w:fill="149B55"/>
                  <w:vAlign w:val="center"/>
                </w:tcPr>
                <w:p w14:paraId="653266B4" w14:textId="77777777" w:rsidR="0014696A" w:rsidRPr="00E211E3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E211E3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14696A" w:rsidRPr="00E211E3" w14:paraId="40D243B7" w14:textId="77777777" w:rsidTr="00144A95">
              <w:trPr>
                <w:trHeight w:val="252"/>
                <w:jc w:val="center"/>
              </w:trPr>
              <w:tc>
                <w:tcPr>
                  <w:tcW w:w="3116" w:type="dxa"/>
                  <w:shd w:val="clear" w:color="auto" w:fill="auto"/>
                </w:tcPr>
                <w:p w14:paraId="2763133A" w14:textId="77777777" w:rsidR="0014696A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</w:p>
                <w:p w14:paraId="1EE5573D" w14:textId="77777777" w:rsidR="0014696A" w:rsidRPr="00E211E3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45022</w:t>
                  </w:r>
                </w:p>
              </w:tc>
              <w:tc>
                <w:tcPr>
                  <w:tcW w:w="2554" w:type="dxa"/>
                  <w:shd w:val="clear" w:color="auto" w:fill="auto"/>
                </w:tcPr>
                <w:p w14:paraId="5F50775B" w14:textId="77777777" w:rsidR="0014696A" w:rsidRPr="00EC7620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</w:p>
                <w:p w14:paraId="2CFFC0BE" w14:textId="77777777" w:rsidR="0014696A" w:rsidRPr="00EC7620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after="80"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  <w:r>
                    <w:rPr>
                      <w:sz w:val="22"/>
                      <w:szCs w:val="22"/>
                    </w:rPr>
                    <w:t>5852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A91F4F7" w14:textId="77777777" w:rsidR="0014696A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421" w:right="-9" w:hanging="421"/>
                    <w:suppressOverlap/>
                    <w:rPr>
                      <w:sz w:val="22"/>
                      <w:szCs w:val="22"/>
                    </w:rPr>
                  </w:pPr>
                </w:p>
                <w:p w14:paraId="7C6F8D8E" w14:textId="77777777" w:rsidR="0014696A" w:rsidRPr="00E211E3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-9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538" w:type="dxa"/>
                  <w:shd w:val="clear" w:color="auto" w:fill="auto"/>
                </w:tcPr>
                <w:p w14:paraId="5E967B04" w14:textId="77777777" w:rsidR="0014696A" w:rsidRPr="00F74A7C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</w:p>
                <w:p w14:paraId="4DFA4129" w14:textId="77777777" w:rsidR="0014696A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1.500.100.000</w:t>
                  </w:r>
                </w:p>
                <w:p w14:paraId="14A2B3A3" w14:textId="77777777" w:rsidR="0014696A" w:rsidRPr="00F74A7C" w:rsidRDefault="0014696A" w:rsidP="00F94897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5D7C929A" w14:textId="77777777" w:rsidR="0014696A" w:rsidRDefault="0014696A" w:rsidP="00144A9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1116F5" w14:textId="77777777" w:rsidR="0014696A" w:rsidRPr="00CA4C67" w:rsidRDefault="0014696A" w:rsidP="00144A95">
            <w:pPr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14696A" w:rsidRPr="00E211E3" w14:paraId="65C46EE0" w14:textId="77777777" w:rsidTr="00144A95">
        <w:tc>
          <w:tcPr>
            <w:tcW w:w="10627" w:type="dxa"/>
            <w:gridSpan w:val="2"/>
            <w:shd w:val="clear" w:color="auto" w:fill="149B55"/>
          </w:tcPr>
          <w:p w14:paraId="2F799135" w14:textId="77777777" w:rsidR="0014696A" w:rsidRPr="00E211E3" w:rsidRDefault="0014696A" w:rsidP="0014696A">
            <w:pPr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DO VALOR ESTIMADO</w:t>
            </w:r>
          </w:p>
        </w:tc>
      </w:tr>
      <w:tr w:rsidR="0014696A" w:rsidRPr="00E211E3" w14:paraId="61C487E7" w14:textId="77777777" w:rsidTr="00144A95">
        <w:tc>
          <w:tcPr>
            <w:tcW w:w="10627" w:type="dxa"/>
            <w:gridSpan w:val="2"/>
            <w:shd w:val="clear" w:color="auto" w:fill="auto"/>
          </w:tcPr>
          <w:p w14:paraId="3BDE724C" w14:textId="77777777" w:rsidR="0014696A" w:rsidRPr="00E211E3" w:rsidRDefault="0014696A" w:rsidP="00144A95">
            <w:pPr>
              <w:jc w:val="both"/>
              <w:rPr>
                <w:rFonts w:ascii="Arial" w:hAnsi="Arial" w:cs="Arial"/>
              </w:rPr>
            </w:pPr>
          </w:p>
          <w:p w14:paraId="5FD3AF2A" w14:textId="77777777" w:rsidR="0014696A" w:rsidRPr="00E211E3" w:rsidRDefault="0014696A" w:rsidP="00144A95">
            <w:pPr>
              <w:ind w:left="196" w:right="228"/>
              <w:jc w:val="both"/>
              <w:rPr>
                <w:rFonts w:ascii="Arial" w:hAnsi="Arial" w:cs="Arial"/>
                <w:b/>
              </w:rPr>
            </w:pPr>
            <w:r w:rsidRPr="00E211E3">
              <w:rPr>
                <w:rFonts w:ascii="Arial" w:hAnsi="Arial" w:cs="Arial"/>
              </w:rPr>
              <w:t>O</w:t>
            </w:r>
            <w:r w:rsidRPr="00E211E3">
              <w:rPr>
                <w:rFonts w:ascii="Arial" w:hAnsi="Arial" w:cs="Arial"/>
                <w:spacing w:val="-10"/>
              </w:rPr>
              <w:t xml:space="preserve"> </w:t>
            </w:r>
            <w:r w:rsidRPr="00E211E3">
              <w:rPr>
                <w:rFonts w:ascii="Arial" w:hAnsi="Arial" w:cs="Arial"/>
              </w:rPr>
              <w:t>valor</w:t>
            </w:r>
            <w:r w:rsidRPr="00E211E3">
              <w:rPr>
                <w:rFonts w:ascii="Arial" w:hAnsi="Arial" w:cs="Arial"/>
                <w:spacing w:val="-9"/>
              </w:rPr>
              <w:t xml:space="preserve"> </w:t>
            </w:r>
            <w:r w:rsidRPr="00E211E3">
              <w:rPr>
                <w:rFonts w:ascii="Arial" w:hAnsi="Arial" w:cs="Arial"/>
              </w:rPr>
              <w:t>máximo</w:t>
            </w:r>
            <w:r w:rsidRPr="00E211E3">
              <w:rPr>
                <w:rFonts w:ascii="Arial" w:hAnsi="Arial" w:cs="Arial"/>
                <w:spacing w:val="-10"/>
              </w:rPr>
              <w:t xml:space="preserve"> </w:t>
            </w:r>
            <w:r w:rsidRPr="00E211E3">
              <w:rPr>
                <w:rFonts w:ascii="Arial" w:hAnsi="Arial" w:cs="Arial"/>
              </w:rPr>
              <w:t>estimado</w:t>
            </w:r>
            <w:r w:rsidRPr="00E211E3">
              <w:rPr>
                <w:rFonts w:ascii="Arial" w:hAnsi="Arial" w:cs="Arial"/>
                <w:spacing w:val="-9"/>
              </w:rPr>
              <w:t xml:space="preserve"> </w:t>
            </w:r>
            <w:r w:rsidRPr="00E211E3">
              <w:rPr>
                <w:rFonts w:ascii="Arial" w:hAnsi="Arial" w:cs="Arial"/>
              </w:rPr>
              <w:t>será</w:t>
            </w:r>
            <w:r w:rsidRPr="00E211E3">
              <w:rPr>
                <w:rFonts w:ascii="Arial" w:hAnsi="Arial" w:cs="Arial"/>
                <w:spacing w:val="-10"/>
              </w:rPr>
              <w:t xml:space="preserve"> </w:t>
            </w:r>
            <w:r w:rsidRPr="00E211E3">
              <w:rPr>
                <w:rFonts w:ascii="Arial" w:hAnsi="Arial" w:cs="Arial"/>
              </w:rPr>
              <w:t>de</w:t>
            </w:r>
            <w:r w:rsidRPr="00E211E3">
              <w:rPr>
                <w:rFonts w:ascii="Arial" w:hAnsi="Arial" w:cs="Arial"/>
                <w:spacing w:val="-9"/>
              </w:rPr>
              <w:t xml:space="preserve"> </w:t>
            </w:r>
            <w:r w:rsidRPr="00401CC9">
              <w:rPr>
                <w:rFonts w:ascii="Arial" w:hAnsi="Arial" w:cs="Arial"/>
                <w:b/>
                <w:highlight w:val="lightGray"/>
              </w:rPr>
              <w:t>R$</w:t>
            </w:r>
            <w:r w:rsidRPr="00401CC9">
              <w:rPr>
                <w:rFonts w:ascii="Arial" w:hAnsi="Arial" w:cs="Arial"/>
                <w:b/>
                <w:spacing w:val="-10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highlight w:val="lightGray"/>
              </w:rPr>
              <w:t>...................</w:t>
            </w:r>
            <w:r w:rsidRPr="00401CC9">
              <w:rPr>
                <w:rFonts w:ascii="Arial" w:hAnsi="Arial" w:cs="Arial"/>
                <w:b/>
                <w:spacing w:val="-9"/>
                <w:highlight w:val="lightGray"/>
              </w:rPr>
              <w:t xml:space="preserve"> </w:t>
            </w:r>
            <w:r w:rsidRPr="00401CC9">
              <w:rPr>
                <w:rFonts w:ascii="Arial" w:hAnsi="Arial" w:cs="Arial"/>
                <w:b/>
                <w:highlight w:val="lightGray"/>
              </w:rPr>
              <w:t>(..........................................................................)</w:t>
            </w:r>
          </w:p>
          <w:p w14:paraId="56F3CB21" w14:textId="77777777" w:rsidR="0014696A" w:rsidRPr="00E211E3" w:rsidRDefault="0014696A" w:rsidP="00144A95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4696A" w:rsidRPr="00E211E3" w14:paraId="1F15EF98" w14:textId="77777777" w:rsidTr="00144A95">
        <w:tc>
          <w:tcPr>
            <w:tcW w:w="10627" w:type="dxa"/>
            <w:gridSpan w:val="2"/>
            <w:shd w:val="clear" w:color="auto" w:fill="149B55"/>
          </w:tcPr>
          <w:p w14:paraId="4B9E9DBB" w14:textId="77777777" w:rsidR="0014696A" w:rsidRPr="00E211E3" w:rsidRDefault="0014696A" w:rsidP="0014696A">
            <w:pPr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color w:val="FFFFFF" w:themeColor="background1"/>
              </w:rPr>
              <w:t>INFORMAÇÕES ADICIONAIS</w:t>
            </w:r>
          </w:p>
        </w:tc>
      </w:tr>
      <w:tr w:rsidR="0014696A" w:rsidRPr="00E211E3" w14:paraId="7483A4CB" w14:textId="77777777" w:rsidTr="00144A95">
        <w:tc>
          <w:tcPr>
            <w:tcW w:w="10627" w:type="dxa"/>
            <w:gridSpan w:val="2"/>
            <w:shd w:val="clear" w:color="auto" w:fill="auto"/>
          </w:tcPr>
          <w:p w14:paraId="279559D6" w14:textId="77777777" w:rsidR="0014696A" w:rsidRPr="00F40C54" w:rsidRDefault="0014696A" w:rsidP="00144A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C7F9EB" w14:textId="77777777" w:rsidR="0014696A" w:rsidRPr="006E11AB" w:rsidRDefault="0014696A" w:rsidP="00144A95">
            <w:pPr>
              <w:ind w:hanging="2"/>
              <w:rPr>
                <w:rFonts w:ascii="Arial" w:hAnsi="Arial" w:cs="Arial"/>
              </w:rPr>
            </w:pPr>
          </w:p>
          <w:p w14:paraId="38CB90ED" w14:textId="77777777" w:rsidR="0014696A" w:rsidRPr="00F40C54" w:rsidRDefault="0014696A" w:rsidP="00144A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96A" w:rsidRPr="00E211E3" w14:paraId="7123D7A6" w14:textId="77777777" w:rsidTr="00144A95">
        <w:tc>
          <w:tcPr>
            <w:tcW w:w="10627" w:type="dxa"/>
            <w:gridSpan w:val="2"/>
            <w:shd w:val="clear" w:color="auto" w:fill="149B55"/>
          </w:tcPr>
          <w:p w14:paraId="7955F1A2" w14:textId="77777777" w:rsidR="0014696A" w:rsidRPr="00E211E3" w:rsidRDefault="0014696A" w:rsidP="0014696A">
            <w:pPr>
              <w:numPr>
                <w:ilvl w:val="0"/>
                <w:numId w:val="2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211E3">
              <w:rPr>
                <w:rFonts w:ascii="Arial" w:hAnsi="Arial" w:cs="Arial"/>
                <w:b/>
                <w:bCs/>
                <w:color w:val="FFFFFF" w:themeColor="background1"/>
              </w:rPr>
              <w:t>INDICAÇÃO E ASSINATURA DA EQUIPE DE PLANEJAMENTO RESPONSÁVEL PELA CONFECÇÃO DO PRESENTE TERMO</w:t>
            </w:r>
          </w:p>
        </w:tc>
      </w:tr>
      <w:tr w:rsidR="0014696A" w:rsidRPr="00E211E3" w14:paraId="05ADA35F" w14:textId="77777777" w:rsidTr="00144A95">
        <w:tc>
          <w:tcPr>
            <w:tcW w:w="5382" w:type="dxa"/>
            <w:shd w:val="clear" w:color="auto" w:fill="149B55"/>
          </w:tcPr>
          <w:p w14:paraId="0714E8A1" w14:textId="77777777" w:rsidR="0014696A" w:rsidRPr="00E211E3" w:rsidRDefault="0014696A" w:rsidP="00144A95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</w:rPr>
              <w:t xml:space="preserve">Responsável pela </w:t>
            </w:r>
            <w:r>
              <w:rPr>
                <w:rFonts w:ascii="Arial" w:hAnsi="Arial" w:cs="Arial"/>
                <w:b/>
                <w:color w:val="FFFFFF" w:themeColor="background1"/>
              </w:rPr>
              <w:t>f</w:t>
            </w:r>
            <w:r w:rsidRPr="009F28EF">
              <w:rPr>
                <w:rFonts w:ascii="Arial" w:hAnsi="Arial" w:cs="Arial"/>
                <w:b/>
                <w:color w:val="FFFFFF" w:themeColor="background1"/>
              </w:rPr>
              <w:t xml:space="preserve">ormalização da 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9F28EF">
              <w:rPr>
                <w:rFonts w:ascii="Arial" w:hAnsi="Arial" w:cs="Arial"/>
                <w:b/>
                <w:color w:val="FFFFFF" w:themeColor="background1"/>
              </w:rPr>
              <w:t>emanda</w:t>
            </w:r>
          </w:p>
        </w:tc>
        <w:tc>
          <w:tcPr>
            <w:tcW w:w="5245" w:type="dxa"/>
            <w:shd w:val="clear" w:color="auto" w:fill="149B55"/>
          </w:tcPr>
          <w:p w14:paraId="482D1C90" w14:textId="77777777" w:rsidR="0014696A" w:rsidRPr="00E211E3" w:rsidRDefault="0014696A" w:rsidP="00144A9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</w:rPr>
              <w:t xml:space="preserve">Chefia </w:t>
            </w:r>
            <w:r>
              <w:rPr>
                <w:rFonts w:ascii="Arial" w:hAnsi="Arial" w:cs="Arial"/>
                <w:b/>
                <w:color w:val="FFFFFF" w:themeColor="background1"/>
              </w:rPr>
              <w:t>i</w:t>
            </w:r>
            <w:r w:rsidRPr="009F28EF">
              <w:rPr>
                <w:rFonts w:ascii="Arial" w:hAnsi="Arial" w:cs="Arial"/>
                <w:b/>
                <w:color w:val="FFFFFF" w:themeColor="background1"/>
              </w:rPr>
              <w:t>mediata</w:t>
            </w:r>
          </w:p>
        </w:tc>
      </w:tr>
      <w:tr w:rsidR="0014696A" w:rsidRPr="00E211E3" w14:paraId="2DF20032" w14:textId="77777777" w:rsidTr="00144A95">
        <w:tc>
          <w:tcPr>
            <w:tcW w:w="5382" w:type="dxa"/>
            <w:shd w:val="clear" w:color="auto" w:fill="auto"/>
          </w:tcPr>
          <w:p w14:paraId="71612BEE" w14:textId="77777777" w:rsidR="0014696A" w:rsidRPr="00E211E3" w:rsidRDefault="0014696A" w:rsidP="00144A95">
            <w:pPr>
              <w:ind w:hanging="2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 xml:space="preserve">Nome: </w:t>
            </w:r>
            <w:r w:rsidRPr="00F40C54">
              <w:rPr>
                <w:rFonts w:ascii="Arial" w:hAnsi="Arial" w:cs="Arial"/>
                <w:highlight w:val="lightGray"/>
              </w:rPr>
              <w:t>XXXXXXX</w:t>
            </w:r>
          </w:p>
          <w:p w14:paraId="37DF410C" w14:textId="77777777" w:rsidR="0014696A" w:rsidRPr="00E211E3" w:rsidRDefault="0014696A" w:rsidP="00144A95">
            <w:pPr>
              <w:ind w:hanging="2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Matrícula:</w:t>
            </w:r>
            <w:r>
              <w:rPr>
                <w:rFonts w:ascii="Arial" w:hAnsi="Arial" w:cs="Arial"/>
              </w:rPr>
              <w:t xml:space="preserve"> </w:t>
            </w:r>
            <w:r w:rsidRPr="00F40C54">
              <w:rPr>
                <w:rFonts w:ascii="Arial" w:hAnsi="Arial" w:cs="Arial"/>
                <w:highlight w:val="lightGray"/>
              </w:rPr>
              <w:t xml:space="preserve"> XXXXXXX</w:t>
            </w:r>
          </w:p>
          <w:p w14:paraId="0ACF3F4E" w14:textId="77777777" w:rsidR="0014696A" w:rsidRPr="00E211E3" w:rsidRDefault="0014696A" w:rsidP="00144A95">
            <w:pPr>
              <w:spacing w:after="60"/>
              <w:ind w:hanging="2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Função:</w:t>
            </w:r>
            <w:r w:rsidRPr="00F40C54">
              <w:rPr>
                <w:rFonts w:ascii="Arial" w:hAnsi="Arial" w:cs="Arial"/>
                <w:highlight w:val="lightGray"/>
              </w:rPr>
              <w:t xml:space="preserve"> XXXXXXX</w:t>
            </w:r>
          </w:p>
          <w:p w14:paraId="4BBC53EC" w14:textId="77777777" w:rsidR="0014696A" w:rsidRPr="00E211E3" w:rsidRDefault="0014696A" w:rsidP="00144A95">
            <w:pPr>
              <w:spacing w:after="60"/>
              <w:jc w:val="center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i/>
                <w:iCs/>
              </w:rPr>
              <w:t xml:space="preserve">Assinado </w:t>
            </w:r>
            <w:r>
              <w:rPr>
                <w:rFonts w:ascii="Arial" w:hAnsi="Arial" w:cs="Arial"/>
                <w:i/>
                <w:iCs/>
              </w:rPr>
              <w:t>d</w:t>
            </w:r>
            <w:r w:rsidRPr="00E211E3">
              <w:rPr>
                <w:rFonts w:ascii="Arial" w:hAnsi="Arial" w:cs="Arial"/>
                <w:i/>
                <w:iCs/>
              </w:rPr>
              <w:t>igitalmente</w:t>
            </w:r>
          </w:p>
        </w:tc>
        <w:tc>
          <w:tcPr>
            <w:tcW w:w="5245" w:type="dxa"/>
            <w:shd w:val="clear" w:color="auto" w:fill="auto"/>
          </w:tcPr>
          <w:p w14:paraId="12EC749B" w14:textId="77777777" w:rsidR="0014696A" w:rsidRPr="00E211E3" w:rsidRDefault="0014696A" w:rsidP="00144A95">
            <w:pPr>
              <w:ind w:hanging="2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Nome:</w:t>
            </w:r>
            <w:r>
              <w:rPr>
                <w:rFonts w:ascii="Arial" w:hAnsi="Arial" w:cs="Arial"/>
              </w:rPr>
              <w:t xml:space="preserve"> </w:t>
            </w:r>
            <w:r w:rsidRPr="00F40C54">
              <w:rPr>
                <w:rFonts w:ascii="Arial" w:hAnsi="Arial" w:cs="Arial"/>
                <w:highlight w:val="lightGray"/>
              </w:rPr>
              <w:t xml:space="preserve"> XXXXXXX</w:t>
            </w:r>
          </w:p>
          <w:p w14:paraId="1442190E" w14:textId="77777777" w:rsidR="0014696A" w:rsidRPr="00E211E3" w:rsidRDefault="0014696A" w:rsidP="00144A95">
            <w:pPr>
              <w:ind w:hanging="2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Matrícula:</w:t>
            </w:r>
            <w:r>
              <w:rPr>
                <w:rFonts w:ascii="Arial" w:hAnsi="Arial" w:cs="Arial"/>
              </w:rPr>
              <w:t xml:space="preserve"> </w:t>
            </w:r>
            <w:r w:rsidRPr="00F40C54">
              <w:rPr>
                <w:rFonts w:ascii="Arial" w:hAnsi="Arial" w:cs="Arial"/>
                <w:highlight w:val="lightGray"/>
              </w:rPr>
              <w:t xml:space="preserve"> XXXXXXX</w:t>
            </w:r>
          </w:p>
          <w:p w14:paraId="46C7F126" w14:textId="77777777" w:rsidR="0014696A" w:rsidRPr="00E211E3" w:rsidRDefault="0014696A" w:rsidP="00144A95">
            <w:pPr>
              <w:spacing w:after="60"/>
              <w:ind w:hanging="2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</w:rPr>
              <w:t>Função:</w:t>
            </w:r>
            <w:r>
              <w:rPr>
                <w:rFonts w:ascii="Arial" w:hAnsi="Arial" w:cs="Arial"/>
              </w:rPr>
              <w:t xml:space="preserve"> </w:t>
            </w:r>
            <w:r w:rsidRPr="00F40C54">
              <w:rPr>
                <w:rFonts w:ascii="Arial" w:hAnsi="Arial" w:cs="Arial"/>
                <w:highlight w:val="lightGray"/>
              </w:rPr>
              <w:t xml:space="preserve"> XXXXXXX</w:t>
            </w:r>
            <w:r w:rsidRPr="00E211E3">
              <w:rPr>
                <w:rFonts w:ascii="Arial" w:hAnsi="Arial" w:cs="Arial"/>
              </w:rPr>
              <w:t xml:space="preserve">  </w:t>
            </w:r>
          </w:p>
          <w:p w14:paraId="7F7B0815" w14:textId="77777777" w:rsidR="0014696A" w:rsidRPr="00E211E3" w:rsidRDefault="0014696A" w:rsidP="00144A95">
            <w:pPr>
              <w:spacing w:after="60"/>
              <w:jc w:val="center"/>
              <w:rPr>
                <w:rFonts w:ascii="Arial" w:hAnsi="Arial" w:cs="Arial"/>
              </w:rPr>
            </w:pPr>
            <w:r w:rsidRPr="00E211E3">
              <w:rPr>
                <w:rFonts w:ascii="Arial" w:hAnsi="Arial" w:cs="Arial"/>
                <w:i/>
                <w:iCs/>
              </w:rPr>
              <w:t xml:space="preserve">Assinado </w:t>
            </w:r>
            <w:r>
              <w:rPr>
                <w:rFonts w:ascii="Arial" w:hAnsi="Arial" w:cs="Arial"/>
                <w:i/>
                <w:iCs/>
              </w:rPr>
              <w:t>d</w:t>
            </w:r>
            <w:r w:rsidRPr="00E211E3">
              <w:rPr>
                <w:rFonts w:ascii="Arial" w:hAnsi="Arial" w:cs="Arial"/>
                <w:i/>
                <w:iCs/>
              </w:rPr>
              <w:t>igitalmente</w:t>
            </w:r>
          </w:p>
        </w:tc>
      </w:tr>
    </w:tbl>
    <w:p w14:paraId="44D4A755" w14:textId="77777777" w:rsidR="0001787E" w:rsidRDefault="0001787E" w:rsidP="005E74C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</w:p>
    <w:p w14:paraId="653EA764" w14:textId="77777777" w:rsidR="0001787E" w:rsidRDefault="0001787E" w:rsidP="005E74C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</w:p>
    <w:p w14:paraId="70198D26" w14:textId="77777777" w:rsidR="0001787E" w:rsidRDefault="0001787E" w:rsidP="005E74C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</w:p>
    <w:p w14:paraId="4BF0B786" w14:textId="77777777" w:rsidR="0001787E" w:rsidRDefault="0001787E" w:rsidP="005E74C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</w:p>
    <w:p w14:paraId="3AD635DC" w14:textId="77777777" w:rsidR="0001787E" w:rsidRDefault="0001787E" w:rsidP="005E74C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</w:p>
    <w:p w14:paraId="26D2BACB" w14:textId="77777777" w:rsidR="0001787E" w:rsidRDefault="0001787E" w:rsidP="005E74C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rFonts w:ascii="Arial" w:hAnsi="Arial" w:cs="Arial"/>
          <w:b/>
          <w:bCs/>
          <w:lang w:val="pt-BR"/>
        </w:rPr>
      </w:pPr>
    </w:p>
    <w:p w14:paraId="7AED1EF0" w14:textId="77777777" w:rsidR="00C91CC6" w:rsidRPr="00E211E3" w:rsidRDefault="00C91CC6" w:rsidP="0014696A">
      <w:pPr>
        <w:rPr>
          <w:rFonts w:ascii="Arial" w:hAnsi="Arial" w:cs="Arial"/>
        </w:rPr>
      </w:pPr>
    </w:p>
    <w:sectPr w:rsidR="00C91CC6" w:rsidRPr="00E211E3" w:rsidSect="00C274F5">
      <w:headerReference w:type="default" r:id="rId8"/>
      <w:pgSz w:w="11907" w:h="16839" w:code="9"/>
      <w:pgMar w:top="212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4BD1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endnote>
  <w:endnote w:type="continuationSeparator" w:id="0">
    <w:p w14:paraId="6004AEBC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D8A7" w14:textId="77777777" w:rsidR="00C274F5" w:rsidRPr="002A0C1D" w:rsidRDefault="00C274F5" w:rsidP="00A82B24">
      <w:pPr>
        <w:spacing w:after="0" w:line="240" w:lineRule="auto"/>
      </w:pPr>
      <w:r w:rsidRPr="002A0C1D">
        <w:separator/>
      </w:r>
    </w:p>
  </w:footnote>
  <w:footnote w:type="continuationSeparator" w:id="0">
    <w:p w14:paraId="16ACC148" w14:textId="77777777" w:rsidR="00C274F5" w:rsidRPr="002A0C1D" w:rsidRDefault="00C274F5" w:rsidP="00A82B24">
      <w:pPr>
        <w:spacing w:after="0" w:line="240" w:lineRule="auto"/>
      </w:pPr>
      <w:r w:rsidRPr="002A0C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CB76" w14:textId="77777777" w:rsidR="00A82B24" w:rsidRPr="002A0C1D" w:rsidRDefault="00287631">
    <w:pPr>
      <w:pStyle w:val="Cabealho"/>
    </w:pPr>
    <w:r w:rsidRPr="002A0C1D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B5C3DED" wp14:editId="6CC06837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6825481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B3C2A"/>
    <w:multiLevelType w:val="hybridMultilevel"/>
    <w:tmpl w:val="86747302"/>
    <w:lvl w:ilvl="0" w:tplc="1EDE6A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D5664"/>
    <w:multiLevelType w:val="hybridMultilevel"/>
    <w:tmpl w:val="FC7E10B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6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067B"/>
    <w:multiLevelType w:val="hybridMultilevel"/>
    <w:tmpl w:val="14EE6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2468"/>
    <w:multiLevelType w:val="hybridMultilevel"/>
    <w:tmpl w:val="3ED024DC"/>
    <w:lvl w:ilvl="0" w:tplc="33C0DA6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52797D"/>
    <w:multiLevelType w:val="hybridMultilevel"/>
    <w:tmpl w:val="E09ECDE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1203AA"/>
    <w:multiLevelType w:val="hybridMultilevel"/>
    <w:tmpl w:val="1C1A5C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5FE2E1C"/>
    <w:multiLevelType w:val="hybridMultilevel"/>
    <w:tmpl w:val="B7E41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14649"/>
    <w:multiLevelType w:val="hybridMultilevel"/>
    <w:tmpl w:val="F5881B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26C63"/>
    <w:multiLevelType w:val="hybridMultilevel"/>
    <w:tmpl w:val="09D82452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7E08DF"/>
    <w:multiLevelType w:val="hybridMultilevel"/>
    <w:tmpl w:val="02062320"/>
    <w:lvl w:ilvl="0" w:tplc="8E0E3D0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BD767F"/>
    <w:multiLevelType w:val="hybridMultilevel"/>
    <w:tmpl w:val="BB8A359E"/>
    <w:lvl w:ilvl="0" w:tplc="5AD65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155DDB"/>
    <w:multiLevelType w:val="multilevel"/>
    <w:tmpl w:val="E1A2B09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E23954"/>
    <w:multiLevelType w:val="hybridMultilevel"/>
    <w:tmpl w:val="A89CDF4E"/>
    <w:lvl w:ilvl="0" w:tplc="04160017">
      <w:start w:val="1"/>
      <w:numFmt w:val="lowerLetter"/>
      <w:lvlText w:val="%1)"/>
      <w:lvlJc w:val="left"/>
      <w:pPr>
        <w:ind w:left="4046" w:hanging="360"/>
      </w:pPr>
    </w:lvl>
    <w:lvl w:ilvl="1" w:tplc="6A6053D2">
      <w:start w:val="1"/>
      <w:numFmt w:val="decimal"/>
      <w:lvlText w:val="%2)"/>
      <w:lvlJc w:val="left"/>
      <w:pPr>
        <w:ind w:left="476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6B770079"/>
    <w:multiLevelType w:val="multilevel"/>
    <w:tmpl w:val="4C802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lowerLetter"/>
      <w:isLgl/>
      <w:lvlText w:val="%3)"/>
      <w:lvlJc w:val="left"/>
      <w:pPr>
        <w:ind w:left="1080" w:hanging="720"/>
      </w:pPr>
      <w:rPr>
        <w:rFonts w:ascii="Cambria" w:eastAsiaTheme="minorHAnsi" w:hAnsi="Cambria"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361115"/>
    <w:multiLevelType w:val="hybridMultilevel"/>
    <w:tmpl w:val="147AED5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3884975">
    <w:abstractNumId w:val="6"/>
  </w:num>
  <w:num w:numId="2" w16cid:durableId="516969213">
    <w:abstractNumId w:val="10"/>
  </w:num>
  <w:num w:numId="3" w16cid:durableId="387268746">
    <w:abstractNumId w:val="21"/>
  </w:num>
  <w:num w:numId="4" w16cid:durableId="1798835824">
    <w:abstractNumId w:val="3"/>
  </w:num>
  <w:num w:numId="5" w16cid:durableId="1699967311">
    <w:abstractNumId w:val="15"/>
  </w:num>
  <w:num w:numId="6" w16cid:durableId="995063136">
    <w:abstractNumId w:val="12"/>
  </w:num>
  <w:num w:numId="7" w16cid:durableId="1710640428">
    <w:abstractNumId w:val="18"/>
  </w:num>
  <w:num w:numId="8" w16cid:durableId="1851137248">
    <w:abstractNumId w:val="17"/>
  </w:num>
  <w:num w:numId="9" w16cid:durableId="1164592246">
    <w:abstractNumId w:val="16"/>
  </w:num>
  <w:num w:numId="10" w16cid:durableId="1392918812">
    <w:abstractNumId w:val="8"/>
  </w:num>
  <w:num w:numId="11" w16cid:durableId="1991516079">
    <w:abstractNumId w:val="9"/>
  </w:num>
  <w:num w:numId="12" w16cid:durableId="1199470495">
    <w:abstractNumId w:val="4"/>
  </w:num>
  <w:num w:numId="13" w16cid:durableId="1494376882">
    <w:abstractNumId w:val="19"/>
  </w:num>
  <w:num w:numId="14" w16cid:durableId="1081223397">
    <w:abstractNumId w:val="20"/>
  </w:num>
  <w:num w:numId="15" w16cid:durableId="127480044">
    <w:abstractNumId w:val="14"/>
  </w:num>
  <w:num w:numId="16" w16cid:durableId="487861453">
    <w:abstractNumId w:val="22"/>
  </w:num>
  <w:num w:numId="17" w16cid:durableId="1924798624">
    <w:abstractNumId w:val="1"/>
  </w:num>
  <w:num w:numId="18" w16cid:durableId="7754271">
    <w:abstractNumId w:val="24"/>
  </w:num>
  <w:num w:numId="19" w16cid:durableId="1393038871">
    <w:abstractNumId w:val="11"/>
  </w:num>
  <w:num w:numId="20" w16cid:durableId="452134406">
    <w:abstractNumId w:val="5"/>
  </w:num>
  <w:num w:numId="21" w16cid:durableId="1844321287">
    <w:abstractNumId w:val="13"/>
  </w:num>
  <w:num w:numId="22" w16cid:durableId="895050806">
    <w:abstractNumId w:val="2"/>
  </w:num>
  <w:num w:numId="23" w16cid:durableId="1499538442">
    <w:abstractNumId w:val="0"/>
  </w:num>
  <w:num w:numId="24" w16cid:durableId="122969962">
    <w:abstractNumId w:val="23"/>
  </w:num>
  <w:num w:numId="25" w16cid:durableId="1180975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31"/>
    <w:rsid w:val="00002302"/>
    <w:rsid w:val="00005CC0"/>
    <w:rsid w:val="00017600"/>
    <w:rsid w:val="0001787E"/>
    <w:rsid w:val="00024CA8"/>
    <w:rsid w:val="0004698B"/>
    <w:rsid w:val="000551C5"/>
    <w:rsid w:val="00067CF5"/>
    <w:rsid w:val="00096855"/>
    <w:rsid w:val="000A2B3A"/>
    <w:rsid w:val="000A2F99"/>
    <w:rsid w:val="000B4E58"/>
    <w:rsid w:val="000C43EF"/>
    <w:rsid w:val="000C4E6B"/>
    <w:rsid w:val="000C58F0"/>
    <w:rsid w:val="000E334A"/>
    <w:rsid w:val="000E5BD7"/>
    <w:rsid w:val="00105A25"/>
    <w:rsid w:val="00110057"/>
    <w:rsid w:val="00112EAF"/>
    <w:rsid w:val="00142BF1"/>
    <w:rsid w:val="0014696A"/>
    <w:rsid w:val="00171F86"/>
    <w:rsid w:val="00176DB8"/>
    <w:rsid w:val="001834BE"/>
    <w:rsid w:val="00194FE9"/>
    <w:rsid w:val="001B31C0"/>
    <w:rsid w:val="001C4E31"/>
    <w:rsid w:val="001D1E44"/>
    <w:rsid w:val="001D3CE7"/>
    <w:rsid w:val="001E202C"/>
    <w:rsid w:val="001E6739"/>
    <w:rsid w:val="00211498"/>
    <w:rsid w:val="0021784B"/>
    <w:rsid w:val="00264927"/>
    <w:rsid w:val="00283BDD"/>
    <w:rsid w:val="00287631"/>
    <w:rsid w:val="0029409A"/>
    <w:rsid w:val="002A0C1D"/>
    <w:rsid w:val="002A30F3"/>
    <w:rsid w:val="002C6507"/>
    <w:rsid w:val="002E3B1D"/>
    <w:rsid w:val="002F1BF7"/>
    <w:rsid w:val="0030668D"/>
    <w:rsid w:val="003072BE"/>
    <w:rsid w:val="0031110E"/>
    <w:rsid w:val="00326450"/>
    <w:rsid w:val="003444E3"/>
    <w:rsid w:val="00356180"/>
    <w:rsid w:val="0039103A"/>
    <w:rsid w:val="003A223C"/>
    <w:rsid w:val="003A36B1"/>
    <w:rsid w:val="003B4C37"/>
    <w:rsid w:val="003B79FC"/>
    <w:rsid w:val="003C2B4C"/>
    <w:rsid w:val="003D342F"/>
    <w:rsid w:val="003D4134"/>
    <w:rsid w:val="003E4ADD"/>
    <w:rsid w:val="00403C16"/>
    <w:rsid w:val="004378B3"/>
    <w:rsid w:val="0044557F"/>
    <w:rsid w:val="00445C3F"/>
    <w:rsid w:val="00450D79"/>
    <w:rsid w:val="0045726C"/>
    <w:rsid w:val="004626CD"/>
    <w:rsid w:val="00465046"/>
    <w:rsid w:val="00466F33"/>
    <w:rsid w:val="00471796"/>
    <w:rsid w:val="0048345B"/>
    <w:rsid w:val="004A3BC0"/>
    <w:rsid w:val="004B3C69"/>
    <w:rsid w:val="004C64D7"/>
    <w:rsid w:val="004D47C2"/>
    <w:rsid w:val="004E3493"/>
    <w:rsid w:val="004F1AC6"/>
    <w:rsid w:val="0050407A"/>
    <w:rsid w:val="0052423B"/>
    <w:rsid w:val="00531118"/>
    <w:rsid w:val="00542128"/>
    <w:rsid w:val="00543EFC"/>
    <w:rsid w:val="005522CF"/>
    <w:rsid w:val="005575DD"/>
    <w:rsid w:val="00567FEC"/>
    <w:rsid w:val="00595BE2"/>
    <w:rsid w:val="005A0042"/>
    <w:rsid w:val="005A47CF"/>
    <w:rsid w:val="005A546F"/>
    <w:rsid w:val="005A6C67"/>
    <w:rsid w:val="005B0C56"/>
    <w:rsid w:val="005B10F5"/>
    <w:rsid w:val="005B3DD6"/>
    <w:rsid w:val="005C3F5D"/>
    <w:rsid w:val="005E0962"/>
    <w:rsid w:val="005E1279"/>
    <w:rsid w:val="005E6391"/>
    <w:rsid w:val="005E7453"/>
    <w:rsid w:val="005E74C7"/>
    <w:rsid w:val="005F4E10"/>
    <w:rsid w:val="005F6FB3"/>
    <w:rsid w:val="00601B1F"/>
    <w:rsid w:val="0060607B"/>
    <w:rsid w:val="00612B8A"/>
    <w:rsid w:val="00621D94"/>
    <w:rsid w:val="00631378"/>
    <w:rsid w:val="00635D41"/>
    <w:rsid w:val="00636A39"/>
    <w:rsid w:val="00636B59"/>
    <w:rsid w:val="00651B1F"/>
    <w:rsid w:val="00651B80"/>
    <w:rsid w:val="00674BE8"/>
    <w:rsid w:val="0068443C"/>
    <w:rsid w:val="006868B1"/>
    <w:rsid w:val="00686C81"/>
    <w:rsid w:val="006B029C"/>
    <w:rsid w:val="006B276C"/>
    <w:rsid w:val="006D082D"/>
    <w:rsid w:val="006E0BFE"/>
    <w:rsid w:val="006F1FF0"/>
    <w:rsid w:val="00700868"/>
    <w:rsid w:val="00705C0A"/>
    <w:rsid w:val="00706A5D"/>
    <w:rsid w:val="00736A79"/>
    <w:rsid w:val="00753F6A"/>
    <w:rsid w:val="00763D14"/>
    <w:rsid w:val="00764105"/>
    <w:rsid w:val="0077500A"/>
    <w:rsid w:val="007A552E"/>
    <w:rsid w:val="007D1A2E"/>
    <w:rsid w:val="00804172"/>
    <w:rsid w:val="00811B76"/>
    <w:rsid w:val="00824A67"/>
    <w:rsid w:val="0082678D"/>
    <w:rsid w:val="00836A82"/>
    <w:rsid w:val="008464E9"/>
    <w:rsid w:val="008524F1"/>
    <w:rsid w:val="0086558A"/>
    <w:rsid w:val="00870CED"/>
    <w:rsid w:val="00876E96"/>
    <w:rsid w:val="008B34FF"/>
    <w:rsid w:val="008B4106"/>
    <w:rsid w:val="008C2483"/>
    <w:rsid w:val="008E7104"/>
    <w:rsid w:val="008F0DD9"/>
    <w:rsid w:val="00907223"/>
    <w:rsid w:val="00922FDE"/>
    <w:rsid w:val="009264B0"/>
    <w:rsid w:val="00945F3F"/>
    <w:rsid w:val="009561BE"/>
    <w:rsid w:val="009A239E"/>
    <w:rsid w:val="009B08BC"/>
    <w:rsid w:val="009B11F1"/>
    <w:rsid w:val="009B6F4F"/>
    <w:rsid w:val="009D12DA"/>
    <w:rsid w:val="009E1455"/>
    <w:rsid w:val="009E2B80"/>
    <w:rsid w:val="009F10C6"/>
    <w:rsid w:val="009F4EFA"/>
    <w:rsid w:val="00A01BF8"/>
    <w:rsid w:val="00A23AE3"/>
    <w:rsid w:val="00A42745"/>
    <w:rsid w:val="00A50D3A"/>
    <w:rsid w:val="00A51D5B"/>
    <w:rsid w:val="00A555AA"/>
    <w:rsid w:val="00A57F2D"/>
    <w:rsid w:val="00A61F8B"/>
    <w:rsid w:val="00A66301"/>
    <w:rsid w:val="00A734F1"/>
    <w:rsid w:val="00A82B24"/>
    <w:rsid w:val="00A82B68"/>
    <w:rsid w:val="00A84E12"/>
    <w:rsid w:val="00A9166B"/>
    <w:rsid w:val="00A92327"/>
    <w:rsid w:val="00A93782"/>
    <w:rsid w:val="00A9641B"/>
    <w:rsid w:val="00AC351D"/>
    <w:rsid w:val="00AE337E"/>
    <w:rsid w:val="00AE4A03"/>
    <w:rsid w:val="00AE4EA4"/>
    <w:rsid w:val="00AF390C"/>
    <w:rsid w:val="00B07E48"/>
    <w:rsid w:val="00B10AC3"/>
    <w:rsid w:val="00B15B70"/>
    <w:rsid w:val="00B2473E"/>
    <w:rsid w:val="00B33473"/>
    <w:rsid w:val="00B37C3B"/>
    <w:rsid w:val="00B44167"/>
    <w:rsid w:val="00B52855"/>
    <w:rsid w:val="00B7690B"/>
    <w:rsid w:val="00BA2348"/>
    <w:rsid w:val="00BA530D"/>
    <w:rsid w:val="00BA5FDA"/>
    <w:rsid w:val="00BB7E90"/>
    <w:rsid w:val="00BE7604"/>
    <w:rsid w:val="00BF5CA4"/>
    <w:rsid w:val="00C101A9"/>
    <w:rsid w:val="00C274F5"/>
    <w:rsid w:val="00C64C0E"/>
    <w:rsid w:val="00C71E53"/>
    <w:rsid w:val="00C76F07"/>
    <w:rsid w:val="00C77E55"/>
    <w:rsid w:val="00C91CC6"/>
    <w:rsid w:val="00CE4711"/>
    <w:rsid w:val="00D01BF6"/>
    <w:rsid w:val="00D05C91"/>
    <w:rsid w:val="00D16288"/>
    <w:rsid w:val="00D2135D"/>
    <w:rsid w:val="00D241A7"/>
    <w:rsid w:val="00D31E98"/>
    <w:rsid w:val="00D354A2"/>
    <w:rsid w:val="00D3732F"/>
    <w:rsid w:val="00D577F5"/>
    <w:rsid w:val="00D73689"/>
    <w:rsid w:val="00D841A3"/>
    <w:rsid w:val="00DB3300"/>
    <w:rsid w:val="00DB7665"/>
    <w:rsid w:val="00DC09DD"/>
    <w:rsid w:val="00DC79B5"/>
    <w:rsid w:val="00DD3E40"/>
    <w:rsid w:val="00DD42FA"/>
    <w:rsid w:val="00DD4394"/>
    <w:rsid w:val="00E03D9D"/>
    <w:rsid w:val="00E14107"/>
    <w:rsid w:val="00E24417"/>
    <w:rsid w:val="00E3054D"/>
    <w:rsid w:val="00E51125"/>
    <w:rsid w:val="00E6172A"/>
    <w:rsid w:val="00E64F30"/>
    <w:rsid w:val="00E70709"/>
    <w:rsid w:val="00E83EF4"/>
    <w:rsid w:val="00EA1C48"/>
    <w:rsid w:val="00EA5588"/>
    <w:rsid w:val="00EB0291"/>
    <w:rsid w:val="00EB2721"/>
    <w:rsid w:val="00EB3832"/>
    <w:rsid w:val="00EB7DA0"/>
    <w:rsid w:val="00EC02D0"/>
    <w:rsid w:val="00ED3D99"/>
    <w:rsid w:val="00EE36A7"/>
    <w:rsid w:val="00EE4500"/>
    <w:rsid w:val="00EF5709"/>
    <w:rsid w:val="00F1248C"/>
    <w:rsid w:val="00F26E98"/>
    <w:rsid w:val="00F31016"/>
    <w:rsid w:val="00F32AA2"/>
    <w:rsid w:val="00F42718"/>
    <w:rsid w:val="00F42ABB"/>
    <w:rsid w:val="00F6179E"/>
    <w:rsid w:val="00F660B7"/>
    <w:rsid w:val="00F700C3"/>
    <w:rsid w:val="00F70284"/>
    <w:rsid w:val="00F75813"/>
    <w:rsid w:val="00F776CE"/>
    <w:rsid w:val="00F8398D"/>
    <w:rsid w:val="00F92CEB"/>
    <w:rsid w:val="00F94897"/>
    <w:rsid w:val="00F97807"/>
    <w:rsid w:val="00FB3B63"/>
    <w:rsid w:val="00FC780F"/>
    <w:rsid w:val="00FD0903"/>
    <w:rsid w:val="00FF3A6A"/>
    <w:rsid w:val="00FF660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1824"/>
  <w15:docId w15:val="{FC8B45A7-0C9E-49A5-A854-73CD4921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577F5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61">
    <w:name w:val="font61"/>
    <w:basedOn w:val="Fontepargpadro"/>
    <w:rsid w:val="00F8398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3"/>
      <w:szCs w:val="23"/>
      <w:u w:val="none"/>
      <w:effect w:val="none"/>
    </w:rPr>
  </w:style>
  <w:style w:type="character" w:styleId="nfase">
    <w:name w:val="Emphasis"/>
    <w:basedOn w:val="Fontepargpadro"/>
    <w:uiPriority w:val="20"/>
    <w:qFormat/>
    <w:rsid w:val="00674BE8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32AA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32AA2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D577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14696A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paragraph" w:customStyle="1" w:styleId="Default">
    <w:name w:val="Default"/>
    <w:rsid w:val="001469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3A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3AE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06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725C25F63E42A09FBC706E6817C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F2557-C5D3-4FA3-9B78-1CB8845C15FB}"/>
      </w:docPartPr>
      <w:docPartBody>
        <w:p w:rsidR="005F471A" w:rsidRDefault="00E42BE9" w:rsidP="00E42BE9">
          <w:pPr>
            <w:pStyle w:val="D2725C25F63E42A09FBC706E6817CD91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E9"/>
    <w:rsid w:val="00292146"/>
    <w:rsid w:val="005F471A"/>
    <w:rsid w:val="00E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42BE9"/>
    <w:rPr>
      <w:color w:val="808080"/>
    </w:rPr>
  </w:style>
  <w:style w:type="paragraph" w:customStyle="1" w:styleId="E972328641AD438C8FB95E5443EB9E1A">
    <w:name w:val="E972328641AD438C8FB95E5443EB9E1A"/>
    <w:rsid w:val="00E42BE9"/>
  </w:style>
  <w:style w:type="paragraph" w:customStyle="1" w:styleId="D2725C25F63E42A09FBC706E6817CD91">
    <w:name w:val="D2725C25F63E42A09FBC706E6817CD91"/>
    <w:rsid w:val="00E42BE9"/>
  </w:style>
  <w:style w:type="paragraph" w:customStyle="1" w:styleId="BE7D001D0AD748579AB53089778B98D9">
    <w:name w:val="BE7D001D0AD748579AB53089778B98D9"/>
    <w:rsid w:val="00E42BE9"/>
  </w:style>
  <w:style w:type="paragraph" w:customStyle="1" w:styleId="EAA756D5FF044C9991BB05CD0087C869">
    <w:name w:val="EAA756D5FF044C9991BB05CD0087C869"/>
    <w:rsid w:val="00E42BE9"/>
  </w:style>
  <w:style w:type="paragraph" w:customStyle="1" w:styleId="AC69E0B7570A458FB19FB2F74A49A5F3">
    <w:name w:val="AC69E0B7570A458FB19FB2F74A49A5F3"/>
    <w:rsid w:val="00E42BE9"/>
  </w:style>
  <w:style w:type="paragraph" w:customStyle="1" w:styleId="B5F487C779674A02B7558D0E645AE296">
    <w:name w:val="B5F487C779674A02B7558D0E645AE296"/>
    <w:rsid w:val="00E42BE9"/>
  </w:style>
  <w:style w:type="paragraph" w:customStyle="1" w:styleId="821D825F182349CB9D4675CB9AF51773">
    <w:name w:val="821D825F182349CB9D4675CB9AF51773"/>
    <w:rsid w:val="00E42BE9"/>
  </w:style>
  <w:style w:type="paragraph" w:customStyle="1" w:styleId="B8F2E8A157FE4F08B3878F281D94D602">
    <w:name w:val="B8F2E8A157FE4F08B3878F281D94D602"/>
    <w:rsid w:val="00E42BE9"/>
  </w:style>
  <w:style w:type="paragraph" w:customStyle="1" w:styleId="13DDF1E664974EFE9B969D2AE69D738E">
    <w:name w:val="13DDF1E664974EFE9B969D2AE69D738E"/>
    <w:rsid w:val="00E42BE9"/>
  </w:style>
  <w:style w:type="paragraph" w:customStyle="1" w:styleId="592D4FFECA6F493FB627677743296DDB">
    <w:name w:val="592D4FFECA6F493FB627677743296DDB"/>
    <w:rsid w:val="00E42BE9"/>
  </w:style>
  <w:style w:type="paragraph" w:customStyle="1" w:styleId="15869CC7632949C29F04A15680CB9B81">
    <w:name w:val="15869CC7632949C29F04A15680CB9B81"/>
    <w:rsid w:val="00E42BE9"/>
  </w:style>
  <w:style w:type="paragraph" w:customStyle="1" w:styleId="3C83AA658AD341E09236A92EFC0AEAEF">
    <w:name w:val="3C83AA658AD341E09236A92EFC0AEAEF"/>
    <w:rsid w:val="00E42BE9"/>
  </w:style>
  <w:style w:type="paragraph" w:customStyle="1" w:styleId="3977D1B98346464AAFAF0AEC2E0AC9F7">
    <w:name w:val="3977D1B98346464AAFAF0AEC2E0AC9F7"/>
    <w:rsid w:val="00E42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C156-0567-4240-A58E-DA5050B2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</Template>
  <TotalTime>2</TotalTime>
  <Pages>6</Pages>
  <Words>1196</Words>
  <Characters>6464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7645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SIUNARA SIMONE RODRIGUES</cp:lastModifiedBy>
  <cp:revision>2</cp:revision>
  <cp:lastPrinted>2022-02-18T18:37:00Z</cp:lastPrinted>
  <dcterms:created xsi:type="dcterms:W3CDTF">2024-03-12T17:10:00Z</dcterms:created>
  <dcterms:modified xsi:type="dcterms:W3CDTF">2024-03-12T17:10:00Z</dcterms:modified>
</cp:coreProperties>
</file>