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CD1E8" w14:textId="7B810B46" w:rsidR="00C05B25" w:rsidRDefault="00C05B25">
      <w:pPr>
        <w:pStyle w:val="Corpodetexto"/>
        <w:spacing w:before="4"/>
        <w:rPr>
          <w:sz w:val="21"/>
        </w:rPr>
      </w:pPr>
    </w:p>
    <w:p w14:paraId="209A67E1" w14:textId="77777777" w:rsidR="00D52949" w:rsidRDefault="00D52949">
      <w:pPr>
        <w:pStyle w:val="Corpodetexto"/>
        <w:spacing w:before="4"/>
        <w:rPr>
          <w:sz w:val="21"/>
        </w:rPr>
      </w:pPr>
    </w:p>
    <w:p w14:paraId="589DBCF2" w14:textId="77777777" w:rsidR="00C05B25" w:rsidRDefault="00D52949">
      <w:pPr>
        <w:pStyle w:val="Corpodetexto"/>
        <w:ind w:left="1208" w:right="1348"/>
        <w:jc w:val="center"/>
      </w:pPr>
      <w:r>
        <w:t>ANEXO ÚNICO - RESOLUÇÃO Nº 002/2016 - CONSEPE</w:t>
      </w:r>
    </w:p>
    <w:p w14:paraId="36667FEF" w14:textId="77777777" w:rsidR="00C05B25" w:rsidRDefault="00C05B25">
      <w:pPr>
        <w:pStyle w:val="Corpodetexto"/>
        <w:rPr>
          <w:sz w:val="22"/>
        </w:rPr>
      </w:pPr>
    </w:p>
    <w:p w14:paraId="1546BC82" w14:textId="77777777" w:rsidR="00C05B25" w:rsidRDefault="00C05B25">
      <w:pPr>
        <w:pStyle w:val="Corpodetexto"/>
        <w:spacing w:before="11"/>
        <w:rPr>
          <w:sz w:val="17"/>
        </w:rPr>
      </w:pPr>
    </w:p>
    <w:p w14:paraId="55BA820B" w14:textId="77777777" w:rsidR="00C05B25" w:rsidRDefault="00D52949">
      <w:pPr>
        <w:ind w:left="3228"/>
        <w:jc w:val="both"/>
        <w:rPr>
          <w:b/>
          <w:i/>
          <w:sz w:val="20"/>
        </w:rPr>
      </w:pPr>
      <w:r>
        <w:rPr>
          <w:b/>
          <w:i/>
          <w:sz w:val="20"/>
        </w:rPr>
        <w:t>TERMO DE COMPROMISSO</w:t>
      </w:r>
    </w:p>
    <w:p w14:paraId="6F1BD063" w14:textId="77777777" w:rsidR="00C05B25" w:rsidRDefault="00D52949">
      <w:pPr>
        <w:pStyle w:val="Corpodetexto"/>
        <w:tabs>
          <w:tab w:val="left" w:pos="1383"/>
          <w:tab w:val="left" w:pos="3268"/>
          <w:tab w:val="left" w:pos="4350"/>
          <w:tab w:val="left" w:pos="6168"/>
          <w:tab w:val="left" w:pos="7706"/>
        </w:tabs>
        <w:spacing w:before="115" w:line="360" w:lineRule="auto"/>
        <w:ind w:left="302" w:right="443" w:firstLine="55"/>
        <w:jc w:val="both"/>
      </w:pPr>
      <w:r>
        <w:t>Termo de Compromisso que entre si celebram, de um lado, a FUNDAÇÃO UNIVERSIDADE DO ESTADO DE SANTA CATARINA - UDES</w:t>
      </w:r>
      <w:r>
        <w:t>C, doravante designada Primeira Contratante, aqui</w:t>
      </w:r>
      <w:r>
        <w:tab/>
        <w:t>representada</w:t>
      </w:r>
      <w:r>
        <w:tab/>
        <w:t>pelo</w:t>
      </w:r>
      <w:r>
        <w:tab/>
        <w:t>Magnífico(a)</w:t>
      </w:r>
      <w:r>
        <w:tab/>
        <w:t>Reitor(a),</w:t>
      </w:r>
      <w:r>
        <w:tab/>
      </w:r>
      <w:r>
        <w:rPr>
          <w:spacing w:val="-3"/>
        </w:rPr>
        <w:t>Professor(a)</w:t>
      </w:r>
    </w:p>
    <w:p w14:paraId="1916517D" w14:textId="77777777" w:rsidR="00C05B25" w:rsidRDefault="00D52949">
      <w:pPr>
        <w:pStyle w:val="Corpodetexto"/>
        <w:spacing w:line="229" w:lineRule="exact"/>
        <w:ind w:left="302"/>
        <w:jc w:val="both"/>
      </w:pPr>
      <w:r>
        <w:t xml:space="preserve">.................................................................   e,   de   outro   lado,   como   Segundo  </w:t>
      </w:r>
      <w:r>
        <w:rPr>
          <w:spacing w:val="13"/>
        </w:rPr>
        <w:t xml:space="preserve"> </w:t>
      </w:r>
      <w:r>
        <w:t>Contratante,</w:t>
      </w:r>
    </w:p>
    <w:p w14:paraId="0840F511" w14:textId="77777777" w:rsidR="00C05B25" w:rsidRDefault="00D52949">
      <w:pPr>
        <w:pStyle w:val="Corpodetexto"/>
        <w:spacing w:before="116" w:line="360" w:lineRule="auto"/>
        <w:ind w:left="302" w:right="446"/>
        <w:jc w:val="both"/>
      </w:pPr>
      <w:r>
        <w:t>...........................</w:t>
      </w:r>
      <w:r>
        <w:t>......................................, Professor de Nível Superior, na forma que abaixo se declara:</w:t>
      </w:r>
    </w:p>
    <w:p w14:paraId="3F0639AF" w14:textId="77777777" w:rsidR="00C05B25" w:rsidRDefault="00C05B25">
      <w:pPr>
        <w:pStyle w:val="Corpodetexto"/>
        <w:rPr>
          <w:sz w:val="30"/>
        </w:rPr>
      </w:pPr>
    </w:p>
    <w:p w14:paraId="6CDFC45D" w14:textId="77777777" w:rsidR="00C05B25" w:rsidRDefault="00D52949">
      <w:pPr>
        <w:pStyle w:val="Corpodetexto"/>
        <w:spacing w:line="360" w:lineRule="auto"/>
        <w:ind w:left="3765" w:right="3905"/>
        <w:jc w:val="center"/>
      </w:pPr>
      <w:r>
        <w:t>Cláusula Primeira DO OBJETO</w:t>
      </w:r>
    </w:p>
    <w:p w14:paraId="5F7D2329" w14:textId="77777777" w:rsidR="00C05B25" w:rsidRDefault="00C05B25">
      <w:pPr>
        <w:pStyle w:val="Corpodetexto"/>
        <w:spacing w:before="2"/>
      </w:pPr>
    </w:p>
    <w:p w14:paraId="5EBAD401" w14:textId="77777777" w:rsidR="00C05B25" w:rsidRDefault="00D52949">
      <w:pPr>
        <w:pStyle w:val="Corpodetexto"/>
        <w:tabs>
          <w:tab w:val="left" w:pos="2726"/>
          <w:tab w:val="left" w:pos="5783"/>
          <w:tab w:val="left" w:pos="8207"/>
        </w:tabs>
        <w:spacing w:line="360" w:lineRule="auto"/>
        <w:ind w:left="302" w:right="439"/>
        <w:jc w:val="both"/>
      </w:pPr>
      <w:r>
        <w:t>Por este instrumento contratual, a Primeira Contratante concede, após a publicação do ato de autorização no Diário Oficial, ao Segundo Contratante, afastamento de suas atividades normais de</w:t>
      </w:r>
      <w:r>
        <w:tab/>
        <w:t>Professor</w:t>
      </w:r>
      <w:r>
        <w:tab/>
        <w:t>do</w:t>
      </w:r>
      <w:r>
        <w:tab/>
      </w:r>
      <w:r>
        <w:rPr>
          <w:spacing w:val="-3"/>
        </w:rPr>
        <w:t>Centro</w:t>
      </w:r>
    </w:p>
    <w:p w14:paraId="40640AB9" w14:textId="77777777" w:rsidR="00C05B25" w:rsidRDefault="00D52949">
      <w:pPr>
        <w:pStyle w:val="Corpodetexto"/>
        <w:spacing w:line="229" w:lineRule="exact"/>
        <w:ind w:left="302"/>
      </w:pPr>
      <w:r>
        <w:t>..............................................</w:t>
      </w:r>
      <w:r>
        <w:t>...........................................................................................................</w:t>
      </w:r>
    </w:p>
    <w:p w14:paraId="58FC254F" w14:textId="77777777" w:rsidR="00C05B25" w:rsidRDefault="00D52949">
      <w:pPr>
        <w:pStyle w:val="Corpodetexto"/>
        <w:tabs>
          <w:tab w:val="left" w:leader="dot" w:pos="7080"/>
        </w:tabs>
        <w:spacing w:before="115" w:line="357" w:lineRule="auto"/>
        <w:ind w:left="302" w:right="444"/>
      </w:pPr>
      <w:r>
        <w:t>........................................................, sem prejuízo de seus vencimentos e vantagens, para desenvolver............................</w:t>
      </w:r>
      <w:r>
        <w:t>...............na(o)</w:t>
      </w:r>
      <w:r>
        <w:tab/>
        <w:t>, durante o</w:t>
      </w:r>
      <w:r>
        <w:rPr>
          <w:spacing w:val="16"/>
        </w:rPr>
        <w:t xml:space="preserve"> </w:t>
      </w:r>
      <w:r>
        <w:t>período</w:t>
      </w:r>
    </w:p>
    <w:p w14:paraId="5C303A30" w14:textId="77777777" w:rsidR="00C05B25" w:rsidRDefault="00D52949">
      <w:pPr>
        <w:pStyle w:val="Corpodetexto"/>
        <w:tabs>
          <w:tab w:val="left" w:leader="dot" w:pos="2966"/>
        </w:tabs>
        <w:spacing w:before="4"/>
        <w:ind w:left="302"/>
      </w:pPr>
      <w:r>
        <w:t>de ......./...........</w:t>
      </w:r>
      <w:r>
        <w:rPr>
          <w:spacing w:val="-5"/>
        </w:rPr>
        <w:t xml:space="preserve"> </w:t>
      </w:r>
      <w:r>
        <w:t>a ......./.</w:t>
      </w:r>
      <w:r>
        <w:tab/>
        <w:t>(mês/ano).</w:t>
      </w:r>
    </w:p>
    <w:p w14:paraId="41353242" w14:textId="77777777" w:rsidR="00C05B25" w:rsidRDefault="00C05B25">
      <w:pPr>
        <w:pStyle w:val="Corpodetexto"/>
        <w:rPr>
          <w:sz w:val="22"/>
        </w:rPr>
      </w:pPr>
    </w:p>
    <w:p w14:paraId="30D5DA41" w14:textId="77777777" w:rsidR="00C05B25" w:rsidRDefault="00C05B25">
      <w:pPr>
        <w:pStyle w:val="Corpodetexto"/>
        <w:spacing w:before="10"/>
        <w:rPr>
          <w:sz w:val="17"/>
        </w:rPr>
      </w:pPr>
    </w:p>
    <w:p w14:paraId="1722C602" w14:textId="77777777" w:rsidR="00C05B25" w:rsidRDefault="00D52949">
      <w:pPr>
        <w:pStyle w:val="Corpodetexto"/>
        <w:spacing w:before="1"/>
        <w:ind w:left="1207" w:right="1348"/>
        <w:jc w:val="center"/>
      </w:pPr>
      <w:r>
        <w:t>Cláusula Segunda</w:t>
      </w:r>
    </w:p>
    <w:p w14:paraId="2C12FEC3" w14:textId="77777777" w:rsidR="00C05B25" w:rsidRDefault="00D52949">
      <w:pPr>
        <w:pStyle w:val="Corpodetexto"/>
        <w:spacing w:before="115"/>
        <w:ind w:left="1210" w:right="1348"/>
        <w:jc w:val="center"/>
      </w:pPr>
      <w:r>
        <w:t>DAS OBRIGAÇÕES DO SEGUNDO CONTRATANTE</w:t>
      </w:r>
    </w:p>
    <w:p w14:paraId="6FC455FB" w14:textId="77777777" w:rsidR="00C05B25" w:rsidRDefault="00C05B25">
      <w:pPr>
        <w:pStyle w:val="Corpodetexto"/>
        <w:rPr>
          <w:sz w:val="22"/>
        </w:rPr>
      </w:pPr>
    </w:p>
    <w:p w14:paraId="5A23618A" w14:textId="77777777" w:rsidR="00C05B25" w:rsidRDefault="00C05B25">
      <w:pPr>
        <w:pStyle w:val="Corpodetexto"/>
        <w:spacing w:before="1"/>
        <w:rPr>
          <w:sz w:val="18"/>
        </w:rPr>
      </w:pPr>
    </w:p>
    <w:p w14:paraId="1A61BF94" w14:textId="77777777" w:rsidR="00C05B25" w:rsidRDefault="00D52949">
      <w:pPr>
        <w:pStyle w:val="Corpodetexto"/>
        <w:spacing w:before="1" w:line="357" w:lineRule="auto"/>
        <w:ind w:left="302"/>
      </w:pPr>
      <w:r>
        <w:t>O Docente autorizado a se afastar para gozo da licença sabática ficará sujeito as seguintes condições:</w:t>
      </w:r>
    </w:p>
    <w:p w14:paraId="32FF5F71" w14:textId="77777777" w:rsidR="00C05B25" w:rsidRDefault="00C05B25">
      <w:pPr>
        <w:pStyle w:val="Corpodetexto"/>
        <w:spacing w:before="3"/>
      </w:pPr>
    </w:p>
    <w:p w14:paraId="09FD4141" w14:textId="77777777" w:rsidR="00C05B25" w:rsidRDefault="00D52949">
      <w:pPr>
        <w:pStyle w:val="PargrafodaLista"/>
        <w:numPr>
          <w:ilvl w:val="0"/>
          <w:numId w:val="2"/>
        </w:numPr>
        <w:tabs>
          <w:tab w:val="left" w:pos="1009"/>
          <w:tab w:val="left" w:pos="1010"/>
        </w:tabs>
        <w:spacing w:line="254" w:lineRule="auto"/>
        <w:ind w:right="2119" w:hanging="332"/>
        <w:rPr>
          <w:sz w:val="20"/>
        </w:rPr>
      </w:pPr>
      <w:r>
        <w:rPr>
          <w:sz w:val="20"/>
        </w:rPr>
        <w:t>após o gozo da Licença Sabática, continuar no Quadro de Pessoal Permanente da UDESC por período de tempo não inferior a 2 (duas) vezes, do tempo de afastamento concedido, com regime de 40</w:t>
      </w:r>
      <w:r>
        <w:rPr>
          <w:spacing w:val="-21"/>
          <w:sz w:val="20"/>
        </w:rPr>
        <w:t xml:space="preserve"> </w:t>
      </w:r>
      <w:r>
        <w:rPr>
          <w:sz w:val="20"/>
        </w:rPr>
        <w:t>horas semanais;</w:t>
      </w:r>
    </w:p>
    <w:p w14:paraId="53BD0DDD" w14:textId="77777777" w:rsidR="00C05B25" w:rsidRDefault="00C05B25">
      <w:pPr>
        <w:pStyle w:val="Corpodetexto"/>
        <w:spacing w:before="5"/>
        <w:rPr>
          <w:sz w:val="21"/>
        </w:rPr>
      </w:pPr>
    </w:p>
    <w:p w14:paraId="16C9BA6B" w14:textId="77777777" w:rsidR="00C05B25" w:rsidRDefault="00D52949">
      <w:pPr>
        <w:pStyle w:val="PargrafodaLista"/>
        <w:numPr>
          <w:ilvl w:val="0"/>
          <w:numId w:val="2"/>
        </w:numPr>
        <w:tabs>
          <w:tab w:val="left" w:pos="1010"/>
        </w:tabs>
        <w:spacing w:line="254" w:lineRule="auto"/>
        <w:ind w:left="938" w:right="2397" w:hanging="276"/>
        <w:rPr>
          <w:sz w:val="20"/>
        </w:rPr>
      </w:pPr>
      <w:r>
        <w:tab/>
      </w:r>
      <w:r>
        <w:rPr>
          <w:sz w:val="20"/>
        </w:rPr>
        <w:t>Durante o gozo de licença sabática é vedado um seg</w:t>
      </w:r>
      <w:r>
        <w:rPr>
          <w:sz w:val="20"/>
        </w:rPr>
        <w:t>undo</w:t>
      </w:r>
      <w:r>
        <w:rPr>
          <w:spacing w:val="-23"/>
          <w:sz w:val="20"/>
        </w:rPr>
        <w:t xml:space="preserve"> </w:t>
      </w:r>
      <w:r>
        <w:rPr>
          <w:sz w:val="20"/>
        </w:rPr>
        <w:t>vínculo empregatício.</w:t>
      </w:r>
    </w:p>
    <w:p w14:paraId="54015A42" w14:textId="77777777" w:rsidR="00C05B25" w:rsidRDefault="00C05B25">
      <w:pPr>
        <w:pStyle w:val="Corpodetexto"/>
        <w:spacing w:before="6"/>
        <w:rPr>
          <w:sz w:val="21"/>
        </w:rPr>
      </w:pPr>
    </w:p>
    <w:p w14:paraId="52F08971" w14:textId="77777777" w:rsidR="00C05B25" w:rsidRDefault="00D52949">
      <w:pPr>
        <w:pStyle w:val="PargrafodaLista"/>
        <w:numPr>
          <w:ilvl w:val="0"/>
          <w:numId w:val="2"/>
        </w:numPr>
        <w:tabs>
          <w:tab w:val="left" w:pos="1010"/>
        </w:tabs>
        <w:spacing w:line="254" w:lineRule="auto"/>
        <w:ind w:left="911" w:right="1771" w:hanging="250"/>
        <w:rPr>
          <w:sz w:val="20"/>
        </w:rPr>
      </w:pPr>
      <w:r>
        <w:rPr>
          <w:sz w:val="20"/>
        </w:rPr>
        <w:t>O docente deverá apresentar ao CONSEPE, em, no máximo, 30 (trinta) dias após seu retorno da licença sabática, um relatório circunstanciado</w:t>
      </w:r>
      <w:r>
        <w:rPr>
          <w:spacing w:val="-21"/>
          <w:sz w:val="20"/>
        </w:rPr>
        <w:t xml:space="preserve"> </w:t>
      </w:r>
      <w:r>
        <w:rPr>
          <w:sz w:val="20"/>
        </w:rPr>
        <w:t>de</w:t>
      </w:r>
    </w:p>
    <w:p w14:paraId="70D58A5E" w14:textId="77777777" w:rsidR="00C05B25" w:rsidRDefault="00D52949">
      <w:pPr>
        <w:pStyle w:val="Corpodetexto"/>
        <w:spacing w:before="103" w:line="360" w:lineRule="auto"/>
        <w:ind w:left="911" w:right="1488"/>
      </w:pPr>
      <w:r>
        <w:t>suas atividades, o qual, se não aprovado, implicará na devolução, pelo docente, dos re</w:t>
      </w:r>
      <w:r>
        <w:t>cursos dispendidos pela UDESC durante o período da licença.</w:t>
      </w:r>
    </w:p>
    <w:p w14:paraId="4B2A1B94" w14:textId="77777777" w:rsidR="00C05B25" w:rsidRDefault="00C05B25">
      <w:pPr>
        <w:spacing w:line="360" w:lineRule="auto"/>
        <w:sectPr w:rsidR="00C05B25">
          <w:headerReference w:type="default" r:id="rId7"/>
          <w:pgSz w:w="11910" w:h="16840"/>
          <w:pgMar w:top="1400" w:right="1260" w:bottom="280" w:left="1400" w:header="546" w:footer="0" w:gutter="0"/>
          <w:cols w:space="720"/>
        </w:sectPr>
      </w:pPr>
    </w:p>
    <w:p w14:paraId="2970D81B" w14:textId="77777777" w:rsidR="00C05B25" w:rsidRDefault="00D52949">
      <w:pPr>
        <w:pStyle w:val="Corpodetexto"/>
        <w:spacing w:before="14" w:line="360" w:lineRule="auto"/>
        <w:ind w:left="302" w:right="448"/>
        <w:jc w:val="both"/>
      </w:pPr>
      <w:r>
        <w:lastRenderedPageBreak/>
        <w:t>O não cumprimento, pelo Segundo Contratante, do disposto nos itens acima mencionados, o obrigará a ressarcir, à Primeira Contratante, os valores percebidos, a título de venciment</w:t>
      </w:r>
      <w:r>
        <w:t>os e demais vantagens, durante o período de seu afastamento, acrescidos, na forma da lei, de juros e atualização monetária.</w:t>
      </w:r>
    </w:p>
    <w:p w14:paraId="691F4764" w14:textId="77777777" w:rsidR="00C05B25" w:rsidRDefault="00C05B25">
      <w:pPr>
        <w:pStyle w:val="Corpodetexto"/>
        <w:spacing w:before="1"/>
      </w:pPr>
    </w:p>
    <w:p w14:paraId="7002C162" w14:textId="77777777" w:rsidR="00C05B25" w:rsidRDefault="00D52949">
      <w:pPr>
        <w:pStyle w:val="Corpodetexto"/>
        <w:spacing w:line="360" w:lineRule="auto"/>
        <w:ind w:left="3763" w:right="3905"/>
        <w:jc w:val="center"/>
      </w:pPr>
      <w:r>
        <w:t>Cláusula Terceira DA RESCISÃO</w:t>
      </w:r>
    </w:p>
    <w:p w14:paraId="34C1C8AF" w14:textId="77777777" w:rsidR="00C05B25" w:rsidRDefault="00C05B25">
      <w:pPr>
        <w:pStyle w:val="Corpodetexto"/>
        <w:rPr>
          <w:sz w:val="30"/>
        </w:rPr>
      </w:pPr>
    </w:p>
    <w:p w14:paraId="093CB3A0" w14:textId="77777777" w:rsidR="00C05B25" w:rsidRDefault="00D52949">
      <w:pPr>
        <w:pStyle w:val="Corpodetexto"/>
        <w:spacing w:line="360" w:lineRule="auto"/>
        <w:ind w:left="302" w:right="440"/>
        <w:jc w:val="both"/>
      </w:pPr>
      <w:r>
        <w:t>Fica facultado às partes, o direito de rescindir o presente instrumento, sendo necessário, para tanto, justificativa detalhada que comprove a necessidade da rescisão que deverá ser apreciada e aprovada nas instâncias da UDESC e deverá dar entrada num prazo</w:t>
      </w:r>
      <w:r>
        <w:t xml:space="preserve"> não inferior 60 (sessenta) dias antes da conclusão do</w:t>
      </w:r>
      <w:r>
        <w:rPr>
          <w:spacing w:val="-7"/>
        </w:rPr>
        <w:t xml:space="preserve"> </w:t>
      </w:r>
      <w:r>
        <w:t>Estágio.</w:t>
      </w:r>
    </w:p>
    <w:p w14:paraId="78C3B0A0" w14:textId="77777777" w:rsidR="00C05B25" w:rsidRDefault="00C05B25">
      <w:pPr>
        <w:pStyle w:val="Corpodetexto"/>
        <w:spacing w:before="1"/>
        <w:rPr>
          <w:sz w:val="30"/>
        </w:rPr>
      </w:pPr>
    </w:p>
    <w:p w14:paraId="065BF07A" w14:textId="77777777" w:rsidR="00C05B25" w:rsidRDefault="00D52949">
      <w:pPr>
        <w:pStyle w:val="Corpodetexto"/>
        <w:spacing w:line="360" w:lineRule="auto"/>
        <w:ind w:left="302" w:right="449"/>
        <w:jc w:val="both"/>
      </w:pPr>
      <w:r>
        <w:t>Ocorrendo a rescisão por iniciativa da Primeira Contratante, ficará, o Segundo Contratante, eximido de quaisquer ônus ou penalidades, retornando às suas atividades no respectivo Centro, sem q</w:t>
      </w:r>
      <w:r>
        <w:t>ualquer solução de continuidade em seu vínculo de</w:t>
      </w:r>
      <w:r>
        <w:rPr>
          <w:spacing w:val="-2"/>
        </w:rPr>
        <w:t xml:space="preserve"> </w:t>
      </w:r>
      <w:r>
        <w:t>trabalho.</w:t>
      </w:r>
    </w:p>
    <w:p w14:paraId="10251FA9" w14:textId="77777777" w:rsidR="00C05B25" w:rsidRDefault="00C05B25">
      <w:pPr>
        <w:pStyle w:val="Corpodetexto"/>
        <w:rPr>
          <w:sz w:val="30"/>
        </w:rPr>
      </w:pPr>
    </w:p>
    <w:p w14:paraId="7B3C57BB" w14:textId="77777777" w:rsidR="00C05B25" w:rsidRDefault="00D52949">
      <w:pPr>
        <w:pStyle w:val="Corpodetexto"/>
        <w:spacing w:line="360" w:lineRule="auto"/>
        <w:ind w:left="302" w:right="449"/>
        <w:jc w:val="both"/>
      </w:pPr>
      <w:r>
        <w:t>Ocorrendo a rescisão por iniciativa do Segundo Contratante, ficará este obrigado ao ressarcimento na forma prevista na Cláusula</w:t>
      </w:r>
      <w:r>
        <w:rPr>
          <w:spacing w:val="-4"/>
        </w:rPr>
        <w:t xml:space="preserve"> </w:t>
      </w:r>
      <w:r>
        <w:t>anterior.</w:t>
      </w:r>
    </w:p>
    <w:p w14:paraId="54FE89C2" w14:textId="77777777" w:rsidR="00C05B25" w:rsidRDefault="00C05B25">
      <w:pPr>
        <w:pStyle w:val="Corpodetexto"/>
        <w:spacing w:before="11"/>
        <w:rPr>
          <w:sz w:val="29"/>
        </w:rPr>
      </w:pPr>
    </w:p>
    <w:p w14:paraId="43F7B5D0" w14:textId="77777777" w:rsidR="00C05B25" w:rsidRDefault="00D52949">
      <w:pPr>
        <w:pStyle w:val="Corpodetexto"/>
        <w:spacing w:line="360" w:lineRule="auto"/>
        <w:ind w:left="3765" w:right="3903"/>
        <w:jc w:val="center"/>
      </w:pPr>
      <w:r>
        <w:t xml:space="preserve">Cláusula </w:t>
      </w:r>
      <w:r>
        <w:rPr>
          <w:spacing w:val="-3"/>
        </w:rPr>
        <w:t xml:space="preserve">Quarta </w:t>
      </w:r>
      <w:r>
        <w:t>DO</w:t>
      </w:r>
      <w:r>
        <w:rPr>
          <w:spacing w:val="-1"/>
        </w:rPr>
        <w:t xml:space="preserve"> </w:t>
      </w:r>
      <w:r>
        <w:t>FÔRO</w:t>
      </w:r>
    </w:p>
    <w:p w14:paraId="1106BA57" w14:textId="77777777" w:rsidR="00C05B25" w:rsidRDefault="00C05B25">
      <w:pPr>
        <w:pStyle w:val="Corpodetexto"/>
        <w:rPr>
          <w:sz w:val="30"/>
        </w:rPr>
      </w:pPr>
    </w:p>
    <w:p w14:paraId="4A2763E9" w14:textId="77777777" w:rsidR="00C05B25" w:rsidRDefault="00D52949">
      <w:pPr>
        <w:pStyle w:val="Corpodetexto"/>
        <w:spacing w:line="360" w:lineRule="auto"/>
        <w:ind w:left="302" w:right="446"/>
        <w:jc w:val="both"/>
      </w:pPr>
      <w:r>
        <w:t>Fica eleito o fôro de Florianóp</w:t>
      </w:r>
      <w:r>
        <w:t>olis para dirimir quaisquer dúvidas ou inadimplências do presente Contrato.</w:t>
      </w:r>
    </w:p>
    <w:p w14:paraId="6430C659" w14:textId="77777777" w:rsidR="00C05B25" w:rsidRDefault="00C05B25">
      <w:pPr>
        <w:pStyle w:val="Corpodetexto"/>
        <w:spacing w:before="2"/>
        <w:rPr>
          <w:sz w:val="30"/>
        </w:rPr>
      </w:pPr>
    </w:p>
    <w:p w14:paraId="3E3622F8" w14:textId="77777777" w:rsidR="00C05B25" w:rsidRDefault="00D52949">
      <w:pPr>
        <w:pStyle w:val="Corpodetexto"/>
        <w:spacing w:line="357" w:lineRule="auto"/>
        <w:ind w:left="302" w:right="449"/>
        <w:jc w:val="both"/>
      </w:pPr>
      <w:r>
        <w:t>E, por assim estarem contratadas, as partes firmam o presente Termo de Compromisso, em duas vias de igual teor e forma, juntamente com duas testemunhas.</w:t>
      </w:r>
    </w:p>
    <w:p w14:paraId="3DE84761" w14:textId="77777777" w:rsidR="00C05B25" w:rsidRDefault="00C05B25">
      <w:pPr>
        <w:pStyle w:val="Corpodetexto"/>
        <w:spacing w:before="4"/>
      </w:pPr>
    </w:p>
    <w:p w14:paraId="1307326D" w14:textId="77777777" w:rsidR="00C05B25" w:rsidRDefault="00D52949">
      <w:pPr>
        <w:pStyle w:val="Corpodetexto"/>
        <w:ind w:left="302"/>
        <w:jc w:val="both"/>
      </w:pPr>
      <w:r>
        <w:t>Florianópolis, ........ d</w:t>
      </w:r>
      <w:r>
        <w:t>e .............................. de 20 ..... .</w:t>
      </w:r>
    </w:p>
    <w:p w14:paraId="16263F70" w14:textId="77777777" w:rsidR="00C05B25" w:rsidRDefault="00C05B25">
      <w:pPr>
        <w:pStyle w:val="Corpodetexto"/>
      </w:pPr>
    </w:p>
    <w:p w14:paraId="545C7C3C" w14:textId="77777777" w:rsidR="00C05B25" w:rsidRDefault="00C05B25">
      <w:pPr>
        <w:pStyle w:val="Corpodetexto"/>
      </w:pPr>
    </w:p>
    <w:p w14:paraId="7B16EDBF" w14:textId="77777777" w:rsidR="00C05B25" w:rsidRDefault="00C05B25">
      <w:pPr>
        <w:pStyle w:val="Corpodetexto"/>
        <w:spacing w:before="6"/>
      </w:pPr>
    </w:p>
    <w:tbl>
      <w:tblPr>
        <w:tblStyle w:val="TableNormal"/>
        <w:tblW w:w="0" w:type="auto"/>
        <w:tblInd w:w="1897" w:type="dxa"/>
        <w:tblLayout w:type="fixed"/>
        <w:tblLook w:val="01E0" w:firstRow="1" w:lastRow="1" w:firstColumn="1" w:lastColumn="1" w:noHBand="0" w:noVBand="0"/>
      </w:tblPr>
      <w:tblGrid>
        <w:gridCol w:w="2277"/>
        <w:gridCol w:w="2330"/>
      </w:tblGrid>
      <w:tr w:rsidR="00C05B25" w14:paraId="20113108" w14:textId="77777777">
        <w:trPr>
          <w:trHeight w:val="222"/>
        </w:trPr>
        <w:tc>
          <w:tcPr>
            <w:tcW w:w="2277" w:type="dxa"/>
          </w:tcPr>
          <w:p w14:paraId="39ABC46E" w14:textId="77777777" w:rsidR="00C05B25" w:rsidRDefault="00D5294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Primeira Contratante</w:t>
            </w:r>
          </w:p>
        </w:tc>
        <w:tc>
          <w:tcPr>
            <w:tcW w:w="2330" w:type="dxa"/>
          </w:tcPr>
          <w:p w14:paraId="0D9B762C" w14:textId="77777777" w:rsidR="00C05B25" w:rsidRDefault="00D52949">
            <w:pPr>
              <w:pStyle w:val="TableParagraph"/>
              <w:spacing w:line="203" w:lineRule="exact"/>
              <w:ind w:left="232"/>
              <w:rPr>
                <w:sz w:val="20"/>
              </w:rPr>
            </w:pPr>
            <w:r>
              <w:rPr>
                <w:sz w:val="20"/>
              </w:rPr>
              <w:t>Segundo Contratante</w:t>
            </w:r>
          </w:p>
        </w:tc>
      </w:tr>
    </w:tbl>
    <w:p w14:paraId="4E92B87A" w14:textId="77777777" w:rsidR="00C05B25" w:rsidRDefault="00C05B25">
      <w:pPr>
        <w:pStyle w:val="Corpodetexto"/>
      </w:pPr>
    </w:p>
    <w:p w14:paraId="6DBBFF7A" w14:textId="77777777" w:rsidR="00C05B25" w:rsidRDefault="00C05B25">
      <w:pPr>
        <w:pStyle w:val="Corpodetexto"/>
      </w:pPr>
    </w:p>
    <w:p w14:paraId="6044DF62" w14:textId="77777777" w:rsidR="00C05B25" w:rsidRDefault="00C05B25">
      <w:pPr>
        <w:pStyle w:val="Corpodetexto"/>
      </w:pPr>
    </w:p>
    <w:p w14:paraId="4D3A9A60" w14:textId="77777777" w:rsidR="00C05B25" w:rsidRDefault="00D52949">
      <w:pPr>
        <w:pStyle w:val="Corpodetexto"/>
        <w:ind w:left="302"/>
      </w:pPr>
      <w:r>
        <w:t>TESTEMUNHAS:</w:t>
      </w:r>
    </w:p>
    <w:p w14:paraId="5C4144AB" w14:textId="77777777" w:rsidR="00C05B25" w:rsidRDefault="00C05B25">
      <w:pPr>
        <w:pStyle w:val="Corpodetexto"/>
      </w:pPr>
    </w:p>
    <w:p w14:paraId="4EF42E42" w14:textId="77777777" w:rsidR="00C05B25" w:rsidRDefault="00C05B25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47"/>
        <w:gridCol w:w="4492"/>
      </w:tblGrid>
      <w:tr w:rsidR="00C05B25" w14:paraId="470792C3" w14:textId="77777777">
        <w:trPr>
          <w:trHeight w:val="1492"/>
        </w:trPr>
        <w:tc>
          <w:tcPr>
            <w:tcW w:w="4547" w:type="dxa"/>
          </w:tcPr>
          <w:p w14:paraId="089F8787" w14:textId="77777777" w:rsidR="00C05B25" w:rsidRDefault="00D52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6B1EE895" w14:textId="77777777" w:rsidR="00C05B25" w:rsidRDefault="00D52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</w:t>
            </w:r>
          </w:p>
          <w:p w14:paraId="1BCD9238" w14:textId="77777777" w:rsidR="00C05B25" w:rsidRDefault="00D52949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CPF:</w:t>
            </w:r>
          </w:p>
          <w:p w14:paraId="386F2C03" w14:textId="77777777" w:rsidR="00C05B25" w:rsidRDefault="00D52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</w:t>
            </w:r>
          </w:p>
          <w:p w14:paraId="1BF83560" w14:textId="77777777" w:rsidR="00C05B25" w:rsidRDefault="00D52949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RG:</w:t>
            </w:r>
          </w:p>
          <w:p w14:paraId="1C2465E4" w14:textId="77777777" w:rsidR="00C05B25" w:rsidRDefault="00D529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</w:t>
            </w:r>
          </w:p>
        </w:tc>
        <w:tc>
          <w:tcPr>
            <w:tcW w:w="4492" w:type="dxa"/>
          </w:tcPr>
          <w:p w14:paraId="3B659047" w14:textId="77777777" w:rsidR="00C05B25" w:rsidRDefault="00D5294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425CD354" w14:textId="77777777" w:rsidR="00C05B25" w:rsidRDefault="00D5294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</w:t>
            </w:r>
          </w:p>
          <w:p w14:paraId="7E2407B1" w14:textId="77777777" w:rsidR="00C05B25" w:rsidRDefault="00D52949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CPF:</w:t>
            </w:r>
          </w:p>
          <w:p w14:paraId="47480AC2" w14:textId="77777777" w:rsidR="00C05B25" w:rsidRDefault="00D5294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</w:t>
            </w:r>
          </w:p>
          <w:p w14:paraId="31D19F40" w14:textId="77777777" w:rsidR="00C05B25" w:rsidRDefault="00D52949">
            <w:pPr>
              <w:pStyle w:val="TableParagraph"/>
              <w:spacing w:before="58"/>
              <w:ind w:left="71"/>
              <w:rPr>
                <w:sz w:val="20"/>
              </w:rPr>
            </w:pPr>
            <w:r>
              <w:rPr>
                <w:sz w:val="20"/>
              </w:rPr>
              <w:t>RG:</w:t>
            </w:r>
          </w:p>
          <w:p w14:paraId="51D72DDF" w14:textId="77777777" w:rsidR="00C05B25" w:rsidRDefault="00D52949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..............</w:t>
            </w:r>
            <w:r>
              <w:rPr>
                <w:sz w:val="20"/>
              </w:rPr>
              <w:t>..............................................................</w:t>
            </w:r>
          </w:p>
        </w:tc>
      </w:tr>
    </w:tbl>
    <w:p w14:paraId="08961903" w14:textId="77777777" w:rsidR="00000000" w:rsidRDefault="00D52949"/>
    <w:sectPr w:rsidR="00000000">
      <w:pgSz w:w="11910" w:h="16840"/>
      <w:pgMar w:top="1400" w:right="1260" w:bottom="280" w:left="1400" w:header="5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F7AE8" w14:textId="77777777" w:rsidR="00000000" w:rsidRDefault="00D52949">
      <w:r>
        <w:separator/>
      </w:r>
    </w:p>
  </w:endnote>
  <w:endnote w:type="continuationSeparator" w:id="0">
    <w:p w14:paraId="40CA772C" w14:textId="77777777" w:rsidR="00000000" w:rsidRDefault="00D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26110" w14:textId="77777777" w:rsidR="00000000" w:rsidRDefault="00D52949">
      <w:r>
        <w:separator/>
      </w:r>
    </w:p>
  </w:footnote>
  <w:footnote w:type="continuationSeparator" w:id="0">
    <w:p w14:paraId="5FCEB7DC" w14:textId="77777777" w:rsidR="00000000" w:rsidRDefault="00D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4892" w14:textId="77777777" w:rsidR="00C05B25" w:rsidRDefault="00D52949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46F27167" wp14:editId="5DF5676A">
          <wp:simplePos x="0" y="0"/>
          <wp:positionH relativeFrom="page">
            <wp:posOffset>4878070</wp:posOffset>
          </wp:positionH>
          <wp:positionV relativeFrom="page">
            <wp:posOffset>346709</wp:posOffset>
          </wp:positionV>
          <wp:extent cx="1600200" cy="5429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5060C"/>
    <w:multiLevelType w:val="hybridMultilevel"/>
    <w:tmpl w:val="589855C6"/>
    <w:lvl w:ilvl="0" w:tplc="F0048C88">
      <w:start w:val="1"/>
      <w:numFmt w:val="upperRoman"/>
      <w:lvlText w:val="%1."/>
      <w:lvlJc w:val="left"/>
      <w:pPr>
        <w:ind w:left="993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A62C69D0">
      <w:numFmt w:val="bullet"/>
      <w:lvlText w:val="•"/>
      <w:lvlJc w:val="left"/>
      <w:pPr>
        <w:ind w:left="1824" w:hanging="348"/>
      </w:pPr>
      <w:rPr>
        <w:rFonts w:hint="default"/>
        <w:lang w:val="pt-PT" w:eastAsia="en-US" w:bidi="ar-SA"/>
      </w:rPr>
    </w:lvl>
    <w:lvl w:ilvl="2" w:tplc="C2DCF160">
      <w:numFmt w:val="bullet"/>
      <w:lvlText w:val="•"/>
      <w:lvlJc w:val="left"/>
      <w:pPr>
        <w:ind w:left="2649" w:hanging="348"/>
      </w:pPr>
      <w:rPr>
        <w:rFonts w:hint="default"/>
        <w:lang w:val="pt-PT" w:eastAsia="en-US" w:bidi="ar-SA"/>
      </w:rPr>
    </w:lvl>
    <w:lvl w:ilvl="3" w:tplc="B92C6750">
      <w:numFmt w:val="bullet"/>
      <w:lvlText w:val="•"/>
      <w:lvlJc w:val="left"/>
      <w:pPr>
        <w:ind w:left="3474" w:hanging="348"/>
      </w:pPr>
      <w:rPr>
        <w:rFonts w:hint="default"/>
        <w:lang w:val="pt-PT" w:eastAsia="en-US" w:bidi="ar-SA"/>
      </w:rPr>
    </w:lvl>
    <w:lvl w:ilvl="4" w:tplc="08168B8C">
      <w:numFmt w:val="bullet"/>
      <w:lvlText w:val="•"/>
      <w:lvlJc w:val="left"/>
      <w:pPr>
        <w:ind w:left="4299" w:hanging="348"/>
      </w:pPr>
      <w:rPr>
        <w:rFonts w:hint="default"/>
        <w:lang w:val="pt-PT" w:eastAsia="en-US" w:bidi="ar-SA"/>
      </w:rPr>
    </w:lvl>
    <w:lvl w:ilvl="5" w:tplc="1E7E0A7E">
      <w:numFmt w:val="bullet"/>
      <w:lvlText w:val="•"/>
      <w:lvlJc w:val="left"/>
      <w:pPr>
        <w:ind w:left="5124" w:hanging="348"/>
      </w:pPr>
      <w:rPr>
        <w:rFonts w:hint="default"/>
        <w:lang w:val="pt-PT" w:eastAsia="en-US" w:bidi="ar-SA"/>
      </w:rPr>
    </w:lvl>
    <w:lvl w:ilvl="6" w:tplc="D29899BC">
      <w:numFmt w:val="bullet"/>
      <w:lvlText w:val="•"/>
      <w:lvlJc w:val="left"/>
      <w:pPr>
        <w:ind w:left="5949" w:hanging="348"/>
      </w:pPr>
      <w:rPr>
        <w:rFonts w:hint="default"/>
        <w:lang w:val="pt-PT" w:eastAsia="en-US" w:bidi="ar-SA"/>
      </w:rPr>
    </w:lvl>
    <w:lvl w:ilvl="7" w:tplc="376EF1EE">
      <w:numFmt w:val="bullet"/>
      <w:lvlText w:val="•"/>
      <w:lvlJc w:val="left"/>
      <w:pPr>
        <w:ind w:left="6774" w:hanging="348"/>
      </w:pPr>
      <w:rPr>
        <w:rFonts w:hint="default"/>
        <w:lang w:val="pt-PT" w:eastAsia="en-US" w:bidi="ar-SA"/>
      </w:rPr>
    </w:lvl>
    <w:lvl w:ilvl="8" w:tplc="EE84C59E">
      <w:numFmt w:val="bullet"/>
      <w:lvlText w:val="•"/>
      <w:lvlJc w:val="left"/>
      <w:pPr>
        <w:ind w:left="759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4CA4029"/>
    <w:multiLevelType w:val="hybridMultilevel"/>
    <w:tmpl w:val="388EF606"/>
    <w:lvl w:ilvl="0" w:tplc="D982E276">
      <w:start w:val="1"/>
      <w:numFmt w:val="upperRoman"/>
      <w:lvlText w:val="%1"/>
      <w:lvlJc w:val="left"/>
      <w:pPr>
        <w:ind w:left="1295" w:hanging="111"/>
        <w:jc w:val="righ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55EE2102">
      <w:numFmt w:val="bullet"/>
      <w:lvlText w:val="•"/>
      <w:lvlJc w:val="left"/>
      <w:pPr>
        <w:ind w:left="2094" w:hanging="111"/>
      </w:pPr>
      <w:rPr>
        <w:rFonts w:hint="default"/>
        <w:lang w:val="pt-PT" w:eastAsia="en-US" w:bidi="ar-SA"/>
      </w:rPr>
    </w:lvl>
    <w:lvl w:ilvl="2" w:tplc="8C44970E">
      <w:numFmt w:val="bullet"/>
      <w:lvlText w:val="•"/>
      <w:lvlJc w:val="left"/>
      <w:pPr>
        <w:ind w:left="2889" w:hanging="111"/>
      </w:pPr>
      <w:rPr>
        <w:rFonts w:hint="default"/>
        <w:lang w:val="pt-PT" w:eastAsia="en-US" w:bidi="ar-SA"/>
      </w:rPr>
    </w:lvl>
    <w:lvl w:ilvl="3" w:tplc="682CE950">
      <w:numFmt w:val="bullet"/>
      <w:lvlText w:val="•"/>
      <w:lvlJc w:val="left"/>
      <w:pPr>
        <w:ind w:left="3684" w:hanging="111"/>
      </w:pPr>
      <w:rPr>
        <w:rFonts w:hint="default"/>
        <w:lang w:val="pt-PT" w:eastAsia="en-US" w:bidi="ar-SA"/>
      </w:rPr>
    </w:lvl>
    <w:lvl w:ilvl="4" w:tplc="3D5446DA">
      <w:numFmt w:val="bullet"/>
      <w:lvlText w:val="•"/>
      <w:lvlJc w:val="left"/>
      <w:pPr>
        <w:ind w:left="4479" w:hanging="111"/>
      </w:pPr>
      <w:rPr>
        <w:rFonts w:hint="default"/>
        <w:lang w:val="pt-PT" w:eastAsia="en-US" w:bidi="ar-SA"/>
      </w:rPr>
    </w:lvl>
    <w:lvl w:ilvl="5" w:tplc="AEF69AE6">
      <w:numFmt w:val="bullet"/>
      <w:lvlText w:val="•"/>
      <w:lvlJc w:val="left"/>
      <w:pPr>
        <w:ind w:left="5274" w:hanging="111"/>
      </w:pPr>
      <w:rPr>
        <w:rFonts w:hint="default"/>
        <w:lang w:val="pt-PT" w:eastAsia="en-US" w:bidi="ar-SA"/>
      </w:rPr>
    </w:lvl>
    <w:lvl w:ilvl="6" w:tplc="F386259C">
      <w:numFmt w:val="bullet"/>
      <w:lvlText w:val="•"/>
      <w:lvlJc w:val="left"/>
      <w:pPr>
        <w:ind w:left="6069" w:hanging="111"/>
      </w:pPr>
      <w:rPr>
        <w:rFonts w:hint="default"/>
        <w:lang w:val="pt-PT" w:eastAsia="en-US" w:bidi="ar-SA"/>
      </w:rPr>
    </w:lvl>
    <w:lvl w:ilvl="7" w:tplc="3602370C">
      <w:numFmt w:val="bullet"/>
      <w:lvlText w:val="•"/>
      <w:lvlJc w:val="left"/>
      <w:pPr>
        <w:ind w:left="6864" w:hanging="111"/>
      </w:pPr>
      <w:rPr>
        <w:rFonts w:hint="default"/>
        <w:lang w:val="pt-PT" w:eastAsia="en-US" w:bidi="ar-SA"/>
      </w:rPr>
    </w:lvl>
    <w:lvl w:ilvl="8" w:tplc="576C4BC8">
      <w:numFmt w:val="bullet"/>
      <w:lvlText w:val="•"/>
      <w:lvlJc w:val="left"/>
      <w:pPr>
        <w:ind w:left="7659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454106A1"/>
    <w:multiLevelType w:val="hybridMultilevel"/>
    <w:tmpl w:val="0BBC8E20"/>
    <w:lvl w:ilvl="0" w:tplc="D624B04A">
      <w:start w:val="1"/>
      <w:numFmt w:val="upperRoman"/>
      <w:lvlText w:val="%1"/>
      <w:lvlJc w:val="left"/>
      <w:pPr>
        <w:ind w:left="1295" w:hanging="111"/>
        <w:jc w:val="righ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B40486FE">
      <w:numFmt w:val="bullet"/>
      <w:lvlText w:val="•"/>
      <w:lvlJc w:val="left"/>
      <w:pPr>
        <w:ind w:left="2094" w:hanging="111"/>
      </w:pPr>
      <w:rPr>
        <w:rFonts w:hint="default"/>
        <w:lang w:val="pt-PT" w:eastAsia="en-US" w:bidi="ar-SA"/>
      </w:rPr>
    </w:lvl>
    <w:lvl w:ilvl="2" w:tplc="3EE2BB52">
      <w:numFmt w:val="bullet"/>
      <w:lvlText w:val="•"/>
      <w:lvlJc w:val="left"/>
      <w:pPr>
        <w:ind w:left="2889" w:hanging="111"/>
      </w:pPr>
      <w:rPr>
        <w:rFonts w:hint="default"/>
        <w:lang w:val="pt-PT" w:eastAsia="en-US" w:bidi="ar-SA"/>
      </w:rPr>
    </w:lvl>
    <w:lvl w:ilvl="3" w:tplc="D2A6E69E">
      <w:numFmt w:val="bullet"/>
      <w:lvlText w:val="•"/>
      <w:lvlJc w:val="left"/>
      <w:pPr>
        <w:ind w:left="3684" w:hanging="111"/>
      </w:pPr>
      <w:rPr>
        <w:rFonts w:hint="default"/>
        <w:lang w:val="pt-PT" w:eastAsia="en-US" w:bidi="ar-SA"/>
      </w:rPr>
    </w:lvl>
    <w:lvl w:ilvl="4" w:tplc="D9CA9E98">
      <w:numFmt w:val="bullet"/>
      <w:lvlText w:val="•"/>
      <w:lvlJc w:val="left"/>
      <w:pPr>
        <w:ind w:left="4479" w:hanging="111"/>
      </w:pPr>
      <w:rPr>
        <w:rFonts w:hint="default"/>
        <w:lang w:val="pt-PT" w:eastAsia="en-US" w:bidi="ar-SA"/>
      </w:rPr>
    </w:lvl>
    <w:lvl w:ilvl="5" w:tplc="C6A074C2">
      <w:numFmt w:val="bullet"/>
      <w:lvlText w:val="•"/>
      <w:lvlJc w:val="left"/>
      <w:pPr>
        <w:ind w:left="5274" w:hanging="111"/>
      </w:pPr>
      <w:rPr>
        <w:rFonts w:hint="default"/>
        <w:lang w:val="pt-PT" w:eastAsia="en-US" w:bidi="ar-SA"/>
      </w:rPr>
    </w:lvl>
    <w:lvl w:ilvl="6" w:tplc="CF84AEB6">
      <w:numFmt w:val="bullet"/>
      <w:lvlText w:val="•"/>
      <w:lvlJc w:val="left"/>
      <w:pPr>
        <w:ind w:left="6069" w:hanging="111"/>
      </w:pPr>
      <w:rPr>
        <w:rFonts w:hint="default"/>
        <w:lang w:val="pt-PT" w:eastAsia="en-US" w:bidi="ar-SA"/>
      </w:rPr>
    </w:lvl>
    <w:lvl w:ilvl="7" w:tplc="1486BE2A">
      <w:numFmt w:val="bullet"/>
      <w:lvlText w:val="•"/>
      <w:lvlJc w:val="left"/>
      <w:pPr>
        <w:ind w:left="6864" w:hanging="111"/>
      </w:pPr>
      <w:rPr>
        <w:rFonts w:hint="default"/>
        <w:lang w:val="pt-PT" w:eastAsia="en-US" w:bidi="ar-SA"/>
      </w:rPr>
    </w:lvl>
    <w:lvl w:ilvl="8" w:tplc="01F0B5EC">
      <w:numFmt w:val="bullet"/>
      <w:lvlText w:val="•"/>
      <w:lvlJc w:val="left"/>
      <w:pPr>
        <w:ind w:left="765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6565330D"/>
    <w:multiLevelType w:val="hybridMultilevel"/>
    <w:tmpl w:val="7038A40A"/>
    <w:lvl w:ilvl="0" w:tplc="95F6AC0C">
      <w:start w:val="1"/>
      <w:numFmt w:val="upperRoman"/>
      <w:lvlText w:val="%1"/>
      <w:lvlJc w:val="left"/>
      <w:pPr>
        <w:ind w:left="1295" w:hanging="111"/>
        <w:jc w:val="righ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C27801E6">
      <w:start w:val="1"/>
      <w:numFmt w:val="upperRoman"/>
      <w:lvlText w:val="%2"/>
      <w:lvlJc w:val="left"/>
      <w:pPr>
        <w:ind w:left="1295" w:hanging="111"/>
        <w:jc w:val="righ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14F8D406">
      <w:numFmt w:val="bullet"/>
      <w:lvlText w:val="•"/>
      <w:lvlJc w:val="left"/>
      <w:pPr>
        <w:ind w:left="2889" w:hanging="111"/>
      </w:pPr>
      <w:rPr>
        <w:rFonts w:hint="default"/>
        <w:lang w:val="pt-PT" w:eastAsia="en-US" w:bidi="ar-SA"/>
      </w:rPr>
    </w:lvl>
    <w:lvl w:ilvl="3" w:tplc="7E1C5E82">
      <w:numFmt w:val="bullet"/>
      <w:lvlText w:val="•"/>
      <w:lvlJc w:val="left"/>
      <w:pPr>
        <w:ind w:left="3684" w:hanging="111"/>
      </w:pPr>
      <w:rPr>
        <w:rFonts w:hint="default"/>
        <w:lang w:val="pt-PT" w:eastAsia="en-US" w:bidi="ar-SA"/>
      </w:rPr>
    </w:lvl>
    <w:lvl w:ilvl="4" w:tplc="F4FC12B0">
      <w:numFmt w:val="bullet"/>
      <w:lvlText w:val="•"/>
      <w:lvlJc w:val="left"/>
      <w:pPr>
        <w:ind w:left="4479" w:hanging="111"/>
      </w:pPr>
      <w:rPr>
        <w:rFonts w:hint="default"/>
        <w:lang w:val="pt-PT" w:eastAsia="en-US" w:bidi="ar-SA"/>
      </w:rPr>
    </w:lvl>
    <w:lvl w:ilvl="5" w:tplc="27D806B0">
      <w:numFmt w:val="bullet"/>
      <w:lvlText w:val="•"/>
      <w:lvlJc w:val="left"/>
      <w:pPr>
        <w:ind w:left="5274" w:hanging="111"/>
      </w:pPr>
      <w:rPr>
        <w:rFonts w:hint="default"/>
        <w:lang w:val="pt-PT" w:eastAsia="en-US" w:bidi="ar-SA"/>
      </w:rPr>
    </w:lvl>
    <w:lvl w:ilvl="6" w:tplc="D6BA4D0A">
      <w:numFmt w:val="bullet"/>
      <w:lvlText w:val="•"/>
      <w:lvlJc w:val="left"/>
      <w:pPr>
        <w:ind w:left="6069" w:hanging="111"/>
      </w:pPr>
      <w:rPr>
        <w:rFonts w:hint="default"/>
        <w:lang w:val="pt-PT" w:eastAsia="en-US" w:bidi="ar-SA"/>
      </w:rPr>
    </w:lvl>
    <w:lvl w:ilvl="7" w:tplc="D910CCD8">
      <w:numFmt w:val="bullet"/>
      <w:lvlText w:val="•"/>
      <w:lvlJc w:val="left"/>
      <w:pPr>
        <w:ind w:left="6864" w:hanging="111"/>
      </w:pPr>
      <w:rPr>
        <w:rFonts w:hint="default"/>
        <w:lang w:val="pt-PT" w:eastAsia="en-US" w:bidi="ar-SA"/>
      </w:rPr>
    </w:lvl>
    <w:lvl w:ilvl="8" w:tplc="0520FCDE">
      <w:numFmt w:val="bullet"/>
      <w:lvlText w:val="•"/>
      <w:lvlJc w:val="left"/>
      <w:pPr>
        <w:ind w:left="7659" w:hanging="1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25"/>
    <w:rsid w:val="00C05B25"/>
    <w:rsid w:val="00D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B9A9"/>
  <w15:docId w15:val="{86DE8FEE-FD38-4F38-9715-07D1C9B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209" w:right="1348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95" w:hanging="37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002/2016 – CONCEPE - Dispõe sobre a concessão de licença sabática ao docente efetivo da UDESC.</dc:title>
  <dc:creator>r4mcr</dc:creator>
  <cp:lastModifiedBy>Mauricio</cp:lastModifiedBy>
  <cp:revision>2</cp:revision>
  <dcterms:created xsi:type="dcterms:W3CDTF">2020-09-22T20:08:00Z</dcterms:created>
  <dcterms:modified xsi:type="dcterms:W3CDTF">2020-09-22T20:08:00Z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