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18" w:rsidRPr="00774118" w:rsidRDefault="00774118" w:rsidP="0077411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5"/>
          <w:szCs w:val="25"/>
          <w:bdr w:val="none" w:sz="0" w:space="0" w:color="auto" w:frame="1"/>
          <w:lang w:eastAsia="pt-BR"/>
        </w:rPr>
      </w:pPr>
      <w:r w:rsidRPr="00774118">
        <w:rPr>
          <w:rFonts w:ascii="Verdana" w:eastAsia="Times New Roman" w:hAnsi="Verdana" w:cs="Arial"/>
          <w:b/>
          <w:sz w:val="25"/>
          <w:szCs w:val="25"/>
          <w:bdr w:val="none" w:sz="0" w:space="0" w:color="auto" w:frame="1"/>
          <w:lang w:eastAsia="pt-BR"/>
        </w:rPr>
        <w:t>Tópicos Avançados em Administração - Comportamento do Consumidor </w:t>
      </w:r>
    </w:p>
    <w:p w:rsidR="00774118" w:rsidRPr="00774118" w:rsidRDefault="00774118" w:rsidP="0077411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sz w:val="24"/>
          <w:szCs w:val="24"/>
          <w:lang w:eastAsia="pt-BR"/>
        </w:rPr>
      </w:pPr>
    </w:p>
    <w:p w:rsidR="00774118" w:rsidRPr="00774118" w:rsidRDefault="00774118" w:rsidP="0077411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lang w:eastAsia="pt-BR"/>
        </w:rPr>
      </w:pPr>
      <w:r w:rsidRPr="00774118">
        <w:rPr>
          <w:rFonts w:ascii="Verdana" w:eastAsia="Times New Roman" w:hAnsi="Verdana" w:cs="Arial"/>
          <w:b/>
          <w:bdr w:val="none" w:sz="0" w:space="0" w:color="auto" w:frame="1"/>
          <w:lang w:eastAsia="pt-BR"/>
        </w:rPr>
        <w:t>Ementa:</w:t>
      </w:r>
      <w:r w:rsidRPr="00774118">
        <w:rPr>
          <w:rFonts w:ascii="Verdana" w:eastAsia="Times New Roman" w:hAnsi="Verdana" w:cs="Arial"/>
          <w:bdr w:val="none" w:sz="0" w:space="0" w:color="auto" w:frame="1"/>
          <w:lang w:eastAsia="pt-BR"/>
        </w:rPr>
        <w:t> Conceitos básicos sobre comportamento do consumidor; memória, aprendizado e o "eu"; cultura e consumo; emoções e bem-estar no consumo; atitudes e decisões do consumidor; marcas, mídias e experiência de consumo; pesquisa em comportamento do consumidor.</w:t>
      </w:r>
    </w:p>
    <w:p w:rsidR="009C1CE2" w:rsidRDefault="009C1CE2">
      <w:bookmarkStart w:id="0" w:name="_GoBack"/>
      <w:bookmarkEnd w:id="0"/>
    </w:p>
    <w:sectPr w:rsidR="009C1CE2" w:rsidSect="000B56FD">
      <w:pgSz w:w="11906" w:h="16838" w:code="9"/>
      <w:pgMar w:top="1701" w:right="1138" w:bottom="1138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5"/>
    <w:rsid w:val="00774118"/>
    <w:rsid w:val="009C1CE2"/>
    <w:rsid w:val="00A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3F3C"/>
  <w15:docId w15:val="{9920FFAA-10D4-4DBA-A3D4-0D0BA6C4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65"/>
    <w:rPr>
      <w:rFonts w:ascii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Mestrado</dc:creator>
  <cp:lastModifiedBy>MARINA NOGUEIRA DOS SANTOS BELOTTI</cp:lastModifiedBy>
  <cp:revision>2</cp:revision>
  <cp:lastPrinted>2015-10-02T18:12:00Z</cp:lastPrinted>
  <dcterms:created xsi:type="dcterms:W3CDTF">2015-10-02T18:12:00Z</dcterms:created>
  <dcterms:modified xsi:type="dcterms:W3CDTF">2021-02-12T22:32:00Z</dcterms:modified>
</cp:coreProperties>
</file>