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4"/>
        <w:gridCol w:w="1680"/>
        <w:gridCol w:w="7068"/>
        <w:gridCol w:w="1040"/>
        <w:gridCol w:w="1053"/>
        <w:gridCol w:w="849"/>
      </w:tblGrid>
      <w:tr w:rsidR="00813066" w14:paraId="638877C0" w14:textId="77777777" w:rsidTr="00813066">
        <w:tc>
          <w:tcPr>
            <w:tcW w:w="2304" w:type="dxa"/>
          </w:tcPr>
          <w:p w14:paraId="6CDB3262" w14:textId="77777777" w:rsidR="00813066" w:rsidRPr="00DD0D2B" w:rsidRDefault="00813066" w:rsidP="00813066">
            <w:pPr>
              <w:rPr>
                <w:b/>
                <w:sz w:val="24"/>
                <w:szCs w:val="24"/>
              </w:rPr>
            </w:pPr>
            <w:r w:rsidRPr="00DD0D2B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680" w:type="dxa"/>
          </w:tcPr>
          <w:p w14:paraId="3028DCE1" w14:textId="77777777" w:rsidR="00813066" w:rsidRPr="00DD0D2B" w:rsidRDefault="00813066" w:rsidP="00813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</w:t>
            </w:r>
          </w:p>
        </w:tc>
        <w:tc>
          <w:tcPr>
            <w:tcW w:w="7068" w:type="dxa"/>
          </w:tcPr>
          <w:p w14:paraId="2AAE6035" w14:textId="77777777" w:rsidR="00813066" w:rsidRPr="00DD0D2B" w:rsidRDefault="00813066" w:rsidP="00813066">
            <w:pPr>
              <w:rPr>
                <w:b/>
                <w:sz w:val="24"/>
                <w:szCs w:val="24"/>
              </w:rPr>
            </w:pPr>
            <w:r w:rsidRPr="00DD0D2B">
              <w:rPr>
                <w:b/>
                <w:sz w:val="24"/>
                <w:szCs w:val="24"/>
              </w:rPr>
              <w:t>Título da Proposta</w:t>
            </w:r>
          </w:p>
        </w:tc>
        <w:tc>
          <w:tcPr>
            <w:tcW w:w="1040" w:type="dxa"/>
          </w:tcPr>
          <w:p w14:paraId="7EAD9B21" w14:textId="77777777" w:rsidR="00813066" w:rsidRPr="00DD0D2B" w:rsidRDefault="00813066" w:rsidP="00813066">
            <w:pPr>
              <w:rPr>
                <w:b/>
                <w:sz w:val="24"/>
                <w:szCs w:val="24"/>
              </w:rPr>
            </w:pPr>
            <w:r w:rsidRPr="00DD0D2B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053" w:type="dxa"/>
          </w:tcPr>
          <w:p w14:paraId="652544EF" w14:textId="77777777" w:rsidR="00813066" w:rsidRPr="00DD0D2B" w:rsidRDefault="00813066" w:rsidP="00813066">
            <w:pPr>
              <w:rPr>
                <w:b/>
                <w:sz w:val="24"/>
                <w:szCs w:val="24"/>
              </w:rPr>
            </w:pPr>
            <w:r w:rsidRPr="00DD0D2B">
              <w:rPr>
                <w:b/>
                <w:sz w:val="24"/>
                <w:szCs w:val="24"/>
              </w:rPr>
              <w:t>Término</w:t>
            </w:r>
          </w:p>
        </w:tc>
        <w:tc>
          <w:tcPr>
            <w:tcW w:w="849" w:type="dxa"/>
          </w:tcPr>
          <w:p w14:paraId="61D28014" w14:textId="77777777" w:rsidR="00813066" w:rsidRPr="00DD0D2B" w:rsidRDefault="00813066" w:rsidP="00813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Bolsas</w:t>
            </w:r>
          </w:p>
        </w:tc>
      </w:tr>
      <w:tr w:rsidR="00813066" w14:paraId="322C8D4E" w14:textId="77777777" w:rsidTr="00813066">
        <w:trPr>
          <w:trHeight w:val="977"/>
        </w:trPr>
        <w:tc>
          <w:tcPr>
            <w:tcW w:w="2304" w:type="dxa"/>
          </w:tcPr>
          <w:p w14:paraId="0566DD97" w14:textId="77777777" w:rsidR="00813066" w:rsidRPr="00BB580D" w:rsidRDefault="00F704FB" w:rsidP="0081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13066" w:rsidRPr="00BB580D">
              <w:rPr>
                <w:sz w:val="24"/>
                <w:szCs w:val="24"/>
              </w:rPr>
              <w:t>Alba Regina Battisti de Souza</w:t>
            </w:r>
          </w:p>
        </w:tc>
        <w:tc>
          <w:tcPr>
            <w:tcW w:w="1680" w:type="dxa"/>
          </w:tcPr>
          <w:p w14:paraId="564F9F5A" w14:textId="77777777" w:rsidR="00813066" w:rsidRPr="00BB580D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0E5700AA" w14:textId="281D9553" w:rsidR="00813066" w:rsidRPr="002E542F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0D">
              <w:rPr>
                <w:rFonts w:ascii="Calibri" w:hAnsi="Calibri" w:cs="Calibri"/>
                <w:color w:val="000000"/>
                <w:sz w:val="24"/>
                <w:szCs w:val="24"/>
              </w:rPr>
              <w:t>Políticas e Práticas de Formação Docente na Atualidade: entre propostas, pesquisas e ações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3AC12BBC" w14:textId="77777777" w:rsidR="00813066" w:rsidRPr="00BB580D" w:rsidRDefault="00813066" w:rsidP="008130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1FB7AB0F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01/2019</w:t>
            </w:r>
          </w:p>
        </w:tc>
        <w:tc>
          <w:tcPr>
            <w:tcW w:w="1053" w:type="dxa"/>
          </w:tcPr>
          <w:p w14:paraId="642A172B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01/2021</w:t>
            </w:r>
          </w:p>
        </w:tc>
        <w:tc>
          <w:tcPr>
            <w:tcW w:w="849" w:type="dxa"/>
          </w:tcPr>
          <w:p w14:paraId="3DC7B9B8" w14:textId="77777777" w:rsidR="00813066" w:rsidRPr="00737FEC" w:rsidRDefault="00813066" w:rsidP="00813066">
            <w:pPr>
              <w:rPr>
                <w:sz w:val="24"/>
                <w:szCs w:val="24"/>
              </w:rPr>
            </w:pPr>
          </w:p>
        </w:tc>
      </w:tr>
      <w:tr w:rsidR="00813066" w14:paraId="61FA6DFD" w14:textId="77777777" w:rsidTr="00813066">
        <w:tc>
          <w:tcPr>
            <w:tcW w:w="2304" w:type="dxa"/>
          </w:tcPr>
          <w:p w14:paraId="7235AB6C" w14:textId="77777777" w:rsidR="00813066" w:rsidRPr="00BB580D" w:rsidRDefault="00F704FB" w:rsidP="0081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13066">
              <w:rPr>
                <w:sz w:val="24"/>
                <w:szCs w:val="24"/>
              </w:rPr>
              <w:t>Ana Maria Pereira</w:t>
            </w:r>
          </w:p>
        </w:tc>
        <w:tc>
          <w:tcPr>
            <w:tcW w:w="1680" w:type="dxa"/>
          </w:tcPr>
          <w:p w14:paraId="0FFE3005" w14:textId="77777777" w:rsidR="00813066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Ciência da Informação</w:t>
            </w:r>
          </w:p>
        </w:tc>
        <w:tc>
          <w:tcPr>
            <w:tcW w:w="7068" w:type="dxa"/>
          </w:tcPr>
          <w:p w14:paraId="2584E4F1" w14:textId="009A67BF" w:rsidR="00813066" w:rsidRPr="00BB580D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 uso do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linked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data e da big data pela RDA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Resource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Description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Acess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 representação e recuperação e acesso dos dados e informação. </w:t>
            </w:r>
          </w:p>
        </w:tc>
        <w:tc>
          <w:tcPr>
            <w:tcW w:w="1040" w:type="dxa"/>
          </w:tcPr>
          <w:p w14:paraId="764FC312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6CFB7B5A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06B8289B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813066" w14:paraId="441414DC" w14:textId="77777777" w:rsidTr="00813066">
        <w:trPr>
          <w:trHeight w:val="1035"/>
        </w:trPr>
        <w:tc>
          <w:tcPr>
            <w:tcW w:w="2304" w:type="dxa"/>
          </w:tcPr>
          <w:p w14:paraId="5F5A7F24" w14:textId="77777777" w:rsidR="00813066" w:rsidRPr="0049583B" w:rsidRDefault="00F704FB" w:rsidP="0081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13066" w:rsidRPr="0049583B">
              <w:rPr>
                <w:sz w:val="24"/>
                <w:szCs w:val="24"/>
              </w:rPr>
              <w:t>Ana Paula Nunes Chaves</w:t>
            </w:r>
          </w:p>
        </w:tc>
        <w:tc>
          <w:tcPr>
            <w:tcW w:w="1680" w:type="dxa"/>
          </w:tcPr>
          <w:p w14:paraId="2DCC6810" w14:textId="77777777" w:rsidR="00813066" w:rsidRPr="0049583B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15C0FB71" w14:textId="59DA7B70" w:rsidR="00813066" w:rsidRPr="008246F0" w:rsidRDefault="00813066" w:rsidP="00813066">
            <w:pPr>
              <w:rPr>
                <w:rFonts w:ascii="Calibri" w:hAnsi="Calibri" w:cs="Calibri"/>
                <w:color w:val="4472C4" w:themeColor="accent5"/>
                <w:sz w:val="24"/>
                <w:szCs w:val="24"/>
              </w:rPr>
            </w:pPr>
            <w:r w:rsidRPr="0049583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 poder das imagens e suas geografias: uma análise da </w:t>
            </w:r>
            <w:proofErr w:type="spellStart"/>
            <w:r w:rsidRPr="0049583B">
              <w:rPr>
                <w:rFonts w:ascii="Calibri" w:hAnsi="Calibri" w:cs="Calibri"/>
                <w:color w:val="000000"/>
                <w:sz w:val="24"/>
                <w:szCs w:val="24"/>
              </w:rPr>
              <w:t>pedagogização</w:t>
            </w:r>
            <w:proofErr w:type="spellEnd"/>
            <w:r w:rsidRPr="0049583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visual em discursos e narrativas sobre o espaço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277AD86C" w14:textId="77777777" w:rsidR="00813066" w:rsidRPr="0049583B" w:rsidRDefault="00813066" w:rsidP="008130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2ECD6DD1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19FAC8D0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07/2023</w:t>
            </w:r>
          </w:p>
        </w:tc>
        <w:tc>
          <w:tcPr>
            <w:tcW w:w="849" w:type="dxa"/>
          </w:tcPr>
          <w:p w14:paraId="44F69DE4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520366" w14:paraId="7E2DEA1F" w14:textId="77777777" w:rsidTr="00813066">
        <w:trPr>
          <w:trHeight w:val="1035"/>
        </w:trPr>
        <w:tc>
          <w:tcPr>
            <w:tcW w:w="2304" w:type="dxa"/>
          </w:tcPr>
          <w:p w14:paraId="51711E60" w14:textId="77777777" w:rsidR="00520366" w:rsidRDefault="000674D2" w:rsidP="0081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20366">
              <w:rPr>
                <w:sz w:val="24"/>
                <w:szCs w:val="24"/>
              </w:rPr>
              <w:t xml:space="preserve">Carmen Susana </w:t>
            </w:r>
            <w:proofErr w:type="spellStart"/>
            <w:r w:rsidR="00520366">
              <w:rPr>
                <w:sz w:val="24"/>
                <w:szCs w:val="24"/>
              </w:rPr>
              <w:t>Tornquist</w:t>
            </w:r>
            <w:proofErr w:type="spellEnd"/>
          </w:p>
        </w:tc>
        <w:tc>
          <w:tcPr>
            <w:tcW w:w="1680" w:type="dxa"/>
          </w:tcPr>
          <w:p w14:paraId="7BA73CA3" w14:textId="77777777" w:rsidR="00520366" w:rsidRDefault="00764CCC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59CE2B68" w14:textId="77777777" w:rsidR="00520366" w:rsidRPr="0049583B" w:rsidRDefault="005203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Pensamento social latino americano contemporâneo</w:t>
            </w:r>
            <w:r w:rsidR="00764CC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interlocuções e interpretações a partir da obra de José Carlos </w:t>
            </w:r>
            <w:proofErr w:type="spellStart"/>
            <w:r w:rsidR="00764CCC">
              <w:rPr>
                <w:rFonts w:ascii="Calibri" w:hAnsi="Calibri" w:cs="Calibri"/>
                <w:color w:val="000000"/>
                <w:sz w:val="24"/>
                <w:szCs w:val="24"/>
              </w:rPr>
              <w:t>Mariátegui</w:t>
            </w:r>
            <w:proofErr w:type="spellEnd"/>
            <w:r w:rsidR="00764CCC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14:paraId="556407BA" w14:textId="77777777" w:rsidR="00520366" w:rsidRPr="00737FEC" w:rsidRDefault="005203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08/2018</w:t>
            </w:r>
          </w:p>
        </w:tc>
        <w:tc>
          <w:tcPr>
            <w:tcW w:w="1053" w:type="dxa"/>
          </w:tcPr>
          <w:p w14:paraId="79894754" w14:textId="77777777" w:rsidR="00520366" w:rsidRPr="00737FEC" w:rsidRDefault="005203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22825CC6" w14:textId="77777777" w:rsidR="00520366" w:rsidRPr="00737FEC" w:rsidRDefault="00520366" w:rsidP="00813066">
            <w:pPr>
              <w:rPr>
                <w:sz w:val="24"/>
                <w:szCs w:val="24"/>
              </w:rPr>
            </w:pPr>
          </w:p>
        </w:tc>
      </w:tr>
      <w:tr w:rsidR="00813066" w14:paraId="6891E77B" w14:textId="77777777" w:rsidTr="00813066">
        <w:tc>
          <w:tcPr>
            <w:tcW w:w="2304" w:type="dxa"/>
          </w:tcPr>
          <w:p w14:paraId="427BB16E" w14:textId="77777777" w:rsidR="00813066" w:rsidRPr="0049583B" w:rsidRDefault="000674D2" w:rsidP="0081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04FB">
              <w:rPr>
                <w:sz w:val="24"/>
                <w:szCs w:val="24"/>
              </w:rPr>
              <w:t xml:space="preserve">. </w:t>
            </w:r>
            <w:r w:rsidR="00813066">
              <w:rPr>
                <w:sz w:val="24"/>
                <w:szCs w:val="24"/>
              </w:rPr>
              <w:t>Caroline Jaques Cubas</w:t>
            </w:r>
          </w:p>
        </w:tc>
        <w:tc>
          <w:tcPr>
            <w:tcW w:w="1680" w:type="dxa"/>
          </w:tcPr>
          <w:p w14:paraId="1E52A0B4" w14:textId="77777777" w:rsidR="00813066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62EBE7C4" w14:textId="77777777" w:rsidR="00813066" w:rsidRPr="0049583B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 escolar e o ensino de História: sujeitos, espaços, gestos e materialidades na formação inicial docente em História.</w:t>
            </w:r>
          </w:p>
        </w:tc>
        <w:tc>
          <w:tcPr>
            <w:tcW w:w="1040" w:type="dxa"/>
          </w:tcPr>
          <w:p w14:paraId="0F2723E5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06/2017</w:t>
            </w:r>
          </w:p>
        </w:tc>
        <w:tc>
          <w:tcPr>
            <w:tcW w:w="1053" w:type="dxa"/>
          </w:tcPr>
          <w:p w14:paraId="6B98CBED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5FD424BA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813066" w14:paraId="3480998A" w14:textId="77777777" w:rsidTr="00813066">
        <w:trPr>
          <w:trHeight w:val="1230"/>
        </w:trPr>
        <w:tc>
          <w:tcPr>
            <w:tcW w:w="2304" w:type="dxa"/>
          </w:tcPr>
          <w:p w14:paraId="406A59D0" w14:textId="77777777" w:rsidR="00813066" w:rsidRPr="0049583B" w:rsidRDefault="000674D2" w:rsidP="0081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704FB">
              <w:rPr>
                <w:sz w:val="24"/>
                <w:szCs w:val="24"/>
              </w:rPr>
              <w:t xml:space="preserve">. </w:t>
            </w:r>
            <w:proofErr w:type="spellStart"/>
            <w:r w:rsidR="00813066" w:rsidRPr="0049583B">
              <w:rPr>
                <w:sz w:val="24"/>
                <w:szCs w:val="24"/>
              </w:rPr>
              <w:t>Cristiani</w:t>
            </w:r>
            <w:proofErr w:type="spellEnd"/>
            <w:r w:rsidR="00813066" w:rsidRPr="0049583B">
              <w:rPr>
                <w:sz w:val="24"/>
                <w:szCs w:val="24"/>
              </w:rPr>
              <w:t xml:space="preserve"> </w:t>
            </w:r>
            <w:proofErr w:type="spellStart"/>
            <w:r w:rsidR="00813066" w:rsidRPr="0049583B">
              <w:rPr>
                <w:sz w:val="24"/>
                <w:szCs w:val="24"/>
              </w:rPr>
              <w:t>Bereta</w:t>
            </w:r>
            <w:proofErr w:type="spellEnd"/>
            <w:r w:rsidR="00813066" w:rsidRPr="0049583B"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1680" w:type="dxa"/>
          </w:tcPr>
          <w:p w14:paraId="4B044B44" w14:textId="77777777" w:rsidR="00813066" w:rsidRPr="0049583B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654704D4" w14:textId="3CE6D63E" w:rsidR="00813066" w:rsidRPr="00737FEC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583B">
              <w:rPr>
                <w:rFonts w:ascii="Calibri" w:hAnsi="Calibri" w:cs="Calibri"/>
                <w:color w:val="000000"/>
                <w:sz w:val="24"/>
                <w:szCs w:val="24"/>
              </w:rPr>
              <w:t>Jornais escolares como culturas de memória: vestígios de presentes passados entre práticas culturais e políticas (Santa Catarina 1930-1960)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70912EBA" w14:textId="77777777" w:rsidR="00813066" w:rsidRPr="0049583B" w:rsidRDefault="00813066" w:rsidP="008130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0CBA7D20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695EE94C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07/2022</w:t>
            </w:r>
          </w:p>
        </w:tc>
        <w:tc>
          <w:tcPr>
            <w:tcW w:w="849" w:type="dxa"/>
          </w:tcPr>
          <w:p w14:paraId="7928FD0B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Três</w:t>
            </w:r>
          </w:p>
        </w:tc>
      </w:tr>
      <w:tr w:rsidR="00813066" w14:paraId="552F0900" w14:textId="77777777" w:rsidTr="00813066">
        <w:trPr>
          <w:trHeight w:val="754"/>
        </w:trPr>
        <w:tc>
          <w:tcPr>
            <w:tcW w:w="2304" w:type="dxa"/>
          </w:tcPr>
          <w:p w14:paraId="448F176D" w14:textId="77777777" w:rsidR="00813066" w:rsidRPr="0049583B" w:rsidRDefault="000674D2" w:rsidP="0081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04FB">
              <w:rPr>
                <w:sz w:val="24"/>
                <w:szCs w:val="24"/>
              </w:rPr>
              <w:t xml:space="preserve">. </w:t>
            </w:r>
            <w:r w:rsidR="00813066">
              <w:rPr>
                <w:sz w:val="24"/>
                <w:szCs w:val="24"/>
              </w:rPr>
              <w:t>Dalva Maria Alves Godoy</w:t>
            </w:r>
          </w:p>
        </w:tc>
        <w:tc>
          <w:tcPr>
            <w:tcW w:w="1680" w:type="dxa"/>
          </w:tcPr>
          <w:p w14:paraId="408297B3" w14:textId="77777777" w:rsidR="00813066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6D028577" w14:textId="77777777" w:rsidR="00813066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Plataforma on-line de avaliação de consciência fonológica.</w:t>
            </w:r>
          </w:p>
          <w:p w14:paraId="14C72576" w14:textId="77777777" w:rsidR="00813066" w:rsidRPr="0049583B" w:rsidRDefault="00813066" w:rsidP="008130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6F4E3D4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10/2017</w:t>
            </w:r>
          </w:p>
        </w:tc>
        <w:tc>
          <w:tcPr>
            <w:tcW w:w="1053" w:type="dxa"/>
          </w:tcPr>
          <w:p w14:paraId="6BD50C30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674174E9" w14:textId="77777777" w:rsidR="00813066" w:rsidRPr="00737FEC" w:rsidRDefault="00813066" w:rsidP="00813066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Uma</w:t>
            </w:r>
          </w:p>
        </w:tc>
      </w:tr>
      <w:tr w:rsidR="00F704FB" w14:paraId="2B1AAC35" w14:textId="77777777" w:rsidTr="00813066">
        <w:trPr>
          <w:trHeight w:val="754"/>
        </w:trPr>
        <w:tc>
          <w:tcPr>
            <w:tcW w:w="2304" w:type="dxa"/>
          </w:tcPr>
          <w:p w14:paraId="08793698" w14:textId="77777777" w:rsidR="00F704FB" w:rsidRPr="0049583B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04FB">
              <w:rPr>
                <w:sz w:val="24"/>
                <w:szCs w:val="24"/>
              </w:rPr>
              <w:t>. Dalva Maria Alves Godoy</w:t>
            </w:r>
          </w:p>
        </w:tc>
        <w:tc>
          <w:tcPr>
            <w:tcW w:w="1680" w:type="dxa"/>
          </w:tcPr>
          <w:p w14:paraId="2D3026C8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2B4C9E06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Programa para o ensino da compreensão leitora – uma parceria Brasil-Portugal.</w:t>
            </w:r>
          </w:p>
        </w:tc>
        <w:tc>
          <w:tcPr>
            <w:tcW w:w="1040" w:type="dxa"/>
          </w:tcPr>
          <w:p w14:paraId="35571E14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12/2017</w:t>
            </w:r>
          </w:p>
        </w:tc>
        <w:tc>
          <w:tcPr>
            <w:tcW w:w="1053" w:type="dxa"/>
          </w:tcPr>
          <w:p w14:paraId="6A29AD32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12/2021</w:t>
            </w:r>
          </w:p>
        </w:tc>
        <w:tc>
          <w:tcPr>
            <w:tcW w:w="849" w:type="dxa"/>
          </w:tcPr>
          <w:p w14:paraId="5BE63F63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Uma</w:t>
            </w:r>
          </w:p>
        </w:tc>
      </w:tr>
      <w:tr w:rsidR="00520366" w14:paraId="3DBA9B05" w14:textId="77777777" w:rsidTr="00813066">
        <w:trPr>
          <w:trHeight w:val="754"/>
        </w:trPr>
        <w:tc>
          <w:tcPr>
            <w:tcW w:w="2304" w:type="dxa"/>
          </w:tcPr>
          <w:p w14:paraId="394D2EAB" w14:textId="77777777" w:rsidR="00520366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520366">
              <w:rPr>
                <w:sz w:val="24"/>
                <w:szCs w:val="24"/>
              </w:rPr>
              <w:t xml:space="preserve">Daniella </w:t>
            </w:r>
            <w:proofErr w:type="spellStart"/>
            <w:r w:rsidR="00520366">
              <w:rPr>
                <w:sz w:val="24"/>
                <w:szCs w:val="24"/>
              </w:rPr>
              <w:t>Camara</w:t>
            </w:r>
            <w:proofErr w:type="spellEnd"/>
            <w:r w:rsidR="00520366">
              <w:rPr>
                <w:sz w:val="24"/>
                <w:szCs w:val="24"/>
              </w:rPr>
              <w:t xml:space="preserve"> Pizarro</w:t>
            </w:r>
          </w:p>
        </w:tc>
        <w:tc>
          <w:tcPr>
            <w:tcW w:w="1680" w:type="dxa"/>
          </w:tcPr>
          <w:p w14:paraId="61041F8D" w14:textId="77777777" w:rsidR="00520366" w:rsidRDefault="00520366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Ciência da Informação</w:t>
            </w:r>
          </w:p>
        </w:tc>
        <w:tc>
          <w:tcPr>
            <w:tcW w:w="7068" w:type="dxa"/>
          </w:tcPr>
          <w:p w14:paraId="763B3E5C" w14:textId="77777777" w:rsidR="00520366" w:rsidRDefault="00520366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Formação universitária em Biblioteconomia: interlocuções e novos horizontes entre Brasil, Peru e Bolívia.</w:t>
            </w:r>
          </w:p>
        </w:tc>
        <w:tc>
          <w:tcPr>
            <w:tcW w:w="1040" w:type="dxa"/>
          </w:tcPr>
          <w:p w14:paraId="59D43CF7" w14:textId="77777777" w:rsidR="00520366" w:rsidRPr="00737FEC" w:rsidRDefault="00520366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09/2018</w:t>
            </w:r>
          </w:p>
        </w:tc>
        <w:tc>
          <w:tcPr>
            <w:tcW w:w="1053" w:type="dxa"/>
          </w:tcPr>
          <w:p w14:paraId="3E33BF26" w14:textId="77777777" w:rsidR="00520366" w:rsidRPr="00737FEC" w:rsidRDefault="00520366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08/2020</w:t>
            </w:r>
          </w:p>
        </w:tc>
        <w:tc>
          <w:tcPr>
            <w:tcW w:w="849" w:type="dxa"/>
          </w:tcPr>
          <w:p w14:paraId="6238F277" w14:textId="77777777" w:rsidR="00520366" w:rsidRPr="00737FEC" w:rsidRDefault="00520366" w:rsidP="00F704FB">
            <w:pPr>
              <w:rPr>
                <w:sz w:val="24"/>
                <w:szCs w:val="24"/>
              </w:rPr>
            </w:pPr>
          </w:p>
        </w:tc>
      </w:tr>
      <w:tr w:rsidR="00F704FB" w14:paraId="2828FF20" w14:textId="77777777" w:rsidTr="00813066">
        <w:trPr>
          <w:trHeight w:val="754"/>
        </w:trPr>
        <w:tc>
          <w:tcPr>
            <w:tcW w:w="2304" w:type="dxa"/>
          </w:tcPr>
          <w:p w14:paraId="3AD9D5D9" w14:textId="77777777" w:rsidR="00F704FB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F704FB">
              <w:rPr>
                <w:sz w:val="24"/>
                <w:szCs w:val="24"/>
              </w:rPr>
              <w:t>. Daniela de Souza Onça</w:t>
            </w:r>
          </w:p>
        </w:tc>
        <w:tc>
          <w:tcPr>
            <w:tcW w:w="1680" w:type="dxa"/>
          </w:tcPr>
          <w:p w14:paraId="51EDC72A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29FE6E3A" w14:textId="4FD6E9DF" w:rsidR="00F704FB" w:rsidRPr="0084364C" w:rsidRDefault="00F704FB" w:rsidP="00F704FB">
            <w:pPr>
              <w:rPr>
                <w:rFonts w:ascii="Calibri" w:hAnsi="Calibri" w:cs="Calibri"/>
                <w:color w:val="2E74B5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10 anos do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Climategate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o que aprendemos? </w:t>
            </w:r>
          </w:p>
          <w:p w14:paraId="20D763FD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223AE3E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DE01F05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0A12D9E4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103DA67F" w14:textId="77777777" w:rsidR="00F704FB" w:rsidRPr="00737FEC" w:rsidRDefault="00F704FB" w:rsidP="00F704FB">
            <w:pPr>
              <w:rPr>
                <w:sz w:val="24"/>
                <w:szCs w:val="24"/>
              </w:rPr>
            </w:pPr>
          </w:p>
        </w:tc>
      </w:tr>
      <w:tr w:rsidR="00F704FB" w14:paraId="3632D920" w14:textId="77777777" w:rsidTr="00813066">
        <w:trPr>
          <w:trHeight w:val="754"/>
        </w:trPr>
        <w:tc>
          <w:tcPr>
            <w:tcW w:w="2304" w:type="dxa"/>
          </w:tcPr>
          <w:p w14:paraId="47D02FD0" w14:textId="77777777" w:rsidR="00F704FB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04FB">
              <w:rPr>
                <w:sz w:val="24"/>
                <w:szCs w:val="24"/>
              </w:rPr>
              <w:t xml:space="preserve">. Edna </w:t>
            </w:r>
            <w:proofErr w:type="spellStart"/>
            <w:r w:rsidR="00F704FB">
              <w:rPr>
                <w:sz w:val="24"/>
                <w:szCs w:val="24"/>
              </w:rPr>
              <w:t>Lindaura</w:t>
            </w:r>
            <w:proofErr w:type="spellEnd"/>
            <w:r w:rsidR="00F704FB">
              <w:rPr>
                <w:sz w:val="24"/>
                <w:szCs w:val="24"/>
              </w:rPr>
              <w:t xml:space="preserve"> Luiz</w:t>
            </w:r>
          </w:p>
        </w:tc>
        <w:tc>
          <w:tcPr>
            <w:tcW w:w="1680" w:type="dxa"/>
          </w:tcPr>
          <w:p w14:paraId="18C71974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29283748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Nascentes, áreas úmidas e rios de baixas ordens na ilha de Santa Catarina, Florianópolis/SC: Estudo de suas características e dinâmicas.</w:t>
            </w:r>
          </w:p>
        </w:tc>
        <w:tc>
          <w:tcPr>
            <w:tcW w:w="1040" w:type="dxa"/>
          </w:tcPr>
          <w:p w14:paraId="06DD8B38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08/2018</w:t>
            </w:r>
          </w:p>
        </w:tc>
        <w:tc>
          <w:tcPr>
            <w:tcW w:w="1053" w:type="dxa"/>
          </w:tcPr>
          <w:p w14:paraId="7C329072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3ADC72F4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Uma</w:t>
            </w:r>
          </w:p>
        </w:tc>
      </w:tr>
      <w:tr w:rsidR="00F704FB" w14:paraId="62E361F3" w14:textId="77777777" w:rsidTr="00813066">
        <w:trPr>
          <w:trHeight w:val="754"/>
        </w:trPr>
        <w:tc>
          <w:tcPr>
            <w:tcW w:w="2304" w:type="dxa"/>
          </w:tcPr>
          <w:p w14:paraId="57C07C56" w14:textId="77777777" w:rsidR="00F704FB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04FB">
              <w:rPr>
                <w:sz w:val="24"/>
                <w:szCs w:val="24"/>
              </w:rPr>
              <w:t>. Elaine Rosângela de Oliveira Lucas</w:t>
            </w:r>
          </w:p>
        </w:tc>
        <w:tc>
          <w:tcPr>
            <w:tcW w:w="1680" w:type="dxa"/>
          </w:tcPr>
          <w:p w14:paraId="0E6ED5AC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Ciência da Informação</w:t>
            </w:r>
          </w:p>
        </w:tc>
        <w:tc>
          <w:tcPr>
            <w:tcW w:w="7068" w:type="dxa"/>
          </w:tcPr>
          <w:p w14:paraId="4D07E693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Curatore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Brasil: custódia e gestão de dados abertos de pesquisa.</w:t>
            </w:r>
          </w:p>
          <w:p w14:paraId="43256CFE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DD33314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A5B41D5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08/2018</w:t>
            </w:r>
          </w:p>
        </w:tc>
        <w:tc>
          <w:tcPr>
            <w:tcW w:w="1053" w:type="dxa"/>
          </w:tcPr>
          <w:p w14:paraId="19F971BB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118CD566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F704FB" w14:paraId="0FA44D08" w14:textId="77777777" w:rsidTr="00813066">
        <w:trPr>
          <w:trHeight w:val="754"/>
        </w:trPr>
        <w:tc>
          <w:tcPr>
            <w:tcW w:w="2304" w:type="dxa"/>
          </w:tcPr>
          <w:p w14:paraId="48319473" w14:textId="77777777" w:rsidR="00F704FB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704FB">
              <w:rPr>
                <w:sz w:val="24"/>
                <w:szCs w:val="24"/>
              </w:rPr>
              <w:t xml:space="preserve">. Elisa Cristina </w:t>
            </w:r>
            <w:proofErr w:type="spellStart"/>
            <w:r w:rsidR="00F704FB">
              <w:rPr>
                <w:sz w:val="24"/>
                <w:szCs w:val="24"/>
              </w:rPr>
              <w:t>Delfini</w:t>
            </w:r>
            <w:proofErr w:type="spellEnd"/>
            <w:r w:rsidR="00F704FB">
              <w:rPr>
                <w:sz w:val="24"/>
                <w:szCs w:val="24"/>
              </w:rPr>
              <w:t xml:space="preserve"> Correa</w:t>
            </w:r>
          </w:p>
        </w:tc>
        <w:tc>
          <w:tcPr>
            <w:tcW w:w="1680" w:type="dxa"/>
          </w:tcPr>
          <w:p w14:paraId="3118CC35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Ciência da Informação</w:t>
            </w:r>
          </w:p>
        </w:tc>
        <w:tc>
          <w:tcPr>
            <w:tcW w:w="7068" w:type="dxa"/>
          </w:tcPr>
          <w:p w14:paraId="1F5ECB39" w14:textId="4EE486F1" w:rsidR="00F704FB" w:rsidRDefault="00F704FB" w:rsidP="00F704FB">
            <w:pPr>
              <w:rPr>
                <w:rFonts w:ascii="Calibri" w:hAnsi="Calibri" w:cs="Calibri"/>
                <w:color w:val="2E74B5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Políticas públicas para a leitura e escrita no Brasil: a participação de bibliotecas públicas como espaços de construção social. </w:t>
            </w:r>
          </w:p>
          <w:p w14:paraId="12A70581" w14:textId="77777777" w:rsidR="00F704FB" w:rsidRPr="0084364C" w:rsidRDefault="00F704FB" w:rsidP="00F704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C8AD764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6575F3A3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7910AC06" w14:textId="77777777" w:rsidR="00F704FB" w:rsidRPr="00737FEC" w:rsidRDefault="00F704FB" w:rsidP="00F704FB">
            <w:pPr>
              <w:rPr>
                <w:sz w:val="24"/>
                <w:szCs w:val="24"/>
              </w:rPr>
            </w:pPr>
          </w:p>
        </w:tc>
      </w:tr>
      <w:tr w:rsidR="007137A0" w14:paraId="257E7AAC" w14:textId="77777777" w:rsidTr="00813066">
        <w:trPr>
          <w:trHeight w:val="754"/>
        </w:trPr>
        <w:tc>
          <w:tcPr>
            <w:tcW w:w="2304" w:type="dxa"/>
          </w:tcPr>
          <w:p w14:paraId="2D2BE048" w14:textId="77777777" w:rsidR="007137A0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D4B23">
              <w:rPr>
                <w:sz w:val="24"/>
                <w:szCs w:val="24"/>
              </w:rPr>
              <w:t xml:space="preserve">. </w:t>
            </w:r>
            <w:r w:rsidR="007137A0">
              <w:rPr>
                <w:sz w:val="24"/>
                <w:szCs w:val="24"/>
              </w:rPr>
              <w:t xml:space="preserve">Francisco </w:t>
            </w:r>
            <w:proofErr w:type="spellStart"/>
            <w:r w:rsidR="007137A0">
              <w:rPr>
                <w:sz w:val="24"/>
                <w:szCs w:val="24"/>
              </w:rPr>
              <w:t>Canella</w:t>
            </w:r>
            <w:proofErr w:type="spellEnd"/>
          </w:p>
        </w:tc>
        <w:tc>
          <w:tcPr>
            <w:tcW w:w="1680" w:type="dxa"/>
          </w:tcPr>
          <w:p w14:paraId="074802BA" w14:textId="77777777" w:rsidR="007137A0" w:rsidRPr="007137A0" w:rsidRDefault="0076555F" w:rsidP="00F704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709D4181" w14:textId="77777777" w:rsidR="007137A0" w:rsidRDefault="007137A0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 lutas por moradia e a participação de mulheres: histórias de vida de lideranças em Florianópolis e Lisboa.</w:t>
            </w:r>
          </w:p>
        </w:tc>
        <w:tc>
          <w:tcPr>
            <w:tcW w:w="1040" w:type="dxa"/>
          </w:tcPr>
          <w:p w14:paraId="5BE6EAF2" w14:textId="77777777" w:rsidR="007137A0" w:rsidRPr="00737FEC" w:rsidRDefault="007137A0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08/2018</w:t>
            </w:r>
          </w:p>
        </w:tc>
        <w:tc>
          <w:tcPr>
            <w:tcW w:w="1053" w:type="dxa"/>
          </w:tcPr>
          <w:p w14:paraId="44D03422" w14:textId="77777777" w:rsidR="007137A0" w:rsidRPr="00737FEC" w:rsidRDefault="007137A0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026CDD9D" w14:textId="77777777" w:rsidR="007137A0" w:rsidRPr="00737FEC" w:rsidRDefault="007137A0" w:rsidP="00F704FB">
            <w:pPr>
              <w:rPr>
                <w:sz w:val="24"/>
                <w:szCs w:val="24"/>
              </w:rPr>
            </w:pPr>
          </w:p>
        </w:tc>
      </w:tr>
      <w:tr w:rsidR="007137A0" w14:paraId="4CF1FB9D" w14:textId="77777777" w:rsidTr="00813066">
        <w:trPr>
          <w:trHeight w:val="754"/>
        </w:trPr>
        <w:tc>
          <w:tcPr>
            <w:tcW w:w="2304" w:type="dxa"/>
          </w:tcPr>
          <w:p w14:paraId="0034D987" w14:textId="77777777" w:rsidR="007137A0" w:rsidRPr="007137A0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D4B23">
              <w:rPr>
                <w:sz w:val="24"/>
                <w:szCs w:val="24"/>
              </w:rPr>
              <w:t xml:space="preserve">. </w:t>
            </w:r>
            <w:r w:rsidR="007137A0" w:rsidRPr="007137A0">
              <w:rPr>
                <w:sz w:val="24"/>
                <w:szCs w:val="24"/>
              </w:rPr>
              <w:t>Francisco Henrique de Oliveira</w:t>
            </w:r>
          </w:p>
        </w:tc>
        <w:tc>
          <w:tcPr>
            <w:tcW w:w="1680" w:type="dxa"/>
          </w:tcPr>
          <w:p w14:paraId="0689CDA3" w14:textId="77777777" w:rsidR="007137A0" w:rsidRPr="007137A0" w:rsidRDefault="007137A0" w:rsidP="00F704FB">
            <w:pPr>
              <w:rPr>
                <w:rFonts w:ascii="Calibri" w:hAnsi="Calibri" w:cs="Calibri"/>
                <w:sz w:val="24"/>
                <w:szCs w:val="24"/>
              </w:rPr>
            </w:pPr>
            <w:r w:rsidRPr="007137A0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6FA2A587" w14:textId="77777777" w:rsidR="007137A0" w:rsidRPr="007137A0" w:rsidRDefault="0016290F" w:rsidP="00F704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avaliação do potencial cartográfico obtido por veículos aéreos não tripulados (VANT) visando o mapeamento solar cadastral urbano.</w:t>
            </w:r>
          </w:p>
        </w:tc>
        <w:tc>
          <w:tcPr>
            <w:tcW w:w="1040" w:type="dxa"/>
          </w:tcPr>
          <w:p w14:paraId="4DB526E9" w14:textId="77777777" w:rsidR="007137A0" w:rsidRPr="00737FEC" w:rsidRDefault="0016290F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08/2017</w:t>
            </w:r>
          </w:p>
        </w:tc>
        <w:tc>
          <w:tcPr>
            <w:tcW w:w="1053" w:type="dxa"/>
          </w:tcPr>
          <w:p w14:paraId="39A29DE0" w14:textId="77777777" w:rsidR="007137A0" w:rsidRPr="00737FEC" w:rsidRDefault="0016290F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</w:t>
            </w:r>
            <w:r w:rsidR="007137A0" w:rsidRPr="00737FEC">
              <w:rPr>
                <w:sz w:val="24"/>
                <w:szCs w:val="24"/>
              </w:rPr>
              <w:t>/2020</w:t>
            </w:r>
          </w:p>
        </w:tc>
        <w:tc>
          <w:tcPr>
            <w:tcW w:w="849" w:type="dxa"/>
          </w:tcPr>
          <w:p w14:paraId="2E8F5D10" w14:textId="77777777" w:rsidR="007137A0" w:rsidRPr="00737FEC" w:rsidRDefault="007137A0" w:rsidP="00F704FB">
            <w:pPr>
              <w:rPr>
                <w:sz w:val="24"/>
                <w:szCs w:val="24"/>
              </w:rPr>
            </w:pPr>
          </w:p>
        </w:tc>
      </w:tr>
      <w:tr w:rsidR="00F704FB" w14:paraId="6EEFBADA" w14:textId="77777777" w:rsidTr="00813066">
        <w:trPr>
          <w:trHeight w:val="754"/>
        </w:trPr>
        <w:tc>
          <w:tcPr>
            <w:tcW w:w="2304" w:type="dxa"/>
          </w:tcPr>
          <w:p w14:paraId="7A4E96D7" w14:textId="77777777" w:rsidR="00F704FB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704FB">
              <w:rPr>
                <w:sz w:val="24"/>
                <w:szCs w:val="24"/>
              </w:rPr>
              <w:t>. Francisco Henrique de Oliveira</w:t>
            </w:r>
          </w:p>
        </w:tc>
        <w:tc>
          <w:tcPr>
            <w:tcW w:w="1680" w:type="dxa"/>
          </w:tcPr>
          <w:p w14:paraId="33FDAA05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25705BA8" w14:textId="5621F125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Neocartografia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 Representação Hidrodinâmica de eventos de inundação. </w:t>
            </w:r>
          </w:p>
        </w:tc>
        <w:tc>
          <w:tcPr>
            <w:tcW w:w="1040" w:type="dxa"/>
          </w:tcPr>
          <w:p w14:paraId="62790DB4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590F8BC7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447245E2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Três</w:t>
            </w:r>
          </w:p>
        </w:tc>
      </w:tr>
      <w:tr w:rsidR="00363E72" w14:paraId="7C0867CF" w14:textId="77777777" w:rsidTr="00813066">
        <w:trPr>
          <w:trHeight w:val="754"/>
        </w:trPr>
        <w:tc>
          <w:tcPr>
            <w:tcW w:w="2304" w:type="dxa"/>
          </w:tcPr>
          <w:p w14:paraId="7DE02F88" w14:textId="77777777" w:rsidR="00363E72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363E72">
              <w:rPr>
                <w:sz w:val="24"/>
                <w:szCs w:val="24"/>
              </w:rPr>
              <w:t xml:space="preserve">Geovana Mendonça </w:t>
            </w:r>
            <w:proofErr w:type="spellStart"/>
            <w:r w:rsidR="00363E72">
              <w:rPr>
                <w:sz w:val="24"/>
                <w:szCs w:val="24"/>
              </w:rPr>
              <w:t>Lunardi</w:t>
            </w:r>
            <w:proofErr w:type="spellEnd"/>
            <w:r w:rsidR="002C7316">
              <w:rPr>
                <w:sz w:val="24"/>
                <w:szCs w:val="24"/>
              </w:rPr>
              <w:t xml:space="preserve"> Mendes</w:t>
            </w:r>
          </w:p>
        </w:tc>
        <w:tc>
          <w:tcPr>
            <w:tcW w:w="1680" w:type="dxa"/>
          </w:tcPr>
          <w:p w14:paraId="1C8C7BCE" w14:textId="77777777" w:rsidR="00363E72" w:rsidRDefault="002C7316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54764A01" w14:textId="77777777" w:rsidR="00363E72" w:rsidRPr="002C7316" w:rsidRDefault="002C7316" w:rsidP="00F704FB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Formação e práticas pedagógicas inovadoras mediadas numa plataforma virtual de aprendizagens: a prova Brasil em foco.</w:t>
            </w:r>
          </w:p>
        </w:tc>
        <w:tc>
          <w:tcPr>
            <w:tcW w:w="1040" w:type="dxa"/>
          </w:tcPr>
          <w:p w14:paraId="5901DCBB" w14:textId="77777777" w:rsidR="00363E72" w:rsidRPr="00737FEC" w:rsidRDefault="002C7316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07/2017</w:t>
            </w:r>
          </w:p>
        </w:tc>
        <w:tc>
          <w:tcPr>
            <w:tcW w:w="1053" w:type="dxa"/>
          </w:tcPr>
          <w:p w14:paraId="377DE001" w14:textId="77777777" w:rsidR="00363E72" w:rsidRPr="00737FEC" w:rsidRDefault="002C7316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12/2020</w:t>
            </w:r>
          </w:p>
        </w:tc>
        <w:tc>
          <w:tcPr>
            <w:tcW w:w="849" w:type="dxa"/>
          </w:tcPr>
          <w:p w14:paraId="730759AE" w14:textId="77777777" w:rsidR="00363E72" w:rsidRPr="00737FEC" w:rsidRDefault="00363E72" w:rsidP="00F704FB">
            <w:pPr>
              <w:rPr>
                <w:sz w:val="24"/>
                <w:szCs w:val="24"/>
              </w:rPr>
            </w:pPr>
          </w:p>
        </w:tc>
      </w:tr>
      <w:tr w:rsidR="00B5193F" w14:paraId="3F6FB02F" w14:textId="77777777" w:rsidTr="00813066">
        <w:trPr>
          <w:trHeight w:val="754"/>
        </w:trPr>
        <w:tc>
          <w:tcPr>
            <w:tcW w:w="2304" w:type="dxa"/>
          </w:tcPr>
          <w:p w14:paraId="69837D49" w14:textId="77777777" w:rsidR="00B5193F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B5193F">
              <w:rPr>
                <w:sz w:val="24"/>
                <w:szCs w:val="24"/>
              </w:rPr>
              <w:t xml:space="preserve">Gisela </w:t>
            </w:r>
            <w:proofErr w:type="spellStart"/>
            <w:r w:rsidR="00B5193F">
              <w:rPr>
                <w:sz w:val="24"/>
                <w:szCs w:val="24"/>
              </w:rPr>
              <w:t>Eggert</w:t>
            </w:r>
            <w:proofErr w:type="spellEnd"/>
            <w:r w:rsidR="00B5193F">
              <w:rPr>
                <w:sz w:val="24"/>
                <w:szCs w:val="24"/>
              </w:rPr>
              <w:t xml:space="preserve"> </w:t>
            </w:r>
            <w:proofErr w:type="spellStart"/>
            <w:r w:rsidR="00B5193F">
              <w:rPr>
                <w:sz w:val="24"/>
                <w:szCs w:val="24"/>
              </w:rPr>
              <w:t>Steindel</w:t>
            </w:r>
            <w:proofErr w:type="spellEnd"/>
          </w:p>
        </w:tc>
        <w:tc>
          <w:tcPr>
            <w:tcW w:w="1680" w:type="dxa"/>
          </w:tcPr>
          <w:p w14:paraId="746A5AEB" w14:textId="77777777" w:rsidR="00B5193F" w:rsidRDefault="00AA0C2F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2F2EDDD0" w14:textId="77777777" w:rsidR="00B5193F" w:rsidRPr="00AA0C2F" w:rsidRDefault="00AA0C2F" w:rsidP="00F704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Rupturas e permanências: biblioteca escolar – lugares, espaços e sociabilidades (1930-2010)</w:t>
            </w:r>
          </w:p>
        </w:tc>
        <w:tc>
          <w:tcPr>
            <w:tcW w:w="1040" w:type="dxa"/>
          </w:tcPr>
          <w:p w14:paraId="34003287" w14:textId="77777777" w:rsidR="00B5193F" w:rsidRPr="00737FEC" w:rsidRDefault="00AA0C2F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02/2018</w:t>
            </w:r>
          </w:p>
        </w:tc>
        <w:tc>
          <w:tcPr>
            <w:tcW w:w="1053" w:type="dxa"/>
          </w:tcPr>
          <w:p w14:paraId="069F4734" w14:textId="77777777" w:rsidR="00B5193F" w:rsidRPr="00737FEC" w:rsidRDefault="00AA0C2F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12/2019</w:t>
            </w:r>
          </w:p>
        </w:tc>
        <w:tc>
          <w:tcPr>
            <w:tcW w:w="849" w:type="dxa"/>
          </w:tcPr>
          <w:p w14:paraId="277B476C" w14:textId="77777777" w:rsidR="00B5193F" w:rsidRPr="00737FEC" w:rsidRDefault="00B5193F" w:rsidP="00F704FB">
            <w:pPr>
              <w:rPr>
                <w:sz w:val="24"/>
                <w:szCs w:val="24"/>
              </w:rPr>
            </w:pPr>
          </w:p>
        </w:tc>
      </w:tr>
      <w:tr w:rsidR="00F704FB" w14:paraId="2A78AC82" w14:textId="77777777" w:rsidTr="00813066">
        <w:trPr>
          <w:trHeight w:val="754"/>
        </w:trPr>
        <w:tc>
          <w:tcPr>
            <w:tcW w:w="2304" w:type="dxa"/>
          </w:tcPr>
          <w:p w14:paraId="3AC6CC86" w14:textId="77777777" w:rsidR="00F704FB" w:rsidRPr="00E94DDF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704FB">
              <w:rPr>
                <w:sz w:val="24"/>
                <w:szCs w:val="24"/>
              </w:rPr>
              <w:t xml:space="preserve">. </w:t>
            </w:r>
            <w:r w:rsidR="00F704FB" w:rsidRPr="00E94DDF">
              <w:rPr>
                <w:sz w:val="24"/>
                <w:szCs w:val="24"/>
              </w:rPr>
              <w:t>Gláucia de Oliveira Assis</w:t>
            </w:r>
          </w:p>
        </w:tc>
        <w:tc>
          <w:tcPr>
            <w:tcW w:w="1680" w:type="dxa"/>
          </w:tcPr>
          <w:p w14:paraId="77A0F529" w14:textId="77777777" w:rsidR="00F704FB" w:rsidRPr="00E94DDF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74EA26D8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Famílias transnacionais: gênero e educação.</w:t>
            </w:r>
          </w:p>
          <w:p w14:paraId="55E11D89" w14:textId="710F1F61" w:rsidR="00F704FB" w:rsidRPr="008246F0" w:rsidRDefault="00F704FB" w:rsidP="00F704FB">
            <w:pPr>
              <w:rPr>
                <w:rFonts w:ascii="Calibri" w:hAnsi="Calibri" w:cs="Calibri"/>
                <w:color w:val="4472C4" w:themeColor="accent5"/>
                <w:sz w:val="24"/>
                <w:szCs w:val="24"/>
              </w:rPr>
            </w:pPr>
          </w:p>
          <w:p w14:paraId="3836EE5B" w14:textId="77777777" w:rsidR="00F704FB" w:rsidRPr="00E94DDF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E62EDE1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244C9BE5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2A055AC9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257C3D" w14:paraId="3689C922" w14:textId="77777777" w:rsidTr="00813066">
        <w:trPr>
          <w:trHeight w:val="754"/>
        </w:trPr>
        <w:tc>
          <w:tcPr>
            <w:tcW w:w="2304" w:type="dxa"/>
          </w:tcPr>
          <w:p w14:paraId="727EC8BF" w14:textId="77777777" w:rsidR="00257C3D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20. </w:t>
            </w:r>
            <w:r w:rsidR="00520366">
              <w:rPr>
                <w:sz w:val="24"/>
                <w:szCs w:val="24"/>
              </w:rPr>
              <w:t>Jarbas José Cardoso</w:t>
            </w:r>
          </w:p>
        </w:tc>
        <w:tc>
          <w:tcPr>
            <w:tcW w:w="1680" w:type="dxa"/>
          </w:tcPr>
          <w:p w14:paraId="04E83935" w14:textId="77777777" w:rsidR="00257C3D" w:rsidRDefault="00520366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5BE7566E" w14:textId="77777777" w:rsidR="00257C3D" w:rsidRPr="00520366" w:rsidRDefault="00520366" w:rsidP="00F704FB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BNCC e o impacto na autonomia da escola e no projeto político pedagógico.</w:t>
            </w:r>
          </w:p>
        </w:tc>
        <w:tc>
          <w:tcPr>
            <w:tcW w:w="1040" w:type="dxa"/>
          </w:tcPr>
          <w:p w14:paraId="54EBB24B" w14:textId="77777777" w:rsidR="00257C3D" w:rsidRPr="00737FEC" w:rsidRDefault="00520366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07/2018</w:t>
            </w:r>
          </w:p>
        </w:tc>
        <w:tc>
          <w:tcPr>
            <w:tcW w:w="1053" w:type="dxa"/>
          </w:tcPr>
          <w:p w14:paraId="7123DC82" w14:textId="77777777" w:rsidR="00257C3D" w:rsidRPr="00737FEC" w:rsidRDefault="00520366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07CF4B56" w14:textId="77777777" w:rsidR="00257C3D" w:rsidRPr="00737FEC" w:rsidRDefault="00257C3D" w:rsidP="00F704FB">
            <w:pPr>
              <w:rPr>
                <w:sz w:val="24"/>
                <w:szCs w:val="24"/>
              </w:rPr>
            </w:pPr>
          </w:p>
        </w:tc>
      </w:tr>
      <w:tr w:rsidR="00F704FB" w14:paraId="1F0E9F1C" w14:textId="77777777" w:rsidTr="00813066">
        <w:trPr>
          <w:trHeight w:val="754"/>
        </w:trPr>
        <w:tc>
          <w:tcPr>
            <w:tcW w:w="2304" w:type="dxa"/>
          </w:tcPr>
          <w:p w14:paraId="5EF5DB3E" w14:textId="77777777" w:rsidR="00F704FB" w:rsidRPr="00E94DDF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704FB">
              <w:rPr>
                <w:sz w:val="24"/>
                <w:szCs w:val="24"/>
              </w:rPr>
              <w:t xml:space="preserve">. </w:t>
            </w:r>
            <w:r w:rsidR="00F704FB" w:rsidRPr="00E94DDF">
              <w:rPr>
                <w:sz w:val="24"/>
                <w:szCs w:val="24"/>
              </w:rPr>
              <w:t xml:space="preserve">Jairo </w:t>
            </w:r>
            <w:proofErr w:type="spellStart"/>
            <w:r w:rsidR="00F704FB" w:rsidRPr="00E94DDF">
              <w:rPr>
                <w:sz w:val="24"/>
                <w:szCs w:val="24"/>
              </w:rPr>
              <w:t>Valdati</w:t>
            </w:r>
            <w:proofErr w:type="spellEnd"/>
          </w:p>
        </w:tc>
        <w:tc>
          <w:tcPr>
            <w:tcW w:w="1680" w:type="dxa"/>
          </w:tcPr>
          <w:p w14:paraId="18E8B4B7" w14:textId="77777777" w:rsidR="00F704FB" w:rsidRPr="00E94DDF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32698621" w14:textId="33818F4D" w:rsidR="00F704FB" w:rsidRPr="008246F0" w:rsidRDefault="00F704FB" w:rsidP="00F704FB">
            <w:pPr>
              <w:rPr>
                <w:rFonts w:ascii="Calibri" w:hAnsi="Calibri" w:cs="Calibri"/>
                <w:color w:val="4472C4" w:themeColor="accent5"/>
                <w:sz w:val="24"/>
                <w:szCs w:val="24"/>
              </w:rPr>
            </w:pPr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Fauna urbana do Campus I da UDESC: levantamento, distribuição, caráter e grau </w:t>
            </w:r>
            <w:proofErr w:type="spellStart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sinantrópico</w:t>
            </w:r>
            <w:proofErr w:type="spellEnd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</w:t>
            </w:r>
          </w:p>
          <w:p w14:paraId="154B7BEE" w14:textId="77777777" w:rsidR="00F704FB" w:rsidRPr="00E94DDF" w:rsidRDefault="00F704FB" w:rsidP="00F704F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0BDE0812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5FE84D44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6DE9026A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Uma</w:t>
            </w:r>
          </w:p>
        </w:tc>
      </w:tr>
      <w:tr w:rsidR="00F704FB" w14:paraId="26674957" w14:textId="77777777" w:rsidTr="00813066">
        <w:trPr>
          <w:trHeight w:val="754"/>
        </w:trPr>
        <w:tc>
          <w:tcPr>
            <w:tcW w:w="2304" w:type="dxa"/>
          </w:tcPr>
          <w:p w14:paraId="0EFABFBB" w14:textId="77777777" w:rsidR="00F704FB" w:rsidRPr="007E5AA5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704FB">
              <w:rPr>
                <w:sz w:val="24"/>
                <w:szCs w:val="24"/>
              </w:rPr>
              <w:t xml:space="preserve">. Jairo </w:t>
            </w:r>
            <w:proofErr w:type="spellStart"/>
            <w:r w:rsidR="00F704FB">
              <w:rPr>
                <w:sz w:val="24"/>
                <w:szCs w:val="24"/>
              </w:rPr>
              <w:t>Valdati</w:t>
            </w:r>
            <w:proofErr w:type="spellEnd"/>
          </w:p>
        </w:tc>
        <w:tc>
          <w:tcPr>
            <w:tcW w:w="1680" w:type="dxa"/>
          </w:tcPr>
          <w:p w14:paraId="449A1225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65B6EB88" w14:textId="65DADA5F" w:rsidR="00F704FB" w:rsidRPr="008246F0" w:rsidRDefault="00F704FB" w:rsidP="00F704FB">
            <w:pPr>
              <w:rPr>
                <w:rFonts w:ascii="Calibri" w:hAnsi="Calibri" w:cs="Calibri"/>
                <w:color w:val="4472C4" w:themeColor="accent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Geodiversidade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 território do Geoparque Caminhos dos Cânions do Sul – SC/RS: inventário, avaliação científica, cartografia e valorização dos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geomorfossítios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3576B54C" w14:textId="77777777" w:rsidR="00F704FB" w:rsidRPr="006B0CB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615E5E0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31207DDF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07/2023</w:t>
            </w:r>
          </w:p>
        </w:tc>
        <w:tc>
          <w:tcPr>
            <w:tcW w:w="849" w:type="dxa"/>
          </w:tcPr>
          <w:p w14:paraId="46899007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Uma</w:t>
            </w:r>
          </w:p>
        </w:tc>
      </w:tr>
      <w:tr w:rsidR="00764CCC" w14:paraId="6BADC6FD" w14:textId="77777777" w:rsidTr="00813066">
        <w:trPr>
          <w:trHeight w:val="754"/>
        </w:trPr>
        <w:tc>
          <w:tcPr>
            <w:tcW w:w="2304" w:type="dxa"/>
          </w:tcPr>
          <w:p w14:paraId="63755E8D" w14:textId="77777777" w:rsidR="00764CCC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764CCC">
              <w:rPr>
                <w:sz w:val="24"/>
                <w:szCs w:val="24"/>
              </w:rPr>
              <w:t>Janice Gonçalves</w:t>
            </w:r>
          </w:p>
        </w:tc>
        <w:tc>
          <w:tcPr>
            <w:tcW w:w="1680" w:type="dxa"/>
          </w:tcPr>
          <w:p w14:paraId="28B94029" w14:textId="77777777" w:rsidR="00764CCC" w:rsidRDefault="00764CCC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65DF1ED0" w14:textId="77777777" w:rsidR="00764CCC" w:rsidRPr="00764CCC" w:rsidRDefault="00764CCC" w:rsidP="00F704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Hans Mann – fotografia e patrimônio cultural na América do Sul (décadas de 1930 a 1960).</w:t>
            </w:r>
          </w:p>
        </w:tc>
        <w:tc>
          <w:tcPr>
            <w:tcW w:w="1040" w:type="dxa"/>
          </w:tcPr>
          <w:p w14:paraId="3BADFB10" w14:textId="77777777" w:rsidR="00764CCC" w:rsidRPr="00737FEC" w:rsidRDefault="00764CCC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08/2018</w:t>
            </w:r>
          </w:p>
        </w:tc>
        <w:tc>
          <w:tcPr>
            <w:tcW w:w="1053" w:type="dxa"/>
          </w:tcPr>
          <w:p w14:paraId="1C856510" w14:textId="77777777" w:rsidR="00764CCC" w:rsidRPr="00737FEC" w:rsidRDefault="00764CCC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4482DEE5" w14:textId="77777777" w:rsidR="00764CCC" w:rsidRPr="00737FEC" w:rsidRDefault="00764CCC" w:rsidP="00F704FB">
            <w:pPr>
              <w:rPr>
                <w:sz w:val="24"/>
                <w:szCs w:val="24"/>
              </w:rPr>
            </w:pPr>
          </w:p>
        </w:tc>
      </w:tr>
      <w:tr w:rsidR="00F704FB" w14:paraId="3A6ADD9E" w14:textId="77777777" w:rsidTr="00F704FB">
        <w:trPr>
          <w:trHeight w:val="949"/>
        </w:trPr>
        <w:tc>
          <w:tcPr>
            <w:tcW w:w="2304" w:type="dxa"/>
          </w:tcPr>
          <w:p w14:paraId="04B7C2E9" w14:textId="77777777" w:rsidR="00F704FB" w:rsidRPr="00E94DDF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704FB">
              <w:rPr>
                <w:sz w:val="24"/>
                <w:szCs w:val="24"/>
              </w:rPr>
              <w:t xml:space="preserve">. </w:t>
            </w:r>
            <w:proofErr w:type="spellStart"/>
            <w:r w:rsidR="00F704FB" w:rsidRPr="00E94DDF">
              <w:rPr>
                <w:sz w:val="24"/>
                <w:szCs w:val="24"/>
              </w:rPr>
              <w:t>Julice</w:t>
            </w:r>
            <w:proofErr w:type="spellEnd"/>
            <w:r w:rsidR="00F704FB" w:rsidRPr="00E94DDF">
              <w:rPr>
                <w:sz w:val="24"/>
                <w:szCs w:val="24"/>
              </w:rPr>
              <w:t xml:space="preserve"> Dias</w:t>
            </w:r>
          </w:p>
        </w:tc>
        <w:tc>
          <w:tcPr>
            <w:tcW w:w="1680" w:type="dxa"/>
          </w:tcPr>
          <w:p w14:paraId="18BD26CF" w14:textId="77777777" w:rsidR="00F704FB" w:rsidRPr="00E94DDF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2B869596" w14:textId="3E83B0DB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Escuta e dialogismo: análise das formas de comunicação entre crianças bem pequenas e adultos no cotidiano de uma creche pública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652572C8" w14:textId="77777777" w:rsidR="00F704FB" w:rsidRPr="008246F0" w:rsidRDefault="00F704FB" w:rsidP="00F704FB">
            <w:pPr>
              <w:rPr>
                <w:rFonts w:ascii="Calibri" w:hAnsi="Calibri" w:cs="Calibri"/>
                <w:color w:val="4472C4" w:themeColor="accent5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8B153F2" w14:textId="77777777" w:rsidR="00F704FB" w:rsidRPr="00E94DDF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5EE5D54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547F475E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08/2020</w:t>
            </w:r>
          </w:p>
        </w:tc>
        <w:tc>
          <w:tcPr>
            <w:tcW w:w="849" w:type="dxa"/>
          </w:tcPr>
          <w:p w14:paraId="31E1B1B3" w14:textId="77777777" w:rsidR="00F704FB" w:rsidRPr="00737FEC" w:rsidRDefault="00F704FB" w:rsidP="00F704FB">
            <w:pPr>
              <w:rPr>
                <w:sz w:val="24"/>
                <w:szCs w:val="24"/>
              </w:rPr>
            </w:pPr>
          </w:p>
        </w:tc>
      </w:tr>
      <w:tr w:rsidR="00F704FB" w14:paraId="1ABC869C" w14:textId="77777777" w:rsidTr="00F704FB">
        <w:trPr>
          <w:trHeight w:val="949"/>
        </w:trPr>
        <w:tc>
          <w:tcPr>
            <w:tcW w:w="2304" w:type="dxa"/>
          </w:tcPr>
          <w:p w14:paraId="30C4DC14" w14:textId="77777777" w:rsidR="00F704FB" w:rsidRPr="00E94DDF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23F97">
              <w:rPr>
                <w:sz w:val="24"/>
                <w:szCs w:val="24"/>
              </w:rPr>
              <w:t xml:space="preserve">. </w:t>
            </w:r>
            <w:r w:rsidR="00F704FB">
              <w:rPr>
                <w:sz w:val="24"/>
                <w:szCs w:val="24"/>
              </w:rPr>
              <w:t>Lourival José Martins Filho</w:t>
            </w:r>
          </w:p>
        </w:tc>
        <w:tc>
          <w:tcPr>
            <w:tcW w:w="1680" w:type="dxa"/>
          </w:tcPr>
          <w:p w14:paraId="0B3BB167" w14:textId="77777777" w:rsidR="00F704FB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0C11707F" w14:textId="77777777" w:rsidR="00F704FB" w:rsidRPr="00E94DDF" w:rsidRDefault="00F704FB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Laicidade e ensino religioso na educação básica: dispositivos legais e orientações curriculares das capitais brasileiras.</w:t>
            </w:r>
          </w:p>
        </w:tc>
        <w:tc>
          <w:tcPr>
            <w:tcW w:w="1040" w:type="dxa"/>
          </w:tcPr>
          <w:p w14:paraId="141574D5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11/2018</w:t>
            </w:r>
          </w:p>
        </w:tc>
        <w:tc>
          <w:tcPr>
            <w:tcW w:w="1053" w:type="dxa"/>
          </w:tcPr>
          <w:p w14:paraId="162FC7CE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10/2021</w:t>
            </w:r>
          </w:p>
        </w:tc>
        <w:tc>
          <w:tcPr>
            <w:tcW w:w="849" w:type="dxa"/>
          </w:tcPr>
          <w:p w14:paraId="4210D4B2" w14:textId="77777777" w:rsidR="00F704FB" w:rsidRPr="00737FEC" w:rsidRDefault="00F704FB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16290F" w14:paraId="647638FC" w14:textId="77777777" w:rsidTr="00F704FB">
        <w:trPr>
          <w:trHeight w:val="949"/>
        </w:trPr>
        <w:tc>
          <w:tcPr>
            <w:tcW w:w="2304" w:type="dxa"/>
          </w:tcPr>
          <w:p w14:paraId="4D84CF42" w14:textId="77777777" w:rsidR="0016290F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D4B23">
              <w:rPr>
                <w:sz w:val="24"/>
                <w:szCs w:val="24"/>
              </w:rPr>
              <w:t xml:space="preserve">. </w:t>
            </w:r>
            <w:r w:rsidR="0016290F">
              <w:rPr>
                <w:sz w:val="24"/>
                <w:szCs w:val="24"/>
              </w:rPr>
              <w:t>Lourival José Martins Filho</w:t>
            </w:r>
          </w:p>
        </w:tc>
        <w:tc>
          <w:tcPr>
            <w:tcW w:w="1680" w:type="dxa"/>
          </w:tcPr>
          <w:p w14:paraId="7B1006D7" w14:textId="77777777" w:rsidR="0016290F" w:rsidRDefault="0016290F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30E36D94" w14:textId="77777777" w:rsidR="0016290F" w:rsidRDefault="0016290F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Fundamentos e autores recorrentes do campo da educação de jovens e adultos no Brasil – A construção de um glossário eletrônico: Contribuições da UDESC.</w:t>
            </w:r>
          </w:p>
        </w:tc>
        <w:tc>
          <w:tcPr>
            <w:tcW w:w="1040" w:type="dxa"/>
          </w:tcPr>
          <w:p w14:paraId="1FEF89D4" w14:textId="77777777" w:rsidR="0016290F" w:rsidRPr="00737FEC" w:rsidRDefault="0016290F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03/2017</w:t>
            </w:r>
          </w:p>
        </w:tc>
        <w:tc>
          <w:tcPr>
            <w:tcW w:w="1053" w:type="dxa"/>
          </w:tcPr>
          <w:p w14:paraId="4387534C" w14:textId="77777777" w:rsidR="0016290F" w:rsidRPr="00737FEC" w:rsidRDefault="0016290F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02/2020</w:t>
            </w:r>
          </w:p>
        </w:tc>
        <w:tc>
          <w:tcPr>
            <w:tcW w:w="849" w:type="dxa"/>
          </w:tcPr>
          <w:p w14:paraId="399356D0" w14:textId="77777777" w:rsidR="0016290F" w:rsidRPr="00737FEC" w:rsidRDefault="0016290F" w:rsidP="00F704FB">
            <w:pPr>
              <w:rPr>
                <w:sz w:val="24"/>
                <w:szCs w:val="24"/>
              </w:rPr>
            </w:pPr>
          </w:p>
        </w:tc>
      </w:tr>
      <w:tr w:rsidR="00B5193F" w14:paraId="0AB9E9C0" w14:textId="77777777" w:rsidTr="00F704FB">
        <w:trPr>
          <w:trHeight w:val="949"/>
        </w:trPr>
        <w:tc>
          <w:tcPr>
            <w:tcW w:w="2304" w:type="dxa"/>
          </w:tcPr>
          <w:p w14:paraId="26750A11" w14:textId="77777777" w:rsidR="00B5193F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B5193F">
              <w:rPr>
                <w:sz w:val="24"/>
                <w:szCs w:val="24"/>
              </w:rPr>
              <w:t>Lucilene Lisboa de Liz</w:t>
            </w:r>
          </w:p>
        </w:tc>
        <w:tc>
          <w:tcPr>
            <w:tcW w:w="1680" w:type="dxa"/>
          </w:tcPr>
          <w:p w14:paraId="731004F1" w14:textId="77777777" w:rsidR="00B5193F" w:rsidRDefault="00B5193F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489A786D" w14:textId="77777777" w:rsidR="00B5193F" w:rsidRDefault="00B5193F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Ensino de Gramática na escola: do conhecimento linguístico inconsciente à consciência linguística.</w:t>
            </w:r>
          </w:p>
        </w:tc>
        <w:tc>
          <w:tcPr>
            <w:tcW w:w="1040" w:type="dxa"/>
          </w:tcPr>
          <w:p w14:paraId="690AD692" w14:textId="77777777" w:rsidR="00B5193F" w:rsidRPr="00737FEC" w:rsidRDefault="00B5193F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02/2018</w:t>
            </w:r>
          </w:p>
        </w:tc>
        <w:tc>
          <w:tcPr>
            <w:tcW w:w="1053" w:type="dxa"/>
          </w:tcPr>
          <w:p w14:paraId="5FD68B3C" w14:textId="77777777" w:rsidR="00B5193F" w:rsidRPr="00737FEC" w:rsidRDefault="00B5193F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12/2021</w:t>
            </w:r>
          </w:p>
        </w:tc>
        <w:tc>
          <w:tcPr>
            <w:tcW w:w="849" w:type="dxa"/>
          </w:tcPr>
          <w:p w14:paraId="44A861BA" w14:textId="77777777" w:rsidR="00B5193F" w:rsidRPr="00737FEC" w:rsidRDefault="00B5193F" w:rsidP="00F704FB">
            <w:pPr>
              <w:rPr>
                <w:sz w:val="24"/>
                <w:szCs w:val="24"/>
              </w:rPr>
            </w:pPr>
          </w:p>
        </w:tc>
      </w:tr>
      <w:tr w:rsidR="00764CCC" w14:paraId="1662A304" w14:textId="77777777" w:rsidTr="00F704FB">
        <w:trPr>
          <w:trHeight w:val="949"/>
        </w:trPr>
        <w:tc>
          <w:tcPr>
            <w:tcW w:w="2304" w:type="dxa"/>
          </w:tcPr>
          <w:p w14:paraId="194921AD" w14:textId="77777777" w:rsidR="00764CCC" w:rsidRDefault="000674D2" w:rsidP="00F7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 </w:t>
            </w:r>
            <w:r w:rsidR="00764CCC">
              <w:rPr>
                <w:sz w:val="24"/>
                <w:szCs w:val="24"/>
              </w:rPr>
              <w:t>Márcia Ramos de Oliveira</w:t>
            </w:r>
          </w:p>
        </w:tc>
        <w:tc>
          <w:tcPr>
            <w:tcW w:w="1680" w:type="dxa"/>
          </w:tcPr>
          <w:p w14:paraId="259DA2CC" w14:textId="77777777" w:rsidR="00764CCC" w:rsidRDefault="00764CCC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2B7B2163" w14:textId="77777777" w:rsidR="00764CCC" w:rsidRDefault="00764CCC" w:rsidP="00F704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presença das cantoras portuguesas no Brasil e a Revista do Rádio (1948/70).</w:t>
            </w:r>
          </w:p>
        </w:tc>
        <w:tc>
          <w:tcPr>
            <w:tcW w:w="1040" w:type="dxa"/>
          </w:tcPr>
          <w:p w14:paraId="2DBC8C10" w14:textId="77777777" w:rsidR="00764CCC" w:rsidRPr="00737FEC" w:rsidRDefault="00764CCC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08/2018</w:t>
            </w:r>
          </w:p>
        </w:tc>
        <w:tc>
          <w:tcPr>
            <w:tcW w:w="1053" w:type="dxa"/>
          </w:tcPr>
          <w:p w14:paraId="35560506" w14:textId="77777777" w:rsidR="00764CCC" w:rsidRPr="00737FEC" w:rsidRDefault="00764CCC" w:rsidP="00F704F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400B8E66" w14:textId="77777777" w:rsidR="00764CCC" w:rsidRPr="00737FEC" w:rsidRDefault="00764CCC" w:rsidP="00F704FB">
            <w:pPr>
              <w:rPr>
                <w:sz w:val="24"/>
                <w:szCs w:val="24"/>
              </w:rPr>
            </w:pPr>
          </w:p>
        </w:tc>
      </w:tr>
      <w:tr w:rsidR="00423F97" w14:paraId="28B6C5A6" w14:textId="77777777" w:rsidTr="00F704FB">
        <w:trPr>
          <w:trHeight w:val="949"/>
        </w:trPr>
        <w:tc>
          <w:tcPr>
            <w:tcW w:w="2304" w:type="dxa"/>
          </w:tcPr>
          <w:p w14:paraId="6114A0A0" w14:textId="77777777" w:rsidR="00423F97" w:rsidRPr="007902F8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23F97">
              <w:rPr>
                <w:sz w:val="24"/>
                <w:szCs w:val="24"/>
              </w:rPr>
              <w:t xml:space="preserve">. Mariana Rangel </w:t>
            </w:r>
            <w:proofErr w:type="spellStart"/>
            <w:r w:rsidR="00423F97">
              <w:rPr>
                <w:sz w:val="24"/>
                <w:szCs w:val="24"/>
              </w:rPr>
              <w:t>Joffily</w:t>
            </w:r>
            <w:proofErr w:type="spellEnd"/>
          </w:p>
        </w:tc>
        <w:tc>
          <w:tcPr>
            <w:tcW w:w="1680" w:type="dxa"/>
          </w:tcPr>
          <w:p w14:paraId="6F630199" w14:textId="77777777" w:rsidR="00423F97" w:rsidRPr="007902F8" w:rsidRDefault="00423F97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444144DD" w14:textId="77777777" w:rsidR="00423F97" w:rsidRPr="007902F8" w:rsidRDefault="00423F97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repressão em carne e osso. Formação, treinamento e trajetória profissional de agentes repressivos da ditadura militar brasileira (1961-1988).</w:t>
            </w:r>
          </w:p>
        </w:tc>
        <w:tc>
          <w:tcPr>
            <w:tcW w:w="1040" w:type="dxa"/>
          </w:tcPr>
          <w:p w14:paraId="16FBBCE9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07/2017</w:t>
            </w:r>
          </w:p>
        </w:tc>
        <w:tc>
          <w:tcPr>
            <w:tcW w:w="1053" w:type="dxa"/>
          </w:tcPr>
          <w:p w14:paraId="528AFC54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38FEF982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423F97" w14:paraId="1179758B" w14:textId="77777777" w:rsidTr="00F704FB">
        <w:trPr>
          <w:trHeight w:val="949"/>
        </w:trPr>
        <w:tc>
          <w:tcPr>
            <w:tcW w:w="2304" w:type="dxa"/>
          </w:tcPr>
          <w:p w14:paraId="06C9277B" w14:textId="77777777" w:rsidR="00423F97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3F97">
              <w:rPr>
                <w:sz w:val="24"/>
                <w:szCs w:val="24"/>
              </w:rPr>
              <w:t>. Maria Teresa Santos Cunha</w:t>
            </w:r>
          </w:p>
        </w:tc>
        <w:tc>
          <w:tcPr>
            <w:tcW w:w="1680" w:type="dxa"/>
          </w:tcPr>
          <w:p w14:paraId="6DFC59AB" w14:textId="77777777" w:rsidR="00423F97" w:rsidRDefault="00423F97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0508F9F9" w14:textId="77777777" w:rsidR="00423F97" w:rsidRDefault="00423F97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Notícias de lá, olhares daqui. Um estudo sobre o jornal italiano La Tribuna que circulou em Florianópolis (SC) – 1932-1940.</w:t>
            </w:r>
          </w:p>
        </w:tc>
        <w:tc>
          <w:tcPr>
            <w:tcW w:w="1040" w:type="dxa"/>
          </w:tcPr>
          <w:p w14:paraId="446A7AE2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08/2018</w:t>
            </w:r>
          </w:p>
        </w:tc>
        <w:tc>
          <w:tcPr>
            <w:tcW w:w="1053" w:type="dxa"/>
          </w:tcPr>
          <w:p w14:paraId="43F8F722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412DB4AF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Uma</w:t>
            </w:r>
          </w:p>
        </w:tc>
      </w:tr>
      <w:tr w:rsidR="00423F97" w14:paraId="1F38CC07" w14:textId="77777777" w:rsidTr="00F704FB">
        <w:trPr>
          <w:trHeight w:val="949"/>
        </w:trPr>
        <w:tc>
          <w:tcPr>
            <w:tcW w:w="2304" w:type="dxa"/>
          </w:tcPr>
          <w:p w14:paraId="7B9F1269" w14:textId="77777777" w:rsidR="00423F97" w:rsidRPr="000006F0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23F97">
              <w:rPr>
                <w:sz w:val="24"/>
                <w:szCs w:val="24"/>
              </w:rPr>
              <w:t xml:space="preserve">. </w:t>
            </w:r>
            <w:r w:rsidR="00423F97" w:rsidRPr="000006F0">
              <w:rPr>
                <w:sz w:val="24"/>
                <w:szCs w:val="24"/>
              </w:rPr>
              <w:t xml:space="preserve">Martha </w:t>
            </w:r>
            <w:proofErr w:type="spellStart"/>
            <w:r w:rsidR="00423F97" w:rsidRPr="000006F0">
              <w:rPr>
                <w:sz w:val="24"/>
                <w:szCs w:val="24"/>
              </w:rPr>
              <w:t>Kaschny</w:t>
            </w:r>
            <w:proofErr w:type="spellEnd"/>
            <w:r w:rsidR="00423F97" w:rsidRPr="000006F0">
              <w:rPr>
                <w:sz w:val="24"/>
                <w:szCs w:val="24"/>
              </w:rPr>
              <w:t xml:space="preserve"> Borges</w:t>
            </w:r>
          </w:p>
        </w:tc>
        <w:tc>
          <w:tcPr>
            <w:tcW w:w="1680" w:type="dxa"/>
          </w:tcPr>
          <w:p w14:paraId="209239D6" w14:textId="77777777" w:rsidR="00423F97" w:rsidRPr="000006F0" w:rsidRDefault="00423F97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24C18B9A" w14:textId="77777777" w:rsidR="00423F97" w:rsidRPr="000006F0" w:rsidRDefault="00423F97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Educação e cibercultura: o entre lugar das políticas, das práticas educativas, das tecnologias digitais e dos </w:t>
            </w:r>
            <w:proofErr w:type="spellStart"/>
            <w:r>
              <w:rPr>
                <w:sz w:val="24"/>
                <w:szCs w:val="24"/>
              </w:rPr>
              <w:t>actantes</w:t>
            </w:r>
            <w:proofErr w:type="spellEnd"/>
            <w:r>
              <w:rPr>
                <w:sz w:val="24"/>
                <w:szCs w:val="24"/>
              </w:rPr>
              <w:t xml:space="preserve"> das redes sociotécnicas.</w:t>
            </w:r>
          </w:p>
        </w:tc>
        <w:tc>
          <w:tcPr>
            <w:tcW w:w="1040" w:type="dxa"/>
          </w:tcPr>
          <w:p w14:paraId="30156A03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08/2017</w:t>
            </w:r>
          </w:p>
        </w:tc>
        <w:tc>
          <w:tcPr>
            <w:tcW w:w="1053" w:type="dxa"/>
          </w:tcPr>
          <w:p w14:paraId="4090D17A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0EC10DBD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423F97" w14:paraId="0095E6AB" w14:textId="77777777" w:rsidTr="00F704FB">
        <w:trPr>
          <w:trHeight w:val="949"/>
        </w:trPr>
        <w:tc>
          <w:tcPr>
            <w:tcW w:w="2304" w:type="dxa"/>
          </w:tcPr>
          <w:p w14:paraId="60F7DD24" w14:textId="77777777" w:rsidR="00423F97" w:rsidRPr="007902F8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23F97">
              <w:rPr>
                <w:sz w:val="24"/>
                <w:szCs w:val="24"/>
              </w:rPr>
              <w:t xml:space="preserve">. </w:t>
            </w:r>
            <w:r w:rsidR="00423F97" w:rsidRPr="007902F8">
              <w:rPr>
                <w:sz w:val="24"/>
                <w:szCs w:val="24"/>
              </w:rPr>
              <w:t>Patrícia de O. e Silva Pereira Mendes</w:t>
            </w:r>
          </w:p>
        </w:tc>
        <w:tc>
          <w:tcPr>
            <w:tcW w:w="1680" w:type="dxa"/>
          </w:tcPr>
          <w:p w14:paraId="1FEB9B8D" w14:textId="77777777" w:rsidR="00423F97" w:rsidRPr="007902F8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2CBB3229" w14:textId="21FEE729" w:rsidR="00423F97" w:rsidRPr="008246F0" w:rsidRDefault="00423F97" w:rsidP="00423F97">
            <w:pPr>
              <w:rPr>
                <w:rFonts w:ascii="Calibri" w:hAnsi="Calibri" w:cs="Calibri"/>
                <w:color w:val="4472C4" w:themeColor="accent5"/>
                <w:sz w:val="24"/>
                <w:szCs w:val="24"/>
              </w:rPr>
            </w:pPr>
            <w:r w:rsidRPr="007902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Epistemologia e Prática Pedagógica: um estudo da sexualidade expressa na obra de </w:t>
            </w:r>
            <w:proofErr w:type="spellStart"/>
            <w:r w:rsidRPr="007902F8">
              <w:rPr>
                <w:rFonts w:ascii="Calibri" w:hAnsi="Calibri" w:cs="Calibri"/>
                <w:color w:val="000000"/>
                <w:sz w:val="24"/>
                <w:szCs w:val="24"/>
              </w:rPr>
              <w:t>Vigotski</w:t>
            </w:r>
            <w:proofErr w:type="spellEnd"/>
            <w:r w:rsidRPr="007902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 Wallon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4472C4" w:themeColor="accent5"/>
                <w:sz w:val="24"/>
                <w:szCs w:val="24"/>
              </w:rPr>
              <w:t xml:space="preserve">                    </w:t>
            </w:r>
          </w:p>
          <w:p w14:paraId="248022BE" w14:textId="77777777" w:rsidR="00423F97" w:rsidRPr="007902F8" w:rsidRDefault="00423F97" w:rsidP="00423F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62C19050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03/2019</w:t>
            </w:r>
          </w:p>
        </w:tc>
        <w:tc>
          <w:tcPr>
            <w:tcW w:w="1053" w:type="dxa"/>
          </w:tcPr>
          <w:p w14:paraId="36CA3D3B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12/2022</w:t>
            </w:r>
          </w:p>
        </w:tc>
        <w:tc>
          <w:tcPr>
            <w:tcW w:w="849" w:type="dxa"/>
          </w:tcPr>
          <w:p w14:paraId="079BD70E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</w:tr>
      <w:tr w:rsidR="00423F97" w14:paraId="226E668B" w14:textId="77777777" w:rsidTr="00F704FB">
        <w:trPr>
          <w:trHeight w:val="949"/>
        </w:trPr>
        <w:tc>
          <w:tcPr>
            <w:tcW w:w="2304" w:type="dxa"/>
          </w:tcPr>
          <w:p w14:paraId="11BED28A" w14:textId="77777777" w:rsidR="00423F97" w:rsidRPr="0049583B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23F97">
              <w:rPr>
                <w:sz w:val="24"/>
                <w:szCs w:val="24"/>
              </w:rPr>
              <w:t xml:space="preserve">. </w:t>
            </w:r>
            <w:r w:rsidR="00423F97" w:rsidRPr="0049583B">
              <w:rPr>
                <w:sz w:val="24"/>
                <w:szCs w:val="24"/>
              </w:rPr>
              <w:t xml:space="preserve">Reinaldo Lindolfo </w:t>
            </w:r>
            <w:proofErr w:type="spellStart"/>
            <w:r w:rsidR="00423F97" w:rsidRPr="0049583B">
              <w:rPr>
                <w:sz w:val="24"/>
                <w:szCs w:val="24"/>
              </w:rPr>
              <w:t>Lohn</w:t>
            </w:r>
            <w:proofErr w:type="spellEnd"/>
          </w:p>
        </w:tc>
        <w:tc>
          <w:tcPr>
            <w:tcW w:w="1680" w:type="dxa"/>
          </w:tcPr>
          <w:p w14:paraId="609FB63F" w14:textId="77777777" w:rsidR="00423F97" w:rsidRPr="0049583B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57106EF1" w14:textId="74A5583B" w:rsidR="00423F97" w:rsidRPr="00737FEC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583B">
              <w:rPr>
                <w:rFonts w:ascii="Calibri" w:hAnsi="Calibri" w:cs="Calibri"/>
                <w:color w:val="000000"/>
                <w:sz w:val="24"/>
                <w:szCs w:val="24"/>
              </w:rPr>
              <w:t>Transição democrática e conexões internacionais: o Brasil na imprensa portuguesa (1974-1985)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2C7D00B9" w14:textId="77777777" w:rsidR="00423F97" w:rsidRPr="0049583B" w:rsidRDefault="00423F97" w:rsidP="00423F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529185A2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33C07C2E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07/2022</w:t>
            </w:r>
          </w:p>
        </w:tc>
        <w:tc>
          <w:tcPr>
            <w:tcW w:w="849" w:type="dxa"/>
          </w:tcPr>
          <w:p w14:paraId="7A68D2DD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423F97" w14:paraId="5235302A" w14:textId="77777777" w:rsidTr="00F704FB">
        <w:trPr>
          <w:trHeight w:val="949"/>
        </w:trPr>
        <w:tc>
          <w:tcPr>
            <w:tcW w:w="2304" w:type="dxa"/>
          </w:tcPr>
          <w:p w14:paraId="00609886" w14:textId="77777777" w:rsidR="00423F97" w:rsidRPr="0049583B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23F97">
              <w:rPr>
                <w:sz w:val="24"/>
                <w:szCs w:val="24"/>
              </w:rPr>
              <w:t>. Rodrigo Pinheiro Ribas</w:t>
            </w:r>
          </w:p>
        </w:tc>
        <w:tc>
          <w:tcPr>
            <w:tcW w:w="1680" w:type="dxa"/>
          </w:tcPr>
          <w:p w14:paraId="14C7FEBC" w14:textId="77777777" w:rsidR="00423F97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578432A9" w14:textId="337F408E" w:rsidR="00423F97" w:rsidRPr="004A5FCD" w:rsidRDefault="00423F97" w:rsidP="00423F97">
            <w:pPr>
              <w:rPr>
                <w:rFonts w:ascii="Calibri" w:hAnsi="Calibri" w:cs="Calibri"/>
                <w:color w:val="2E74B5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Estudo e aplicação de metodologias embasadas em sistemas de informação geográfica e técnicas de sensoriamento remoto na identificação, avaliação e monitoramento de recursos hídricos e áreas úmidas no Estado de Santa Catarina. </w:t>
            </w:r>
          </w:p>
        </w:tc>
        <w:tc>
          <w:tcPr>
            <w:tcW w:w="1040" w:type="dxa"/>
          </w:tcPr>
          <w:p w14:paraId="059866BB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42A9B7C0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07/2023</w:t>
            </w:r>
          </w:p>
        </w:tc>
        <w:tc>
          <w:tcPr>
            <w:tcW w:w="849" w:type="dxa"/>
          </w:tcPr>
          <w:p w14:paraId="03FB13D9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Uma</w:t>
            </w:r>
          </w:p>
        </w:tc>
      </w:tr>
      <w:tr w:rsidR="002C7316" w14:paraId="47886BDD" w14:textId="77777777" w:rsidTr="00F704FB">
        <w:trPr>
          <w:trHeight w:val="949"/>
        </w:trPr>
        <w:tc>
          <w:tcPr>
            <w:tcW w:w="2304" w:type="dxa"/>
          </w:tcPr>
          <w:p w14:paraId="5D85AE45" w14:textId="77777777" w:rsidR="002C7316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="002C7316">
              <w:rPr>
                <w:sz w:val="24"/>
                <w:szCs w:val="24"/>
              </w:rPr>
              <w:t>Vera Lúcia Gaspar da Silva</w:t>
            </w:r>
          </w:p>
        </w:tc>
        <w:tc>
          <w:tcPr>
            <w:tcW w:w="1680" w:type="dxa"/>
          </w:tcPr>
          <w:p w14:paraId="6C7B864C" w14:textId="77777777" w:rsidR="002C7316" w:rsidRDefault="002C7316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59DC0DC4" w14:textId="77777777" w:rsidR="002C7316" w:rsidRDefault="0021164B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Objetos para consumo da Escola: o que dizem as Exposições Universais, os Museus Pedagógicos e as Leis da Obrigatoriedade Escolar.</w:t>
            </w:r>
            <w:r w:rsidR="000674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040" w:type="dxa"/>
          </w:tcPr>
          <w:p w14:paraId="6A08F14A" w14:textId="77777777" w:rsidR="002C7316" w:rsidRPr="00737FEC" w:rsidRDefault="002C7316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08/2017</w:t>
            </w:r>
          </w:p>
        </w:tc>
        <w:tc>
          <w:tcPr>
            <w:tcW w:w="1053" w:type="dxa"/>
          </w:tcPr>
          <w:p w14:paraId="741DA2F5" w14:textId="77777777" w:rsidR="002C7316" w:rsidRPr="00737FEC" w:rsidRDefault="002C7316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3001939B" w14:textId="77777777" w:rsidR="002C7316" w:rsidRPr="00737FEC" w:rsidRDefault="002C7316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5F4DC080" w14:textId="77777777" w:rsidTr="00F704FB">
        <w:trPr>
          <w:trHeight w:val="949"/>
        </w:trPr>
        <w:tc>
          <w:tcPr>
            <w:tcW w:w="2304" w:type="dxa"/>
          </w:tcPr>
          <w:p w14:paraId="579ECCDC" w14:textId="77777777" w:rsidR="00B5193F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36. </w:t>
            </w:r>
            <w:r w:rsidR="00B5193F">
              <w:rPr>
                <w:sz w:val="24"/>
                <w:szCs w:val="24"/>
              </w:rPr>
              <w:t xml:space="preserve">Vera Lúcia </w:t>
            </w:r>
            <w:proofErr w:type="spellStart"/>
            <w:r w:rsidR="00B5193F">
              <w:rPr>
                <w:sz w:val="24"/>
                <w:szCs w:val="24"/>
              </w:rPr>
              <w:t>Nehls</w:t>
            </w:r>
            <w:proofErr w:type="spellEnd"/>
            <w:r w:rsidR="00B5193F">
              <w:rPr>
                <w:sz w:val="24"/>
                <w:szCs w:val="24"/>
              </w:rPr>
              <w:t xml:space="preserve"> Dias</w:t>
            </w:r>
          </w:p>
        </w:tc>
        <w:tc>
          <w:tcPr>
            <w:tcW w:w="1680" w:type="dxa"/>
          </w:tcPr>
          <w:p w14:paraId="0225EA05" w14:textId="77777777" w:rsidR="00B5193F" w:rsidRDefault="00B5193F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038F69FB" w14:textId="77777777" w:rsidR="00B5193F" w:rsidRPr="00B5193F" w:rsidRDefault="00B5193F" w:rsidP="00423F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Observatório geográfico da Grande Florianópolis.</w:t>
            </w:r>
          </w:p>
        </w:tc>
        <w:tc>
          <w:tcPr>
            <w:tcW w:w="1040" w:type="dxa"/>
          </w:tcPr>
          <w:p w14:paraId="2FE18373" w14:textId="77777777" w:rsidR="00B5193F" w:rsidRPr="00737FEC" w:rsidRDefault="00B5193F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02/2014</w:t>
            </w:r>
          </w:p>
        </w:tc>
        <w:tc>
          <w:tcPr>
            <w:tcW w:w="1053" w:type="dxa"/>
          </w:tcPr>
          <w:p w14:paraId="797CA543" w14:textId="77777777" w:rsidR="00B5193F" w:rsidRPr="00737FEC" w:rsidRDefault="00B5193F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12/2020</w:t>
            </w:r>
          </w:p>
        </w:tc>
        <w:tc>
          <w:tcPr>
            <w:tcW w:w="849" w:type="dxa"/>
          </w:tcPr>
          <w:p w14:paraId="3DDCEBC5" w14:textId="77777777" w:rsidR="00B5193F" w:rsidRPr="00737FEC" w:rsidRDefault="00B5193F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3AC9CDDC" w14:textId="77777777" w:rsidTr="00F704FB">
        <w:trPr>
          <w:trHeight w:val="949"/>
        </w:trPr>
        <w:tc>
          <w:tcPr>
            <w:tcW w:w="2304" w:type="dxa"/>
          </w:tcPr>
          <w:p w14:paraId="44DEE9D5" w14:textId="77777777" w:rsidR="00764CCC" w:rsidRDefault="000674D2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="00764CCC">
              <w:rPr>
                <w:sz w:val="24"/>
                <w:szCs w:val="24"/>
              </w:rPr>
              <w:t>Viviane Trindade Borges</w:t>
            </w:r>
          </w:p>
        </w:tc>
        <w:tc>
          <w:tcPr>
            <w:tcW w:w="1680" w:type="dxa"/>
          </w:tcPr>
          <w:p w14:paraId="36BD6978" w14:textId="77777777" w:rsidR="00764CCC" w:rsidRDefault="00B5193F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1B83F950" w14:textId="77777777" w:rsidR="00764CCC" w:rsidRPr="00764CCC" w:rsidRDefault="00764CCC" w:rsidP="00423F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Usos do passado e patrimônio carcerário: diálogos entre Brasil e Portugal (1960 ao Tempo Presente).</w:t>
            </w:r>
          </w:p>
        </w:tc>
        <w:tc>
          <w:tcPr>
            <w:tcW w:w="1040" w:type="dxa"/>
          </w:tcPr>
          <w:p w14:paraId="310027F0" w14:textId="77777777" w:rsidR="00764CCC" w:rsidRPr="00737FEC" w:rsidRDefault="00764CCC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07/2018</w:t>
            </w:r>
          </w:p>
        </w:tc>
        <w:tc>
          <w:tcPr>
            <w:tcW w:w="1053" w:type="dxa"/>
          </w:tcPr>
          <w:p w14:paraId="6E08ECAA" w14:textId="77777777" w:rsidR="00764CCC" w:rsidRPr="00737FEC" w:rsidRDefault="00764CCC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07/2023</w:t>
            </w:r>
          </w:p>
        </w:tc>
        <w:tc>
          <w:tcPr>
            <w:tcW w:w="849" w:type="dxa"/>
          </w:tcPr>
          <w:p w14:paraId="676C24B9" w14:textId="77777777" w:rsidR="00764CCC" w:rsidRPr="00737FEC" w:rsidRDefault="00764CCC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1DED26B6" w14:textId="77777777" w:rsidTr="00F704FB">
        <w:trPr>
          <w:trHeight w:val="949"/>
        </w:trPr>
        <w:tc>
          <w:tcPr>
            <w:tcW w:w="2304" w:type="dxa"/>
          </w:tcPr>
          <w:p w14:paraId="6AEB460A" w14:textId="77777777" w:rsidR="00BF687D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="00BF687D">
              <w:rPr>
                <w:sz w:val="24"/>
                <w:szCs w:val="24"/>
              </w:rPr>
              <w:t xml:space="preserve">Ana Maria </w:t>
            </w:r>
            <w:proofErr w:type="spellStart"/>
            <w:r w:rsidR="00BF687D">
              <w:rPr>
                <w:sz w:val="24"/>
                <w:szCs w:val="24"/>
              </w:rPr>
              <w:t>Hoepers</w:t>
            </w:r>
            <w:proofErr w:type="spellEnd"/>
            <w:r w:rsidR="00BF687D">
              <w:rPr>
                <w:sz w:val="24"/>
                <w:szCs w:val="24"/>
              </w:rPr>
              <w:t xml:space="preserve"> </w:t>
            </w:r>
            <w:proofErr w:type="spellStart"/>
            <w:r w:rsidR="00BF687D">
              <w:rPr>
                <w:sz w:val="24"/>
                <w:szCs w:val="24"/>
              </w:rPr>
              <w:t>Preve</w:t>
            </w:r>
            <w:proofErr w:type="spellEnd"/>
          </w:p>
        </w:tc>
        <w:tc>
          <w:tcPr>
            <w:tcW w:w="1680" w:type="dxa"/>
          </w:tcPr>
          <w:p w14:paraId="5EEAD4A8" w14:textId="77777777" w:rsidR="00BF687D" w:rsidRDefault="00BF687D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71ED27F1" w14:textId="77777777" w:rsidR="00BF687D" w:rsidRDefault="00BF687D" w:rsidP="00423F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 que pode a cartografia e a geografia? Investigações e invenções em educação.</w:t>
            </w:r>
          </w:p>
        </w:tc>
        <w:tc>
          <w:tcPr>
            <w:tcW w:w="1040" w:type="dxa"/>
          </w:tcPr>
          <w:p w14:paraId="32222C82" w14:textId="77777777" w:rsidR="00BF687D" w:rsidRPr="00737FEC" w:rsidRDefault="00BF687D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08/2018</w:t>
            </w:r>
          </w:p>
        </w:tc>
        <w:tc>
          <w:tcPr>
            <w:tcW w:w="1053" w:type="dxa"/>
          </w:tcPr>
          <w:p w14:paraId="641236B0" w14:textId="77777777" w:rsidR="00BF687D" w:rsidRPr="00737FEC" w:rsidRDefault="00BF687D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29C8F85F" w14:textId="77777777" w:rsidR="00BF687D" w:rsidRPr="00737FEC" w:rsidRDefault="00BF687D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2D974BA6" w14:textId="77777777" w:rsidTr="00F704FB">
        <w:trPr>
          <w:trHeight w:val="949"/>
        </w:trPr>
        <w:tc>
          <w:tcPr>
            <w:tcW w:w="2304" w:type="dxa"/>
          </w:tcPr>
          <w:p w14:paraId="2DF2D18F" w14:textId="77777777" w:rsidR="00423F97" w:rsidRPr="00BB580D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23F97">
              <w:rPr>
                <w:sz w:val="24"/>
                <w:szCs w:val="24"/>
              </w:rPr>
              <w:t xml:space="preserve">. </w:t>
            </w:r>
            <w:r w:rsidR="00423F97" w:rsidRPr="00BB580D">
              <w:rPr>
                <w:sz w:val="24"/>
                <w:szCs w:val="24"/>
              </w:rPr>
              <w:t>Ana Paula Nunes Chaves</w:t>
            </w:r>
          </w:p>
        </w:tc>
        <w:tc>
          <w:tcPr>
            <w:tcW w:w="1680" w:type="dxa"/>
          </w:tcPr>
          <w:p w14:paraId="575E32B0" w14:textId="77777777" w:rsidR="00423F97" w:rsidRPr="00BB580D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53CB7EAD" w14:textId="34372CB1" w:rsidR="00423F97" w:rsidRPr="00BB580D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0D">
              <w:rPr>
                <w:rFonts w:ascii="Calibri" w:hAnsi="Calibri" w:cs="Calibri"/>
                <w:color w:val="000000"/>
                <w:sz w:val="24"/>
                <w:szCs w:val="24"/>
              </w:rPr>
              <w:t>Experiências educativas da paisagem: uma cartografia do Parque Municipal da Lagoa do Peri, Florianópolis/SC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 </w:t>
            </w:r>
          </w:p>
          <w:p w14:paraId="40C78C89" w14:textId="77777777" w:rsidR="00423F97" w:rsidRPr="003E1ADC" w:rsidRDefault="00423F97" w:rsidP="00423F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2674DDE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03/2019</w:t>
            </w:r>
          </w:p>
        </w:tc>
        <w:tc>
          <w:tcPr>
            <w:tcW w:w="1053" w:type="dxa"/>
          </w:tcPr>
          <w:p w14:paraId="10231F49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2E73DAA2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2A0E1297" w14:textId="77777777" w:rsidTr="00F704FB">
        <w:trPr>
          <w:trHeight w:val="949"/>
        </w:trPr>
        <w:tc>
          <w:tcPr>
            <w:tcW w:w="2304" w:type="dxa"/>
          </w:tcPr>
          <w:p w14:paraId="203DEE22" w14:textId="77777777" w:rsidR="00414ED9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="00414ED9">
              <w:rPr>
                <w:sz w:val="24"/>
                <w:szCs w:val="24"/>
              </w:rPr>
              <w:t>Caroline Jaques Cubas</w:t>
            </w:r>
          </w:p>
        </w:tc>
        <w:tc>
          <w:tcPr>
            <w:tcW w:w="1680" w:type="dxa"/>
          </w:tcPr>
          <w:p w14:paraId="02E54521" w14:textId="77777777" w:rsidR="00414ED9" w:rsidRDefault="00414ED9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3099AE00" w14:textId="07D6F74B" w:rsidR="00414ED9" w:rsidRPr="00414ED9" w:rsidRDefault="00414ED9" w:rsidP="00423F9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Maurina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Borges da Silveira e o conceito de resistência: um exercício biográfico.</w:t>
            </w:r>
            <w:r w:rsidR="007E2C8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14:paraId="12B4F386" w14:textId="77777777" w:rsidR="00414ED9" w:rsidRPr="00737FEC" w:rsidRDefault="00414ED9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08/2017</w:t>
            </w:r>
          </w:p>
        </w:tc>
        <w:tc>
          <w:tcPr>
            <w:tcW w:w="1053" w:type="dxa"/>
          </w:tcPr>
          <w:p w14:paraId="42EF04AA" w14:textId="77777777" w:rsidR="00414ED9" w:rsidRPr="00737FEC" w:rsidRDefault="00414ED9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12/2019</w:t>
            </w:r>
          </w:p>
        </w:tc>
        <w:tc>
          <w:tcPr>
            <w:tcW w:w="849" w:type="dxa"/>
          </w:tcPr>
          <w:p w14:paraId="6692D54F" w14:textId="77777777" w:rsidR="00414ED9" w:rsidRPr="00737FEC" w:rsidRDefault="00414ED9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2C25104A" w14:textId="77777777" w:rsidTr="00F704FB">
        <w:trPr>
          <w:trHeight w:val="949"/>
        </w:trPr>
        <w:tc>
          <w:tcPr>
            <w:tcW w:w="2304" w:type="dxa"/>
          </w:tcPr>
          <w:p w14:paraId="78EBEAFE" w14:textId="77777777" w:rsidR="00423F97" w:rsidRPr="00BB580D" w:rsidRDefault="007E2C8B" w:rsidP="00423F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41 </w:t>
            </w:r>
            <w:r w:rsidR="00423F97">
              <w:rPr>
                <w:sz w:val="24"/>
                <w:szCs w:val="24"/>
              </w:rPr>
              <w:t>.</w:t>
            </w:r>
            <w:proofErr w:type="gramEnd"/>
            <w:r w:rsidR="00423F97">
              <w:rPr>
                <w:sz w:val="24"/>
                <w:szCs w:val="24"/>
              </w:rPr>
              <w:t xml:space="preserve"> </w:t>
            </w:r>
            <w:r w:rsidR="00423F97" w:rsidRPr="00BB580D">
              <w:rPr>
                <w:sz w:val="24"/>
                <w:szCs w:val="24"/>
              </w:rPr>
              <w:t xml:space="preserve">Celso João </w:t>
            </w:r>
            <w:proofErr w:type="spellStart"/>
            <w:r w:rsidR="00423F97" w:rsidRPr="00BB580D">
              <w:rPr>
                <w:sz w:val="24"/>
                <w:szCs w:val="24"/>
              </w:rPr>
              <w:t>Carminati</w:t>
            </w:r>
            <w:proofErr w:type="spellEnd"/>
          </w:p>
        </w:tc>
        <w:tc>
          <w:tcPr>
            <w:tcW w:w="1680" w:type="dxa"/>
          </w:tcPr>
          <w:p w14:paraId="0DA2FEB3" w14:textId="77777777" w:rsidR="00423F97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4111C636" w14:textId="30D0A543" w:rsidR="00423F97" w:rsidRDefault="00423F97" w:rsidP="00423F97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Razões e</w:t>
            </w:r>
            <w:r w:rsidRPr="00BB58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sentidos do ensino/aprendizagem da filosofia para a formação de estudantes de ensino médio</w:t>
            </w:r>
            <w:r w:rsidRPr="00BB580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1EDCD66" w14:textId="77777777" w:rsidR="00423F97" w:rsidRPr="00DE6D09" w:rsidRDefault="00423F97" w:rsidP="00423F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7AED9C57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0893B117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24FD8005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737FEC" w:rsidRPr="00737FEC" w14:paraId="59F79321" w14:textId="77777777" w:rsidTr="00F704FB">
        <w:trPr>
          <w:trHeight w:val="949"/>
        </w:trPr>
        <w:tc>
          <w:tcPr>
            <w:tcW w:w="2304" w:type="dxa"/>
          </w:tcPr>
          <w:p w14:paraId="24EEC3DF" w14:textId="77777777" w:rsidR="00423F97" w:rsidRPr="00E94DDF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23F97">
              <w:rPr>
                <w:sz w:val="24"/>
                <w:szCs w:val="24"/>
              </w:rPr>
              <w:t xml:space="preserve">. </w:t>
            </w:r>
            <w:r w:rsidR="00423F97" w:rsidRPr="00E94DDF">
              <w:rPr>
                <w:sz w:val="24"/>
                <w:szCs w:val="24"/>
              </w:rPr>
              <w:t xml:space="preserve">Cláudia </w:t>
            </w:r>
            <w:proofErr w:type="spellStart"/>
            <w:r w:rsidR="00423F97" w:rsidRPr="00E94DDF">
              <w:rPr>
                <w:sz w:val="24"/>
                <w:szCs w:val="24"/>
              </w:rPr>
              <w:t>Mortari</w:t>
            </w:r>
            <w:proofErr w:type="spellEnd"/>
          </w:p>
        </w:tc>
        <w:tc>
          <w:tcPr>
            <w:tcW w:w="1680" w:type="dxa"/>
          </w:tcPr>
          <w:p w14:paraId="76DD0572" w14:textId="77777777" w:rsidR="00423F97" w:rsidRPr="00E94DDF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1826D28A" w14:textId="47BDB621" w:rsidR="00423F97" w:rsidRDefault="00423F97" w:rsidP="00423F97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Modos de ser, ver e viver: o mundo </w:t>
            </w:r>
            <w:proofErr w:type="spellStart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Ibo</w:t>
            </w:r>
            <w:proofErr w:type="spellEnd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partir da escrita de </w:t>
            </w:r>
            <w:proofErr w:type="spellStart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Chinua</w:t>
            </w:r>
            <w:proofErr w:type="spellEnd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Achebe</w:t>
            </w:r>
            <w:proofErr w:type="spellEnd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(África Ocidental, séc. XX).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467AFCE" w14:textId="77777777" w:rsidR="00423F97" w:rsidRPr="00E94DDF" w:rsidRDefault="00423F97" w:rsidP="00423F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38D04A1A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29B7A03D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08/2020</w:t>
            </w:r>
          </w:p>
        </w:tc>
        <w:tc>
          <w:tcPr>
            <w:tcW w:w="849" w:type="dxa"/>
          </w:tcPr>
          <w:p w14:paraId="048B0102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  <w:p w14:paraId="63B249B8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  <w:p w14:paraId="49C30730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 xml:space="preserve">        </w:t>
            </w:r>
          </w:p>
        </w:tc>
      </w:tr>
      <w:tr w:rsidR="00737FEC" w:rsidRPr="00737FEC" w14:paraId="347A5161" w14:textId="77777777" w:rsidTr="00F704FB">
        <w:trPr>
          <w:trHeight w:val="949"/>
        </w:trPr>
        <w:tc>
          <w:tcPr>
            <w:tcW w:w="2304" w:type="dxa"/>
          </w:tcPr>
          <w:p w14:paraId="09D438E6" w14:textId="77777777" w:rsidR="00423F97" w:rsidRPr="00E94DDF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23F97">
              <w:rPr>
                <w:sz w:val="24"/>
                <w:szCs w:val="24"/>
              </w:rPr>
              <w:t xml:space="preserve">. </w:t>
            </w:r>
            <w:r w:rsidR="00423F97" w:rsidRPr="00E94DDF">
              <w:rPr>
                <w:sz w:val="24"/>
                <w:szCs w:val="24"/>
              </w:rPr>
              <w:t>Emerson César de Campos</w:t>
            </w:r>
          </w:p>
        </w:tc>
        <w:tc>
          <w:tcPr>
            <w:tcW w:w="1680" w:type="dxa"/>
          </w:tcPr>
          <w:p w14:paraId="2D979637" w14:textId="77777777" w:rsidR="00423F97" w:rsidRPr="00E94DDF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2EE93A2B" w14:textId="40C27CD3" w:rsidR="00423F97" w:rsidRPr="00737FEC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Quantos Brasis cabem nos Estados </w:t>
            </w:r>
            <w:proofErr w:type="gramStart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Unidos?:</w:t>
            </w:r>
            <w:proofErr w:type="gramEnd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Comunidade, Territórios e </w:t>
            </w:r>
            <w:proofErr w:type="spellStart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>Transnacionalismo</w:t>
            </w:r>
            <w:proofErr w:type="spellEnd"/>
            <w:r w:rsidRPr="00E94DD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entre brasileiros nos Estados Unidos (1985-2010)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44693EAA" w14:textId="77777777" w:rsidR="00423F97" w:rsidRPr="00742955" w:rsidRDefault="00423F97" w:rsidP="00423F9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495DEB2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548D0B75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41FD7B91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2E906247" w14:textId="77777777" w:rsidTr="00F704FB">
        <w:trPr>
          <w:trHeight w:val="949"/>
        </w:trPr>
        <w:tc>
          <w:tcPr>
            <w:tcW w:w="2304" w:type="dxa"/>
          </w:tcPr>
          <w:p w14:paraId="5390B8B3" w14:textId="77777777" w:rsidR="00423F97" w:rsidRPr="00E94DDF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="00423F97">
              <w:rPr>
                <w:sz w:val="24"/>
                <w:szCs w:val="24"/>
              </w:rPr>
              <w:t xml:space="preserve">. </w:t>
            </w:r>
            <w:r w:rsidR="00423F97" w:rsidRPr="00E94DDF">
              <w:rPr>
                <w:sz w:val="24"/>
                <w:szCs w:val="24"/>
              </w:rPr>
              <w:t>Flávia de Mattos Motta</w:t>
            </w:r>
          </w:p>
        </w:tc>
        <w:tc>
          <w:tcPr>
            <w:tcW w:w="1680" w:type="dxa"/>
          </w:tcPr>
          <w:p w14:paraId="720A8949" w14:textId="77777777" w:rsidR="00423F97" w:rsidRPr="00E94DDF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1941A2B1" w14:textId="4A549A4E" w:rsidR="00423F97" w:rsidRPr="00737FEC" w:rsidRDefault="00423F97" w:rsidP="00423F97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Violência contra mulheres (Cis, Hétero e LBTS) em Florianópolis.</w:t>
            </w:r>
          </w:p>
          <w:p w14:paraId="060B2CCE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75C29FC4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4678269A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0A6DBA4A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5007C475" w14:textId="77777777" w:rsidTr="00F704FB">
        <w:trPr>
          <w:trHeight w:val="949"/>
        </w:trPr>
        <w:tc>
          <w:tcPr>
            <w:tcW w:w="2304" w:type="dxa"/>
          </w:tcPr>
          <w:p w14:paraId="74171CE0" w14:textId="77777777" w:rsidR="00BF687D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="00BF687D">
              <w:rPr>
                <w:sz w:val="24"/>
                <w:szCs w:val="24"/>
              </w:rPr>
              <w:t>Gláucia de Oliveira Assis</w:t>
            </w:r>
          </w:p>
        </w:tc>
        <w:tc>
          <w:tcPr>
            <w:tcW w:w="1680" w:type="dxa"/>
          </w:tcPr>
          <w:p w14:paraId="35BBAA79" w14:textId="77777777" w:rsidR="00BF687D" w:rsidRDefault="00BF687D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7B87A96A" w14:textId="68594A17" w:rsidR="007E2C8B" w:rsidRPr="00737FEC" w:rsidRDefault="00BF687D" w:rsidP="007E2C8B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Estar aqui, estar lá: novas configurações familiares e afetivas na migração de brasileiros – Portugal e Inglaterra.</w:t>
            </w:r>
            <w:r w:rsidR="007E2C8B" w:rsidRPr="00737FE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E7B2FF6" w14:textId="77777777" w:rsidR="00BF687D" w:rsidRPr="00737FEC" w:rsidRDefault="00BF687D" w:rsidP="00423F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6EBABEF" w14:textId="77777777" w:rsidR="00BF687D" w:rsidRPr="00737FEC" w:rsidRDefault="00BF687D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03/2018</w:t>
            </w:r>
          </w:p>
        </w:tc>
        <w:tc>
          <w:tcPr>
            <w:tcW w:w="1053" w:type="dxa"/>
          </w:tcPr>
          <w:p w14:paraId="4A2FD92C" w14:textId="77777777" w:rsidR="00BF687D" w:rsidRPr="00737FEC" w:rsidRDefault="00BF687D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28AB55D0" w14:textId="77777777" w:rsidR="00BF687D" w:rsidRPr="00737FEC" w:rsidRDefault="00BF687D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6A6E9130" w14:textId="77777777" w:rsidTr="00F704FB">
        <w:trPr>
          <w:trHeight w:val="949"/>
        </w:trPr>
        <w:tc>
          <w:tcPr>
            <w:tcW w:w="2304" w:type="dxa"/>
          </w:tcPr>
          <w:p w14:paraId="5508A9AC" w14:textId="77777777" w:rsidR="00423F97" w:rsidRPr="00534E15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23F97">
              <w:rPr>
                <w:sz w:val="24"/>
                <w:szCs w:val="24"/>
              </w:rPr>
              <w:t xml:space="preserve">. </w:t>
            </w:r>
            <w:proofErr w:type="spellStart"/>
            <w:r w:rsidR="00423F97">
              <w:rPr>
                <w:sz w:val="24"/>
                <w:szCs w:val="24"/>
              </w:rPr>
              <w:t>Geysa</w:t>
            </w:r>
            <w:proofErr w:type="spellEnd"/>
            <w:r w:rsidR="00423F97">
              <w:rPr>
                <w:sz w:val="24"/>
                <w:szCs w:val="24"/>
              </w:rPr>
              <w:t xml:space="preserve"> </w:t>
            </w:r>
            <w:proofErr w:type="spellStart"/>
            <w:r w:rsidR="00423F97">
              <w:rPr>
                <w:sz w:val="24"/>
                <w:szCs w:val="24"/>
              </w:rPr>
              <w:t>Spitz</w:t>
            </w:r>
            <w:proofErr w:type="spellEnd"/>
            <w:r w:rsidR="00423F97">
              <w:rPr>
                <w:sz w:val="24"/>
                <w:szCs w:val="24"/>
              </w:rPr>
              <w:t xml:space="preserve"> Alcoforado de Abreu</w:t>
            </w:r>
          </w:p>
        </w:tc>
        <w:tc>
          <w:tcPr>
            <w:tcW w:w="1680" w:type="dxa"/>
          </w:tcPr>
          <w:p w14:paraId="48621E46" w14:textId="77777777" w:rsidR="00423F97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773047C1" w14:textId="6733C7A0" w:rsidR="00423F97" w:rsidRPr="00737FEC" w:rsidRDefault="00423F97" w:rsidP="00423F97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 xml:space="preserve">A infância nos espaços e os Espaços da infância: a transição da educação infantil para os anos iniciais. </w:t>
            </w:r>
          </w:p>
          <w:p w14:paraId="123DBFA3" w14:textId="77777777" w:rsidR="00423F97" w:rsidRPr="00737FEC" w:rsidRDefault="00423F97" w:rsidP="00423F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5ED81E4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10/2019</w:t>
            </w:r>
          </w:p>
        </w:tc>
        <w:tc>
          <w:tcPr>
            <w:tcW w:w="1053" w:type="dxa"/>
          </w:tcPr>
          <w:p w14:paraId="639CF213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12/2022</w:t>
            </w:r>
          </w:p>
        </w:tc>
        <w:tc>
          <w:tcPr>
            <w:tcW w:w="849" w:type="dxa"/>
          </w:tcPr>
          <w:p w14:paraId="16FFB279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2A56F94A" w14:textId="77777777" w:rsidTr="00F704FB">
        <w:trPr>
          <w:trHeight w:val="949"/>
        </w:trPr>
        <w:tc>
          <w:tcPr>
            <w:tcW w:w="2304" w:type="dxa"/>
          </w:tcPr>
          <w:p w14:paraId="2EC4D859" w14:textId="77777777" w:rsidR="00423F97" w:rsidRPr="00E94DDF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23F97">
              <w:rPr>
                <w:sz w:val="24"/>
                <w:szCs w:val="24"/>
              </w:rPr>
              <w:t>. Isa de Oliveira Rocha</w:t>
            </w:r>
          </w:p>
        </w:tc>
        <w:tc>
          <w:tcPr>
            <w:tcW w:w="1680" w:type="dxa"/>
          </w:tcPr>
          <w:p w14:paraId="50AC961D" w14:textId="77777777" w:rsidR="00423F97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0807B0D4" w14:textId="488D1A52" w:rsidR="00423F97" w:rsidRPr="00737FEC" w:rsidRDefault="00423F97" w:rsidP="00423F97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Diagnóstico Socioambiental e proposições de planejamento territorial: Anitápolis, São Bonifácio, Imbuia e Vidal Ramos (Santa Catarina)</w:t>
            </w:r>
          </w:p>
        </w:tc>
        <w:tc>
          <w:tcPr>
            <w:tcW w:w="1040" w:type="dxa"/>
          </w:tcPr>
          <w:p w14:paraId="2A1763C6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5E5B6397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73088EB0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Três</w:t>
            </w:r>
          </w:p>
        </w:tc>
      </w:tr>
      <w:tr w:rsidR="00737FEC" w:rsidRPr="00737FEC" w14:paraId="1581BB64" w14:textId="77777777" w:rsidTr="00F704FB">
        <w:trPr>
          <w:trHeight w:val="949"/>
        </w:trPr>
        <w:tc>
          <w:tcPr>
            <w:tcW w:w="2304" w:type="dxa"/>
          </w:tcPr>
          <w:p w14:paraId="65A64F64" w14:textId="77777777" w:rsidR="00423F97" w:rsidRPr="00BB580D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23F97">
              <w:rPr>
                <w:sz w:val="24"/>
                <w:szCs w:val="24"/>
              </w:rPr>
              <w:t xml:space="preserve">. </w:t>
            </w:r>
            <w:r w:rsidR="00423F97" w:rsidRPr="00BB580D">
              <w:rPr>
                <w:sz w:val="24"/>
                <w:szCs w:val="24"/>
              </w:rPr>
              <w:t xml:space="preserve">Luciana </w:t>
            </w:r>
            <w:proofErr w:type="spellStart"/>
            <w:r w:rsidR="00423F97" w:rsidRPr="00BB580D">
              <w:rPr>
                <w:sz w:val="24"/>
                <w:szCs w:val="24"/>
              </w:rPr>
              <w:t>Rossato</w:t>
            </w:r>
            <w:proofErr w:type="spellEnd"/>
          </w:p>
        </w:tc>
        <w:tc>
          <w:tcPr>
            <w:tcW w:w="1680" w:type="dxa"/>
          </w:tcPr>
          <w:p w14:paraId="3840A26B" w14:textId="77777777" w:rsidR="00423F97" w:rsidRPr="00BB580D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22A3BCB6" w14:textId="27C9FD30" w:rsidR="00423F97" w:rsidRPr="00737FEC" w:rsidRDefault="00423F97" w:rsidP="00423F97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 xml:space="preserve">A imprensa e os jovens: representações sobre a juventude veiculadas na imprensa brasileira (1960-2000). </w:t>
            </w:r>
          </w:p>
          <w:p w14:paraId="7E8B63C9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448015C6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00D01B3C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07/2023</w:t>
            </w:r>
          </w:p>
        </w:tc>
        <w:tc>
          <w:tcPr>
            <w:tcW w:w="849" w:type="dxa"/>
          </w:tcPr>
          <w:p w14:paraId="4AB17927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3686F93C" w14:textId="77777777" w:rsidTr="00F704FB">
        <w:trPr>
          <w:trHeight w:val="949"/>
        </w:trPr>
        <w:tc>
          <w:tcPr>
            <w:tcW w:w="2304" w:type="dxa"/>
          </w:tcPr>
          <w:p w14:paraId="2CFEB1B0" w14:textId="77777777" w:rsidR="00423F97" w:rsidRPr="00BB580D" w:rsidRDefault="007E2C8B" w:rsidP="0042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E6E1C">
              <w:rPr>
                <w:sz w:val="24"/>
                <w:szCs w:val="24"/>
              </w:rPr>
              <w:t xml:space="preserve">. </w:t>
            </w:r>
            <w:r w:rsidR="00423F97" w:rsidRPr="00BB580D">
              <w:rPr>
                <w:sz w:val="24"/>
                <w:szCs w:val="24"/>
              </w:rPr>
              <w:t xml:space="preserve">Luísa Tombini </w:t>
            </w:r>
            <w:proofErr w:type="spellStart"/>
            <w:r w:rsidR="00423F97" w:rsidRPr="00BB580D">
              <w:rPr>
                <w:sz w:val="24"/>
                <w:szCs w:val="24"/>
              </w:rPr>
              <w:t>Wittmann</w:t>
            </w:r>
            <w:proofErr w:type="spellEnd"/>
          </w:p>
        </w:tc>
        <w:tc>
          <w:tcPr>
            <w:tcW w:w="1680" w:type="dxa"/>
          </w:tcPr>
          <w:p w14:paraId="41F375EB" w14:textId="77777777" w:rsidR="00423F97" w:rsidRPr="00BB580D" w:rsidRDefault="00423F97" w:rsidP="00423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33FF8F10" w14:textId="64F7BFEA" w:rsidR="00423F97" w:rsidRPr="00737FEC" w:rsidRDefault="00423F97" w:rsidP="00423F97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 xml:space="preserve">A revolta do olhar: concepções de história na narrativa audiovisual Guarani. </w:t>
            </w:r>
          </w:p>
          <w:p w14:paraId="6E2038B8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652CD7DD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04621E38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432DF128" w14:textId="77777777" w:rsidR="00423F97" w:rsidRPr="00737FEC" w:rsidRDefault="00423F97" w:rsidP="00423F97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  <w:p w14:paraId="548968D1" w14:textId="77777777" w:rsidR="00423F97" w:rsidRPr="00737FEC" w:rsidRDefault="00423F97" w:rsidP="00423F97">
            <w:pPr>
              <w:rPr>
                <w:sz w:val="24"/>
                <w:szCs w:val="24"/>
              </w:rPr>
            </w:pPr>
          </w:p>
        </w:tc>
      </w:tr>
      <w:tr w:rsidR="00737FEC" w:rsidRPr="00737FEC" w14:paraId="5768CD4C" w14:textId="77777777" w:rsidTr="00F704FB">
        <w:trPr>
          <w:trHeight w:val="949"/>
        </w:trPr>
        <w:tc>
          <w:tcPr>
            <w:tcW w:w="2304" w:type="dxa"/>
          </w:tcPr>
          <w:p w14:paraId="73144E6E" w14:textId="77777777" w:rsidR="009E6E1C" w:rsidRPr="00BB580D" w:rsidRDefault="007E2C8B" w:rsidP="009E6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E6E1C">
              <w:rPr>
                <w:sz w:val="24"/>
                <w:szCs w:val="24"/>
              </w:rPr>
              <w:t xml:space="preserve">. </w:t>
            </w:r>
            <w:r w:rsidR="009E6E1C" w:rsidRPr="00BB580D">
              <w:rPr>
                <w:sz w:val="24"/>
                <w:szCs w:val="24"/>
              </w:rPr>
              <w:t>Luiz Felipe Falcão</w:t>
            </w:r>
          </w:p>
        </w:tc>
        <w:tc>
          <w:tcPr>
            <w:tcW w:w="1680" w:type="dxa"/>
          </w:tcPr>
          <w:p w14:paraId="6D11D7C8" w14:textId="77777777" w:rsidR="009E6E1C" w:rsidRPr="00BB580D" w:rsidRDefault="009E6E1C" w:rsidP="009E6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608FFD61" w14:textId="77777777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No calor da hora: a presença da Nova Esquerda na democratização do Brasil (1975-1995).</w:t>
            </w:r>
          </w:p>
          <w:p w14:paraId="68405947" w14:textId="77777777" w:rsidR="009E6E1C" w:rsidRPr="00737FEC" w:rsidRDefault="009E6E1C" w:rsidP="009E6E1C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14:paraId="07ADEBF6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3641F6D0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1BA6571E" w14:textId="77777777" w:rsidR="009E6E1C" w:rsidRPr="00737FEC" w:rsidRDefault="009E6E1C" w:rsidP="009E6E1C">
            <w:pPr>
              <w:rPr>
                <w:sz w:val="24"/>
                <w:szCs w:val="24"/>
              </w:rPr>
            </w:pPr>
          </w:p>
        </w:tc>
      </w:tr>
      <w:tr w:rsidR="00737FEC" w:rsidRPr="00737FEC" w14:paraId="36C7161F" w14:textId="77777777" w:rsidTr="00F704FB">
        <w:trPr>
          <w:trHeight w:val="949"/>
        </w:trPr>
        <w:tc>
          <w:tcPr>
            <w:tcW w:w="2304" w:type="dxa"/>
          </w:tcPr>
          <w:p w14:paraId="6A98CDAD" w14:textId="77777777" w:rsidR="009E6E1C" w:rsidRPr="006B0CBB" w:rsidRDefault="007E2C8B" w:rsidP="009E6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E6E1C">
              <w:rPr>
                <w:sz w:val="24"/>
                <w:szCs w:val="24"/>
              </w:rPr>
              <w:t xml:space="preserve">. </w:t>
            </w:r>
            <w:r w:rsidR="009E6E1C" w:rsidRPr="006B0CBB">
              <w:rPr>
                <w:sz w:val="24"/>
                <w:szCs w:val="24"/>
              </w:rPr>
              <w:t>Maria Teresa Santos Cunha</w:t>
            </w:r>
          </w:p>
        </w:tc>
        <w:tc>
          <w:tcPr>
            <w:tcW w:w="1680" w:type="dxa"/>
          </w:tcPr>
          <w:p w14:paraId="0317435D" w14:textId="77777777" w:rsidR="009E6E1C" w:rsidRPr="006B0CBB" w:rsidRDefault="009E6E1C" w:rsidP="009E6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2E7FEE46" w14:textId="41530CD2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 xml:space="preserve">Do manual ao digital: Arquivos pessoais de educadores catarinenses: </w:t>
            </w:r>
            <w:proofErr w:type="spellStart"/>
            <w:r w:rsidRPr="00737FEC">
              <w:rPr>
                <w:rFonts w:ascii="Calibri" w:hAnsi="Calibri" w:cs="Calibri"/>
                <w:sz w:val="24"/>
                <w:szCs w:val="24"/>
              </w:rPr>
              <w:t>Elpídio</w:t>
            </w:r>
            <w:proofErr w:type="spellEnd"/>
            <w:r w:rsidRPr="00737FEC">
              <w:rPr>
                <w:rFonts w:ascii="Calibri" w:hAnsi="Calibri" w:cs="Calibri"/>
                <w:sz w:val="24"/>
                <w:szCs w:val="24"/>
              </w:rPr>
              <w:t xml:space="preserve"> Barbosa e Walter Fernando Piazza (século XX) </w:t>
            </w:r>
          </w:p>
          <w:p w14:paraId="7CE4C2B4" w14:textId="77777777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F0E6AF9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172ACEC4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604AF5DD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737FEC" w:rsidRPr="00737FEC" w14:paraId="1A90ACAE" w14:textId="77777777" w:rsidTr="00F704FB">
        <w:trPr>
          <w:trHeight w:val="949"/>
        </w:trPr>
        <w:tc>
          <w:tcPr>
            <w:tcW w:w="2304" w:type="dxa"/>
          </w:tcPr>
          <w:p w14:paraId="0EA88040" w14:textId="77777777" w:rsidR="009E6E1C" w:rsidRPr="00737FEC" w:rsidRDefault="007E2C8B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lastRenderedPageBreak/>
              <w:t>52</w:t>
            </w:r>
            <w:r w:rsidR="009E6E1C" w:rsidRPr="00737FEC">
              <w:rPr>
                <w:sz w:val="24"/>
                <w:szCs w:val="24"/>
              </w:rPr>
              <w:t xml:space="preserve">. </w:t>
            </w:r>
            <w:proofErr w:type="spellStart"/>
            <w:r w:rsidR="009E6E1C" w:rsidRPr="00737FEC">
              <w:rPr>
                <w:sz w:val="24"/>
                <w:szCs w:val="24"/>
              </w:rPr>
              <w:t>Mariléia</w:t>
            </w:r>
            <w:proofErr w:type="spellEnd"/>
            <w:r w:rsidR="009E6E1C" w:rsidRPr="00737FEC">
              <w:rPr>
                <w:sz w:val="24"/>
                <w:szCs w:val="24"/>
              </w:rPr>
              <w:t xml:space="preserve"> Maria da Silva</w:t>
            </w:r>
          </w:p>
        </w:tc>
        <w:tc>
          <w:tcPr>
            <w:tcW w:w="1680" w:type="dxa"/>
          </w:tcPr>
          <w:p w14:paraId="714CDAAF" w14:textId="77777777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Pedagogia</w:t>
            </w:r>
          </w:p>
        </w:tc>
        <w:tc>
          <w:tcPr>
            <w:tcW w:w="7068" w:type="dxa"/>
          </w:tcPr>
          <w:p w14:paraId="2C6E57B3" w14:textId="7F6BDA02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 xml:space="preserve">A indústria pela educação: um estudo das políticas da Federação das Indústrias de Santa Catarina (FIESC) para a educação pública no alvorecer século XXI. </w:t>
            </w:r>
          </w:p>
          <w:p w14:paraId="202725B4" w14:textId="77777777" w:rsidR="009E6E1C" w:rsidRPr="00737FEC" w:rsidRDefault="009E6E1C" w:rsidP="009E6E1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18DE1C4C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1BF0420A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6B223679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737FEC" w:rsidRPr="00737FEC" w14:paraId="4788BAE3" w14:textId="77777777" w:rsidTr="00F704FB">
        <w:trPr>
          <w:trHeight w:val="949"/>
        </w:trPr>
        <w:tc>
          <w:tcPr>
            <w:tcW w:w="2304" w:type="dxa"/>
          </w:tcPr>
          <w:p w14:paraId="3B3D5844" w14:textId="77777777" w:rsidR="009E6E1C" w:rsidRPr="00737FEC" w:rsidRDefault="007E2C8B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53</w:t>
            </w:r>
            <w:r w:rsidR="009E6E1C" w:rsidRPr="00737FEC">
              <w:rPr>
                <w:sz w:val="24"/>
                <w:szCs w:val="24"/>
              </w:rPr>
              <w:t xml:space="preserve">. </w:t>
            </w:r>
            <w:proofErr w:type="spellStart"/>
            <w:r w:rsidR="009E6E1C" w:rsidRPr="00737FEC">
              <w:rPr>
                <w:sz w:val="24"/>
                <w:szCs w:val="24"/>
              </w:rPr>
              <w:t>Núcia</w:t>
            </w:r>
            <w:proofErr w:type="spellEnd"/>
            <w:r w:rsidR="009E6E1C" w:rsidRPr="00737FEC">
              <w:rPr>
                <w:sz w:val="24"/>
                <w:szCs w:val="24"/>
              </w:rPr>
              <w:t xml:space="preserve"> Alexandra Silva de Oliveira</w:t>
            </w:r>
          </w:p>
        </w:tc>
        <w:tc>
          <w:tcPr>
            <w:tcW w:w="1680" w:type="dxa"/>
          </w:tcPr>
          <w:p w14:paraId="3B70065D" w14:textId="77777777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53B0F992" w14:textId="77777777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Entre textos e sujeitos: percursos de ensino e aprendizagem de História do Brasil (1998-2016).</w:t>
            </w:r>
          </w:p>
          <w:p w14:paraId="461EDAA8" w14:textId="77777777" w:rsidR="009E6E1C" w:rsidRPr="00737FEC" w:rsidRDefault="009E6E1C" w:rsidP="009E6E1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28B73700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17C5B7EB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172D7FB3" w14:textId="77777777" w:rsidR="009E6E1C" w:rsidRPr="00737FEC" w:rsidRDefault="009E6E1C" w:rsidP="009E6E1C">
            <w:pPr>
              <w:rPr>
                <w:sz w:val="24"/>
                <w:szCs w:val="24"/>
              </w:rPr>
            </w:pPr>
          </w:p>
        </w:tc>
      </w:tr>
      <w:tr w:rsidR="00737FEC" w:rsidRPr="00737FEC" w14:paraId="61F9FEF5" w14:textId="77777777" w:rsidTr="00F704FB">
        <w:trPr>
          <w:trHeight w:val="949"/>
        </w:trPr>
        <w:tc>
          <w:tcPr>
            <w:tcW w:w="2304" w:type="dxa"/>
          </w:tcPr>
          <w:p w14:paraId="63766D88" w14:textId="77777777" w:rsidR="009E6E1C" w:rsidRPr="00737FEC" w:rsidRDefault="007E2C8B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54</w:t>
            </w:r>
            <w:r w:rsidR="009E6E1C" w:rsidRPr="00737FEC">
              <w:rPr>
                <w:sz w:val="24"/>
                <w:szCs w:val="24"/>
              </w:rPr>
              <w:t>. Rogério Rosa Rodrigues</w:t>
            </w:r>
          </w:p>
        </w:tc>
        <w:tc>
          <w:tcPr>
            <w:tcW w:w="1680" w:type="dxa"/>
          </w:tcPr>
          <w:p w14:paraId="5154D6CB" w14:textId="77777777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0D7CC5A0" w14:textId="6A36F26B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A Guerra do Contestado no ensino de história no Brasil: memória, história e conflitos.</w:t>
            </w:r>
          </w:p>
          <w:p w14:paraId="06B63FBA" w14:textId="77777777" w:rsidR="009E6E1C" w:rsidRPr="00737FEC" w:rsidRDefault="009E6E1C" w:rsidP="009E6E1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18B789AE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08/2019</w:t>
            </w:r>
          </w:p>
        </w:tc>
        <w:tc>
          <w:tcPr>
            <w:tcW w:w="1053" w:type="dxa"/>
          </w:tcPr>
          <w:p w14:paraId="54299A26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07/2022</w:t>
            </w:r>
          </w:p>
        </w:tc>
        <w:tc>
          <w:tcPr>
            <w:tcW w:w="849" w:type="dxa"/>
          </w:tcPr>
          <w:p w14:paraId="5B0B77A6" w14:textId="77777777" w:rsidR="009E6E1C" w:rsidRPr="00737FEC" w:rsidRDefault="009E6E1C" w:rsidP="009E6E1C">
            <w:pPr>
              <w:rPr>
                <w:sz w:val="24"/>
                <w:szCs w:val="24"/>
              </w:rPr>
            </w:pPr>
          </w:p>
        </w:tc>
      </w:tr>
      <w:tr w:rsidR="00737FEC" w:rsidRPr="00737FEC" w14:paraId="0791097C" w14:textId="77777777" w:rsidTr="00F704FB">
        <w:trPr>
          <w:trHeight w:val="949"/>
        </w:trPr>
        <w:tc>
          <w:tcPr>
            <w:tcW w:w="2304" w:type="dxa"/>
          </w:tcPr>
          <w:p w14:paraId="4EB6ED2C" w14:textId="77777777" w:rsidR="009E6E1C" w:rsidRPr="00737FEC" w:rsidRDefault="007E2C8B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55</w:t>
            </w:r>
            <w:r w:rsidR="009E6E1C" w:rsidRPr="00737FEC">
              <w:rPr>
                <w:sz w:val="24"/>
                <w:szCs w:val="24"/>
              </w:rPr>
              <w:t>. Rogério Rosa Rodrigues</w:t>
            </w:r>
          </w:p>
        </w:tc>
        <w:tc>
          <w:tcPr>
            <w:tcW w:w="1680" w:type="dxa"/>
          </w:tcPr>
          <w:p w14:paraId="5AB5879A" w14:textId="77777777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011FF7E4" w14:textId="1E3E0885" w:rsidR="009E6E1C" w:rsidRPr="00737FEC" w:rsidRDefault="009E6E1C" w:rsidP="009E6E1C">
            <w:pPr>
              <w:rPr>
                <w:rFonts w:ascii="Calibri" w:hAnsi="Calibri" w:cs="Calibri"/>
                <w:sz w:val="24"/>
                <w:szCs w:val="24"/>
              </w:rPr>
            </w:pPr>
            <w:r w:rsidRPr="00737FEC">
              <w:rPr>
                <w:rFonts w:ascii="Calibri" w:hAnsi="Calibri" w:cs="Calibri"/>
                <w:sz w:val="24"/>
                <w:szCs w:val="24"/>
              </w:rPr>
              <w:t xml:space="preserve">Espírito germânico em terra brasílica: João Ribeiro e a cultura histórica alemã. </w:t>
            </w:r>
          </w:p>
          <w:p w14:paraId="42758A3E" w14:textId="77777777" w:rsidR="009E6E1C" w:rsidRPr="00737FEC" w:rsidRDefault="009E6E1C" w:rsidP="009E6E1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32455101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07/2019</w:t>
            </w:r>
          </w:p>
        </w:tc>
        <w:tc>
          <w:tcPr>
            <w:tcW w:w="1053" w:type="dxa"/>
          </w:tcPr>
          <w:p w14:paraId="2841688F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07/2021</w:t>
            </w:r>
          </w:p>
        </w:tc>
        <w:tc>
          <w:tcPr>
            <w:tcW w:w="849" w:type="dxa"/>
          </w:tcPr>
          <w:p w14:paraId="7054FD94" w14:textId="77777777" w:rsidR="009E6E1C" w:rsidRPr="00737FEC" w:rsidRDefault="009E6E1C" w:rsidP="009E6E1C">
            <w:pPr>
              <w:rPr>
                <w:sz w:val="24"/>
                <w:szCs w:val="24"/>
              </w:rPr>
            </w:pPr>
          </w:p>
        </w:tc>
      </w:tr>
      <w:tr w:rsidR="00737FEC" w:rsidRPr="00737FEC" w14:paraId="28B5FDE5" w14:textId="77777777" w:rsidTr="00F704FB">
        <w:trPr>
          <w:trHeight w:val="949"/>
        </w:trPr>
        <w:tc>
          <w:tcPr>
            <w:tcW w:w="2304" w:type="dxa"/>
          </w:tcPr>
          <w:p w14:paraId="6225911E" w14:textId="77777777" w:rsidR="009E6E1C" w:rsidRPr="00737FEC" w:rsidRDefault="007E2C8B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56</w:t>
            </w:r>
            <w:r w:rsidR="009E6E1C" w:rsidRPr="00737FEC">
              <w:rPr>
                <w:sz w:val="24"/>
                <w:szCs w:val="24"/>
              </w:rPr>
              <w:t xml:space="preserve">. Rosa Elisabete M. </w:t>
            </w:r>
            <w:proofErr w:type="spellStart"/>
            <w:r w:rsidR="009E6E1C" w:rsidRPr="00737FEC">
              <w:rPr>
                <w:sz w:val="24"/>
                <w:szCs w:val="24"/>
              </w:rPr>
              <w:t>Wypyczynski</w:t>
            </w:r>
            <w:proofErr w:type="spellEnd"/>
            <w:r w:rsidR="009E6E1C" w:rsidRPr="00737FEC">
              <w:rPr>
                <w:sz w:val="24"/>
                <w:szCs w:val="24"/>
              </w:rPr>
              <w:t xml:space="preserve"> Martins</w:t>
            </w:r>
          </w:p>
        </w:tc>
        <w:tc>
          <w:tcPr>
            <w:tcW w:w="1680" w:type="dxa"/>
          </w:tcPr>
          <w:p w14:paraId="563D1925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Geografia</w:t>
            </w:r>
          </w:p>
        </w:tc>
        <w:tc>
          <w:tcPr>
            <w:tcW w:w="7068" w:type="dxa"/>
          </w:tcPr>
          <w:p w14:paraId="00FA73D7" w14:textId="230A32FD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 xml:space="preserve">Educação geográfica e práticas pedagógicas em espaços formais e não formais de educação. </w:t>
            </w:r>
          </w:p>
        </w:tc>
        <w:tc>
          <w:tcPr>
            <w:tcW w:w="1040" w:type="dxa"/>
          </w:tcPr>
          <w:p w14:paraId="233AB8F4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07/2018</w:t>
            </w:r>
          </w:p>
        </w:tc>
        <w:tc>
          <w:tcPr>
            <w:tcW w:w="1053" w:type="dxa"/>
          </w:tcPr>
          <w:p w14:paraId="1ED624D0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07/2022</w:t>
            </w:r>
          </w:p>
        </w:tc>
        <w:tc>
          <w:tcPr>
            <w:tcW w:w="849" w:type="dxa"/>
          </w:tcPr>
          <w:p w14:paraId="184EF913" w14:textId="77777777" w:rsidR="009E6E1C" w:rsidRPr="00737FEC" w:rsidRDefault="009E6E1C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Duas</w:t>
            </w:r>
          </w:p>
        </w:tc>
      </w:tr>
      <w:tr w:rsidR="000674D2" w:rsidRPr="00737FEC" w14:paraId="4AD75502" w14:textId="77777777" w:rsidTr="00F704FB">
        <w:trPr>
          <w:trHeight w:val="949"/>
        </w:trPr>
        <w:tc>
          <w:tcPr>
            <w:tcW w:w="2304" w:type="dxa"/>
          </w:tcPr>
          <w:p w14:paraId="68DA0DEC" w14:textId="77777777" w:rsidR="000674D2" w:rsidRPr="00737FEC" w:rsidRDefault="007E2C8B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57</w:t>
            </w:r>
            <w:r w:rsidR="000674D2" w:rsidRPr="00737FEC">
              <w:rPr>
                <w:sz w:val="24"/>
                <w:szCs w:val="24"/>
              </w:rPr>
              <w:t xml:space="preserve">. Sílvia Maria </w:t>
            </w:r>
            <w:proofErr w:type="spellStart"/>
            <w:r w:rsidR="000674D2" w:rsidRPr="00737FEC">
              <w:rPr>
                <w:sz w:val="24"/>
                <w:szCs w:val="24"/>
              </w:rPr>
              <w:t>Favero</w:t>
            </w:r>
            <w:proofErr w:type="spellEnd"/>
            <w:r w:rsidR="000674D2" w:rsidRPr="00737FEC">
              <w:rPr>
                <w:sz w:val="24"/>
                <w:szCs w:val="24"/>
              </w:rPr>
              <w:t xml:space="preserve"> </w:t>
            </w:r>
            <w:proofErr w:type="spellStart"/>
            <w:r w:rsidR="000674D2" w:rsidRPr="00737FEC">
              <w:rPr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1680" w:type="dxa"/>
          </w:tcPr>
          <w:p w14:paraId="1055031F" w14:textId="77777777" w:rsidR="000674D2" w:rsidRPr="00737FEC" w:rsidRDefault="00C06AEE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História</w:t>
            </w:r>
          </w:p>
        </w:tc>
        <w:tc>
          <w:tcPr>
            <w:tcW w:w="7068" w:type="dxa"/>
          </w:tcPr>
          <w:p w14:paraId="57E3C72A" w14:textId="54332A45" w:rsidR="007E2C8B" w:rsidRPr="00737FEC" w:rsidRDefault="000674D2" w:rsidP="007E2C8B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Do “menor” à criança: direitos humano</w:t>
            </w:r>
            <w:r w:rsidR="00C06AEE" w:rsidRPr="00737FEC">
              <w:rPr>
                <w:sz w:val="24"/>
                <w:szCs w:val="24"/>
              </w:rPr>
              <w:t>s e infância pobre.</w:t>
            </w:r>
          </w:p>
          <w:p w14:paraId="585C859A" w14:textId="77777777" w:rsidR="007E2C8B" w:rsidRPr="00737FEC" w:rsidRDefault="007E2C8B" w:rsidP="009E6E1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707E3BA2" w14:textId="77777777" w:rsidR="000674D2" w:rsidRPr="00737FEC" w:rsidRDefault="00C06AEE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08/2016</w:t>
            </w:r>
          </w:p>
        </w:tc>
        <w:tc>
          <w:tcPr>
            <w:tcW w:w="1053" w:type="dxa"/>
          </w:tcPr>
          <w:p w14:paraId="35C2BC20" w14:textId="77777777" w:rsidR="000674D2" w:rsidRPr="00737FEC" w:rsidRDefault="00C06AEE" w:rsidP="009E6E1C">
            <w:pPr>
              <w:rPr>
                <w:sz w:val="24"/>
                <w:szCs w:val="24"/>
              </w:rPr>
            </w:pPr>
            <w:r w:rsidRPr="00737FEC">
              <w:rPr>
                <w:sz w:val="24"/>
                <w:szCs w:val="24"/>
              </w:rPr>
              <w:t>07/2020</w:t>
            </w:r>
          </w:p>
        </w:tc>
        <w:tc>
          <w:tcPr>
            <w:tcW w:w="849" w:type="dxa"/>
          </w:tcPr>
          <w:p w14:paraId="0AB7DE49" w14:textId="77777777" w:rsidR="000674D2" w:rsidRPr="00737FEC" w:rsidRDefault="000674D2" w:rsidP="009E6E1C">
            <w:pPr>
              <w:rPr>
                <w:sz w:val="24"/>
                <w:szCs w:val="24"/>
              </w:rPr>
            </w:pPr>
          </w:p>
        </w:tc>
      </w:tr>
    </w:tbl>
    <w:p w14:paraId="41E51A4C" w14:textId="77777777" w:rsidR="003E5F64" w:rsidRPr="00737FEC" w:rsidRDefault="003E5F64"/>
    <w:sectPr w:rsidR="003E5F64" w:rsidRPr="00737FEC" w:rsidSect="008130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66"/>
    <w:rsid w:val="000674D2"/>
    <w:rsid w:val="0016290F"/>
    <w:rsid w:val="0021164B"/>
    <w:rsid w:val="00257C3D"/>
    <w:rsid w:val="002C7316"/>
    <w:rsid w:val="002E542F"/>
    <w:rsid w:val="00363E72"/>
    <w:rsid w:val="003E5F64"/>
    <w:rsid w:val="00414ED9"/>
    <w:rsid w:val="00423F97"/>
    <w:rsid w:val="00520366"/>
    <w:rsid w:val="007137A0"/>
    <w:rsid w:val="00737FEC"/>
    <w:rsid w:val="00764CCC"/>
    <w:rsid w:val="0076555F"/>
    <w:rsid w:val="007E2C8B"/>
    <w:rsid w:val="00813066"/>
    <w:rsid w:val="00981DC8"/>
    <w:rsid w:val="009E6E1C"/>
    <w:rsid w:val="00AA0C2F"/>
    <w:rsid w:val="00B5193F"/>
    <w:rsid w:val="00BF687D"/>
    <w:rsid w:val="00C06AEE"/>
    <w:rsid w:val="00F704FB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B54"/>
  <w15:chartTrackingRefBased/>
  <w15:docId w15:val="{EB85134C-1F24-49AB-9592-780F9035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1481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GHIZZO DE SOUZA</dc:creator>
  <cp:keywords/>
  <dc:description/>
  <cp:lastModifiedBy>Felipe Palhares</cp:lastModifiedBy>
  <cp:revision>9</cp:revision>
  <dcterms:created xsi:type="dcterms:W3CDTF">2019-11-06T12:10:00Z</dcterms:created>
  <dcterms:modified xsi:type="dcterms:W3CDTF">2020-10-08T18:17:00Z</dcterms:modified>
</cp:coreProperties>
</file>