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CDCAC0" w14:textId="66E33043" w:rsidR="003741C6" w:rsidRPr="00C600BE" w:rsidRDefault="003741C6" w:rsidP="00C600BE">
      <w:pPr>
        <w:spacing w:after="0" w:line="360" w:lineRule="auto"/>
        <w:contextualSpacing/>
        <w:jc w:val="center"/>
        <w:rPr>
          <w:rFonts w:cstheme="minorHAnsi"/>
          <w:b/>
          <w:sz w:val="24"/>
          <w:szCs w:val="24"/>
        </w:rPr>
      </w:pPr>
    </w:p>
    <w:p w14:paraId="668FD6F7" w14:textId="77777777" w:rsidR="003741C6" w:rsidRPr="00C600BE" w:rsidRDefault="003741C6" w:rsidP="00C600BE">
      <w:pPr>
        <w:pStyle w:val="NormalWeb"/>
        <w:spacing w:before="0" w:beforeAutospacing="0" w:after="0" w:afterAutospacing="0" w:line="360" w:lineRule="auto"/>
        <w:contextualSpacing/>
        <w:jc w:val="both"/>
        <w:rPr>
          <w:rFonts w:asciiTheme="minorHAnsi" w:hAnsiTheme="minorHAnsi" w:cstheme="minorHAnsi"/>
          <w:b/>
          <w:bCs/>
          <w:color w:val="1D2129"/>
          <w:u w:val="single"/>
          <w:shd w:val="clear" w:color="auto" w:fill="FFFFFF"/>
        </w:rPr>
      </w:pPr>
    </w:p>
    <w:p w14:paraId="5E353356" w14:textId="673C7E55" w:rsidR="00BF0E6C" w:rsidRPr="00C600BE" w:rsidRDefault="00704393" w:rsidP="00C600BE">
      <w:pPr>
        <w:spacing w:after="0" w:line="360" w:lineRule="auto"/>
        <w:contextualSpacing/>
        <w:jc w:val="center"/>
        <w:rPr>
          <w:rFonts w:cstheme="minorHAnsi"/>
          <w:sz w:val="24"/>
          <w:szCs w:val="24"/>
        </w:rPr>
      </w:pPr>
      <w:r w:rsidRPr="00C600BE">
        <w:rPr>
          <w:rFonts w:cstheme="minorHAnsi"/>
          <w:sz w:val="24"/>
          <w:szCs w:val="24"/>
        </w:rPr>
        <w:t>RESOLUÇÃO CPG/PPG</w:t>
      </w:r>
      <w:r w:rsidR="00792970" w:rsidRPr="00C600BE">
        <w:rPr>
          <w:rFonts w:cstheme="minorHAnsi"/>
          <w:sz w:val="24"/>
          <w:szCs w:val="24"/>
        </w:rPr>
        <w:t>PLAN</w:t>
      </w:r>
      <w:r w:rsidR="00C600BE">
        <w:rPr>
          <w:rFonts w:cstheme="minorHAnsi"/>
          <w:sz w:val="24"/>
          <w:szCs w:val="24"/>
        </w:rPr>
        <w:t xml:space="preserve"> Nº 004</w:t>
      </w:r>
      <w:r w:rsidRPr="00C600BE">
        <w:rPr>
          <w:rFonts w:cstheme="minorHAnsi"/>
          <w:sz w:val="24"/>
          <w:szCs w:val="24"/>
        </w:rPr>
        <w:t xml:space="preserve"> DE </w:t>
      </w:r>
      <w:r w:rsidR="00C600BE">
        <w:rPr>
          <w:rFonts w:cstheme="minorHAnsi"/>
          <w:sz w:val="24"/>
          <w:szCs w:val="24"/>
        </w:rPr>
        <w:t>10</w:t>
      </w:r>
      <w:r w:rsidR="0058688A" w:rsidRPr="00C600BE">
        <w:rPr>
          <w:rFonts w:cstheme="minorHAnsi"/>
          <w:sz w:val="24"/>
          <w:szCs w:val="24"/>
        </w:rPr>
        <w:t xml:space="preserve"> </w:t>
      </w:r>
      <w:r w:rsidRPr="00C600BE">
        <w:rPr>
          <w:rFonts w:cstheme="minorHAnsi"/>
          <w:sz w:val="24"/>
          <w:szCs w:val="24"/>
        </w:rPr>
        <w:t>DE DEZEMBRO DE 2019</w:t>
      </w:r>
    </w:p>
    <w:p w14:paraId="607DFEA7" w14:textId="4E9200F3" w:rsidR="00AC3750" w:rsidRPr="00C600BE" w:rsidRDefault="00AC3750" w:rsidP="00C600BE">
      <w:pPr>
        <w:spacing w:after="0" w:line="360" w:lineRule="auto"/>
        <w:ind w:left="2268"/>
        <w:contextualSpacing/>
        <w:jc w:val="both"/>
        <w:rPr>
          <w:rFonts w:cstheme="minorHAnsi"/>
          <w:iCs/>
          <w:sz w:val="24"/>
          <w:szCs w:val="24"/>
        </w:rPr>
      </w:pPr>
    </w:p>
    <w:p w14:paraId="38AF6104" w14:textId="26FA0DE6" w:rsidR="00704393" w:rsidRPr="00C600BE" w:rsidRDefault="00704393" w:rsidP="00C600BE">
      <w:pPr>
        <w:spacing w:after="0" w:line="360" w:lineRule="auto"/>
        <w:ind w:left="2268"/>
        <w:contextualSpacing/>
        <w:jc w:val="both"/>
        <w:rPr>
          <w:rFonts w:cstheme="minorHAnsi"/>
          <w:i/>
          <w:iCs/>
          <w:sz w:val="24"/>
          <w:szCs w:val="24"/>
        </w:rPr>
      </w:pPr>
      <w:r w:rsidRPr="00C600BE">
        <w:rPr>
          <w:rFonts w:cstheme="minorHAnsi"/>
          <w:iCs/>
          <w:sz w:val="24"/>
          <w:szCs w:val="24"/>
        </w:rPr>
        <w:t xml:space="preserve">Dispõe sobre Políticas de Ações Afirmativas para </w:t>
      </w:r>
      <w:r w:rsidR="0058688A" w:rsidRPr="00C600BE">
        <w:rPr>
          <w:rFonts w:cstheme="minorHAnsi"/>
          <w:iCs/>
          <w:sz w:val="24"/>
          <w:szCs w:val="24"/>
        </w:rPr>
        <w:t xml:space="preserve">pessoas em situação de vulnerabilidade socioeconômica, </w:t>
      </w:r>
      <w:r w:rsidRPr="00C600BE">
        <w:rPr>
          <w:rFonts w:cstheme="minorHAnsi"/>
          <w:iCs/>
          <w:sz w:val="24"/>
          <w:szCs w:val="24"/>
        </w:rPr>
        <w:t xml:space="preserve">negros (pretos e pardos), indígenas, quilombolas, </w:t>
      </w:r>
      <w:proofErr w:type="spellStart"/>
      <w:r w:rsidRPr="00C600BE">
        <w:rPr>
          <w:rFonts w:cstheme="minorHAnsi"/>
          <w:iCs/>
          <w:sz w:val="24"/>
          <w:szCs w:val="24"/>
        </w:rPr>
        <w:t>trans</w:t>
      </w:r>
      <w:proofErr w:type="spellEnd"/>
      <w:r w:rsidRPr="00C600BE">
        <w:rPr>
          <w:rFonts w:cstheme="minorHAnsi"/>
          <w:iCs/>
          <w:sz w:val="24"/>
          <w:szCs w:val="24"/>
        </w:rPr>
        <w:t xml:space="preserve"> (</w:t>
      </w:r>
      <w:r w:rsidRPr="00C600BE">
        <w:rPr>
          <w:rFonts w:cstheme="minorHAnsi"/>
          <w:sz w:val="24"/>
          <w:szCs w:val="24"/>
        </w:rPr>
        <w:t>travestis e transexuais</w:t>
      </w:r>
      <w:r w:rsidRPr="00C600BE">
        <w:rPr>
          <w:rFonts w:cstheme="minorHAnsi"/>
          <w:iCs/>
          <w:sz w:val="24"/>
          <w:szCs w:val="24"/>
        </w:rPr>
        <w:t xml:space="preserve">), solicitante </w:t>
      </w:r>
      <w:r w:rsidRPr="00C600BE">
        <w:rPr>
          <w:rFonts w:cstheme="minorHAnsi"/>
          <w:sz w:val="24"/>
          <w:szCs w:val="24"/>
        </w:rPr>
        <w:t>de refúgio ou imigrante com visto humanitário</w:t>
      </w:r>
      <w:r w:rsidRPr="00C600BE">
        <w:rPr>
          <w:rFonts w:cstheme="minorHAnsi"/>
          <w:iCs/>
          <w:sz w:val="24"/>
          <w:szCs w:val="24"/>
        </w:rPr>
        <w:t xml:space="preserve"> e portadores de deficiência para seleção de discentes no </w:t>
      </w:r>
      <w:r w:rsidR="00C10B31" w:rsidRPr="00C600BE">
        <w:rPr>
          <w:rFonts w:cstheme="minorHAnsi"/>
          <w:iCs/>
          <w:sz w:val="24"/>
          <w:szCs w:val="24"/>
        </w:rPr>
        <w:t xml:space="preserve">âmbito do Programa de </w:t>
      </w:r>
      <w:proofErr w:type="gramStart"/>
      <w:r w:rsidR="00C10B31" w:rsidRPr="00C600BE">
        <w:rPr>
          <w:rFonts w:cstheme="minorHAnsi"/>
          <w:iCs/>
          <w:sz w:val="24"/>
          <w:szCs w:val="24"/>
        </w:rPr>
        <w:t>Pós Graduação</w:t>
      </w:r>
      <w:proofErr w:type="gramEnd"/>
      <w:r w:rsidR="00C10B31" w:rsidRPr="00C600BE">
        <w:rPr>
          <w:rFonts w:cstheme="minorHAnsi"/>
          <w:iCs/>
          <w:sz w:val="24"/>
          <w:szCs w:val="24"/>
        </w:rPr>
        <w:t xml:space="preserve"> em Planejamento Territ</w:t>
      </w:r>
      <w:r w:rsidR="00871B06">
        <w:rPr>
          <w:rFonts w:cstheme="minorHAnsi"/>
          <w:iCs/>
          <w:sz w:val="24"/>
          <w:szCs w:val="24"/>
        </w:rPr>
        <w:t>orial e Desenvolvimento Socioambiental/</w:t>
      </w:r>
      <w:r w:rsidR="00C10B31" w:rsidRPr="00C600BE">
        <w:rPr>
          <w:rFonts w:cstheme="minorHAnsi"/>
          <w:iCs/>
          <w:sz w:val="24"/>
          <w:szCs w:val="24"/>
        </w:rPr>
        <w:t>PPGPLAN/</w:t>
      </w:r>
      <w:r w:rsidRPr="00C600BE">
        <w:rPr>
          <w:rFonts w:cstheme="minorHAnsi"/>
          <w:iCs/>
          <w:sz w:val="24"/>
          <w:szCs w:val="24"/>
        </w:rPr>
        <w:t>UDESC</w:t>
      </w:r>
      <w:r w:rsidRPr="00C600BE">
        <w:rPr>
          <w:rFonts w:cstheme="minorHAnsi"/>
          <w:i/>
          <w:iCs/>
          <w:sz w:val="24"/>
          <w:szCs w:val="24"/>
        </w:rPr>
        <w:t>.</w:t>
      </w:r>
    </w:p>
    <w:p w14:paraId="4FE8309F" w14:textId="77777777" w:rsidR="00AC3750" w:rsidRPr="00C600BE" w:rsidRDefault="00AC3750" w:rsidP="00C600BE">
      <w:pPr>
        <w:spacing w:after="0" w:line="360" w:lineRule="auto"/>
        <w:contextualSpacing/>
        <w:jc w:val="both"/>
        <w:rPr>
          <w:rFonts w:cstheme="minorHAnsi"/>
          <w:sz w:val="24"/>
          <w:szCs w:val="24"/>
        </w:rPr>
      </w:pPr>
    </w:p>
    <w:p w14:paraId="5C95E5F5" w14:textId="1CD2BA49" w:rsidR="006A7A0F" w:rsidRPr="00C600BE" w:rsidRDefault="00704393" w:rsidP="00C600BE">
      <w:pPr>
        <w:spacing w:after="0" w:line="360" w:lineRule="auto"/>
        <w:contextualSpacing/>
        <w:jc w:val="both"/>
        <w:rPr>
          <w:rFonts w:cstheme="minorHAnsi"/>
          <w:sz w:val="24"/>
          <w:szCs w:val="24"/>
        </w:rPr>
      </w:pPr>
      <w:r w:rsidRPr="00C600BE">
        <w:rPr>
          <w:rFonts w:cstheme="minorHAnsi"/>
          <w:sz w:val="24"/>
          <w:szCs w:val="24"/>
        </w:rPr>
        <w:t xml:space="preserve">O Colegiado do Programa de </w:t>
      </w:r>
      <w:proofErr w:type="gramStart"/>
      <w:r w:rsidRPr="00C600BE">
        <w:rPr>
          <w:rFonts w:cstheme="minorHAnsi"/>
          <w:sz w:val="24"/>
          <w:szCs w:val="24"/>
        </w:rPr>
        <w:t>Pós</w:t>
      </w:r>
      <w:r w:rsidR="00C10B31" w:rsidRPr="00C600BE">
        <w:rPr>
          <w:rFonts w:cstheme="minorHAnsi"/>
          <w:sz w:val="24"/>
          <w:szCs w:val="24"/>
        </w:rPr>
        <w:t xml:space="preserve"> </w:t>
      </w:r>
      <w:r w:rsidRPr="00C600BE">
        <w:rPr>
          <w:rFonts w:cstheme="minorHAnsi"/>
          <w:sz w:val="24"/>
          <w:szCs w:val="24"/>
        </w:rPr>
        <w:t>Graduação</w:t>
      </w:r>
      <w:proofErr w:type="gramEnd"/>
      <w:r w:rsidRPr="00C600BE">
        <w:rPr>
          <w:rFonts w:cstheme="minorHAnsi"/>
          <w:sz w:val="24"/>
          <w:szCs w:val="24"/>
        </w:rPr>
        <w:t xml:space="preserve"> em </w:t>
      </w:r>
      <w:r w:rsidR="00C10B31" w:rsidRPr="00C600BE">
        <w:rPr>
          <w:rFonts w:cstheme="minorHAnsi"/>
          <w:iCs/>
          <w:sz w:val="24"/>
          <w:szCs w:val="24"/>
        </w:rPr>
        <w:t>Planejamento Terri</w:t>
      </w:r>
      <w:r w:rsidR="00871B06">
        <w:rPr>
          <w:rFonts w:cstheme="minorHAnsi"/>
          <w:iCs/>
          <w:sz w:val="24"/>
          <w:szCs w:val="24"/>
        </w:rPr>
        <w:t>torial e Desenvolvimento Socioa</w:t>
      </w:r>
      <w:r w:rsidR="00C10B31" w:rsidRPr="00C600BE">
        <w:rPr>
          <w:rFonts w:cstheme="minorHAnsi"/>
          <w:iCs/>
          <w:sz w:val="24"/>
          <w:szCs w:val="24"/>
        </w:rPr>
        <w:t>mbiental</w:t>
      </w:r>
      <w:r w:rsidR="005619A0" w:rsidRPr="00C600BE">
        <w:rPr>
          <w:rFonts w:cstheme="minorHAnsi"/>
          <w:sz w:val="24"/>
          <w:szCs w:val="24"/>
        </w:rPr>
        <w:t>, no uso de suas atribuições</w:t>
      </w:r>
      <w:r w:rsidR="002623DD">
        <w:rPr>
          <w:rFonts w:cstheme="minorHAnsi"/>
          <w:sz w:val="24"/>
          <w:szCs w:val="24"/>
        </w:rPr>
        <w:t>, conforme</w:t>
      </w:r>
      <w:r w:rsidR="002623DD" w:rsidRPr="002623DD">
        <w:rPr>
          <w:rFonts w:cstheme="minorHAnsi"/>
          <w:sz w:val="24"/>
          <w:szCs w:val="24"/>
        </w:rPr>
        <w:t xml:space="preserve"> </w:t>
      </w:r>
      <w:r w:rsidR="002623DD" w:rsidRPr="00AC3C19">
        <w:rPr>
          <w:rFonts w:cstheme="minorHAnsi"/>
          <w:sz w:val="24"/>
          <w:szCs w:val="24"/>
        </w:rPr>
        <w:t xml:space="preserve">o que dispõe a Resolução n. 013/2014 – CONSEPE, Regimento Geral da Pós-Graduação </w:t>
      </w:r>
      <w:proofErr w:type="spellStart"/>
      <w:r w:rsidR="002623DD" w:rsidRPr="00AC3C19">
        <w:rPr>
          <w:rFonts w:cstheme="minorHAnsi"/>
          <w:sz w:val="24"/>
          <w:szCs w:val="24"/>
        </w:rPr>
        <w:t>Strictu</w:t>
      </w:r>
      <w:proofErr w:type="spellEnd"/>
      <w:r w:rsidR="002623DD" w:rsidRPr="00AC3C19">
        <w:rPr>
          <w:rFonts w:cstheme="minorHAnsi"/>
          <w:sz w:val="24"/>
          <w:szCs w:val="24"/>
        </w:rPr>
        <w:t xml:space="preserve"> Sensu da UDESC</w:t>
      </w:r>
      <w:r w:rsidR="005619A0" w:rsidRPr="00C600BE">
        <w:rPr>
          <w:rFonts w:cstheme="minorHAnsi"/>
          <w:sz w:val="24"/>
          <w:szCs w:val="24"/>
        </w:rPr>
        <w:t xml:space="preserve"> e considerando: </w:t>
      </w:r>
    </w:p>
    <w:p w14:paraId="4AA60001" w14:textId="33BC1BB0" w:rsidR="005619A0" w:rsidRPr="00C600BE" w:rsidRDefault="005619A0" w:rsidP="00C600BE">
      <w:pPr>
        <w:pStyle w:val="Default"/>
        <w:spacing w:line="360" w:lineRule="auto"/>
        <w:contextualSpacing/>
        <w:jc w:val="both"/>
        <w:rPr>
          <w:rFonts w:asciiTheme="minorHAnsi" w:hAnsiTheme="minorHAnsi" w:cstheme="minorHAnsi"/>
        </w:rPr>
      </w:pPr>
      <w:r w:rsidRPr="00C600BE">
        <w:rPr>
          <w:rFonts w:asciiTheme="minorHAnsi" w:hAnsiTheme="minorHAnsi" w:cstheme="minorHAnsi"/>
          <w:color w:val="1D2129"/>
          <w:shd w:val="clear" w:color="auto" w:fill="FFFFFF"/>
        </w:rPr>
        <w:t xml:space="preserve">a) </w:t>
      </w:r>
      <w:r w:rsidRPr="00C600BE">
        <w:rPr>
          <w:rFonts w:asciiTheme="minorHAnsi" w:hAnsiTheme="minorHAnsi" w:cstheme="minorHAnsi"/>
        </w:rPr>
        <w:t xml:space="preserve">o compromisso da instituição </w:t>
      </w:r>
      <w:r w:rsidR="00FE3C2E" w:rsidRPr="00C600BE">
        <w:rPr>
          <w:rFonts w:asciiTheme="minorHAnsi" w:hAnsiTheme="minorHAnsi" w:cstheme="minorHAnsi"/>
        </w:rPr>
        <w:t xml:space="preserve">na </w:t>
      </w:r>
      <w:r w:rsidRPr="00C600BE">
        <w:rPr>
          <w:rFonts w:asciiTheme="minorHAnsi" w:hAnsiTheme="minorHAnsi" w:cstheme="minorHAnsi"/>
        </w:rPr>
        <w:t>construção de uma sociedade democrática, plural e ética</w:t>
      </w:r>
      <w:r w:rsidR="00FE3C2E" w:rsidRPr="00C600BE">
        <w:rPr>
          <w:rFonts w:asciiTheme="minorHAnsi" w:hAnsiTheme="minorHAnsi" w:cstheme="minorHAnsi"/>
        </w:rPr>
        <w:t xml:space="preserve"> promovendo </w:t>
      </w:r>
      <w:r w:rsidRPr="00C600BE">
        <w:rPr>
          <w:rFonts w:asciiTheme="minorHAnsi" w:hAnsiTheme="minorHAnsi" w:cstheme="minorHAnsi"/>
        </w:rPr>
        <w:t>a inclusão social e étnica, respeitando a diversidade cultural</w:t>
      </w:r>
      <w:r w:rsidR="00FE3C2E" w:rsidRPr="00C600BE">
        <w:rPr>
          <w:rFonts w:asciiTheme="minorHAnsi" w:hAnsiTheme="minorHAnsi" w:cstheme="minorHAnsi"/>
        </w:rPr>
        <w:t xml:space="preserve"> </w:t>
      </w:r>
      <w:r w:rsidR="006A7A0F" w:rsidRPr="00C600BE">
        <w:rPr>
          <w:rFonts w:asciiTheme="minorHAnsi" w:hAnsiTheme="minorHAnsi" w:cstheme="minorHAnsi"/>
        </w:rPr>
        <w:t>conforme</w:t>
      </w:r>
      <w:r w:rsidR="00FE3C2E" w:rsidRPr="00C600BE">
        <w:rPr>
          <w:rFonts w:asciiTheme="minorHAnsi" w:hAnsiTheme="minorHAnsi" w:cstheme="minorHAnsi"/>
        </w:rPr>
        <w:t xml:space="preserve"> estabelecido pelo seu Estatuto</w:t>
      </w:r>
      <w:r w:rsidR="002360E0" w:rsidRPr="00C600BE">
        <w:rPr>
          <w:rFonts w:asciiTheme="minorHAnsi" w:hAnsiTheme="minorHAnsi" w:cstheme="minorHAnsi"/>
        </w:rPr>
        <w:t>, Art</w:t>
      </w:r>
      <w:r w:rsidR="00244D69" w:rsidRPr="00C600BE">
        <w:rPr>
          <w:rFonts w:asciiTheme="minorHAnsi" w:hAnsiTheme="minorHAnsi" w:cstheme="minorHAnsi"/>
        </w:rPr>
        <w:t>.</w:t>
      </w:r>
      <w:r w:rsidR="002360E0" w:rsidRPr="00C600BE">
        <w:rPr>
          <w:rFonts w:asciiTheme="minorHAnsi" w:hAnsiTheme="minorHAnsi" w:cstheme="minorHAnsi"/>
        </w:rPr>
        <w:t xml:space="preserve"> 4º Item 3</w:t>
      </w:r>
      <w:r w:rsidRPr="00C600BE">
        <w:rPr>
          <w:rFonts w:asciiTheme="minorHAnsi" w:hAnsiTheme="minorHAnsi" w:cstheme="minorHAnsi"/>
        </w:rPr>
        <w:t>;</w:t>
      </w:r>
    </w:p>
    <w:p w14:paraId="0310B2B2" w14:textId="6BE5A9F7" w:rsidR="0001028C" w:rsidRPr="00C600BE" w:rsidRDefault="0058688A" w:rsidP="00C600BE">
      <w:pPr>
        <w:pStyle w:val="NormalWeb"/>
        <w:spacing w:before="0" w:beforeAutospacing="0" w:after="0" w:afterAutospacing="0" w:line="360" w:lineRule="auto"/>
        <w:contextualSpacing/>
        <w:jc w:val="both"/>
        <w:rPr>
          <w:rFonts w:asciiTheme="minorHAnsi" w:hAnsiTheme="minorHAnsi" w:cstheme="minorHAnsi"/>
          <w:color w:val="1D2129"/>
          <w:shd w:val="clear" w:color="auto" w:fill="FFFFFF"/>
        </w:rPr>
      </w:pPr>
      <w:r w:rsidRPr="00C600BE">
        <w:rPr>
          <w:rFonts w:asciiTheme="minorHAnsi" w:hAnsiTheme="minorHAnsi" w:cstheme="minorHAnsi"/>
          <w:color w:val="1D2129"/>
          <w:shd w:val="clear" w:color="auto" w:fill="FFFFFF"/>
        </w:rPr>
        <w:t>b</w:t>
      </w:r>
      <w:r w:rsidR="00FE3C2E" w:rsidRPr="00C600BE">
        <w:rPr>
          <w:rFonts w:asciiTheme="minorHAnsi" w:hAnsiTheme="minorHAnsi" w:cstheme="minorHAnsi"/>
          <w:color w:val="1D2129"/>
          <w:shd w:val="clear" w:color="auto" w:fill="FFFFFF"/>
        </w:rPr>
        <w:t xml:space="preserve">) </w:t>
      </w:r>
      <w:r w:rsidR="0001028C" w:rsidRPr="00C600BE">
        <w:rPr>
          <w:rFonts w:asciiTheme="minorHAnsi" w:hAnsiTheme="minorHAnsi" w:cstheme="minorHAnsi"/>
          <w:color w:val="1D2129"/>
          <w:shd w:val="clear" w:color="auto" w:fill="FFFFFF"/>
        </w:rPr>
        <w:t xml:space="preserve">que as Ações Afirmativas são medidas especiais e temporárias tomadas pelo Estado, com o objetivo de eliminar desigualdades raciais, étnicas, religiosas, de gênero e outras - historicamente acumuladas, garantindo a </w:t>
      </w:r>
      <w:r w:rsidR="00851E61" w:rsidRPr="00C600BE">
        <w:rPr>
          <w:rFonts w:asciiTheme="minorHAnsi" w:hAnsiTheme="minorHAnsi" w:cstheme="minorHAnsi"/>
          <w:color w:val="1D2129"/>
          <w:shd w:val="clear" w:color="auto" w:fill="FFFFFF"/>
        </w:rPr>
        <w:t>equidade</w:t>
      </w:r>
      <w:r w:rsidR="0001028C" w:rsidRPr="00C600BE">
        <w:rPr>
          <w:rFonts w:asciiTheme="minorHAnsi" w:hAnsiTheme="minorHAnsi" w:cstheme="minorHAnsi"/>
          <w:color w:val="1D2129"/>
          <w:shd w:val="clear" w:color="auto" w:fill="FFFFFF"/>
        </w:rPr>
        <w:t xml:space="preserve"> de oportunidade e tratamento, bem como compensar perdas provocadas pela discriminação e marginalização; </w:t>
      </w:r>
    </w:p>
    <w:p w14:paraId="05DA98F0" w14:textId="44603085" w:rsidR="003741C6" w:rsidRPr="00C600BE" w:rsidRDefault="0058688A" w:rsidP="00C600BE">
      <w:pPr>
        <w:pStyle w:val="NormalWeb"/>
        <w:spacing w:before="0" w:beforeAutospacing="0" w:after="0" w:afterAutospacing="0" w:line="360" w:lineRule="auto"/>
        <w:contextualSpacing/>
        <w:jc w:val="both"/>
        <w:rPr>
          <w:rFonts w:asciiTheme="minorHAnsi" w:hAnsiTheme="minorHAnsi" w:cstheme="minorHAnsi"/>
          <w:color w:val="1D2129"/>
          <w:shd w:val="clear" w:color="auto" w:fill="FFFFFF"/>
        </w:rPr>
      </w:pPr>
      <w:r w:rsidRPr="00C600BE">
        <w:rPr>
          <w:rFonts w:asciiTheme="minorHAnsi" w:hAnsiTheme="minorHAnsi" w:cstheme="minorHAnsi"/>
          <w:color w:val="1D2129"/>
          <w:shd w:val="clear" w:color="auto" w:fill="FFFFFF"/>
        </w:rPr>
        <w:t>c</w:t>
      </w:r>
      <w:r w:rsidR="00FE3C2E" w:rsidRPr="00C600BE">
        <w:rPr>
          <w:rFonts w:asciiTheme="minorHAnsi" w:hAnsiTheme="minorHAnsi" w:cstheme="minorHAnsi"/>
          <w:color w:val="1D2129"/>
          <w:shd w:val="clear" w:color="auto" w:fill="FFFFFF"/>
        </w:rPr>
        <w:t xml:space="preserve">) </w:t>
      </w:r>
      <w:r w:rsidR="003741C6" w:rsidRPr="00C600BE">
        <w:rPr>
          <w:rFonts w:asciiTheme="minorHAnsi" w:hAnsiTheme="minorHAnsi" w:cstheme="minorHAnsi"/>
          <w:color w:val="1D2129"/>
          <w:shd w:val="clear" w:color="auto" w:fill="FFFFFF"/>
        </w:rPr>
        <w:t>contribuir para a reparação histórica de exclusão do acesso ao ensino superior e, especificamente, na pós-graduação de grupo</w:t>
      </w:r>
      <w:r w:rsidR="00C55DDC" w:rsidRPr="00C600BE">
        <w:rPr>
          <w:rFonts w:asciiTheme="minorHAnsi" w:hAnsiTheme="minorHAnsi" w:cstheme="minorHAnsi"/>
          <w:color w:val="1D2129"/>
          <w:shd w:val="clear" w:color="auto" w:fill="FFFFFF"/>
        </w:rPr>
        <w:t xml:space="preserve">s historicamente discriminados, promovendo a permanência na pós-graduação e, ao mesmo tempo, estimular a diversidade étnica, sexual e cultural; </w:t>
      </w:r>
    </w:p>
    <w:p w14:paraId="5F9DC5F3" w14:textId="574500D5" w:rsidR="003741C6" w:rsidRPr="00C600BE" w:rsidRDefault="0058688A" w:rsidP="00C600BE">
      <w:pPr>
        <w:pStyle w:val="NormalWeb"/>
        <w:spacing w:before="0" w:beforeAutospacing="0" w:after="0" w:afterAutospacing="0" w:line="360" w:lineRule="auto"/>
        <w:contextualSpacing/>
        <w:jc w:val="both"/>
        <w:rPr>
          <w:rFonts w:asciiTheme="minorHAnsi" w:hAnsiTheme="minorHAnsi" w:cstheme="minorHAnsi"/>
        </w:rPr>
      </w:pPr>
      <w:r w:rsidRPr="00C600BE">
        <w:rPr>
          <w:rFonts w:asciiTheme="minorHAnsi" w:hAnsiTheme="minorHAnsi" w:cstheme="minorHAnsi"/>
          <w:color w:val="1D2129"/>
          <w:shd w:val="clear" w:color="auto" w:fill="FFFFFF"/>
        </w:rPr>
        <w:t>d</w:t>
      </w:r>
      <w:r w:rsidR="00FE3C2E" w:rsidRPr="00C600BE">
        <w:rPr>
          <w:rFonts w:asciiTheme="minorHAnsi" w:hAnsiTheme="minorHAnsi" w:cstheme="minorHAnsi"/>
          <w:color w:val="1D2129"/>
          <w:shd w:val="clear" w:color="auto" w:fill="FFFFFF"/>
        </w:rPr>
        <w:t xml:space="preserve">) </w:t>
      </w:r>
      <w:r w:rsidR="00C55DDC" w:rsidRPr="00C600BE">
        <w:rPr>
          <w:rFonts w:asciiTheme="minorHAnsi" w:hAnsiTheme="minorHAnsi" w:cstheme="minorHAnsi"/>
        </w:rPr>
        <w:t>que a admissão de discentes para os cursos de pós-graduação deve, sem prejuízo da qualidade acadêmica e científica, atender ao mandamento estatutário da democratização da educação no que se refere à igualdade de oportunidade de acesso e condição para a permanência – e com a socialização de seus benefícios;</w:t>
      </w:r>
    </w:p>
    <w:p w14:paraId="2BC97590" w14:textId="14FD6FF1" w:rsidR="005D60AA" w:rsidRPr="00C600BE" w:rsidRDefault="0058688A" w:rsidP="00C600BE">
      <w:pPr>
        <w:pStyle w:val="NormalWeb"/>
        <w:spacing w:before="0" w:beforeAutospacing="0" w:after="0" w:afterAutospacing="0" w:line="360" w:lineRule="auto"/>
        <w:contextualSpacing/>
        <w:jc w:val="both"/>
        <w:rPr>
          <w:rFonts w:asciiTheme="minorHAnsi" w:hAnsiTheme="minorHAnsi" w:cstheme="minorHAnsi"/>
          <w:color w:val="1D2129"/>
          <w:shd w:val="clear" w:color="auto" w:fill="FFFFFF"/>
        </w:rPr>
      </w:pPr>
      <w:r w:rsidRPr="00C600BE">
        <w:rPr>
          <w:rFonts w:asciiTheme="minorHAnsi" w:hAnsiTheme="minorHAnsi" w:cstheme="minorHAnsi"/>
          <w:color w:val="1D2129"/>
          <w:shd w:val="clear" w:color="auto" w:fill="FFFFFF"/>
        </w:rPr>
        <w:lastRenderedPageBreak/>
        <w:t>e</w:t>
      </w:r>
      <w:r w:rsidR="00FE3C2E" w:rsidRPr="00C600BE">
        <w:rPr>
          <w:rFonts w:asciiTheme="minorHAnsi" w:hAnsiTheme="minorHAnsi" w:cstheme="minorHAnsi"/>
          <w:color w:val="1D2129"/>
          <w:shd w:val="clear" w:color="auto" w:fill="FFFFFF"/>
        </w:rPr>
        <w:t xml:space="preserve">) </w:t>
      </w:r>
      <w:r w:rsidR="003741C6" w:rsidRPr="00C600BE">
        <w:rPr>
          <w:rFonts w:asciiTheme="minorHAnsi" w:hAnsiTheme="minorHAnsi" w:cstheme="minorHAnsi"/>
          <w:color w:val="1D2129"/>
          <w:shd w:val="clear" w:color="auto" w:fill="FFFFFF"/>
        </w:rPr>
        <w:t xml:space="preserve">a construção de uma ciência que incorpore saberes e perspectivas epistemológicas diversas, aproximando nossas pesquisas com temas do tempo presente e da vida, em </w:t>
      </w:r>
      <w:r w:rsidR="0001028C" w:rsidRPr="00C600BE">
        <w:rPr>
          <w:rFonts w:asciiTheme="minorHAnsi" w:hAnsiTheme="minorHAnsi" w:cstheme="minorHAnsi"/>
          <w:color w:val="1D2129"/>
          <w:shd w:val="clear" w:color="auto" w:fill="FFFFFF"/>
        </w:rPr>
        <w:t>sua diversidade e complexidade;</w:t>
      </w:r>
    </w:p>
    <w:p w14:paraId="4C7DD5FA" w14:textId="240C37B4" w:rsidR="00FE3C2E" w:rsidRPr="00C600BE" w:rsidRDefault="0058688A" w:rsidP="00C600BE">
      <w:pPr>
        <w:pStyle w:val="Default"/>
        <w:spacing w:line="360" w:lineRule="auto"/>
        <w:contextualSpacing/>
        <w:jc w:val="both"/>
        <w:rPr>
          <w:rFonts w:asciiTheme="minorHAnsi" w:hAnsiTheme="minorHAnsi" w:cstheme="minorHAnsi"/>
        </w:rPr>
      </w:pPr>
      <w:r w:rsidRPr="00C600BE">
        <w:rPr>
          <w:rFonts w:asciiTheme="minorHAnsi" w:hAnsiTheme="minorHAnsi" w:cstheme="minorHAnsi"/>
          <w:color w:val="1D2129"/>
          <w:shd w:val="clear" w:color="auto" w:fill="FFFFFF"/>
        </w:rPr>
        <w:t>f</w:t>
      </w:r>
      <w:r w:rsidR="00FE3C2E" w:rsidRPr="00C600BE">
        <w:rPr>
          <w:rFonts w:asciiTheme="minorHAnsi" w:hAnsiTheme="minorHAnsi" w:cstheme="minorHAnsi"/>
          <w:color w:val="1D2129"/>
          <w:shd w:val="clear" w:color="auto" w:fill="FFFFFF"/>
        </w:rPr>
        <w:t xml:space="preserve">) </w:t>
      </w:r>
      <w:r w:rsidR="00FE3C2E" w:rsidRPr="00C600BE">
        <w:rPr>
          <w:rFonts w:asciiTheme="minorHAnsi" w:hAnsiTheme="minorHAnsi" w:cstheme="minorHAnsi"/>
        </w:rPr>
        <w:t xml:space="preserve">as decisões do Supremo Tribunal Federal de 26 de abril de 2012 e de 9 de maio de 2012, que definiram como constitucionais e necessárias as cotas para negros e para egressos de escolas públicas, respectivamente; </w:t>
      </w:r>
    </w:p>
    <w:p w14:paraId="6D2A3151" w14:textId="3CE0A14E" w:rsidR="005D60AA" w:rsidRPr="00C600BE" w:rsidRDefault="0058688A" w:rsidP="00C600BE">
      <w:pPr>
        <w:pStyle w:val="NormalWeb"/>
        <w:spacing w:before="0" w:beforeAutospacing="0" w:after="0" w:afterAutospacing="0" w:line="360" w:lineRule="auto"/>
        <w:contextualSpacing/>
        <w:jc w:val="both"/>
        <w:rPr>
          <w:rFonts w:asciiTheme="minorHAnsi" w:hAnsiTheme="minorHAnsi" w:cstheme="minorHAnsi"/>
        </w:rPr>
      </w:pPr>
      <w:r w:rsidRPr="00C600BE">
        <w:rPr>
          <w:rFonts w:asciiTheme="minorHAnsi" w:hAnsiTheme="minorHAnsi" w:cstheme="minorHAnsi"/>
          <w:bCs/>
          <w:color w:val="1D2129"/>
          <w:shd w:val="clear" w:color="auto" w:fill="FFFFFF"/>
        </w:rPr>
        <w:t>g</w:t>
      </w:r>
      <w:r w:rsidR="00FE3C2E" w:rsidRPr="00C600BE">
        <w:rPr>
          <w:rFonts w:asciiTheme="minorHAnsi" w:hAnsiTheme="minorHAnsi" w:cstheme="minorHAnsi"/>
          <w:bCs/>
          <w:color w:val="1D2129"/>
          <w:shd w:val="clear" w:color="auto" w:fill="FFFFFF"/>
        </w:rPr>
        <w:t xml:space="preserve">) </w:t>
      </w:r>
      <w:r w:rsidR="00FE3C2E" w:rsidRPr="00C600BE">
        <w:rPr>
          <w:rFonts w:asciiTheme="minorHAnsi" w:hAnsiTheme="minorHAnsi" w:cstheme="minorHAnsi"/>
          <w:color w:val="1D2129"/>
          <w:shd w:val="clear" w:color="auto" w:fill="FFFFFF"/>
        </w:rPr>
        <w:t xml:space="preserve">a </w:t>
      </w:r>
      <w:r w:rsidR="00FE3C2E" w:rsidRPr="00C600BE">
        <w:rPr>
          <w:rFonts w:asciiTheme="minorHAnsi" w:hAnsiTheme="minorHAnsi" w:cstheme="minorHAnsi"/>
          <w:bCs/>
          <w:color w:val="1D2129"/>
          <w:shd w:val="clear" w:color="auto" w:fill="FFFFFF"/>
        </w:rPr>
        <w:t>Lei nº 12.711/2012</w:t>
      </w:r>
      <w:r w:rsidR="00FE3C2E" w:rsidRPr="00C600BE">
        <w:rPr>
          <w:rFonts w:asciiTheme="minorHAnsi" w:hAnsiTheme="minorHAnsi" w:cstheme="minorHAnsi"/>
          <w:color w:val="1D2129"/>
          <w:shd w:val="clear" w:color="auto" w:fill="FFFFFF"/>
        </w:rPr>
        <w:t xml:space="preserve">, </w:t>
      </w:r>
      <w:r w:rsidR="00FE3C2E" w:rsidRPr="00C600BE">
        <w:rPr>
          <w:rFonts w:asciiTheme="minorHAnsi" w:hAnsiTheme="minorHAnsi" w:cstheme="minorHAnsi"/>
        </w:rPr>
        <w:t>o Decreto Presidencial nº 7.824/2012 e a Portaria Normativa nº 18/2012, que estabelece reserva de vagas para egressos da escola pública, considerando critérios de renda, para autodeclarados negros (pretos e pardos) e indígenas;</w:t>
      </w:r>
    </w:p>
    <w:p w14:paraId="5CE906BE" w14:textId="58A4074E" w:rsidR="00FE3C2E" w:rsidRPr="00C600BE" w:rsidRDefault="0058688A" w:rsidP="00C600BE">
      <w:pPr>
        <w:pStyle w:val="NormalWeb"/>
        <w:spacing w:before="0" w:beforeAutospacing="0" w:after="0" w:afterAutospacing="0" w:line="360" w:lineRule="auto"/>
        <w:contextualSpacing/>
        <w:jc w:val="both"/>
        <w:rPr>
          <w:rFonts w:asciiTheme="minorHAnsi" w:hAnsiTheme="minorHAnsi" w:cstheme="minorHAnsi"/>
          <w:color w:val="1D2129"/>
          <w:shd w:val="clear" w:color="auto" w:fill="FFFFFF"/>
        </w:rPr>
      </w:pPr>
      <w:r w:rsidRPr="00C600BE">
        <w:rPr>
          <w:rFonts w:asciiTheme="minorHAnsi" w:hAnsiTheme="minorHAnsi" w:cstheme="minorHAnsi"/>
          <w:color w:val="1D2129"/>
          <w:shd w:val="clear" w:color="auto" w:fill="FFFFFF"/>
        </w:rPr>
        <w:t>h</w:t>
      </w:r>
      <w:r w:rsidR="00FE3C2E" w:rsidRPr="00C600BE">
        <w:rPr>
          <w:rFonts w:asciiTheme="minorHAnsi" w:hAnsiTheme="minorHAnsi" w:cstheme="minorHAnsi"/>
          <w:color w:val="1D2129"/>
          <w:shd w:val="clear" w:color="auto" w:fill="FFFFFF"/>
        </w:rPr>
        <w:t xml:space="preserve">) </w:t>
      </w:r>
      <w:r w:rsidR="00FE3C2E" w:rsidRPr="00C600BE">
        <w:rPr>
          <w:rFonts w:asciiTheme="minorHAnsi" w:hAnsiTheme="minorHAnsi" w:cstheme="minorHAnsi"/>
        </w:rPr>
        <w:t>o Estatuto da Igualdade Racial, Lei Federal 12.288/2010, que estabelece diretrizes para igualdade racial na educação através de ações afirmativas;</w:t>
      </w:r>
    </w:p>
    <w:p w14:paraId="3A3EA187" w14:textId="038AC438" w:rsidR="0001028C" w:rsidRPr="00C600BE" w:rsidRDefault="0058688A" w:rsidP="00C600BE">
      <w:pPr>
        <w:pStyle w:val="NormalWeb"/>
        <w:spacing w:before="0" w:beforeAutospacing="0" w:after="0" w:afterAutospacing="0" w:line="360" w:lineRule="auto"/>
        <w:contextualSpacing/>
        <w:jc w:val="both"/>
        <w:rPr>
          <w:rFonts w:asciiTheme="minorHAnsi" w:hAnsiTheme="minorHAnsi" w:cstheme="minorHAnsi"/>
          <w:color w:val="1D2129"/>
          <w:shd w:val="clear" w:color="auto" w:fill="FFFFFF"/>
        </w:rPr>
      </w:pPr>
      <w:r w:rsidRPr="00C600BE">
        <w:rPr>
          <w:rFonts w:asciiTheme="minorHAnsi" w:hAnsiTheme="minorHAnsi" w:cstheme="minorHAnsi"/>
          <w:color w:val="1D2129"/>
          <w:shd w:val="clear" w:color="auto" w:fill="FFFFFF"/>
        </w:rPr>
        <w:t>i</w:t>
      </w:r>
      <w:r w:rsidR="00FE3C2E" w:rsidRPr="00C600BE">
        <w:rPr>
          <w:rFonts w:asciiTheme="minorHAnsi" w:hAnsiTheme="minorHAnsi" w:cstheme="minorHAnsi"/>
          <w:color w:val="1D2129"/>
          <w:shd w:val="clear" w:color="auto" w:fill="FFFFFF"/>
        </w:rPr>
        <w:t xml:space="preserve">) </w:t>
      </w:r>
      <w:r w:rsidR="0001028C" w:rsidRPr="00C600BE">
        <w:rPr>
          <w:rFonts w:asciiTheme="minorHAnsi" w:hAnsiTheme="minorHAnsi" w:cstheme="minorHAnsi"/>
          <w:color w:val="1D2129"/>
          <w:shd w:val="clear" w:color="auto" w:fill="FFFFFF"/>
        </w:rPr>
        <w:t xml:space="preserve">a Portaria </w:t>
      </w:r>
      <w:r w:rsidR="004564FB" w:rsidRPr="00C600BE">
        <w:rPr>
          <w:rFonts w:asciiTheme="minorHAnsi" w:hAnsiTheme="minorHAnsi" w:cstheme="minorHAnsi"/>
          <w:color w:val="1D2129"/>
          <w:shd w:val="clear" w:color="auto" w:fill="FFFFFF"/>
        </w:rPr>
        <w:t xml:space="preserve">Normativa </w:t>
      </w:r>
      <w:r w:rsidR="0001028C" w:rsidRPr="00C600BE">
        <w:rPr>
          <w:rFonts w:asciiTheme="minorHAnsi" w:hAnsiTheme="minorHAnsi" w:cstheme="minorHAnsi"/>
          <w:color w:val="1D2129"/>
          <w:shd w:val="clear" w:color="auto" w:fill="FFFFFF"/>
        </w:rPr>
        <w:t>N</w:t>
      </w:r>
      <w:r w:rsidR="004564FB" w:rsidRPr="00C600BE">
        <w:rPr>
          <w:rFonts w:asciiTheme="minorHAnsi" w:hAnsiTheme="minorHAnsi" w:cstheme="minorHAnsi"/>
          <w:color w:val="1D2129"/>
          <w:shd w:val="clear" w:color="auto" w:fill="FFFFFF"/>
        </w:rPr>
        <w:t xml:space="preserve">º </w:t>
      </w:r>
      <w:r w:rsidR="0001028C" w:rsidRPr="00C600BE">
        <w:rPr>
          <w:rFonts w:asciiTheme="minorHAnsi" w:hAnsiTheme="minorHAnsi" w:cstheme="minorHAnsi"/>
          <w:color w:val="1D2129"/>
          <w:shd w:val="clear" w:color="auto" w:fill="FFFFFF"/>
        </w:rPr>
        <w:t xml:space="preserve">12, </w:t>
      </w:r>
      <w:r w:rsidR="004564FB" w:rsidRPr="00C600BE">
        <w:rPr>
          <w:rFonts w:asciiTheme="minorHAnsi" w:hAnsiTheme="minorHAnsi" w:cstheme="minorHAnsi"/>
          <w:color w:val="1D2129"/>
          <w:shd w:val="clear" w:color="auto" w:fill="FFFFFF"/>
        </w:rPr>
        <w:t>de</w:t>
      </w:r>
      <w:r w:rsidR="0001028C" w:rsidRPr="00C600BE">
        <w:rPr>
          <w:rFonts w:asciiTheme="minorHAnsi" w:hAnsiTheme="minorHAnsi" w:cstheme="minorHAnsi"/>
          <w:color w:val="1D2129"/>
          <w:shd w:val="clear" w:color="auto" w:fill="FFFFFF"/>
        </w:rPr>
        <w:t xml:space="preserve"> 11 </w:t>
      </w:r>
      <w:r w:rsidR="004564FB" w:rsidRPr="00C600BE">
        <w:rPr>
          <w:rFonts w:asciiTheme="minorHAnsi" w:hAnsiTheme="minorHAnsi" w:cstheme="minorHAnsi"/>
          <w:color w:val="1D2129"/>
          <w:shd w:val="clear" w:color="auto" w:fill="FFFFFF"/>
        </w:rPr>
        <w:t>de</w:t>
      </w:r>
      <w:r w:rsidR="0001028C" w:rsidRPr="00C600BE">
        <w:rPr>
          <w:rFonts w:asciiTheme="minorHAnsi" w:hAnsiTheme="minorHAnsi" w:cstheme="minorHAnsi"/>
          <w:color w:val="1D2129"/>
          <w:shd w:val="clear" w:color="auto" w:fill="FFFFFF"/>
        </w:rPr>
        <w:t xml:space="preserve"> </w:t>
      </w:r>
      <w:r w:rsidR="004564FB" w:rsidRPr="00C600BE">
        <w:rPr>
          <w:rFonts w:asciiTheme="minorHAnsi" w:hAnsiTheme="minorHAnsi" w:cstheme="minorHAnsi"/>
          <w:color w:val="1D2129"/>
          <w:shd w:val="clear" w:color="auto" w:fill="FFFFFF"/>
        </w:rPr>
        <w:t>maio de</w:t>
      </w:r>
      <w:r w:rsidR="0001028C" w:rsidRPr="00C600BE">
        <w:rPr>
          <w:rFonts w:asciiTheme="minorHAnsi" w:hAnsiTheme="minorHAnsi" w:cstheme="minorHAnsi"/>
          <w:color w:val="1D2129"/>
          <w:shd w:val="clear" w:color="auto" w:fill="FFFFFF"/>
        </w:rPr>
        <w:t xml:space="preserve"> 2016; </w:t>
      </w:r>
    </w:p>
    <w:p w14:paraId="4C1FDF97" w14:textId="0BEFD18E" w:rsidR="0001028C" w:rsidRPr="00C600BE" w:rsidRDefault="0058688A" w:rsidP="00C600BE">
      <w:pPr>
        <w:pStyle w:val="NormalWeb"/>
        <w:spacing w:before="0" w:beforeAutospacing="0" w:after="0" w:afterAutospacing="0" w:line="360" w:lineRule="auto"/>
        <w:contextualSpacing/>
        <w:jc w:val="both"/>
        <w:rPr>
          <w:rFonts w:asciiTheme="minorHAnsi" w:hAnsiTheme="minorHAnsi" w:cstheme="minorHAnsi"/>
          <w:color w:val="000000"/>
        </w:rPr>
      </w:pPr>
      <w:r w:rsidRPr="00C600BE">
        <w:rPr>
          <w:rFonts w:asciiTheme="minorHAnsi" w:hAnsiTheme="minorHAnsi" w:cstheme="minorHAnsi"/>
          <w:color w:val="1D2129"/>
          <w:shd w:val="clear" w:color="auto" w:fill="FFFFFF"/>
        </w:rPr>
        <w:t>j</w:t>
      </w:r>
      <w:r w:rsidR="00FE3C2E" w:rsidRPr="00C600BE">
        <w:rPr>
          <w:rFonts w:asciiTheme="minorHAnsi" w:hAnsiTheme="minorHAnsi" w:cstheme="minorHAnsi"/>
          <w:color w:val="1D2129"/>
          <w:shd w:val="clear" w:color="auto" w:fill="FFFFFF"/>
        </w:rPr>
        <w:t xml:space="preserve">) </w:t>
      </w:r>
      <w:r w:rsidR="0001028C" w:rsidRPr="00C600BE">
        <w:rPr>
          <w:rFonts w:asciiTheme="minorHAnsi" w:hAnsiTheme="minorHAnsi" w:cstheme="minorHAnsi"/>
          <w:color w:val="1D2129"/>
          <w:shd w:val="clear" w:color="auto" w:fill="FFFFFF"/>
        </w:rPr>
        <w:t xml:space="preserve">a Resolução </w:t>
      </w:r>
      <w:r w:rsidR="0001028C" w:rsidRPr="00C600BE">
        <w:rPr>
          <w:rFonts w:asciiTheme="minorHAnsi" w:hAnsiTheme="minorHAnsi" w:cstheme="minorHAnsi"/>
          <w:color w:val="000000"/>
        </w:rPr>
        <w:t>Nº 013/2014 – CONSEPE - Aprova o Regimento Geral da Pós-G</w:t>
      </w:r>
      <w:r w:rsidR="004564FB" w:rsidRPr="00C600BE">
        <w:rPr>
          <w:rFonts w:asciiTheme="minorHAnsi" w:hAnsiTheme="minorHAnsi" w:cstheme="minorHAnsi"/>
          <w:color w:val="000000"/>
        </w:rPr>
        <w:t>r</w:t>
      </w:r>
      <w:r w:rsidR="003E30A8" w:rsidRPr="00C600BE">
        <w:rPr>
          <w:rFonts w:asciiTheme="minorHAnsi" w:hAnsiTheme="minorHAnsi" w:cstheme="minorHAnsi"/>
          <w:color w:val="000000"/>
        </w:rPr>
        <w:t>aduação stricto sensu da UDESC;</w:t>
      </w:r>
    </w:p>
    <w:p w14:paraId="625ABAB6" w14:textId="5C9F3258" w:rsidR="003E30A8" w:rsidRPr="00C600BE" w:rsidRDefault="003E30A8" w:rsidP="00C600BE">
      <w:pPr>
        <w:pStyle w:val="NormalWeb"/>
        <w:spacing w:before="0" w:beforeAutospacing="0" w:after="0" w:afterAutospacing="0" w:line="360" w:lineRule="auto"/>
        <w:contextualSpacing/>
        <w:jc w:val="both"/>
        <w:rPr>
          <w:rFonts w:asciiTheme="minorHAnsi" w:hAnsiTheme="minorHAnsi" w:cstheme="minorHAnsi"/>
          <w:color w:val="000000"/>
        </w:rPr>
      </w:pPr>
    </w:p>
    <w:p w14:paraId="767180E1" w14:textId="31A9C618" w:rsidR="00FE3C2E" w:rsidRPr="002623DD" w:rsidRDefault="00FE3C2E" w:rsidP="00C600BE">
      <w:pPr>
        <w:pStyle w:val="NormalWeb"/>
        <w:spacing w:before="0" w:beforeAutospacing="0" w:after="0" w:afterAutospacing="0" w:line="360" w:lineRule="auto"/>
        <w:contextualSpacing/>
        <w:jc w:val="both"/>
        <w:rPr>
          <w:rFonts w:asciiTheme="minorHAnsi" w:hAnsiTheme="minorHAnsi" w:cstheme="minorHAnsi"/>
          <w:color w:val="000000"/>
        </w:rPr>
      </w:pPr>
      <w:r w:rsidRPr="002623DD">
        <w:rPr>
          <w:rFonts w:asciiTheme="minorHAnsi" w:hAnsiTheme="minorHAnsi" w:cstheme="minorHAnsi"/>
          <w:color w:val="000000"/>
        </w:rPr>
        <w:t>RESOLVE</w:t>
      </w:r>
      <w:r w:rsidR="003E30A8" w:rsidRPr="002623DD">
        <w:rPr>
          <w:rFonts w:asciiTheme="minorHAnsi" w:hAnsiTheme="minorHAnsi" w:cstheme="minorHAnsi"/>
          <w:color w:val="000000"/>
        </w:rPr>
        <w:t xml:space="preserve">: </w:t>
      </w:r>
    </w:p>
    <w:p w14:paraId="71E98360" w14:textId="29AA6494" w:rsidR="005F1CF7" w:rsidRPr="00C600BE" w:rsidRDefault="003E30A8" w:rsidP="00C600BE">
      <w:pPr>
        <w:pStyle w:val="NormalWeb"/>
        <w:spacing w:before="0" w:beforeAutospacing="0" w:after="0" w:afterAutospacing="0" w:line="360" w:lineRule="auto"/>
        <w:contextualSpacing/>
        <w:jc w:val="both"/>
        <w:rPr>
          <w:rFonts w:asciiTheme="minorHAnsi" w:hAnsiTheme="minorHAnsi" w:cstheme="minorHAnsi"/>
        </w:rPr>
      </w:pPr>
      <w:r w:rsidRPr="00C600BE">
        <w:rPr>
          <w:rFonts w:asciiTheme="minorHAnsi" w:hAnsiTheme="minorHAnsi" w:cstheme="minorHAnsi"/>
        </w:rPr>
        <w:t xml:space="preserve">Art. 1º </w:t>
      </w:r>
      <w:r w:rsidR="00FE3C2E" w:rsidRPr="00C600BE">
        <w:rPr>
          <w:rFonts w:asciiTheme="minorHAnsi" w:hAnsiTheme="minorHAnsi" w:cstheme="minorHAnsi"/>
        </w:rPr>
        <w:t xml:space="preserve">Dispor </w:t>
      </w:r>
      <w:r w:rsidR="00AC3750" w:rsidRPr="00C600BE">
        <w:rPr>
          <w:rFonts w:asciiTheme="minorHAnsi" w:hAnsiTheme="minorHAnsi" w:cstheme="minorHAnsi"/>
        </w:rPr>
        <w:t xml:space="preserve">de normas para as </w:t>
      </w:r>
      <w:r w:rsidR="00FE3C2E" w:rsidRPr="00C600BE">
        <w:rPr>
          <w:rFonts w:asciiTheme="minorHAnsi" w:hAnsiTheme="minorHAnsi" w:cstheme="minorHAnsi"/>
        </w:rPr>
        <w:t>Política</w:t>
      </w:r>
      <w:r w:rsidR="00AC3750" w:rsidRPr="00C600BE">
        <w:rPr>
          <w:rFonts w:asciiTheme="minorHAnsi" w:hAnsiTheme="minorHAnsi" w:cstheme="minorHAnsi"/>
        </w:rPr>
        <w:t>s</w:t>
      </w:r>
      <w:r w:rsidR="00FE3C2E" w:rsidRPr="00C600BE">
        <w:rPr>
          <w:rFonts w:asciiTheme="minorHAnsi" w:hAnsiTheme="minorHAnsi" w:cstheme="minorHAnsi"/>
        </w:rPr>
        <w:t xml:space="preserve"> de Ações Afirmativas (PAA) </w:t>
      </w:r>
      <w:r w:rsidR="00AC3750" w:rsidRPr="00C600BE">
        <w:rPr>
          <w:rFonts w:asciiTheme="minorHAnsi" w:hAnsiTheme="minorHAnsi" w:cstheme="minorHAnsi"/>
        </w:rPr>
        <w:t>no âmbito do programa</w:t>
      </w:r>
      <w:r w:rsidR="00FE3C2E" w:rsidRPr="00C600BE">
        <w:rPr>
          <w:rFonts w:asciiTheme="minorHAnsi" w:hAnsiTheme="minorHAnsi" w:cstheme="minorHAnsi"/>
        </w:rPr>
        <w:t xml:space="preserve">, </w:t>
      </w:r>
      <w:r w:rsidR="006A7A0F" w:rsidRPr="00C600BE">
        <w:rPr>
          <w:rFonts w:asciiTheme="minorHAnsi" w:hAnsiTheme="minorHAnsi" w:cstheme="minorHAnsi"/>
        </w:rPr>
        <w:t>com reserva de vagas e vagas suplementares</w:t>
      </w:r>
      <w:r w:rsidR="00C70226" w:rsidRPr="00C600BE">
        <w:rPr>
          <w:rFonts w:asciiTheme="minorHAnsi" w:hAnsiTheme="minorHAnsi" w:cstheme="minorHAnsi"/>
        </w:rPr>
        <w:t xml:space="preserve">, considerando que se </w:t>
      </w:r>
      <w:r w:rsidR="005F1CF7" w:rsidRPr="00C600BE">
        <w:rPr>
          <w:rFonts w:asciiTheme="minorHAnsi" w:hAnsiTheme="minorHAnsi" w:cstheme="minorHAnsi"/>
        </w:rPr>
        <w:t>constitu</w:t>
      </w:r>
      <w:r w:rsidR="00C70226" w:rsidRPr="00C600BE">
        <w:rPr>
          <w:rFonts w:asciiTheme="minorHAnsi" w:hAnsiTheme="minorHAnsi" w:cstheme="minorHAnsi"/>
        </w:rPr>
        <w:t xml:space="preserve">em </w:t>
      </w:r>
      <w:r w:rsidR="005F1CF7" w:rsidRPr="00C600BE">
        <w:rPr>
          <w:rFonts w:asciiTheme="minorHAnsi" w:hAnsiTheme="minorHAnsi" w:cstheme="minorHAnsi"/>
        </w:rPr>
        <w:t>em instrumento de promoção dos valores democráticos e de respeito à diferença e à diversidade socioeconômica</w:t>
      </w:r>
      <w:r w:rsidRPr="00C600BE">
        <w:rPr>
          <w:rFonts w:asciiTheme="minorHAnsi" w:hAnsiTheme="minorHAnsi" w:cstheme="minorHAnsi"/>
        </w:rPr>
        <w:t xml:space="preserve">, de gênero </w:t>
      </w:r>
      <w:r w:rsidR="005F1CF7" w:rsidRPr="00C600BE">
        <w:rPr>
          <w:rFonts w:asciiTheme="minorHAnsi" w:hAnsiTheme="minorHAnsi" w:cstheme="minorHAnsi"/>
        </w:rPr>
        <w:t xml:space="preserve">e etnicorracial, mediante a adoção de uma política de ampliação do acesso </w:t>
      </w:r>
      <w:r w:rsidR="00C70226" w:rsidRPr="00C600BE">
        <w:rPr>
          <w:rFonts w:asciiTheme="minorHAnsi" w:hAnsiTheme="minorHAnsi" w:cstheme="minorHAnsi"/>
        </w:rPr>
        <w:t>a</w:t>
      </w:r>
      <w:r w:rsidR="005F1CF7" w:rsidRPr="00C600BE">
        <w:rPr>
          <w:rFonts w:asciiTheme="minorHAnsi" w:hAnsiTheme="minorHAnsi" w:cstheme="minorHAnsi"/>
        </w:rPr>
        <w:t xml:space="preserve"> pós-graduação e de estímulo à permanência na Universidade. </w:t>
      </w:r>
    </w:p>
    <w:p w14:paraId="449B8EDA" w14:textId="77777777" w:rsidR="00144CB1" w:rsidRPr="00C600BE" w:rsidRDefault="00144CB1" w:rsidP="00C600BE">
      <w:pPr>
        <w:spacing w:after="0" w:line="360" w:lineRule="auto"/>
        <w:contextualSpacing/>
        <w:jc w:val="both"/>
        <w:rPr>
          <w:rFonts w:cstheme="minorHAnsi"/>
          <w:sz w:val="24"/>
          <w:szCs w:val="24"/>
        </w:rPr>
      </w:pPr>
    </w:p>
    <w:p w14:paraId="0FAD778B" w14:textId="453CC0BE" w:rsidR="0084107C" w:rsidRPr="00C600BE" w:rsidRDefault="00144CB1" w:rsidP="00C600BE">
      <w:pPr>
        <w:spacing w:after="0" w:line="360" w:lineRule="auto"/>
        <w:contextualSpacing/>
        <w:jc w:val="both"/>
        <w:rPr>
          <w:rFonts w:cstheme="minorHAnsi"/>
          <w:sz w:val="24"/>
          <w:szCs w:val="24"/>
        </w:rPr>
      </w:pPr>
      <w:r w:rsidRPr="00C600BE">
        <w:rPr>
          <w:rFonts w:cstheme="minorHAnsi"/>
          <w:sz w:val="24"/>
          <w:szCs w:val="24"/>
        </w:rPr>
        <w:t xml:space="preserve">Art. </w:t>
      </w:r>
      <w:r w:rsidR="00C70226" w:rsidRPr="00C600BE">
        <w:rPr>
          <w:rFonts w:cstheme="minorHAnsi"/>
          <w:sz w:val="24"/>
          <w:szCs w:val="24"/>
        </w:rPr>
        <w:t>2</w:t>
      </w:r>
      <w:r w:rsidRPr="00C600BE">
        <w:rPr>
          <w:rFonts w:cstheme="minorHAnsi"/>
          <w:sz w:val="24"/>
          <w:szCs w:val="24"/>
        </w:rPr>
        <w:t>º A Política de Ações Afirmativas a que se refere o Art. 1º destina-se</w:t>
      </w:r>
      <w:r w:rsidR="009E321B" w:rsidRPr="00C600BE">
        <w:rPr>
          <w:rFonts w:cstheme="minorHAnsi"/>
          <w:sz w:val="24"/>
          <w:szCs w:val="24"/>
        </w:rPr>
        <w:t xml:space="preserve"> </w:t>
      </w:r>
      <w:r w:rsidR="00244D69" w:rsidRPr="00C600BE">
        <w:rPr>
          <w:rFonts w:cstheme="minorHAnsi"/>
          <w:sz w:val="24"/>
          <w:szCs w:val="24"/>
        </w:rPr>
        <w:t>à</w:t>
      </w:r>
      <w:r w:rsidR="0031143B" w:rsidRPr="00C600BE">
        <w:rPr>
          <w:rFonts w:cstheme="minorHAnsi"/>
          <w:sz w:val="24"/>
          <w:szCs w:val="24"/>
        </w:rPr>
        <w:t xml:space="preserve"> </w:t>
      </w:r>
      <w:r w:rsidR="009E321B" w:rsidRPr="00C600BE">
        <w:rPr>
          <w:rFonts w:cstheme="minorHAnsi"/>
          <w:sz w:val="24"/>
          <w:szCs w:val="24"/>
        </w:rPr>
        <w:t>estudantes que</w:t>
      </w:r>
      <w:r w:rsidR="0084107C" w:rsidRPr="00C600BE">
        <w:rPr>
          <w:rFonts w:cstheme="minorHAnsi"/>
          <w:sz w:val="24"/>
          <w:szCs w:val="24"/>
        </w:rPr>
        <w:t xml:space="preserve">: </w:t>
      </w:r>
    </w:p>
    <w:p w14:paraId="04C9559B" w14:textId="4EE0EAEA" w:rsidR="00144CB1" w:rsidRPr="00C600BE" w:rsidRDefault="0070692D" w:rsidP="00C600BE">
      <w:pPr>
        <w:spacing w:after="0" w:line="360" w:lineRule="auto"/>
        <w:contextualSpacing/>
        <w:jc w:val="both"/>
        <w:rPr>
          <w:rFonts w:cstheme="minorHAnsi"/>
          <w:sz w:val="24"/>
          <w:szCs w:val="24"/>
        </w:rPr>
      </w:pPr>
      <w:r w:rsidRPr="00C600BE">
        <w:rPr>
          <w:rFonts w:cstheme="minorHAnsi"/>
          <w:sz w:val="24"/>
          <w:szCs w:val="24"/>
        </w:rPr>
        <w:t xml:space="preserve">I – </w:t>
      </w:r>
      <w:r w:rsidR="0058688A" w:rsidRPr="00C600BE">
        <w:rPr>
          <w:rFonts w:cstheme="minorHAnsi"/>
          <w:sz w:val="24"/>
          <w:szCs w:val="24"/>
        </w:rPr>
        <w:t>Que se enquadrem no recorte de renda na forma prevista pela Lei nº 12.711/2012 e o Programa de Auxílio Financeiro aos Estudantes em Situação de Vulnerabilidade Socioeconômica – PRAFE (RESOLUÇÃO Nº 060/2018 – CONSUNI).</w:t>
      </w:r>
    </w:p>
    <w:p w14:paraId="3AE5BCE1" w14:textId="77777777" w:rsidR="00144CB1" w:rsidRPr="00C600BE" w:rsidRDefault="00144CB1" w:rsidP="00C600BE">
      <w:pPr>
        <w:spacing w:after="0" w:line="360" w:lineRule="auto"/>
        <w:contextualSpacing/>
        <w:jc w:val="both"/>
        <w:rPr>
          <w:rFonts w:cstheme="minorHAnsi"/>
          <w:sz w:val="24"/>
          <w:szCs w:val="24"/>
        </w:rPr>
      </w:pPr>
      <w:r w:rsidRPr="00C600BE">
        <w:rPr>
          <w:rFonts w:cstheme="minorHAnsi"/>
          <w:sz w:val="24"/>
          <w:szCs w:val="24"/>
        </w:rPr>
        <w:t>II – Pertençam ao grupo etnicorracial negro (pretos e pardos).</w:t>
      </w:r>
    </w:p>
    <w:p w14:paraId="1A8BC59A" w14:textId="23095A6C" w:rsidR="00144CB1" w:rsidRPr="00C600BE" w:rsidRDefault="0070692D" w:rsidP="00C600BE">
      <w:pPr>
        <w:spacing w:after="0" w:line="360" w:lineRule="auto"/>
        <w:contextualSpacing/>
        <w:jc w:val="both"/>
        <w:rPr>
          <w:rFonts w:cstheme="minorHAnsi"/>
          <w:sz w:val="24"/>
          <w:szCs w:val="24"/>
        </w:rPr>
      </w:pPr>
      <w:r w:rsidRPr="00C600BE">
        <w:rPr>
          <w:rFonts w:cstheme="minorHAnsi"/>
          <w:sz w:val="24"/>
          <w:szCs w:val="24"/>
        </w:rPr>
        <w:t xml:space="preserve">III – </w:t>
      </w:r>
      <w:r w:rsidR="00144CB1" w:rsidRPr="00C600BE">
        <w:rPr>
          <w:rFonts w:cstheme="minorHAnsi"/>
          <w:sz w:val="24"/>
          <w:szCs w:val="24"/>
        </w:rPr>
        <w:t xml:space="preserve">Pertençam aos povos indígenas residentes no território nacional e nos </w:t>
      </w:r>
      <w:proofErr w:type="spellStart"/>
      <w:r w:rsidR="00144CB1" w:rsidRPr="00C600BE">
        <w:rPr>
          <w:rFonts w:cstheme="minorHAnsi"/>
          <w:sz w:val="24"/>
          <w:szCs w:val="24"/>
        </w:rPr>
        <w:t>transfronteiriços</w:t>
      </w:r>
      <w:proofErr w:type="spellEnd"/>
      <w:r w:rsidR="00144CB1" w:rsidRPr="00C600BE">
        <w:rPr>
          <w:rFonts w:cstheme="minorHAnsi"/>
          <w:sz w:val="24"/>
          <w:szCs w:val="24"/>
        </w:rPr>
        <w:t xml:space="preserve">. </w:t>
      </w:r>
    </w:p>
    <w:p w14:paraId="7F2871D1" w14:textId="53DDB1E5" w:rsidR="00144CB1" w:rsidRPr="00C600BE" w:rsidRDefault="0070692D" w:rsidP="00C600BE">
      <w:pPr>
        <w:spacing w:after="0" w:line="360" w:lineRule="auto"/>
        <w:contextualSpacing/>
        <w:jc w:val="both"/>
        <w:rPr>
          <w:rFonts w:cstheme="minorHAnsi"/>
          <w:sz w:val="24"/>
          <w:szCs w:val="24"/>
        </w:rPr>
      </w:pPr>
      <w:r w:rsidRPr="00C600BE">
        <w:rPr>
          <w:rFonts w:cstheme="minorHAnsi"/>
          <w:sz w:val="24"/>
          <w:szCs w:val="24"/>
        </w:rPr>
        <w:lastRenderedPageBreak/>
        <w:t xml:space="preserve">IV – </w:t>
      </w:r>
      <w:r w:rsidR="00144CB1" w:rsidRPr="00C600BE">
        <w:rPr>
          <w:rFonts w:cstheme="minorHAnsi"/>
          <w:sz w:val="24"/>
          <w:szCs w:val="24"/>
        </w:rPr>
        <w:t>Pertençam às comunidades Quilombolas.</w:t>
      </w:r>
    </w:p>
    <w:p w14:paraId="4DA36D10" w14:textId="3AEB6F52" w:rsidR="00144CB1" w:rsidRPr="00C600BE" w:rsidRDefault="00144CB1" w:rsidP="00C600BE">
      <w:pPr>
        <w:spacing w:after="0" w:line="360" w:lineRule="auto"/>
        <w:contextualSpacing/>
        <w:jc w:val="both"/>
        <w:rPr>
          <w:rFonts w:cstheme="minorHAnsi"/>
          <w:sz w:val="24"/>
          <w:szCs w:val="24"/>
        </w:rPr>
      </w:pPr>
      <w:r w:rsidRPr="00C600BE">
        <w:rPr>
          <w:rFonts w:cstheme="minorHAnsi"/>
          <w:sz w:val="24"/>
          <w:szCs w:val="24"/>
        </w:rPr>
        <w:t xml:space="preserve">V – Pertençam ao grupo </w:t>
      </w:r>
      <w:proofErr w:type="spellStart"/>
      <w:r w:rsidRPr="00C600BE">
        <w:rPr>
          <w:rFonts w:cstheme="minorHAnsi"/>
          <w:sz w:val="24"/>
          <w:szCs w:val="24"/>
        </w:rPr>
        <w:t>trans</w:t>
      </w:r>
      <w:proofErr w:type="spellEnd"/>
      <w:r w:rsidRPr="00C600BE">
        <w:rPr>
          <w:rFonts w:cstheme="minorHAnsi"/>
          <w:sz w:val="24"/>
          <w:szCs w:val="24"/>
        </w:rPr>
        <w:t xml:space="preserve"> (travestis</w:t>
      </w:r>
      <w:r w:rsidR="0058688A" w:rsidRPr="00C600BE">
        <w:rPr>
          <w:rFonts w:cstheme="minorHAnsi"/>
          <w:sz w:val="24"/>
          <w:szCs w:val="24"/>
        </w:rPr>
        <w:t xml:space="preserve"> </w:t>
      </w:r>
      <w:r w:rsidRPr="00C600BE">
        <w:rPr>
          <w:rFonts w:cstheme="minorHAnsi"/>
          <w:sz w:val="24"/>
          <w:szCs w:val="24"/>
        </w:rPr>
        <w:t>e transexuais).</w:t>
      </w:r>
    </w:p>
    <w:p w14:paraId="119BEEAF" w14:textId="254023F3" w:rsidR="00144CB1" w:rsidRPr="00C600BE" w:rsidRDefault="00144CB1" w:rsidP="00C600BE">
      <w:pPr>
        <w:spacing w:after="0" w:line="360" w:lineRule="auto"/>
        <w:contextualSpacing/>
        <w:jc w:val="both"/>
        <w:rPr>
          <w:rFonts w:cstheme="minorHAnsi"/>
          <w:sz w:val="24"/>
          <w:szCs w:val="24"/>
        </w:rPr>
      </w:pPr>
      <w:r w:rsidRPr="00C600BE">
        <w:rPr>
          <w:rFonts w:cstheme="minorHAnsi"/>
          <w:sz w:val="24"/>
          <w:szCs w:val="24"/>
        </w:rPr>
        <w:t>VI – P</w:t>
      </w:r>
      <w:r w:rsidR="0031143B" w:rsidRPr="00C600BE">
        <w:rPr>
          <w:rFonts w:cstheme="minorHAnsi"/>
          <w:sz w:val="24"/>
          <w:szCs w:val="24"/>
        </w:rPr>
        <w:t>essoas com</w:t>
      </w:r>
      <w:r w:rsidRPr="00C600BE">
        <w:rPr>
          <w:rFonts w:cstheme="minorHAnsi"/>
          <w:sz w:val="24"/>
          <w:szCs w:val="24"/>
        </w:rPr>
        <w:t xml:space="preserve"> deficiência (</w:t>
      </w:r>
      <w:proofErr w:type="spellStart"/>
      <w:r w:rsidRPr="00C600BE">
        <w:rPr>
          <w:rFonts w:cstheme="minorHAnsi"/>
          <w:sz w:val="24"/>
          <w:szCs w:val="24"/>
        </w:rPr>
        <w:t>PcD</w:t>
      </w:r>
      <w:proofErr w:type="spellEnd"/>
      <w:r w:rsidRPr="00C600BE">
        <w:rPr>
          <w:rFonts w:cstheme="minorHAnsi"/>
          <w:sz w:val="24"/>
          <w:szCs w:val="24"/>
        </w:rPr>
        <w:t>).</w:t>
      </w:r>
    </w:p>
    <w:p w14:paraId="1BE5FCB4" w14:textId="6BED5462" w:rsidR="009E321B" w:rsidRPr="00C600BE" w:rsidRDefault="009E321B" w:rsidP="00C600BE">
      <w:pPr>
        <w:spacing w:after="0" w:line="360" w:lineRule="auto"/>
        <w:contextualSpacing/>
        <w:jc w:val="both"/>
        <w:rPr>
          <w:rFonts w:eastAsia="Times New Roman" w:cstheme="minorHAnsi"/>
          <w:color w:val="000000"/>
          <w:sz w:val="24"/>
          <w:szCs w:val="24"/>
          <w:lang w:eastAsia="pt-BR"/>
        </w:rPr>
      </w:pPr>
      <w:r w:rsidRPr="00C600BE">
        <w:rPr>
          <w:rFonts w:cstheme="minorHAnsi"/>
          <w:sz w:val="24"/>
          <w:szCs w:val="24"/>
        </w:rPr>
        <w:t xml:space="preserve">VII – Solicitante de refúgio </w:t>
      </w:r>
      <w:r w:rsidR="0031143B" w:rsidRPr="00C600BE">
        <w:rPr>
          <w:rFonts w:cstheme="minorHAnsi"/>
          <w:sz w:val="24"/>
          <w:szCs w:val="24"/>
        </w:rPr>
        <w:t xml:space="preserve">ou imigrante com visto </w:t>
      </w:r>
      <w:r w:rsidRPr="00C600BE">
        <w:rPr>
          <w:rFonts w:cstheme="minorHAnsi"/>
          <w:sz w:val="24"/>
          <w:szCs w:val="24"/>
        </w:rPr>
        <w:t xml:space="preserve">humanitário. </w:t>
      </w:r>
    </w:p>
    <w:p w14:paraId="5E7AF1B2" w14:textId="77777777" w:rsidR="0058688A" w:rsidRPr="00C600BE" w:rsidRDefault="0058688A" w:rsidP="00C600BE">
      <w:pPr>
        <w:spacing w:after="0" w:line="360" w:lineRule="auto"/>
        <w:contextualSpacing/>
        <w:jc w:val="both"/>
        <w:rPr>
          <w:rFonts w:cstheme="minorHAnsi"/>
          <w:sz w:val="24"/>
          <w:szCs w:val="24"/>
        </w:rPr>
      </w:pPr>
      <w:r w:rsidRPr="00C600BE">
        <w:rPr>
          <w:rFonts w:cstheme="minorHAnsi"/>
          <w:sz w:val="24"/>
          <w:szCs w:val="24"/>
        </w:rPr>
        <w:t xml:space="preserve">§ 1º. Considera-se estudante em situação de vulnerabilidade socioeconômica aquele/a que pertencer ao núcleo familiar com renda bruta per capita de até 1,5 salário mínimo. </w:t>
      </w:r>
    </w:p>
    <w:p w14:paraId="2D971621" w14:textId="77777777" w:rsidR="0058688A" w:rsidRPr="00C600BE" w:rsidRDefault="0058688A" w:rsidP="00C600BE">
      <w:pPr>
        <w:spacing w:after="0" w:line="360" w:lineRule="auto"/>
        <w:contextualSpacing/>
        <w:jc w:val="both"/>
        <w:rPr>
          <w:rFonts w:cstheme="minorHAnsi"/>
          <w:sz w:val="24"/>
          <w:szCs w:val="24"/>
        </w:rPr>
      </w:pPr>
    </w:p>
    <w:p w14:paraId="1838A903" w14:textId="77777777" w:rsidR="0058688A" w:rsidRPr="00C600BE" w:rsidRDefault="0058688A" w:rsidP="00C600BE">
      <w:pPr>
        <w:pBdr>
          <w:top w:val="single" w:sz="4" w:space="1" w:color="auto"/>
          <w:left w:val="single" w:sz="4" w:space="4" w:color="auto"/>
          <w:bottom w:val="single" w:sz="4" w:space="1" w:color="auto"/>
          <w:right w:val="single" w:sz="4" w:space="4" w:color="auto"/>
        </w:pBdr>
        <w:spacing w:after="0" w:line="360" w:lineRule="auto"/>
        <w:contextualSpacing/>
        <w:jc w:val="both"/>
        <w:rPr>
          <w:rFonts w:cstheme="minorHAnsi"/>
          <w:sz w:val="24"/>
          <w:szCs w:val="24"/>
          <w:u w:val="single"/>
        </w:rPr>
      </w:pPr>
      <w:r w:rsidRPr="00C600BE">
        <w:rPr>
          <w:rFonts w:cstheme="minorHAnsi"/>
          <w:sz w:val="24"/>
          <w:szCs w:val="24"/>
        </w:rPr>
        <w:t xml:space="preserve">Cálculo: </w:t>
      </w:r>
      <w:r w:rsidRPr="00C600BE">
        <w:rPr>
          <w:rFonts w:cstheme="minorHAnsi"/>
          <w:sz w:val="24"/>
          <w:szCs w:val="24"/>
        </w:rPr>
        <w:tab/>
      </w:r>
      <w:r w:rsidRPr="00C600BE">
        <w:rPr>
          <w:rFonts w:cstheme="minorHAnsi"/>
          <w:sz w:val="24"/>
          <w:szCs w:val="24"/>
        </w:rPr>
        <w:tab/>
      </w:r>
      <w:r w:rsidRPr="00C600BE">
        <w:rPr>
          <w:rFonts w:cstheme="minorHAnsi"/>
          <w:sz w:val="24"/>
          <w:szCs w:val="24"/>
          <w:u w:val="single"/>
        </w:rPr>
        <w:tab/>
        <w:t xml:space="preserve">    Renda Bruta Mensal</w:t>
      </w:r>
      <w:r w:rsidRPr="00C600BE">
        <w:rPr>
          <w:rFonts w:cstheme="minorHAnsi"/>
          <w:sz w:val="24"/>
          <w:szCs w:val="24"/>
          <w:u w:val="single"/>
        </w:rPr>
        <w:tab/>
      </w:r>
      <w:r w:rsidRPr="00C600BE">
        <w:rPr>
          <w:rFonts w:cstheme="minorHAnsi"/>
          <w:sz w:val="24"/>
          <w:szCs w:val="24"/>
          <w:u w:val="single"/>
        </w:rPr>
        <w:tab/>
      </w:r>
    </w:p>
    <w:p w14:paraId="50B89455" w14:textId="77777777" w:rsidR="0058688A" w:rsidRPr="00C600BE" w:rsidRDefault="0058688A" w:rsidP="00C600BE">
      <w:pPr>
        <w:pBdr>
          <w:top w:val="single" w:sz="4" w:space="1" w:color="auto"/>
          <w:left w:val="single" w:sz="4" w:space="4" w:color="auto"/>
          <w:bottom w:val="single" w:sz="4" w:space="1" w:color="auto"/>
          <w:right w:val="single" w:sz="4" w:space="4" w:color="auto"/>
        </w:pBdr>
        <w:spacing w:after="0" w:line="360" w:lineRule="auto"/>
        <w:contextualSpacing/>
        <w:jc w:val="center"/>
        <w:rPr>
          <w:rFonts w:cstheme="minorHAnsi"/>
          <w:sz w:val="24"/>
          <w:szCs w:val="24"/>
        </w:rPr>
      </w:pPr>
      <w:r w:rsidRPr="00C600BE">
        <w:rPr>
          <w:rFonts w:cstheme="minorHAnsi"/>
          <w:sz w:val="24"/>
          <w:szCs w:val="24"/>
        </w:rPr>
        <w:t>Número de pessoas do núcleo familiar</w:t>
      </w:r>
    </w:p>
    <w:p w14:paraId="541F5C37" w14:textId="77777777" w:rsidR="0058688A" w:rsidRPr="00C600BE" w:rsidRDefault="0058688A" w:rsidP="00C600BE">
      <w:pPr>
        <w:spacing w:after="0" w:line="360" w:lineRule="auto"/>
        <w:contextualSpacing/>
        <w:jc w:val="both"/>
        <w:rPr>
          <w:rFonts w:cstheme="minorHAnsi"/>
          <w:sz w:val="24"/>
          <w:szCs w:val="24"/>
        </w:rPr>
      </w:pPr>
    </w:p>
    <w:p w14:paraId="6D34E527" w14:textId="2F8103BE" w:rsidR="0058688A" w:rsidRPr="00C600BE" w:rsidRDefault="0058688A" w:rsidP="00C600BE">
      <w:pPr>
        <w:spacing w:after="0" w:line="360" w:lineRule="auto"/>
        <w:contextualSpacing/>
        <w:jc w:val="both"/>
        <w:rPr>
          <w:rFonts w:cstheme="minorHAnsi"/>
          <w:sz w:val="24"/>
          <w:szCs w:val="24"/>
        </w:rPr>
      </w:pPr>
      <w:r w:rsidRPr="00C600BE">
        <w:rPr>
          <w:rFonts w:cstheme="minorHAnsi"/>
          <w:sz w:val="24"/>
          <w:szCs w:val="24"/>
        </w:rPr>
        <w:t xml:space="preserve">Inc. 1º Para cálculo de renda per capita mensal bruta familiar, será considerado a soma dos rendimentos brutos auferidos mensalmente pelos membros da família composta por salários, proventos, pensões, benefícios de previdência pública ou privada, comissões, </w:t>
      </w:r>
      <w:proofErr w:type="spellStart"/>
      <w:r w:rsidRPr="00C600BE">
        <w:rPr>
          <w:rFonts w:cstheme="minorHAnsi"/>
          <w:sz w:val="24"/>
          <w:szCs w:val="24"/>
        </w:rPr>
        <w:t>prólabore</w:t>
      </w:r>
      <w:proofErr w:type="spellEnd"/>
      <w:r w:rsidRPr="00C600BE">
        <w:rPr>
          <w:rFonts w:cstheme="minorHAnsi"/>
          <w:sz w:val="24"/>
          <w:szCs w:val="24"/>
        </w:rPr>
        <w:t xml:space="preserve">, participação em lucros, rendimentos de empresas dos membros do núcleo familiar, outros rendimentos do trabalho não assalariado, rendimentos do mercado informal ou autônomo, rendimentos auferidos do patrimônio, renda mensal vitalícia e benefício de prestação continuada. </w:t>
      </w:r>
    </w:p>
    <w:p w14:paraId="62FE3A4B" w14:textId="5FA92574" w:rsidR="0058688A" w:rsidRPr="00C600BE" w:rsidRDefault="0058688A" w:rsidP="00C600BE">
      <w:pPr>
        <w:spacing w:after="0" w:line="360" w:lineRule="auto"/>
        <w:contextualSpacing/>
        <w:jc w:val="both"/>
        <w:rPr>
          <w:rFonts w:cstheme="minorHAnsi"/>
          <w:sz w:val="24"/>
          <w:szCs w:val="24"/>
        </w:rPr>
      </w:pPr>
      <w:r w:rsidRPr="00C600BE">
        <w:rPr>
          <w:rFonts w:cstheme="minorHAnsi"/>
          <w:sz w:val="24"/>
          <w:szCs w:val="24"/>
        </w:rPr>
        <w:t xml:space="preserve">Inc. 2ª Apresentar todos os documentos do núcleo familiar do estudante, entendendo-se como núcleo familiar o requerente (estudante), independente de sua idade, e o conjunto de pessoas com laços de parentesco e/ou laços de afinidade e/ou consideradas aparentadas, que tenham entre si dependência econômica e de proteção social, ainda que não residam no mesmo domicílio. </w:t>
      </w:r>
    </w:p>
    <w:p w14:paraId="4E0F4B7A" w14:textId="77777777" w:rsidR="0058688A" w:rsidRPr="00C600BE" w:rsidRDefault="0058688A" w:rsidP="00C600BE">
      <w:pPr>
        <w:spacing w:after="0" w:line="360" w:lineRule="auto"/>
        <w:contextualSpacing/>
        <w:jc w:val="both"/>
        <w:rPr>
          <w:rFonts w:cstheme="minorHAnsi"/>
          <w:sz w:val="24"/>
          <w:szCs w:val="24"/>
        </w:rPr>
      </w:pPr>
      <w:r w:rsidRPr="00C600BE">
        <w:rPr>
          <w:rFonts w:cstheme="minorHAnsi"/>
          <w:sz w:val="24"/>
          <w:szCs w:val="24"/>
        </w:rPr>
        <w:t xml:space="preserve">Inc. 3º Por dependência econômica entende-se pessoas que usufruem e/ou contribuem para o rendimento econômico do núcleo familiar; por proteção social entende-se a trajetória familiar comum com proteção e apoio em diversas situações que envolvem o estudante, tais como saúde, alimentação, cuidado, amparo emocional, conhecimentos etc. </w:t>
      </w:r>
    </w:p>
    <w:p w14:paraId="3BCF674E" w14:textId="77777777" w:rsidR="0058688A" w:rsidRPr="00C600BE" w:rsidRDefault="0058688A" w:rsidP="00C600BE">
      <w:pPr>
        <w:spacing w:after="0" w:line="360" w:lineRule="auto"/>
        <w:contextualSpacing/>
        <w:jc w:val="both"/>
        <w:rPr>
          <w:rFonts w:cstheme="minorHAnsi"/>
          <w:sz w:val="24"/>
          <w:szCs w:val="24"/>
        </w:rPr>
      </w:pPr>
    </w:p>
    <w:p w14:paraId="0388061B" w14:textId="35AA748C" w:rsidR="0058688A" w:rsidRPr="00C600BE" w:rsidRDefault="0058688A" w:rsidP="00C600BE">
      <w:pPr>
        <w:spacing w:after="0" w:line="360" w:lineRule="auto"/>
        <w:contextualSpacing/>
        <w:jc w:val="both"/>
        <w:rPr>
          <w:rFonts w:cstheme="minorHAnsi"/>
          <w:sz w:val="24"/>
          <w:szCs w:val="24"/>
        </w:rPr>
      </w:pPr>
      <w:r w:rsidRPr="00C600BE">
        <w:rPr>
          <w:rFonts w:cstheme="minorHAnsi"/>
          <w:sz w:val="24"/>
          <w:szCs w:val="24"/>
        </w:rPr>
        <w:lastRenderedPageBreak/>
        <w:t xml:space="preserve">§ 2º. Casos excepcionais serão definidos e analisados pelo Colegiado do Programa de Pós-Graduação em </w:t>
      </w:r>
      <w:r w:rsidR="00792970" w:rsidRPr="00C600BE">
        <w:rPr>
          <w:rFonts w:cstheme="minorHAnsi"/>
          <w:iCs/>
          <w:sz w:val="24"/>
          <w:szCs w:val="24"/>
        </w:rPr>
        <w:t>Planejamento Terri</w:t>
      </w:r>
      <w:r w:rsidR="00871B06">
        <w:rPr>
          <w:rFonts w:cstheme="minorHAnsi"/>
          <w:iCs/>
          <w:sz w:val="24"/>
          <w:szCs w:val="24"/>
        </w:rPr>
        <w:t>torial e Desenvolvimento So</w:t>
      </w:r>
      <w:bookmarkStart w:id="0" w:name="_GoBack"/>
      <w:bookmarkEnd w:id="0"/>
      <w:r w:rsidR="00871B06">
        <w:rPr>
          <w:rFonts w:cstheme="minorHAnsi"/>
          <w:iCs/>
          <w:sz w:val="24"/>
          <w:szCs w:val="24"/>
        </w:rPr>
        <w:t>cioa</w:t>
      </w:r>
      <w:r w:rsidR="00792970" w:rsidRPr="00C600BE">
        <w:rPr>
          <w:rFonts w:cstheme="minorHAnsi"/>
          <w:iCs/>
          <w:sz w:val="24"/>
          <w:szCs w:val="24"/>
        </w:rPr>
        <w:t>mbiental</w:t>
      </w:r>
      <w:r w:rsidR="005E09AF" w:rsidRPr="00C600BE">
        <w:rPr>
          <w:rFonts w:cstheme="minorHAnsi"/>
          <w:iCs/>
          <w:sz w:val="24"/>
          <w:szCs w:val="24"/>
        </w:rPr>
        <w:t>,</w:t>
      </w:r>
      <w:r w:rsidRPr="00C600BE">
        <w:rPr>
          <w:rFonts w:cstheme="minorHAnsi"/>
          <w:sz w:val="24"/>
          <w:szCs w:val="24"/>
        </w:rPr>
        <w:t xml:space="preserve"> desde que</w:t>
      </w:r>
      <w:r w:rsidR="005E09AF" w:rsidRPr="00C600BE">
        <w:rPr>
          <w:rFonts w:cstheme="minorHAnsi"/>
          <w:sz w:val="24"/>
          <w:szCs w:val="24"/>
        </w:rPr>
        <w:t>,</w:t>
      </w:r>
      <w:r w:rsidRPr="00C600BE">
        <w:rPr>
          <w:rFonts w:cstheme="minorHAnsi"/>
          <w:sz w:val="24"/>
          <w:szCs w:val="24"/>
        </w:rPr>
        <w:t xml:space="preserve"> substanciados por parecer emitido por assistente social da UDESC. </w:t>
      </w:r>
    </w:p>
    <w:p w14:paraId="561FCCD8" w14:textId="41EE208F" w:rsidR="0031143B" w:rsidRPr="00C600BE" w:rsidRDefault="0031143B" w:rsidP="00C600BE">
      <w:pPr>
        <w:spacing w:after="0" w:line="360" w:lineRule="auto"/>
        <w:contextualSpacing/>
        <w:jc w:val="both"/>
        <w:rPr>
          <w:rFonts w:cstheme="minorHAnsi"/>
          <w:sz w:val="24"/>
          <w:szCs w:val="24"/>
        </w:rPr>
      </w:pPr>
      <w:r w:rsidRPr="00C600BE">
        <w:rPr>
          <w:rFonts w:cstheme="minorHAnsi"/>
          <w:sz w:val="24"/>
          <w:szCs w:val="24"/>
        </w:rPr>
        <w:t xml:space="preserve">§ </w:t>
      </w:r>
      <w:r w:rsidR="0058688A" w:rsidRPr="00C600BE">
        <w:rPr>
          <w:rFonts w:cstheme="minorHAnsi"/>
          <w:sz w:val="24"/>
          <w:szCs w:val="24"/>
        </w:rPr>
        <w:t>3</w:t>
      </w:r>
      <w:r w:rsidRPr="00C600BE">
        <w:rPr>
          <w:rFonts w:cstheme="minorHAnsi"/>
          <w:sz w:val="24"/>
          <w:szCs w:val="24"/>
        </w:rPr>
        <w:t xml:space="preserve">º. Consideram-se negros/as (pretos/as e pardos/as), quilombolas e indígenas, para os fins desta Resolução, os/as candidatos/as que se autodeclararem como tal, em documento de autodeclaração preenchido no ato da inscrição no processo seletivo, conforme os quesitos cor, raça e etnia utilizados pela Fundação Instituto Brasileiro de Geografia e Estatística (IBGE). </w:t>
      </w:r>
    </w:p>
    <w:p w14:paraId="7E468269" w14:textId="7D671192" w:rsidR="0031143B" w:rsidRPr="00C600BE" w:rsidRDefault="0031143B" w:rsidP="00C600BE">
      <w:pPr>
        <w:spacing w:after="0" w:line="360" w:lineRule="auto"/>
        <w:contextualSpacing/>
        <w:jc w:val="both"/>
        <w:rPr>
          <w:rFonts w:cstheme="minorHAnsi"/>
          <w:sz w:val="24"/>
          <w:szCs w:val="24"/>
        </w:rPr>
      </w:pPr>
      <w:r w:rsidRPr="00C600BE">
        <w:rPr>
          <w:rFonts w:cstheme="minorHAnsi"/>
          <w:sz w:val="24"/>
          <w:szCs w:val="24"/>
        </w:rPr>
        <w:t xml:space="preserve">Inc. 1º. - No caso de candidatos/as indígenas, é preciso que este/a apresente a cópia do registro administrativo de nascimento e óbito de índios (RANI) ou declaração de pertencimento emitida pelo grupo indígena assinada por liderança local. No caso de candidatos/as quilombolas é preciso que seja apresentada declaração de pertencimento assinada por liderança local ou documento da Fundação Palmares reconhecendo a comunidade como remanescente de quilombo. </w:t>
      </w:r>
    </w:p>
    <w:p w14:paraId="6827B8E7" w14:textId="5FEEFA49" w:rsidR="0031143B" w:rsidRPr="00C600BE" w:rsidRDefault="0031143B" w:rsidP="00C600BE">
      <w:pPr>
        <w:spacing w:after="0" w:line="360" w:lineRule="auto"/>
        <w:contextualSpacing/>
        <w:jc w:val="both"/>
        <w:rPr>
          <w:rFonts w:cstheme="minorHAnsi"/>
          <w:sz w:val="24"/>
          <w:szCs w:val="24"/>
        </w:rPr>
      </w:pPr>
      <w:r w:rsidRPr="00C600BE">
        <w:rPr>
          <w:rFonts w:cstheme="minorHAnsi"/>
          <w:sz w:val="24"/>
          <w:szCs w:val="24"/>
        </w:rPr>
        <w:t xml:space="preserve">§ </w:t>
      </w:r>
      <w:r w:rsidR="0058688A" w:rsidRPr="00C600BE">
        <w:rPr>
          <w:rFonts w:cstheme="minorHAnsi"/>
          <w:sz w:val="24"/>
          <w:szCs w:val="24"/>
        </w:rPr>
        <w:t>4</w:t>
      </w:r>
      <w:r w:rsidRPr="00C600BE">
        <w:rPr>
          <w:rFonts w:cstheme="minorHAnsi"/>
          <w:sz w:val="24"/>
          <w:szCs w:val="24"/>
        </w:rPr>
        <w:t xml:space="preserve">º. Consideram-se </w:t>
      </w:r>
      <w:proofErr w:type="spellStart"/>
      <w:r w:rsidRPr="00C600BE">
        <w:rPr>
          <w:rFonts w:cstheme="minorHAnsi"/>
          <w:sz w:val="24"/>
          <w:szCs w:val="24"/>
        </w:rPr>
        <w:t>trans</w:t>
      </w:r>
      <w:proofErr w:type="spellEnd"/>
      <w:r w:rsidRPr="00C600BE">
        <w:rPr>
          <w:rFonts w:cstheme="minorHAnsi"/>
          <w:sz w:val="24"/>
          <w:szCs w:val="24"/>
        </w:rPr>
        <w:t xml:space="preserve"> (travestis</w:t>
      </w:r>
      <w:r w:rsidR="00CB01B2" w:rsidRPr="00C600BE">
        <w:rPr>
          <w:rFonts w:cstheme="minorHAnsi"/>
          <w:sz w:val="24"/>
          <w:szCs w:val="24"/>
        </w:rPr>
        <w:t xml:space="preserve">, </w:t>
      </w:r>
      <w:proofErr w:type="spellStart"/>
      <w:r w:rsidR="00CB01B2" w:rsidRPr="00C600BE">
        <w:rPr>
          <w:rFonts w:cstheme="minorHAnsi"/>
          <w:sz w:val="24"/>
          <w:szCs w:val="24"/>
        </w:rPr>
        <w:t>transgênero</w:t>
      </w:r>
      <w:proofErr w:type="spellEnd"/>
      <w:r w:rsidRPr="00C600BE">
        <w:rPr>
          <w:rFonts w:cstheme="minorHAnsi"/>
          <w:sz w:val="24"/>
          <w:szCs w:val="24"/>
        </w:rPr>
        <w:t xml:space="preserve"> e transexuais), para os fins desta normativa, os/as candidatos/as que se autoproclamarem como tal, em documento de autodeclaração preenchido no ato de inscrição no processo seletivo e a apresentação do comprovante de retificação do nome ou documento que comprove o nome social. </w:t>
      </w:r>
    </w:p>
    <w:p w14:paraId="7356EBF5" w14:textId="46B7D000" w:rsidR="00244D69" w:rsidRPr="00C600BE" w:rsidRDefault="0031143B" w:rsidP="00C600BE">
      <w:pPr>
        <w:spacing w:after="0" w:line="360" w:lineRule="auto"/>
        <w:contextualSpacing/>
        <w:jc w:val="both"/>
        <w:rPr>
          <w:rFonts w:cstheme="minorHAnsi"/>
          <w:sz w:val="24"/>
          <w:szCs w:val="24"/>
        </w:rPr>
      </w:pPr>
      <w:r w:rsidRPr="00C600BE">
        <w:rPr>
          <w:rFonts w:cstheme="minorHAnsi"/>
          <w:sz w:val="24"/>
          <w:szCs w:val="24"/>
        </w:rPr>
        <w:t xml:space="preserve">§ </w:t>
      </w:r>
      <w:r w:rsidR="0058688A" w:rsidRPr="00C600BE">
        <w:rPr>
          <w:rFonts w:cstheme="minorHAnsi"/>
          <w:sz w:val="24"/>
          <w:szCs w:val="24"/>
        </w:rPr>
        <w:t>5</w:t>
      </w:r>
      <w:r w:rsidRPr="00C600BE">
        <w:rPr>
          <w:rFonts w:cstheme="minorHAnsi"/>
          <w:sz w:val="24"/>
          <w:szCs w:val="24"/>
        </w:rPr>
        <w:t xml:space="preserve">º. Consideram-se </w:t>
      </w:r>
      <w:r w:rsidR="00CB01B2" w:rsidRPr="00C600BE">
        <w:rPr>
          <w:rFonts w:cstheme="minorHAnsi"/>
          <w:sz w:val="24"/>
          <w:szCs w:val="24"/>
        </w:rPr>
        <w:t>pessoas com</w:t>
      </w:r>
      <w:r w:rsidRPr="00C600BE">
        <w:rPr>
          <w:rFonts w:cstheme="minorHAnsi"/>
          <w:sz w:val="24"/>
          <w:szCs w:val="24"/>
        </w:rPr>
        <w:t xml:space="preserve"> deficiência, para fins desta normativa, os/as candidatos/a que se autoproclamarem como tal, em documento de autodeclaração preenchido no ato de inscrição no processo seletivo. Entende-se por pessoas com deficiência (</w:t>
      </w:r>
      <w:proofErr w:type="spellStart"/>
      <w:r w:rsidRPr="00C600BE">
        <w:rPr>
          <w:rFonts w:cstheme="minorHAnsi"/>
          <w:sz w:val="24"/>
          <w:szCs w:val="24"/>
        </w:rPr>
        <w:t>PcD</w:t>
      </w:r>
      <w:proofErr w:type="spellEnd"/>
      <w:r w:rsidRPr="00C600BE">
        <w:rPr>
          <w:rFonts w:cstheme="minorHAnsi"/>
          <w:sz w:val="24"/>
          <w:szCs w:val="24"/>
        </w:rPr>
        <w:t>), aquela que têm impedimentos de logo prazo de natureza física, mental, intelectual, ou sensorial, os quais, em interação com diversas barreiras, podem obstruir sua participação plena e efetiva na sociedade em igualdade de condições com as demais pessoas, nos termos do artigo 1º da Convenção Internacional sobre os Direitos da Pessoa com Deficiência da Organização das Nações Unidas – ONU, aprovada no Decreto Legislativo n. 186, de 9 de julho de 2008, incorporada pelo Decreto Federal n. 6.949, de 26 de agosto de 2009.</w:t>
      </w:r>
    </w:p>
    <w:p w14:paraId="122C587B" w14:textId="3858D845" w:rsidR="0031143B" w:rsidRPr="00C600BE" w:rsidRDefault="00CB01B2" w:rsidP="00C600BE">
      <w:pPr>
        <w:spacing w:after="0" w:line="360" w:lineRule="auto"/>
        <w:contextualSpacing/>
        <w:jc w:val="both"/>
        <w:rPr>
          <w:rFonts w:eastAsia="Times New Roman" w:cstheme="minorHAnsi"/>
          <w:sz w:val="24"/>
          <w:szCs w:val="24"/>
        </w:rPr>
      </w:pPr>
      <w:r w:rsidRPr="00C600BE">
        <w:rPr>
          <w:rFonts w:cstheme="minorHAnsi"/>
          <w:sz w:val="24"/>
          <w:szCs w:val="24"/>
        </w:rPr>
        <w:t xml:space="preserve">§ </w:t>
      </w:r>
      <w:r w:rsidR="0058688A" w:rsidRPr="00C600BE">
        <w:rPr>
          <w:rFonts w:cstheme="minorHAnsi"/>
          <w:sz w:val="24"/>
          <w:szCs w:val="24"/>
        </w:rPr>
        <w:t>6</w:t>
      </w:r>
      <w:r w:rsidRPr="00C600BE">
        <w:rPr>
          <w:rFonts w:cstheme="minorHAnsi"/>
          <w:sz w:val="24"/>
          <w:szCs w:val="24"/>
        </w:rPr>
        <w:t xml:space="preserve">º. Considera-se solicitante de refúgio ou </w:t>
      </w:r>
      <w:r w:rsidR="00D42452" w:rsidRPr="00C600BE">
        <w:rPr>
          <w:rFonts w:cstheme="minorHAnsi"/>
          <w:sz w:val="24"/>
          <w:szCs w:val="24"/>
        </w:rPr>
        <w:t xml:space="preserve">imigrante com </w:t>
      </w:r>
      <w:r w:rsidRPr="00C600BE">
        <w:rPr>
          <w:rFonts w:cstheme="minorHAnsi"/>
          <w:sz w:val="24"/>
          <w:szCs w:val="24"/>
        </w:rPr>
        <w:t xml:space="preserve">visto humanitário, para os fins desta normativa, os/as candidatos/as </w:t>
      </w:r>
      <w:r w:rsidR="005E09AF" w:rsidRPr="00C600BE">
        <w:rPr>
          <w:rFonts w:eastAsia="Times New Roman" w:cstheme="minorHAnsi"/>
          <w:sz w:val="24"/>
          <w:szCs w:val="24"/>
        </w:rPr>
        <w:t xml:space="preserve">solicitantes de refúgio e/ou visto humanitário, refugiados/as ou imigrantes com visto humanitário, optantes pela ação afirmativa, </w:t>
      </w:r>
      <w:r w:rsidR="005E09AF" w:rsidRPr="00C600BE">
        <w:rPr>
          <w:rFonts w:eastAsia="Times New Roman" w:cstheme="minorHAnsi"/>
          <w:sz w:val="24"/>
          <w:szCs w:val="24"/>
        </w:rPr>
        <w:lastRenderedPageBreak/>
        <w:t>a</w:t>
      </w:r>
      <w:r w:rsidR="00B058A5" w:rsidRPr="00C600BE">
        <w:rPr>
          <w:rFonts w:eastAsia="Times New Roman" w:cstheme="minorHAnsi"/>
          <w:sz w:val="24"/>
          <w:szCs w:val="24"/>
        </w:rPr>
        <w:t>q</w:t>
      </w:r>
      <w:r w:rsidR="005E09AF" w:rsidRPr="00C600BE">
        <w:rPr>
          <w:rFonts w:eastAsia="Times New Roman" w:cstheme="minorHAnsi"/>
          <w:sz w:val="24"/>
          <w:szCs w:val="24"/>
        </w:rPr>
        <w:t>uele que apresentarem no momento da inscrição</w:t>
      </w:r>
      <w:r w:rsidR="005E09AF" w:rsidRPr="00C600BE">
        <w:rPr>
          <w:rFonts w:cstheme="minorHAnsi"/>
          <w:sz w:val="24"/>
          <w:szCs w:val="24"/>
        </w:rPr>
        <w:t xml:space="preserve">, Protocolo de Solicitação de refúgio, Registro Nacional de Migrantes emitido pelo CONARE (Comitê Nacional para os Refugiados)  que comprove o </w:t>
      </w:r>
      <w:r w:rsidR="005E09AF" w:rsidRPr="00C600BE">
        <w:rPr>
          <w:rFonts w:cstheme="minorHAnsi"/>
          <w:i/>
          <w:sz w:val="24"/>
          <w:szCs w:val="24"/>
        </w:rPr>
        <w:t>status</w:t>
      </w:r>
      <w:r w:rsidR="005E09AF" w:rsidRPr="00C600BE">
        <w:rPr>
          <w:rFonts w:cstheme="minorHAnsi"/>
          <w:sz w:val="24"/>
          <w:szCs w:val="24"/>
        </w:rPr>
        <w:t xml:space="preserve"> de refugiado/a ou  o passaporte no qual conste o visto humanitário para os casos de visto humanitário. </w:t>
      </w:r>
    </w:p>
    <w:p w14:paraId="1A189316" w14:textId="77777777" w:rsidR="005E09AF" w:rsidRPr="00C600BE" w:rsidRDefault="005E09AF" w:rsidP="00C600BE">
      <w:pPr>
        <w:spacing w:after="0" w:line="360" w:lineRule="auto"/>
        <w:contextualSpacing/>
        <w:jc w:val="both"/>
        <w:rPr>
          <w:rFonts w:cstheme="minorHAnsi"/>
          <w:sz w:val="24"/>
          <w:szCs w:val="24"/>
        </w:rPr>
      </w:pPr>
    </w:p>
    <w:p w14:paraId="640E1CE8" w14:textId="62458F1C" w:rsidR="0070692D" w:rsidRPr="00C600BE" w:rsidRDefault="0070692D" w:rsidP="00C600BE">
      <w:pPr>
        <w:spacing w:after="0" w:line="360" w:lineRule="auto"/>
        <w:contextualSpacing/>
        <w:jc w:val="both"/>
        <w:rPr>
          <w:rFonts w:cstheme="minorHAnsi"/>
          <w:sz w:val="24"/>
          <w:szCs w:val="24"/>
        </w:rPr>
      </w:pPr>
      <w:r w:rsidRPr="00C600BE">
        <w:rPr>
          <w:rFonts w:cstheme="minorHAnsi"/>
          <w:sz w:val="24"/>
          <w:szCs w:val="24"/>
        </w:rPr>
        <w:t xml:space="preserve">Art. </w:t>
      </w:r>
      <w:r w:rsidR="00C70226" w:rsidRPr="00C600BE">
        <w:rPr>
          <w:rFonts w:cstheme="minorHAnsi"/>
          <w:sz w:val="24"/>
          <w:szCs w:val="24"/>
        </w:rPr>
        <w:t>3</w:t>
      </w:r>
      <w:r w:rsidR="00B97922" w:rsidRPr="00C600BE">
        <w:rPr>
          <w:rFonts w:cstheme="minorHAnsi"/>
          <w:sz w:val="24"/>
          <w:szCs w:val="24"/>
        </w:rPr>
        <w:t>º</w:t>
      </w:r>
      <w:r w:rsidRPr="00C600BE">
        <w:rPr>
          <w:rFonts w:cstheme="minorHAnsi"/>
          <w:sz w:val="24"/>
          <w:szCs w:val="24"/>
        </w:rPr>
        <w:t xml:space="preserve"> O acesso do</w:t>
      </w:r>
      <w:r w:rsidR="00244D69" w:rsidRPr="00C600BE">
        <w:rPr>
          <w:rFonts w:cstheme="minorHAnsi"/>
          <w:sz w:val="24"/>
          <w:szCs w:val="24"/>
        </w:rPr>
        <w:t>/a</w:t>
      </w:r>
      <w:r w:rsidRPr="00C600BE">
        <w:rPr>
          <w:rFonts w:cstheme="minorHAnsi"/>
          <w:sz w:val="24"/>
          <w:szCs w:val="24"/>
        </w:rPr>
        <w:t xml:space="preserve"> estudante à Pós-graduação </w:t>
      </w:r>
      <w:r w:rsidR="00C70226" w:rsidRPr="00C600BE">
        <w:rPr>
          <w:rFonts w:cstheme="minorHA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 e Desenvolvimento Socioa</w:t>
      </w:r>
      <w:r w:rsidR="00792970" w:rsidRPr="00C600BE">
        <w:rPr>
          <w:rFonts w:cstheme="minorHAnsi"/>
          <w:iCs/>
          <w:sz w:val="24"/>
          <w:szCs w:val="24"/>
        </w:rPr>
        <w:t>mbiental</w:t>
      </w:r>
      <w:r w:rsidR="00C70226" w:rsidRPr="00C600BE">
        <w:rPr>
          <w:rFonts w:cstheme="minorHAnsi"/>
          <w:sz w:val="24"/>
          <w:szCs w:val="24"/>
        </w:rPr>
        <w:t xml:space="preserve"> </w:t>
      </w:r>
      <w:r w:rsidRPr="00C600BE">
        <w:rPr>
          <w:rFonts w:cstheme="minorHAnsi"/>
          <w:sz w:val="24"/>
          <w:szCs w:val="24"/>
        </w:rPr>
        <w:t xml:space="preserve">dar-se-á por meio das modalidades de vagas, a saber: </w:t>
      </w:r>
    </w:p>
    <w:p w14:paraId="6BC56B18" w14:textId="273F373E" w:rsidR="0070692D" w:rsidRPr="00C600BE" w:rsidRDefault="0070692D" w:rsidP="00C600BE">
      <w:pPr>
        <w:spacing w:after="0" w:line="360" w:lineRule="auto"/>
        <w:contextualSpacing/>
        <w:jc w:val="both"/>
        <w:rPr>
          <w:rFonts w:cstheme="minorHAnsi"/>
          <w:sz w:val="24"/>
          <w:szCs w:val="24"/>
        </w:rPr>
      </w:pPr>
      <w:r w:rsidRPr="00C600BE">
        <w:rPr>
          <w:rFonts w:cstheme="minorHAnsi"/>
          <w:sz w:val="24"/>
          <w:szCs w:val="24"/>
        </w:rPr>
        <w:t xml:space="preserve">I – </w:t>
      </w:r>
      <w:proofErr w:type="gramStart"/>
      <w:r w:rsidRPr="00C600BE">
        <w:rPr>
          <w:rFonts w:cstheme="minorHAnsi"/>
          <w:sz w:val="24"/>
          <w:szCs w:val="24"/>
        </w:rPr>
        <w:t>vagas</w:t>
      </w:r>
      <w:proofErr w:type="gramEnd"/>
      <w:r w:rsidRPr="00C600BE">
        <w:rPr>
          <w:rFonts w:cstheme="minorHAnsi"/>
          <w:sz w:val="24"/>
          <w:szCs w:val="24"/>
        </w:rPr>
        <w:t xml:space="preserve"> de Ampla Concorrência: aquelas que não estão submetidas a nenhuma modalidade de reserva de vagas; </w:t>
      </w:r>
    </w:p>
    <w:p w14:paraId="79C6B24A" w14:textId="1017B227" w:rsidR="0058688A" w:rsidRPr="00C600BE" w:rsidRDefault="0070692D" w:rsidP="00C600BE">
      <w:pPr>
        <w:spacing w:after="120" w:line="360" w:lineRule="auto"/>
        <w:contextualSpacing/>
        <w:jc w:val="both"/>
        <w:rPr>
          <w:rFonts w:cstheme="minorHAnsi"/>
          <w:sz w:val="24"/>
          <w:szCs w:val="24"/>
        </w:rPr>
      </w:pPr>
      <w:r w:rsidRPr="00C600BE">
        <w:rPr>
          <w:rFonts w:cstheme="minorHAnsi"/>
          <w:sz w:val="24"/>
          <w:szCs w:val="24"/>
        </w:rPr>
        <w:t>II – vagas reservadas</w:t>
      </w:r>
      <w:r w:rsidR="00B058A5" w:rsidRPr="00C600BE">
        <w:rPr>
          <w:rFonts w:cstheme="minorHAnsi"/>
          <w:sz w:val="24"/>
          <w:szCs w:val="24"/>
        </w:rPr>
        <w:t xml:space="preserve"> – significa a destinação de </w:t>
      </w:r>
      <w:r w:rsidRPr="00C600BE">
        <w:rPr>
          <w:rFonts w:cstheme="minorHAnsi"/>
          <w:sz w:val="24"/>
          <w:szCs w:val="24"/>
        </w:rPr>
        <w:t xml:space="preserve"> 30% para candidatos</w:t>
      </w:r>
      <w:r w:rsidR="00244D69" w:rsidRPr="00C600BE">
        <w:rPr>
          <w:rFonts w:cstheme="minorHAnsi"/>
          <w:sz w:val="24"/>
          <w:szCs w:val="24"/>
        </w:rPr>
        <w:t>/as</w:t>
      </w:r>
      <w:r w:rsidRPr="00C600BE">
        <w:rPr>
          <w:rFonts w:cstheme="minorHAnsi"/>
          <w:sz w:val="24"/>
          <w:szCs w:val="24"/>
        </w:rPr>
        <w:t xml:space="preserve"> que</w:t>
      </w:r>
      <w:r w:rsidR="0058688A" w:rsidRPr="00C600BE">
        <w:rPr>
          <w:rFonts w:cstheme="minorHAnsi"/>
          <w:sz w:val="24"/>
          <w:szCs w:val="24"/>
        </w:rPr>
        <w:t xml:space="preserve"> se enquadrem no recorte de vulnerabilidade socioeconômica; que pertençam ao grupo etnicorracial negro (pretos e pardos); que pertençam aos povos indígenas residentes no território nacional e nos </w:t>
      </w:r>
      <w:proofErr w:type="spellStart"/>
      <w:r w:rsidR="0058688A" w:rsidRPr="00C600BE">
        <w:rPr>
          <w:rFonts w:cstheme="minorHAnsi"/>
          <w:sz w:val="24"/>
          <w:szCs w:val="24"/>
        </w:rPr>
        <w:t>transfronteiriços</w:t>
      </w:r>
      <w:proofErr w:type="spellEnd"/>
      <w:r w:rsidR="0058688A" w:rsidRPr="00C600BE">
        <w:rPr>
          <w:rFonts w:cstheme="minorHAnsi"/>
          <w:sz w:val="24"/>
          <w:szCs w:val="24"/>
        </w:rPr>
        <w:t xml:space="preserve">; que pertençam às comunidades quilombolas; que pertençam ao grupo </w:t>
      </w:r>
      <w:proofErr w:type="spellStart"/>
      <w:r w:rsidR="0058688A" w:rsidRPr="00C600BE">
        <w:rPr>
          <w:rFonts w:cstheme="minorHAnsi"/>
          <w:i/>
          <w:sz w:val="24"/>
          <w:szCs w:val="24"/>
        </w:rPr>
        <w:t>trans</w:t>
      </w:r>
      <w:proofErr w:type="spellEnd"/>
      <w:r w:rsidR="0058688A" w:rsidRPr="00C600BE">
        <w:rPr>
          <w:rFonts w:cstheme="minorHAnsi"/>
          <w:sz w:val="24"/>
          <w:szCs w:val="24"/>
        </w:rPr>
        <w:t xml:space="preserve"> (travestis e transexuais); pessoas com deficiência (</w:t>
      </w:r>
      <w:proofErr w:type="spellStart"/>
      <w:r w:rsidR="0058688A" w:rsidRPr="00C600BE">
        <w:rPr>
          <w:rFonts w:cstheme="minorHAnsi"/>
          <w:sz w:val="24"/>
          <w:szCs w:val="24"/>
        </w:rPr>
        <w:t>PcD</w:t>
      </w:r>
      <w:proofErr w:type="spellEnd"/>
      <w:r w:rsidR="0058688A" w:rsidRPr="00C600BE">
        <w:rPr>
          <w:rFonts w:cstheme="minorHAnsi"/>
          <w:sz w:val="24"/>
          <w:szCs w:val="24"/>
        </w:rPr>
        <w:t xml:space="preserve">) e </w:t>
      </w:r>
      <w:r w:rsidR="0058688A" w:rsidRPr="00C600BE">
        <w:rPr>
          <w:rFonts w:cstheme="minorHAnsi"/>
          <w:iCs/>
          <w:sz w:val="24"/>
          <w:szCs w:val="24"/>
        </w:rPr>
        <w:t xml:space="preserve">solicitantes </w:t>
      </w:r>
      <w:r w:rsidR="0058688A" w:rsidRPr="00C600BE">
        <w:rPr>
          <w:rFonts w:cstheme="minorHAnsi"/>
          <w:sz w:val="24"/>
          <w:szCs w:val="24"/>
        </w:rPr>
        <w:t xml:space="preserve">de refúgio e/ou visto humanitário, refugiados/as ou imigrantes com visto humanitário. </w:t>
      </w:r>
    </w:p>
    <w:p w14:paraId="264A2DE4" w14:textId="433D9FC7" w:rsidR="001E4E7B" w:rsidRPr="00C600BE" w:rsidRDefault="0070692D" w:rsidP="00C600BE">
      <w:pPr>
        <w:spacing w:after="0" w:line="360" w:lineRule="auto"/>
        <w:contextualSpacing/>
        <w:jc w:val="both"/>
        <w:rPr>
          <w:rFonts w:cstheme="minorHAnsi"/>
          <w:sz w:val="24"/>
          <w:szCs w:val="24"/>
        </w:rPr>
      </w:pPr>
      <w:r w:rsidRPr="00C600BE">
        <w:rPr>
          <w:rFonts w:cstheme="minorHAnsi"/>
          <w:sz w:val="24"/>
          <w:szCs w:val="24"/>
        </w:rPr>
        <w:t>III – vagas suplementares para candidatos</w:t>
      </w:r>
      <w:r w:rsidR="00244D69" w:rsidRPr="00C600BE">
        <w:rPr>
          <w:rFonts w:cstheme="minorHAnsi"/>
          <w:sz w:val="24"/>
          <w:szCs w:val="24"/>
        </w:rPr>
        <w:t>/as</w:t>
      </w:r>
      <w:r w:rsidRPr="00C600BE">
        <w:rPr>
          <w:rFonts w:cstheme="minorHAnsi"/>
          <w:sz w:val="24"/>
          <w:szCs w:val="24"/>
        </w:rPr>
        <w:t xml:space="preserve"> autodeclarados</w:t>
      </w:r>
      <w:r w:rsidR="000F6C18" w:rsidRPr="00C600BE">
        <w:rPr>
          <w:rFonts w:cstheme="minorHAnsi"/>
          <w:sz w:val="24"/>
          <w:szCs w:val="24"/>
        </w:rPr>
        <w:t>/as</w:t>
      </w:r>
      <w:r w:rsidRPr="00C600BE">
        <w:rPr>
          <w:rFonts w:cstheme="minorHAnsi"/>
          <w:sz w:val="24"/>
          <w:szCs w:val="24"/>
        </w:rPr>
        <w:t xml:space="preserve"> indígenas e solicitante de refúgio e/ou visto humanitário, optantes por esta modalidade, sendo </w:t>
      </w:r>
      <w:r w:rsidR="0084107C" w:rsidRPr="00C600BE">
        <w:rPr>
          <w:rFonts w:cstheme="minorHAnsi"/>
          <w:sz w:val="24"/>
          <w:szCs w:val="24"/>
        </w:rPr>
        <w:t xml:space="preserve">02 vagas para o Mestrado e 02 vagas para o Doutorado. </w:t>
      </w:r>
    </w:p>
    <w:p w14:paraId="7CD0624F" w14:textId="50049936" w:rsidR="00D42452" w:rsidRPr="00C600BE" w:rsidRDefault="00D42452" w:rsidP="00C600BE">
      <w:pPr>
        <w:spacing w:after="0" w:line="360" w:lineRule="auto"/>
        <w:contextualSpacing/>
        <w:jc w:val="both"/>
        <w:rPr>
          <w:rFonts w:cstheme="minorHAnsi"/>
          <w:sz w:val="24"/>
          <w:szCs w:val="24"/>
        </w:rPr>
      </w:pPr>
      <w:r w:rsidRPr="00C600BE">
        <w:rPr>
          <w:rFonts w:cstheme="minorHAnsi"/>
          <w:sz w:val="24"/>
          <w:szCs w:val="24"/>
        </w:rPr>
        <w:t>§ 1º Aplicam-se aos</w:t>
      </w:r>
      <w:r w:rsidR="000F6C18" w:rsidRPr="00C600BE">
        <w:rPr>
          <w:rFonts w:cstheme="minorHAnsi"/>
          <w:sz w:val="24"/>
          <w:szCs w:val="24"/>
        </w:rPr>
        <w:t>/as</w:t>
      </w:r>
      <w:r w:rsidRPr="00C600BE">
        <w:rPr>
          <w:rFonts w:cstheme="minorHAnsi"/>
          <w:sz w:val="24"/>
          <w:szCs w:val="24"/>
        </w:rPr>
        <w:t xml:space="preserve"> discentes que ingressarem pelo sistema de cotas as mesmas regras aplicadas aos</w:t>
      </w:r>
      <w:r w:rsidR="000F6C18" w:rsidRPr="00C600BE">
        <w:rPr>
          <w:rFonts w:cstheme="minorHAnsi"/>
          <w:sz w:val="24"/>
          <w:szCs w:val="24"/>
        </w:rPr>
        <w:t>/as</w:t>
      </w:r>
      <w:r w:rsidRPr="00C600BE">
        <w:rPr>
          <w:rFonts w:cstheme="minorHAnsi"/>
          <w:sz w:val="24"/>
          <w:szCs w:val="24"/>
        </w:rPr>
        <w:t xml:space="preserve"> demais discentes do </w:t>
      </w:r>
      <w:r w:rsidR="00C600BE">
        <w:rPr>
          <w:rFonts w:cstheme="minorHAnsi"/>
          <w:sz w:val="24"/>
          <w:szCs w:val="24"/>
        </w:rPr>
        <w:t>Programa de Pós-</w:t>
      </w:r>
      <w:r w:rsidR="00792970" w:rsidRPr="00C600BE">
        <w:rPr>
          <w:rFonts w:cstheme="minorHAnsi"/>
          <w:sz w:val="24"/>
          <w:szCs w:val="24"/>
        </w:rPr>
        <w:t xml:space="preserve">Graduação em </w:t>
      </w:r>
      <w:r w:rsidR="00792970" w:rsidRPr="00C600BE">
        <w:rPr>
          <w:rFonts w:cstheme="minorHAnsi"/>
          <w:iCs/>
          <w:sz w:val="24"/>
          <w:szCs w:val="24"/>
        </w:rPr>
        <w:t>Planejamento Terri</w:t>
      </w:r>
      <w:r w:rsidR="00871B06">
        <w:rPr>
          <w:rFonts w:cstheme="minorHAnsi"/>
          <w:iCs/>
          <w:sz w:val="24"/>
          <w:szCs w:val="24"/>
        </w:rPr>
        <w:t>torial e Desenvolvimento Socioa</w:t>
      </w:r>
      <w:r w:rsidR="00792970" w:rsidRPr="00C600BE">
        <w:rPr>
          <w:rFonts w:cstheme="minorHAnsi"/>
          <w:iCs/>
          <w:sz w:val="24"/>
          <w:szCs w:val="24"/>
        </w:rPr>
        <w:t>mbiental</w:t>
      </w:r>
      <w:r w:rsidRPr="00C600BE">
        <w:rPr>
          <w:rFonts w:cstheme="minorHAnsi"/>
          <w:sz w:val="24"/>
          <w:szCs w:val="24"/>
        </w:rPr>
        <w:t xml:space="preserve"> no que se refere ao desenvolvimento de suas atividades conforme as diretrizes estabelecidas na Resolução Geral da Pós-Graduação da UDESC e Regulamento Interno do Programa</w:t>
      </w:r>
      <w:r w:rsidR="00C70226" w:rsidRPr="00C600BE">
        <w:rPr>
          <w:rFonts w:cstheme="minorHAnsi"/>
          <w:sz w:val="24"/>
          <w:szCs w:val="24"/>
        </w:rPr>
        <w:t xml:space="preserve">. </w:t>
      </w:r>
    </w:p>
    <w:p w14:paraId="498BAE7B" w14:textId="1EA72632" w:rsidR="0084107C" w:rsidRPr="00C600BE" w:rsidRDefault="0000799F" w:rsidP="00C600BE">
      <w:pPr>
        <w:spacing w:after="0" w:line="360" w:lineRule="auto"/>
        <w:contextualSpacing/>
        <w:jc w:val="both"/>
        <w:rPr>
          <w:rFonts w:cstheme="minorHAnsi"/>
          <w:sz w:val="24"/>
          <w:szCs w:val="24"/>
        </w:rPr>
      </w:pPr>
      <w:r w:rsidRPr="00C600BE">
        <w:rPr>
          <w:rFonts w:cstheme="minorHAnsi"/>
          <w:sz w:val="24"/>
          <w:szCs w:val="24"/>
        </w:rPr>
        <w:t xml:space="preserve">§ </w:t>
      </w:r>
      <w:r w:rsidR="00D42452" w:rsidRPr="00C600BE">
        <w:rPr>
          <w:rFonts w:cstheme="minorHAnsi"/>
          <w:sz w:val="24"/>
          <w:szCs w:val="24"/>
        </w:rPr>
        <w:t>2</w:t>
      </w:r>
      <w:r w:rsidRPr="00C600BE">
        <w:rPr>
          <w:rFonts w:cstheme="minorHAnsi"/>
          <w:sz w:val="24"/>
          <w:szCs w:val="24"/>
        </w:rPr>
        <w:t xml:space="preserve">º </w:t>
      </w:r>
      <w:r w:rsidR="001E4E7B" w:rsidRPr="00C600BE">
        <w:rPr>
          <w:rFonts w:cstheme="minorHAnsi"/>
          <w:sz w:val="24"/>
          <w:szCs w:val="24"/>
        </w:rPr>
        <w:t>O número de vagas aprovad</w:t>
      </w:r>
      <w:r w:rsidR="000F6C18" w:rsidRPr="00C600BE">
        <w:rPr>
          <w:rFonts w:cstheme="minorHAnsi"/>
          <w:sz w:val="24"/>
          <w:szCs w:val="24"/>
        </w:rPr>
        <w:t>as</w:t>
      </w:r>
      <w:r w:rsidR="001E4E7B" w:rsidRPr="00C600BE">
        <w:rPr>
          <w:rFonts w:cstheme="minorHAnsi"/>
          <w:sz w:val="24"/>
          <w:szCs w:val="24"/>
        </w:rPr>
        <w:t xml:space="preserve"> pelo Colegiado depende da disponibilidade de orientação dos</w:t>
      </w:r>
      <w:r w:rsidR="000F6C18" w:rsidRPr="00C600BE">
        <w:rPr>
          <w:rFonts w:cstheme="minorHAnsi"/>
          <w:sz w:val="24"/>
          <w:szCs w:val="24"/>
        </w:rPr>
        <w:t>/as</w:t>
      </w:r>
      <w:r w:rsidR="001E4E7B" w:rsidRPr="00C600BE">
        <w:rPr>
          <w:rFonts w:cstheme="minorHAnsi"/>
          <w:sz w:val="24"/>
          <w:szCs w:val="24"/>
        </w:rPr>
        <w:t xml:space="preserve"> docentes do Programa, não sendo obrigatório o preenchimento de todas as vagas, sejam reservadas</w:t>
      </w:r>
      <w:r w:rsidR="00D42452" w:rsidRPr="00C600BE">
        <w:rPr>
          <w:rFonts w:cstheme="minorHAnsi"/>
          <w:sz w:val="24"/>
          <w:szCs w:val="24"/>
        </w:rPr>
        <w:t>, suplementares</w:t>
      </w:r>
      <w:r w:rsidR="001E4E7B" w:rsidRPr="00C600BE">
        <w:rPr>
          <w:rFonts w:cstheme="minorHAnsi"/>
          <w:sz w:val="24"/>
          <w:szCs w:val="24"/>
        </w:rPr>
        <w:t xml:space="preserve"> ou de ampla concorrência, caso não haja candidatos</w:t>
      </w:r>
      <w:r w:rsidR="000F6C18" w:rsidRPr="00C600BE">
        <w:rPr>
          <w:rFonts w:cstheme="minorHAnsi"/>
          <w:sz w:val="24"/>
          <w:szCs w:val="24"/>
        </w:rPr>
        <w:t>/as</w:t>
      </w:r>
      <w:r w:rsidR="001E4E7B" w:rsidRPr="00C600BE">
        <w:rPr>
          <w:rFonts w:cstheme="minorHAnsi"/>
          <w:sz w:val="24"/>
          <w:szCs w:val="24"/>
        </w:rPr>
        <w:t xml:space="preserve"> aprovados em suficiência.</w:t>
      </w:r>
    </w:p>
    <w:p w14:paraId="2569AEF1" w14:textId="74058DE9" w:rsidR="00144CB1" w:rsidRPr="00C600BE" w:rsidRDefault="0000799F" w:rsidP="00C600BE">
      <w:pPr>
        <w:spacing w:after="0" w:line="360" w:lineRule="auto"/>
        <w:contextualSpacing/>
        <w:jc w:val="both"/>
        <w:rPr>
          <w:rFonts w:eastAsia="Times New Roman" w:cstheme="minorHAnsi"/>
          <w:color w:val="000000"/>
          <w:sz w:val="24"/>
          <w:szCs w:val="24"/>
          <w:lang w:eastAsia="pt-BR"/>
        </w:rPr>
      </w:pPr>
      <w:r w:rsidRPr="00C600BE">
        <w:rPr>
          <w:rFonts w:cstheme="minorHAnsi"/>
          <w:sz w:val="24"/>
          <w:szCs w:val="24"/>
        </w:rPr>
        <w:t xml:space="preserve">§ </w:t>
      </w:r>
      <w:r w:rsidR="00D42452" w:rsidRPr="00C600BE">
        <w:rPr>
          <w:rFonts w:cstheme="minorHAnsi"/>
          <w:sz w:val="24"/>
          <w:szCs w:val="24"/>
        </w:rPr>
        <w:t>3</w:t>
      </w:r>
      <w:r w:rsidRPr="00C600BE">
        <w:rPr>
          <w:rFonts w:cstheme="minorHAnsi"/>
          <w:sz w:val="24"/>
          <w:szCs w:val="24"/>
        </w:rPr>
        <w:t xml:space="preserve">º </w:t>
      </w:r>
      <w:r w:rsidR="00B97922" w:rsidRPr="00C600BE">
        <w:rPr>
          <w:rFonts w:cstheme="minorHAnsi"/>
          <w:sz w:val="24"/>
          <w:szCs w:val="24"/>
        </w:rPr>
        <w:t xml:space="preserve">A renda a que se refere o item </w:t>
      </w:r>
      <w:r w:rsidR="00800A47" w:rsidRPr="00C600BE">
        <w:rPr>
          <w:rFonts w:cstheme="minorHAnsi"/>
          <w:sz w:val="24"/>
          <w:szCs w:val="24"/>
        </w:rPr>
        <w:t>I</w:t>
      </w:r>
      <w:r w:rsidR="00B97922" w:rsidRPr="00C600BE">
        <w:rPr>
          <w:rFonts w:cstheme="minorHAnsi"/>
          <w:sz w:val="24"/>
          <w:szCs w:val="24"/>
        </w:rPr>
        <w:t>I, é para candidatos</w:t>
      </w:r>
      <w:r w:rsidR="000F6C18" w:rsidRPr="00C600BE">
        <w:rPr>
          <w:rFonts w:cstheme="minorHAnsi"/>
          <w:sz w:val="24"/>
          <w:szCs w:val="24"/>
        </w:rPr>
        <w:t>/as</w:t>
      </w:r>
      <w:r w:rsidR="00B97922" w:rsidRPr="00C600BE">
        <w:rPr>
          <w:rFonts w:cstheme="minorHAnsi"/>
          <w:sz w:val="24"/>
          <w:szCs w:val="24"/>
        </w:rPr>
        <w:t xml:space="preserve"> com renda familiar bruta mensal </w:t>
      </w:r>
      <w:r w:rsidR="00846CBF" w:rsidRPr="00C600BE">
        <w:rPr>
          <w:rFonts w:cstheme="minorHAnsi"/>
          <w:sz w:val="24"/>
          <w:szCs w:val="24"/>
        </w:rPr>
        <w:t>de até 1,5 salário mínimo.</w:t>
      </w:r>
    </w:p>
    <w:p w14:paraId="61618859" w14:textId="142211B8" w:rsidR="00B97922" w:rsidRPr="00C600BE" w:rsidRDefault="00B97922" w:rsidP="00C600BE">
      <w:pPr>
        <w:spacing w:after="0" w:line="360" w:lineRule="auto"/>
        <w:contextualSpacing/>
        <w:jc w:val="both"/>
        <w:rPr>
          <w:rFonts w:cstheme="minorHAnsi"/>
          <w:sz w:val="24"/>
          <w:szCs w:val="24"/>
        </w:rPr>
      </w:pPr>
    </w:p>
    <w:p w14:paraId="33F7CF5D" w14:textId="47EB901F" w:rsidR="00144CB1" w:rsidRPr="00C600BE" w:rsidRDefault="00144CB1" w:rsidP="00C600BE">
      <w:pPr>
        <w:spacing w:after="0" w:line="360" w:lineRule="auto"/>
        <w:contextualSpacing/>
        <w:jc w:val="both"/>
        <w:rPr>
          <w:rFonts w:cstheme="minorHAnsi"/>
          <w:sz w:val="24"/>
          <w:szCs w:val="24"/>
        </w:rPr>
      </w:pPr>
      <w:r w:rsidRPr="00C600BE">
        <w:rPr>
          <w:rFonts w:cstheme="minorHAnsi"/>
          <w:sz w:val="24"/>
          <w:szCs w:val="24"/>
        </w:rPr>
        <w:lastRenderedPageBreak/>
        <w:t xml:space="preserve">Art. </w:t>
      </w:r>
      <w:r w:rsidR="00C70226" w:rsidRPr="00C600BE">
        <w:rPr>
          <w:rFonts w:cstheme="minorHAnsi"/>
          <w:sz w:val="24"/>
          <w:szCs w:val="24"/>
        </w:rPr>
        <w:t>4</w:t>
      </w:r>
      <w:r w:rsidRPr="00C600BE">
        <w:rPr>
          <w:rFonts w:cstheme="minorHAnsi"/>
          <w:sz w:val="24"/>
          <w:szCs w:val="24"/>
        </w:rPr>
        <w:t xml:space="preserve">º O processo seletivo será regido por edital específico, segundo os termos da Resolução Nº 013/2014 – Regimento Geral da Pós-Graduação stricto sensu da UDESC, sendo garantida </w:t>
      </w:r>
      <w:r w:rsidR="00C70226" w:rsidRPr="00C600BE">
        <w:rPr>
          <w:rFonts w:cstheme="minorHAnsi"/>
          <w:sz w:val="24"/>
          <w:szCs w:val="24"/>
        </w:rPr>
        <w:t xml:space="preserve">ao </w:t>
      </w:r>
      <w:r w:rsidR="00E32D43" w:rsidRPr="00C600BE">
        <w:rPr>
          <w:rFonts w:cstheme="minorHAnsi"/>
          <w:sz w:val="24"/>
          <w:szCs w:val="24"/>
        </w:rPr>
        <w:t>Colegiado</w:t>
      </w:r>
      <w:r w:rsidRPr="00C600BE">
        <w:rPr>
          <w:rFonts w:cstheme="minorHAnsi"/>
          <w:sz w:val="24"/>
          <w:szCs w:val="24"/>
        </w:rPr>
        <w:t>, por meio do edital, a liberdade de definir critérios específicos para o ingresso dos</w:t>
      </w:r>
      <w:r w:rsidR="000F6C18" w:rsidRPr="00C600BE">
        <w:rPr>
          <w:rFonts w:cstheme="minorHAnsi"/>
          <w:sz w:val="24"/>
          <w:szCs w:val="24"/>
        </w:rPr>
        <w:t>/as</w:t>
      </w:r>
      <w:r w:rsidRPr="00C600BE">
        <w:rPr>
          <w:rFonts w:cstheme="minorHAnsi"/>
          <w:sz w:val="24"/>
          <w:szCs w:val="24"/>
        </w:rPr>
        <w:t xml:space="preserve"> discentes, considerando as especificidades das áreas do conhecimento e as diretrizes do órgão federa</w:t>
      </w:r>
      <w:r w:rsidR="009B254F" w:rsidRPr="00C600BE">
        <w:rPr>
          <w:rFonts w:cstheme="minorHAnsi"/>
          <w:sz w:val="24"/>
          <w:szCs w:val="24"/>
        </w:rPr>
        <w:t xml:space="preserve">l de avaliação e acompanhamento. </w:t>
      </w:r>
    </w:p>
    <w:p w14:paraId="7484676C" w14:textId="5CA651CD" w:rsidR="00E32D43" w:rsidRPr="00C600BE" w:rsidRDefault="00E32D43" w:rsidP="00C600BE">
      <w:pPr>
        <w:spacing w:after="0" w:line="360" w:lineRule="auto"/>
        <w:contextualSpacing/>
        <w:jc w:val="both"/>
        <w:rPr>
          <w:rFonts w:cstheme="minorHAnsi"/>
          <w:sz w:val="24"/>
          <w:szCs w:val="24"/>
        </w:rPr>
      </w:pPr>
      <w:r w:rsidRPr="00C600BE">
        <w:rPr>
          <w:rFonts w:cstheme="minorHAnsi"/>
          <w:sz w:val="24"/>
          <w:szCs w:val="24"/>
        </w:rPr>
        <w:t xml:space="preserve">§ 1º Para os/as candidatos/as indígenas e solicitantes de refúgio e/ou imigrantes com visto humanitário, que concorrerem na reserva de vagas, </w:t>
      </w:r>
      <w:r w:rsidR="005F0C32" w:rsidRPr="00C600BE">
        <w:rPr>
          <w:rFonts w:cstheme="minorHAnsi"/>
          <w:sz w:val="24"/>
          <w:szCs w:val="24"/>
        </w:rPr>
        <w:t>a prova de seleção (caso exista) poderá ser substituída pelo Memorial Descritivo (Ver Anexo 1)</w:t>
      </w:r>
      <w:r w:rsidR="00313AF6" w:rsidRPr="00C600BE">
        <w:rPr>
          <w:rFonts w:cstheme="minorHAnsi"/>
          <w:sz w:val="24"/>
          <w:szCs w:val="24"/>
        </w:rPr>
        <w:t xml:space="preserve">. </w:t>
      </w:r>
    </w:p>
    <w:p w14:paraId="723EB589" w14:textId="6D8A7D3A" w:rsidR="00517E6D" w:rsidRPr="00C600BE" w:rsidRDefault="00846CBF" w:rsidP="00C600BE">
      <w:pPr>
        <w:spacing w:after="0" w:line="360" w:lineRule="auto"/>
        <w:contextualSpacing/>
        <w:jc w:val="both"/>
        <w:rPr>
          <w:rFonts w:cstheme="minorHAnsi"/>
          <w:sz w:val="24"/>
          <w:szCs w:val="24"/>
        </w:rPr>
      </w:pPr>
      <w:r w:rsidRPr="00C600BE">
        <w:rPr>
          <w:rFonts w:cstheme="minorHAnsi"/>
          <w:sz w:val="24"/>
          <w:szCs w:val="24"/>
        </w:rPr>
        <w:t xml:space="preserve">§ </w:t>
      </w:r>
      <w:r w:rsidR="00E32D43" w:rsidRPr="00C600BE">
        <w:rPr>
          <w:rFonts w:cstheme="minorHAnsi"/>
          <w:sz w:val="24"/>
          <w:szCs w:val="24"/>
        </w:rPr>
        <w:t>2</w:t>
      </w:r>
      <w:r w:rsidRPr="00C600BE">
        <w:rPr>
          <w:rFonts w:cstheme="minorHAnsi"/>
          <w:sz w:val="24"/>
          <w:szCs w:val="24"/>
        </w:rPr>
        <w:t>º Os</w:t>
      </w:r>
      <w:r w:rsidR="0032395A" w:rsidRPr="00C600BE">
        <w:rPr>
          <w:rFonts w:cstheme="minorHAnsi"/>
          <w:sz w:val="24"/>
          <w:szCs w:val="24"/>
        </w:rPr>
        <w:t>/as</w:t>
      </w:r>
      <w:r w:rsidRPr="00C600BE">
        <w:rPr>
          <w:rFonts w:cstheme="minorHAnsi"/>
          <w:sz w:val="24"/>
          <w:szCs w:val="24"/>
        </w:rPr>
        <w:t xml:space="preserve"> candidatos</w:t>
      </w:r>
      <w:r w:rsidR="00E32D43" w:rsidRPr="00C600BE">
        <w:rPr>
          <w:rFonts w:cstheme="minorHAnsi"/>
          <w:sz w:val="24"/>
          <w:szCs w:val="24"/>
        </w:rPr>
        <w:t>/as</w:t>
      </w:r>
      <w:r w:rsidRPr="00C600BE">
        <w:rPr>
          <w:rFonts w:cstheme="minorHAnsi"/>
          <w:sz w:val="24"/>
          <w:szCs w:val="24"/>
        </w:rPr>
        <w:t xml:space="preserve"> que </w:t>
      </w:r>
      <w:r w:rsidR="0032395A" w:rsidRPr="00C600BE">
        <w:rPr>
          <w:rFonts w:cstheme="minorHAnsi"/>
          <w:sz w:val="24"/>
          <w:szCs w:val="24"/>
        </w:rPr>
        <w:t>se autodeclararem dentro dos critérios instituídos por esta Instrução Normativa</w:t>
      </w:r>
      <w:r w:rsidRPr="00C600BE">
        <w:rPr>
          <w:rFonts w:cstheme="minorHAnsi"/>
          <w:sz w:val="24"/>
          <w:szCs w:val="24"/>
        </w:rPr>
        <w:t xml:space="preserve">, concorrerão concomitantemente às vagas reservadas e às vagas destinadas à ampla concorrência, de acordo com a sua classificação no processo seletivo. </w:t>
      </w:r>
    </w:p>
    <w:p w14:paraId="6AC73AE2" w14:textId="29ABEA90" w:rsidR="00517E6D" w:rsidRPr="00C600BE" w:rsidRDefault="00846CBF" w:rsidP="00C600BE">
      <w:pPr>
        <w:spacing w:after="0" w:line="360" w:lineRule="auto"/>
        <w:contextualSpacing/>
        <w:jc w:val="both"/>
        <w:rPr>
          <w:rFonts w:cstheme="minorHAnsi"/>
          <w:sz w:val="24"/>
          <w:szCs w:val="24"/>
        </w:rPr>
      </w:pPr>
      <w:r w:rsidRPr="00C600BE">
        <w:rPr>
          <w:rFonts w:cstheme="minorHAnsi"/>
          <w:sz w:val="24"/>
          <w:szCs w:val="24"/>
        </w:rPr>
        <w:t xml:space="preserve">§ </w:t>
      </w:r>
      <w:r w:rsidR="00E32D43" w:rsidRPr="00C600BE">
        <w:rPr>
          <w:rFonts w:cstheme="minorHAnsi"/>
          <w:sz w:val="24"/>
          <w:szCs w:val="24"/>
        </w:rPr>
        <w:t>3</w:t>
      </w:r>
      <w:r w:rsidRPr="00C600BE">
        <w:rPr>
          <w:rFonts w:cstheme="minorHAnsi"/>
          <w:sz w:val="24"/>
          <w:szCs w:val="24"/>
        </w:rPr>
        <w:t xml:space="preserve">º </w:t>
      </w:r>
      <w:r w:rsidR="0032395A" w:rsidRPr="00C600BE">
        <w:rPr>
          <w:rFonts w:cstheme="minorHAnsi"/>
          <w:sz w:val="24"/>
          <w:szCs w:val="24"/>
        </w:rPr>
        <w:t xml:space="preserve">Os/as candidatos/as que se autodeclararem dentro dos critérios instituídos por esta </w:t>
      </w:r>
      <w:r w:rsidR="00B058A5" w:rsidRPr="00C600BE">
        <w:rPr>
          <w:rFonts w:cstheme="minorHAnsi"/>
          <w:sz w:val="24"/>
          <w:szCs w:val="24"/>
        </w:rPr>
        <w:t>Resolução</w:t>
      </w:r>
      <w:r w:rsidR="0032395A" w:rsidRPr="00C600BE">
        <w:rPr>
          <w:rFonts w:cstheme="minorHAnsi"/>
          <w:sz w:val="24"/>
          <w:szCs w:val="24"/>
        </w:rPr>
        <w:t>,</w:t>
      </w:r>
      <w:r w:rsidRPr="00C600BE">
        <w:rPr>
          <w:rFonts w:cstheme="minorHAnsi"/>
          <w:sz w:val="24"/>
          <w:szCs w:val="24"/>
        </w:rPr>
        <w:t xml:space="preserve"> classificados dentro do número de vagas oferecido para ampla concorrência</w:t>
      </w:r>
      <w:r w:rsidR="00B058A5" w:rsidRPr="00C600BE">
        <w:rPr>
          <w:rFonts w:cstheme="minorHAnsi"/>
          <w:sz w:val="24"/>
          <w:szCs w:val="24"/>
        </w:rPr>
        <w:t>,</w:t>
      </w:r>
      <w:r w:rsidRPr="00C600BE">
        <w:rPr>
          <w:rFonts w:cstheme="minorHAnsi"/>
          <w:sz w:val="24"/>
          <w:szCs w:val="24"/>
        </w:rPr>
        <w:t xml:space="preserve"> não serão computados para efeito do preenchimento das vagas reservadas. </w:t>
      </w:r>
    </w:p>
    <w:p w14:paraId="782AE284" w14:textId="4A0A77D8" w:rsidR="00517E6D" w:rsidRPr="00C600BE" w:rsidRDefault="00846CBF" w:rsidP="00C600BE">
      <w:pPr>
        <w:spacing w:after="0" w:line="360" w:lineRule="auto"/>
        <w:contextualSpacing/>
        <w:jc w:val="both"/>
        <w:rPr>
          <w:rFonts w:cstheme="minorHAnsi"/>
          <w:sz w:val="24"/>
          <w:szCs w:val="24"/>
        </w:rPr>
      </w:pPr>
      <w:r w:rsidRPr="00C600BE">
        <w:rPr>
          <w:rFonts w:cstheme="minorHAnsi"/>
          <w:sz w:val="24"/>
          <w:szCs w:val="24"/>
        </w:rPr>
        <w:t xml:space="preserve">§ </w:t>
      </w:r>
      <w:r w:rsidR="00E32D43" w:rsidRPr="00C600BE">
        <w:rPr>
          <w:rFonts w:cstheme="minorHAnsi"/>
          <w:sz w:val="24"/>
          <w:szCs w:val="24"/>
        </w:rPr>
        <w:t>4</w:t>
      </w:r>
      <w:r w:rsidRPr="00C600BE">
        <w:rPr>
          <w:rFonts w:cstheme="minorHAnsi"/>
          <w:sz w:val="24"/>
          <w:szCs w:val="24"/>
        </w:rPr>
        <w:t>º Em caso de desistência de candidato</w:t>
      </w:r>
      <w:r w:rsidR="0032395A" w:rsidRPr="00C600BE">
        <w:rPr>
          <w:rFonts w:cstheme="minorHAnsi"/>
          <w:sz w:val="24"/>
          <w:szCs w:val="24"/>
        </w:rPr>
        <w:t>/a</w:t>
      </w:r>
      <w:r w:rsidRPr="00C600BE">
        <w:rPr>
          <w:rFonts w:cstheme="minorHAnsi"/>
          <w:sz w:val="24"/>
          <w:szCs w:val="24"/>
        </w:rPr>
        <w:t xml:space="preserve"> </w:t>
      </w:r>
      <w:r w:rsidR="00CC291B" w:rsidRPr="00C600BE">
        <w:rPr>
          <w:rFonts w:cstheme="minorHAnsi"/>
          <w:sz w:val="24"/>
          <w:szCs w:val="24"/>
        </w:rPr>
        <w:t>a</w:t>
      </w:r>
      <w:r w:rsidRPr="00C600BE">
        <w:rPr>
          <w:rFonts w:cstheme="minorHAnsi"/>
          <w:sz w:val="24"/>
          <w:szCs w:val="24"/>
        </w:rPr>
        <w:t>provado</w:t>
      </w:r>
      <w:r w:rsidR="0032395A" w:rsidRPr="00C600BE">
        <w:rPr>
          <w:rFonts w:cstheme="minorHAnsi"/>
          <w:sz w:val="24"/>
          <w:szCs w:val="24"/>
        </w:rPr>
        <w:t>/a</w:t>
      </w:r>
      <w:r w:rsidRPr="00C600BE">
        <w:rPr>
          <w:rFonts w:cstheme="minorHAnsi"/>
          <w:sz w:val="24"/>
          <w:szCs w:val="24"/>
        </w:rPr>
        <w:t xml:space="preserve"> em vaga reservada, a vaga será preenchida pelo</w:t>
      </w:r>
      <w:r w:rsidR="0032395A" w:rsidRPr="00C600BE">
        <w:rPr>
          <w:rFonts w:cstheme="minorHAnsi"/>
          <w:sz w:val="24"/>
          <w:szCs w:val="24"/>
        </w:rPr>
        <w:t>/a</w:t>
      </w:r>
      <w:r w:rsidRPr="00C600BE">
        <w:rPr>
          <w:rFonts w:cstheme="minorHAnsi"/>
          <w:sz w:val="24"/>
          <w:szCs w:val="24"/>
        </w:rPr>
        <w:t xml:space="preserve"> candidato</w:t>
      </w:r>
      <w:r w:rsidR="0032395A" w:rsidRPr="00C600BE">
        <w:rPr>
          <w:rFonts w:cstheme="minorHAnsi"/>
          <w:sz w:val="24"/>
          <w:szCs w:val="24"/>
        </w:rPr>
        <w:t>/a</w:t>
      </w:r>
      <w:r w:rsidRPr="00C600BE">
        <w:rPr>
          <w:rFonts w:cstheme="minorHAnsi"/>
          <w:sz w:val="24"/>
          <w:szCs w:val="24"/>
        </w:rPr>
        <w:t xml:space="preserve"> </w:t>
      </w:r>
      <w:r w:rsidR="004C2579" w:rsidRPr="00C600BE">
        <w:rPr>
          <w:rFonts w:cstheme="minorHAnsi"/>
          <w:sz w:val="24"/>
          <w:szCs w:val="24"/>
        </w:rPr>
        <w:t xml:space="preserve">que se autodeclarar dentro dos critérios instituídos por esta </w:t>
      </w:r>
      <w:r w:rsidR="00B058A5" w:rsidRPr="00C600BE">
        <w:rPr>
          <w:rFonts w:cstheme="minorHAnsi"/>
          <w:sz w:val="24"/>
          <w:szCs w:val="24"/>
        </w:rPr>
        <w:t>resolução,</w:t>
      </w:r>
      <w:r w:rsidRPr="00C600BE">
        <w:rPr>
          <w:rFonts w:cstheme="minorHAnsi"/>
          <w:sz w:val="24"/>
          <w:szCs w:val="24"/>
        </w:rPr>
        <w:t xml:space="preserve"> posteriormente classificado</w:t>
      </w:r>
      <w:r w:rsidR="004C2579" w:rsidRPr="00C600BE">
        <w:rPr>
          <w:rFonts w:cstheme="minorHAnsi"/>
          <w:sz w:val="24"/>
          <w:szCs w:val="24"/>
        </w:rPr>
        <w:t>/a</w:t>
      </w:r>
      <w:r w:rsidRPr="00C600BE">
        <w:rPr>
          <w:rFonts w:cstheme="minorHAnsi"/>
          <w:sz w:val="24"/>
          <w:szCs w:val="24"/>
        </w:rPr>
        <w:t xml:space="preserve">. </w:t>
      </w:r>
    </w:p>
    <w:p w14:paraId="6967F294" w14:textId="38146437" w:rsidR="00846CBF" w:rsidRPr="00C600BE" w:rsidRDefault="00846CBF" w:rsidP="00C600BE">
      <w:pPr>
        <w:spacing w:after="0" w:line="360" w:lineRule="auto"/>
        <w:contextualSpacing/>
        <w:jc w:val="both"/>
        <w:rPr>
          <w:rFonts w:eastAsia="Times New Roman" w:cstheme="minorHAnsi"/>
          <w:color w:val="000000"/>
          <w:sz w:val="24"/>
          <w:szCs w:val="24"/>
          <w:lang w:eastAsia="pt-BR"/>
        </w:rPr>
      </w:pPr>
      <w:r w:rsidRPr="00C600BE">
        <w:rPr>
          <w:rFonts w:cstheme="minorHAnsi"/>
          <w:sz w:val="24"/>
          <w:szCs w:val="24"/>
        </w:rPr>
        <w:t xml:space="preserve">§ </w:t>
      </w:r>
      <w:r w:rsidR="00E32D43" w:rsidRPr="00C600BE">
        <w:rPr>
          <w:rFonts w:cstheme="minorHAnsi"/>
          <w:sz w:val="24"/>
          <w:szCs w:val="24"/>
        </w:rPr>
        <w:t>5</w:t>
      </w:r>
      <w:r w:rsidRPr="00C600BE">
        <w:rPr>
          <w:rFonts w:cstheme="minorHAnsi"/>
          <w:sz w:val="24"/>
          <w:szCs w:val="24"/>
        </w:rPr>
        <w:t>º Na hipótese de não haver candidatos</w:t>
      </w:r>
      <w:r w:rsidR="004C2579" w:rsidRPr="00C600BE">
        <w:rPr>
          <w:rFonts w:cstheme="minorHAnsi"/>
          <w:sz w:val="24"/>
          <w:szCs w:val="24"/>
        </w:rPr>
        <w:t>/as</w:t>
      </w:r>
      <w:r w:rsidR="00CC291B" w:rsidRPr="00C600BE">
        <w:rPr>
          <w:rFonts w:cstheme="minorHAnsi"/>
          <w:sz w:val="24"/>
          <w:szCs w:val="24"/>
        </w:rPr>
        <w:t xml:space="preserve"> </w:t>
      </w:r>
      <w:r w:rsidRPr="00C600BE">
        <w:rPr>
          <w:rFonts w:cstheme="minorHAnsi"/>
          <w:sz w:val="24"/>
          <w:szCs w:val="24"/>
        </w:rPr>
        <w:t>aprovados</w:t>
      </w:r>
      <w:r w:rsidR="004C2579" w:rsidRPr="00C600BE">
        <w:rPr>
          <w:rFonts w:cstheme="minorHAnsi"/>
          <w:sz w:val="24"/>
          <w:szCs w:val="24"/>
        </w:rPr>
        <w:t>/as</w:t>
      </w:r>
      <w:r w:rsidRPr="00C600BE">
        <w:rPr>
          <w:rFonts w:cstheme="minorHAnsi"/>
          <w:sz w:val="24"/>
          <w:szCs w:val="24"/>
        </w:rPr>
        <w:t xml:space="preserve"> em número suficiente para ocupar as vagas reservadas, as vagas remanescentes serão revertidas para a ampla concorrência, sendo preenchidas pelos</w:t>
      </w:r>
      <w:r w:rsidR="004C2579" w:rsidRPr="00C600BE">
        <w:rPr>
          <w:rFonts w:cstheme="minorHAnsi"/>
          <w:sz w:val="24"/>
          <w:szCs w:val="24"/>
        </w:rPr>
        <w:t>/as</w:t>
      </w:r>
      <w:r w:rsidRPr="00C600BE">
        <w:rPr>
          <w:rFonts w:cstheme="minorHAnsi"/>
          <w:sz w:val="24"/>
          <w:szCs w:val="24"/>
        </w:rPr>
        <w:t xml:space="preserve"> demais candidatos</w:t>
      </w:r>
      <w:r w:rsidR="004C2579" w:rsidRPr="00C600BE">
        <w:rPr>
          <w:rFonts w:cstheme="minorHAnsi"/>
          <w:sz w:val="24"/>
          <w:szCs w:val="24"/>
        </w:rPr>
        <w:t>/as</w:t>
      </w:r>
      <w:r w:rsidRPr="00C600BE">
        <w:rPr>
          <w:rFonts w:cstheme="minorHAnsi"/>
          <w:sz w:val="24"/>
          <w:szCs w:val="24"/>
        </w:rPr>
        <w:t xml:space="preserve"> aprovados</w:t>
      </w:r>
      <w:r w:rsidR="004C2579" w:rsidRPr="00C600BE">
        <w:rPr>
          <w:rFonts w:cstheme="minorHAnsi"/>
          <w:sz w:val="24"/>
          <w:szCs w:val="24"/>
        </w:rPr>
        <w:t>/as</w:t>
      </w:r>
      <w:r w:rsidR="00B058A5" w:rsidRPr="00C600BE">
        <w:rPr>
          <w:rFonts w:cstheme="minorHAnsi"/>
          <w:sz w:val="24"/>
          <w:szCs w:val="24"/>
        </w:rPr>
        <w:t xml:space="preserve">, </w:t>
      </w:r>
      <w:r w:rsidRPr="00C600BE">
        <w:rPr>
          <w:rFonts w:cstheme="minorHAnsi"/>
          <w:sz w:val="24"/>
          <w:szCs w:val="24"/>
        </w:rPr>
        <w:t>observada a ordem de classificação.</w:t>
      </w:r>
    </w:p>
    <w:p w14:paraId="01E3C305" w14:textId="1833E357" w:rsidR="00712518" w:rsidRPr="00C600BE" w:rsidRDefault="00712518" w:rsidP="00C600BE">
      <w:pPr>
        <w:spacing w:after="0" w:line="360" w:lineRule="auto"/>
        <w:contextualSpacing/>
        <w:jc w:val="both"/>
        <w:rPr>
          <w:rFonts w:eastAsia="Times New Roman" w:cstheme="minorHAnsi"/>
          <w:color w:val="000000"/>
          <w:sz w:val="24"/>
          <w:szCs w:val="24"/>
          <w:lang w:eastAsia="pt-BR"/>
        </w:rPr>
      </w:pPr>
    </w:p>
    <w:p w14:paraId="04008566" w14:textId="55643552" w:rsidR="0058688A" w:rsidRPr="00C600BE" w:rsidRDefault="00517E6D" w:rsidP="00C600BE">
      <w:pPr>
        <w:spacing w:after="0" w:line="360" w:lineRule="auto"/>
        <w:contextualSpacing/>
        <w:jc w:val="both"/>
        <w:rPr>
          <w:rFonts w:cstheme="minorHAnsi"/>
          <w:sz w:val="24"/>
          <w:szCs w:val="24"/>
        </w:rPr>
      </w:pPr>
      <w:r w:rsidRPr="00C600BE">
        <w:rPr>
          <w:rFonts w:cstheme="minorHAnsi"/>
          <w:sz w:val="24"/>
          <w:szCs w:val="24"/>
        </w:rPr>
        <w:t xml:space="preserve">Art. </w:t>
      </w:r>
      <w:r w:rsidR="00792970" w:rsidRPr="00C600BE">
        <w:rPr>
          <w:rFonts w:cstheme="minorHAnsi"/>
          <w:sz w:val="24"/>
          <w:szCs w:val="24"/>
        </w:rPr>
        <w:t>5</w:t>
      </w:r>
      <w:r w:rsidRPr="00C600BE">
        <w:rPr>
          <w:rFonts w:cstheme="minorHAnsi"/>
          <w:sz w:val="24"/>
          <w:szCs w:val="24"/>
        </w:rPr>
        <w:t xml:space="preserve">º </w:t>
      </w:r>
      <w:r w:rsidR="001E4E7B" w:rsidRPr="00C600BE">
        <w:rPr>
          <w:rFonts w:cstheme="minorHAnsi"/>
          <w:sz w:val="24"/>
          <w:szCs w:val="24"/>
        </w:rPr>
        <w:t>A atribuição das bolsas seguirá o mesmo princípio da divisão de vagas via ações afirmativas, tanto para a reserva de vagas</w:t>
      </w:r>
      <w:r w:rsidR="00B058A5" w:rsidRPr="00C600BE">
        <w:rPr>
          <w:rFonts w:cstheme="minorHAnsi"/>
          <w:sz w:val="24"/>
          <w:szCs w:val="24"/>
        </w:rPr>
        <w:t>,</w:t>
      </w:r>
      <w:r w:rsidR="001E4E7B" w:rsidRPr="00C600BE">
        <w:rPr>
          <w:rFonts w:cstheme="minorHAnsi"/>
          <w:sz w:val="24"/>
          <w:szCs w:val="24"/>
        </w:rPr>
        <w:t xml:space="preserve"> quanto para as vagas suplementares</w:t>
      </w:r>
      <w:r w:rsidR="004C2579" w:rsidRPr="00C600BE">
        <w:rPr>
          <w:rFonts w:cstheme="minorHAnsi"/>
          <w:sz w:val="24"/>
          <w:szCs w:val="24"/>
        </w:rPr>
        <w:t>, conforme a disponibilidade das bolsas</w:t>
      </w:r>
      <w:r w:rsidR="0058688A" w:rsidRPr="00C600BE">
        <w:rPr>
          <w:rFonts w:cstheme="minorHAnsi"/>
          <w:sz w:val="24"/>
          <w:szCs w:val="24"/>
        </w:rPr>
        <w:t xml:space="preserve">. </w:t>
      </w:r>
    </w:p>
    <w:p w14:paraId="282F0094" w14:textId="230A3B8D" w:rsidR="001E4E7B" w:rsidRPr="00C600BE" w:rsidRDefault="001E4E7B" w:rsidP="00C600BE">
      <w:pPr>
        <w:spacing w:after="0" w:line="360" w:lineRule="auto"/>
        <w:contextualSpacing/>
        <w:jc w:val="both"/>
        <w:rPr>
          <w:rFonts w:cstheme="minorHAnsi"/>
          <w:sz w:val="24"/>
          <w:szCs w:val="24"/>
        </w:rPr>
      </w:pPr>
      <w:r w:rsidRPr="00C600BE">
        <w:rPr>
          <w:rFonts w:cstheme="minorHAnsi"/>
          <w:sz w:val="24"/>
          <w:szCs w:val="24"/>
        </w:rPr>
        <w:t>- Em caso da reserva de 30% do número total de bolsas resultar em fração decimal, o n</w:t>
      </w:r>
      <w:r w:rsidR="004C2579" w:rsidRPr="00C600BE">
        <w:rPr>
          <w:rFonts w:cstheme="minorHAnsi"/>
          <w:sz w:val="24"/>
          <w:szCs w:val="24"/>
        </w:rPr>
        <w:t xml:space="preserve">úmero </w:t>
      </w:r>
      <w:r w:rsidRPr="00C600BE">
        <w:rPr>
          <w:rFonts w:cstheme="minorHAnsi"/>
          <w:sz w:val="24"/>
          <w:szCs w:val="24"/>
        </w:rPr>
        <w:t xml:space="preserve">será integralizado </w:t>
      </w:r>
      <w:r w:rsidR="0058688A" w:rsidRPr="00C600BE">
        <w:rPr>
          <w:rFonts w:cstheme="minorHAnsi"/>
          <w:sz w:val="24"/>
          <w:szCs w:val="24"/>
        </w:rPr>
        <w:t xml:space="preserve">para cima </w:t>
      </w:r>
      <w:r w:rsidRPr="00C600BE">
        <w:rPr>
          <w:rFonts w:cstheme="minorHAnsi"/>
          <w:sz w:val="24"/>
          <w:szCs w:val="24"/>
        </w:rPr>
        <w:t>desde que a fração seja igual ou maior a 0,5.</w:t>
      </w:r>
    </w:p>
    <w:p w14:paraId="0AA73620" w14:textId="6498683B" w:rsidR="00517E6D" w:rsidRPr="00C600BE" w:rsidRDefault="00517E6D" w:rsidP="00C600BE">
      <w:pPr>
        <w:spacing w:after="0" w:line="360" w:lineRule="auto"/>
        <w:contextualSpacing/>
        <w:jc w:val="both"/>
        <w:rPr>
          <w:rFonts w:eastAsia="Times New Roman" w:cstheme="minorHAnsi"/>
          <w:color w:val="000000"/>
          <w:sz w:val="24"/>
          <w:szCs w:val="24"/>
          <w:lang w:eastAsia="pt-BR"/>
        </w:rPr>
      </w:pPr>
    </w:p>
    <w:p w14:paraId="31BC5E89" w14:textId="32C52AAD" w:rsidR="0000799F" w:rsidRPr="00C600BE" w:rsidRDefault="0000799F" w:rsidP="00C600BE">
      <w:pPr>
        <w:spacing w:after="0" w:line="360" w:lineRule="auto"/>
        <w:contextualSpacing/>
        <w:jc w:val="both"/>
        <w:rPr>
          <w:rFonts w:cstheme="minorHAnsi"/>
          <w:sz w:val="24"/>
          <w:szCs w:val="24"/>
        </w:rPr>
      </w:pPr>
      <w:r w:rsidRPr="00C600BE">
        <w:rPr>
          <w:rFonts w:cstheme="minorHAnsi"/>
          <w:sz w:val="24"/>
          <w:szCs w:val="24"/>
        </w:rPr>
        <w:t xml:space="preserve">Art. </w:t>
      </w:r>
      <w:r w:rsidR="00792970" w:rsidRPr="00C600BE">
        <w:rPr>
          <w:rFonts w:cstheme="minorHAnsi"/>
          <w:sz w:val="24"/>
          <w:szCs w:val="24"/>
        </w:rPr>
        <w:t>6</w:t>
      </w:r>
      <w:r w:rsidRPr="00C600BE">
        <w:rPr>
          <w:rFonts w:cstheme="minorHAnsi"/>
          <w:sz w:val="24"/>
          <w:szCs w:val="24"/>
        </w:rPr>
        <w:t>º</w:t>
      </w:r>
      <w:r w:rsidR="00506EA7" w:rsidRPr="00C600BE">
        <w:rPr>
          <w:rFonts w:cstheme="minorHAnsi"/>
          <w:sz w:val="24"/>
          <w:szCs w:val="24"/>
        </w:rPr>
        <w:t xml:space="preserve"> </w:t>
      </w:r>
      <w:r w:rsidR="00C70226" w:rsidRPr="00C600BE">
        <w:rPr>
          <w:rFonts w:cstheme="minorHAnsi"/>
          <w:sz w:val="24"/>
          <w:szCs w:val="24"/>
        </w:rPr>
        <w:t>Os casos omissos ou que envolvam dúvidas de interpretação</w:t>
      </w:r>
      <w:r w:rsidR="00792970" w:rsidRPr="00C600BE">
        <w:rPr>
          <w:rFonts w:cstheme="minorHAnsi"/>
          <w:sz w:val="24"/>
          <w:szCs w:val="24"/>
        </w:rPr>
        <w:t>, seja em relação ao processo seletivo, seja em relação às bolsas</w:t>
      </w:r>
      <w:r w:rsidR="00C70226" w:rsidRPr="00C600BE">
        <w:rPr>
          <w:rFonts w:cstheme="minorHAnsi"/>
          <w:sz w:val="24"/>
          <w:szCs w:val="24"/>
        </w:rPr>
        <w:t xml:space="preserve"> serão decididos pel</w:t>
      </w:r>
      <w:r w:rsidR="00792970" w:rsidRPr="00C600BE">
        <w:rPr>
          <w:rFonts w:cstheme="minorHAnsi"/>
          <w:sz w:val="24"/>
          <w:szCs w:val="24"/>
        </w:rPr>
        <w:t xml:space="preserve">o </w:t>
      </w:r>
      <w:r w:rsidR="00C600BE">
        <w:rPr>
          <w:rFonts w:cstheme="minorHAnsi"/>
          <w:sz w:val="24"/>
          <w:szCs w:val="24"/>
        </w:rPr>
        <w:t xml:space="preserve">colegiado de do </w:t>
      </w:r>
      <w:r w:rsidR="00C600BE">
        <w:rPr>
          <w:rFonts w:cstheme="minorHAnsi"/>
          <w:sz w:val="24"/>
          <w:szCs w:val="24"/>
        </w:rPr>
        <w:lastRenderedPageBreak/>
        <w:t>Programa de Pós-</w:t>
      </w:r>
      <w:r w:rsidR="00792970" w:rsidRPr="00C600BE">
        <w:rPr>
          <w:rFonts w:cstheme="minorHAnsi"/>
          <w:sz w:val="24"/>
          <w:szCs w:val="24"/>
        </w:rPr>
        <w:t xml:space="preserve">Graduação em </w:t>
      </w:r>
      <w:r w:rsidR="00792970" w:rsidRPr="00C600BE">
        <w:rPr>
          <w:rFonts w:cstheme="minorHAnsi"/>
          <w:iCs/>
          <w:sz w:val="24"/>
          <w:szCs w:val="24"/>
        </w:rPr>
        <w:t xml:space="preserve">Planejamento </w:t>
      </w:r>
      <w:r w:rsidR="00871B06">
        <w:rPr>
          <w:rFonts w:cstheme="minorHAnsi"/>
          <w:iCs/>
          <w:sz w:val="24"/>
          <w:szCs w:val="24"/>
        </w:rPr>
        <w:t>Territorial e Desenvolvimento So</w:t>
      </w:r>
      <w:r w:rsidR="00792970" w:rsidRPr="00C600BE">
        <w:rPr>
          <w:rFonts w:cstheme="minorHAnsi"/>
          <w:iCs/>
          <w:sz w:val="24"/>
          <w:szCs w:val="24"/>
        </w:rPr>
        <w:t>cio</w:t>
      </w:r>
      <w:r w:rsidR="00871B06">
        <w:rPr>
          <w:rFonts w:cstheme="minorHAnsi"/>
          <w:iCs/>
          <w:sz w:val="24"/>
          <w:szCs w:val="24"/>
        </w:rPr>
        <w:t>a</w:t>
      </w:r>
      <w:r w:rsidR="00792970" w:rsidRPr="00C600BE">
        <w:rPr>
          <w:rFonts w:cstheme="minorHAnsi"/>
          <w:iCs/>
          <w:sz w:val="24"/>
          <w:szCs w:val="24"/>
        </w:rPr>
        <w:t>mbiental</w:t>
      </w:r>
      <w:r w:rsidR="00C70226" w:rsidRPr="00C600BE">
        <w:rPr>
          <w:rFonts w:cstheme="minorHAnsi"/>
          <w:sz w:val="24"/>
          <w:szCs w:val="24"/>
        </w:rPr>
        <w:t>.</w:t>
      </w:r>
    </w:p>
    <w:p w14:paraId="0B14D0BD" w14:textId="603DC699" w:rsidR="00712518" w:rsidRPr="00C600BE" w:rsidRDefault="002623DD" w:rsidP="00C600BE">
      <w:pPr>
        <w:spacing w:after="0" w:line="360" w:lineRule="auto"/>
        <w:contextualSpacing/>
        <w:jc w:val="both"/>
        <w:rPr>
          <w:rFonts w:eastAsia="Times New Roman" w:cstheme="minorHAnsi"/>
          <w:color w:val="000000"/>
          <w:sz w:val="24"/>
          <w:szCs w:val="24"/>
          <w:lang w:eastAsia="pt-BR"/>
        </w:rPr>
      </w:pPr>
      <w:r>
        <w:rPr>
          <w:rFonts w:cstheme="minorHAnsi"/>
          <w:sz w:val="24"/>
          <w:szCs w:val="24"/>
        </w:rPr>
        <w:t>Parágrafo único</w:t>
      </w:r>
      <w:r w:rsidR="0000799F" w:rsidRPr="00C600BE">
        <w:rPr>
          <w:rFonts w:cstheme="minorHAnsi"/>
          <w:sz w:val="24"/>
          <w:szCs w:val="24"/>
        </w:rPr>
        <w:t>. A constatação de eventuais irregularidades na autodeclaração do/a candidato/a implicará na automática desclassificação do/a mesmo/a da chamada de seleção.</w:t>
      </w:r>
    </w:p>
    <w:p w14:paraId="389896A9" w14:textId="77777777" w:rsidR="00712518" w:rsidRPr="00C600BE" w:rsidRDefault="00712518" w:rsidP="00C600BE">
      <w:pPr>
        <w:spacing w:after="0" w:line="360" w:lineRule="auto"/>
        <w:contextualSpacing/>
        <w:jc w:val="both"/>
        <w:rPr>
          <w:rFonts w:eastAsia="Times New Roman" w:cstheme="minorHAnsi"/>
          <w:color w:val="000000"/>
          <w:sz w:val="24"/>
          <w:szCs w:val="24"/>
          <w:lang w:eastAsia="pt-BR"/>
        </w:rPr>
      </w:pPr>
    </w:p>
    <w:p w14:paraId="32B8A4A4" w14:textId="70D201E6" w:rsidR="00F3303D" w:rsidRPr="00C600BE" w:rsidRDefault="00CB6962" w:rsidP="00C600BE">
      <w:pPr>
        <w:spacing w:after="0" w:line="360" w:lineRule="auto"/>
        <w:contextualSpacing/>
        <w:jc w:val="both"/>
        <w:rPr>
          <w:rFonts w:cstheme="minorHAnsi"/>
          <w:sz w:val="24"/>
          <w:szCs w:val="24"/>
        </w:rPr>
      </w:pPr>
      <w:r w:rsidRPr="00C600BE">
        <w:rPr>
          <w:rFonts w:cstheme="minorHAnsi"/>
          <w:sz w:val="24"/>
          <w:szCs w:val="24"/>
        </w:rPr>
        <w:t xml:space="preserve">Art. </w:t>
      </w:r>
      <w:r w:rsidR="00792970" w:rsidRPr="00C600BE">
        <w:rPr>
          <w:rFonts w:cstheme="minorHAnsi"/>
          <w:sz w:val="24"/>
          <w:szCs w:val="24"/>
        </w:rPr>
        <w:t>7</w:t>
      </w:r>
      <w:r w:rsidR="00506EA7" w:rsidRPr="00C600BE">
        <w:rPr>
          <w:rFonts w:cstheme="minorHAnsi"/>
          <w:sz w:val="24"/>
          <w:szCs w:val="24"/>
        </w:rPr>
        <w:t xml:space="preserve">º </w:t>
      </w:r>
      <w:r w:rsidR="00C70226" w:rsidRPr="00C600BE">
        <w:rPr>
          <w:rFonts w:cstheme="minorHAnsi"/>
          <w:sz w:val="24"/>
          <w:szCs w:val="24"/>
        </w:rPr>
        <w:t>Esta Resolução entra em vigor na data de sua publicação.</w:t>
      </w:r>
    </w:p>
    <w:p w14:paraId="31CCE7DD" w14:textId="77777777" w:rsidR="004A6D70" w:rsidRPr="00C600BE" w:rsidRDefault="004A6D70" w:rsidP="00C600BE">
      <w:pPr>
        <w:spacing w:after="0" w:line="360" w:lineRule="auto"/>
        <w:contextualSpacing/>
        <w:jc w:val="both"/>
        <w:rPr>
          <w:rFonts w:eastAsia="Times New Roman" w:cstheme="minorHAnsi"/>
          <w:color w:val="000000"/>
          <w:sz w:val="24"/>
          <w:szCs w:val="24"/>
          <w:lang w:eastAsia="pt-BR"/>
        </w:rPr>
      </w:pPr>
    </w:p>
    <w:p w14:paraId="4AA5071A" w14:textId="0774883A" w:rsidR="004A6D70" w:rsidRDefault="004A6D70" w:rsidP="00C600BE">
      <w:pPr>
        <w:spacing w:after="0" w:line="360" w:lineRule="auto"/>
        <w:contextualSpacing/>
        <w:jc w:val="both"/>
        <w:rPr>
          <w:rFonts w:eastAsia="Times New Roman" w:cstheme="minorHAnsi"/>
          <w:color w:val="000000"/>
          <w:sz w:val="24"/>
          <w:szCs w:val="24"/>
          <w:lang w:eastAsia="pt-BR"/>
        </w:rPr>
      </w:pPr>
      <w:r w:rsidRPr="00C600BE">
        <w:rPr>
          <w:rFonts w:eastAsia="Times New Roman" w:cstheme="minorHAnsi"/>
          <w:color w:val="000000"/>
          <w:sz w:val="24"/>
          <w:szCs w:val="24"/>
          <w:lang w:eastAsia="pt-BR"/>
        </w:rPr>
        <w:t xml:space="preserve">Florianópolis, 10 de dezembro de 2019. </w:t>
      </w:r>
    </w:p>
    <w:p w14:paraId="1C9AC1D5" w14:textId="77777777" w:rsidR="00C600BE" w:rsidRDefault="00C600BE" w:rsidP="00C600BE">
      <w:pPr>
        <w:spacing w:after="0" w:line="360" w:lineRule="auto"/>
        <w:contextualSpacing/>
        <w:jc w:val="both"/>
        <w:rPr>
          <w:rFonts w:eastAsia="Times New Roman" w:cstheme="minorHAnsi"/>
          <w:color w:val="000000"/>
          <w:sz w:val="24"/>
          <w:szCs w:val="24"/>
          <w:lang w:eastAsia="pt-BR"/>
        </w:rPr>
      </w:pPr>
    </w:p>
    <w:p w14:paraId="7511FFDF" w14:textId="77777777" w:rsidR="00C600BE" w:rsidRPr="00C600BE" w:rsidRDefault="00C600BE" w:rsidP="00C600BE">
      <w:pPr>
        <w:spacing w:after="0" w:line="360" w:lineRule="auto"/>
        <w:contextualSpacing/>
        <w:jc w:val="both"/>
        <w:rPr>
          <w:rFonts w:eastAsia="Times New Roman" w:cstheme="minorHAnsi"/>
          <w:color w:val="000000"/>
          <w:sz w:val="24"/>
          <w:szCs w:val="24"/>
          <w:lang w:eastAsia="pt-BR"/>
        </w:rPr>
      </w:pPr>
    </w:p>
    <w:p w14:paraId="557EC718" w14:textId="77777777" w:rsidR="004A6D70" w:rsidRPr="00C600BE" w:rsidRDefault="004A6D70" w:rsidP="00C600BE">
      <w:pPr>
        <w:spacing w:after="0" w:line="360" w:lineRule="auto"/>
        <w:contextualSpacing/>
        <w:jc w:val="both"/>
        <w:rPr>
          <w:rFonts w:eastAsia="Times New Roman" w:cstheme="minorHAnsi"/>
          <w:color w:val="000000"/>
          <w:sz w:val="24"/>
          <w:szCs w:val="24"/>
          <w:lang w:eastAsia="pt-BR"/>
        </w:rPr>
      </w:pPr>
      <w:r w:rsidRPr="00C600BE">
        <w:rPr>
          <w:rFonts w:cstheme="minorHAnsi"/>
          <w:noProof/>
          <w:sz w:val="24"/>
          <w:szCs w:val="24"/>
          <w:lang w:eastAsia="pt-BR"/>
        </w:rPr>
        <w:drawing>
          <wp:inline distT="0" distB="0" distL="0" distR="0" wp14:anchorId="1A977DEA" wp14:editId="40C634D4">
            <wp:extent cx="1914525" cy="495991"/>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8273" cy="496962"/>
                    </a:xfrm>
                    <a:prstGeom prst="rect">
                      <a:avLst/>
                    </a:prstGeom>
                    <a:noFill/>
                    <a:ln>
                      <a:noFill/>
                    </a:ln>
                  </pic:spPr>
                </pic:pic>
              </a:graphicData>
            </a:graphic>
          </wp:inline>
        </w:drawing>
      </w:r>
    </w:p>
    <w:p w14:paraId="0C0647CD" w14:textId="38417F0E" w:rsidR="004A6D70" w:rsidRPr="00C600BE" w:rsidRDefault="004A6D70" w:rsidP="00C600BE">
      <w:pPr>
        <w:spacing w:after="0" w:line="360" w:lineRule="auto"/>
        <w:contextualSpacing/>
        <w:jc w:val="both"/>
        <w:rPr>
          <w:rFonts w:cstheme="minorHAnsi"/>
          <w:sz w:val="24"/>
          <w:szCs w:val="24"/>
        </w:rPr>
      </w:pPr>
      <w:r w:rsidRPr="00C600BE">
        <w:rPr>
          <w:rFonts w:cstheme="minorHAnsi"/>
          <w:sz w:val="24"/>
          <w:szCs w:val="24"/>
        </w:rPr>
        <w:t>Coordenadora do Programa de Pós-Graduação em Planejamento Terr</w:t>
      </w:r>
      <w:r w:rsidR="00871B06">
        <w:rPr>
          <w:rFonts w:cstheme="minorHAnsi"/>
          <w:sz w:val="24"/>
          <w:szCs w:val="24"/>
        </w:rPr>
        <w:t>itorial e Desenvolvimento Socioa</w:t>
      </w:r>
      <w:r w:rsidRPr="00C600BE">
        <w:rPr>
          <w:rFonts w:cstheme="minorHAnsi"/>
          <w:sz w:val="24"/>
          <w:szCs w:val="24"/>
        </w:rPr>
        <w:t>mbiental - PPGPLAN</w:t>
      </w:r>
    </w:p>
    <w:p w14:paraId="629D967D" w14:textId="7BA8BDB4" w:rsidR="00F3303D" w:rsidRPr="00C600BE" w:rsidRDefault="00F3303D" w:rsidP="00C600BE">
      <w:pPr>
        <w:spacing w:after="0" w:line="360" w:lineRule="auto"/>
        <w:contextualSpacing/>
        <w:jc w:val="both"/>
        <w:rPr>
          <w:rFonts w:eastAsia="Times New Roman" w:cstheme="minorHAnsi"/>
          <w:color w:val="000000"/>
          <w:sz w:val="24"/>
          <w:szCs w:val="24"/>
          <w:lang w:eastAsia="pt-BR"/>
        </w:rPr>
      </w:pPr>
      <w:r w:rsidRPr="00C600BE">
        <w:rPr>
          <w:rFonts w:eastAsia="Times New Roman" w:cstheme="minorHAnsi"/>
          <w:color w:val="000000"/>
          <w:sz w:val="24"/>
          <w:szCs w:val="24"/>
          <w:lang w:eastAsia="pt-BR"/>
        </w:rPr>
        <w:br w:type="page"/>
      </w:r>
    </w:p>
    <w:p w14:paraId="55EE7561" w14:textId="77777777" w:rsidR="00101793" w:rsidRPr="00C600BE" w:rsidRDefault="00101793" w:rsidP="00C600BE">
      <w:pPr>
        <w:spacing w:after="0" w:line="360" w:lineRule="auto"/>
        <w:contextualSpacing/>
        <w:jc w:val="both"/>
        <w:rPr>
          <w:rFonts w:eastAsia="Times New Roman" w:cstheme="minorHAnsi"/>
          <w:color w:val="000000"/>
          <w:sz w:val="24"/>
          <w:szCs w:val="24"/>
          <w:lang w:eastAsia="pt-BR"/>
        </w:rPr>
      </w:pPr>
    </w:p>
    <w:p w14:paraId="5413B687" w14:textId="0775D370" w:rsidR="00101793" w:rsidRPr="00C600BE" w:rsidRDefault="00101793" w:rsidP="00C600BE">
      <w:pPr>
        <w:spacing w:after="0" w:line="360" w:lineRule="auto"/>
        <w:contextualSpacing/>
        <w:jc w:val="both"/>
        <w:rPr>
          <w:rFonts w:eastAsia="Times New Roman" w:cstheme="minorHAnsi"/>
          <w:b/>
          <w:color w:val="000000"/>
          <w:sz w:val="24"/>
          <w:szCs w:val="24"/>
          <w:lang w:eastAsia="pt-BR"/>
        </w:rPr>
      </w:pPr>
      <w:r w:rsidRPr="00C600BE">
        <w:rPr>
          <w:rFonts w:eastAsia="Times New Roman" w:cstheme="minorHAnsi"/>
          <w:b/>
          <w:color w:val="000000"/>
          <w:sz w:val="24"/>
          <w:szCs w:val="24"/>
          <w:lang w:eastAsia="pt-BR"/>
        </w:rPr>
        <w:t>ANEXO 1 – MEMORIAL DESCRITIVO</w:t>
      </w:r>
      <w:r w:rsidR="00B058A5" w:rsidRPr="00C600BE">
        <w:rPr>
          <w:rFonts w:eastAsia="Times New Roman" w:cstheme="minorHAnsi"/>
          <w:b/>
          <w:color w:val="000000"/>
          <w:sz w:val="24"/>
          <w:szCs w:val="24"/>
          <w:lang w:eastAsia="pt-BR"/>
        </w:rPr>
        <w:t xml:space="preserve"> DESTINADO A CANDIDATOS QUE SE SUBMETEREM AO EDITAL DE VAGAS SUPLEMENTARES</w:t>
      </w:r>
    </w:p>
    <w:p w14:paraId="727CAB9E" w14:textId="77777777" w:rsidR="00101793" w:rsidRPr="00C600BE" w:rsidRDefault="00101793" w:rsidP="00C600BE">
      <w:pPr>
        <w:spacing w:after="0" w:line="360" w:lineRule="auto"/>
        <w:contextualSpacing/>
        <w:jc w:val="both"/>
        <w:rPr>
          <w:rFonts w:eastAsia="Times New Roman" w:cstheme="minorHAnsi"/>
          <w:color w:val="000000"/>
          <w:sz w:val="24"/>
          <w:szCs w:val="24"/>
          <w:lang w:eastAsia="pt-BR"/>
        </w:rPr>
      </w:pPr>
    </w:p>
    <w:p w14:paraId="7EA08E1E" w14:textId="77777777" w:rsidR="007F11BC" w:rsidRPr="00C600BE" w:rsidRDefault="00EC0F3C" w:rsidP="00C600BE">
      <w:pPr>
        <w:shd w:val="clear" w:color="auto" w:fill="FFFFFF"/>
        <w:spacing w:after="0" w:line="360" w:lineRule="auto"/>
        <w:contextualSpacing/>
        <w:jc w:val="both"/>
        <w:rPr>
          <w:rFonts w:eastAsia="Times New Roman" w:cstheme="minorHAnsi"/>
          <w:b/>
          <w:color w:val="222222"/>
          <w:sz w:val="24"/>
          <w:szCs w:val="24"/>
          <w:lang w:eastAsia="pt-BR"/>
        </w:rPr>
      </w:pPr>
      <w:r w:rsidRPr="00C600BE">
        <w:rPr>
          <w:rFonts w:eastAsia="Times New Roman" w:cstheme="minorHAnsi"/>
          <w:b/>
          <w:color w:val="222222"/>
          <w:sz w:val="24"/>
          <w:szCs w:val="24"/>
          <w:lang w:eastAsia="pt-BR"/>
        </w:rPr>
        <w:t xml:space="preserve">Memorial escrito contendo: </w:t>
      </w:r>
    </w:p>
    <w:p w14:paraId="6D795307" w14:textId="77777777" w:rsidR="0077583A" w:rsidRPr="00C600BE" w:rsidRDefault="0077583A" w:rsidP="00C600BE">
      <w:pPr>
        <w:shd w:val="clear" w:color="auto" w:fill="FFFFFF"/>
        <w:spacing w:after="0" w:line="360" w:lineRule="auto"/>
        <w:contextualSpacing/>
        <w:jc w:val="both"/>
        <w:rPr>
          <w:rFonts w:eastAsia="Times New Roman" w:cstheme="minorHAnsi"/>
          <w:color w:val="222222"/>
          <w:sz w:val="24"/>
          <w:szCs w:val="24"/>
          <w:lang w:eastAsia="pt-BR"/>
        </w:rPr>
      </w:pPr>
    </w:p>
    <w:p w14:paraId="0CF73DFD" w14:textId="77777777" w:rsidR="0058688A" w:rsidRPr="00C600BE" w:rsidRDefault="0058688A" w:rsidP="00C600BE">
      <w:pPr>
        <w:shd w:val="clear" w:color="auto" w:fill="FFFFFF"/>
        <w:spacing w:after="0" w:line="360" w:lineRule="auto"/>
        <w:contextualSpacing/>
        <w:jc w:val="both"/>
        <w:rPr>
          <w:rFonts w:eastAsia="Times New Roman" w:cstheme="minorHAnsi"/>
          <w:color w:val="222222"/>
          <w:sz w:val="24"/>
          <w:szCs w:val="24"/>
          <w:shd w:val="clear" w:color="auto" w:fill="FFFFFF"/>
          <w:lang w:eastAsia="pt-BR"/>
        </w:rPr>
      </w:pPr>
      <w:r w:rsidRPr="00C600BE">
        <w:rPr>
          <w:rFonts w:cstheme="minorHAnsi"/>
          <w:sz w:val="24"/>
          <w:szCs w:val="24"/>
        </w:rPr>
        <w:t xml:space="preserve">- Relato apontando: a área, temática e objeto de interesse; a motivação para a escolha do tema e para o ingresso no curso de pós-graduação; a justificativa pela escolha do programa e pelas políticas de ação afirmativa; </w:t>
      </w:r>
      <w:r w:rsidRPr="00C600BE">
        <w:rPr>
          <w:rFonts w:eastAsia="Times New Roman" w:cstheme="minorHAnsi"/>
          <w:color w:val="222222"/>
          <w:sz w:val="24"/>
          <w:szCs w:val="24"/>
          <w:lang w:eastAsia="pt-BR"/>
        </w:rPr>
        <w:t xml:space="preserve">a trajetória acadêmica (experiência na graduação e/ou pós-graduação). </w:t>
      </w:r>
    </w:p>
    <w:p w14:paraId="0411BE26" w14:textId="77777777" w:rsidR="0058688A" w:rsidRPr="00C600BE" w:rsidRDefault="0058688A" w:rsidP="00C600BE">
      <w:pPr>
        <w:shd w:val="clear" w:color="auto" w:fill="FFFFFF"/>
        <w:spacing w:after="0" w:line="360" w:lineRule="auto"/>
        <w:contextualSpacing/>
        <w:jc w:val="both"/>
        <w:rPr>
          <w:rFonts w:eastAsia="Times New Roman" w:cstheme="minorHAnsi"/>
          <w:color w:val="222222"/>
          <w:sz w:val="24"/>
          <w:szCs w:val="24"/>
          <w:lang w:eastAsia="pt-BR"/>
        </w:rPr>
      </w:pPr>
    </w:p>
    <w:p w14:paraId="37B863DD" w14:textId="77777777" w:rsidR="0058688A" w:rsidRPr="00C600BE" w:rsidRDefault="0058688A" w:rsidP="00C600BE">
      <w:pPr>
        <w:shd w:val="clear" w:color="auto" w:fill="FFFFFF"/>
        <w:spacing w:after="0" w:line="360" w:lineRule="auto"/>
        <w:contextualSpacing/>
        <w:jc w:val="both"/>
        <w:rPr>
          <w:rFonts w:eastAsia="Times New Roman" w:cstheme="minorHAnsi"/>
          <w:color w:val="222222"/>
          <w:sz w:val="24"/>
          <w:szCs w:val="24"/>
          <w:lang w:eastAsia="pt-BR"/>
        </w:rPr>
      </w:pPr>
      <w:r w:rsidRPr="00C600BE">
        <w:rPr>
          <w:rFonts w:eastAsia="Times New Roman" w:cstheme="minorHAnsi"/>
          <w:color w:val="222222"/>
          <w:sz w:val="24"/>
          <w:szCs w:val="24"/>
          <w:lang w:eastAsia="pt-BR"/>
        </w:rPr>
        <w:t>- Deve ser redigido com no mínimo 1000 (mil) e no máximo 3.000 (três mil) palavras. A não adequação do memorial escrito aos quesitos solicitados acima implica a não homologação da inscrição do/a candidato/a.</w:t>
      </w:r>
    </w:p>
    <w:p w14:paraId="37DBE7A2" w14:textId="77777777" w:rsidR="0058688A" w:rsidRPr="00C600BE" w:rsidRDefault="0058688A" w:rsidP="00C600BE">
      <w:pPr>
        <w:spacing w:after="0" w:line="360" w:lineRule="auto"/>
        <w:contextualSpacing/>
        <w:jc w:val="both"/>
        <w:rPr>
          <w:rFonts w:eastAsia="Times New Roman" w:cstheme="minorHAnsi"/>
          <w:color w:val="222222"/>
          <w:sz w:val="24"/>
          <w:szCs w:val="24"/>
          <w:shd w:val="clear" w:color="auto" w:fill="FFFFFF"/>
          <w:lang w:eastAsia="pt-BR"/>
        </w:rPr>
      </w:pPr>
    </w:p>
    <w:p w14:paraId="4C788D6C" w14:textId="3E20D77A" w:rsidR="00EC0F3C" w:rsidRPr="00C600BE" w:rsidRDefault="00EC0F3C" w:rsidP="00C600BE">
      <w:pPr>
        <w:shd w:val="clear" w:color="auto" w:fill="FFFFFF"/>
        <w:spacing w:after="0" w:line="360" w:lineRule="auto"/>
        <w:contextualSpacing/>
        <w:jc w:val="both"/>
        <w:rPr>
          <w:rFonts w:eastAsia="Times New Roman" w:cstheme="minorHAnsi"/>
          <w:color w:val="222222"/>
          <w:sz w:val="24"/>
          <w:szCs w:val="24"/>
          <w:lang w:eastAsia="pt-BR"/>
        </w:rPr>
      </w:pPr>
    </w:p>
    <w:p w14:paraId="6958E422" w14:textId="77777777" w:rsidR="00EC0F3C" w:rsidRPr="00C600BE" w:rsidRDefault="00EC0F3C" w:rsidP="00C600BE">
      <w:pPr>
        <w:spacing w:after="0" w:line="360" w:lineRule="auto"/>
        <w:contextualSpacing/>
        <w:jc w:val="both"/>
        <w:rPr>
          <w:rFonts w:eastAsia="Times New Roman" w:cstheme="minorHAnsi"/>
          <w:color w:val="222222"/>
          <w:sz w:val="24"/>
          <w:szCs w:val="24"/>
          <w:shd w:val="clear" w:color="auto" w:fill="FFFFFF"/>
          <w:lang w:eastAsia="pt-BR"/>
        </w:rPr>
      </w:pPr>
    </w:p>
    <w:p w14:paraId="6A0FBB3E" w14:textId="1234ECA2" w:rsidR="00101793" w:rsidRPr="00C600BE" w:rsidRDefault="00101793" w:rsidP="00C600BE">
      <w:pPr>
        <w:spacing w:after="0" w:line="360" w:lineRule="auto"/>
        <w:contextualSpacing/>
        <w:jc w:val="both"/>
        <w:rPr>
          <w:rFonts w:eastAsia="Times New Roman" w:cstheme="minorHAnsi"/>
          <w:color w:val="000000"/>
          <w:sz w:val="24"/>
          <w:szCs w:val="24"/>
          <w:lang w:eastAsia="pt-BR"/>
        </w:rPr>
      </w:pPr>
    </w:p>
    <w:p w14:paraId="788F2711" w14:textId="77777777" w:rsidR="00101793" w:rsidRPr="00C600BE" w:rsidRDefault="00101793" w:rsidP="00C600BE">
      <w:pPr>
        <w:spacing w:after="0" w:line="360" w:lineRule="auto"/>
        <w:contextualSpacing/>
        <w:jc w:val="both"/>
        <w:rPr>
          <w:rFonts w:eastAsia="Times New Roman" w:cstheme="minorHAnsi"/>
          <w:color w:val="000000"/>
          <w:sz w:val="24"/>
          <w:szCs w:val="24"/>
          <w:lang w:eastAsia="pt-BR"/>
        </w:rPr>
      </w:pPr>
    </w:p>
    <w:p w14:paraId="26DAA672" w14:textId="77777777" w:rsidR="00101793" w:rsidRPr="00C600BE" w:rsidRDefault="00101793" w:rsidP="00C600BE">
      <w:pPr>
        <w:spacing w:after="0" w:line="360" w:lineRule="auto"/>
        <w:contextualSpacing/>
        <w:jc w:val="both"/>
        <w:rPr>
          <w:rFonts w:eastAsia="Times New Roman" w:cstheme="minorHAnsi"/>
          <w:color w:val="000000"/>
          <w:sz w:val="24"/>
          <w:szCs w:val="24"/>
          <w:lang w:eastAsia="pt-BR"/>
        </w:rPr>
      </w:pPr>
    </w:p>
    <w:p w14:paraId="2D303337" w14:textId="77777777" w:rsidR="00101793" w:rsidRPr="00C600BE" w:rsidRDefault="00101793" w:rsidP="00C600BE">
      <w:pPr>
        <w:spacing w:after="0" w:line="360" w:lineRule="auto"/>
        <w:contextualSpacing/>
        <w:jc w:val="both"/>
        <w:rPr>
          <w:rFonts w:eastAsia="Times New Roman" w:cstheme="minorHAnsi"/>
          <w:color w:val="000000"/>
          <w:sz w:val="24"/>
          <w:szCs w:val="24"/>
          <w:lang w:eastAsia="pt-BR"/>
        </w:rPr>
      </w:pPr>
    </w:p>
    <w:p w14:paraId="2D29899E" w14:textId="2D913490" w:rsidR="00101793" w:rsidRPr="00C600BE" w:rsidRDefault="00101793" w:rsidP="00C600BE">
      <w:pPr>
        <w:spacing w:line="360" w:lineRule="auto"/>
        <w:contextualSpacing/>
        <w:rPr>
          <w:rFonts w:eastAsia="Times New Roman" w:cstheme="minorHAnsi"/>
          <w:color w:val="000000"/>
          <w:sz w:val="24"/>
          <w:szCs w:val="24"/>
          <w:lang w:eastAsia="pt-BR"/>
        </w:rPr>
      </w:pPr>
      <w:r w:rsidRPr="00C600BE">
        <w:rPr>
          <w:rFonts w:eastAsia="Times New Roman" w:cstheme="minorHAnsi"/>
          <w:color w:val="000000"/>
          <w:sz w:val="24"/>
          <w:szCs w:val="24"/>
          <w:lang w:eastAsia="pt-BR"/>
        </w:rPr>
        <w:br w:type="page"/>
      </w:r>
    </w:p>
    <w:p w14:paraId="705DC523" w14:textId="77777777" w:rsidR="00D90EA2" w:rsidRPr="00C600BE" w:rsidRDefault="00101793" w:rsidP="00C600BE">
      <w:pPr>
        <w:spacing w:after="0" w:line="360" w:lineRule="auto"/>
        <w:contextualSpacing/>
        <w:jc w:val="both"/>
        <w:rPr>
          <w:rFonts w:eastAsia="Times New Roman" w:cstheme="minorHAnsi"/>
          <w:b/>
          <w:color w:val="000000"/>
          <w:sz w:val="24"/>
          <w:szCs w:val="24"/>
          <w:lang w:eastAsia="pt-BR"/>
        </w:rPr>
      </w:pPr>
      <w:r w:rsidRPr="00C600BE">
        <w:rPr>
          <w:rFonts w:eastAsia="Times New Roman" w:cstheme="minorHAnsi"/>
          <w:b/>
          <w:color w:val="000000"/>
          <w:sz w:val="24"/>
          <w:szCs w:val="24"/>
          <w:lang w:eastAsia="pt-BR"/>
        </w:rPr>
        <w:lastRenderedPageBreak/>
        <w:t>ANEXO 2</w:t>
      </w:r>
    </w:p>
    <w:p w14:paraId="12CAD681" w14:textId="77777777" w:rsidR="00D90EA2" w:rsidRPr="00C600BE" w:rsidRDefault="00D90EA2" w:rsidP="00C600BE">
      <w:pPr>
        <w:spacing w:after="0" w:line="360" w:lineRule="auto"/>
        <w:contextualSpacing/>
        <w:jc w:val="both"/>
        <w:rPr>
          <w:rFonts w:eastAsia="Times New Roman" w:cstheme="minorHAnsi"/>
          <w:color w:val="000000"/>
          <w:sz w:val="24"/>
          <w:szCs w:val="24"/>
          <w:lang w:eastAsia="pt-BR"/>
        </w:rPr>
      </w:pPr>
    </w:p>
    <w:p w14:paraId="0A93C991" w14:textId="77777777" w:rsidR="00D90EA2" w:rsidRPr="00C600BE" w:rsidRDefault="00D90EA2" w:rsidP="00C600BE">
      <w:pPr>
        <w:spacing w:after="0" w:line="360" w:lineRule="auto"/>
        <w:contextualSpacing/>
        <w:jc w:val="both"/>
        <w:rPr>
          <w:rFonts w:cstheme="minorHAnsi"/>
          <w:sz w:val="24"/>
          <w:szCs w:val="24"/>
        </w:rPr>
      </w:pPr>
      <w:r w:rsidRPr="00C600BE">
        <w:rPr>
          <w:rFonts w:cstheme="minorHAnsi"/>
          <w:sz w:val="24"/>
          <w:szCs w:val="24"/>
        </w:rPr>
        <w:t xml:space="preserve">PROCESSO SELETIVO DOS CURSOS DE MESTRADO E DOUTORADO </w:t>
      </w:r>
    </w:p>
    <w:p w14:paraId="62A863B7" w14:textId="2E35B621" w:rsidR="00D90EA2" w:rsidRPr="00C600BE" w:rsidRDefault="00D90EA2" w:rsidP="00C600BE">
      <w:pPr>
        <w:spacing w:after="0" w:line="360" w:lineRule="auto"/>
        <w:contextualSpacing/>
        <w:jc w:val="both"/>
        <w:rPr>
          <w:rFonts w:cstheme="minorHAnsi"/>
          <w:sz w:val="24"/>
          <w:szCs w:val="24"/>
        </w:rPr>
      </w:pPr>
      <w:r w:rsidRPr="00C600BE">
        <w:rPr>
          <w:rFonts w:cstheme="minorHAnsi"/>
          <w:sz w:val="24"/>
          <w:szCs w:val="24"/>
        </w:rPr>
        <w:t>AUTODECLARAÇÃO DE CA</w:t>
      </w:r>
      <w:r w:rsidR="00F3303D" w:rsidRPr="00C600BE">
        <w:rPr>
          <w:rFonts w:cstheme="minorHAnsi"/>
          <w:sz w:val="24"/>
          <w:szCs w:val="24"/>
        </w:rPr>
        <w:t>N</w:t>
      </w:r>
      <w:r w:rsidRPr="00C600BE">
        <w:rPr>
          <w:rFonts w:cstheme="minorHAnsi"/>
          <w:sz w:val="24"/>
          <w:szCs w:val="24"/>
        </w:rPr>
        <w:t xml:space="preserve">DIDATOS/AS </w:t>
      </w:r>
      <w:r w:rsidR="0077583A" w:rsidRPr="00C600BE">
        <w:rPr>
          <w:rFonts w:cstheme="minorHAnsi"/>
          <w:sz w:val="24"/>
          <w:szCs w:val="24"/>
        </w:rPr>
        <w:t>NEGROS/AS</w:t>
      </w:r>
      <w:r w:rsidR="00F3303D" w:rsidRPr="00C600BE">
        <w:rPr>
          <w:rFonts w:cstheme="minorHAnsi"/>
          <w:sz w:val="24"/>
          <w:szCs w:val="24"/>
        </w:rPr>
        <w:t xml:space="preserve"> (PRETOS E PARDOS)</w:t>
      </w:r>
    </w:p>
    <w:p w14:paraId="71064B7A" w14:textId="77777777" w:rsidR="00D90EA2" w:rsidRPr="00C600BE" w:rsidRDefault="00D90EA2" w:rsidP="00C600BE">
      <w:pPr>
        <w:spacing w:after="0" w:line="360" w:lineRule="auto"/>
        <w:contextualSpacing/>
        <w:jc w:val="both"/>
        <w:rPr>
          <w:rFonts w:cstheme="minorHAnsi"/>
          <w:sz w:val="24"/>
          <w:szCs w:val="24"/>
        </w:rPr>
      </w:pPr>
      <w:r w:rsidRPr="00C600BE">
        <w:rPr>
          <w:rFonts w:cstheme="minorHAnsi"/>
          <w:sz w:val="24"/>
          <w:szCs w:val="24"/>
        </w:rPr>
        <w:t>EDITAL ____________</w:t>
      </w:r>
    </w:p>
    <w:p w14:paraId="32E2B865" w14:textId="3C5B2D99" w:rsidR="00D90EA2" w:rsidRPr="00C600BE" w:rsidRDefault="00D90EA2" w:rsidP="00C600BE">
      <w:pPr>
        <w:spacing w:line="360" w:lineRule="auto"/>
        <w:contextualSpacing/>
        <w:jc w:val="center"/>
        <w:rPr>
          <w:rFonts w:cstheme="minorHAnsi"/>
          <w:sz w:val="24"/>
          <w:szCs w:val="24"/>
        </w:rPr>
      </w:pPr>
    </w:p>
    <w:p w14:paraId="3EC8D8BA" w14:textId="77777777" w:rsidR="00D90EA2" w:rsidRPr="00C600BE" w:rsidRDefault="00D90EA2" w:rsidP="00C600BE">
      <w:pPr>
        <w:spacing w:line="360" w:lineRule="auto"/>
        <w:contextualSpacing/>
        <w:jc w:val="both"/>
        <w:rPr>
          <w:rFonts w:cstheme="minorHAnsi"/>
          <w:sz w:val="24"/>
          <w:szCs w:val="24"/>
        </w:rPr>
      </w:pPr>
    </w:p>
    <w:p w14:paraId="3F4AFD88" w14:textId="577BEA93" w:rsidR="00D90EA2" w:rsidRPr="00C600BE" w:rsidRDefault="00D90EA2" w:rsidP="00C600BE">
      <w:pPr>
        <w:spacing w:line="360" w:lineRule="auto"/>
        <w:contextualSpacing/>
        <w:jc w:val="both"/>
        <w:rPr>
          <w:rFonts w:cstheme="minorHAnsi"/>
          <w:sz w:val="24"/>
          <w:szCs w:val="24"/>
        </w:rPr>
      </w:pPr>
      <w:r w:rsidRPr="00C600BE">
        <w:rPr>
          <w:rFonts w:cstheme="minorHAnsi"/>
          <w:sz w:val="24"/>
          <w:szCs w:val="24"/>
        </w:rPr>
        <w:t xml:space="preserve">Eu___________________________________________________________________________ RG____________________________________, CPF___________________________, declaro, para o fim específico de atender a Chamada Pública para seleção de </w:t>
      </w:r>
      <w:r w:rsidR="0077583A" w:rsidRPr="00C600BE">
        <w:rPr>
          <w:rFonts w:cstheme="minorHAnsi"/>
          <w:sz w:val="24"/>
          <w:szCs w:val="24"/>
        </w:rPr>
        <w:t>_________________</w:t>
      </w:r>
      <w:r w:rsidRPr="00C600BE">
        <w:rPr>
          <w:rFonts w:cstheme="minorHAnsi"/>
          <w:sz w:val="24"/>
          <w:szCs w:val="24"/>
        </w:rPr>
        <w:t>(mestrado ou doutorado) no âmbito do</w:t>
      </w:r>
      <w:r w:rsidR="0077583A" w:rsidRPr="00C600BE">
        <w:rPr>
          <w:rFonts w:cstheme="minorHAnsi"/>
          <w:sz w:val="24"/>
          <w:szCs w:val="24"/>
        </w:rPr>
        <w:t xml:space="preserve"> Programa ____________________</w:t>
      </w:r>
      <w:r w:rsidRPr="00C600BE">
        <w:rPr>
          <w:rFonts w:cstheme="minorHAnsi"/>
          <w:sz w:val="24"/>
          <w:szCs w:val="24"/>
        </w:rPr>
        <w:t xml:space="preserve">(Nome) conforme a Instrução Normativa Nº </w:t>
      </w:r>
      <w:r w:rsidR="0077583A" w:rsidRPr="00C600BE">
        <w:rPr>
          <w:rFonts w:cstheme="minorHAnsi"/>
          <w:sz w:val="24"/>
          <w:szCs w:val="24"/>
        </w:rPr>
        <w:t>______</w:t>
      </w:r>
      <w:r w:rsidRPr="00C600BE">
        <w:rPr>
          <w:rFonts w:cstheme="minorHAnsi"/>
          <w:sz w:val="24"/>
          <w:szCs w:val="24"/>
        </w:rPr>
        <w:t xml:space="preserve">de 2019, e do Edital </w:t>
      </w:r>
      <w:r w:rsidR="0077583A" w:rsidRPr="00C600BE">
        <w:rPr>
          <w:rFonts w:cstheme="minorHAnsi"/>
          <w:sz w:val="24"/>
          <w:szCs w:val="24"/>
        </w:rPr>
        <w:t>___________</w:t>
      </w:r>
      <w:r w:rsidRPr="00C600BE">
        <w:rPr>
          <w:rFonts w:cstheme="minorHAnsi"/>
          <w:sz w:val="24"/>
          <w:szCs w:val="24"/>
        </w:rPr>
        <w:t>, me autodeclaro _______________________________________.</w:t>
      </w:r>
    </w:p>
    <w:p w14:paraId="3AED2D9D" w14:textId="10BCC107" w:rsidR="00D90EA2" w:rsidRPr="00C600BE" w:rsidRDefault="00D90EA2" w:rsidP="00C600BE">
      <w:pPr>
        <w:spacing w:line="360" w:lineRule="auto"/>
        <w:contextualSpacing/>
        <w:jc w:val="both"/>
        <w:rPr>
          <w:rFonts w:cstheme="minorHAnsi"/>
          <w:sz w:val="24"/>
          <w:szCs w:val="24"/>
        </w:rPr>
      </w:pPr>
      <w:r w:rsidRPr="00C600BE">
        <w:rPr>
          <w:rFonts w:cstheme="minorHAnsi"/>
          <w:sz w:val="24"/>
          <w:szCs w:val="24"/>
        </w:rPr>
        <w:t xml:space="preserve">DECLARO ainda que estou ciente de que detectada a falsidade desta declaração sujeito-me às penas do Decreto Lei nº 2.848 de 07 de </w:t>
      </w:r>
      <w:proofErr w:type="gramStart"/>
      <w:r w:rsidRPr="00C600BE">
        <w:rPr>
          <w:rFonts w:cstheme="minorHAnsi"/>
          <w:sz w:val="24"/>
          <w:szCs w:val="24"/>
        </w:rPr>
        <w:t>Dezembro</w:t>
      </w:r>
      <w:proofErr w:type="gramEnd"/>
      <w:r w:rsidRPr="00C600BE">
        <w:rPr>
          <w:rFonts w:cstheme="minorHAnsi"/>
          <w:sz w:val="24"/>
          <w:szCs w:val="24"/>
        </w:rPr>
        <w:t xml:space="preserve"> de 1940, Artigo 299. </w:t>
      </w:r>
    </w:p>
    <w:p w14:paraId="37FBA665" w14:textId="77777777" w:rsidR="00D90EA2" w:rsidRPr="00C600BE" w:rsidRDefault="00D90EA2" w:rsidP="00C600BE">
      <w:pPr>
        <w:spacing w:line="360" w:lineRule="auto"/>
        <w:contextualSpacing/>
        <w:jc w:val="both"/>
        <w:rPr>
          <w:rFonts w:cstheme="minorHAnsi"/>
          <w:sz w:val="24"/>
          <w:szCs w:val="24"/>
        </w:rPr>
      </w:pPr>
      <w:r w:rsidRPr="00C600BE">
        <w:rPr>
          <w:rFonts w:cstheme="minorHAnsi"/>
          <w:sz w:val="24"/>
          <w:szCs w:val="24"/>
        </w:rPr>
        <w:t>Data:</w:t>
      </w:r>
    </w:p>
    <w:p w14:paraId="4C2B39AC" w14:textId="77777777" w:rsidR="00D90EA2" w:rsidRPr="00C600BE" w:rsidRDefault="00D90EA2" w:rsidP="00C600BE">
      <w:pPr>
        <w:spacing w:line="360" w:lineRule="auto"/>
        <w:contextualSpacing/>
        <w:jc w:val="both"/>
        <w:rPr>
          <w:rFonts w:cstheme="minorHAnsi"/>
          <w:sz w:val="24"/>
          <w:szCs w:val="24"/>
        </w:rPr>
      </w:pPr>
      <w:proofErr w:type="gramStart"/>
      <w:r w:rsidRPr="00C600BE">
        <w:rPr>
          <w:rFonts w:cstheme="minorHAnsi"/>
          <w:sz w:val="24"/>
          <w:szCs w:val="24"/>
        </w:rPr>
        <w:t>Assinatura:_</w:t>
      </w:r>
      <w:proofErr w:type="gramEnd"/>
      <w:r w:rsidRPr="00C600BE">
        <w:rPr>
          <w:rFonts w:cstheme="minorHAnsi"/>
          <w:sz w:val="24"/>
          <w:szCs w:val="24"/>
        </w:rPr>
        <w:t>__________________________________________________</w:t>
      </w:r>
    </w:p>
    <w:p w14:paraId="613AE559" w14:textId="77777777" w:rsidR="001E60C9" w:rsidRPr="00C600BE" w:rsidRDefault="001E60C9" w:rsidP="00C600BE">
      <w:pPr>
        <w:spacing w:after="0" w:line="360" w:lineRule="auto"/>
        <w:contextualSpacing/>
        <w:jc w:val="both"/>
        <w:rPr>
          <w:rFonts w:cstheme="minorHAnsi"/>
          <w:sz w:val="24"/>
          <w:szCs w:val="24"/>
        </w:rPr>
      </w:pPr>
    </w:p>
    <w:p w14:paraId="068989B1" w14:textId="77777777" w:rsidR="001E60C9" w:rsidRPr="00C600BE" w:rsidRDefault="001E60C9" w:rsidP="00C600BE">
      <w:pPr>
        <w:spacing w:after="0" w:line="360" w:lineRule="auto"/>
        <w:contextualSpacing/>
        <w:jc w:val="both"/>
        <w:rPr>
          <w:rFonts w:cstheme="minorHAnsi"/>
          <w:sz w:val="24"/>
          <w:szCs w:val="24"/>
        </w:rPr>
      </w:pPr>
    </w:p>
    <w:p w14:paraId="267E2AB5" w14:textId="7F01A982" w:rsidR="001E60C9" w:rsidRPr="00C600BE" w:rsidRDefault="001E60C9" w:rsidP="00C600BE">
      <w:pPr>
        <w:spacing w:after="0" w:line="360" w:lineRule="auto"/>
        <w:contextualSpacing/>
        <w:jc w:val="both"/>
        <w:rPr>
          <w:rFonts w:cstheme="minorHAnsi"/>
          <w:sz w:val="24"/>
          <w:szCs w:val="24"/>
        </w:rPr>
      </w:pPr>
      <w:r w:rsidRPr="00C600BE">
        <w:rPr>
          <w:rFonts w:cstheme="minorHAnsi"/>
          <w:sz w:val="24"/>
          <w:szCs w:val="24"/>
        </w:rPr>
        <w:t xml:space="preserve">PARECER DA COMISSÃO DE SELEÇÃO PARA CANDIDATOS/AS NEGROS/AS </w:t>
      </w:r>
    </w:p>
    <w:p w14:paraId="513925CA" w14:textId="77777777" w:rsidR="001E60C9" w:rsidRPr="00C600BE" w:rsidRDefault="001E60C9" w:rsidP="00C600BE">
      <w:pPr>
        <w:spacing w:after="0" w:line="360" w:lineRule="auto"/>
        <w:contextualSpacing/>
        <w:jc w:val="both"/>
        <w:rPr>
          <w:rFonts w:cstheme="minorHAnsi"/>
          <w:sz w:val="24"/>
          <w:szCs w:val="24"/>
        </w:rPr>
      </w:pPr>
    </w:p>
    <w:p w14:paraId="186B8D87" w14:textId="77777777" w:rsidR="001E60C9" w:rsidRPr="00C600BE" w:rsidRDefault="001E60C9" w:rsidP="00C600BE">
      <w:pPr>
        <w:spacing w:after="0" w:line="360" w:lineRule="auto"/>
        <w:contextualSpacing/>
        <w:jc w:val="both"/>
        <w:rPr>
          <w:rFonts w:cstheme="minorHAnsi"/>
          <w:sz w:val="24"/>
          <w:szCs w:val="24"/>
        </w:rPr>
      </w:pPr>
      <w:r w:rsidRPr="00C600BE">
        <w:rPr>
          <w:rFonts w:cstheme="minorHAnsi"/>
          <w:sz w:val="24"/>
          <w:szCs w:val="24"/>
        </w:rPr>
        <w:t xml:space="preserve">A Comissão após avaliação dos documentos do/a candidato: </w:t>
      </w:r>
    </w:p>
    <w:p w14:paraId="71213108" w14:textId="04F02A84" w:rsidR="001E60C9" w:rsidRPr="00C600BE" w:rsidRDefault="001E60C9" w:rsidP="00C600BE">
      <w:pPr>
        <w:spacing w:after="0" w:line="360" w:lineRule="auto"/>
        <w:contextualSpacing/>
        <w:jc w:val="both"/>
        <w:rPr>
          <w:rFonts w:cstheme="minorHAnsi"/>
          <w:sz w:val="24"/>
          <w:szCs w:val="24"/>
        </w:rPr>
      </w:pPr>
      <w:proofErr w:type="gramStart"/>
      <w:r w:rsidRPr="00C600BE">
        <w:rPr>
          <w:rFonts w:cstheme="minorHAnsi"/>
          <w:sz w:val="24"/>
          <w:szCs w:val="24"/>
        </w:rPr>
        <w:t>(</w:t>
      </w:r>
      <w:r w:rsidR="00A62383" w:rsidRPr="00C600BE">
        <w:rPr>
          <w:rFonts w:cstheme="minorHAnsi"/>
          <w:sz w:val="24"/>
          <w:szCs w:val="24"/>
        </w:rPr>
        <w:t xml:space="preserve"> </w:t>
      </w:r>
      <w:r w:rsidRPr="00C600BE">
        <w:rPr>
          <w:rFonts w:cstheme="minorHAnsi"/>
          <w:sz w:val="24"/>
          <w:szCs w:val="24"/>
        </w:rPr>
        <w:t xml:space="preserve"> </w:t>
      </w:r>
      <w:proofErr w:type="gramEnd"/>
      <w:r w:rsidRPr="00C600BE">
        <w:rPr>
          <w:rFonts w:cstheme="minorHAnsi"/>
          <w:sz w:val="24"/>
          <w:szCs w:val="24"/>
        </w:rPr>
        <w:t xml:space="preserve"> ) SIM. Valida essa autodeclaração. </w:t>
      </w:r>
    </w:p>
    <w:p w14:paraId="2162FA91" w14:textId="77777777" w:rsidR="001E60C9" w:rsidRPr="00C600BE" w:rsidRDefault="001E60C9" w:rsidP="00C600BE">
      <w:pPr>
        <w:spacing w:after="0" w:line="360" w:lineRule="auto"/>
        <w:contextualSpacing/>
        <w:jc w:val="both"/>
        <w:rPr>
          <w:rFonts w:cstheme="minorHAnsi"/>
          <w:sz w:val="24"/>
          <w:szCs w:val="24"/>
        </w:rPr>
      </w:pPr>
      <w:proofErr w:type="gramStart"/>
      <w:r w:rsidRPr="00C600BE">
        <w:rPr>
          <w:rFonts w:cstheme="minorHAnsi"/>
          <w:sz w:val="24"/>
          <w:szCs w:val="24"/>
        </w:rPr>
        <w:t>(  )</w:t>
      </w:r>
      <w:proofErr w:type="gramEnd"/>
      <w:r w:rsidRPr="00C600BE">
        <w:rPr>
          <w:rFonts w:cstheme="minorHAnsi"/>
          <w:sz w:val="24"/>
          <w:szCs w:val="24"/>
        </w:rPr>
        <w:t xml:space="preserve"> NÃO valida essa autodeclaração e NÃO o/a habilita para a continuidade do processo seletivo pelas ações afirmativas. </w:t>
      </w:r>
    </w:p>
    <w:p w14:paraId="6D334D7C" w14:textId="77777777" w:rsidR="001E60C9" w:rsidRPr="00C600BE" w:rsidRDefault="001E60C9" w:rsidP="00C600BE">
      <w:pPr>
        <w:spacing w:after="0" w:line="360" w:lineRule="auto"/>
        <w:contextualSpacing/>
        <w:jc w:val="both"/>
        <w:rPr>
          <w:rFonts w:cstheme="minorHAnsi"/>
          <w:sz w:val="24"/>
          <w:szCs w:val="24"/>
        </w:rPr>
      </w:pPr>
    </w:p>
    <w:p w14:paraId="643092D1" w14:textId="77777777" w:rsidR="001E60C9" w:rsidRPr="00C600BE" w:rsidRDefault="001E60C9" w:rsidP="00C600BE">
      <w:pPr>
        <w:spacing w:after="0" w:line="360" w:lineRule="auto"/>
        <w:contextualSpacing/>
        <w:jc w:val="center"/>
        <w:rPr>
          <w:rFonts w:cstheme="minorHAnsi"/>
          <w:sz w:val="24"/>
          <w:szCs w:val="24"/>
        </w:rPr>
      </w:pPr>
      <w:r w:rsidRPr="00C600BE">
        <w:rPr>
          <w:rFonts w:cstheme="minorHAnsi"/>
          <w:sz w:val="24"/>
          <w:szCs w:val="24"/>
        </w:rPr>
        <w:t>(Cidade), (Dia) de (Mês) de (Ano)</w:t>
      </w:r>
    </w:p>
    <w:p w14:paraId="367D5709" w14:textId="77777777" w:rsidR="001E60C9" w:rsidRPr="00C600BE" w:rsidRDefault="001E60C9" w:rsidP="00C600BE">
      <w:pPr>
        <w:spacing w:after="0" w:line="360" w:lineRule="auto"/>
        <w:contextualSpacing/>
        <w:jc w:val="center"/>
        <w:rPr>
          <w:rFonts w:cstheme="minorHAnsi"/>
          <w:sz w:val="24"/>
          <w:szCs w:val="24"/>
        </w:rPr>
      </w:pPr>
      <w:r w:rsidRPr="00C600BE">
        <w:rPr>
          <w:rFonts w:cstheme="minorHAnsi"/>
          <w:sz w:val="24"/>
          <w:szCs w:val="24"/>
        </w:rPr>
        <w:t xml:space="preserve">_______________________, _______ de ___________ </w:t>
      </w:r>
      <w:proofErr w:type="spellStart"/>
      <w:r w:rsidRPr="00C600BE">
        <w:rPr>
          <w:rFonts w:cstheme="minorHAnsi"/>
          <w:sz w:val="24"/>
          <w:szCs w:val="24"/>
        </w:rPr>
        <w:t>de</w:t>
      </w:r>
      <w:proofErr w:type="spellEnd"/>
      <w:r w:rsidRPr="00C600BE">
        <w:rPr>
          <w:rFonts w:cstheme="minorHAnsi"/>
          <w:sz w:val="24"/>
          <w:szCs w:val="24"/>
        </w:rPr>
        <w:t xml:space="preserve"> ______________. </w:t>
      </w:r>
    </w:p>
    <w:p w14:paraId="0180B875" w14:textId="77777777" w:rsidR="001E60C9" w:rsidRPr="00C600BE" w:rsidRDefault="001E60C9" w:rsidP="00C600BE">
      <w:pPr>
        <w:spacing w:after="0" w:line="360" w:lineRule="auto"/>
        <w:contextualSpacing/>
        <w:jc w:val="both"/>
        <w:rPr>
          <w:rFonts w:cstheme="minorHAnsi"/>
          <w:sz w:val="24"/>
          <w:szCs w:val="24"/>
        </w:rPr>
      </w:pPr>
    </w:p>
    <w:p w14:paraId="42311F38" w14:textId="77777777" w:rsidR="001E60C9" w:rsidRPr="00C600BE" w:rsidRDefault="001E60C9" w:rsidP="00C600BE">
      <w:pPr>
        <w:spacing w:after="0" w:line="360" w:lineRule="auto"/>
        <w:contextualSpacing/>
        <w:jc w:val="both"/>
        <w:rPr>
          <w:rFonts w:cstheme="minorHAnsi"/>
          <w:sz w:val="24"/>
          <w:szCs w:val="24"/>
        </w:rPr>
      </w:pPr>
      <w:r w:rsidRPr="00C600BE">
        <w:rPr>
          <w:rFonts w:cstheme="minorHAnsi"/>
          <w:sz w:val="24"/>
          <w:szCs w:val="24"/>
        </w:rPr>
        <w:t>___________________                                    _____________________________</w:t>
      </w:r>
    </w:p>
    <w:p w14:paraId="71878274" w14:textId="77777777" w:rsidR="001E60C9" w:rsidRPr="00C600BE" w:rsidRDefault="001E60C9" w:rsidP="00C600BE">
      <w:pPr>
        <w:spacing w:after="0" w:line="360" w:lineRule="auto"/>
        <w:contextualSpacing/>
        <w:jc w:val="both"/>
        <w:rPr>
          <w:rFonts w:cstheme="minorHAnsi"/>
          <w:sz w:val="24"/>
          <w:szCs w:val="24"/>
        </w:rPr>
      </w:pPr>
      <w:r w:rsidRPr="00C600BE">
        <w:rPr>
          <w:rFonts w:cstheme="minorHAnsi"/>
          <w:sz w:val="24"/>
          <w:szCs w:val="24"/>
        </w:rPr>
        <w:lastRenderedPageBreak/>
        <w:t xml:space="preserve">CPF                                                                    Nome completo, carimbo e assinatura </w:t>
      </w:r>
    </w:p>
    <w:p w14:paraId="76A4A302" w14:textId="77777777" w:rsidR="001E60C9" w:rsidRPr="00C600BE" w:rsidRDefault="001E60C9" w:rsidP="00C600BE">
      <w:pPr>
        <w:spacing w:after="0" w:line="360" w:lineRule="auto"/>
        <w:contextualSpacing/>
        <w:jc w:val="both"/>
        <w:rPr>
          <w:rFonts w:cstheme="minorHAnsi"/>
          <w:sz w:val="24"/>
          <w:szCs w:val="24"/>
        </w:rPr>
      </w:pPr>
    </w:p>
    <w:p w14:paraId="250E8222" w14:textId="77777777" w:rsidR="001E60C9" w:rsidRPr="00C600BE" w:rsidRDefault="001E60C9" w:rsidP="00C600BE">
      <w:pPr>
        <w:spacing w:after="0" w:line="360" w:lineRule="auto"/>
        <w:contextualSpacing/>
        <w:jc w:val="both"/>
        <w:rPr>
          <w:rFonts w:cstheme="minorHAnsi"/>
          <w:sz w:val="24"/>
          <w:szCs w:val="24"/>
        </w:rPr>
      </w:pPr>
    </w:p>
    <w:p w14:paraId="38A31650" w14:textId="77777777" w:rsidR="001E60C9" w:rsidRPr="00C600BE" w:rsidRDefault="001E60C9" w:rsidP="00C600BE">
      <w:pPr>
        <w:spacing w:after="0" w:line="360" w:lineRule="auto"/>
        <w:contextualSpacing/>
        <w:jc w:val="both"/>
        <w:rPr>
          <w:rFonts w:cstheme="minorHAnsi"/>
          <w:sz w:val="24"/>
          <w:szCs w:val="24"/>
        </w:rPr>
      </w:pPr>
    </w:p>
    <w:p w14:paraId="639BCB3C" w14:textId="77777777" w:rsidR="001E60C9" w:rsidRPr="00C600BE" w:rsidRDefault="001E60C9" w:rsidP="00C600BE">
      <w:pPr>
        <w:spacing w:after="0" w:line="360" w:lineRule="auto"/>
        <w:contextualSpacing/>
        <w:jc w:val="both"/>
        <w:rPr>
          <w:rFonts w:eastAsia="Times New Roman" w:cstheme="minorHAnsi"/>
          <w:color w:val="000000"/>
          <w:sz w:val="24"/>
          <w:szCs w:val="24"/>
          <w:lang w:eastAsia="pt-BR"/>
        </w:rPr>
      </w:pPr>
      <w:r w:rsidRPr="00C600BE">
        <w:rPr>
          <w:rFonts w:cstheme="minorHAnsi"/>
          <w:sz w:val="24"/>
          <w:szCs w:val="24"/>
        </w:rPr>
        <w:t>OBSERVAÇÕES COMPLEMENTARES:</w:t>
      </w:r>
    </w:p>
    <w:p w14:paraId="3150522D" w14:textId="77777777" w:rsidR="00D90EA2" w:rsidRPr="00C600BE" w:rsidRDefault="00D90EA2" w:rsidP="00C600BE">
      <w:pPr>
        <w:spacing w:line="360" w:lineRule="auto"/>
        <w:contextualSpacing/>
        <w:jc w:val="both"/>
        <w:rPr>
          <w:rFonts w:cstheme="minorHAnsi"/>
          <w:sz w:val="24"/>
          <w:szCs w:val="24"/>
        </w:rPr>
      </w:pPr>
    </w:p>
    <w:p w14:paraId="0001C062" w14:textId="77777777" w:rsidR="00101793" w:rsidRPr="00C600BE" w:rsidRDefault="00101793" w:rsidP="00C600BE">
      <w:pPr>
        <w:spacing w:after="0" w:line="360" w:lineRule="auto"/>
        <w:contextualSpacing/>
        <w:jc w:val="both"/>
        <w:rPr>
          <w:rFonts w:eastAsia="Times New Roman" w:cstheme="minorHAnsi"/>
          <w:color w:val="000000"/>
          <w:sz w:val="24"/>
          <w:szCs w:val="24"/>
          <w:lang w:eastAsia="pt-BR"/>
        </w:rPr>
      </w:pPr>
    </w:p>
    <w:p w14:paraId="3DCBC7C0" w14:textId="77777777" w:rsidR="004A788D" w:rsidRPr="00C600BE" w:rsidRDefault="004A788D" w:rsidP="00C600BE">
      <w:pPr>
        <w:spacing w:after="0" w:line="360" w:lineRule="auto"/>
        <w:contextualSpacing/>
        <w:jc w:val="both"/>
        <w:rPr>
          <w:rFonts w:eastAsia="Times New Roman" w:cstheme="minorHAnsi"/>
          <w:color w:val="000000"/>
          <w:sz w:val="24"/>
          <w:szCs w:val="24"/>
          <w:lang w:eastAsia="pt-BR"/>
        </w:rPr>
      </w:pPr>
    </w:p>
    <w:p w14:paraId="4DBAEB30" w14:textId="77777777" w:rsidR="004A788D" w:rsidRPr="00C600BE" w:rsidRDefault="004A788D" w:rsidP="00C600BE">
      <w:pPr>
        <w:spacing w:after="0" w:line="360" w:lineRule="auto"/>
        <w:contextualSpacing/>
        <w:jc w:val="both"/>
        <w:rPr>
          <w:rFonts w:eastAsia="Times New Roman" w:cstheme="minorHAnsi"/>
          <w:color w:val="000000"/>
          <w:sz w:val="24"/>
          <w:szCs w:val="24"/>
          <w:lang w:eastAsia="pt-BR"/>
        </w:rPr>
      </w:pPr>
    </w:p>
    <w:p w14:paraId="16DD737F" w14:textId="77777777" w:rsidR="004A788D" w:rsidRPr="00C600BE" w:rsidRDefault="004A788D" w:rsidP="00C600BE">
      <w:pPr>
        <w:spacing w:after="0" w:line="360" w:lineRule="auto"/>
        <w:contextualSpacing/>
        <w:jc w:val="both"/>
        <w:rPr>
          <w:rFonts w:eastAsia="Times New Roman" w:cstheme="minorHAnsi"/>
          <w:color w:val="000000"/>
          <w:sz w:val="24"/>
          <w:szCs w:val="24"/>
          <w:lang w:eastAsia="pt-BR"/>
        </w:rPr>
      </w:pPr>
    </w:p>
    <w:p w14:paraId="48A4878F" w14:textId="77777777" w:rsidR="004A788D" w:rsidRPr="00C600BE" w:rsidRDefault="004A788D" w:rsidP="00C600BE">
      <w:pPr>
        <w:spacing w:after="0" w:line="360" w:lineRule="auto"/>
        <w:contextualSpacing/>
        <w:jc w:val="both"/>
        <w:rPr>
          <w:rFonts w:eastAsia="Times New Roman" w:cstheme="minorHAnsi"/>
          <w:color w:val="000000"/>
          <w:sz w:val="24"/>
          <w:szCs w:val="24"/>
          <w:lang w:eastAsia="pt-BR"/>
        </w:rPr>
      </w:pPr>
    </w:p>
    <w:p w14:paraId="43F35E62" w14:textId="77777777" w:rsidR="00101793" w:rsidRPr="00C600BE" w:rsidRDefault="00101793" w:rsidP="00C600BE">
      <w:pPr>
        <w:spacing w:after="0" w:line="360" w:lineRule="auto"/>
        <w:contextualSpacing/>
        <w:jc w:val="both"/>
        <w:rPr>
          <w:rFonts w:eastAsia="Times New Roman" w:cstheme="minorHAnsi"/>
          <w:color w:val="000000"/>
          <w:sz w:val="24"/>
          <w:szCs w:val="24"/>
          <w:lang w:eastAsia="pt-BR"/>
        </w:rPr>
      </w:pPr>
    </w:p>
    <w:p w14:paraId="03295C11" w14:textId="77777777" w:rsidR="004A788D" w:rsidRPr="00C600BE" w:rsidRDefault="004A788D" w:rsidP="00C600BE">
      <w:pPr>
        <w:spacing w:after="0" w:line="360" w:lineRule="auto"/>
        <w:contextualSpacing/>
        <w:jc w:val="both"/>
        <w:rPr>
          <w:rFonts w:eastAsia="Times New Roman" w:cstheme="minorHAnsi"/>
          <w:b/>
          <w:color w:val="000000"/>
          <w:sz w:val="24"/>
          <w:szCs w:val="24"/>
          <w:lang w:eastAsia="pt-BR"/>
        </w:rPr>
      </w:pPr>
      <w:r w:rsidRPr="00C600BE">
        <w:rPr>
          <w:rFonts w:eastAsia="Times New Roman" w:cstheme="minorHAnsi"/>
          <w:b/>
          <w:color w:val="000000"/>
          <w:sz w:val="24"/>
          <w:szCs w:val="24"/>
          <w:lang w:eastAsia="pt-BR"/>
        </w:rPr>
        <w:t>ANEXO 3</w:t>
      </w:r>
    </w:p>
    <w:p w14:paraId="64BD9D7D" w14:textId="77777777" w:rsidR="004A788D" w:rsidRPr="00C600BE" w:rsidRDefault="004A788D" w:rsidP="00C600BE">
      <w:pPr>
        <w:spacing w:after="0" w:line="360" w:lineRule="auto"/>
        <w:contextualSpacing/>
        <w:jc w:val="both"/>
        <w:rPr>
          <w:rFonts w:eastAsia="Times New Roman" w:cstheme="minorHAnsi"/>
          <w:color w:val="000000"/>
          <w:sz w:val="24"/>
          <w:szCs w:val="24"/>
          <w:lang w:eastAsia="pt-BR"/>
        </w:rPr>
      </w:pPr>
    </w:p>
    <w:p w14:paraId="594FAFC9"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 xml:space="preserve">PROCESSO SELETIVO DOS CURSOS DE MESTRADO E DOUTORADO </w:t>
      </w:r>
    </w:p>
    <w:p w14:paraId="611787A9" w14:textId="4B65C22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AUTODECLARAÇÃO DE CA</w:t>
      </w:r>
      <w:r w:rsidR="00F3303D" w:rsidRPr="00C600BE">
        <w:rPr>
          <w:rFonts w:cstheme="minorHAnsi"/>
          <w:sz w:val="24"/>
          <w:szCs w:val="24"/>
        </w:rPr>
        <w:t>N</w:t>
      </w:r>
      <w:r w:rsidRPr="00C600BE">
        <w:rPr>
          <w:rFonts w:cstheme="minorHAnsi"/>
          <w:sz w:val="24"/>
          <w:szCs w:val="24"/>
        </w:rPr>
        <w:t xml:space="preserve">DIDATOS/AS TRANSEXUAIS E TRAVESTIS </w:t>
      </w:r>
    </w:p>
    <w:p w14:paraId="5EBC4FD6"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EDITAL ____________</w:t>
      </w:r>
    </w:p>
    <w:p w14:paraId="794F9EBA" w14:textId="77777777" w:rsidR="004A788D" w:rsidRPr="00C600BE" w:rsidRDefault="004A788D" w:rsidP="00C600BE">
      <w:pPr>
        <w:spacing w:after="0" w:line="360" w:lineRule="auto"/>
        <w:contextualSpacing/>
        <w:jc w:val="both"/>
        <w:rPr>
          <w:rFonts w:cstheme="minorHAnsi"/>
          <w:sz w:val="24"/>
          <w:szCs w:val="24"/>
        </w:rPr>
      </w:pPr>
    </w:p>
    <w:p w14:paraId="7E894B8A" w14:textId="77777777" w:rsidR="004A788D" w:rsidRPr="00C600BE" w:rsidRDefault="004A788D" w:rsidP="00C600BE">
      <w:pPr>
        <w:spacing w:after="0" w:line="360" w:lineRule="auto"/>
        <w:contextualSpacing/>
        <w:jc w:val="both"/>
        <w:rPr>
          <w:rFonts w:cstheme="minorHAnsi"/>
          <w:sz w:val="24"/>
          <w:szCs w:val="24"/>
        </w:rPr>
      </w:pPr>
    </w:p>
    <w:p w14:paraId="7423E4A4"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 xml:space="preserve">1. </w:t>
      </w:r>
      <w:proofErr w:type="gramStart"/>
      <w:r w:rsidRPr="00C600BE">
        <w:rPr>
          <w:rFonts w:cstheme="minorHAnsi"/>
          <w:sz w:val="24"/>
          <w:szCs w:val="24"/>
        </w:rPr>
        <w:t>( )</w:t>
      </w:r>
      <w:proofErr w:type="gramEnd"/>
      <w:r w:rsidRPr="00C600BE">
        <w:rPr>
          <w:rFonts w:cstheme="minorHAnsi"/>
          <w:sz w:val="24"/>
          <w:szCs w:val="24"/>
        </w:rPr>
        <w:t xml:space="preserve"> DECLARO para o fim específico de atender ao Processo Seletivo do ___________________ que sou TRANSEXUAL </w:t>
      </w:r>
    </w:p>
    <w:p w14:paraId="20075CFE" w14:textId="77777777" w:rsidR="004A788D" w:rsidRPr="00C600BE" w:rsidRDefault="004A788D" w:rsidP="00C600BE">
      <w:pPr>
        <w:spacing w:after="0" w:line="360" w:lineRule="auto"/>
        <w:contextualSpacing/>
        <w:jc w:val="both"/>
        <w:rPr>
          <w:rFonts w:cstheme="minorHAnsi"/>
          <w:sz w:val="24"/>
          <w:szCs w:val="24"/>
        </w:rPr>
      </w:pPr>
    </w:p>
    <w:p w14:paraId="55874806"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 xml:space="preserve">2. </w:t>
      </w:r>
      <w:proofErr w:type="gramStart"/>
      <w:r w:rsidRPr="00C600BE">
        <w:rPr>
          <w:rFonts w:cstheme="minorHAnsi"/>
          <w:sz w:val="24"/>
          <w:szCs w:val="24"/>
        </w:rPr>
        <w:t>(  )</w:t>
      </w:r>
      <w:proofErr w:type="gramEnd"/>
      <w:r w:rsidRPr="00C600BE">
        <w:rPr>
          <w:rFonts w:cstheme="minorHAnsi"/>
          <w:sz w:val="24"/>
          <w:szCs w:val="24"/>
        </w:rPr>
        <w:t xml:space="preserve"> DECLARO para o fim específico de atender ao requisito inscrito no Processo Seletivo do _____________________________, que sou TRAVESTI </w:t>
      </w:r>
    </w:p>
    <w:p w14:paraId="41E30085" w14:textId="77777777" w:rsidR="004A788D" w:rsidRPr="00C600BE" w:rsidRDefault="004A788D" w:rsidP="00C600BE">
      <w:pPr>
        <w:spacing w:after="0" w:line="360" w:lineRule="auto"/>
        <w:contextualSpacing/>
        <w:jc w:val="both"/>
        <w:rPr>
          <w:rFonts w:cstheme="minorHAnsi"/>
          <w:sz w:val="24"/>
          <w:szCs w:val="24"/>
        </w:rPr>
      </w:pPr>
    </w:p>
    <w:p w14:paraId="3C97CF33" w14:textId="77777777" w:rsidR="004A788D" w:rsidRPr="00C600BE" w:rsidRDefault="004A788D" w:rsidP="00C600BE">
      <w:pPr>
        <w:spacing w:after="0" w:line="360" w:lineRule="auto"/>
        <w:contextualSpacing/>
        <w:jc w:val="both"/>
        <w:rPr>
          <w:rFonts w:cstheme="minorHAnsi"/>
          <w:sz w:val="24"/>
          <w:szCs w:val="24"/>
        </w:rPr>
      </w:pPr>
    </w:p>
    <w:p w14:paraId="26F4AC0C" w14:textId="77777777" w:rsidR="004A788D" w:rsidRPr="00C600BE" w:rsidRDefault="004A788D" w:rsidP="00C600BE">
      <w:pPr>
        <w:spacing w:after="0" w:line="360" w:lineRule="auto"/>
        <w:contextualSpacing/>
        <w:jc w:val="both"/>
        <w:rPr>
          <w:rFonts w:cstheme="minorHAnsi"/>
          <w:sz w:val="24"/>
          <w:szCs w:val="24"/>
        </w:rPr>
      </w:pPr>
    </w:p>
    <w:p w14:paraId="13791E01"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 xml:space="preserve">3. DECLARO ainda que estou ciente de que detectada a falsidade desta declaração sujeito-me às penas do Decreto Lei nº 2.848 de 07 de </w:t>
      </w:r>
      <w:proofErr w:type="gramStart"/>
      <w:r w:rsidRPr="00C600BE">
        <w:rPr>
          <w:rFonts w:cstheme="minorHAnsi"/>
          <w:sz w:val="24"/>
          <w:szCs w:val="24"/>
        </w:rPr>
        <w:t>Dezembro</w:t>
      </w:r>
      <w:proofErr w:type="gramEnd"/>
      <w:r w:rsidRPr="00C600BE">
        <w:rPr>
          <w:rFonts w:cstheme="minorHAnsi"/>
          <w:sz w:val="24"/>
          <w:szCs w:val="24"/>
        </w:rPr>
        <w:t xml:space="preserve"> de 1940, Artigo 299. </w:t>
      </w:r>
    </w:p>
    <w:p w14:paraId="2880D771" w14:textId="77777777" w:rsidR="004A788D" w:rsidRPr="00C600BE" w:rsidRDefault="004A788D" w:rsidP="00C600BE">
      <w:pPr>
        <w:spacing w:after="0" w:line="360" w:lineRule="auto"/>
        <w:contextualSpacing/>
        <w:jc w:val="both"/>
        <w:rPr>
          <w:rFonts w:cstheme="minorHAnsi"/>
          <w:sz w:val="24"/>
          <w:szCs w:val="24"/>
        </w:rPr>
      </w:pPr>
    </w:p>
    <w:p w14:paraId="71D5E409" w14:textId="77777777" w:rsidR="004A788D" w:rsidRPr="00C600BE" w:rsidRDefault="004A788D" w:rsidP="00C600BE">
      <w:pPr>
        <w:spacing w:after="0" w:line="360" w:lineRule="auto"/>
        <w:contextualSpacing/>
        <w:jc w:val="center"/>
        <w:rPr>
          <w:rFonts w:cstheme="minorHAnsi"/>
          <w:sz w:val="24"/>
          <w:szCs w:val="24"/>
        </w:rPr>
      </w:pPr>
      <w:r w:rsidRPr="00C600BE">
        <w:rPr>
          <w:rFonts w:cstheme="minorHAnsi"/>
          <w:sz w:val="24"/>
          <w:szCs w:val="24"/>
        </w:rPr>
        <w:t>(Cidade), (Dia) de (Mês) de (Ano)</w:t>
      </w:r>
    </w:p>
    <w:p w14:paraId="359A333E" w14:textId="77777777" w:rsidR="004A788D" w:rsidRPr="00C600BE" w:rsidRDefault="004A788D" w:rsidP="00C600BE">
      <w:pPr>
        <w:spacing w:after="0" w:line="360" w:lineRule="auto"/>
        <w:contextualSpacing/>
        <w:jc w:val="center"/>
        <w:rPr>
          <w:rFonts w:cstheme="minorHAnsi"/>
          <w:sz w:val="24"/>
          <w:szCs w:val="24"/>
        </w:rPr>
      </w:pPr>
      <w:r w:rsidRPr="00C600BE">
        <w:rPr>
          <w:rFonts w:cstheme="minorHAnsi"/>
          <w:sz w:val="24"/>
          <w:szCs w:val="24"/>
        </w:rPr>
        <w:lastRenderedPageBreak/>
        <w:t xml:space="preserve">_______________________, _______ de ___________ </w:t>
      </w:r>
      <w:proofErr w:type="spellStart"/>
      <w:r w:rsidRPr="00C600BE">
        <w:rPr>
          <w:rFonts w:cstheme="minorHAnsi"/>
          <w:sz w:val="24"/>
          <w:szCs w:val="24"/>
        </w:rPr>
        <w:t>de</w:t>
      </w:r>
      <w:proofErr w:type="spellEnd"/>
      <w:r w:rsidRPr="00C600BE">
        <w:rPr>
          <w:rFonts w:cstheme="minorHAnsi"/>
          <w:sz w:val="24"/>
          <w:szCs w:val="24"/>
        </w:rPr>
        <w:t xml:space="preserve"> ______________. </w:t>
      </w:r>
    </w:p>
    <w:p w14:paraId="77ACA2AB" w14:textId="77777777" w:rsidR="004A788D" w:rsidRPr="00C600BE" w:rsidRDefault="004A788D" w:rsidP="00C600BE">
      <w:pPr>
        <w:spacing w:after="0" w:line="360" w:lineRule="auto"/>
        <w:contextualSpacing/>
        <w:jc w:val="center"/>
        <w:rPr>
          <w:rFonts w:cstheme="minorHAnsi"/>
          <w:sz w:val="24"/>
          <w:szCs w:val="24"/>
        </w:rPr>
      </w:pPr>
    </w:p>
    <w:p w14:paraId="34E96F76" w14:textId="77777777" w:rsidR="004A788D" w:rsidRPr="00C600BE" w:rsidRDefault="004A788D" w:rsidP="00C600BE">
      <w:pPr>
        <w:spacing w:after="0" w:line="360" w:lineRule="auto"/>
        <w:contextualSpacing/>
        <w:jc w:val="both"/>
        <w:rPr>
          <w:rFonts w:cstheme="minorHAnsi"/>
          <w:sz w:val="24"/>
          <w:szCs w:val="24"/>
        </w:rPr>
      </w:pPr>
    </w:p>
    <w:p w14:paraId="7A65C6B9" w14:textId="77777777" w:rsidR="004A788D" w:rsidRPr="00C600BE" w:rsidRDefault="004A788D" w:rsidP="00C600BE">
      <w:pPr>
        <w:spacing w:after="0" w:line="360" w:lineRule="auto"/>
        <w:contextualSpacing/>
        <w:jc w:val="both"/>
        <w:rPr>
          <w:rFonts w:cstheme="minorHAnsi"/>
          <w:sz w:val="24"/>
          <w:szCs w:val="24"/>
        </w:rPr>
      </w:pPr>
    </w:p>
    <w:p w14:paraId="2D85A4A3"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 xml:space="preserve">Nome </w:t>
      </w:r>
      <w:proofErr w:type="gramStart"/>
      <w:r w:rsidRPr="00C600BE">
        <w:rPr>
          <w:rFonts w:cstheme="minorHAnsi"/>
          <w:sz w:val="24"/>
          <w:szCs w:val="24"/>
        </w:rPr>
        <w:t>completo:_</w:t>
      </w:r>
      <w:proofErr w:type="gramEnd"/>
      <w:r w:rsidRPr="00C600BE">
        <w:rPr>
          <w:rFonts w:cstheme="minorHAnsi"/>
          <w:sz w:val="24"/>
          <w:szCs w:val="24"/>
        </w:rPr>
        <w:t xml:space="preserve">____________________________________________________________ Assinatura: ________________________________________________________________ </w:t>
      </w:r>
    </w:p>
    <w:p w14:paraId="7B09DDBF" w14:textId="77777777" w:rsidR="004A788D" w:rsidRPr="00C600BE" w:rsidRDefault="004A788D" w:rsidP="00C600BE">
      <w:pPr>
        <w:spacing w:after="0" w:line="360" w:lineRule="auto"/>
        <w:contextualSpacing/>
        <w:jc w:val="both"/>
        <w:rPr>
          <w:rFonts w:cstheme="minorHAnsi"/>
          <w:sz w:val="24"/>
          <w:szCs w:val="24"/>
        </w:rPr>
      </w:pPr>
    </w:p>
    <w:p w14:paraId="448CF51A" w14:textId="77777777" w:rsidR="004A788D" w:rsidRPr="00C600BE" w:rsidRDefault="004A788D" w:rsidP="00C600BE">
      <w:pPr>
        <w:spacing w:after="0" w:line="360" w:lineRule="auto"/>
        <w:contextualSpacing/>
        <w:jc w:val="both"/>
        <w:rPr>
          <w:rFonts w:cstheme="minorHAnsi"/>
          <w:sz w:val="24"/>
          <w:szCs w:val="24"/>
        </w:rPr>
      </w:pPr>
    </w:p>
    <w:p w14:paraId="6EA3C514"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 xml:space="preserve">PARECER DA COMISSÃO DE SELEÇÃO PARA CANDIDATOS/AS TRANSGÊNEROS, TRANSEXUAIS E TRAVESTIS </w:t>
      </w:r>
    </w:p>
    <w:p w14:paraId="1BCC79EB" w14:textId="77777777" w:rsidR="004A788D" w:rsidRPr="00C600BE" w:rsidRDefault="004A788D" w:rsidP="00C600BE">
      <w:pPr>
        <w:spacing w:after="0" w:line="360" w:lineRule="auto"/>
        <w:contextualSpacing/>
        <w:jc w:val="both"/>
        <w:rPr>
          <w:rFonts w:cstheme="minorHAnsi"/>
          <w:sz w:val="24"/>
          <w:szCs w:val="24"/>
        </w:rPr>
      </w:pPr>
    </w:p>
    <w:p w14:paraId="0E6DE459"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 xml:space="preserve">A Comissão após avaliação dos documentos do/a candidato: </w:t>
      </w:r>
    </w:p>
    <w:p w14:paraId="28DDD1BF" w14:textId="77777777" w:rsidR="004A788D" w:rsidRPr="00C600BE" w:rsidRDefault="004A788D" w:rsidP="00C600BE">
      <w:pPr>
        <w:spacing w:after="0" w:line="360" w:lineRule="auto"/>
        <w:contextualSpacing/>
        <w:jc w:val="both"/>
        <w:rPr>
          <w:rFonts w:cstheme="minorHAnsi"/>
          <w:sz w:val="24"/>
          <w:szCs w:val="24"/>
        </w:rPr>
      </w:pPr>
      <w:proofErr w:type="gramStart"/>
      <w:r w:rsidRPr="00C600BE">
        <w:rPr>
          <w:rFonts w:cstheme="minorHAnsi"/>
          <w:sz w:val="24"/>
          <w:szCs w:val="24"/>
        </w:rPr>
        <w:t>(  )</w:t>
      </w:r>
      <w:proofErr w:type="gramEnd"/>
      <w:r w:rsidRPr="00C600BE">
        <w:rPr>
          <w:rFonts w:cstheme="minorHAnsi"/>
          <w:sz w:val="24"/>
          <w:szCs w:val="24"/>
        </w:rPr>
        <w:t xml:space="preserve"> SIM. Valida essa autodeclaração. </w:t>
      </w:r>
    </w:p>
    <w:p w14:paraId="60C454B1" w14:textId="77777777" w:rsidR="004A788D" w:rsidRPr="00C600BE" w:rsidRDefault="004A788D" w:rsidP="00C600BE">
      <w:pPr>
        <w:spacing w:after="0" w:line="360" w:lineRule="auto"/>
        <w:contextualSpacing/>
        <w:jc w:val="both"/>
        <w:rPr>
          <w:rFonts w:cstheme="minorHAnsi"/>
          <w:sz w:val="24"/>
          <w:szCs w:val="24"/>
        </w:rPr>
      </w:pPr>
      <w:proofErr w:type="gramStart"/>
      <w:r w:rsidRPr="00C600BE">
        <w:rPr>
          <w:rFonts w:cstheme="minorHAnsi"/>
          <w:sz w:val="24"/>
          <w:szCs w:val="24"/>
        </w:rPr>
        <w:t>(  )</w:t>
      </w:r>
      <w:proofErr w:type="gramEnd"/>
      <w:r w:rsidRPr="00C600BE">
        <w:rPr>
          <w:rFonts w:cstheme="minorHAnsi"/>
          <w:sz w:val="24"/>
          <w:szCs w:val="24"/>
        </w:rPr>
        <w:t xml:space="preserve"> NÃO valida essa autodeclaração e NÃO o/a habilita para a continuidade do processo seletivo pelas ações afirmativas. </w:t>
      </w:r>
    </w:p>
    <w:p w14:paraId="66F1EF01" w14:textId="77777777" w:rsidR="004A788D" w:rsidRPr="00C600BE" w:rsidRDefault="004A788D" w:rsidP="00C600BE">
      <w:pPr>
        <w:spacing w:after="0" w:line="360" w:lineRule="auto"/>
        <w:contextualSpacing/>
        <w:jc w:val="both"/>
        <w:rPr>
          <w:rFonts w:cstheme="minorHAnsi"/>
          <w:sz w:val="24"/>
          <w:szCs w:val="24"/>
        </w:rPr>
      </w:pPr>
    </w:p>
    <w:p w14:paraId="6A6AD7FF" w14:textId="77777777" w:rsidR="004A788D" w:rsidRPr="00C600BE" w:rsidRDefault="004A788D" w:rsidP="00C600BE">
      <w:pPr>
        <w:spacing w:after="0" w:line="360" w:lineRule="auto"/>
        <w:contextualSpacing/>
        <w:jc w:val="center"/>
        <w:rPr>
          <w:rFonts w:cstheme="minorHAnsi"/>
          <w:sz w:val="24"/>
          <w:szCs w:val="24"/>
        </w:rPr>
      </w:pPr>
      <w:r w:rsidRPr="00C600BE">
        <w:rPr>
          <w:rFonts w:cstheme="minorHAnsi"/>
          <w:sz w:val="24"/>
          <w:szCs w:val="24"/>
        </w:rPr>
        <w:t>(Cidade), (Dia) de (Mês) de (Ano)</w:t>
      </w:r>
    </w:p>
    <w:p w14:paraId="1FED3B4A" w14:textId="77777777" w:rsidR="004A788D" w:rsidRPr="00C600BE" w:rsidRDefault="004A788D" w:rsidP="00C600BE">
      <w:pPr>
        <w:spacing w:after="0" w:line="360" w:lineRule="auto"/>
        <w:contextualSpacing/>
        <w:jc w:val="center"/>
        <w:rPr>
          <w:rFonts w:cstheme="minorHAnsi"/>
          <w:sz w:val="24"/>
          <w:szCs w:val="24"/>
        </w:rPr>
      </w:pPr>
      <w:r w:rsidRPr="00C600BE">
        <w:rPr>
          <w:rFonts w:cstheme="minorHAnsi"/>
          <w:sz w:val="24"/>
          <w:szCs w:val="24"/>
        </w:rPr>
        <w:t xml:space="preserve">_______________________, _______ de ___________ </w:t>
      </w:r>
      <w:proofErr w:type="spellStart"/>
      <w:r w:rsidRPr="00C600BE">
        <w:rPr>
          <w:rFonts w:cstheme="minorHAnsi"/>
          <w:sz w:val="24"/>
          <w:szCs w:val="24"/>
        </w:rPr>
        <w:t>de</w:t>
      </w:r>
      <w:proofErr w:type="spellEnd"/>
      <w:r w:rsidRPr="00C600BE">
        <w:rPr>
          <w:rFonts w:cstheme="minorHAnsi"/>
          <w:sz w:val="24"/>
          <w:szCs w:val="24"/>
        </w:rPr>
        <w:t xml:space="preserve"> ______________. </w:t>
      </w:r>
    </w:p>
    <w:p w14:paraId="6B083DB4" w14:textId="77777777" w:rsidR="004A788D" w:rsidRPr="00C600BE" w:rsidRDefault="004A788D" w:rsidP="00C600BE">
      <w:pPr>
        <w:spacing w:after="0" w:line="360" w:lineRule="auto"/>
        <w:contextualSpacing/>
        <w:jc w:val="both"/>
        <w:rPr>
          <w:rFonts w:cstheme="minorHAnsi"/>
          <w:sz w:val="24"/>
          <w:szCs w:val="24"/>
        </w:rPr>
      </w:pPr>
    </w:p>
    <w:p w14:paraId="36340898"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___________________                                    _____________________________</w:t>
      </w:r>
    </w:p>
    <w:p w14:paraId="053A7FC5" w14:textId="77777777" w:rsidR="004A788D" w:rsidRPr="00C600BE" w:rsidRDefault="004A788D" w:rsidP="00C600BE">
      <w:pPr>
        <w:spacing w:after="0" w:line="360" w:lineRule="auto"/>
        <w:contextualSpacing/>
        <w:jc w:val="both"/>
        <w:rPr>
          <w:rFonts w:cstheme="minorHAnsi"/>
          <w:sz w:val="24"/>
          <w:szCs w:val="24"/>
        </w:rPr>
      </w:pPr>
      <w:r w:rsidRPr="00C600BE">
        <w:rPr>
          <w:rFonts w:cstheme="minorHAnsi"/>
          <w:sz w:val="24"/>
          <w:szCs w:val="24"/>
        </w:rPr>
        <w:t xml:space="preserve">CPF                                                                    Nome completo, carimbo e assinatura </w:t>
      </w:r>
    </w:p>
    <w:p w14:paraId="30446629" w14:textId="77777777" w:rsidR="004A788D" w:rsidRPr="00C600BE" w:rsidRDefault="004A788D" w:rsidP="00C600BE">
      <w:pPr>
        <w:spacing w:after="0" w:line="360" w:lineRule="auto"/>
        <w:contextualSpacing/>
        <w:jc w:val="both"/>
        <w:rPr>
          <w:rFonts w:cstheme="minorHAnsi"/>
          <w:sz w:val="24"/>
          <w:szCs w:val="24"/>
        </w:rPr>
      </w:pPr>
    </w:p>
    <w:p w14:paraId="4B0FF235" w14:textId="77777777" w:rsidR="004A788D" w:rsidRPr="00C600BE" w:rsidRDefault="004A788D" w:rsidP="00C600BE">
      <w:pPr>
        <w:spacing w:after="0" w:line="360" w:lineRule="auto"/>
        <w:contextualSpacing/>
        <w:jc w:val="both"/>
        <w:rPr>
          <w:rFonts w:cstheme="minorHAnsi"/>
          <w:sz w:val="24"/>
          <w:szCs w:val="24"/>
        </w:rPr>
      </w:pPr>
    </w:p>
    <w:p w14:paraId="31B18ADF" w14:textId="77777777" w:rsidR="004A788D" w:rsidRPr="00C600BE" w:rsidRDefault="004A788D" w:rsidP="00C600BE">
      <w:pPr>
        <w:spacing w:after="0" w:line="360" w:lineRule="auto"/>
        <w:contextualSpacing/>
        <w:jc w:val="both"/>
        <w:rPr>
          <w:rFonts w:eastAsia="Times New Roman" w:cstheme="minorHAnsi"/>
          <w:color w:val="000000"/>
          <w:sz w:val="24"/>
          <w:szCs w:val="24"/>
          <w:lang w:eastAsia="pt-BR"/>
        </w:rPr>
      </w:pPr>
    </w:p>
    <w:p w14:paraId="6A78B429" w14:textId="77777777" w:rsidR="00101793" w:rsidRPr="00C600BE" w:rsidRDefault="00101793" w:rsidP="00C600BE">
      <w:pPr>
        <w:spacing w:after="0" w:line="360" w:lineRule="auto"/>
        <w:contextualSpacing/>
        <w:jc w:val="both"/>
        <w:rPr>
          <w:rFonts w:eastAsia="Times New Roman" w:cstheme="minorHAnsi"/>
          <w:color w:val="000000"/>
          <w:sz w:val="24"/>
          <w:szCs w:val="24"/>
          <w:lang w:eastAsia="pt-BR"/>
        </w:rPr>
      </w:pPr>
    </w:p>
    <w:p w14:paraId="6BD122CE" w14:textId="77915E65" w:rsidR="00A62383" w:rsidRPr="00C600BE" w:rsidRDefault="00A62383" w:rsidP="00C600BE">
      <w:pPr>
        <w:spacing w:line="360" w:lineRule="auto"/>
        <w:contextualSpacing/>
        <w:rPr>
          <w:rFonts w:eastAsia="Times New Roman" w:cstheme="minorHAnsi"/>
          <w:color w:val="000000"/>
          <w:sz w:val="24"/>
          <w:szCs w:val="24"/>
          <w:lang w:eastAsia="pt-BR"/>
        </w:rPr>
      </w:pPr>
    </w:p>
    <w:sectPr w:rsidR="00A62383" w:rsidRPr="00C600BE">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241FE2" w14:textId="77777777" w:rsidR="00810409" w:rsidRDefault="00810409" w:rsidP="00BF0E6C">
      <w:pPr>
        <w:spacing w:after="0" w:line="240" w:lineRule="auto"/>
      </w:pPr>
      <w:r>
        <w:separator/>
      </w:r>
    </w:p>
  </w:endnote>
  <w:endnote w:type="continuationSeparator" w:id="0">
    <w:p w14:paraId="0FFA6815" w14:textId="77777777" w:rsidR="00810409" w:rsidRDefault="00810409" w:rsidP="00BF0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CD2FE" w14:textId="77777777" w:rsidR="00810409" w:rsidRDefault="00810409" w:rsidP="00BF0E6C">
      <w:pPr>
        <w:spacing w:after="0" w:line="240" w:lineRule="auto"/>
      </w:pPr>
      <w:r>
        <w:separator/>
      </w:r>
    </w:p>
  </w:footnote>
  <w:footnote w:type="continuationSeparator" w:id="0">
    <w:p w14:paraId="6D00B10D" w14:textId="77777777" w:rsidR="00810409" w:rsidRDefault="00810409" w:rsidP="00BF0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1931" w14:textId="4DCF7C4B" w:rsidR="00BF0E6C" w:rsidRDefault="00C600BE">
    <w:pPr>
      <w:pStyle w:val="Cabealho"/>
    </w:pPr>
    <w:r>
      <w:rPr>
        <w:noProof/>
        <w:sz w:val="24"/>
        <w:szCs w:val="24"/>
        <w:lang w:eastAsia="pt-BR"/>
      </w:rPr>
      <w:drawing>
        <wp:anchor distT="0" distB="0" distL="114300" distR="114300" simplePos="0" relativeHeight="251662336" behindDoc="0" locked="0" layoutInCell="1" allowOverlap="1" wp14:anchorId="7348562F" wp14:editId="58902925">
          <wp:simplePos x="0" y="0"/>
          <wp:positionH relativeFrom="margin">
            <wp:posOffset>3606165</wp:posOffset>
          </wp:positionH>
          <wp:positionV relativeFrom="margin">
            <wp:posOffset>-739775</wp:posOffset>
          </wp:positionV>
          <wp:extent cx="1504950" cy="571500"/>
          <wp:effectExtent l="0" t="0" r="0" b="0"/>
          <wp:wrapNone/>
          <wp:docPr id="20"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m 2"/>
                  <pic:cNvPicPr>
                    <a:picLocks noChangeAspect="1" noChangeArrowheads="1"/>
                  </pic:cNvPicPr>
                </pic:nvPicPr>
                <pic:blipFill>
                  <a:blip r:embed="rId1">
                    <a:clrChange>
                      <a:clrFrom>
                        <a:srgbClr val="FFFFFF"/>
                      </a:clrFrom>
                      <a:clrTo>
                        <a:srgbClr val="FFFFFF">
                          <a:alpha val="0"/>
                        </a:srgbClr>
                      </a:clrTo>
                    </a:clrChange>
                  </a:blip>
                  <a:srcRect/>
                  <a:stretch>
                    <a:fillRect/>
                  </a:stretch>
                </pic:blipFill>
                <pic:spPr>
                  <a:xfrm>
                    <a:off x="0" y="0"/>
                    <a:ext cx="1504950" cy="571500"/>
                  </a:xfrm>
                  <a:prstGeom prst="rect">
                    <a:avLst/>
                  </a:prstGeom>
                  <a:noFill/>
                  <a:ln w="9525" algn="ctr">
                    <a:miter lim="800000"/>
                    <a:headEnd/>
                    <a:tailEnd/>
                  </a:ln>
                </pic:spPr>
              </pic:pic>
            </a:graphicData>
          </a:graphic>
        </wp:anchor>
      </w:drawing>
    </w:r>
    <w:r>
      <w:rPr>
        <w:noProof/>
        <w:sz w:val="24"/>
        <w:szCs w:val="24"/>
        <w:lang w:eastAsia="pt-BR"/>
      </w:rPr>
      <w:drawing>
        <wp:anchor distT="0" distB="0" distL="114300" distR="114300" simplePos="0" relativeHeight="251660288" behindDoc="0" locked="0" layoutInCell="1" allowOverlap="1" wp14:anchorId="4DFE991B" wp14:editId="1F297679">
          <wp:simplePos x="0" y="0"/>
          <wp:positionH relativeFrom="margin">
            <wp:posOffset>1822450</wp:posOffset>
          </wp:positionH>
          <wp:positionV relativeFrom="margin">
            <wp:posOffset>-557530</wp:posOffset>
          </wp:positionV>
          <wp:extent cx="1066800" cy="295275"/>
          <wp:effectExtent l="0" t="0" r="0" b="9525"/>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2"/>
                  <a:srcRect/>
                  <a:stretch>
                    <a:fillRect/>
                  </a:stretch>
                </pic:blipFill>
                <pic:spPr>
                  <a:xfrm>
                    <a:off x="0" y="0"/>
                    <a:ext cx="1066800" cy="295275"/>
                  </a:xfrm>
                  <a:prstGeom prst="rect">
                    <a:avLst/>
                  </a:prstGeom>
                  <a:noFill/>
                  <a:ln w="9525">
                    <a:noFill/>
                    <a:miter lim="800000"/>
                    <a:headEnd/>
                    <a:tailEnd/>
                  </a:ln>
                </pic:spPr>
              </pic:pic>
            </a:graphicData>
          </a:graphic>
        </wp:anchor>
      </w:drawing>
    </w:r>
    <w:r w:rsidRPr="00E57136">
      <w:rPr>
        <w:noProof/>
        <w:sz w:val="16"/>
        <w:szCs w:val="16"/>
        <w:lang w:eastAsia="pt-BR"/>
      </w:rPr>
      <w:drawing>
        <wp:inline distT="0" distB="0" distL="0" distR="0" wp14:anchorId="2076652F" wp14:editId="5417C61B">
          <wp:extent cx="1152525" cy="593474"/>
          <wp:effectExtent l="1905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va Imagem.bmp"/>
                  <pic:cNvPicPr/>
                </pic:nvPicPr>
                <pic:blipFill>
                  <a:blip r:embed="rId3">
                    <a:extLst>
                      <a:ext uri="{28A0092B-C50C-407E-A947-70E740481C1C}">
                        <a14:useLocalDpi xmlns:a14="http://schemas.microsoft.com/office/drawing/2010/main" val="0"/>
                      </a:ext>
                    </a:extLst>
                  </a:blip>
                  <a:stretch>
                    <a:fillRect/>
                  </a:stretch>
                </pic:blipFill>
                <pic:spPr>
                  <a:xfrm>
                    <a:off x="0" y="0"/>
                    <a:ext cx="1151051" cy="592715"/>
                  </a:xfrm>
                  <a:prstGeom prst="rect">
                    <a:avLst/>
                  </a:prstGeom>
                </pic:spPr>
              </pic:pic>
            </a:graphicData>
          </a:graphic>
        </wp:inline>
      </w:drawing>
    </w:r>
  </w:p>
  <w:p w14:paraId="6762FB89" w14:textId="77777777" w:rsidR="00BF0E6C" w:rsidRDefault="00BF0E6C">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3C6"/>
    <w:rsid w:val="0000799F"/>
    <w:rsid w:val="0001028C"/>
    <w:rsid w:val="000548E4"/>
    <w:rsid w:val="000F0D0F"/>
    <w:rsid w:val="000F6C18"/>
    <w:rsid w:val="00101793"/>
    <w:rsid w:val="00144CB1"/>
    <w:rsid w:val="001B064A"/>
    <w:rsid w:val="001B5A27"/>
    <w:rsid w:val="001E3369"/>
    <w:rsid w:val="001E4E7B"/>
    <w:rsid w:val="001E60C9"/>
    <w:rsid w:val="002360E0"/>
    <w:rsid w:val="002432AC"/>
    <w:rsid w:val="00244D69"/>
    <w:rsid w:val="00253BEC"/>
    <w:rsid w:val="002623DD"/>
    <w:rsid w:val="002E194C"/>
    <w:rsid w:val="002E36F5"/>
    <w:rsid w:val="002F12A9"/>
    <w:rsid w:val="0031143B"/>
    <w:rsid w:val="00313AF6"/>
    <w:rsid w:val="0032395A"/>
    <w:rsid w:val="003741C6"/>
    <w:rsid w:val="003E30A8"/>
    <w:rsid w:val="004564FB"/>
    <w:rsid w:val="004A6D70"/>
    <w:rsid w:val="004A788D"/>
    <w:rsid w:val="004A7A30"/>
    <w:rsid w:val="004C2579"/>
    <w:rsid w:val="004C6B66"/>
    <w:rsid w:val="00506EA7"/>
    <w:rsid w:val="00517E6D"/>
    <w:rsid w:val="005619A0"/>
    <w:rsid w:val="0058688A"/>
    <w:rsid w:val="005868F0"/>
    <w:rsid w:val="005A7816"/>
    <w:rsid w:val="005D60AA"/>
    <w:rsid w:val="005E09AF"/>
    <w:rsid w:val="005F0C32"/>
    <w:rsid w:val="005F1CF7"/>
    <w:rsid w:val="00667B5B"/>
    <w:rsid w:val="00667C73"/>
    <w:rsid w:val="006A7A0F"/>
    <w:rsid w:val="00704393"/>
    <w:rsid w:val="0070692D"/>
    <w:rsid w:val="00712518"/>
    <w:rsid w:val="007423A2"/>
    <w:rsid w:val="0077583A"/>
    <w:rsid w:val="00792970"/>
    <w:rsid w:val="007B1BE6"/>
    <w:rsid w:val="007F11BC"/>
    <w:rsid w:val="00800A47"/>
    <w:rsid w:val="00810409"/>
    <w:rsid w:val="0084107C"/>
    <w:rsid w:val="00846CBF"/>
    <w:rsid w:val="00851E61"/>
    <w:rsid w:val="00854E8A"/>
    <w:rsid w:val="00871B06"/>
    <w:rsid w:val="008910A5"/>
    <w:rsid w:val="008963C2"/>
    <w:rsid w:val="008C7AD6"/>
    <w:rsid w:val="008D62E3"/>
    <w:rsid w:val="0090388C"/>
    <w:rsid w:val="00980E87"/>
    <w:rsid w:val="00994C32"/>
    <w:rsid w:val="009B254F"/>
    <w:rsid w:val="009E321B"/>
    <w:rsid w:val="00A62383"/>
    <w:rsid w:val="00AC3750"/>
    <w:rsid w:val="00B058A5"/>
    <w:rsid w:val="00B405F7"/>
    <w:rsid w:val="00B64EFE"/>
    <w:rsid w:val="00B76CF2"/>
    <w:rsid w:val="00B97922"/>
    <w:rsid w:val="00BA0136"/>
    <w:rsid w:val="00BC3285"/>
    <w:rsid w:val="00BC43C6"/>
    <w:rsid w:val="00BF0E6C"/>
    <w:rsid w:val="00C10B31"/>
    <w:rsid w:val="00C55DDC"/>
    <w:rsid w:val="00C56A8E"/>
    <w:rsid w:val="00C600BE"/>
    <w:rsid w:val="00C70226"/>
    <w:rsid w:val="00C83C58"/>
    <w:rsid w:val="00CB01B2"/>
    <w:rsid w:val="00CB6962"/>
    <w:rsid w:val="00CC291B"/>
    <w:rsid w:val="00CF0CD0"/>
    <w:rsid w:val="00D42452"/>
    <w:rsid w:val="00D90EA2"/>
    <w:rsid w:val="00DE470E"/>
    <w:rsid w:val="00E32D43"/>
    <w:rsid w:val="00E37659"/>
    <w:rsid w:val="00E452CF"/>
    <w:rsid w:val="00E82AA2"/>
    <w:rsid w:val="00EC0F3C"/>
    <w:rsid w:val="00F3303D"/>
    <w:rsid w:val="00F8068C"/>
    <w:rsid w:val="00F92AF4"/>
    <w:rsid w:val="00F95E0C"/>
    <w:rsid w:val="00FE3C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56B63BC"/>
  <w15:docId w15:val="{12FFAEE6-8E61-9743-A5C5-A128D29FD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3741C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Refdecomentrio">
    <w:name w:val="annotation reference"/>
    <w:basedOn w:val="Fontepargpadro"/>
    <w:uiPriority w:val="99"/>
    <w:semiHidden/>
    <w:unhideWhenUsed/>
    <w:rsid w:val="005F1CF7"/>
    <w:rPr>
      <w:sz w:val="16"/>
      <w:szCs w:val="16"/>
    </w:rPr>
  </w:style>
  <w:style w:type="paragraph" w:styleId="Textodecomentrio">
    <w:name w:val="annotation text"/>
    <w:basedOn w:val="Normal"/>
    <w:link w:val="TextodecomentrioChar"/>
    <w:uiPriority w:val="99"/>
    <w:semiHidden/>
    <w:unhideWhenUsed/>
    <w:rsid w:val="005F1CF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F1CF7"/>
    <w:rPr>
      <w:sz w:val="20"/>
      <w:szCs w:val="20"/>
    </w:rPr>
  </w:style>
  <w:style w:type="paragraph" w:styleId="Assuntodocomentrio">
    <w:name w:val="annotation subject"/>
    <w:basedOn w:val="Textodecomentrio"/>
    <w:next w:val="Textodecomentrio"/>
    <w:link w:val="AssuntodocomentrioChar"/>
    <w:uiPriority w:val="99"/>
    <w:semiHidden/>
    <w:unhideWhenUsed/>
    <w:rsid w:val="005F1CF7"/>
    <w:rPr>
      <w:b/>
      <w:bCs/>
    </w:rPr>
  </w:style>
  <w:style w:type="character" w:customStyle="1" w:styleId="AssuntodocomentrioChar">
    <w:name w:val="Assunto do comentário Char"/>
    <w:basedOn w:val="TextodecomentrioChar"/>
    <w:link w:val="Assuntodocomentrio"/>
    <w:uiPriority w:val="99"/>
    <w:semiHidden/>
    <w:rsid w:val="005F1CF7"/>
    <w:rPr>
      <w:b/>
      <w:bCs/>
      <w:sz w:val="20"/>
      <w:szCs w:val="20"/>
    </w:rPr>
  </w:style>
  <w:style w:type="paragraph" w:styleId="Textodebalo">
    <w:name w:val="Balloon Text"/>
    <w:basedOn w:val="Normal"/>
    <w:link w:val="TextodebaloChar"/>
    <w:uiPriority w:val="99"/>
    <w:semiHidden/>
    <w:unhideWhenUsed/>
    <w:rsid w:val="005F1CF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F1CF7"/>
    <w:rPr>
      <w:rFonts w:ascii="Tahoma" w:hAnsi="Tahoma" w:cs="Tahoma"/>
      <w:sz w:val="16"/>
      <w:szCs w:val="16"/>
    </w:rPr>
  </w:style>
  <w:style w:type="paragraph" w:styleId="PargrafodaLista">
    <w:name w:val="List Paragraph"/>
    <w:basedOn w:val="Normal"/>
    <w:uiPriority w:val="34"/>
    <w:qFormat/>
    <w:rsid w:val="00854E8A"/>
    <w:pPr>
      <w:ind w:left="720"/>
      <w:contextualSpacing/>
    </w:pPr>
  </w:style>
  <w:style w:type="character" w:styleId="Hyperlink">
    <w:name w:val="Hyperlink"/>
    <w:basedOn w:val="Fontepargpadro"/>
    <w:uiPriority w:val="99"/>
    <w:semiHidden/>
    <w:unhideWhenUsed/>
    <w:rsid w:val="001B5A27"/>
    <w:rPr>
      <w:color w:val="0000FF"/>
      <w:u w:val="single"/>
    </w:rPr>
  </w:style>
  <w:style w:type="paragraph" w:styleId="Cabealho">
    <w:name w:val="header"/>
    <w:basedOn w:val="Normal"/>
    <w:link w:val="CabealhoChar"/>
    <w:uiPriority w:val="99"/>
    <w:unhideWhenUsed/>
    <w:rsid w:val="00BF0E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F0E6C"/>
  </w:style>
  <w:style w:type="paragraph" w:styleId="Rodap">
    <w:name w:val="footer"/>
    <w:basedOn w:val="Normal"/>
    <w:link w:val="RodapChar"/>
    <w:uiPriority w:val="99"/>
    <w:unhideWhenUsed/>
    <w:rsid w:val="00BF0E6C"/>
    <w:pPr>
      <w:tabs>
        <w:tab w:val="center" w:pos="4252"/>
        <w:tab w:val="right" w:pos="8504"/>
      </w:tabs>
      <w:spacing w:after="0" w:line="240" w:lineRule="auto"/>
    </w:pPr>
  </w:style>
  <w:style w:type="character" w:customStyle="1" w:styleId="RodapChar">
    <w:name w:val="Rodapé Char"/>
    <w:basedOn w:val="Fontepargpadro"/>
    <w:link w:val="Rodap"/>
    <w:uiPriority w:val="99"/>
    <w:rsid w:val="00BF0E6C"/>
  </w:style>
  <w:style w:type="paragraph" w:customStyle="1" w:styleId="Default">
    <w:name w:val="Default"/>
    <w:rsid w:val="00BF0E6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3428">
      <w:bodyDiv w:val="1"/>
      <w:marLeft w:val="0"/>
      <w:marRight w:val="0"/>
      <w:marTop w:val="0"/>
      <w:marBottom w:val="0"/>
      <w:divBdr>
        <w:top w:val="none" w:sz="0" w:space="0" w:color="auto"/>
        <w:left w:val="none" w:sz="0" w:space="0" w:color="auto"/>
        <w:bottom w:val="none" w:sz="0" w:space="0" w:color="auto"/>
        <w:right w:val="none" w:sz="0" w:space="0" w:color="auto"/>
      </w:divBdr>
    </w:div>
    <w:div w:id="862865434">
      <w:bodyDiv w:val="1"/>
      <w:marLeft w:val="0"/>
      <w:marRight w:val="0"/>
      <w:marTop w:val="0"/>
      <w:marBottom w:val="0"/>
      <w:divBdr>
        <w:top w:val="none" w:sz="0" w:space="0" w:color="auto"/>
        <w:left w:val="none" w:sz="0" w:space="0" w:color="auto"/>
        <w:bottom w:val="none" w:sz="0" w:space="0" w:color="auto"/>
        <w:right w:val="none" w:sz="0" w:space="0" w:color="auto"/>
      </w:divBdr>
      <w:divsChild>
        <w:div w:id="1605650288">
          <w:marLeft w:val="0"/>
          <w:marRight w:val="0"/>
          <w:marTop w:val="0"/>
          <w:marBottom w:val="0"/>
          <w:divBdr>
            <w:top w:val="none" w:sz="0" w:space="0" w:color="auto"/>
            <w:left w:val="none" w:sz="0" w:space="0" w:color="auto"/>
            <w:bottom w:val="none" w:sz="0" w:space="0" w:color="auto"/>
            <w:right w:val="none" w:sz="0" w:space="0" w:color="auto"/>
          </w:divBdr>
        </w:div>
      </w:divsChild>
    </w:div>
    <w:div w:id="894124525">
      <w:bodyDiv w:val="1"/>
      <w:marLeft w:val="0"/>
      <w:marRight w:val="0"/>
      <w:marTop w:val="0"/>
      <w:marBottom w:val="0"/>
      <w:divBdr>
        <w:top w:val="none" w:sz="0" w:space="0" w:color="auto"/>
        <w:left w:val="none" w:sz="0" w:space="0" w:color="auto"/>
        <w:bottom w:val="none" w:sz="0" w:space="0" w:color="auto"/>
        <w:right w:val="none" w:sz="0" w:space="0" w:color="auto"/>
      </w:divBdr>
    </w:div>
    <w:div w:id="1475293543">
      <w:bodyDiv w:val="1"/>
      <w:marLeft w:val="0"/>
      <w:marRight w:val="0"/>
      <w:marTop w:val="0"/>
      <w:marBottom w:val="0"/>
      <w:divBdr>
        <w:top w:val="none" w:sz="0" w:space="0" w:color="auto"/>
        <w:left w:val="none" w:sz="0" w:space="0" w:color="auto"/>
        <w:bottom w:val="none" w:sz="0" w:space="0" w:color="auto"/>
        <w:right w:val="none" w:sz="0" w:space="0" w:color="auto"/>
      </w:divBdr>
    </w:div>
    <w:div w:id="1834300530">
      <w:bodyDiv w:val="1"/>
      <w:marLeft w:val="0"/>
      <w:marRight w:val="0"/>
      <w:marTop w:val="0"/>
      <w:marBottom w:val="0"/>
      <w:divBdr>
        <w:top w:val="none" w:sz="0" w:space="0" w:color="auto"/>
        <w:left w:val="none" w:sz="0" w:space="0" w:color="auto"/>
        <w:bottom w:val="none" w:sz="0" w:space="0" w:color="auto"/>
        <w:right w:val="none" w:sz="0" w:space="0" w:color="auto"/>
      </w:divBdr>
    </w:div>
    <w:div w:id="1896771421">
      <w:bodyDiv w:val="1"/>
      <w:marLeft w:val="0"/>
      <w:marRight w:val="0"/>
      <w:marTop w:val="0"/>
      <w:marBottom w:val="0"/>
      <w:divBdr>
        <w:top w:val="none" w:sz="0" w:space="0" w:color="auto"/>
        <w:left w:val="none" w:sz="0" w:space="0" w:color="auto"/>
        <w:bottom w:val="none" w:sz="0" w:space="0" w:color="auto"/>
        <w:right w:val="none" w:sz="0" w:space="0" w:color="auto"/>
      </w:divBdr>
    </w:div>
    <w:div w:id="194518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2530</Words>
  <Characters>13662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 DA SILVA DENOVAC</dc:creator>
  <cp:lastModifiedBy>DANILO LEDRA</cp:lastModifiedBy>
  <cp:revision>5</cp:revision>
  <dcterms:created xsi:type="dcterms:W3CDTF">2019-12-18T17:38:00Z</dcterms:created>
  <dcterms:modified xsi:type="dcterms:W3CDTF">2019-12-18T21:00:00Z</dcterms:modified>
</cp:coreProperties>
</file>