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93" w:rsidRPr="00A06493" w:rsidRDefault="00A06493" w:rsidP="00922C4E">
      <w:pPr>
        <w:jc w:val="both"/>
        <w:rPr>
          <w:rFonts w:ascii="Arial" w:hAnsi="Arial" w:cs="Arial"/>
        </w:rPr>
      </w:pPr>
      <w:r w:rsidRPr="00A06493">
        <w:rPr>
          <w:rFonts w:ascii="Arial" w:hAnsi="Arial" w:cs="Arial"/>
        </w:rPr>
        <w:t>UDESC – Universidade do Estado de Santa Catarina</w:t>
      </w:r>
    </w:p>
    <w:p w:rsidR="00A06493" w:rsidRDefault="00A06493" w:rsidP="00922C4E">
      <w:pPr>
        <w:jc w:val="both"/>
        <w:rPr>
          <w:rFonts w:ascii="Arial" w:hAnsi="Arial" w:cs="Arial"/>
        </w:rPr>
      </w:pPr>
      <w:r w:rsidRPr="00A06493">
        <w:rPr>
          <w:rFonts w:ascii="Arial" w:hAnsi="Arial" w:cs="Arial"/>
        </w:rPr>
        <w:t>FAED – Centro de Ciências Humanas e da Educação</w:t>
      </w:r>
    </w:p>
    <w:p w:rsidR="00A06493" w:rsidRDefault="00A06493" w:rsidP="00922C4E">
      <w:pPr>
        <w:jc w:val="both"/>
        <w:rPr>
          <w:rFonts w:ascii="Arial" w:hAnsi="Arial" w:cs="Arial"/>
        </w:rPr>
      </w:pPr>
    </w:p>
    <w:p w:rsidR="00A06493" w:rsidRDefault="00A06493" w:rsidP="00A064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Processo Seletivo – Edital 001/2021</w:t>
      </w:r>
    </w:p>
    <w:p w:rsidR="00A06493" w:rsidRPr="00A06493" w:rsidRDefault="00A06493" w:rsidP="00A0649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Teoria e Prática P</w:t>
      </w:r>
      <w:r w:rsidRPr="00A06493">
        <w:rPr>
          <w:rFonts w:ascii="Arial" w:hAnsi="Arial" w:cs="Arial"/>
          <w:b/>
        </w:rPr>
        <w:t>edagógica</w:t>
      </w:r>
      <w:proofErr w:type="gramEnd"/>
      <w:r w:rsidRPr="00A06493">
        <w:rPr>
          <w:rFonts w:ascii="Arial" w:hAnsi="Arial" w:cs="Arial"/>
          <w:b/>
        </w:rPr>
        <w:t xml:space="preserve"> – Estágio Curricular Supervisionado</w:t>
      </w:r>
    </w:p>
    <w:p w:rsidR="00A06493" w:rsidRPr="00A06493" w:rsidRDefault="00A06493" w:rsidP="00922C4E">
      <w:pPr>
        <w:jc w:val="both"/>
        <w:rPr>
          <w:rFonts w:ascii="Arial" w:hAnsi="Arial" w:cs="Arial"/>
          <w:b/>
          <w:sz w:val="24"/>
          <w:szCs w:val="24"/>
        </w:rPr>
      </w:pPr>
    </w:p>
    <w:p w:rsidR="00C058A2" w:rsidRDefault="00C058A2" w:rsidP="00C058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58A2">
        <w:rPr>
          <w:rFonts w:ascii="Arial" w:hAnsi="Arial" w:cs="Arial"/>
          <w:b/>
          <w:sz w:val="24"/>
          <w:szCs w:val="24"/>
          <w:u w:val="single"/>
        </w:rPr>
        <w:t xml:space="preserve">Padrão </w:t>
      </w:r>
      <w:r w:rsidRPr="00C058A2">
        <w:rPr>
          <w:rFonts w:ascii="Arial" w:hAnsi="Arial" w:cs="Arial"/>
          <w:b/>
          <w:sz w:val="24"/>
          <w:szCs w:val="24"/>
          <w:u w:val="single"/>
        </w:rPr>
        <w:t xml:space="preserve">de resposta das questões </w:t>
      </w:r>
      <w:r w:rsidRPr="00C058A2">
        <w:rPr>
          <w:rFonts w:ascii="Arial" w:hAnsi="Arial" w:cs="Arial"/>
          <w:b/>
          <w:sz w:val="24"/>
          <w:szCs w:val="24"/>
          <w:u w:val="single"/>
        </w:rPr>
        <w:t>da</w:t>
      </w:r>
      <w:r w:rsidRPr="00C058A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058A2">
        <w:rPr>
          <w:rFonts w:ascii="Arial" w:hAnsi="Arial" w:cs="Arial"/>
          <w:b/>
          <w:sz w:val="24"/>
          <w:szCs w:val="24"/>
          <w:u w:val="single"/>
        </w:rPr>
        <w:t>Prova Escrita</w:t>
      </w:r>
    </w:p>
    <w:p w:rsidR="00C058A2" w:rsidRDefault="00C058A2" w:rsidP="00C058A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Item do Edital 001/2021 = </w:t>
      </w:r>
      <w:r w:rsidRPr="00C058A2">
        <w:rPr>
          <w:rFonts w:ascii="Arial" w:hAnsi="Arial" w:cs="Arial"/>
          <w:sz w:val="18"/>
          <w:szCs w:val="18"/>
        </w:rPr>
        <w:t>11.8.12. A Banca Examinadora publicará no site do respectivo Centro de Ensino, logo após o término da prova escrita, o padrão de resposta das questões constantes na prova escrita.</w:t>
      </w:r>
    </w:p>
    <w:p w:rsidR="00C058A2" w:rsidRPr="00C058A2" w:rsidRDefault="00C058A2" w:rsidP="00C058A2">
      <w:pPr>
        <w:jc w:val="both"/>
        <w:rPr>
          <w:rFonts w:ascii="Arial" w:hAnsi="Arial" w:cs="Arial"/>
          <w:sz w:val="18"/>
          <w:szCs w:val="18"/>
        </w:rPr>
      </w:pPr>
    </w:p>
    <w:p w:rsidR="00922C4E" w:rsidRPr="008412B2" w:rsidRDefault="00FA32F5" w:rsidP="00771141">
      <w:pPr>
        <w:jc w:val="both"/>
        <w:rPr>
          <w:rFonts w:ascii="Arial" w:hAnsi="Arial" w:cs="Arial"/>
          <w:b/>
          <w:sz w:val="28"/>
          <w:szCs w:val="28"/>
        </w:rPr>
      </w:pPr>
      <w:r w:rsidRPr="008412B2">
        <w:rPr>
          <w:rFonts w:ascii="Arial" w:hAnsi="Arial" w:cs="Arial"/>
          <w:b/>
          <w:sz w:val="28"/>
          <w:szCs w:val="28"/>
        </w:rPr>
        <w:t>1ª questão: 6 pontos</w:t>
      </w:r>
    </w:p>
    <w:p w:rsidR="00FA32F5" w:rsidRPr="00A06493" w:rsidRDefault="00FA32F5" w:rsidP="00FA32F5">
      <w:pPr>
        <w:pStyle w:val="Default"/>
        <w:jc w:val="both"/>
        <w:rPr>
          <w:rFonts w:ascii="Arial" w:hAnsi="Arial" w:cs="Arial"/>
        </w:rPr>
      </w:pPr>
      <w:r w:rsidRPr="00A06493">
        <w:rPr>
          <w:rFonts w:ascii="Arial" w:hAnsi="Arial" w:cs="Arial"/>
        </w:rPr>
        <w:t>Quanto à forma:</w:t>
      </w:r>
    </w:p>
    <w:p w:rsidR="00FA32F5" w:rsidRPr="00A06493" w:rsidRDefault="00FA32F5" w:rsidP="00FA32F5">
      <w:pPr>
        <w:pStyle w:val="Default"/>
        <w:jc w:val="both"/>
        <w:rPr>
          <w:rFonts w:ascii="Arial" w:hAnsi="Arial" w:cs="Arial"/>
        </w:rPr>
      </w:pPr>
    </w:p>
    <w:p w:rsidR="00FA32F5" w:rsidRPr="00A06493" w:rsidRDefault="00FA32F5" w:rsidP="00FA32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 xml:space="preserve">O texto deve ser dissertativo, de caráter descritivo e argumentativo, com o posicionamento claro da/o candidata/o em relação aos itens solicitados na questão. Ênfase para o nível de argumentação e de posicionamento, clareza, objetividade e coerência na exposição de conceitos, argumentos e ideias. </w:t>
      </w:r>
      <w:r w:rsidRPr="00A06493">
        <w:rPr>
          <w:rFonts w:ascii="Arial" w:hAnsi="Arial" w:cs="Arial"/>
          <w:noProof/>
          <w:sz w:val="24"/>
          <w:szCs w:val="24"/>
        </w:rPr>
        <w:t>É preciso evidenciar fundamentação teórica, consistência argumentativa, capacidade de análise e síntese, criticidade e coesão textual de acordo com a norma culta.</w:t>
      </w:r>
    </w:p>
    <w:p w:rsidR="00FA32F5" w:rsidRPr="00A06493" w:rsidRDefault="00FA32F5" w:rsidP="00771141">
      <w:pPr>
        <w:jc w:val="both"/>
        <w:rPr>
          <w:rFonts w:ascii="Arial" w:hAnsi="Arial" w:cs="Arial"/>
          <w:b/>
          <w:sz w:val="24"/>
          <w:szCs w:val="24"/>
        </w:rPr>
      </w:pPr>
    </w:p>
    <w:p w:rsidR="00FA32F5" w:rsidRPr="00A06493" w:rsidRDefault="00FA32F5" w:rsidP="00771141">
      <w:pPr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>Quanto ao conteúdo:</w:t>
      </w:r>
    </w:p>
    <w:p w:rsidR="00FA32F5" w:rsidRPr="00A06493" w:rsidRDefault="00FA32F5" w:rsidP="00FA32F5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 xml:space="preserve">A resposta precisa contemplar que a EI institucionalmente está voltada à inserção das crianças na cultura e à apropriação por elas de conhecimentos básicos, destacando as especificidades do trabalho pedagógico com bebês, crianças bem pequenas e crianças pequenas.  </w:t>
      </w:r>
    </w:p>
    <w:p w:rsidR="00FA32F5" w:rsidRPr="00A06493" w:rsidRDefault="00FA32F5" w:rsidP="00FA32F5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 xml:space="preserve">Precisa também pontuar que as instituições de Educação Infantil, como o primeiro espaço de educação coletiva fora do contexto familiar, devem contribuir com a construção de uma sociedade livre, justa, solidária e </w:t>
      </w:r>
      <w:proofErr w:type="spellStart"/>
      <w:r w:rsidRPr="00A06493">
        <w:rPr>
          <w:rFonts w:ascii="Arial" w:hAnsi="Arial" w:cs="Arial"/>
          <w:sz w:val="24"/>
          <w:szCs w:val="24"/>
        </w:rPr>
        <w:t>socioambientalmente</w:t>
      </w:r>
      <w:proofErr w:type="spellEnd"/>
      <w:r w:rsidRPr="00A06493">
        <w:rPr>
          <w:rFonts w:ascii="Arial" w:hAnsi="Arial" w:cs="Arial"/>
          <w:sz w:val="24"/>
          <w:szCs w:val="24"/>
        </w:rPr>
        <w:t xml:space="preserve"> orientada, reduzindo as desigualdades sociais e regionais e a promoção do bem de todos – enfatizar as questões de a desigualdade de acesso às creches e pré-escolas entre as crianças brancas e negras, moradoras do meio urbano e rural, das regiões sul/sudeste e norte/nordeste e, principalmente, ricas e pobres.</w:t>
      </w:r>
    </w:p>
    <w:p w:rsidR="00FA32F5" w:rsidRPr="00A06493" w:rsidRDefault="00A06493" w:rsidP="00FA32F5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necessário</w:t>
      </w:r>
      <w:r w:rsidR="00FA32F5" w:rsidRPr="00A06493">
        <w:rPr>
          <w:rFonts w:ascii="Arial" w:hAnsi="Arial" w:cs="Arial"/>
          <w:sz w:val="24"/>
          <w:szCs w:val="24"/>
        </w:rPr>
        <w:t xml:space="preserve"> sinalizar que as creches e pré-escolas precisam se constituir </w:t>
      </w:r>
      <w:r w:rsidR="00EB7EA6">
        <w:rPr>
          <w:rFonts w:ascii="Arial" w:hAnsi="Arial" w:cs="Arial"/>
          <w:sz w:val="24"/>
          <w:szCs w:val="24"/>
        </w:rPr>
        <w:t xml:space="preserve">como </w:t>
      </w:r>
      <w:r w:rsidR="00FA32F5" w:rsidRPr="00A06493">
        <w:rPr>
          <w:rFonts w:ascii="Arial" w:hAnsi="Arial" w:cs="Arial"/>
          <w:sz w:val="24"/>
          <w:szCs w:val="24"/>
        </w:rPr>
        <w:t xml:space="preserve">espaços privilegiados para que as crianças possam viver suas infâncias, garantindo que suas conquistas e aprendizados favoreçam a construção de identidades coletivas e de ampliação de saberes e conhecimentos de diferentes naturezas. Que todas as crianças precisam ser respeitadas e acolhidas em </w:t>
      </w:r>
      <w:r w:rsidR="00755951" w:rsidRPr="00A06493">
        <w:rPr>
          <w:rFonts w:ascii="Arial" w:hAnsi="Arial" w:cs="Arial"/>
          <w:sz w:val="24"/>
          <w:szCs w:val="24"/>
        </w:rPr>
        <w:t>suas</w:t>
      </w:r>
      <w:r w:rsidR="00FA32F5" w:rsidRPr="00A06493">
        <w:rPr>
          <w:rFonts w:ascii="Arial" w:hAnsi="Arial" w:cs="Arial"/>
          <w:sz w:val="24"/>
          <w:szCs w:val="24"/>
        </w:rPr>
        <w:t xml:space="preserve"> especificidade</w:t>
      </w:r>
      <w:r w:rsidR="00EB7EA6">
        <w:rPr>
          <w:rFonts w:ascii="Arial" w:hAnsi="Arial" w:cs="Arial"/>
          <w:sz w:val="24"/>
          <w:szCs w:val="24"/>
        </w:rPr>
        <w:t>s</w:t>
      </w:r>
      <w:r w:rsidR="00FA32F5" w:rsidRPr="00A06493">
        <w:rPr>
          <w:rFonts w:ascii="Arial" w:hAnsi="Arial" w:cs="Arial"/>
          <w:sz w:val="24"/>
          <w:szCs w:val="24"/>
        </w:rPr>
        <w:t xml:space="preserve"> e diferenças.</w:t>
      </w:r>
    </w:p>
    <w:p w:rsidR="00FA32F5" w:rsidRPr="00A06493" w:rsidRDefault="00FA32F5" w:rsidP="00FA32F5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>Discutir que tempos, espaços e materialidades são elementos curriculares estruturantes</w:t>
      </w:r>
      <w:r w:rsidR="00755951">
        <w:rPr>
          <w:rFonts w:ascii="Arial" w:hAnsi="Arial" w:cs="Arial"/>
          <w:sz w:val="24"/>
          <w:szCs w:val="24"/>
        </w:rPr>
        <w:t>,</w:t>
      </w:r>
      <w:r w:rsidRPr="00A06493">
        <w:rPr>
          <w:rFonts w:ascii="Arial" w:hAnsi="Arial" w:cs="Arial"/>
          <w:sz w:val="24"/>
          <w:szCs w:val="24"/>
        </w:rPr>
        <w:t xml:space="preserve"> tanto para o trabalho pedagógico</w:t>
      </w:r>
      <w:r w:rsidR="00755951">
        <w:rPr>
          <w:rFonts w:ascii="Arial" w:hAnsi="Arial" w:cs="Arial"/>
          <w:sz w:val="24"/>
          <w:szCs w:val="24"/>
        </w:rPr>
        <w:t>,</w:t>
      </w:r>
      <w:r w:rsidRPr="00A06493">
        <w:rPr>
          <w:rFonts w:ascii="Arial" w:hAnsi="Arial" w:cs="Arial"/>
          <w:sz w:val="24"/>
          <w:szCs w:val="24"/>
        </w:rPr>
        <w:t xml:space="preserve"> como também para que todas as crianças sejam acolhidas e tenham oportunidade de interagir com as diferenças e diversidade</w:t>
      </w:r>
      <w:r w:rsidR="00755951">
        <w:rPr>
          <w:rFonts w:ascii="Arial" w:hAnsi="Arial" w:cs="Arial"/>
          <w:sz w:val="24"/>
          <w:szCs w:val="24"/>
        </w:rPr>
        <w:t>. Além disso</w:t>
      </w:r>
      <w:r w:rsidR="007062C6">
        <w:rPr>
          <w:rFonts w:ascii="Arial" w:hAnsi="Arial" w:cs="Arial"/>
          <w:sz w:val="24"/>
          <w:szCs w:val="24"/>
        </w:rPr>
        <w:t>,</w:t>
      </w:r>
      <w:r w:rsidR="00755951">
        <w:rPr>
          <w:rFonts w:ascii="Arial" w:hAnsi="Arial" w:cs="Arial"/>
          <w:sz w:val="24"/>
          <w:szCs w:val="24"/>
        </w:rPr>
        <w:t xml:space="preserve"> a</w:t>
      </w:r>
      <w:r w:rsidRPr="00A06493">
        <w:rPr>
          <w:rFonts w:ascii="Arial" w:hAnsi="Arial" w:cs="Arial"/>
          <w:sz w:val="24"/>
          <w:szCs w:val="24"/>
        </w:rPr>
        <w:t xml:space="preserve"> rotina </w:t>
      </w:r>
      <w:r w:rsidR="00755951">
        <w:rPr>
          <w:rFonts w:ascii="Arial" w:hAnsi="Arial" w:cs="Arial"/>
          <w:sz w:val="24"/>
          <w:szCs w:val="24"/>
        </w:rPr>
        <w:t>deve</w:t>
      </w:r>
      <w:r w:rsidRPr="00A06493">
        <w:rPr>
          <w:rFonts w:ascii="Arial" w:hAnsi="Arial" w:cs="Arial"/>
          <w:sz w:val="24"/>
          <w:szCs w:val="24"/>
        </w:rPr>
        <w:t xml:space="preserve"> contempl</w:t>
      </w:r>
      <w:r w:rsidR="00755951">
        <w:rPr>
          <w:rFonts w:ascii="Arial" w:hAnsi="Arial" w:cs="Arial"/>
          <w:sz w:val="24"/>
          <w:szCs w:val="24"/>
        </w:rPr>
        <w:t>ar</w:t>
      </w:r>
      <w:r w:rsidRPr="00A06493">
        <w:rPr>
          <w:rFonts w:ascii="Arial" w:hAnsi="Arial" w:cs="Arial"/>
          <w:sz w:val="24"/>
          <w:szCs w:val="24"/>
        </w:rPr>
        <w:t xml:space="preserve"> os tempos próprios das crianças.</w:t>
      </w:r>
    </w:p>
    <w:p w:rsidR="00FA32F5" w:rsidRPr="00A06493" w:rsidRDefault="00FA32F5" w:rsidP="00FA32F5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 xml:space="preserve">Em relação ao fluxo curricular para o Estágio, é necessário </w:t>
      </w:r>
      <w:r w:rsidR="007062C6">
        <w:rPr>
          <w:rFonts w:ascii="Arial" w:hAnsi="Arial" w:cs="Arial"/>
          <w:sz w:val="24"/>
          <w:szCs w:val="24"/>
        </w:rPr>
        <w:t>abrange</w:t>
      </w:r>
      <w:r w:rsidRPr="00A06493">
        <w:rPr>
          <w:rFonts w:ascii="Arial" w:hAnsi="Arial" w:cs="Arial"/>
          <w:sz w:val="24"/>
          <w:szCs w:val="24"/>
        </w:rPr>
        <w:t xml:space="preserve">r os seguintes conceitos: criança e infância; docência na EI, eixos curriculares interações e brincadeira; observação, registro e documentação pedagógica, relação creche-família, </w:t>
      </w:r>
      <w:r w:rsidR="00C007F9" w:rsidRPr="00A06493">
        <w:rPr>
          <w:rFonts w:ascii="Arial" w:hAnsi="Arial" w:cs="Arial"/>
          <w:sz w:val="24"/>
          <w:szCs w:val="24"/>
        </w:rPr>
        <w:t>rotina diária, linguagens e culturas infantis.</w:t>
      </w:r>
    </w:p>
    <w:p w:rsidR="00C007F9" w:rsidRPr="00A06493" w:rsidRDefault="00C007F9" w:rsidP="00FA32F5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>No que toca ao plano de estágios, é necessário contemplar:</w:t>
      </w:r>
    </w:p>
    <w:p w:rsidR="00C007F9" w:rsidRPr="00A06493" w:rsidRDefault="00C007F9" w:rsidP="00C007F9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 xml:space="preserve">- </w:t>
      </w:r>
      <w:r w:rsidR="00A06493" w:rsidRPr="00A06493">
        <w:rPr>
          <w:rFonts w:ascii="Arial" w:hAnsi="Arial" w:cs="Arial"/>
          <w:sz w:val="24"/>
          <w:szCs w:val="24"/>
        </w:rPr>
        <w:t>Inserção</w:t>
      </w:r>
      <w:r w:rsidRPr="00A06493">
        <w:rPr>
          <w:rFonts w:ascii="Arial" w:hAnsi="Arial" w:cs="Arial"/>
          <w:sz w:val="24"/>
          <w:szCs w:val="24"/>
        </w:rPr>
        <w:t xml:space="preserve"> no campo de </w:t>
      </w:r>
      <w:r w:rsidR="007062C6">
        <w:rPr>
          <w:rFonts w:ascii="Arial" w:hAnsi="Arial" w:cs="Arial"/>
          <w:sz w:val="24"/>
          <w:szCs w:val="24"/>
        </w:rPr>
        <w:t>E</w:t>
      </w:r>
      <w:r w:rsidRPr="00A06493">
        <w:rPr>
          <w:rFonts w:ascii="Arial" w:hAnsi="Arial" w:cs="Arial"/>
          <w:sz w:val="24"/>
          <w:szCs w:val="24"/>
        </w:rPr>
        <w:t>stágio;</w:t>
      </w:r>
    </w:p>
    <w:p w:rsidR="00C007F9" w:rsidRPr="00A06493" w:rsidRDefault="00C007F9" w:rsidP="00C007F9">
      <w:pPr>
        <w:spacing w:after="12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 xml:space="preserve">- </w:t>
      </w:r>
      <w:r w:rsidR="007062C6">
        <w:rPr>
          <w:rFonts w:ascii="Arial" w:hAnsi="Arial" w:cs="Arial"/>
          <w:sz w:val="24"/>
          <w:szCs w:val="24"/>
        </w:rPr>
        <w:t>Apresentação de p</w:t>
      </w:r>
      <w:r w:rsidR="00A06493" w:rsidRPr="00A06493">
        <w:rPr>
          <w:rFonts w:ascii="Arial" w:hAnsi="Arial" w:cs="Arial"/>
          <w:sz w:val="24"/>
          <w:szCs w:val="24"/>
        </w:rPr>
        <w:t>ropostas</w:t>
      </w:r>
      <w:r w:rsidRPr="00A06493">
        <w:rPr>
          <w:rFonts w:ascii="Arial" w:hAnsi="Arial" w:cs="Arial"/>
          <w:sz w:val="24"/>
          <w:szCs w:val="24"/>
        </w:rPr>
        <w:t xml:space="preserve"> teórico-metodológicas </w:t>
      </w:r>
      <w:r w:rsidR="007062C6">
        <w:rPr>
          <w:rFonts w:ascii="Arial" w:hAnsi="Arial" w:cs="Arial"/>
          <w:sz w:val="24"/>
          <w:szCs w:val="24"/>
        </w:rPr>
        <w:t>com</w:t>
      </w:r>
      <w:r w:rsidRPr="00A06493">
        <w:rPr>
          <w:rFonts w:ascii="Arial" w:hAnsi="Arial" w:cs="Arial"/>
          <w:sz w:val="24"/>
          <w:szCs w:val="24"/>
        </w:rPr>
        <w:t xml:space="preserve"> coerência interna entre a docência e os modos concretos de viver a infância em espaços coletivos de Educação Infantil;</w:t>
      </w:r>
    </w:p>
    <w:p w:rsidR="00C007F9" w:rsidRPr="00A06493" w:rsidRDefault="00C007F9" w:rsidP="00C007F9">
      <w:pPr>
        <w:spacing w:after="12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>-</w:t>
      </w:r>
      <w:r w:rsidR="00A06493">
        <w:rPr>
          <w:rFonts w:ascii="Arial" w:hAnsi="Arial" w:cs="Arial"/>
          <w:sz w:val="24"/>
          <w:szCs w:val="24"/>
        </w:rPr>
        <w:t xml:space="preserve"> </w:t>
      </w:r>
      <w:r w:rsidR="007062C6">
        <w:rPr>
          <w:rFonts w:ascii="Arial" w:hAnsi="Arial" w:cs="Arial"/>
          <w:sz w:val="24"/>
          <w:szCs w:val="24"/>
        </w:rPr>
        <w:t>Apresentação</w:t>
      </w:r>
      <w:r w:rsidR="007062C6">
        <w:rPr>
          <w:rFonts w:ascii="Arial" w:hAnsi="Arial" w:cs="Arial"/>
          <w:sz w:val="24"/>
          <w:szCs w:val="24"/>
        </w:rPr>
        <w:t xml:space="preserve"> de p</w:t>
      </w:r>
      <w:r w:rsidR="00A06493" w:rsidRPr="00A06493">
        <w:rPr>
          <w:rFonts w:ascii="Arial" w:hAnsi="Arial" w:cs="Arial"/>
          <w:sz w:val="24"/>
          <w:szCs w:val="24"/>
        </w:rPr>
        <w:t>rocedimentos</w:t>
      </w:r>
      <w:r w:rsidRPr="00A06493">
        <w:rPr>
          <w:rFonts w:ascii="Arial" w:hAnsi="Arial" w:cs="Arial"/>
          <w:sz w:val="24"/>
          <w:szCs w:val="24"/>
        </w:rPr>
        <w:t xml:space="preserve"> metodológicos que permitam o diálogo permanente entre objetivos curriculares definidos pelas DCNEI e o processo que compõe a documentação pedagógica.</w:t>
      </w:r>
    </w:p>
    <w:p w:rsidR="00C007F9" w:rsidRPr="00A06493" w:rsidRDefault="00C007F9" w:rsidP="00C007F9">
      <w:pPr>
        <w:jc w:val="both"/>
        <w:rPr>
          <w:rFonts w:ascii="Arial" w:hAnsi="Arial" w:cs="Arial"/>
          <w:sz w:val="24"/>
          <w:szCs w:val="24"/>
        </w:rPr>
      </w:pPr>
    </w:p>
    <w:p w:rsidR="00B876B1" w:rsidRPr="008412B2" w:rsidRDefault="00B876B1" w:rsidP="00771141">
      <w:pPr>
        <w:jc w:val="both"/>
        <w:rPr>
          <w:rFonts w:ascii="Arial" w:hAnsi="Arial" w:cs="Arial"/>
          <w:b/>
          <w:sz w:val="28"/>
          <w:szCs w:val="28"/>
        </w:rPr>
      </w:pPr>
      <w:r w:rsidRPr="008412B2">
        <w:rPr>
          <w:rFonts w:ascii="Arial" w:hAnsi="Arial" w:cs="Arial"/>
          <w:b/>
          <w:sz w:val="28"/>
          <w:szCs w:val="28"/>
        </w:rPr>
        <w:lastRenderedPageBreak/>
        <w:t>2ª questão:</w:t>
      </w:r>
      <w:r w:rsidR="00462B45" w:rsidRPr="008412B2">
        <w:rPr>
          <w:rFonts w:ascii="Arial" w:hAnsi="Arial" w:cs="Arial"/>
          <w:b/>
          <w:sz w:val="28"/>
          <w:szCs w:val="28"/>
        </w:rPr>
        <w:t xml:space="preserve"> 4 pontos</w:t>
      </w:r>
    </w:p>
    <w:p w:rsidR="00260494" w:rsidRPr="00A06493" w:rsidRDefault="00260494" w:rsidP="00771141">
      <w:pPr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>Com base no referencial bibliográfico indicado acerca do Ensino Fundamental, descreva e argumente, posicionando-se, por meio de um texto dissertativo, sobre:</w:t>
      </w:r>
    </w:p>
    <w:p w:rsidR="00260494" w:rsidRPr="00A06493" w:rsidRDefault="00A06493" w:rsidP="0077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>Os</w:t>
      </w:r>
      <w:r w:rsidR="00260494" w:rsidRPr="00A06493">
        <w:rPr>
          <w:rFonts w:ascii="Arial" w:hAnsi="Arial" w:cs="Arial"/>
          <w:sz w:val="24"/>
          <w:szCs w:val="24"/>
        </w:rPr>
        <w:t xml:space="preserve"> princípios orientadores das políticas educacionais e das ações pedagógicas; </w:t>
      </w:r>
    </w:p>
    <w:p w:rsidR="00260494" w:rsidRPr="00A06493" w:rsidRDefault="00A06493" w:rsidP="0077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>Os</w:t>
      </w:r>
      <w:r w:rsidR="00260494" w:rsidRPr="00A06493">
        <w:rPr>
          <w:rFonts w:ascii="Arial" w:hAnsi="Arial" w:cs="Arial"/>
          <w:sz w:val="24"/>
          <w:szCs w:val="24"/>
        </w:rPr>
        <w:t xml:space="preserve"> propósitos antevistos para esta etapa da escolarização;</w:t>
      </w:r>
    </w:p>
    <w:p w:rsidR="00260494" w:rsidRPr="00A06493" w:rsidRDefault="00A06493" w:rsidP="0077114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>As</w:t>
      </w:r>
      <w:r w:rsidR="00260494" w:rsidRPr="00A06493">
        <w:rPr>
          <w:rFonts w:ascii="Arial" w:hAnsi="Arial" w:cs="Arial"/>
          <w:sz w:val="24"/>
          <w:szCs w:val="24"/>
        </w:rPr>
        <w:t xml:space="preserve"> razões pelas quais foi implantado o ensino de nove anos, tendo em vista o direito à educação, a reprovação escolar e a qualidade do ensino.</w:t>
      </w:r>
    </w:p>
    <w:p w:rsidR="00CB6329" w:rsidRPr="00A06493" w:rsidRDefault="00CB6329" w:rsidP="0077114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22C4E" w:rsidRPr="00A06493" w:rsidRDefault="001A3900" w:rsidP="00771141">
      <w:pPr>
        <w:pStyle w:val="Default"/>
        <w:jc w:val="both"/>
        <w:rPr>
          <w:rFonts w:ascii="Arial" w:hAnsi="Arial" w:cs="Arial"/>
        </w:rPr>
      </w:pPr>
      <w:r w:rsidRPr="00A06493">
        <w:rPr>
          <w:rFonts w:ascii="Arial" w:hAnsi="Arial" w:cs="Arial"/>
        </w:rPr>
        <w:t>Quanto à forma:</w:t>
      </w:r>
    </w:p>
    <w:p w:rsidR="000020A2" w:rsidRPr="00A06493" w:rsidRDefault="000020A2" w:rsidP="00771141">
      <w:pPr>
        <w:pStyle w:val="Default"/>
        <w:jc w:val="both"/>
        <w:rPr>
          <w:rFonts w:ascii="Arial" w:hAnsi="Arial" w:cs="Arial"/>
        </w:rPr>
      </w:pPr>
    </w:p>
    <w:p w:rsidR="00906B0A" w:rsidRPr="00A06493" w:rsidRDefault="00922C4E" w:rsidP="00906B0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>O texto deve ser dis</w:t>
      </w:r>
      <w:r w:rsidR="00343263" w:rsidRPr="00A06493">
        <w:rPr>
          <w:rFonts w:ascii="Arial" w:hAnsi="Arial" w:cs="Arial"/>
          <w:sz w:val="24"/>
          <w:szCs w:val="24"/>
        </w:rPr>
        <w:t xml:space="preserve">sertativo, de caráter </w:t>
      </w:r>
      <w:r w:rsidR="00906B0A" w:rsidRPr="00A06493">
        <w:rPr>
          <w:rFonts w:ascii="Arial" w:hAnsi="Arial" w:cs="Arial"/>
          <w:sz w:val="24"/>
          <w:szCs w:val="24"/>
        </w:rPr>
        <w:t xml:space="preserve">descritivo e </w:t>
      </w:r>
      <w:r w:rsidR="00343263" w:rsidRPr="00A06493">
        <w:rPr>
          <w:rFonts w:ascii="Arial" w:hAnsi="Arial" w:cs="Arial"/>
          <w:sz w:val="24"/>
          <w:szCs w:val="24"/>
        </w:rPr>
        <w:t>argumentativo</w:t>
      </w:r>
      <w:r w:rsidR="00906B0A" w:rsidRPr="00A06493">
        <w:rPr>
          <w:rFonts w:ascii="Arial" w:hAnsi="Arial" w:cs="Arial"/>
          <w:sz w:val="24"/>
          <w:szCs w:val="24"/>
        </w:rPr>
        <w:t>,</w:t>
      </w:r>
      <w:r w:rsidR="00343263" w:rsidRPr="00A06493">
        <w:rPr>
          <w:rFonts w:ascii="Arial" w:hAnsi="Arial" w:cs="Arial"/>
          <w:sz w:val="24"/>
          <w:szCs w:val="24"/>
        </w:rPr>
        <w:t xml:space="preserve"> com o posicionamento claro da/o candidata/o em relação aos itens solicitados na questão. </w:t>
      </w:r>
      <w:r w:rsidR="00A66CB3" w:rsidRPr="00A06493">
        <w:rPr>
          <w:rFonts w:ascii="Arial" w:hAnsi="Arial" w:cs="Arial"/>
          <w:sz w:val="24"/>
          <w:szCs w:val="24"/>
        </w:rPr>
        <w:t>Ênfase para o nível de argumentação e de posicionamento, clareza, objetividade e coerência na exposição de conceitos</w:t>
      </w:r>
      <w:r w:rsidR="00906B0A" w:rsidRPr="00A06493">
        <w:rPr>
          <w:rFonts w:ascii="Arial" w:hAnsi="Arial" w:cs="Arial"/>
          <w:sz w:val="24"/>
          <w:szCs w:val="24"/>
        </w:rPr>
        <w:t>, argumentos</w:t>
      </w:r>
      <w:r w:rsidR="00A66CB3" w:rsidRPr="00A06493">
        <w:rPr>
          <w:rFonts w:ascii="Arial" w:hAnsi="Arial" w:cs="Arial"/>
          <w:sz w:val="24"/>
          <w:szCs w:val="24"/>
        </w:rPr>
        <w:t xml:space="preserve"> </w:t>
      </w:r>
      <w:r w:rsidR="00906B0A" w:rsidRPr="00A06493">
        <w:rPr>
          <w:rFonts w:ascii="Arial" w:hAnsi="Arial" w:cs="Arial"/>
          <w:sz w:val="24"/>
          <w:szCs w:val="24"/>
        </w:rPr>
        <w:t>e</w:t>
      </w:r>
      <w:r w:rsidR="00A66CB3" w:rsidRPr="00A06493">
        <w:rPr>
          <w:rFonts w:ascii="Arial" w:hAnsi="Arial" w:cs="Arial"/>
          <w:sz w:val="24"/>
          <w:szCs w:val="24"/>
        </w:rPr>
        <w:t xml:space="preserve"> ideias. </w:t>
      </w:r>
      <w:r w:rsidR="00A66CB3" w:rsidRPr="00A06493">
        <w:rPr>
          <w:rFonts w:ascii="Arial" w:hAnsi="Arial" w:cs="Arial"/>
          <w:noProof/>
          <w:sz w:val="24"/>
          <w:szCs w:val="24"/>
        </w:rPr>
        <w:t>É preciso evidenciar fundamentação teórica, consistência argumentativa,</w:t>
      </w:r>
      <w:r w:rsidR="00906B0A" w:rsidRPr="00A06493">
        <w:rPr>
          <w:rFonts w:ascii="Arial" w:hAnsi="Arial" w:cs="Arial"/>
          <w:noProof/>
          <w:sz w:val="24"/>
          <w:szCs w:val="24"/>
        </w:rPr>
        <w:t xml:space="preserve"> capacidade de análise e síntese, criticidade e coesão textual de acordo com a norma culta.</w:t>
      </w:r>
    </w:p>
    <w:p w:rsidR="00A66CB3" w:rsidRPr="00A06493" w:rsidRDefault="00A66CB3" w:rsidP="00A66CB3">
      <w:pPr>
        <w:pStyle w:val="Default"/>
        <w:jc w:val="both"/>
        <w:rPr>
          <w:rFonts w:ascii="Arial" w:hAnsi="Arial" w:cs="Arial"/>
        </w:rPr>
      </w:pPr>
    </w:p>
    <w:p w:rsidR="00A66CB3" w:rsidRPr="00A06493" w:rsidRDefault="001A3900" w:rsidP="00343263">
      <w:pPr>
        <w:pStyle w:val="Default"/>
        <w:jc w:val="both"/>
        <w:rPr>
          <w:rFonts w:ascii="Arial" w:hAnsi="Arial" w:cs="Arial"/>
        </w:rPr>
      </w:pPr>
      <w:r w:rsidRPr="00A06493">
        <w:rPr>
          <w:rFonts w:ascii="Arial" w:hAnsi="Arial" w:cs="Arial"/>
        </w:rPr>
        <w:t>Quanto ao conteúdo:</w:t>
      </w:r>
    </w:p>
    <w:p w:rsidR="00A66CB3" w:rsidRPr="00A06493" w:rsidRDefault="00A66CB3" w:rsidP="00343263">
      <w:pPr>
        <w:pStyle w:val="Default"/>
        <w:jc w:val="both"/>
        <w:rPr>
          <w:rFonts w:ascii="Arial" w:hAnsi="Arial" w:cs="Arial"/>
        </w:rPr>
      </w:pPr>
    </w:p>
    <w:p w:rsidR="00EB6A2C" w:rsidRPr="00A06493" w:rsidRDefault="00343263" w:rsidP="004F414C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A06493">
        <w:rPr>
          <w:rFonts w:ascii="Arial" w:hAnsi="Arial" w:cs="Arial"/>
        </w:rPr>
        <w:t>Em relação aos princípios orientadores das políticas educacionais e das ações pedagógicas</w:t>
      </w:r>
      <w:r w:rsidR="0020254E" w:rsidRPr="00A06493">
        <w:rPr>
          <w:rFonts w:ascii="Arial" w:hAnsi="Arial" w:cs="Arial"/>
        </w:rPr>
        <w:t>,</w:t>
      </w:r>
      <w:r w:rsidR="00EB6A2C" w:rsidRPr="00A06493">
        <w:rPr>
          <w:rFonts w:ascii="Arial" w:hAnsi="Arial" w:cs="Arial"/>
        </w:rPr>
        <w:t xml:space="preserve"> </w:t>
      </w:r>
      <w:r w:rsidR="006F2924" w:rsidRPr="00A06493">
        <w:rPr>
          <w:rFonts w:ascii="Arial" w:hAnsi="Arial" w:cs="Arial"/>
        </w:rPr>
        <w:t xml:space="preserve">a resposta deve </w:t>
      </w:r>
      <w:r w:rsidR="004F414C" w:rsidRPr="00A06493">
        <w:rPr>
          <w:rFonts w:ascii="Arial" w:hAnsi="Arial" w:cs="Arial"/>
        </w:rPr>
        <w:t xml:space="preserve">estar ancorada, sobretudo, no artigo 6º da resolução que Fixa as Diretrizes Curriculares Nacionais para o Ensino Fundamental de 9 (nove) anos. Necessita </w:t>
      </w:r>
      <w:r w:rsidR="006F2924" w:rsidRPr="00A06493">
        <w:rPr>
          <w:rFonts w:ascii="Arial" w:hAnsi="Arial" w:cs="Arial"/>
        </w:rPr>
        <w:t>contemplar a descrição detalhada</w:t>
      </w:r>
      <w:r w:rsidRPr="00A06493">
        <w:rPr>
          <w:rFonts w:ascii="Arial" w:hAnsi="Arial" w:cs="Arial"/>
        </w:rPr>
        <w:t xml:space="preserve"> </w:t>
      </w:r>
      <w:r w:rsidR="004F414C" w:rsidRPr="00A06493">
        <w:rPr>
          <w:rFonts w:ascii="Arial" w:hAnsi="Arial" w:cs="Arial"/>
        </w:rPr>
        <w:t xml:space="preserve">de cada um </w:t>
      </w:r>
      <w:r w:rsidR="006F2924" w:rsidRPr="00A06493">
        <w:rPr>
          <w:rFonts w:ascii="Arial" w:hAnsi="Arial" w:cs="Arial"/>
        </w:rPr>
        <w:t>d</w:t>
      </w:r>
      <w:r w:rsidRPr="00A06493">
        <w:rPr>
          <w:rFonts w:ascii="Arial" w:hAnsi="Arial" w:cs="Arial"/>
        </w:rPr>
        <w:t>os</w:t>
      </w:r>
      <w:r w:rsidR="000F3D0E" w:rsidRPr="00A06493">
        <w:rPr>
          <w:rFonts w:ascii="Arial" w:hAnsi="Arial" w:cs="Arial"/>
        </w:rPr>
        <w:t xml:space="preserve"> três</w:t>
      </w:r>
      <w:r w:rsidRPr="00A06493">
        <w:rPr>
          <w:rFonts w:ascii="Arial" w:hAnsi="Arial" w:cs="Arial"/>
        </w:rPr>
        <w:t xml:space="preserve"> princípios</w:t>
      </w:r>
      <w:r w:rsidR="000F3D0E" w:rsidRPr="00A06493">
        <w:rPr>
          <w:rFonts w:ascii="Arial" w:hAnsi="Arial" w:cs="Arial"/>
        </w:rPr>
        <w:t>, a saber:</w:t>
      </w:r>
      <w:r w:rsidRPr="00A06493">
        <w:rPr>
          <w:rFonts w:ascii="Arial" w:hAnsi="Arial" w:cs="Arial"/>
        </w:rPr>
        <w:t xml:space="preserve"> </w:t>
      </w:r>
      <w:r w:rsidR="00EB6A2C" w:rsidRPr="00A06493">
        <w:rPr>
          <w:rFonts w:ascii="Arial" w:hAnsi="Arial" w:cs="Arial"/>
        </w:rPr>
        <w:t>éticos, políticos e estéticos</w:t>
      </w:r>
      <w:r w:rsidR="004F414C" w:rsidRPr="00A06493">
        <w:rPr>
          <w:rFonts w:ascii="Arial" w:hAnsi="Arial" w:cs="Arial"/>
        </w:rPr>
        <w:t xml:space="preserve"> e as implicações desses</w:t>
      </w:r>
      <w:r w:rsidR="00E7355D" w:rsidRPr="00A06493">
        <w:rPr>
          <w:rFonts w:ascii="Arial" w:hAnsi="Arial" w:cs="Arial"/>
        </w:rPr>
        <w:t xml:space="preserve"> princípios no âmbito das políticas educacionais e das ações pedagógicas</w:t>
      </w:r>
      <w:r w:rsidR="006F2924" w:rsidRPr="00A06493">
        <w:rPr>
          <w:rFonts w:ascii="Arial" w:hAnsi="Arial" w:cs="Arial"/>
        </w:rPr>
        <w:t>.</w:t>
      </w:r>
      <w:r w:rsidR="0020254E" w:rsidRPr="00A06493">
        <w:rPr>
          <w:rFonts w:ascii="Arial" w:hAnsi="Arial" w:cs="Arial"/>
        </w:rPr>
        <w:t xml:space="preserve"> A resposta deve evidenciar</w:t>
      </w:r>
      <w:r w:rsidR="000F3D0E" w:rsidRPr="00A06493">
        <w:rPr>
          <w:rFonts w:ascii="Arial" w:hAnsi="Arial" w:cs="Arial"/>
        </w:rPr>
        <w:t xml:space="preserve"> </w:t>
      </w:r>
      <w:r w:rsidR="00E7355D" w:rsidRPr="00A06493">
        <w:rPr>
          <w:rFonts w:ascii="Arial" w:hAnsi="Arial" w:cs="Arial"/>
        </w:rPr>
        <w:t xml:space="preserve">as </w:t>
      </w:r>
      <w:r w:rsidR="000F3D0E" w:rsidRPr="00A06493">
        <w:rPr>
          <w:rFonts w:ascii="Arial" w:hAnsi="Arial" w:cs="Arial"/>
        </w:rPr>
        <w:t>especificidades</w:t>
      </w:r>
      <w:r w:rsidR="00E7355D" w:rsidRPr="00A06493">
        <w:rPr>
          <w:rFonts w:ascii="Arial" w:hAnsi="Arial" w:cs="Arial"/>
        </w:rPr>
        <w:t xml:space="preserve"> de cada princípio</w:t>
      </w:r>
      <w:r w:rsidR="000F3D0E" w:rsidRPr="00A06493">
        <w:rPr>
          <w:rFonts w:ascii="Arial" w:hAnsi="Arial" w:cs="Arial"/>
        </w:rPr>
        <w:t xml:space="preserve"> </w:t>
      </w:r>
      <w:r w:rsidR="00E7355D" w:rsidRPr="00A06493">
        <w:rPr>
          <w:rFonts w:ascii="Arial" w:hAnsi="Arial" w:cs="Arial"/>
        </w:rPr>
        <w:t>e as relações que podem ser estabelecidas entre eles</w:t>
      </w:r>
      <w:r w:rsidR="004F414C" w:rsidRPr="00A06493">
        <w:rPr>
          <w:rFonts w:ascii="Arial" w:hAnsi="Arial" w:cs="Arial"/>
        </w:rPr>
        <w:t>, com vistas a empreender</w:t>
      </w:r>
      <w:r w:rsidR="00E7355D" w:rsidRPr="00A06493">
        <w:rPr>
          <w:rFonts w:ascii="Arial" w:hAnsi="Arial" w:cs="Arial"/>
        </w:rPr>
        <w:t xml:space="preserve"> políticas educa</w:t>
      </w:r>
      <w:r w:rsidR="004F414C" w:rsidRPr="00A06493">
        <w:rPr>
          <w:rFonts w:ascii="Arial" w:hAnsi="Arial" w:cs="Arial"/>
        </w:rPr>
        <w:t>cionais e</w:t>
      </w:r>
      <w:r w:rsidR="00E7355D" w:rsidRPr="00A06493">
        <w:rPr>
          <w:rFonts w:ascii="Arial" w:hAnsi="Arial" w:cs="Arial"/>
        </w:rPr>
        <w:t xml:space="preserve"> ações pedagógicas</w:t>
      </w:r>
      <w:r w:rsidR="004F414C" w:rsidRPr="00A06493">
        <w:rPr>
          <w:rFonts w:ascii="Arial" w:hAnsi="Arial" w:cs="Arial"/>
        </w:rPr>
        <w:t xml:space="preserve"> coerentes com tais especificidades</w:t>
      </w:r>
      <w:r w:rsidR="006F2924" w:rsidRPr="00A06493">
        <w:rPr>
          <w:rFonts w:ascii="Arial" w:hAnsi="Arial" w:cs="Arial"/>
        </w:rPr>
        <w:t xml:space="preserve">. </w:t>
      </w:r>
      <w:r w:rsidR="00E7355D" w:rsidRPr="00A06493">
        <w:rPr>
          <w:rFonts w:ascii="Arial" w:hAnsi="Arial" w:cs="Arial"/>
        </w:rPr>
        <w:t xml:space="preserve">O posicionamento </w:t>
      </w:r>
      <w:r w:rsidR="0020254E" w:rsidRPr="00A06493">
        <w:rPr>
          <w:rFonts w:ascii="Arial" w:hAnsi="Arial" w:cs="Arial"/>
        </w:rPr>
        <w:t xml:space="preserve">e o nível de argumentação </w:t>
      </w:r>
      <w:r w:rsidR="00E7355D" w:rsidRPr="00A06493">
        <w:rPr>
          <w:rFonts w:ascii="Arial" w:hAnsi="Arial" w:cs="Arial"/>
        </w:rPr>
        <w:t xml:space="preserve">acerca desses princípios e </w:t>
      </w:r>
      <w:r w:rsidR="0020254E" w:rsidRPr="00A06493">
        <w:rPr>
          <w:rFonts w:ascii="Arial" w:hAnsi="Arial" w:cs="Arial"/>
        </w:rPr>
        <w:t xml:space="preserve">de </w:t>
      </w:r>
      <w:r w:rsidR="00E7355D" w:rsidRPr="00A06493">
        <w:rPr>
          <w:rFonts w:ascii="Arial" w:hAnsi="Arial" w:cs="Arial"/>
        </w:rPr>
        <w:t>sua relevância ou não no âmbito das políticas e das ações pedagógicas deve</w:t>
      </w:r>
      <w:r w:rsidR="0020254E" w:rsidRPr="00A06493">
        <w:rPr>
          <w:rFonts w:ascii="Arial" w:hAnsi="Arial" w:cs="Arial"/>
        </w:rPr>
        <w:t>m</w:t>
      </w:r>
      <w:r w:rsidR="00E7355D" w:rsidRPr="00A06493">
        <w:rPr>
          <w:rFonts w:ascii="Arial" w:hAnsi="Arial" w:cs="Arial"/>
        </w:rPr>
        <w:t xml:space="preserve"> estar </w:t>
      </w:r>
      <w:r w:rsidR="0020254E" w:rsidRPr="00A06493">
        <w:rPr>
          <w:rFonts w:ascii="Arial" w:hAnsi="Arial" w:cs="Arial"/>
        </w:rPr>
        <w:t>claramente expressos na resposta.</w:t>
      </w:r>
    </w:p>
    <w:p w:rsidR="00343263" w:rsidRPr="00A06493" w:rsidRDefault="00343263" w:rsidP="00343263">
      <w:pPr>
        <w:pStyle w:val="Default"/>
        <w:jc w:val="both"/>
        <w:rPr>
          <w:rFonts w:ascii="Arial" w:hAnsi="Arial" w:cs="Arial"/>
        </w:rPr>
      </w:pPr>
    </w:p>
    <w:p w:rsidR="004F414C" w:rsidRPr="00A06493" w:rsidRDefault="004F414C" w:rsidP="000020A2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noProof/>
          <w:sz w:val="24"/>
          <w:szCs w:val="24"/>
        </w:rPr>
        <w:t>Em relação a</w:t>
      </w:r>
      <w:r w:rsidRPr="00A06493">
        <w:rPr>
          <w:rFonts w:ascii="Arial" w:hAnsi="Arial" w:cs="Arial"/>
          <w:sz w:val="24"/>
          <w:szCs w:val="24"/>
        </w:rPr>
        <w:t>os propósitos antevistos par</w:t>
      </w:r>
      <w:r w:rsidR="00CA3F76" w:rsidRPr="00A06493">
        <w:rPr>
          <w:rFonts w:ascii="Arial" w:hAnsi="Arial" w:cs="Arial"/>
          <w:sz w:val="24"/>
          <w:szCs w:val="24"/>
        </w:rPr>
        <w:t>a esta etapa da escolarização, é</w:t>
      </w:r>
      <w:r w:rsidRPr="00A06493">
        <w:rPr>
          <w:rFonts w:ascii="Arial" w:hAnsi="Arial" w:cs="Arial"/>
          <w:sz w:val="24"/>
          <w:szCs w:val="24"/>
        </w:rPr>
        <w:t xml:space="preserve"> fun</w:t>
      </w:r>
      <w:r w:rsidR="00CA3F76" w:rsidRPr="00A06493">
        <w:rPr>
          <w:rFonts w:ascii="Arial" w:hAnsi="Arial" w:cs="Arial"/>
          <w:sz w:val="24"/>
          <w:szCs w:val="24"/>
        </w:rPr>
        <w:t xml:space="preserve">damental que </w:t>
      </w:r>
      <w:r w:rsidR="00EF1E4D" w:rsidRPr="00A06493">
        <w:rPr>
          <w:rFonts w:ascii="Arial" w:hAnsi="Arial" w:cs="Arial"/>
          <w:sz w:val="24"/>
          <w:szCs w:val="24"/>
        </w:rPr>
        <w:t xml:space="preserve">cada </w:t>
      </w:r>
      <w:r w:rsidR="00CA3F76" w:rsidRPr="00A06493">
        <w:rPr>
          <w:rFonts w:ascii="Arial" w:hAnsi="Arial" w:cs="Arial"/>
          <w:sz w:val="24"/>
          <w:szCs w:val="24"/>
        </w:rPr>
        <w:t>um d</w:t>
      </w:r>
      <w:r w:rsidRPr="00A06493">
        <w:rPr>
          <w:rFonts w:ascii="Arial" w:hAnsi="Arial" w:cs="Arial"/>
          <w:sz w:val="24"/>
          <w:szCs w:val="24"/>
        </w:rPr>
        <w:t xml:space="preserve">os quatro objetivos </w:t>
      </w:r>
      <w:r w:rsidR="00CA3F76" w:rsidRPr="00A06493">
        <w:rPr>
          <w:rFonts w:ascii="Arial" w:hAnsi="Arial" w:cs="Arial"/>
          <w:sz w:val="24"/>
          <w:szCs w:val="24"/>
        </w:rPr>
        <w:t>previstos no texto da resolução que Fixa as Diretrizes Curriculares Nacionais para o Ensino Fundamental de 9 (nove) anos</w:t>
      </w:r>
      <w:r w:rsidR="00EF1E4D" w:rsidRPr="00A06493">
        <w:rPr>
          <w:rFonts w:ascii="Arial" w:hAnsi="Arial" w:cs="Arial"/>
          <w:sz w:val="24"/>
          <w:szCs w:val="24"/>
        </w:rPr>
        <w:t xml:space="preserve"> estejam claramente descritos. </w:t>
      </w:r>
      <w:r w:rsidR="00CA3F76" w:rsidRPr="00A06493">
        <w:rPr>
          <w:rFonts w:ascii="Arial" w:hAnsi="Arial" w:cs="Arial"/>
          <w:sz w:val="24"/>
          <w:szCs w:val="24"/>
        </w:rPr>
        <w:t xml:space="preserve">Tais objetivos devem estar articulados de maneira a evidenciar </w:t>
      </w:r>
      <w:r w:rsidR="00EF1E4D" w:rsidRPr="00A06493">
        <w:rPr>
          <w:rFonts w:ascii="Arial" w:hAnsi="Arial" w:cs="Arial"/>
          <w:sz w:val="24"/>
          <w:szCs w:val="24"/>
        </w:rPr>
        <w:t xml:space="preserve">suas especificidades, relevância e complementaridades. A argumentação deve ser fundamentada, assim como o posicionamento da/o candidata/o, de maneira a explicitar o compromisso com uma formação </w:t>
      </w:r>
      <w:r w:rsidR="003A5B3A" w:rsidRPr="00A06493">
        <w:rPr>
          <w:rFonts w:ascii="Arial" w:hAnsi="Arial" w:cs="Arial"/>
          <w:sz w:val="24"/>
          <w:szCs w:val="24"/>
        </w:rPr>
        <w:t>integral e de qualidade social. Poderá ser considerada toda e qualquer problematização no âmbito do não cumprimento de tais objetivos, desde que a argumentação utilizada</w:t>
      </w:r>
      <w:r w:rsidR="00716C4F" w:rsidRPr="00A06493">
        <w:rPr>
          <w:rFonts w:ascii="Arial" w:hAnsi="Arial" w:cs="Arial"/>
          <w:sz w:val="24"/>
          <w:szCs w:val="24"/>
        </w:rPr>
        <w:t xml:space="preserve"> atenda a exigência descrita no item que se refere à forma (1º item descrito no padrão de resposta)</w:t>
      </w:r>
      <w:r w:rsidR="000020A2" w:rsidRPr="00A06493">
        <w:rPr>
          <w:rFonts w:ascii="Arial" w:hAnsi="Arial" w:cs="Arial"/>
          <w:sz w:val="24"/>
          <w:szCs w:val="24"/>
        </w:rPr>
        <w:t>.</w:t>
      </w:r>
    </w:p>
    <w:p w:rsidR="000020A2" w:rsidRPr="00A06493" w:rsidRDefault="000020A2" w:rsidP="000020A2">
      <w:pPr>
        <w:pStyle w:val="PargrafodaLista"/>
        <w:rPr>
          <w:rFonts w:ascii="Arial" w:hAnsi="Arial" w:cs="Arial"/>
          <w:sz w:val="24"/>
          <w:szCs w:val="24"/>
        </w:rPr>
      </w:pPr>
    </w:p>
    <w:p w:rsidR="002A4A9D" w:rsidRDefault="000020A2" w:rsidP="00F639E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 xml:space="preserve">Em relação as razões pelas quais foi implantado o ensino de nove anos, tendo em vista o direito à educação, a reprovação escolar e a qualidade do ensino, é preciso que </w:t>
      </w:r>
      <w:r w:rsidR="006433CD" w:rsidRPr="00A06493">
        <w:rPr>
          <w:rFonts w:ascii="Arial" w:hAnsi="Arial" w:cs="Arial"/>
          <w:sz w:val="24"/>
          <w:szCs w:val="24"/>
        </w:rPr>
        <w:t>a resposta contemple, sobretudo, as discussões acerca d</w:t>
      </w:r>
      <w:r w:rsidR="003403C4" w:rsidRPr="00A06493">
        <w:rPr>
          <w:rFonts w:ascii="Arial" w:hAnsi="Arial" w:cs="Arial"/>
          <w:sz w:val="24"/>
          <w:szCs w:val="24"/>
        </w:rPr>
        <w:t xml:space="preserve">a qualidade da educação vinculadas à divulgação do baixo desempenho das </w:t>
      </w:r>
      <w:r w:rsidR="003403C4" w:rsidRPr="00A06493">
        <w:rPr>
          <w:rFonts w:ascii="Arial" w:hAnsi="Arial" w:cs="Arial"/>
          <w:sz w:val="24"/>
          <w:szCs w:val="24"/>
        </w:rPr>
        <w:lastRenderedPageBreak/>
        <w:t xml:space="preserve">crianças nas avaliações externas; </w:t>
      </w:r>
      <w:r w:rsidR="00191121" w:rsidRPr="00A06493">
        <w:rPr>
          <w:rFonts w:ascii="Arial" w:hAnsi="Arial" w:cs="Arial"/>
          <w:sz w:val="24"/>
          <w:szCs w:val="24"/>
        </w:rPr>
        <w:t>às políticas de não reprovação anual adota</w:t>
      </w:r>
      <w:r w:rsidR="003403C4" w:rsidRPr="00A06493">
        <w:rPr>
          <w:rFonts w:ascii="Arial" w:hAnsi="Arial" w:cs="Arial"/>
          <w:sz w:val="24"/>
          <w:szCs w:val="24"/>
        </w:rPr>
        <w:t xml:space="preserve">das por algumas redes de ensino; </w:t>
      </w:r>
      <w:r w:rsidR="00EC5EEC" w:rsidRPr="00A06493">
        <w:rPr>
          <w:rFonts w:ascii="Arial" w:hAnsi="Arial" w:cs="Arial"/>
          <w:sz w:val="24"/>
          <w:szCs w:val="24"/>
        </w:rPr>
        <w:t xml:space="preserve">o vínculo estabelecido entre </w:t>
      </w:r>
      <w:r w:rsidR="00191121" w:rsidRPr="00A06493">
        <w:rPr>
          <w:rFonts w:ascii="Arial" w:hAnsi="Arial" w:cs="Arial"/>
          <w:sz w:val="24"/>
          <w:szCs w:val="24"/>
        </w:rPr>
        <w:t xml:space="preserve">um ensino de qualidade </w:t>
      </w:r>
      <w:r w:rsidR="00EC5EEC" w:rsidRPr="00A06493">
        <w:rPr>
          <w:rFonts w:ascii="Arial" w:hAnsi="Arial" w:cs="Arial"/>
          <w:sz w:val="24"/>
          <w:szCs w:val="24"/>
        </w:rPr>
        <w:t>e as</w:t>
      </w:r>
      <w:r w:rsidR="00191121" w:rsidRPr="00A06493">
        <w:rPr>
          <w:rFonts w:ascii="Arial" w:hAnsi="Arial" w:cs="Arial"/>
          <w:sz w:val="24"/>
          <w:szCs w:val="24"/>
        </w:rPr>
        <w:t xml:space="preserve"> práticas de reprovação e exclusão escolares </w:t>
      </w:r>
      <w:r w:rsidR="00EC5EEC" w:rsidRPr="00A06493">
        <w:rPr>
          <w:rFonts w:ascii="Arial" w:hAnsi="Arial" w:cs="Arial"/>
          <w:sz w:val="24"/>
          <w:szCs w:val="24"/>
        </w:rPr>
        <w:t xml:space="preserve">que </w:t>
      </w:r>
      <w:r w:rsidR="00F4677A" w:rsidRPr="00A06493">
        <w:rPr>
          <w:rFonts w:ascii="Arial" w:hAnsi="Arial" w:cs="Arial"/>
          <w:sz w:val="24"/>
          <w:szCs w:val="24"/>
        </w:rPr>
        <w:t xml:space="preserve">penalizam os </w:t>
      </w:r>
      <w:r w:rsidR="00191121" w:rsidRPr="00A06493">
        <w:rPr>
          <w:rFonts w:ascii="Arial" w:hAnsi="Arial" w:cs="Arial"/>
          <w:sz w:val="24"/>
          <w:szCs w:val="24"/>
        </w:rPr>
        <w:t>historicamente excluídos</w:t>
      </w:r>
      <w:r w:rsidR="00F4677A" w:rsidRPr="00A06493">
        <w:rPr>
          <w:rFonts w:ascii="Arial" w:hAnsi="Arial" w:cs="Arial"/>
          <w:sz w:val="24"/>
          <w:szCs w:val="24"/>
        </w:rPr>
        <w:t>, criando</w:t>
      </w:r>
      <w:r w:rsidR="00191121" w:rsidRPr="00A06493">
        <w:rPr>
          <w:rFonts w:ascii="Arial" w:hAnsi="Arial" w:cs="Arial"/>
          <w:sz w:val="24"/>
          <w:szCs w:val="24"/>
        </w:rPr>
        <w:t xml:space="preserve"> </w:t>
      </w:r>
      <w:r w:rsidR="00F4677A" w:rsidRPr="00A06493">
        <w:rPr>
          <w:rFonts w:ascii="Arial" w:hAnsi="Arial" w:cs="Arial"/>
          <w:sz w:val="24"/>
          <w:szCs w:val="24"/>
        </w:rPr>
        <w:t xml:space="preserve">uma </w:t>
      </w:r>
      <w:r w:rsidR="00191121" w:rsidRPr="00A06493">
        <w:rPr>
          <w:rFonts w:ascii="Arial" w:hAnsi="Arial" w:cs="Arial"/>
          <w:sz w:val="24"/>
          <w:szCs w:val="24"/>
        </w:rPr>
        <w:t>falsa ideia sobre a qualidade do ensino.</w:t>
      </w:r>
      <w:r w:rsidR="002A4A9D" w:rsidRPr="00A06493">
        <w:rPr>
          <w:rFonts w:ascii="Arial" w:hAnsi="Arial" w:cs="Arial"/>
          <w:sz w:val="24"/>
          <w:szCs w:val="24"/>
        </w:rPr>
        <w:t xml:space="preserve">  O entendimento equivocado de qualidade como</w:t>
      </w:r>
      <w:r w:rsidR="00191121" w:rsidRPr="00A06493">
        <w:rPr>
          <w:rFonts w:ascii="Arial" w:hAnsi="Arial" w:cs="Arial"/>
          <w:sz w:val="24"/>
          <w:szCs w:val="24"/>
        </w:rPr>
        <w:t xml:space="preserve"> aquela que promove apena</w:t>
      </w:r>
      <w:r w:rsidR="00F4677A" w:rsidRPr="00A06493">
        <w:rPr>
          <w:rFonts w:ascii="Arial" w:hAnsi="Arial" w:cs="Arial"/>
          <w:sz w:val="24"/>
          <w:szCs w:val="24"/>
        </w:rPr>
        <w:t>s os alunos que conseguem atingir</w:t>
      </w:r>
      <w:r w:rsidR="00191121" w:rsidRPr="00A06493">
        <w:rPr>
          <w:rFonts w:ascii="Arial" w:hAnsi="Arial" w:cs="Arial"/>
          <w:sz w:val="24"/>
          <w:szCs w:val="24"/>
        </w:rPr>
        <w:t xml:space="preserve"> níveis de conhecimentos</w:t>
      </w:r>
      <w:r w:rsidR="00F4677A" w:rsidRPr="00A06493">
        <w:rPr>
          <w:rFonts w:ascii="Arial" w:hAnsi="Arial" w:cs="Arial"/>
          <w:sz w:val="24"/>
          <w:szCs w:val="24"/>
        </w:rPr>
        <w:t xml:space="preserve"> considerados</w:t>
      </w:r>
      <w:r w:rsidR="00191121" w:rsidRPr="00A06493">
        <w:rPr>
          <w:rFonts w:ascii="Arial" w:hAnsi="Arial" w:cs="Arial"/>
          <w:sz w:val="24"/>
          <w:szCs w:val="24"/>
        </w:rPr>
        <w:t xml:space="preserve"> socialmente aceitos, a despeito da atuação da e</w:t>
      </w:r>
      <w:r w:rsidR="002A4A9D" w:rsidRPr="00A06493">
        <w:rPr>
          <w:rFonts w:ascii="Arial" w:hAnsi="Arial" w:cs="Arial"/>
          <w:sz w:val="24"/>
          <w:szCs w:val="24"/>
        </w:rPr>
        <w:t>scola e da</w:t>
      </w:r>
      <w:r w:rsidR="006433CD" w:rsidRPr="00A06493">
        <w:rPr>
          <w:rFonts w:ascii="Arial" w:hAnsi="Arial" w:cs="Arial"/>
          <w:sz w:val="24"/>
          <w:szCs w:val="24"/>
        </w:rPr>
        <w:t xml:space="preserve"> condição de vida</w:t>
      </w:r>
      <w:r w:rsidR="002A4A9D" w:rsidRPr="00A06493">
        <w:rPr>
          <w:rFonts w:ascii="Arial" w:hAnsi="Arial" w:cs="Arial"/>
          <w:sz w:val="24"/>
          <w:szCs w:val="24"/>
        </w:rPr>
        <w:t xml:space="preserve"> dos menos favorecidos economicamente.</w:t>
      </w:r>
    </w:p>
    <w:p w:rsidR="00A06493" w:rsidRPr="00A06493" w:rsidRDefault="00A06493" w:rsidP="00A06493">
      <w:pPr>
        <w:pStyle w:val="PargrafodaLista"/>
        <w:rPr>
          <w:rFonts w:ascii="Arial" w:hAnsi="Arial" w:cs="Arial"/>
          <w:sz w:val="24"/>
          <w:szCs w:val="24"/>
        </w:rPr>
      </w:pPr>
    </w:p>
    <w:p w:rsidR="005E7B93" w:rsidRPr="00A06493" w:rsidRDefault="002A4A9D" w:rsidP="0077114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>É importante contemplar a</w:t>
      </w:r>
      <w:r w:rsidR="005E7B93" w:rsidRPr="00A06493">
        <w:rPr>
          <w:rFonts w:ascii="Arial" w:hAnsi="Arial" w:cs="Arial"/>
          <w:sz w:val="24"/>
          <w:szCs w:val="24"/>
        </w:rPr>
        <w:t xml:space="preserve"> LDB/96</w:t>
      </w:r>
      <w:r w:rsidRPr="00A06493">
        <w:rPr>
          <w:rFonts w:ascii="Arial" w:hAnsi="Arial" w:cs="Arial"/>
          <w:sz w:val="24"/>
          <w:szCs w:val="24"/>
        </w:rPr>
        <w:t xml:space="preserve"> quando</w:t>
      </w:r>
      <w:r w:rsidR="005E7B93" w:rsidRPr="00A06493">
        <w:rPr>
          <w:rFonts w:ascii="Arial" w:hAnsi="Arial" w:cs="Arial"/>
          <w:sz w:val="24"/>
          <w:szCs w:val="24"/>
        </w:rPr>
        <w:t xml:space="preserve"> estabelece que o dever do Estado com a educação escolar deve ser efetivado mediante, entre outros aspectos, “padrões mínimos de qualidade de ensino, definidos como a variedade e quantidade mínimas, por aluno, de insumos indispensáveis ao desenvolvimento do processo de ensino-aprendizagem” (art. 4º, IX). Disso decorre que cada política de Estado para a educação deve considerar o oferecimento das condições para que ela seja efetivada de forma a atingir os objetivos anunciados.</w:t>
      </w:r>
      <w:r w:rsidRPr="00A06493">
        <w:rPr>
          <w:rFonts w:ascii="Arial" w:hAnsi="Arial" w:cs="Arial"/>
          <w:sz w:val="24"/>
          <w:szCs w:val="24"/>
        </w:rPr>
        <w:t xml:space="preserve"> </w:t>
      </w:r>
    </w:p>
    <w:p w:rsidR="00A328E3" w:rsidRPr="00A06493" w:rsidRDefault="00A328E3" w:rsidP="0077114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B65B2" w:rsidRDefault="00F639EB" w:rsidP="005302CF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>A/O candidata/o deve evidenciar em sua resposta que a partir</w:t>
      </w:r>
      <w:r w:rsidR="006433CD" w:rsidRPr="00A06493">
        <w:rPr>
          <w:rFonts w:ascii="Arial" w:hAnsi="Arial" w:cs="Arial"/>
          <w:sz w:val="24"/>
          <w:szCs w:val="24"/>
        </w:rPr>
        <w:t xml:space="preserve"> da</w:t>
      </w:r>
      <w:r w:rsidR="00A328E3" w:rsidRPr="00A06493">
        <w:rPr>
          <w:rFonts w:ascii="Arial" w:hAnsi="Arial" w:cs="Arial"/>
          <w:sz w:val="24"/>
          <w:szCs w:val="24"/>
        </w:rPr>
        <w:t xml:space="preserve"> implantação do Ensino Fundamental de 9 anos, o Estado reafirma o Ensino Fundamental como direito público subjetivo, estabelecendo a entrada das crianças de seis ano</w:t>
      </w:r>
      <w:r w:rsidR="00895899" w:rsidRPr="00A06493">
        <w:rPr>
          <w:rFonts w:ascii="Arial" w:hAnsi="Arial" w:cs="Arial"/>
          <w:sz w:val="24"/>
          <w:szCs w:val="24"/>
        </w:rPr>
        <w:t>s de idade</w:t>
      </w:r>
      <w:r w:rsidR="00A328E3" w:rsidRPr="00A06493">
        <w:rPr>
          <w:rFonts w:ascii="Arial" w:hAnsi="Arial" w:cs="Arial"/>
          <w:sz w:val="24"/>
          <w:szCs w:val="24"/>
        </w:rPr>
        <w:t>, garantindo-lhes vagas e infraestrutura adequada.</w:t>
      </w:r>
      <w:r w:rsidR="00A93A0C" w:rsidRPr="00A06493">
        <w:rPr>
          <w:rFonts w:ascii="Arial" w:hAnsi="Arial" w:cs="Arial"/>
          <w:sz w:val="24"/>
          <w:szCs w:val="24"/>
        </w:rPr>
        <w:t xml:space="preserve"> Sobre o aumento do índice de reprovação nos primeiros anos, </w:t>
      </w:r>
      <w:r w:rsidRPr="00A06493">
        <w:rPr>
          <w:rFonts w:ascii="Arial" w:hAnsi="Arial" w:cs="Arial"/>
          <w:sz w:val="24"/>
          <w:szCs w:val="24"/>
        </w:rPr>
        <w:t>é im</w:t>
      </w:r>
      <w:r w:rsidR="00C26099" w:rsidRPr="00A06493">
        <w:rPr>
          <w:rFonts w:ascii="Arial" w:hAnsi="Arial" w:cs="Arial"/>
          <w:sz w:val="24"/>
          <w:szCs w:val="24"/>
        </w:rPr>
        <w:t>portante contemplar ao menos algumas</w:t>
      </w:r>
      <w:r w:rsidRPr="00A06493">
        <w:rPr>
          <w:rFonts w:ascii="Arial" w:hAnsi="Arial" w:cs="Arial"/>
          <w:sz w:val="24"/>
          <w:szCs w:val="24"/>
        </w:rPr>
        <w:t xml:space="preserve"> das</w:t>
      </w:r>
      <w:r w:rsidR="00A93A0C" w:rsidRPr="00A06493">
        <w:rPr>
          <w:rFonts w:ascii="Arial" w:hAnsi="Arial" w:cs="Arial"/>
          <w:sz w:val="24"/>
          <w:szCs w:val="24"/>
        </w:rPr>
        <w:t xml:space="preserve"> </w:t>
      </w:r>
      <w:r w:rsidR="00CB38D1" w:rsidRPr="00A06493">
        <w:rPr>
          <w:rFonts w:ascii="Arial" w:hAnsi="Arial" w:cs="Arial"/>
          <w:sz w:val="24"/>
          <w:szCs w:val="24"/>
        </w:rPr>
        <w:t>hipóteses aventadas</w:t>
      </w:r>
      <w:r w:rsidR="005302CF" w:rsidRPr="00A06493">
        <w:rPr>
          <w:rFonts w:ascii="Arial" w:hAnsi="Arial" w:cs="Arial"/>
          <w:sz w:val="24"/>
          <w:szCs w:val="24"/>
        </w:rPr>
        <w:t xml:space="preserve"> nas várias pesquisas</w:t>
      </w:r>
      <w:r w:rsidRPr="00A06493">
        <w:rPr>
          <w:rFonts w:ascii="Arial" w:hAnsi="Arial" w:cs="Arial"/>
          <w:sz w:val="24"/>
          <w:szCs w:val="24"/>
        </w:rPr>
        <w:t xml:space="preserve">, dentre elas a de </w:t>
      </w:r>
      <w:r w:rsidR="00CB38D1" w:rsidRPr="00A06493">
        <w:rPr>
          <w:rFonts w:ascii="Arial" w:hAnsi="Arial" w:cs="Arial"/>
          <w:sz w:val="24"/>
          <w:szCs w:val="24"/>
        </w:rPr>
        <w:t>que essas crianças fo</w:t>
      </w:r>
      <w:r w:rsidR="00AA447E" w:rsidRPr="00A06493">
        <w:rPr>
          <w:rFonts w:ascii="Arial" w:hAnsi="Arial" w:cs="Arial"/>
          <w:sz w:val="24"/>
          <w:szCs w:val="24"/>
        </w:rPr>
        <w:t>ram reprovadas por falta de</w:t>
      </w:r>
      <w:r w:rsidR="00CB38D1" w:rsidRPr="00A06493">
        <w:rPr>
          <w:rFonts w:ascii="Arial" w:hAnsi="Arial" w:cs="Arial"/>
          <w:sz w:val="24"/>
          <w:szCs w:val="24"/>
        </w:rPr>
        <w:t xml:space="preserve"> qualidade no processo educativo para que elas </w:t>
      </w:r>
      <w:r w:rsidR="00AA447E" w:rsidRPr="00A06493">
        <w:rPr>
          <w:rFonts w:ascii="Arial" w:hAnsi="Arial" w:cs="Arial"/>
          <w:sz w:val="24"/>
          <w:szCs w:val="24"/>
        </w:rPr>
        <w:t>pudessem avançar</w:t>
      </w:r>
      <w:r w:rsidR="00CB38D1" w:rsidRPr="00A06493">
        <w:rPr>
          <w:rFonts w:ascii="Arial" w:hAnsi="Arial" w:cs="Arial"/>
          <w:sz w:val="24"/>
          <w:szCs w:val="24"/>
        </w:rPr>
        <w:t xml:space="preserve"> em suas aprendizagens e </w:t>
      </w:r>
      <w:r w:rsidR="00AA447E" w:rsidRPr="00A06493">
        <w:rPr>
          <w:rFonts w:ascii="Arial" w:hAnsi="Arial" w:cs="Arial"/>
          <w:sz w:val="24"/>
          <w:szCs w:val="24"/>
        </w:rPr>
        <w:t xml:space="preserve">no seu </w:t>
      </w:r>
      <w:r w:rsidR="00CB38D1" w:rsidRPr="00A06493">
        <w:rPr>
          <w:rFonts w:ascii="Arial" w:hAnsi="Arial" w:cs="Arial"/>
          <w:sz w:val="24"/>
          <w:szCs w:val="24"/>
        </w:rPr>
        <w:t>desenvolvimento;</w:t>
      </w:r>
      <w:r w:rsidR="00AA447E" w:rsidRPr="00A06493">
        <w:rPr>
          <w:rFonts w:ascii="Arial" w:hAnsi="Arial" w:cs="Arial"/>
          <w:sz w:val="24"/>
          <w:szCs w:val="24"/>
        </w:rPr>
        <w:t xml:space="preserve"> a insuficiência dos </w:t>
      </w:r>
      <w:r w:rsidR="00CB38D1" w:rsidRPr="00A06493">
        <w:rPr>
          <w:rFonts w:ascii="Arial" w:hAnsi="Arial" w:cs="Arial"/>
          <w:sz w:val="24"/>
          <w:szCs w:val="24"/>
        </w:rPr>
        <w:t xml:space="preserve">insumos para que o processo ensino-aprendizagem </w:t>
      </w:r>
      <w:r w:rsidR="00AA447E" w:rsidRPr="00A06493">
        <w:rPr>
          <w:rFonts w:ascii="Arial" w:hAnsi="Arial" w:cs="Arial"/>
          <w:sz w:val="24"/>
          <w:szCs w:val="24"/>
        </w:rPr>
        <w:t>pudesse atender</w:t>
      </w:r>
      <w:r w:rsidR="00CB38D1" w:rsidRPr="00A06493">
        <w:rPr>
          <w:rFonts w:ascii="Arial" w:hAnsi="Arial" w:cs="Arial"/>
          <w:sz w:val="24"/>
          <w:szCs w:val="24"/>
        </w:rPr>
        <w:t xml:space="preserve"> às necessidades de to</w:t>
      </w:r>
      <w:r w:rsidR="00AA447E" w:rsidRPr="00A06493">
        <w:rPr>
          <w:rFonts w:ascii="Arial" w:hAnsi="Arial" w:cs="Arial"/>
          <w:sz w:val="24"/>
          <w:szCs w:val="24"/>
        </w:rPr>
        <w:t xml:space="preserve">das as crianças, promovendo-lhes a aprendizagem; falta de consideração às diferenças e diversidades dessas crianças, por parte das redes de ensino e das instituições. </w:t>
      </w:r>
      <w:r w:rsidR="00A70A87" w:rsidRPr="00A06493">
        <w:rPr>
          <w:rFonts w:ascii="Arial" w:hAnsi="Arial" w:cs="Arial"/>
          <w:sz w:val="24"/>
          <w:szCs w:val="24"/>
        </w:rPr>
        <w:t>É preciso ter em vista</w:t>
      </w:r>
      <w:r w:rsidR="005302CF" w:rsidRPr="00A06493">
        <w:rPr>
          <w:rFonts w:ascii="Arial" w:hAnsi="Arial" w:cs="Arial"/>
          <w:sz w:val="24"/>
          <w:szCs w:val="24"/>
        </w:rPr>
        <w:t>,</w:t>
      </w:r>
      <w:r w:rsidR="00A70A87" w:rsidRPr="00A06493">
        <w:rPr>
          <w:rFonts w:ascii="Arial" w:hAnsi="Arial" w:cs="Arial"/>
          <w:sz w:val="24"/>
          <w:szCs w:val="24"/>
        </w:rPr>
        <w:t xml:space="preserve"> que p</w:t>
      </w:r>
      <w:r w:rsidR="00E95845" w:rsidRPr="00A06493">
        <w:rPr>
          <w:rFonts w:ascii="Arial" w:hAnsi="Arial" w:cs="Arial"/>
          <w:sz w:val="24"/>
          <w:szCs w:val="24"/>
        </w:rPr>
        <w:t xml:space="preserve">ara além da não reprovação, é importante que as escolas sejam contempladas com os recursos necessários, e os professores sejam orientados para a realização de um trabalho pedagógico com </w:t>
      </w:r>
      <w:r w:rsidR="00A70A87" w:rsidRPr="00A06493">
        <w:rPr>
          <w:rFonts w:ascii="Arial" w:hAnsi="Arial" w:cs="Arial"/>
          <w:sz w:val="24"/>
          <w:szCs w:val="24"/>
        </w:rPr>
        <w:t>crianças de 6 anos no ensino fundamental.</w:t>
      </w:r>
      <w:r w:rsidR="00C26099" w:rsidRPr="00A06493">
        <w:rPr>
          <w:rFonts w:ascii="Arial" w:hAnsi="Arial" w:cs="Arial"/>
          <w:sz w:val="24"/>
          <w:szCs w:val="24"/>
        </w:rPr>
        <w:t xml:space="preserve"> É necessário conter na resposta o</w:t>
      </w:r>
      <w:r w:rsidR="002A4A9D" w:rsidRPr="00A06493">
        <w:rPr>
          <w:rFonts w:ascii="Arial" w:hAnsi="Arial" w:cs="Arial"/>
          <w:sz w:val="24"/>
          <w:szCs w:val="24"/>
        </w:rPr>
        <w:t xml:space="preserve"> r</w:t>
      </w:r>
      <w:r w:rsidR="00DB65B2" w:rsidRPr="00A06493">
        <w:rPr>
          <w:rFonts w:ascii="Arial" w:hAnsi="Arial" w:cs="Arial"/>
          <w:sz w:val="24"/>
          <w:szCs w:val="24"/>
        </w:rPr>
        <w:t>econhecimento das crianç</w:t>
      </w:r>
      <w:r w:rsidR="002A4A9D" w:rsidRPr="00A06493">
        <w:rPr>
          <w:rFonts w:ascii="Arial" w:hAnsi="Arial" w:cs="Arial"/>
          <w:sz w:val="24"/>
          <w:szCs w:val="24"/>
        </w:rPr>
        <w:t xml:space="preserve">as como sujeitos de direitos; </w:t>
      </w:r>
      <w:r w:rsidR="00C26099" w:rsidRPr="00A06493">
        <w:rPr>
          <w:rFonts w:ascii="Arial" w:hAnsi="Arial" w:cs="Arial"/>
          <w:sz w:val="24"/>
          <w:szCs w:val="24"/>
        </w:rPr>
        <w:t>a forma como tem sido tratado o</w:t>
      </w:r>
      <w:r w:rsidR="00DB65B2" w:rsidRPr="00A06493">
        <w:rPr>
          <w:rFonts w:ascii="Arial" w:hAnsi="Arial" w:cs="Arial"/>
          <w:sz w:val="24"/>
          <w:szCs w:val="24"/>
        </w:rPr>
        <w:t xml:space="preserve"> direito ao brincar e </w:t>
      </w:r>
      <w:r w:rsidR="00C26099" w:rsidRPr="00A06493">
        <w:rPr>
          <w:rFonts w:ascii="Arial" w:hAnsi="Arial" w:cs="Arial"/>
          <w:sz w:val="24"/>
          <w:szCs w:val="24"/>
        </w:rPr>
        <w:t xml:space="preserve">o </w:t>
      </w:r>
      <w:r w:rsidR="00DB65B2" w:rsidRPr="00A06493">
        <w:rPr>
          <w:rFonts w:ascii="Arial" w:hAnsi="Arial" w:cs="Arial"/>
          <w:sz w:val="24"/>
          <w:szCs w:val="24"/>
        </w:rPr>
        <w:t xml:space="preserve">esforço de adequação à disciplina dos tradicionais métodos da escola de ensino </w:t>
      </w:r>
      <w:r w:rsidR="00C26099" w:rsidRPr="00A06493">
        <w:rPr>
          <w:rFonts w:ascii="Arial" w:hAnsi="Arial" w:cs="Arial"/>
          <w:sz w:val="24"/>
          <w:szCs w:val="24"/>
        </w:rPr>
        <w:t>fundamental. A discussão sobre a organização e a adequação da rotina da escola de ensino fundamental para as crianças de 6 anos.</w:t>
      </w:r>
    </w:p>
    <w:p w:rsidR="00A06493" w:rsidRPr="00A06493" w:rsidRDefault="00A06493" w:rsidP="005302C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B65B2" w:rsidRPr="00A06493" w:rsidRDefault="00CB7FA6" w:rsidP="00DB65B2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06493">
        <w:rPr>
          <w:rFonts w:ascii="Arial" w:hAnsi="Arial" w:cs="Arial"/>
          <w:sz w:val="24"/>
          <w:szCs w:val="24"/>
        </w:rPr>
        <w:t>Espera-se que a/o candidata/o argumente sobre os aspectos acima elencados, posicionando-se e dessa forma atenda o 1º item (quanto à forma), detalhado no início do presente documento.</w:t>
      </w:r>
    </w:p>
    <w:p w:rsidR="00DB65B2" w:rsidRPr="00A06493" w:rsidRDefault="00DB65B2" w:rsidP="00DB65B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71975" w:rsidRDefault="00A06493" w:rsidP="00A06493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Florianópolis, 22 de fevereiro de 2021</w:t>
      </w:r>
    </w:p>
    <w:p w:rsidR="00A06493" w:rsidRPr="00C058A2" w:rsidRDefault="00A06493" w:rsidP="00A06493">
      <w:pPr>
        <w:pStyle w:val="PargrafodaLista"/>
        <w:jc w:val="right"/>
        <w:rPr>
          <w:rFonts w:ascii="Arial" w:hAnsi="Arial" w:cs="Arial"/>
          <w:sz w:val="20"/>
          <w:szCs w:val="20"/>
        </w:rPr>
      </w:pPr>
      <w:r w:rsidRPr="00C058A2">
        <w:rPr>
          <w:rFonts w:ascii="Arial" w:hAnsi="Arial" w:cs="Arial"/>
          <w:sz w:val="20"/>
          <w:szCs w:val="20"/>
          <w:highlight w:val="yellow"/>
        </w:rPr>
        <w:t>Publicado às 14:30h</w:t>
      </w:r>
    </w:p>
    <w:p w:rsidR="00A06493" w:rsidRDefault="00A06493" w:rsidP="00A06493">
      <w:pPr>
        <w:pStyle w:val="PargrafodaLista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6493" w:rsidRDefault="00A06493" w:rsidP="00A06493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A06493" w:rsidRPr="00A06493" w:rsidRDefault="00A06493" w:rsidP="00A06493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 Avaliadora</w:t>
      </w:r>
    </w:p>
    <w:sectPr w:rsidR="00A06493" w:rsidRPr="00A06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39"/>
    <w:multiLevelType w:val="hybridMultilevel"/>
    <w:tmpl w:val="3AAEA47E"/>
    <w:lvl w:ilvl="0" w:tplc="A10486DC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03961"/>
    <w:multiLevelType w:val="hybridMultilevel"/>
    <w:tmpl w:val="AB209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5332"/>
    <w:multiLevelType w:val="hybridMultilevel"/>
    <w:tmpl w:val="10BE9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761D"/>
    <w:multiLevelType w:val="hybridMultilevel"/>
    <w:tmpl w:val="460CCF26"/>
    <w:lvl w:ilvl="0" w:tplc="FBF6ADA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F43F9"/>
    <w:multiLevelType w:val="hybridMultilevel"/>
    <w:tmpl w:val="5F9EC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5888"/>
    <w:multiLevelType w:val="hybridMultilevel"/>
    <w:tmpl w:val="35BE0C3E"/>
    <w:lvl w:ilvl="0" w:tplc="A10486D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8562BA"/>
    <w:multiLevelType w:val="hybridMultilevel"/>
    <w:tmpl w:val="0A1E6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0753"/>
    <w:multiLevelType w:val="hybridMultilevel"/>
    <w:tmpl w:val="155E3EFA"/>
    <w:lvl w:ilvl="0" w:tplc="0416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8" w15:restartNumberingAfterBreak="0">
    <w:nsid w:val="57547A2B"/>
    <w:multiLevelType w:val="hybridMultilevel"/>
    <w:tmpl w:val="324C0D8E"/>
    <w:lvl w:ilvl="0" w:tplc="A10486DC">
      <w:start w:val="3"/>
      <w:numFmt w:val="bullet"/>
      <w:lvlText w:val=""/>
      <w:lvlJc w:val="left"/>
      <w:pPr>
        <w:ind w:left="11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4675EF8"/>
    <w:multiLevelType w:val="hybridMultilevel"/>
    <w:tmpl w:val="090EA1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50AC6"/>
    <w:multiLevelType w:val="hybridMultilevel"/>
    <w:tmpl w:val="B82AA180"/>
    <w:lvl w:ilvl="0" w:tplc="16DE9AA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60"/>
    <w:rsid w:val="00001B1A"/>
    <w:rsid w:val="000020A2"/>
    <w:rsid w:val="000463A9"/>
    <w:rsid w:val="00051EAD"/>
    <w:rsid w:val="000B4339"/>
    <w:rsid w:val="000C3C52"/>
    <w:rsid w:val="000C4A8E"/>
    <w:rsid w:val="000F3D0E"/>
    <w:rsid w:val="00167D10"/>
    <w:rsid w:val="00191121"/>
    <w:rsid w:val="001936BB"/>
    <w:rsid w:val="001A3900"/>
    <w:rsid w:val="001C0CE3"/>
    <w:rsid w:val="001C33BE"/>
    <w:rsid w:val="001D7E70"/>
    <w:rsid w:val="0020254E"/>
    <w:rsid w:val="002121C1"/>
    <w:rsid w:val="00260494"/>
    <w:rsid w:val="002A4A9D"/>
    <w:rsid w:val="002A5891"/>
    <w:rsid w:val="003403C4"/>
    <w:rsid w:val="00343263"/>
    <w:rsid w:val="0034425A"/>
    <w:rsid w:val="00376187"/>
    <w:rsid w:val="003A5B3A"/>
    <w:rsid w:val="00457AB2"/>
    <w:rsid w:val="00462B45"/>
    <w:rsid w:val="00484592"/>
    <w:rsid w:val="004A51B4"/>
    <w:rsid w:val="004E783E"/>
    <w:rsid w:val="004F34AF"/>
    <w:rsid w:val="004F414C"/>
    <w:rsid w:val="005302CF"/>
    <w:rsid w:val="005E7B93"/>
    <w:rsid w:val="006433CD"/>
    <w:rsid w:val="006F2924"/>
    <w:rsid w:val="007062C6"/>
    <w:rsid w:val="00716C4F"/>
    <w:rsid w:val="007240FD"/>
    <w:rsid w:val="0073760B"/>
    <w:rsid w:val="0074697B"/>
    <w:rsid w:val="00755951"/>
    <w:rsid w:val="00771141"/>
    <w:rsid w:val="00772D30"/>
    <w:rsid w:val="00777511"/>
    <w:rsid w:val="007C2738"/>
    <w:rsid w:val="00811221"/>
    <w:rsid w:val="008412B2"/>
    <w:rsid w:val="00865CFE"/>
    <w:rsid w:val="00895899"/>
    <w:rsid w:val="008A0AC0"/>
    <w:rsid w:val="00906B0A"/>
    <w:rsid w:val="00922C4E"/>
    <w:rsid w:val="009846DD"/>
    <w:rsid w:val="00A06493"/>
    <w:rsid w:val="00A160DC"/>
    <w:rsid w:val="00A328E3"/>
    <w:rsid w:val="00A508BE"/>
    <w:rsid w:val="00A66CB3"/>
    <w:rsid w:val="00A70A87"/>
    <w:rsid w:val="00A7639F"/>
    <w:rsid w:val="00A93A0C"/>
    <w:rsid w:val="00AA447E"/>
    <w:rsid w:val="00B0737B"/>
    <w:rsid w:val="00B71975"/>
    <w:rsid w:val="00B876B1"/>
    <w:rsid w:val="00BE7ADA"/>
    <w:rsid w:val="00C007F9"/>
    <w:rsid w:val="00C04660"/>
    <w:rsid w:val="00C058A2"/>
    <w:rsid w:val="00C140D2"/>
    <w:rsid w:val="00C1580D"/>
    <w:rsid w:val="00C15D1B"/>
    <w:rsid w:val="00C26099"/>
    <w:rsid w:val="00CA3F76"/>
    <w:rsid w:val="00CB38D1"/>
    <w:rsid w:val="00CB6329"/>
    <w:rsid w:val="00CB7FA6"/>
    <w:rsid w:val="00CC3A6C"/>
    <w:rsid w:val="00CD2EA2"/>
    <w:rsid w:val="00CE210F"/>
    <w:rsid w:val="00D42D1C"/>
    <w:rsid w:val="00DB65B2"/>
    <w:rsid w:val="00E01546"/>
    <w:rsid w:val="00E654C8"/>
    <w:rsid w:val="00E7355D"/>
    <w:rsid w:val="00E95845"/>
    <w:rsid w:val="00EB6A2C"/>
    <w:rsid w:val="00EB7EA6"/>
    <w:rsid w:val="00EC5EEC"/>
    <w:rsid w:val="00EF1E4D"/>
    <w:rsid w:val="00F33143"/>
    <w:rsid w:val="00F4677A"/>
    <w:rsid w:val="00F639EB"/>
    <w:rsid w:val="00FA32F5"/>
    <w:rsid w:val="00FF1146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9967"/>
  <w15:chartTrackingRefBased/>
  <w15:docId w15:val="{9D13DAAA-8996-43D8-9C50-46924B5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42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1546"/>
    <w:rPr>
      <w:color w:val="0563C1" w:themeColor="hyperlink"/>
      <w:u w:val="single"/>
    </w:rPr>
  </w:style>
  <w:style w:type="paragraph" w:customStyle="1" w:styleId="Default">
    <w:name w:val="Default"/>
    <w:rsid w:val="00E01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Conceição Coppete</dc:creator>
  <cp:keywords/>
  <dc:description/>
  <cp:lastModifiedBy>JIMENA FURLANI</cp:lastModifiedBy>
  <cp:revision>9</cp:revision>
  <dcterms:created xsi:type="dcterms:W3CDTF">2021-02-22T17:07:00Z</dcterms:created>
  <dcterms:modified xsi:type="dcterms:W3CDTF">2021-02-22T17:23:00Z</dcterms:modified>
</cp:coreProperties>
</file>