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83" w:rsidRDefault="00B9298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7BDE" w:rsidRDefault="00FC6715" w:rsidP="00E727CF">
      <w:pPr>
        <w:jc w:val="right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</w:rPr>
        <w:t xml:space="preserve">               </w:t>
      </w:r>
      <w:r w:rsidR="00E727CF">
        <w:rPr>
          <w:rFonts w:ascii="Cambria" w:eastAsia="Cambria" w:hAnsi="Cambria" w:cs="Cambria"/>
          <w:b/>
        </w:rPr>
        <w:t xml:space="preserve">                           </w:t>
      </w:r>
      <w:r>
        <w:rPr>
          <w:rFonts w:ascii="Cambria" w:eastAsia="Cambria" w:hAnsi="Cambria" w:cs="Cambria"/>
          <w:b/>
        </w:rPr>
        <w:t xml:space="preserve"> </w:t>
      </w:r>
      <w:bookmarkStart w:id="0" w:name="_heading=h.gjdgxs" w:colFirst="0" w:colLast="0"/>
      <w:bookmarkEnd w:id="0"/>
      <w:r w:rsidR="001F7BDE">
        <w:rPr>
          <w:rFonts w:ascii="Cambria" w:eastAsia="Cambria" w:hAnsi="Cambria" w:cs="Cambria"/>
          <w:b/>
          <w:sz w:val="28"/>
          <w:szCs w:val="28"/>
        </w:rPr>
        <w:t>PPGH - Seleção de bolsistas 2022</w:t>
      </w:r>
    </w:p>
    <w:p w:rsidR="00E727CF" w:rsidRPr="00947363" w:rsidRDefault="00E727CF" w:rsidP="001F7BDE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1F7BDE" w:rsidRDefault="001F7BDE" w:rsidP="001F7BDE">
      <w:pPr>
        <w:rPr>
          <w:color w:val="C00000"/>
        </w:rPr>
      </w:pPr>
    </w:p>
    <w:p w:rsidR="001F7BDE" w:rsidRPr="0085346B" w:rsidRDefault="001F7BDE" w:rsidP="001F7BDE">
      <w:pPr>
        <w:spacing w:after="120"/>
      </w:pPr>
      <w:r w:rsidRPr="0085346B">
        <w:t xml:space="preserve">Prezado(a) candidato(a), </w:t>
      </w:r>
    </w:p>
    <w:p w:rsidR="001F7BDE" w:rsidRPr="0085346B" w:rsidRDefault="001F7BDE" w:rsidP="001F7BDE">
      <w:pPr>
        <w:spacing w:after="120"/>
      </w:pPr>
      <w:r w:rsidRPr="0085346B">
        <w:t xml:space="preserve">Antes do preenchimento do formulário de pontuação a seguir, é imprescindível considerar as questões a seguir: 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É </w:t>
      </w:r>
      <w:r w:rsidRPr="008C174E">
        <w:rPr>
          <w:u w:val="single"/>
        </w:rPr>
        <w:t>obrigatória</w:t>
      </w:r>
      <w:r w:rsidRPr="0085346B">
        <w:t xml:space="preserve"> a atribuição de pontos pelo próprio candidato(a);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Os </w:t>
      </w:r>
      <w:r>
        <w:t>documento</w:t>
      </w:r>
      <w:r w:rsidRPr="0085346B">
        <w:t>s inseridos nos campos, terão que ser digitalizados de forma a ter suas informações completamente legíveis, caso contrário não serão considerados para a pontuação;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>
        <w:t>Os documentos deverão ser inseridos na ordem em que foram citados no formulário de pontuação, caso contrário, não serão pontuados;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Em caso de comprovação inadequada, a pontuação será </w:t>
      </w:r>
      <w:r w:rsidRPr="008C174E">
        <w:rPr>
          <w:u w:val="single"/>
        </w:rPr>
        <w:t>desconsiderada</w:t>
      </w:r>
      <w:r w:rsidRPr="0085346B">
        <w:t>;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Estágio obrigatório de ensino </w:t>
      </w:r>
      <w:r w:rsidRPr="008C174E">
        <w:rPr>
          <w:u w:val="single"/>
        </w:rPr>
        <w:t>não</w:t>
      </w:r>
      <w:r w:rsidRPr="0085346B">
        <w:t xml:space="preserve"> conta como atividade profissional;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>Serão considerados os últimos três anos</w:t>
      </w:r>
      <w:r>
        <w:t>,</w:t>
      </w:r>
      <w:r w:rsidRPr="0085346B">
        <w:t xml:space="preserve"> mais a fração do ano corrente, e</w:t>
      </w:r>
      <w:r>
        <w:t>m relação ao momento da seleção;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>
        <w:t>Publicações no prelo não serão pontuadas.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>
        <w:t>Para publicação em periódicos valerá o último qualis CAPES disponível;</w:t>
      </w:r>
    </w:p>
    <w:p w:rsidR="001F7BDE" w:rsidRPr="0085346B" w:rsidRDefault="001F7BDE" w:rsidP="001F7BDE">
      <w:pPr>
        <w:pStyle w:val="PargrafodaLista"/>
        <w:ind w:left="720"/>
      </w:pPr>
    </w:p>
    <w:p w:rsidR="001F7BDE" w:rsidRDefault="001F7BDE" w:rsidP="001F7BDE">
      <w:pPr>
        <w:tabs>
          <w:tab w:val="left" w:pos="7475"/>
        </w:tabs>
        <w:rPr>
          <w:rFonts w:ascii="Cambria" w:eastAsia="Cambria" w:hAnsi="Cambria" w:cs="Cambria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000"/>
      </w:tblGrid>
      <w:tr w:rsidR="001F7BDE" w:rsidTr="008D6CAA"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 xml:space="preserve">Candidato/a:                                                     </w:t>
            </w:r>
          </w:p>
        </w:tc>
      </w:tr>
      <w:tr w:rsidR="001F7BDE" w:rsidTr="008D6CAA">
        <w:tc>
          <w:tcPr>
            <w:tcW w:w="4322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Nível</w:t>
            </w:r>
            <w:r>
              <w:rPr>
                <w:rFonts w:ascii="Cambria" w:eastAsia="Cambria" w:hAnsi="Cambria" w:cs="Cambria"/>
                <w:color w:val="262626"/>
              </w:rPr>
              <w:t xml:space="preserve">:        (   ) Mestrado </w:t>
            </w:r>
          </w:p>
        </w:tc>
        <w:tc>
          <w:tcPr>
            <w:tcW w:w="5000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Doutorado</w:t>
            </w:r>
          </w:p>
        </w:tc>
      </w:tr>
      <w:tr w:rsidR="001F7BDE" w:rsidTr="008D6CAA"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Ano de ingresso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1F7BDE" w:rsidTr="008D6CAA"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Área: Pós-graduação em História- PPGH </w:t>
            </w:r>
            <w:r>
              <w:rPr>
                <w:rFonts w:ascii="Cambria" w:eastAsia="Cambria" w:hAnsi="Cambria" w:cs="Cambria"/>
                <w:color w:val="262626"/>
              </w:rPr>
              <w:br/>
              <w:t>Área de concentração: História do tempo presente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Linha de pesquisa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 ) Culturas Políticas e Sociabilidades</w:t>
            </w:r>
            <w:r>
              <w:rPr>
                <w:rFonts w:ascii="Cambria" w:eastAsia="Cambria" w:hAnsi="Cambria" w:cs="Cambria"/>
                <w:color w:val="262626"/>
              </w:rPr>
              <w:br/>
              <w:t>(    ) Linguagens e Identificações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 ) Politicas de Memória e Narrativas Históricas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Tr="008D6CAA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Modalidade de bolsa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Ampla concorrência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Reserva de bolsa para ações afirmativas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Tr="008D6CAA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→</w:t>
      </w: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  <w:b/>
          <w:i/>
          <w:color w:val="366091"/>
        </w:rPr>
        <w:t>Enviar em versão PDF com os comprovantes reproduzidos nos campos correspondentes</w:t>
      </w:r>
      <w:r>
        <w:rPr>
          <w:rFonts w:ascii="Cambria" w:eastAsia="Cambria" w:hAnsi="Cambria" w:cs="Cambria"/>
          <w:color w:val="366091"/>
        </w:rPr>
        <w:t>.</w:t>
      </w:r>
    </w:p>
    <w:p w:rsidR="001F7BDE" w:rsidRDefault="001F7BDE" w:rsidP="001F7BDE">
      <w:pPr>
        <w:spacing w:line="360" w:lineRule="auto"/>
        <w:rPr>
          <w:rFonts w:ascii="Cambria" w:eastAsia="Cambria" w:hAnsi="Cambria" w:cs="Cambria"/>
          <w:color w:val="262626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7"/>
        <w:gridCol w:w="2268"/>
        <w:gridCol w:w="1382"/>
      </w:tblGrid>
      <w:tr w:rsidR="001F7BDE" w:rsidTr="008D6CAA">
        <w:tc>
          <w:tcPr>
            <w:tcW w:w="10137" w:type="dxa"/>
            <w:gridSpan w:val="3"/>
            <w:shd w:val="clear" w:color="auto" w:fill="C6D9F1"/>
          </w:tcPr>
          <w:p w:rsidR="001F7BDE" w:rsidRDefault="001F7BDE" w:rsidP="008D6CAA">
            <w:pPr>
              <w:spacing w:before="60" w:after="6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RESUMO DA PONTUAÇÃO </w:t>
            </w: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Intelectual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Profissional (até no máximo 20 pontos)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Técnica (Até no máximo 20 pontos)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Trabalho técnico de outra natureza </w:t>
            </w:r>
            <w:r>
              <w:rPr>
                <w:rFonts w:ascii="Cambria" w:eastAsia="Cambria" w:hAnsi="Cambria" w:cs="Cambria"/>
                <w:color w:val="262626"/>
              </w:rPr>
              <w:t>(Até no máximo 20 pontos)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8755" w:type="dxa"/>
            <w:gridSpan w:val="2"/>
            <w:shd w:val="clear" w:color="auto" w:fill="C6D9F1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Totalização da pontuação geral, incluindo a classificação</w:t>
            </w:r>
          </w:p>
        </w:tc>
        <w:tc>
          <w:tcPr>
            <w:tcW w:w="1382" w:type="dxa"/>
            <w:shd w:val="clear" w:color="auto" w:fill="C6D9F1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1F7BDE" w:rsidTr="008D6CAA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A4070B" w:rsidRDefault="001F7BDE" w:rsidP="001F7BDE">
      <w:pPr>
        <w:spacing w:after="120"/>
        <w:rPr>
          <w:rFonts w:ascii="Cambria" w:eastAsia="Cambria" w:hAnsi="Cambria" w:cs="Cambria"/>
          <w:b/>
        </w:rPr>
      </w:pPr>
      <w:r w:rsidRPr="00A4070B">
        <w:rPr>
          <w:rFonts w:ascii="Cambria" w:eastAsia="Cambria" w:hAnsi="Cambria" w:cs="Cambria"/>
          <w:b/>
        </w:rPr>
        <w:t>COLOCAÇÃO NO PROCESSO SELETIVO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1F7BDE" w:rsidTr="008D6CAA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1F7BD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820063">
              <w:rPr>
                <w:rFonts w:ascii="Cambria" w:eastAsia="Cambria" w:hAnsi="Cambria" w:cs="Cambria"/>
                <w:b/>
                <w:sz w:val="21"/>
                <w:szCs w:val="21"/>
              </w:rPr>
              <w:t>Colocação no processo seletivo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:                                    </w:t>
            </w:r>
            <w:r w:rsidRPr="00820063">
              <w:rPr>
                <w:rFonts w:ascii="Cambria" w:eastAsia="Cambria" w:hAnsi="Cambria" w:cs="Cambria"/>
                <w:b/>
                <w:color w:val="262626"/>
              </w:rPr>
              <w:t>Pontuação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Primeiro colocado: 100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Segundo colocado: 90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Terceiro colocado: 80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Quarto colocado: 75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Quinto colocado: 70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Sexto colocado: 65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Sétimo colocado: 60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Oitavo colocado: 55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Nono colocado: 50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Décimo colocado: 45 pontos; </w:t>
            </w:r>
          </w:p>
          <w:p w:rsidR="001F7BDE" w:rsidRPr="003B0D7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>Décimo primeiro colocado: 40 pontos.</w:t>
            </w:r>
          </w:p>
        </w:tc>
      </w:tr>
    </w:tbl>
    <w:p w:rsidR="001F7BDE" w:rsidRDefault="001F7BDE" w:rsidP="001F7BDE">
      <w:pPr>
        <w:pStyle w:val="Default"/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PRODUÇÃO INTELECTUAL</w:t>
      </w:r>
    </w:p>
    <w:p w:rsidR="001F7BDE" w:rsidRPr="008C174E" w:rsidRDefault="001F7BDE" w:rsidP="001F7BDE">
      <w:pPr>
        <w:rPr>
          <w:rFonts w:ascii="Cambria" w:eastAsia="Cambria" w:hAnsi="Cambria" w:cs="Cambria"/>
          <w:sz w:val="21"/>
          <w:szCs w:val="21"/>
        </w:rPr>
      </w:pPr>
      <w:r w:rsidRPr="008C174E">
        <w:rPr>
          <w:rFonts w:ascii="Cambria" w:eastAsia="Cambria" w:hAnsi="Cambria" w:cs="Cambria"/>
          <w:sz w:val="21"/>
          <w:szCs w:val="21"/>
        </w:rPr>
        <w:t>A produção em coautoria será dividida pelo número de autores.</w:t>
      </w:r>
    </w:p>
    <w:p w:rsidR="001F7BDE" w:rsidRDefault="001F7BDE" w:rsidP="001F7BDE">
      <w:pPr>
        <w:rPr>
          <w:rFonts w:ascii="Cambria" w:eastAsia="Cambria" w:hAnsi="Cambria" w:cs="Cambria"/>
          <w:b/>
          <w:sz w:val="21"/>
          <w:szCs w:val="21"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Artigo(s)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8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6 pontos 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4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B5 ou sem Qualis = 2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Jornais e revistas diários ou semanais = 2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* 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(apenas a(s) página(s) que identifique(m) o artigo, a autoria e a revista) + imagem do Qualis da revista (usar último qualis disponível).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b/>
        </w:rPr>
        <w:t>Livro(s) publicado(s)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lastRenderedPageBreak/>
              <w:t>Com Conselho Editorial = 10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. Não serão pontuadas publicações em livros em editora sem conselho editorial. 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caso)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Livro(s) organizado(s)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8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4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. Não serão pontuadas publicações em livros em editora sem conselho editorial.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caso)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</w:p>
    <w:p w:rsidR="003C734B" w:rsidRDefault="003C734B" w:rsidP="001F7BDE">
      <w:pPr>
        <w:spacing w:after="120"/>
        <w:rPr>
          <w:rFonts w:ascii="Cambria" w:eastAsia="Cambria" w:hAnsi="Cambria" w:cs="Cambria"/>
          <w:b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Capítulo(s) de livro(s)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6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3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. Não serão pontuadas publicações em livros em editora sem conselho editorial.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caso)</w:t>
            </w:r>
          </w:p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Resenha(s) publicada(s)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4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3 pontos 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2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B5 ou sem Qualis = 1 ponto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(apenas a(s) página(s) que identifique(m) a resenha, a autoria e a revista) + imagem do Qualis da revista.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Pr="003C734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bookmarkStart w:id="3" w:name="_GoBack"/>
      <w:bookmarkEnd w:id="3"/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Texto(s) completo(s) em anais de eventos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país = 4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exterior = 6 pontos</w:t>
            </w:r>
          </w:p>
          <w:p w:rsidR="001F7BDE" w:rsidRPr="008014E7" w:rsidRDefault="001F7BDE" w:rsidP="008D6CAA">
            <w:pPr>
              <w:spacing w:after="120"/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rPr>
          <w:trHeight w:val="4613"/>
        </w:trPr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:rsidR="001F7BDE" w:rsidRDefault="001F7BDE" w:rsidP="001F7BDE">
      <w:pPr>
        <w:pStyle w:val="PargrafodaLista"/>
        <w:ind w:left="720"/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  <w:r w:rsidRPr="008C174E">
        <w:rPr>
          <w:rFonts w:ascii="Cambria" w:eastAsia="Cambria" w:hAnsi="Cambria" w:cs="Cambria"/>
          <w:b/>
          <w:color w:val="262626"/>
        </w:rPr>
        <w:t>ATIVIDADE PROFISSIONAL (até no máximo 20 pontos)</w:t>
      </w:r>
    </w:p>
    <w:p w:rsidR="001F7BDE" w:rsidRPr="008C174E" w:rsidRDefault="001F7BDE" w:rsidP="001F7BDE">
      <w:pPr>
        <w:spacing w:after="120"/>
        <w:rPr>
          <w:rFonts w:ascii="Cambria" w:eastAsia="Cambria" w:hAnsi="Cambria" w:cs="Cambria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Atividade Profissional</w:t>
            </w:r>
          </w:p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 xml:space="preserve">Obs: em caso de atividades concomitantes deverá escolher a de maior tempo. 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Pontuação total:</w:t>
            </w: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Atividade docente na Educação Básica </w:t>
            </w:r>
            <w:r w:rsidRPr="008C174E">
              <w:rPr>
                <w:rFonts w:ascii="Cambria" w:eastAsia="Cambria" w:hAnsi="Cambria" w:cs="Cambria"/>
                <w:b/>
                <w:color w:val="262626"/>
              </w:rPr>
              <w:t>em História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ou Ciências Humanas = 3 pontos por semestre;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Pontuação: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Atividade docente em Especialização/Ensino Superior </w:t>
            </w:r>
            <w:r>
              <w:rPr>
                <w:rFonts w:ascii="Cambria" w:eastAsia="Cambria" w:hAnsi="Cambria" w:cs="Cambria"/>
                <w:color w:val="262626"/>
              </w:rPr>
              <w:t>em História ou Ciências Humanas e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coordenações de curso</w:t>
            </w:r>
            <w:r>
              <w:rPr>
                <w:rFonts w:ascii="Cambria" w:eastAsia="Cambria" w:hAnsi="Cambria" w:cs="Cambria"/>
                <w:color w:val="262626"/>
              </w:rPr>
              <w:t xml:space="preserve"> </w:t>
            </w:r>
            <w:r w:rsidRPr="008C174E">
              <w:rPr>
                <w:rFonts w:ascii="Cambria" w:eastAsia="Cambria" w:hAnsi="Cambria" w:cs="Cambria"/>
                <w:color w:val="262626"/>
              </w:rPr>
              <w:t>=  4 pontos por semestre.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lastRenderedPageBreak/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 w:rsidRPr="008C174E">
        <w:rPr>
          <w:rFonts w:ascii="Cambria" w:eastAsia="Cambria" w:hAnsi="Cambria" w:cs="Cambria"/>
          <w:b/>
          <w:color w:val="262626"/>
        </w:rPr>
        <w:t>PRODUÇÃO TÉCNICA (até no máximo 20 pontos)</w:t>
      </w: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rPr>
          <w:rFonts w:ascii="Cambria" w:eastAsia="Cambria" w:hAnsi="Cambria" w:cs="Cambria"/>
          <w:sz w:val="21"/>
          <w:szCs w:val="21"/>
        </w:rPr>
      </w:pPr>
      <w:r w:rsidRPr="008C174E">
        <w:rPr>
          <w:rFonts w:ascii="Cambria" w:eastAsia="Cambria" w:hAnsi="Cambria" w:cs="Cambria"/>
          <w:sz w:val="21"/>
          <w:szCs w:val="21"/>
        </w:rPr>
        <w:t>Na avaliação de atividades acadêmicas concomitantes, será considerada aquela que for mais bem pontuada.</w:t>
      </w: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 w:rsidRPr="008C174E"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Apresentação de trabalho e/ou comunicação oral e/ou mesa </w:t>
            </w:r>
            <w:r>
              <w:rPr>
                <w:rFonts w:ascii="Cambria" w:eastAsia="Cambria" w:hAnsi="Cambria" w:cs="Cambria"/>
                <w:color w:val="262626"/>
              </w:rPr>
              <w:t>redonda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relacionada à área de História ou áreas afins mediante certificado assinado pela equipe organizadora = 3 pontos.</w:t>
            </w:r>
          </w:p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b/>
              </w:rPr>
              <w:t xml:space="preserve">*em caso de produções concomitantes  , valerá </w:t>
            </w:r>
            <w:r w:rsidRPr="008C174E">
              <w:rPr>
                <w:b/>
                <w:u w:val="single"/>
              </w:rPr>
              <w:t>apenas</w:t>
            </w:r>
            <w:r w:rsidRPr="008C174E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Participação como palestrante em  conferência como convidado/a em evento acadêmico, relacionado à áre</w:t>
            </w:r>
            <w:r>
              <w:rPr>
                <w:rFonts w:ascii="Cambria" w:eastAsia="Cambria" w:hAnsi="Cambria" w:cs="Cambria"/>
                <w:color w:val="262626"/>
              </w:rPr>
              <w:t>a de História ou áreas afins = 4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lastRenderedPageBreak/>
              <w:t>Coordenação de minicurso, oficina ou simpósio temático em evento acadêmico, relacionado à áre</w:t>
            </w:r>
            <w:r>
              <w:rPr>
                <w:rFonts w:ascii="Cambria" w:eastAsia="Cambria" w:hAnsi="Cambria" w:cs="Cambria"/>
                <w:color w:val="262626"/>
              </w:rPr>
              <w:t>a de História ou áreas afins = 3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Organização de evento cientifico da área, com certificado </w:t>
            </w:r>
            <w:r w:rsidRPr="008C174E">
              <w:rPr>
                <w:rFonts w:ascii="Cambria" w:eastAsia="Cambria" w:hAnsi="Cambria" w:cs="Cambria"/>
                <w:color w:val="262626"/>
                <w:u w:val="single"/>
              </w:rPr>
              <w:t>com duração mínima de 20 horas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: </w:t>
            </w:r>
          </w:p>
          <w:p w:rsidR="001F7BDE" w:rsidRPr="008C174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Evento internacional = 5 pontos;</w:t>
            </w:r>
          </w:p>
          <w:p w:rsidR="001F7BDE" w:rsidRPr="008C174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Evento nacional/regional = 4 pontos;</w:t>
            </w:r>
          </w:p>
          <w:p w:rsidR="001F7BDE" w:rsidRPr="008C174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Evento local (Jornadas, Semana Acadêmica) = 3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Pontuação total: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Participação em atividade de pesquisa como estudante </w:t>
            </w:r>
            <w:r w:rsidRPr="008C174E">
              <w:rPr>
                <w:rFonts w:ascii="Cambria" w:eastAsia="Cambria" w:hAnsi="Cambria" w:cs="Cambria"/>
                <w:color w:val="262626"/>
              </w:rPr>
              <w:lastRenderedPageBreak/>
              <w:t>de Iniciação Científica, e/ou extensionistas, e/ou bolsistas PIBID, com comprovante da instituição: 1 ponto por semestre. (Não serão somadas atividades concomitantes.)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lastRenderedPageBreak/>
              <w:t xml:space="preserve">Pontuação total: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Pr="008C174E" w:rsidRDefault="001F7BDE" w:rsidP="001F7BDE">
      <w:pPr>
        <w:spacing w:line="360" w:lineRule="auto"/>
        <w:rPr>
          <w:rFonts w:ascii="Cambria" w:eastAsia="Cambria" w:hAnsi="Cambria" w:cs="Cambria"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000000"/>
        </w:rPr>
      </w:pPr>
      <w:r w:rsidRPr="008C174E">
        <w:rPr>
          <w:rFonts w:ascii="Cambria" w:eastAsia="Cambria" w:hAnsi="Cambria" w:cs="Cambria"/>
          <w:b/>
          <w:color w:val="262626"/>
        </w:rPr>
        <w:t>TRABALHO TÉCNICO DE OUTRA NATUREZA (até no máximo 20 pontos)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 w:rsidRPr="008C174E"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Orientação de trabalhos acadêmicos de iniciação científica, conclusão de curso e/ou especialização relacionados à área 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</w:rPr>
              <w:t>Participação em atividades administrativas (centros e diretórios acadêmicos, comissões e conselhos universitários) = 1 ponto por semestre.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Pontuação: manter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spacing w:line="360" w:lineRule="auto"/>
        <w:rPr>
          <w:rFonts w:ascii="Cambria" w:eastAsia="Cambria" w:hAnsi="Cambria" w:cs="Cambria"/>
          <w:color w:val="262626"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</w:p>
    <w:p w:rsidR="00B92983" w:rsidRDefault="00B92983" w:rsidP="001F7BDE">
      <w:pPr>
        <w:spacing w:before="101" w:line="257" w:lineRule="auto"/>
        <w:ind w:left="426" w:right="1658"/>
        <w:jc w:val="center"/>
        <w:rPr>
          <w:color w:val="000000"/>
          <w:sz w:val="24"/>
          <w:szCs w:val="24"/>
        </w:rPr>
      </w:pPr>
    </w:p>
    <w:sectPr w:rsidR="00B92983" w:rsidSect="001F7BDE">
      <w:headerReference w:type="default" r:id="rId8"/>
      <w:pgSz w:w="11910" w:h="16840"/>
      <w:pgMar w:top="1380" w:right="440" w:bottom="280" w:left="7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F1" w:rsidRDefault="00A93845">
      <w:r>
        <w:separator/>
      </w:r>
    </w:p>
  </w:endnote>
  <w:endnote w:type="continuationSeparator" w:id="0">
    <w:p w:rsidR="004C5EF1" w:rsidRDefault="00A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F1" w:rsidRDefault="00A93845">
      <w:r>
        <w:separator/>
      </w:r>
    </w:p>
  </w:footnote>
  <w:footnote w:type="continuationSeparator" w:id="0">
    <w:p w:rsidR="004C5EF1" w:rsidRDefault="00A9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83" w:rsidRDefault="001F7BDE" w:rsidP="001F7BDE">
    <w:pPr>
      <w:pBdr>
        <w:top w:val="nil"/>
        <w:left w:val="nil"/>
        <w:bottom w:val="nil"/>
        <w:right w:val="nil"/>
        <w:between w:val="nil"/>
      </w:pBdr>
      <w:spacing w:line="14" w:lineRule="auto"/>
      <w:ind w:left="-284"/>
      <w:rPr>
        <w:color w:val="000000"/>
        <w:sz w:val="20"/>
        <w:szCs w:val="20"/>
      </w:rPr>
    </w:pPr>
    <w:r w:rsidRPr="007E40C4">
      <w:rPr>
        <w:noProof/>
        <w:color w:val="000000"/>
        <w:sz w:val="20"/>
        <w:szCs w:val="20"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5105400</wp:posOffset>
          </wp:positionH>
          <wp:positionV relativeFrom="margin">
            <wp:posOffset>-817245</wp:posOffset>
          </wp:positionV>
          <wp:extent cx="1650365" cy="574040"/>
          <wp:effectExtent l="0" t="0" r="6985" b="0"/>
          <wp:wrapSquare wrapText="bothSides"/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BDE">
      <w:rPr>
        <w:noProof/>
        <w:color w:val="000000"/>
        <w:sz w:val="20"/>
        <w:szCs w:val="20"/>
        <w:lang w:val="pt-BR"/>
      </w:rPr>
      <w:drawing>
        <wp:inline distT="0" distB="0" distL="0" distR="0" wp14:anchorId="44E87CD9" wp14:editId="260A75D6">
          <wp:extent cx="2464534" cy="686663"/>
          <wp:effectExtent l="0" t="0" r="0" b="0"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99" cy="719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40C4"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page">
                <wp:posOffset>2771775</wp:posOffset>
              </wp:positionH>
              <wp:positionV relativeFrom="page">
                <wp:posOffset>152400</wp:posOffset>
              </wp:positionV>
              <wp:extent cx="2804795" cy="557530"/>
              <wp:effectExtent l="0" t="0" r="14605" b="13970"/>
              <wp:wrapSquare wrapText="bothSides" distT="0" distB="0" distL="0" distR="0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479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2983" w:rsidRDefault="007E40C4" w:rsidP="007E40C4">
                          <w:pPr>
                            <w:spacing w:before="1"/>
                            <w:ind w:left="18" w:right="17" w:firstLine="18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 Universidade do Estado de Santa Catarina</w:t>
                          </w:r>
                        </w:p>
                        <w:p w:rsidR="007E40C4" w:rsidRDefault="007E40C4" w:rsidP="007E40C4">
                          <w:pPr>
                            <w:spacing w:before="1"/>
                            <w:ind w:left="18" w:right="17" w:firstLine="18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Centro de Ciências Humanas e da Educação</w:t>
                          </w:r>
                        </w:p>
                        <w:p w:rsidR="007E40C4" w:rsidRPr="007E40C4" w:rsidRDefault="007E40C4" w:rsidP="007E40C4">
                          <w:pPr>
                            <w:spacing w:before="1"/>
                            <w:ind w:left="18" w:right="17" w:firstLine="18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  Programa de Pós-Graduação em História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6" style="position:absolute;left:0;text-align:left;margin-left:218.25pt;margin-top:12pt;width:220.85pt;height:43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" filled="f" stroked="f">
              <v:textbox inset="0,0,0,0">
                <w:txbxContent>
                  <w:p w:rsidR="00B92983" w:rsidRDefault="007E40C4" w:rsidP="007E40C4">
                    <w:pPr>
                      <w:spacing w:before="1"/>
                      <w:ind w:left="18" w:right="17" w:firstLine="18"/>
                      <w:textDirection w:val="btL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 Universidade do Estado de Santa Catarina</w:t>
                    </w:r>
                  </w:p>
                  <w:p w:rsidR="007E40C4" w:rsidRDefault="007E40C4" w:rsidP="007E40C4">
                    <w:pPr>
                      <w:spacing w:before="1"/>
                      <w:ind w:left="18" w:right="17" w:firstLine="18"/>
                      <w:textDirection w:val="btL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Centro de Ciências Humanas e da Educação</w:t>
                    </w:r>
                  </w:p>
                  <w:p w:rsidR="007E40C4" w:rsidRPr="007E40C4" w:rsidRDefault="007E40C4" w:rsidP="007E40C4">
                    <w:pPr>
                      <w:spacing w:before="1"/>
                      <w:ind w:left="18" w:right="17" w:firstLine="18"/>
                      <w:textDirection w:val="btL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  Programa de Pós-Graduação em História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7E40C4"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4166870</wp:posOffset>
              </wp:positionH>
              <wp:positionV relativeFrom="paragraph">
                <wp:posOffset>89535</wp:posOffset>
              </wp:positionV>
              <wp:extent cx="2486025" cy="904875"/>
              <wp:effectExtent l="0" t="0" r="9525" b="9525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6025" cy="904875"/>
                        <a:chOff x="4905" y="113"/>
                        <a:chExt cx="4050" cy="1088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4905" y="113"/>
                          <a:ext cx="3450" cy="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2983" w:rsidRDefault="00B929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" name="Retângulo 5"/>
                      <wps:cNvSpPr/>
                      <wps:spPr>
                        <a:xfrm>
                          <a:off x="4905" y="150"/>
                          <a:ext cx="4050" cy="1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2983" w:rsidRDefault="00B929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1" o:spid="_x0000_s1027" style="position:absolute;left:0;text-align:left;margin-left:328.1pt;margin-top:7.05pt;width:195.75pt;height:71.25pt;z-index:251658240;mso-width-relative:margin;mso-height-relative:margin" coordorigin="4905,113" coordsize="4050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">
              <v:rect id="Retângulo 2" o:spid="_x0000_s1028" style="position:absolute;left:4905;top:113;width:3450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B92983" w:rsidRDefault="00B92983">
                      <w:pPr>
                        <w:textDirection w:val="btLr"/>
                      </w:pPr>
                    </w:p>
                  </w:txbxContent>
                </v:textbox>
              </v:rect>
              <v:rect id="Retângulo 5" o:spid="_x0000_s1029" style="position:absolute;left:4905;top:150;width:4050;height: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<v:textbox inset="2.53958mm,2.53958mm,2.53958mm,2.53958mm">
                  <w:txbxContent>
                    <w:p w:rsidR="00B92983" w:rsidRDefault="00B92983">
                      <w:pPr>
                        <w:textDirection w:val="btLr"/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40FDB"/>
    <w:multiLevelType w:val="hybridMultilevel"/>
    <w:tmpl w:val="8AE05150"/>
    <w:lvl w:ilvl="0" w:tplc="BFACBBA8">
      <w:start w:val="1"/>
      <w:numFmt w:val="lowerLetter"/>
      <w:lvlText w:val="%1.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83"/>
    <w:rsid w:val="001F7BDE"/>
    <w:rsid w:val="002A0D92"/>
    <w:rsid w:val="003A3184"/>
    <w:rsid w:val="003C734B"/>
    <w:rsid w:val="00475992"/>
    <w:rsid w:val="004C5EF1"/>
    <w:rsid w:val="00751825"/>
    <w:rsid w:val="007E40C4"/>
    <w:rsid w:val="008A1240"/>
    <w:rsid w:val="00A93845"/>
    <w:rsid w:val="00AF4D03"/>
    <w:rsid w:val="00B92983"/>
    <w:rsid w:val="00D4501C"/>
    <w:rsid w:val="00E727CF"/>
    <w:rsid w:val="00FC6715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16827"/>
  <w15:docId w15:val="{4B0E8D19-C321-40F1-99CE-C34083F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Corpo_TCC_Normal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A22F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E4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0C4"/>
  </w:style>
  <w:style w:type="paragraph" w:styleId="Rodap">
    <w:name w:val="footer"/>
    <w:basedOn w:val="Normal"/>
    <w:link w:val="RodapChar"/>
    <w:uiPriority w:val="99"/>
    <w:unhideWhenUsed/>
    <w:rsid w:val="007E4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0C4"/>
  </w:style>
  <w:style w:type="paragraph" w:styleId="NormalWeb">
    <w:name w:val="Normal (Web)"/>
    <w:basedOn w:val="Normal"/>
    <w:uiPriority w:val="99"/>
    <w:semiHidden/>
    <w:unhideWhenUsed/>
    <w:rsid w:val="00475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Default">
    <w:name w:val="Default"/>
    <w:rsid w:val="001F7BDE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2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9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7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5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0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4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8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1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0oSxcpBTKGnMbAd65B+ijwGD1Q==">AMUW2mUyHfUfZV7DPupkQ0eD2FsKt2ff49YT9mYa2b8xY4LuXtZmXqApc2i96SozHpmsVxb8elQWXi9AWoEOFgzUi5R92CVIW1DAz1W2pNPfzA54bTiOKASGukp6+q7sFalceJ9Vg2iC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1077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PITER KERSCHER</cp:lastModifiedBy>
  <cp:revision>3</cp:revision>
  <cp:lastPrinted>2022-06-13T20:24:00Z</cp:lastPrinted>
  <dcterms:created xsi:type="dcterms:W3CDTF">2022-06-27T17:59:00Z</dcterms:created>
  <dcterms:modified xsi:type="dcterms:W3CDTF">2022-06-27T18:46:00Z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