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FAB0" w14:textId="77777777" w:rsidR="001430BC" w:rsidRPr="002C1F01" w:rsidRDefault="001430BC">
      <w:pPr>
        <w:spacing w:line="276" w:lineRule="auto"/>
        <w:jc w:val="center"/>
        <w:rPr>
          <w:b/>
          <w:bCs/>
          <w:lang w:val="pt-BR"/>
        </w:rPr>
      </w:pPr>
      <w:r w:rsidRPr="002C1F01">
        <w:rPr>
          <w:b/>
          <w:bCs/>
          <w:lang w:val="pt-BR"/>
        </w:rPr>
        <w:t>ANEXO B</w:t>
      </w:r>
    </w:p>
    <w:p w14:paraId="1BCA0235" w14:textId="77777777" w:rsidR="001430BC" w:rsidRPr="002C1F01" w:rsidRDefault="001430BC">
      <w:pPr>
        <w:spacing w:line="276" w:lineRule="auto"/>
        <w:jc w:val="center"/>
        <w:rPr>
          <w:b/>
          <w:bCs/>
          <w:lang w:val="pt-BR"/>
        </w:rPr>
      </w:pPr>
    </w:p>
    <w:p w14:paraId="4F8A0EB2" w14:textId="00E2E724" w:rsidR="009B2C61" w:rsidRPr="002C1F01" w:rsidRDefault="009B2C61">
      <w:pPr>
        <w:spacing w:line="276" w:lineRule="auto"/>
        <w:jc w:val="center"/>
        <w:rPr>
          <w:lang w:val="pt-BR"/>
        </w:rPr>
      </w:pPr>
      <w:r w:rsidRPr="002C1F01">
        <w:rPr>
          <w:b/>
          <w:bCs/>
          <w:lang w:val="pt-BR"/>
        </w:rPr>
        <w:t>RECREDENCIAMENTO - PPGPLAN/UDESC</w:t>
      </w:r>
    </w:p>
    <w:p w14:paraId="7E629D66" w14:textId="77777777" w:rsidR="009B2C61" w:rsidRPr="002C1F01" w:rsidRDefault="009B2C61">
      <w:pPr>
        <w:spacing w:line="276" w:lineRule="auto"/>
        <w:jc w:val="both"/>
        <w:rPr>
          <w:lang w:val="pt-BR"/>
        </w:rPr>
      </w:pPr>
    </w:p>
    <w:p w14:paraId="283D50FC" w14:textId="693AF32C" w:rsidR="009B2C61" w:rsidRPr="002C1F01" w:rsidRDefault="009B2C61">
      <w:pPr>
        <w:spacing w:line="276" w:lineRule="auto"/>
        <w:jc w:val="both"/>
        <w:rPr>
          <w:lang w:val="pt-BR"/>
        </w:rPr>
      </w:pPr>
      <w:r w:rsidRPr="002C1F01">
        <w:rPr>
          <w:lang w:val="pt-BR"/>
        </w:rPr>
        <w:tab/>
        <w:t>Os</w:t>
      </w:r>
      <w:r w:rsidR="003A623F" w:rsidRPr="002C1F01">
        <w:rPr>
          <w:lang w:val="pt-BR"/>
        </w:rPr>
        <w:t>/As</w:t>
      </w:r>
      <w:r w:rsidRPr="002C1F01">
        <w:rPr>
          <w:lang w:val="pt-BR"/>
        </w:rPr>
        <w:t xml:space="preserve"> </w:t>
      </w:r>
      <w:r w:rsidR="003A623F" w:rsidRPr="002C1F01">
        <w:rPr>
          <w:lang w:val="pt-BR"/>
        </w:rPr>
        <w:t>professor</w:t>
      </w:r>
      <w:r w:rsidR="0067038F">
        <w:rPr>
          <w:lang w:val="pt-BR"/>
        </w:rPr>
        <w:t>e</w:t>
      </w:r>
      <w:r w:rsidR="003A623F" w:rsidRPr="002C1F01">
        <w:rPr>
          <w:lang w:val="pt-BR"/>
        </w:rPr>
        <w:t>s/as</w:t>
      </w:r>
      <w:r w:rsidRPr="002C1F01">
        <w:rPr>
          <w:lang w:val="pt-BR"/>
        </w:rPr>
        <w:t xml:space="preserve"> interessados</w:t>
      </w:r>
      <w:r w:rsidR="003A623F" w:rsidRPr="002C1F01">
        <w:rPr>
          <w:lang w:val="pt-BR"/>
        </w:rPr>
        <w:t>/as</w:t>
      </w:r>
      <w:r w:rsidRPr="002C1F01">
        <w:rPr>
          <w:lang w:val="pt-BR"/>
        </w:rPr>
        <w:t xml:space="preserve"> no recredenciamento do PPGPLAN, deverão pontuar em eixos temáticos específicos: orientação</w:t>
      </w:r>
      <w:r w:rsidR="00E36FBD" w:rsidRPr="002C1F01">
        <w:rPr>
          <w:lang w:val="pt-BR"/>
        </w:rPr>
        <w:t xml:space="preserve"> (pós-graduação e graduação)</w:t>
      </w:r>
      <w:r w:rsidRPr="002C1F01">
        <w:rPr>
          <w:lang w:val="pt-BR"/>
        </w:rPr>
        <w:t>, participação administrativa e produção técnico-científica.</w:t>
      </w:r>
      <w:r w:rsidR="001F7DD7">
        <w:rPr>
          <w:lang w:val="pt-BR"/>
        </w:rPr>
        <w:t xml:space="preserve"> </w:t>
      </w:r>
    </w:p>
    <w:p w14:paraId="5358A1FF" w14:textId="77777777" w:rsidR="009B2C61" w:rsidRPr="002C1F01" w:rsidRDefault="009B2C61">
      <w:pPr>
        <w:spacing w:line="276" w:lineRule="auto"/>
        <w:jc w:val="both"/>
        <w:rPr>
          <w:lang w:val="pt-BR"/>
        </w:rPr>
      </w:pPr>
    </w:p>
    <w:p w14:paraId="0F278959" w14:textId="1EB7E3B3" w:rsidR="005E01FB" w:rsidRPr="002C1F01" w:rsidRDefault="00832533" w:rsidP="3DEA3F7F">
      <w:pPr>
        <w:spacing w:line="276" w:lineRule="auto"/>
        <w:jc w:val="both"/>
        <w:rPr>
          <w:lang w:val="pt-BR"/>
        </w:rPr>
      </w:pPr>
      <w:r w:rsidRPr="3DEA3F7F">
        <w:rPr>
          <w:b/>
          <w:bCs/>
          <w:lang w:val="pt-BR"/>
        </w:rPr>
        <w:t xml:space="preserve">Item 1. </w:t>
      </w:r>
      <w:r w:rsidR="009B2C61" w:rsidRPr="3DEA3F7F">
        <w:rPr>
          <w:b/>
          <w:bCs/>
          <w:lang w:val="pt-BR"/>
        </w:rPr>
        <w:t>Produção técnico-científica</w:t>
      </w:r>
      <w:r w:rsidR="009B2C61" w:rsidRPr="3DEA3F7F">
        <w:rPr>
          <w:lang w:val="pt-BR"/>
        </w:rPr>
        <w:t xml:space="preserve">: </w:t>
      </w:r>
      <w:r w:rsidR="0E611C66" w:rsidRPr="3DEA3F7F">
        <w:rPr>
          <w:lang w:val="pt-BR"/>
        </w:rPr>
        <w:t>A</w:t>
      </w:r>
      <w:r w:rsidR="009B2C61" w:rsidRPr="3DEA3F7F">
        <w:rPr>
          <w:lang w:val="pt-BR"/>
        </w:rPr>
        <w:t xml:space="preserve">o longo do </w:t>
      </w:r>
      <w:r w:rsidR="001430BC" w:rsidRPr="3DEA3F7F">
        <w:rPr>
          <w:lang w:val="pt-BR"/>
        </w:rPr>
        <w:t>biênio (2021 e 2022)</w:t>
      </w:r>
      <w:r w:rsidR="009B2C61" w:rsidRPr="3DEA3F7F">
        <w:rPr>
          <w:lang w:val="pt-BR"/>
        </w:rPr>
        <w:t xml:space="preserve"> o</w:t>
      </w:r>
      <w:r w:rsidR="0040493C" w:rsidRPr="3DEA3F7F">
        <w:rPr>
          <w:lang w:val="pt-BR"/>
        </w:rPr>
        <w:t>/a</w:t>
      </w:r>
      <w:r w:rsidR="009B2C61" w:rsidRPr="3DEA3F7F">
        <w:rPr>
          <w:lang w:val="pt-BR"/>
        </w:rPr>
        <w:t xml:space="preserve"> docente deverá ter pelo menos 1 artigo no extrato “A”</w:t>
      </w:r>
      <w:r w:rsidR="002C1F01" w:rsidRPr="3DEA3F7F">
        <w:rPr>
          <w:lang w:val="pt-BR"/>
        </w:rPr>
        <w:t xml:space="preserve"> (Qualis 2017-2020)</w:t>
      </w:r>
      <w:r w:rsidR="009B2C61" w:rsidRPr="3DEA3F7F">
        <w:rPr>
          <w:lang w:val="pt-BR"/>
        </w:rPr>
        <w:t>.</w:t>
      </w:r>
      <w:r w:rsidR="34BE087E" w:rsidRPr="3DEA3F7F">
        <w:rPr>
          <w:lang w:val="pt-BR"/>
        </w:rPr>
        <w:t xml:space="preserve"> </w:t>
      </w:r>
      <w:r w:rsidR="34BE087E" w:rsidRPr="3DEA3F7F">
        <w:rPr>
          <w:rFonts w:eastAsia="Liberation Serif" w:cs="Liberation Serif"/>
          <w:color w:val="000000" w:themeColor="text1"/>
          <w:lang w:val="pt-BR"/>
        </w:rPr>
        <w:t>A análise será realizada levando em consideração os anos de 2021, 2022, e a fração do ano corrente 2023 (até a data de publicação do edital).</w:t>
      </w:r>
      <w:r w:rsidR="009B2C61" w:rsidRPr="3DEA3F7F">
        <w:rPr>
          <w:lang w:val="pt-BR"/>
        </w:rPr>
        <w:t xml:space="preserve"> </w:t>
      </w:r>
      <w:r w:rsidR="00FA4743">
        <w:rPr>
          <w:rStyle w:val="ui-provider"/>
        </w:rPr>
        <w:t>As professoras que estiveram em licença maternidade nos(s) ano(s) de 2021 e/ou 2022 terão como período considerado para produção também o ano de 2020.</w:t>
      </w:r>
    </w:p>
    <w:p w14:paraId="1FAABB6A" w14:textId="77777777" w:rsidR="005E01FB" w:rsidRPr="002C1F01" w:rsidRDefault="005E01FB">
      <w:pPr>
        <w:spacing w:line="276" w:lineRule="auto"/>
        <w:jc w:val="both"/>
        <w:rPr>
          <w:lang w:val="pt-BR"/>
        </w:rPr>
      </w:pPr>
    </w:p>
    <w:p w14:paraId="43DC19A4" w14:textId="5149F919" w:rsidR="001430BC" w:rsidRPr="002C1F01" w:rsidRDefault="009B2C61" w:rsidP="0044454C">
      <w:pPr>
        <w:spacing w:line="276" w:lineRule="auto"/>
        <w:ind w:left="426"/>
        <w:rPr>
          <w:lang w:val="pt-BR"/>
        </w:rPr>
      </w:pPr>
      <w:r w:rsidRPr="002C1F01">
        <w:rPr>
          <w:lang w:val="pt-BR"/>
        </w:rPr>
        <w:t>Tabela 1 – Distribuição dos escores de pontuação por produção para o quadriênio.</w:t>
      </w:r>
    </w:p>
    <w:tbl>
      <w:tblPr>
        <w:tblStyle w:val="Tabelacomgrade"/>
        <w:tblW w:w="998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6"/>
        <w:gridCol w:w="1506"/>
      </w:tblGrid>
      <w:tr w:rsidR="009668CF" w14:paraId="671E0A4A" w14:textId="77777777" w:rsidTr="003A0B16">
        <w:trPr>
          <w:jc w:val="center"/>
        </w:trPr>
        <w:tc>
          <w:tcPr>
            <w:tcW w:w="8476" w:type="dxa"/>
            <w:tcBorders>
              <w:top w:val="single" w:sz="4" w:space="0" w:color="auto"/>
              <w:bottom w:val="single" w:sz="4" w:space="0" w:color="auto"/>
            </w:tcBorders>
          </w:tcPr>
          <w:p w14:paraId="0450A857" w14:textId="021F26D2" w:rsidR="009668CF" w:rsidRDefault="009668CF" w:rsidP="008C7D6B">
            <w:pPr>
              <w:spacing w:line="276" w:lineRule="auto"/>
            </w:pPr>
            <w:r w:rsidRPr="00020044">
              <w:rPr>
                <w:b/>
                <w:bCs/>
              </w:rPr>
              <w:t>Qualis Unificado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14:paraId="1B2E226D" w14:textId="4A74F7BB" w:rsidR="009668CF" w:rsidRDefault="009668CF" w:rsidP="008C7D6B">
            <w:pPr>
              <w:spacing w:line="276" w:lineRule="auto"/>
              <w:jc w:val="center"/>
            </w:pPr>
          </w:p>
        </w:tc>
      </w:tr>
      <w:tr w:rsidR="009668CF" w14:paraId="01025621" w14:textId="77777777" w:rsidTr="003A0B16">
        <w:trPr>
          <w:jc w:val="center"/>
        </w:trPr>
        <w:tc>
          <w:tcPr>
            <w:tcW w:w="8476" w:type="dxa"/>
            <w:tcBorders>
              <w:top w:val="single" w:sz="4" w:space="0" w:color="auto"/>
            </w:tcBorders>
          </w:tcPr>
          <w:p w14:paraId="0FE09A23" w14:textId="0020E6BD" w:rsidR="009668CF" w:rsidRDefault="009668CF" w:rsidP="0044454C">
            <w:pPr>
              <w:spacing w:line="276" w:lineRule="auto"/>
            </w:pPr>
            <w:r>
              <w:t>Artigo A1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14:paraId="067D95A6" w14:textId="3062CAF0" w:rsidR="009668CF" w:rsidRDefault="009668CF" w:rsidP="0044454C">
            <w:pPr>
              <w:spacing w:line="276" w:lineRule="auto"/>
              <w:jc w:val="center"/>
            </w:pPr>
            <w:r>
              <w:t>1,10</w:t>
            </w:r>
          </w:p>
        </w:tc>
      </w:tr>
      <w:tr w:rsidR="009668CF" w14:paraId="50D140D2" w14:textId="77777777" w:rsidTr="003A0B16">
        <w:trPr>
          <w:jc w:val="center"/>
        </w:trPr>
        <w:tc>
          <w:tcPr>
            <w:tcW w:w="8476" w:type="dxa"/>
          </w:tcPr>
          <w:p w14:paraId="29D7A45B" w14:textId="094086BB" w:rsidR="009668CF" w:rsidRDefault="009668CF" w:rsidP="0044454C">
            <w:pPr>
              <w:spacing w:line="276" w:lineRule="auto"/>
            </w:pPr>
            <w:r>
              <w:t>Artigo A2</w:t>
            </w:r>
          </w:p>
        </w:tc>
        <w:tc>
          <w:tcPr>
            <w:tcW w:w="1506" w:type="dxa"/>
          </w:tcPr>
          <w:p w14:paraId="51AED7A0" w14:textId="59102709" w:rsidR="009668CF" w:rsidRDefault="009668CF" w:rsidP="0044454C">
            <w:pPr>
              <w:spacing w:line="276" w:lineRule="auto"/>
              <w:jc w:val="center"/>
            </w:pPr>
            <w:r>
              <w:t>0,90</w:t>
            </w:r>
          </w:p>
        </w:tc>
      </w:tr>
      <w:tr w:rsidR="009668CF" w14:paraId="00A533E8" w14:textId="77777777" w:rsidTr="003A0B16">
        <w:trPr>
          <w:jc w:val="center"/>
        </w:trPr>
        <w:tc>
          <w:tcPr>
            <w:tcW w:w="8476" w:type="dxa"/>
          </w:tcPr>
          <w:p w14:paraId="6B10EBD0" w14:textId="0B7D6289" w:rsidR="009668CF" w:rsidRDefault="009668CF" w:rsidP="0044454C">
            <w:pPr>
              <w:spacing w:line="276" w:lineRule="auto"/>
            </w:pPr>
            <w:r>
              <w:t>Artigo A3</w:t>
            </w:r>
          </w:p>
        </w:tc>
        <w:tc>
          <w:tcPr>
            <w:tcW w:w="1506" w:type="dxa"/>
          </w:tcPr>
          <w:p w14:paraId="06B091FB" w14:textId="5BB679E8" w:rsidR="009668CF" w:rsidRDefault="009668CF" w:rsidP="0044454C">
            <w:pPr>
              <w:spacing w:line="276" w:lineRule="auto"/>
              <w:jc w:val="center"/>
            </w:pPr>
            <w:r>
              <w:t>0,85</w:t>
            </w:r>
          </w:p>
        </w:tc>
      </w:tr>
      <w:tr w:rsidR="009668CF" w14:paraId="22A1F71D" w14:textId="77777777" w:rsidTr="003A0B16">
        <w:trPr>
          <w:jc w:val="center"/>
        </w:trPr>
        <w:tc>
          <w:tcPr>
            <w:tcW w:w="8476" w:type="dxa"/>
          </w:tcPr>
          <w:p w14:paraId="6BCC7EDB" w14:textId="6439EA9B" w:rsidR="009668CF" w:rsidRDefault="009668CF" w:rsidP="0044454C">
            <w:pPr>
              <w:spacing w:line="276" w:lineRule="auto"/>
            </w:pPr>
            <w:r>
              <w:t>Artigo A4</w:t>
            </w:r>
          </w:p>
        </w:tc>
        <w:tc>
          <w:tcPr>
            <w:tcW w:w="1506" w:type="dxa"/>
          </w:tcPr>
          <w:p w14:paraId="5CC4F3BE" w14:textId="026F99DE" w:rsidR="009668CF" w:rsidRDefault="009668CF" w:rsidP="0044454C">
            <w:pPr>
              <w:spacing w:line="276" w:lineRule="auto"/>
              <w:jc w:val="center"/>
            </w:pPr>
            <w:r>
              <w:t>0,70</w:t>
            </w:r>
          </w:p>
        </w:tc>
      </w:tr>
      <w:tr w:rsidR="009668CF" w14:paraId="6C8FD8C0" w14:textId="77777777" w:rsidTr="003A0B16">
        <w:trPr>
          <w:jc w:val="center"/>
        </w:trPr>
        <w:tc>
          <w:tcPr>
            <w:tcW w:w="8476" w:type="dxa"/>
          </w:tcPr>
          <w:p w14:paraId="0159A332" w14:textId="1CEA3AB0" w:rsidR="009668CF" w:rsidRDefault="009668CF" w:rsidP="0044454C">
            <w:pPr>
              <w:spacing w:line="276" w:lineRule="auto"/>
            </w:pPr>
            <w:r>
              <w:t>Artigo B1</w:t>
            </w:r>
          </w:p>
        </w:tc>
        <w:tc>
          <w:tcPr>
            <w:tcW w:w="1506" w:type="dxa"/>
          </w:tcPr>
          <w:p w14:paraId="3A91CA62" w14:textId="0E6E924C" w:rsidR="009668CF" w:rsidRDefault="009668CF" w:rsidP="0044454C">
            <w:pPr>
              <w:spacing w:line="276" w:lineRule="auto"/>
              <w:jc w:val="center"/>
            </w:pPr>
            <w:r>
              <w:t>0,55</w:t>
            </w:r>
          </w:p>
        </w:tc>
      </w:tr>
      <w:tr w:rsidR="009668CF" w14:paraId="20C68ABD" w14:textId="77777777" w:rsidTr="003A0B16">
        <w:trPr>
          <w:jc w:val="center"/>
        </w:trPr>
        <w:tc>
          <w:tcPr>
            <w:tcW w:w="8476" w:type="dxa"/>
          </w:tcPr>
          <w:p w14:paraId="2D272888" w14:textId="60DA2E67" w:rsidR="009668CF" w:rsidRDefault="009668CF" w:rsidP="0044454C">
            <w:pPr>
              <w:spacing w:line="276" w:lineRule="auto"/>
            </w:pPr>
            <w:r>
              <w:t>Artigo B2</w:t>
            </w:r>
          </w:p>
        </w:tc>
        <w:tc>
          <w:tcPr>
            <w:tcW w:w="1506" w:type="dxa"/>
          </w:tcPr>
          <w:p w14:paraId="657B2992" w14:textId="42EF2D60" w:rsidR="009668CF" w:rsidRDefault="009668CF" w:rsidP="0044454C">
            <w:pPr>
              <w:spacing w:line="276" w:lineRule="auto"/>
              <w:jc w:val="center"/>
            </w:pPr>
            <w:r>
              <w:t>0,40</w:t>
            </w:r>
          </w:p>
        </w:tc>
      </w:tr>
      <w:tr w:rsidR="009668CF" w14:paraId="37F0ED3C" w14:textId="77777777" w:rsidTr="003A0B16">
        <w:trPr>
          <w:jc w:val="center"/>
        </w:trPr>
        <w:tc>
          <w:tcPr>
            <w:tcW w:w="8476" w:type="dxa"/>
          </w:tcPr>
          <w:p w14:paraId="0D435252" w14:textId="2D3315A9" w:rsidR="009668CF" w:rsidRDefault="009668CF" w:rsidP="0044454C">
            <w:pPr>
              <w:spacing w:line="276" w:lineRule="auto"/>
            </w:pPr>
            <w:r>
              <w:t>Artigo B3</w:t>
            </w:r>
          </w:p>
        </w:tc>
        <w:tc>
          <w:tcPr>
            <w:tcW w:w="1506" w:type="dxa"/>
          </w:tcPr>
          <w:p w14:paraId="7BC540B6" w14:textId="6CAC9C75" w:rsidR="009668CF" w:rsidRDefault="009668CF" w:rsidP="0044454C">
            <w:pPr>
              <w:spacing w:line="276" w:lineRule="auto"/>
              <w:jc w:val="center"/>
            </w:pPr>
            <w:r>
              <w:t>0,25</w:t>
            </w:r>
          </w:p>
        </w:tc>
      </w:tr>
      <w:tr w:rsidR="009668CF" w14:paraId="6482915C" w14:textId="77777777" w:rsidTr="003A0B16">
        <w:trPr>
          <w:jc w:val="center"/>
        </w:trPr>
        <w:tc>
          <w:tcPr>
            <w:tcW w:w="8476" w:type="dxa"/>
            <w:tcBorders>
              <w:bottom w:val="single" w:sz="4" w:space="0" w:color="auto"/>
            </w:tcBorders>
          </w:tcPr>
          <w:p w14:paraId="04351791" w14:textId="1BD2D1FC" w:rsidR="009668CF" w:rsidRDefault="009668CF" w:rsidP="0044454C">
            <w:pPr>
              <w:spacing w:line="276" w:lineRule="auto"/>
            </w:pPr>
            <w:r>
              <w:t>Artigo B4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30C9EADE" w14:textId="34FB1384" w:rsidR="009668CF" w:rsidRDefault="009668CF" w:rsidP="0044454C">
            <w:pPr>
              <w:spacing w:line="276" w:lineRule="auto"/>
              <w:jc w:val="center"/>
            </w:pPr>
            <w:r>
              <w:t>0,10</w:t>
            </w:r>
          </w:p>
        </w:tc>
      </w:tr>
      <w:tr w:rsidR="009668CF" w14:paraId="3CC9441F" w14:textId="77777777" w:rsidTr="003A0B16">
        <w:trPr>
          <w:jc w:val="center"/>
        </w:trPr>
        <w:tc>
          <w:tcPr>
            <w:tcW w:w="8476" w:type="dxa"/>
            <w:tcBorders>
              <w:top w:val="single" w:sz="4" w:space="0" w:color="auto"/>
              <w:bottom w:val="single" w:sz="4" w:space="0" w:color="auto"/>
            </w:tcBorders>
          </w:tcPr>
          <w:p w14:paraId="53136E48" w14:textId="01CE5F02" w:rsidR="009668CF" w:rsidRDefault="009668CF" w:rsidP="0044454C">
            <w:pPr>
              <w:spacing w:line="276" w:lineRule="auto"/>
            </w:pPr>
            <w:r w:rsidRPr="00020044">
              <w:rPr>
                <w:b/>
                <w:bCs/>
              </w:rPr>
              <w:t>Livros e Capítulos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14:paraId="000F501E" w14:textId="7FB4B868" w:rsidR="009668CF" w:rsidRDefault="009668CF" w:rsidP="0044454C">
            <w:pPr>
              <w:spacing w:line="276" w:lineRule="auto"/>
              <w:jc w:val="center"/>
            </w:pPr>
          </w:p>
        </w:tc>
      </w:tr>
      <w:tr w:rsidR="009668CF" w14:paraId="166A508E" w14:textId="77777777" w:rsidTr="003A0B16">
        <w:trPr>
          <w:jc w:val="center"/>
        </w:trPr>
        <w:tc>
          <w:tcPr>
            <w:tcW w:w="8476" w:type="dxa"/>
            <w:tcBorders>
              <w:top w:val="single" w:sz="4" w:space="0" w:color="auto"/>
            </w:tcBorders>
          </w:tcPr>
          <w:p w14:paraId="3FC12B1C" w14:textId="651F7484" w:rsidR="009668CF" w:rsidRDefault="009668CF" w:rsidP="0044454C">
            <w:pPr>
              <w:spacing w:line="276" w:lineRule="auto"/>
            </w:pPr>
            <w:r>
              <w:t>Capítulo de livro nacional*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14:paraId="10473953" w14:textId="2A150A36" w:rsidR="009668CF" w:rsidRDefault="009668CF" w:rsidP="0044454C">
            <w:pPr>
              <w:spacing w:line="276" w:lineRule="auto"/>
              <w:jc w:val="center"/>
            </w:pPr>
            <w:r>
              <w:t>0,</w:t>
            </w:r>
            <w:r w:rsidR="003A0B16">
              <w:t>30</w:t>
            </w:r>
          </w:p>
        </w:tc>
      </w:tr>
      <w:tr w:rsidR="009668CF" w14:paraId="571B03D4" w14:textId="77777777" w:rsidTr="003A0B16">
        <w:trPr>
          <w:jc w:val="center"/>
        </w:trPr>
        <w:tc>
          <w:tcPr>
            <w:tcW w:w="8476" w:type="dxa"/>
          </w:tcPr>
          <w:p w14:paraId="7F3493C3" w14:textId="02C5CCEB" w:rsidR="009668CF" w:rsidRDefault="009668CF" w:rsidP="0044454C">
            <w:pPr>
              <w:spacing w:line="276" w:lineRule="auto"/>
            </w:pPr>
            <w:r>
              <w:t>Capítulo de livro internacional*</w:t>
            </w:r>
          </w:p>
        </w:tc>
        <w:tc>
          <w:tcPr>
            <w:tcW w:w="1506" w:type="dxa"/>
          </w:tcPr>
          <w:p w14:paraId="07A10D50" w14:textId="543478DC" w:rsidR="009668CF" w:rsidRDefault="009668CF" w:rsidP="0044454C">
            <w:pPr>
              <w:spacing w:line="276" w:lineRule="auto"/>
              <w:jc w:val="center"/>
            </w:pPr>
            <w:r>
              <w:t>0,</w:t>
            </w:r>
            <w:r w:rsidR="003A0B16">
              <w:t>50</w:t>
            </w:r>
          </w:p>
        </w:tc>
      </w:tr>
      <w:tr w:rsidR="009668CF" w14:paraId="0FC431C1" w14:textId="77777777" w:rsidTr="003A0B16">
        <w:trPr>
          <w:jc w:val="center"/>
        </w:trPr>
        <w:tc>
          <w:tcPr>
            <w:tcW w:w="8476" w:type="dxa"/>
          </w:tcPr>
          <w:p w14:paraId="28DFDDAC" w14:textId="0150FB79" w:rsidR="009668CF" w:rsidRDefault="009668CF" w:rsidP="0044454C">
            <w:pPr>
              <w:spacing w:line="276" w:lineRule="auto"/>
            </w:pPr>
            <w:r>
              <w:t>Livro autoral*</w:t>
            </w:r>
            <w:r w:rsidR="002C1F01">
              <w:t xml:space="preserve"> e/ou editoração de volumes/números especiais para revistas científicas</w:t>
            </w:r>
          </w:p>
        </w:tc>
        <w:tc>
          <w:tcPr>
            <w:tcW w:w="1506" w:type="dxa"/>
          </w:tcPr>
          <w:p w14:paraId="426ECA03" w14:textId="5862E14F" w:rsidR="009668CF" w:rsidRDefault="009668CF" w:rsidP="0044454C">
            <w:pPr>
              <w:spacing w:line="276" w:lineRule="auto"/>
              <w:jc w:val="center"/>
            </w:pPr>
            <w:r>
              <w:t>1,10</w:t>
            </w:r>
          </w:p>
        </w:tc>
      </w:tr>
      <w:tr w:rsidR="009668CF" w14:paraId="5C55B825" w14:textId="77777777" w:rsidTr="003A0B16">
        <w:trPr>
          <w:jc w:val="center"/>
        </w:trPr>
        <w:tc>
          <w:tcPr>
            <w:tcW w:w="8476" w:type="dxa"/>
            <w:tcBorders>
              <w:bottom w:val="single" w:sz="4" w:space="0" w:color="auto"/>
            </w:tcBorders>
          </w:tcPr>
          <w:p w14:paraId="0301B99E" w14:textId="7F2C7C2B" w:rsidR="009668CF" w:rsidRDefault="009668CF" w:rsidP="0044454C">
            <w:pPr>
              <w:spacing w:line="276" w:lineRule="auto"/>
            </w:pPr>
            <w:r>
              <w:t>Organização de livro*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74B57295" w14:textId="646A7913" w:rsidR="009668CF" w:rsidRDefault="009668CF" w:rsidP="0044454C">
            <w:pPr>
              <w:spacing w:line="276" w:lineRule="auto"/>
              <w:jc w:val="center"/>
            </w:pPr>
            <w:r>
              <w:t>0,25</w:t>
            </w:r>
          </w:p>
        </w:tc>
      </w:tr>
      <w:tr w:rsidR="009668CF" w14:paraId="7110B12D" w14:textId="77777777" w:rsidTr="003A0B16">
        <w:trPr>
          <w:jc w:val="center"/>
        </w:trPr>
        <w:tc>
          <w:tcPr>
            <w:tcW w:w="8476" w:type="dxa"/>
            <w:tcBorders>
              <w:top w:val="single" w:sz="4" w:space="0" w:color="auto"/>
              <w:bottom w:val="single" w:sz="4" w:space="0" w:color="auto"/>
            </w:tcBorders>
          </w:tcPr>
          <w:p w14:paraId="76268A65" w14:textId="68A48743" w:rsidR="009668CF" w:rsidRDefault="009668CF" w:rsidP="0044454C">
            <w:pPr>
              <w:spacing w:line="276" w:lineRule="auto"/>
            </w:pPr>
            <w:r w:rsidRPr="00020044">
              <w:rPr>
                <w:b/>
                <w:bCs/>
              </w:rPr>
              <w:t>Relatórios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14:paraId="5F8653C2" w14:textId="7C91884A" w:rsidR="009668CF" w:rsidRDefault="009668CF" w:rsidP="0044454C">
            <w:pPr>
              <w:spacing w:line="276" w:lineRule="auto"/>
              <w:jc w:val="center"/>
            </w:pPr>
          </w:p>
        </w:tc>
      </w:tr>
      <w:tr w:rsidR="009668CF" w14:paraId="40179DCF" w14:textId="77777777" w:rsidTr="003A0B16">
        <w:trPr>
          <w:jc w:val="center"/>
        </w:trPr>
        <w:tc>
          <w:tcPr>
            <w:tcW w:w="8476" w:type="dxa"/>
            <w:tcBorders>
              <w:top w:val="single" w:sz="4" w:space="0" w:color="auto"/>
            </w:tcBorders>
          </w:tcPr>
          <w:p w14:paraId="695A984B" w14:textId="650DF6DF" w:rsidR="009668CF" w:rsidRPr="00020044" w:rsidRDefault="009668CF" w:rsidP="0044454C">
            <w:pPr>
              <w:spacing w:line="276" w:lineRule="auto"/>
              <w:rPr>
                <w:b/>
                <w:bCs/>
              </w:rPr>
            </w:pPr>
            <w:r>
              <w:t>Relatório técnico*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14:paraId="5391590D" w14:textId="63B3C4E3" w:rsidR="009668CF" w:rsidRDefault="009668CF" w:rsidP="0044454C">
            <w:pPr>
              <w:spacing w:line="276" w:lineRule="auto"/>
              <w:jc w:val="center"/>
            </w:pPr>
            <w:r>
              <w:t>0,10</w:t>
            </w:r>
          </w:p>
        </w:tc>
      </w:tr>
    </w:tbl>
    <w:p w14:paraId="668984ED" w14:textId="366F09E6" w:rsidR="009B2C61" w:rsidRPr="002C1F01" w:rsidRDefault="009B2C61" w:rsidP="005231B7">
      <w:pPr>
        <w:spacing w:line="276" w:lineRule="auto"/>
        <w:ind w:left="426"/>
        <w:jc w:val="both"/>
        <w:rPr>
          <w:lang w:val="pt-BR"/>
        </w:rPr>
      </w:pPr>
      <w:r w:rsidRPr="002C1F01">
        <w:rPr>
          <w:lang w:val="pt-BR"/>
        </w:rPr>
        <w:t>* Somente produções com corpo editorial serão aceitas.</w:t>
      </w:r>
    </w:p>
    <w:p w14:paraId="44BD53E3" w14:textId="340CA1CE" w:rsidR="009B2C61" w:rsidRDefault="009B2C61">
      <w:pPr>
        <w:spacing w:line="276" w:lineRule="auto"/>
        <w:jc w:val="both"/>
        <w:rPr>
          <w:lang w:val="pt-BR"/>
        </w:rPr>
      </w:pPr>
    </w:p>
    <w:p w14:paraId="45B8AFAF" w14:textId="0A423BB6" w:rsidR="001F7DD7" w:rsidRPr="00CC1EA9" w:rsidRDefault="001F7DD7" w:rsidP="001F7DD7">
      <w:pPr>
        <w:spacing w:line="276" w:lineRule="auto"/>
        <w:jc w:val="both"/>
        <w:rPr>
          <w:lang w:val="pt-BR"/>
        </w:rPr>
      </w:pPr>
      <w:r w:rsidRPr="00CC1EA9">
        <w:rPr>
          <w:b/>
          <w:bCs/>
          <w:lang w:val="pt-BR"/>
        </w:rPr>
        <w:t xml:space="preserve">Item </w:t>
      </w:r>
      <w:r>
        <w:rPr>
          <w:b/>
          <w:bCs/>
          <w:lang w:val="pt-BR"/>
        </w:rPr>
        <w:t>2</w:t>
      </w:r>
      <w:r w:rsidRPr="00CC1EA9">
        <w:rPr>
          <w:b/>
          <w:bCs/>
          <w:lang w:val="pt-BR"/>
        </w:rPr>
        <w:t>. Produção técnico-científica</w:t>
      </w:r>
      <w:r>
        <w:rPr>
          <w:b/>
          <w:bCs/>
          <w:lang w:val="pt-BR"/>
        </w:rPr>
        <w:t xml:space="preserve"> em eventos acadêmicos</w:t>
      </w:r>
      <w:r w:rsidRPr="00CC1EA9">
        <w:rPr>
          <w:lang w:val="pt-BR"/>
        </w:rPr>
        <w:t xml:space="preserve">: Seguindo a tabela </w:t>
      </w:r>
      <w:r>
        <w:rPr>
          <w:lang w:val="pt-BR"/>
        </w:rPr>
        <w:t>2.</w:t>
      </w:r>
    </w:p>
    <w:p w14:paraId="38A1C293" w14:textId="77777777" w:rsidR="001F7DD7" w:rsidRPr="00CC1EA9" w:rsidRDefault="001F7DD7" w:rsidP="001F7DD7">
      <w:pPr>
        <w:spacing w:line="276" w:lineRule="auto"/>
        <w:jc w:val="both"/>
        <w:rPr>
          <w:lang w:val="pt-BR"/>
        </w:rPr>
      </w:pPr>
    </w:p>
    <w:p w14:paraId="30B25BFE" w14:textId="60E8A5E2" w:rsidR="001F7DD7" w:rsidRPr="00CC1EA9" w:rsidRDefault="001F7DD7" w:rsidP="001F7DD7">
      <w:pPr>
        <w:spacing w:line="276" w:lineRule="auto"/>
        <w:ind w:left="426"/>
        <w:rPr>
          <w:lang w:val="pt-BR"/>
        </w:rPr>
      </w:pPr>
      <w:r w:rsidRPr="00CC1EA9">
        <w:rPr>
          <w:lang w:val="pt-BR"/>
        </w:rPr>
        <w:t xml:space="preserve">Tabela </w:t>
      </w:r>
      <w:r>
        <w:rPr>
          <w:lang w:val="pt-BR"/>
        </w:rPr>
        <w:t>2</w:t>
      </w:r>
      <w:r w:rsidRPr="00CC1EA9">
        <w:rPr>
          <w:lang w:val="pt-BR"/>
        </w:rPr>
        <w:t xml:space="preserve"> – Distribuição dos escores de pontuação por produção para o quadriênio.</w:t>
      </w:r>
    </w:p>
    <w:tbl>
      <w:tblPr>
        <w:tblStyle w:val="Tabelacomgrade"/>
        <w:tblW w:w="6534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5"/>
        <w:gridCol w:w="909"/>
      </w:tblGrid>
      <w:tr w:rsidR="001F7DD7" w14:paraId="039E9279" w14:textId="77777777" w:rsidTr="3DEA3F7F">
        <w:trPr>
          <w:jc w:val="center"/>
        </w:trPr>
        <w:tc>
          <w:tcPr>
            <w:tcW w:w="5625" w:type="dxa"/>
            <w:tcBorders>
              <w:top w:val="single" w:sz="4" w:space="0" w:color="auto"/>
              <w:bottom w:val="single" w:sz="4" w:space="0" w:color="auto"/>
            </w:tcBorders>
          </w:tcPr>
          <w:p w14:paraId="457FE9E7" w14:textId="56969907" w:rsidR="001F7DD7" w:rsidRDefault="001F7DD7" w:rsidP="00CC1EA9">
            <w:pPr>
              <w:spacing w:line="276" w:lineRule="auto"/>
            </w:pPr>
            <w:r>
              <w:rPr>
                <w:b/>
                <w:bCs/>
              </w:rPr>
              <w:t>Tipo de Evento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73D1976" w14:textId="77777777" w:rsidR="001F7DD7" w:rsidRDefault="001F7DD7" w:rsidP="00CC1EA9">
            <w:pPr>
              <w:spacing w:line="276" w:lineRule="auto"/>
              <w:jc w:val="center"/>
            </w:pPr>
          </w:p>
        </w:tc>
      </w:tr>
      <w:tr w:rsidR="001F7DD7" w14:paraId="0D4933D5" w14:textId="77777777" w:rsidTr="3DEA3F7F">
        <w:trPr>
          <w:jc w:val="center"/>
        </w:trPr>
        <w:tc>
          <w:tcPr>
            <w:tcW w:w="5625" w:type="dxa"/>
          </w:tcPr>
          <w:p w14:paraId="6F252C50" w14:textId="3D91D85B" w:rsidR="001F7DD7" w:rsidRPr="002C1F01" w:rsidRDefault="001F7DD7" w:rsidP="00CC1EA9">
            <w:pPr>
              <w:spacing w:line="276" w:lineRule="auto"/>
              <w:rPr>
                <w:lang w:val="pt-BR"/>
              </w:rPr>
            </w:pPr>
            <w:r w:rsidRPr="002C1F01">
              <w:rPr>
                <w:lang w:val="pt-BR"/>
              </w:rPr>
              <w:t>Congresso Internacional (área PUR/D</w:t>
            </w:r>
            <w:r>
              <w:rPr>
                <w:lang w:val="pt-BR"/>
              </w:rPr>
              <w:t>)</w:t>
            </w:r>
          </w:p>
        </w:tc>
        <w:tc>
          <w:tcPr>
            <w:tcW w:w="909" w:type="dxa"/>
          </w:tcPr>
          <w:p w14:paraId="0021F9DE" w14:textId="1515FC29" w:rsidR="001F7DD7" w:rsidRDefault="001F7DD7" w:rsidP="00CC1EA9">
            <w:pPr>
              <w:spacing w:line="276" w:lineRule="auto"/>
              <w:jc w:val="center"/>
            </w:pPr>
            <w:r>
              <w:t>0,</w:t>
            </w:r>
            <w:r w:rsidR="003A0B16">
              <w:t>30</w:t>
            </w:r>
          </w:p>
        </w:tc>
      </w:tr>
      <w:tr w:rsidR="001F7DD7" w14:paraId="6D06F188" w14:textId="77777777" w:rsidTr="3DEA3F7F">
        <w:trPr>
          <w:jc w:val="center"/>
        </w:trPr>
        <w:tc>
          <w:tcPr>
            <w:tcW w:w="5625" w:type="dxa"/>
          </w:tcPr>
          <w:p w14:paraId="4C561D8A" w14:textId="6A4BEC09" w:rsidR="001F7DD7" w:rsidRPr="002C1F01" w:rsidRDefault="001F7DD7" w:rsidP="00CC1EA9">
            <w:pPr>
              <w:spacing w:line="276" w:lineRule="auto"/>
              <w:rPr>
                <w:lang w:val="pt-BR"/>
              </w:rPr>
            </w:pPr>
            <w:r w:rsidRPr="00CC1EA9">
              <w:rPr>
                <w:lang w:val="pt-BR"/>
              </w:rPr>
              <w:t xml:space="preserve">Congresso </w:t>
            </w:r>
            <w:r>
              <w:rPr>
                <w:lang w:val="pt-BR"/>
              </w:rPr>
              <w:t>N</w:t>
            </w:r>
            <w:r w:rsidRPr="00CC1EA9">
              <w:rPr>
                <w:lang w:val="pt-BR"/>
              </w:rPr>
              <w:t>acional (área PUR/D</w:t>
            </w:r>
            <w:r>
              <w:rPr>
                <w:lang w:val="pt-BR"/>
              </w:rPr>
              <w:t>)</w:t>
            </w:r>
          </w:p>
        </w:tc>
        <w:tc>
          <w:tcPr>
            <w:tcW w:w="909" w:type="dxa"/>
          </w:tcPr>
          <w:p w14:paraId="1EB80297" w14:textId="09E5EBDF" w:rsidR="001F7DD7" w:rsidRDefault="001F7DD7" w:rsidP="00CC1EA9">
            <w:pPr>
              <w:spacing w:line="276" w:lineRule="auto"/>
              <w:jc w:val="center"/>
            </w:pPr>
            <w:r>
              <w:t>0,</w:t>
            </w:r>
            <w:r w:rsidR="003A0B16">
              <w:t>20</w:t>
            </w:r>
          </w:p>
        </w:tc>
      </w:tr>
      <w:tr w:rsidR="001F7DD7" w14:paraId="59563FC8" w14:textId="77777777" w:rsidTr="3DEA3F7F">
        <w:trPr>
          <w:jc w:val="center"/>
        </w:trPr>
        <w:tc>
          <w:tcPr>
            <w:tcW w:w="5625" w:type="dxa"/>
          </w:tcPr>
          <w:p w14:paraId="3E6CD223" w14:textId="48694A2E" w:rsidR="001F7DD7" w:rsidRPr="002C1F01" w:rsidRDefault="001F7DD7" w:rsidP="00CC1EA9">
            <w:pPr>
              <w:spacing w:line="276" w:lineRule="auto"/>
              <w:rPr>
                <w:lang w:val="pt-BR"/>
              </w:rPr>
            </w:pPr>
            <w:r w:rsidRPr="00CC1EA9">
              <w:rPr>
                <w:lang w:val="pt-BR"/>
              </w:rPr>
              <w:t>Congresso Internacional (</w:t>
            </w:r>
            <w:r>
              <w:rPr>
                <w:lang w:val="pt-BR"/>
              </w:rPr>
              <w:t>outras áreas correlatas)</w:t>
            </w:r>
          </w:p>
        </w:tc>
        <w:tc>
          <w:tcPr>
            <w:tcW w:w="909" w:type="dxa"/>
          </w:tcPr>
          <w:p w14:paraId="6FC6598F" w14:textId="79D12AFF" w:rsidR="001F7DD7" w:rsidRDefault="001F7DD7" w:rsidP="00CC1EA9">
            <w:pPr>
              <w:spacing w:line="276" w:lineRule="auto"/>
              <w:jc w:val="center"/>
            </w:pPr>
            <w:r>
              <w:t>0,</w:t>
            </w:r>
            <w:r w:rsidR="003A0B16">
              <w:t>15</w:t>
            </w:r>
          </w:p>
        </w:tc>
      </w:tr>
      <w:tr w:rsidR="001F7DD7" w14:paraId="1CF25873" w14:textId="77777777" w:rsidTr="3DEA3F7F">
        <w:trPr>
          <w:jc w:val="center"/>
        </w:trPr>
        <w:tc>
          <w:tcPr>
            <w:tcW w:w="5625" w:type="dxa"/>
            <w:tcBorders>
              <w:bottom w:val="single" w:sz="4" w:space="0" w:color="auto"/>
            </w:tcBorders>
          </w:tcPr>
          <w:p w14:paraId="5CD9C621" w14:textId="7A238719" w:rsidR="001F7DD7" w:rsidRPr="002C1F01" w:rsidRDefault="001F7DD7" w:rsidP="00CC1EA9">
            <w:pPr>
              <w:spacing w:line="276" w:lineRule="auto"/>
              <w:rPr>
                <w:lang w:val="pt-BR"/>
              </w:rPr>
            </w:pPr>
            <w:r w:rsidRPr="00CC1EA9">
              <w:rPr>
                <w:lang w:val="pt-BR"/>
              </w:rPr>
              <w:t xml:space="preserve">Congresso </w:t>
            </w:r>
            <w:r>
              <w:rPr>
                <w:lang w:val="pt-BR"/>
              </w:rPr>
              <w:t>N</w:t>
            </w:r>
            <w:r w:rsidRPr="00CC1EA9">
              <w:rPr>
                <w:lang w:val="pt-BR"/>
              </w:rPr>
              <w:t>acional (</w:t>
            </w:r>
            <w:r>
              <w:rPr>
                <w:lang w:val="pt-BR"/>
              </w:rPr>
              <w:t>outras áreas correlatas)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14:paraId="2992BE1A" w14:textId="77777777" w:rsidR="001F7DD7" w:rsidRDefault="001F7DD7" w:rsidP="00CC1EA9">
            <w:pPr>
              <w:spacing w:line="276" w:lineRule="auto"/>
              <w:jc w:val="center"/>
            </w:pPr>
            <w:r>
              <w:t>0,10</w:t>
            </w:r>
          </w:p>
        </w:tc>
      </w:tr>
    </w:tbl>
    <w:p w14:paraId="3B958D79" w14:textId="77777777" w:rsidR="001F7DD7" w:rsidRPr="002C1F01" w:rsidRDefault="001F7DD7">
      <w:pPr>
        <w:spacing w:line="276" w:lineRule="auto"/>
        <w:jc w:val="both"/>
        <w:rPr>
          <w:lang w:val="pt-BR"/>
        </w:rPr>
      </w:pPr>
    </w:p>
    <w:p w14:paraId="14871CCC" w14:textId="2FB4BFE5" w:rsidR="3DEA3F7F" w:rsidRDefault="3DEA3F7F" w:rsidP="3DEA3F7F">
      <w:pPr>
        <w:spacing w:line="276" w:lineRule="auto"/>
        <w:jc w:val="both"/>
        <w:rPr>
          <w:b/>
          <w:bCs/>
          <w:lang w:val="pt-BR"/>
        </w:rPr>
      </w:pPr>
    </w:p>
    <w:p w14:paraId="50F9898A" w14:textId="69021A70" w:rsidR="3DEA3F7F" w:rsidRDefault="3DEA3F7F" w:rsidP="3DEA3F7F">
      <w:pPr>
        <w:spacing w:line="276" w:lineRule="auto"/>
        <w:jc w:val="both"/>
        <w:rPr>
          <w:b/>
          <w:bCs/>
          <w:lang w:val="pt-BR"/>
        </w:rPr>
      </w:pPr>
    </w:p>
    <w:p w14:paraId="72ACB30F" w14:textId="027FDB70" w:rsidR="3DEA3F7F" w:rsidRDefault="3DEA3F7F" w:rsidP="3DEA3F7F">
      <w:pPr>
        <w:spacing w:line="276" w:lineRule="auto"/>
        <w:jc w:val="both"/>
        <w:rPr>
          <w:b/>
          <w:bCs/>
          <w:lang w:val="pt-BR"/>
        </w:rPr>
      </w:pPr>
    </w:p>
    <w:p w14:paraId="2E47F280" w14:textId="3C7C4B1D" w:rsidR="009B2C61" w:rsidRPr="001F7DD7" w:rsidRDefault="00832533">
      <w:pPr>
        <w:spacing w:line="276" w:lineRule="auto"/>
        <w:jc w:val="both"/>
        <w:rPr>
          <w:lang w:val="pt-BR"/>
        </w:rPr>
      </w:pPr>
      <w:r w:rsidRPr="001F7DD7">
        <w:rPr>
          <w:b/>
          <w:bCs/>
          <w:lang w:val="pt-BR"/>
        </w:rPr>
        <w:lastRenderedPageBreak/>
        <w:t xml:space="preserve">Item </w:t>
      </w:r>
      <w:r w:rsidR="001F7DD7">
        <w:rPr>
          <w:b/>
          <w:bCs/>
          <w:lang w:val="pt-BR"/>
        </w:rPr>
        <w:t>3</w:t>
      </w:r>
      <w:r w:rsidRPr="001F7DD7">
        <w:rPr>
          <w:b/>
          <w:bCs/>
          <w:lang w:val="pt-BR"/>
        </w:rPr>
        <w:t xml:space="preserve">. </w:t>
      </w:r>
      <w:r w:rsidR="009B2C61" w:rsidRPr="001F7DD7">
        <w:rPr>
          <w:b/>
          <w:bCs/>
          <w:lang w:val="pt-BR"/>
        </w:rPr>
        <w:t>Participação em comissões administrativas do PPGPLAN</w:t>
      </w:r>
      <w:r w:rsidR="009B2C61" w:rsidRPr="001F7DD7">
        <w:rPr>
          <w:lang w:val="pt-BR"/>
        </w:rPr>
        <w:t>: O</w:t>
      </w:r>
      <w:r w:rsidR="0040493C" w:rsidRPr="001F7DD7">
        <w:rPr>
          <w:lang w:val="pt-BR"/>
        </w:rPr>
        <w:t>/A</w:t>
      </w:r>
      <w:r w:rsidR="009B2C61" w:rsidRPr="001F7DD7">
        <w:rPr>
          <w:lang w:val="pt-BR"/>
        </w:rPr>
        <w:t xml:space="preserve"> docente deverá participar de pelo menos </w:t>
      </w:r>
      <w:r w:rsidR="005231B7" w:rsidRPr="001F7DD7">
        <w:rPr>
          <w:lang w:val="pt-BR"/>
        </w:rPr>
        <w:t>duas</w:t>
      </w:r>
      <w:r w:rsidR="009B2C61" w:rsidRPr="001F7DD7">
        <w:rPr>
          <w:lang w:val="pt-BR"/>
        </w:rPr>
        <w:t xml:space="preserve"> comiss</w:t>
      </w:r>
      <w:r w:rsidR="005231B7" w:rsidRPr="001F7DD7">
        <w:rPr>
          <w:lang w:val="pt-BR"/>
        </w:rPr>
        <w:t>ões</w:t>
      </w:r>
      <w:r w:rsidR="009B2C61" w:rsidRPr="001F7DD7">
        <w:rPr>
          <w:lang w:val="pt-BR"/>
        </w:rPr>
        <w:t xml:space="preserve"> do PPGPLAN durante o </w:t>
      </w:r>
      <w:r w:rsidR="005231B7" w:rsidRPr="001F7DD7">
        <w:rPr>
          <w:lang w:val="pt-BR"/>
        </w:rPr>
        <w:t>biênio</w:t>
      </w:r>
      <w:r w:rsidR="009B2C61" w:rsidRPr="001F7DD7">
        <w:rPr>
          <w:lang w:val="pt-BR"/>
        </w:rPr>
        <w:t xml:space="preserve">. O escore por comissão é igual a 0,25, estando limitado ao teto de 0,75 para o </w:t>
      </w:r>
      <w:r w:rsidR="001970F8" w:rsidRPr="001F7DD7">
        <w:rPr>
          <w:lang w:val="pt-BR"/>
        </w:rPr>
        <w:t>biênio</w:t>
      </w:r>
      <w:r w:rsidR="009B2C61" w:rsidRPr="001F7DD7">
        <w:rPr>
          <w:lang w:val="pt-BR"/>
        </w:rPr>
        <w:t>.</w:t>
      </w:r>
    </w:p>
    <w:p w14:paraId="192ED379" w14:textId="77777777" w:rsidR="009B2C61" w:rsidRPr="001F7DD7" w:rsidRDefault="009B2C61">
      <w:pPr>
        <w:spacing w:line="276" w:lineRule="auto"/>
        <w:jc w:val="both"/>
        <w:rPr>
          <w:lang w:val="pt-BR"/>
        </w:rPr>
      </w:pPr>
    </w:p>
    <w:p w14:paraId="34737A90" w14:textId="57000932" w:rsidR="009B2C61" w:rsidRPr="001F7DD7" w:rsidRDefault="00832533">
      <w:pPr>
        <w:spacing w:line="276" w:lineRule="auto"/>
        <w:jc w:val="both"/>
        <w:rPr>
          <w:lang w:val="pt-BR"/>
        </w:rPr>
      </w:pPr>
      <w:r w:rsidRPr="001F7DD7">
        <w:rPr>
          <w:b/>
          <w:bCs/>
          <w:lang w:val="pt-BR"/>
        </w:rPr>
        <w:t xml:space="preserve">Item </w:t>
      </w:r>
      <w:r w:rsidR="001F7DD7">
        <w:rPr>
          <w:b/>
          <w:bCs/>
          <w:lang w:val="pt-BR"/>
        </w:rPr>
        <w:t>4</w:t>
      </w:r>
      <w:r w:rsidRPr="001F7DD7">
        <w:rPr>
          <w:b/>
          <w:bCs/>
          <w:lang w:val="pt-BR"/>
        </w:rPr>
        <w:t xml:space="preserve">. </w:t>
      </w:r>
      <w:r w:rsidR="009B2C61" w:rsidRPr="001F7DD7">
        <w:rPr>
          <w:b/>
          <w:bCs/>
          <w:lang w:val="pt-BR"/>
        </w:rPr>
        <w:t>Orientações</w:t>
      </w:r>
      <w:r w:rsidRPr="001F7DD7">
        <w:rPr>
          <w:b/>
          <w:bCs/>
          <w:lang w:val="pt-BR"/>
        </w:rPr>
        <w:t xml:space="preserve"> (Mestrado e/ou Doutorado)</w:t>
      </w:r>
      <w:r w:rsidR="009B2C61" w:rsidRPr="001F7DD7">
        <w:rPr>
          <w:b/>
          <w:bCs/>
          <w:lang w:val="pt-BR"/>
        </w:rPr>
        <w:t>:</w:t>
      </w:r>
      <w:r w:rsidR="009B2C61" w:rsidRPr="001F7DD7">
        <w:rPr>
          <w:lang w:val="pt-BR"/>
        </w:rPr>
        <w:t xml:space="preserve"> Durante o </w:t>
      </w:r>
      <w:r w:rsidR="001970F8" w:rsidRPr="001F7DD7">
        <w:rPr>
          <w:lang w:val="pt-BR"/>
        </w:rPr>
        <w:t>biênio</w:t>
      </w:r>
      <w:r w:rsidR="009B2C61" w:rsidRPr="001F7DD7">
        <w:rPr>
          <w:lang w:val="pt-BR"/>
        </w:rPr>
        <w:t>, o</w:t>
      </w:r>
      <w:r w:rsidR="0040493C" w:rsidRPr="001F7DD7">
        <w:rPr>
          <w:lang w:val="pt-BR"/>
        </w:rPr>
        <w:t>/a</w:t>
      </w:r>
      <w:r w:rsidR="009B2C61" w:rsidRPr="001F7DD7">
        <w:rPr>
          <w:lang w:val="pt-BR"/>
        </w:rPr>
        <w:t xml:space="preserve"> docente deverá possuir pelo menos 1 orientação concluída e 1 orientação em </w:t>
      </w:r>
      <w:r w:rsidR="001970F8" w:rsidRPr="001F7DD7">
        <w:rPr>
          <w:lang w:val="pt-BR"/>
        </w:rPr>
        <w:t>andamento (Mestrado ou Doutorado)</w:t>
      </w:r>
      <w:r w:rsidR="009B2C61" w:rsidRPr="001F7DD7">
        <w:rPr>
          <w:lang w:val="pt-BR"/>
        </w:rPr>
        <w:t xml:space="preserve"> (vide a tabela 2). O escore de orientações está limitado ao teto de 1,5 para o </w:t>
      </w:r>
      <w:r w:rsidR="008A261C" w:rsidRPr="001F7DD7">
        <w:rPr>
          <w:lang w:val="pt-BR"/>
        </w:rPr>
        <w:t>biênio.</w:t>
      </w:r>
    </w:p>
    <w:p w14:paraId="4D31A33B" w14:textId="3085BFEA" w:rsidR="009B2C61" w:rsidRPr="001F7DD7" w:rsidRDefault="009B2C61">
      <w:pPr>
        <w:spacing w:line="276" w:lineRule="auto"/>
        <w:jc w:val="both"/>
        <w:rPr>
          <w:lang w:val="pt-BR"/>
        </w:rPr>
      </w:pPr>
    </w:p>
    <w:p w14:paraId="1620484E" w14:textId="77777777" w:rsidR="00ED7696" w:rsidRPr="001F7DD7" w:rsidRDefault="00ED7696">
      <w:pPr>
        <w:spacing w:line="276" w:lineRule="auto"/>
        <w:jc w:val="both"/>
        <w:rPr>
          <w:lang w:val="pt-BR"/>
        </w:rPr>
      </w:pPr>
    </w:p>
    <w:p w14:paraId="044FDBC3" w14:textId="51C834E8" w:rsidR="009B2C61" w:rsidRPr="002C1F01" w:rsidRDefault="009B2C61">
      <w:pPr>
        <w:spacing w:line="276" w:lineRule="auto"/>
        <w:jc w:val="center"/>
        <w:rPr>
          <w:lang w:val="pt-BR"/>
        </w:rPr>
      </w:pPr>
      <w:r w:rsidRPr="3DEA3F7F">
        <w:rPr>
          <w:lang w:val="pt-BR"/>
        </w:rPr>
        <w:t xml:space="preserve">Tabela </w:t>
      </w:r>
      <w:r w:rsidR="4EEA867A" w:rsidRPr="3DEA3F7F">
        <w:rPr>
          <w:lang w:val="pt-BR"/>
        </w:rPr>
        <w:t>3</w:t>
      </w:r>
      <w:r w:rsidRPr="3DEA3F7F">
        <w:rPr>
          <w:lang w:val="pt-BR"/>
        </w:rPr>
        <w:t xml:space="preserve"> – Distribuição dos escores de pontuação por orientação.</w:t>
      </w:r>
    </w:p>
    <w:tbl>
      <w:tblPr>
        <w:tblW w:w="8010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5040"/>
        <w:gridCol w:w="2970"/>
      </w:tblGrid>
      <w:tr w:rsidR="009B2C61" w14:paraId="6C1D231A" w14:textId="77777777" w:rsidTr="3DEA3F7F">
        <w:trPr>
          <w:jc w:val="center"/>
        </w:trPr>
        <w:tc>
          <w:tcPr>
            <w:tcW w:w="5040" w:type="dxa"/>
            <w:tcBorders>
              <w:top w:val="single" w:sz="1" w:space="0" w:color="000000" w:themeColor="text1"/>
            </w:tcBorders>
            <w:shd w:val="clear" w:color="auto" w:fill="auto"/>
          </w:tcPr>
          <w:p w14:paraId="06AE8CB4" w14:textId="77777777" w:rsidR="009B2C61" w:rsidRPr="002C1F01" w:rsidRDefault="009B2C61">
            <w:pPr>
              <w:pStyle w:val="TableContents"/>
              <w:jc w:val="both"/>
              <w:rPr>
                <w:lang w:val="pt-BR"/>
              </w:rPr>
            </w:pPr>
            <w:r w:rsidRPr="002C1F01">
              <w:rPr>
                <w:lang w:val="pt-BR"/>
              </w:rPr>
              <w:t>Orientação concluída (mestrado ou doutorado)</w:t>
            </w:r>
          </w:p>
        </w:tc>
        <w:tc>
          <w:tcPr>
            <w:tcW w:w="2970" w:type="dxa"/>
            <w:tcBorders>
              <w:top w:val="single" w:sz="1" w:space="0" w:color="000000" w:themeColor="text1"/>
            </w:tcBorders>
            <w:shd w:val="clear" w:color="auto" w:fill="auto"/>
          </w:tcPr>
          <w:p w14:paraId="71588617" w14:textId="77777777" w:rsidR="009B2C61" w:rsidRDefault="009B2C61">
            <w:pPr>
              <w:pStyle w:val="TableContents"/>
              <w:jc w:val="center"/>
            </w:pPr>
            <w:r>
              <w:t>1,00</w:t>
            </w:r>
          </w:p>
        </w:tc>
      </w:tr>
      <w:tr w:rsidR="009B2C61" w14:paraId="1C77870D" w14:textId="77777777" w:rsidTr="3DEA3F7F">
        <w:trPr>
          <w:jc w:val="center"/>
        </w:trPr>
        <w:tc>
          <w:tcPr>
            <w:tcW w:w="5040" w:type="dxa"/>
            <w:tcBorders>
              <w:bottom w:val="single" w:sz="1" w:space="0" w:color="000000" w:themeColor="text1"/>
            </w:tcBorders>
            <w:shd w:val="clear" w:color="auto" w:fill="auto"/>
          </w:tcPr>
          <w:p w14:paraId="34D89B4D" w14:textId="77777777" w:rsidR="009B2C61" w:rsidRPr="002C1F01" w:rsidRDefault="009B2C61">
            <w:pPr>
              <w:pStyle w:val="TableContents"/>
              <w:jc w:val="both"/>
              <w:rPr>
                <w:lang w:val="pt-BR"/>
              </w:rPr>
            </w:pPr>
            <w:r w:rsidRPr="002C1F01">
              <w:rPr>
                <w:lang w:val="pt-BR"/>
              </w:rPr>
              <w:t>Orientação em andamento (mestrado ou doutorado)</w:t>
            </w:r>
          </w:p>
        </w:tc>
        <w:tc>
          <w:tcPr>
            <w:tcW w:w="2970" w:type="dxa"/>
            <w:tcBorders>
              <w:bottom w:val="single" w:sz="1" w:space="0" w:color="000000" w:themeColor="text1"/>
            </w:tcBorders>
            <w:shd w:val="clear" w:color="auto" w:fill="auto"/>
          </w:tcPr>
          <w:p w14:paraId="74CAA060" w14:textId="77777777" w:rsidR="009B2C61" w:rsidRDefault="009B2C61">
            <w:pPr>
              <w:pStyle w:val="TableContents"/>
              <w:jc w:val="center"/>
            </w:pPr>
            <w:r>
              <w:t>0,50</w:t>
            </w:r>
          </w:p>
        </w:tc>
      </w:tr>
    </w:tbl>
    <w:p w14:paraId="3084C116" w14:textId="77777777" w:rsidR="009B2C61" w:rsidRDefault="009B2C61">
      <w:pPr>
        <w:spacing w:line="276" w:lineRule="auto"/>
        <w:jc w:val="both"/>
      </w:pPr>
    </w:p>
    <w:p w14:paraId="6FF027C8" w14:textId="77777777" w:rsidR="0040493C" w:rsidRDefault="009B2C61">
      <w:pPr>
        <w:spacing w:line="276" w:lineRule="auto"/>
        <w:jc w:val="both"/>
      </w:pPr>
      <w:r>
        <w:tab/>
      </w:r>
    </w:p>
    <w:p w14:paraId="3EE9CEDC" w14:textId="367B40F0" w:rsidR="009B2C61" w:rsidRPr="002C1F01" w:rsidRDefault="009B2C61">
      <w:pPr>
        <w:spacing w:line="276" w:lineRule="auto"/>
        <w:jc w:val="both"/>
        <w:rPr>
          <w:lang w:val="pt-BR"/>
        </w:rPr>
      </w:pPr>
      <w:r w:rsidRPr="002C1F01">
        <w:rPr>
          <w:lang w:val="pt-BR"/>
        </w:rPr>
        <w:t>De posse das informações acima, cada docente deverá calcular a sua fração de corte:</w:t>
      </w:r>
    </w:p>
    <w:p w14:paraId="317711C7" w14:textId="77777777" w:rsidR="00932020" w:rsidRPr="002C1F01" w:rsidRDefault="00932020">
      <w:pPr>
        <w:spacing w:line="276" w:lineRule="auto"/>
        <w:jc w:val="both"/>
        <w:rPr>
          <w:lang w:val="pt-BR"/>
        </w:rPr>
      </w:pPr>
    </w:p>
    <w:p w14:paraId="2AB1B061" w14:textId="77777777" w:rsidR="009B2C61" w:rsidRPr="002C1F01" w:rsidRDefault="009B2C61">
      <w:pPr>
        <w:spacing w:line="276" w:lineRule="auto"/>
        <w:jc w:val="both"/>
        <w:rPr>
          <w:lang w:val="pt-BR"/>
        </w:rPr>
      </w:pPr>
    </w:p>
    <w:p w14:paraId="7DC846A3" w14:textId="3FF1C9EC" w:rsidR="009B2C61" w:rsidRPr="002C1F01" w:rsidRDefault="00AC3492" w:rsidP="00AC3492">
      <w:pPr>
        <w:spacing w:line="276" w:lineRule="auto"/>
        <w:jc w:val="both"/>
        <w:rPr>
          <w:lang w:val="pt-BR"/>
        </w:rPr>
      </w:pPr>
      <w:r w:rsidRPr="00AC3492">
        <w:fldChar w:fldCharType="begin"/>
      </w:r>
      <w:r w:rsidRPr="002C1F01">
        <w:rPr>
          <w:lang w:val="pt-BR"/>
        </w:rPr>
        <w:instrText xml:space="preserve"> QUOTE </w:instrText>
      </w:r>
      <w:r w:rsidR="00FA4743">
        <w:rPr>
          <w:noProof/>
          <w:position w:val="-15"/>
        </w:rPr>
        <w:pict w14:anchorId="3EEFD2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4pt;height:21.6pt;mso-width-percent:0;mso-height-percent:0;mso-width-percent:0;mso-height-percent:0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90&quot;/&gt;&lt;w:displayBackgroundShape/&gt;&lt;w:stylePaneFormatFilter w:val=&quot;0000&quot;/&gt;&lt;w:defaultTabStop w:val=&quot;709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allowPNG/&gt;&lt;w:validateAgainstSchema/&gt;&lt;w:saveInvalidXML w:val=&quot;off&quot;/&gt;&lt;w:ignoreMixedContent w:val=&quot;off&quot;/&gt;&lt;w:alwaysShowPlaceholderText w:val=&quot;off&quot;/&gt;&lt;w:footnotePr&gt;&lt;w:pos w:val=&quot;beneath-text&quot;/&gt;&lt;/w:footnotePr&gt;&lt;w:compat&gt;&lt;w:spaceForUL/&gt;&lt;w:balanceSingleByteDoubleByteWidth/&gt;&lt;w:doNotLeaveBackslashAlone/&gt;&lt;w:ulTrailSpace/&gt;&lt;w:adjustLineHeightInTable/&gt;&lt;w:doNotUseHTMLParagraphAutoSpacing/&gt;&lt;w:breakWrappedTables/&gt;&lt;w:snapToGridInCell/&gt;&lt;w:wrapTextWithPunct/&gt;&lt;w:useAsianBreakRules/&gt;&lt;w:useWord2002TableStyleRules/&gt;&lt;/w:compat&gt;&lt;wsp:rsids&gt;&lt;wsp:rsidRoot wsp:val=&quot;00AC3492&quot;/&gt;&lt;wsp:rsid wsp:val=&quot;001671C6&quot;/&gt;&lt;wsp:rsid wsp:val=&quot;00AC3492&quot;/&gt;&lt;/wsp:rsids&gt;&lt;/w:docPr&gt;&lt;w:body&gt;&lt;wx:sect&gt;&lt;w:p wsp:rsidR=&quot;00000000&quot; wsp:rsidRDefault=&quot;001671C6&quot; wsp:rsidP=&quot;001671C6&quot;&gt;&lt;m:oMathPara&gt;&lt;m:oMath&gt;&lt;m:r&gt;&lt;w:rPr&gt;&lt;w:rFonts w:ascii=&quot;Cambria Math&quot;/&gt;&lt;wx:font wx:val=&quot;Cambria Math&quot;/&gt;&lt;w:i/&gt;&lt;/w:rPr&gt;&lt;m:t&gt;Notadodocente=Escoredeprodu&lt;/m:t&gt;&lt;/m:r&gt;&lt;m:r&gt;&lt;w:rPr&gt;&lt;w:rFonts w:ascii=&quot;Cambria Math&quot;/&gt;&lt;w:i/&gt;&lt;/w:rPr&gt;&lt;m:t&gt;Ã§Ã£&lt;/m:t&gt;&lt;/m:r&gt;&lt;m:r&gt;&lt;w:rPr&gt;&lt;w:rFonts w:ascii=&quot;Cambria Math&quot;/&gt;&lt;wx:font wx:val=&quot;Cambria Math&quot;/&gt;&lt;w:i/&gt;&lt;/w:rPr&gt;&lt;m:t&gt;o+&lt;/m:t&gt;&lt;/m:r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Participa&lt;/m:t&gt;&lt;/m:r&gt;&lt;m:r&gt;&lt;w:rPr&gt;&lt;w:rFonts w:ascii=&quot;Cambria Math&quot;/&gt;&lt;w:i/&gt;&lt;/w:rPr&gt;&lt;m:t&gt;Ã§Ã£&lt;/m:t&gt;&lt;/m:r&gt;&lt;m:r&gt;&lt;w:rPr&gt;&lt;w:rFonts w:ascii=&quot;Cambria Math&quot;/&gt;&lt;wx:font wx:val=&quot;Cambria Math&quot;/&gt;&lt;w:i/&gt;&lt;/w:rPr&gt;&lt;m:t&gt;oemcomiss&lt;/m:t&gt;&lt;/m:r&gt;&lt;m:r&gt;&lt;w:rPr&gt;&lt;w:rFonts w:ascii=&quot;Cambria Math&quot;/&gt;&lt;w:i/&gt;&lt;/w:rPr&gt;&lt;m:t&gt;Ãµ&lt;/m:t&gt;&lt;/m:r&gt;&lt;m:r&gt;&lt;w:rPr&gt;&lt;w:rFonts w:ascii=&quot;Cambria Math&quot;/&gt;&lt;wx:font wx:val=&quot;Cambria Math&quot;/&gt;&lt;w:i/&gt;&lt;/w:rPr&gt;&lt;m:t&gt;es&lt;/m:t&gt;&lt;/m:r&gt;&lt;/m:num&gt;&lt;m:den&gt;&lt;m:r&gt;&lt;m:rPr&gt;&lt;m:nor/&gt;&lt;/m:rPr&gt;&lt;w:rPr&gt;&lt;w:rFonts w:ascii=&quot;Cambria Math&quot;/&gt;&lt;wx:font wx:val=&quot;Cambria Math&quot;/&gt;&lt;/w:rPr&gt;&lt;m:t&gt;0,75&lt;/m:t&gt;&lt;/m:r&gt;&lt;m:ctrlPr&gt;&lt;w:rPr&gt;&lt;w:rFonts w:ascii=&quot;Cambria Math&quot;/&gt;&lt;wx:font wx:val=&quot;Cambria Math&quot;/&gt;&lt;/w:rPr&gt;&lt;/m:ctrlPr&gt;&lt;/m:den&gt;&lt;/m:f&gt;&lt;m:r&gt;&lt;w:rPr&gt;&lt;w:rFonts w:ascii=&quot;Cambria Math&quot;/&gt;&lt;wx:font wx:val=&quot;Cambria Math&quot;/&gt;&lt;w:i/&gt;&lt;/w:rPr&gt;&lt;m:t&gt;+&lt;/m:t&gt;&lt;/m:r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Orienta&lt;/m:t&gt;&lt;/m:r&gt;&lt;m:r&gt;&lt;w:rPr&gt;&lt;w:rFonts w:ascii=&quot;Cambria Math&quot;/&gt;&lt;w:i/&gt;&lt;/w:rPr&gt;&lt;m:t&gt;Ã§Ãµ&lt;/m:t&gt;&lt;/m:r&gt;&lt;m:r&gt;&lt;w:rPr&gt;&lt;w:rFonts w:ascii=&quot;Cambria Math&quot;/&gt;&lt;wx:font wx:val=&quot;Cambria Math&quot;/&gt;&lt;w:i/&gt;&lt;/w:rPr&gt;&lt;m:t&gt;es&lt;/m:t&gt;&lt;/m:r&gt;&lt;/m:num&gt;&lt;m:den&gt;&lt;m:r&gt;&lt;m:rPr&gt;&lt;m:nor/&gt;&lt;/m:rPr&gt;&lt;w:rPr&gt;&lt;w:rFonts w:ascii=&quot;Cambria Math&quot;/&gt;&lt;wx:font wx:val=&quot;Cambria Math&quot;/&gt;&lt;/w:rPr&gt;&lt;m:t&gt;1,5&lt;/m:t&gt;&lt;/m:r&gt;&lt;m:ctrlPr&gt;&lt;w:rPr&gt;&lt;w:rFonts w:ascii=&quot;Cambria Math&quot;/&gt;&lt;wx:font wx:val=&quot;Cambria Math&quot;/&gt;&lt;/w:rPr&gt;&lt;/m:ctrlP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x:sect&gt;&lt;/w:body&gt;&lt;/w:wordDocument&gt;">
            <v:imagedata r:id="rId4" o:title="" chromakey="white"/>
          </v:shape>
        </w:pict>
      </w:r>
      <w:r w:rsidRPr="002C1F01">
        <w:rPr>
          <w:lang w:val="pt-BR"/>
        </w:rPr>
        <w:instrText xml:space="preserve"> </w:instrText>
      </w:r>
      <w:r w:rsidRPr="00AC3492">
        <w:fldChar w:fldCharType="separate"/>
      </w:r>
      <w:r w:rsidR="00FA4743">
        <w:rPr>
          <w:noProof/>
          <w:position w:val="-15"/>
        </w:rPr>
        <w:pict w14:anchorId="11745C6D">
          <v:shape id="_x0000_i1026" type="#_x0000_t75" alt="" style="width:384pt;height:21.6pt;mso-width-percent:0;mso-height-percent:0;mso-width-percent:0;mso-height-percent:0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90&quot;/&gt;&lt;w:displayBackgroundShape/&gt;&lt;w:stylePaneFormatFilter w:val=&quot;0000&quot;/&gt;&lt;w:defaultTabStop w:val=&quot;709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allowPNG/&gt;&lt;w:validateAgainstSchema/&gt;&lt;w:saveInvalidXML w:val=&quot;off&quot;/&gt;&lt;w:ignoreMixedContent w:val=&quot;off&quot;/&gt;&lt;w:alwaysShowPlaceholderText w:val=&quot;off&quot;/&gt;&lt;w:footnotePr&gt;&lt;w:pos w:val=&quot;beneath-text&quot;/&gt;&lt;/w:footnotePr&gt;&lt;w:compat&gt;&lt;w:spaceForUL/&gt;&lt;w:balanceSingleByteDoubleByteWidth/&gt;&lt;w:doNotLeaveBackslashAlone/&gt;&lt;w:ulTrailSpace/&gt;&lt;w:adjustLineHeightInTable/&gt;&lt;w:doNotUseHTMLParagraphAutoSpacing/&gt;&lt;w:breakWrappedTables/&gt;&lt;w:snapToGridInCell/&gt;&lt;w:wrapTextWithPunct/&gt;&lt;w:useAsianBreakRules/&gt;&lt;w:useWord2002TableStyleRules/&gt;&lt;/w:compat&gt;&lt;wsp:rsids&gt;&lt;wsp:rsidRoot wsp:val=&quot;00AC3492&quot;/&gt;&lt;wsp:rsid wsp:val=&quot;001671C6&quot;/&gt;&lt;wsp:rsid wsp:val=&quot;00AC3492&quot;/&gt;&lt;/wsp:rsids&gt;&lt;/w:docPr&gt;&lt;w:body&gt;&lt;wx:sect&gt;&lt;w:p wsp:rsidR=&quot;00000000&quot; wsp:rsidRDefault=&quot;001671C6&quot; wsp:rsidP=&quot;001671C6&quot;&gt;&lt;m:oMathPara&gt;&lt;m:oMath&gt;&lt;m:r&gt;&lt;w:rPr&gt;&lt;w:rFonts w:ascii=&quot;Cambria Math&quot;/&gt;&lt;wx:font wx:val=&quot;Cambria Math&quot;/&gt;&lt;w:i/&gt;&lt;/w:rPr&gt;&lt;m:t&gt;Notadodocente=Escoredeprodu&lt;/m:t&gt;&lt;/m:r&gt;&lt;m:r&gt;&lt;w:rPr&gt;&lt;w:rFonts w:ascii=&quot;Cambria Math&quot;/&gt;&lt;w:i/&gt;&lt;/w:rPr&gt;&lt;m:t&gt;Ã§Ã£&lt;/m:t&gt;&lt;/m:r&gt;&lt;m:r&gt;&lt;w:rPr&gt;&lt;w:rFonts w:ascii=&quot;Cambria Math&quot;/&gt;&lt;wx:font wx:val=&quot;Cambria Math&quot;/&gt;&lt;w:i/&gt;&lt;/w:rPr&gt;&lt;m:t&gt;o+&lt;/m:t&gt;&lt;/m:r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Participa&lt;/m:t&gt;&lt;/m:r&gt;&lt;m:r&gt;&lt;w:rPr&gt;&lt;w:rFonts w:ascii=&quot;Cambria Math&quot;/&gt;&lt;w:i/&gt;&lt;/w:rPr&gt;&lt;m:t&gt;Ã§Ã£&lt;/m:t&gt;&lt;/m:r&gt;&lt;m:r&gt;&lt;w:rPr&gt;&lt;w:rFonts w:ascii=&quot;Cambria Math&quot;/&gt;&lt;wx:font wx:val=&quot;Cambria Math&quot;/&gt;&lt;w:i/&gt;&lt;/w:rPr&gt;&lt;m:t&gt;oemcomiss&lt;/m:t&gt;&lt;/m:r&gt;&lt;m:r&gt;&lt;w:rPr&gt;&lt;w:rFonts w:ascii=&quot;Cambria Math&quot;/&gt;&lt;w:i/&gt;&lt;/w:rPr&gt;&lt;m:t&gt;Ãµ&lt;/m:t&gt;&lt;/m:r&gt;&lt;m:r&gt;&lt;w:rPr&gt;&lt;w:rFonts w:ascii=&quot;Cambria Math&quot;/&gt;&lt;wx:font wx:val=&quot;Cambria Math&quot;/&gt;&lt;w:i/&gt;&lt;/w:rPr&gt;&lt;m:t&gt;es&lt;/m:t&gt;&lt;/m:r&gt;&lt;/m:num&gt;&lt;m:den&gt;&lt;m:r&gt;&lt;m:rPr&gt;&lt;m:nor/&gt;&lt;/m:rPr&gt;&lt;w:rPr&gt;&lt;w:rFonts w:ascii=&quot;Cambria Math&quot;/&gt;&lt;wx:font wx:val=&quot;Cambria Math&quot;/&gt;&lt;/w:rPr&gt;&lt;m:t&gt;0,75&lt;/m:t&gt;&lt;/m:r&gt;&lt;m:ctrlPr&gt;&lt;w:rPr&gt;&lt;w:rFonts w:ascii=&quot;Cambria Math&quot;/&gt;&lt;wx:font wx:val=&quot;Cambria Math&quot;/&gt;&lt;/w:rPr&gt;&lt;/m:ctrlPr&gt;&lt;/m:den&gt;&lt;/m:f&gt;&lt;m:r&gt;&lt;w:rPr&gt;&lt;w:rFonts w:ascii=&quot;Cambria Math&quot;/&gt;&lt;wx:font wx:val=&quot;Cambria Math&quot;/&gt;&lt;w:i/&gt;&lt;/w:rPr&gt;&lt;m:t&gt;+&lt;/m:t&gt;&lt;/m:r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Orienta&lt;/m:t&gt;&lt;/m:r&gt;&lt;m:r&gt;&lt;w:rPr&gt;&lt;w:rFonts w:ascii=&quot;Cambria Math&quot;/&gt;&lt;w:i/&gt;&lt;/w:rPr&gt;&lt;m:t&gt;Ã§Ãµ&lt;/m:t&gt;&lt;/m:r&gt;&lt;m:r&gt;&lt;w:rPr&gt;&lt;w:rFonts w:ascii=&quot;Cambria Math&quot;/&gt;&lt;wx:font wx:val=&quot;Cambria Math&quot;/&gt;&lt;w:i/&gt;&lt;/w:rPr&gt;&lt;m:t&gt;es&lt;/m:t&gt;&lt;/m:r&gt;&lt;/m:num&gt;&lt;m:den&gt;&lt;m:r&gt;&lt;m:rPr&gt;&lt;m:nor/&gt;&lt;/m:rPr&gt;&lt;w:rPr&gt;&lt;w:rFonts w:ascii=&quot;Cambria Math&quot;/&gt;&lt;wx:font wx:val=&quot;Cambria Math&quot;/&gt;&lt;/w:rPr&gt;&lt;m:t&gt;1,5&lt;/m:t&gt;&lt;/m:r&gt;&lt;m:ctrlPr&gt;&lt;w:rPr&gt;&lt;w:rFonts w:ascii=&quot;Cambria Math&quot;/&gt;&lt;wx:font wx:val=&quot;Cambria Math&quot;/&gt;&lt;/w:rPr&gt;&lt;/m:ctrlP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x:sect&gt;&lt;/w:body&gt;&lt;/w:wordDocument&gt;">
            <v:imagedata r:id="rId4" o:title="" chromakey="white"/>
          </v:shape>
        </w:pict>
      </w:r>
      <w:r w:rsidRPr="00AC3492">
        <w:fldChar w:fldCharType="end"/>
      </w:r>
      <w:r w:rsidR="009B2C61" w:rsidRPr="002C1F01">
        <w:rPr>
          <w:lang w:val="pt-BR"/>
        </w:rPr>
        <w:t xml:space="preserve"> (eq. 1)</w:t>
      </w:r>
    </w:p>
    <w:p w14:paraId="39DC3947" w14:textId="77777777" w:rsidR="00932020" w:rsidRPr="002C1F01" w:rsidRDefault="00932020" w:rsidP="00AC3492">
      <w:pPr>
        <w:spacing w:line="276" w:lineRule="auto"/>
        <w:jc w:val="both"/>
        <w:rPr>
          <w:lang w:val="pt-BR"/>
        </w:rPr>
      </w:pPr>
    </w:p>
    <w:p w14:paraId="074ACD69" w14:textId="39FDAA54" w:rsidR="009B2C61" w:rsidRPr="002C1F01" w:rsidRDefault="009B2C61">
      <w:pPr>
        <w:spacing w:line="276" w:lineRule="auto"/>
        <w:jc w:val="both"/>
        <w:rPr>
          <w:lang w:val="pt-BR"/>
        </w:rPr>
      </w:pPr>
    </w:p>
    <w:p w14:paraId="537C3C3F" w14:textId="2CC5AA61" w:rsidR="000C0D47" w:rsidRPr="002C1F01" w:rsidRDefault="00832533">
      <w:pPr>
        <w:spacing w:line="276" w:lineRule="auto"/>
        <w:jc w:val="both"/>
        <w:rPr>
          <w:lang w:val="pt-BR"/>
        </w:rPr>
      </w:pPr>
      <w:r w:rsidRPr="002C1F01">
        <w:rPr>
          <w:b/>
          <w:bCs/>
          <w:lang w:val="pt-BR"/>
        </w:rPr>
        <w:t xml:space="preserve">Item </w:t>
      </w:r>
      <w:r w:rsidR="001F7DD7">
        <w:rPr>
          <w:b/>
          <w:bCs/>
          <w:lang w:val="pt-BR"/>
        </w:rPr>
        <w:t>5</w:t>
      </w:r>
      <w:r w:rsidRPr="002C1F01">
        <w:rPr>
          <w:b/>
          <w:bCs/>
          <w:lang w:val="pt-BR"/>
        </w:rPr>
        <w:t xml:space="preserve">. Orientações na graduação e projetos de pesquisa: </w:t>
      </w:r>
      <w:r w:rsidR="000C0D47" w:rsidRPr="002C1F01">
        <w:rPr>
          <w:lang w:val="pt-BR"/>
        </w:rPr>
        <w:t>Além da pontuação acima descrita, será avaliada a participação ativa do docente quanto à atuação ao nível de graduação e também na coordenação de projetos de pesquisa</w:t>
      </w:r>
      <w:r w:rsidR="00E36FBD" w:rsidRPr="002C1F01">
        <w:rPr>
          <w:lang w:val="pt-BR"/>
        </w:rPr>
        <w:t xml:space="preserve"> na UDESC</w:t>
      </w:r>
      <w:r w:rsidR="000C0D47" w:rsidRPr="002C1F01">
        <w:rPr>
          <w:lang w:val="pt-BR"/>
        </w:rPr>
        <w:t xml:space="preserve">. Nestes casos, </w:t>
      </w:r>
      <w:r w:rsidR="00211FA8" w:rsidRPr="002C1F01">
        <w:rPr>
          <w:lang w:val="pt-BR"/>
        </w:rPr>
        <w:t>o/a docente deverá:</w:t>
      </w:r>
    </w:p>
    <w:p w14:paraId="3E4812C5" w14:textId="6E04DD7D" w:rsidR="00211FA8" w:rsidRPr="002C1F01" w:rsidRDefault="00211FA8">
      <w:pPr>
        <w:spacing w:line="276" w:lineRule="auto"/>
        <w:jc w:val="both"/>
        <w:rPr>
          <w:lang w:val="pt-BR"/>
        </w:rPr>
      </w:pPr>
    </w:p>
    <w:p w14:paraId="018AB593" w14:textId="686B783D" w:rsidR="00720883" w:rsidRDefault="00211FA8" w:rsidP="002C1F01">
      <w:pPr>
        <w:spacing w:line="276" w:lineRule="auto"/>
        <w:jc w:val="both"/>
        <w:rPr>
          <w:lang w:val="pt-BR"/>
        </w:rPr>
      </w:pPr>
      <w:r w:rsidRPr="002C1F01">
        <w:rPr>
          <w:lang w:val="pt-BR"/>
        </w:rPr>
        <w:t xml:space="preserve">1. </w:t>
      </w:r>
      <w:r w:rsidR="00720883" w:rsidRPr="002C1F01">
        <w:rPr>
          <w:lang w:val="pt-BR"/>
        </w:rPr>
        <w:t>Durante o biênio ter concluído ao menos 1 orientação de TCC</w:t>
      </w:r>
      <w:r w:rsidR="002C1F01">
        <w:rPr>
          <w:lang w:val="pt-BR"/>
        </w:rPr>
        <w:t xml:space="preserve"> (Trabalho de Conclusão de Curso), ou de IC (Iniciação Científica: PIBIC, PROBID, PIVIC), ou outras bolsas de formação na graduação </w:t>
      </w:r>
      <w:r w:rsidR="00862611">
        <w:rPr>
          <w:lang w:val="pt-BR"/>
        </w:rPr>
        <w:t>(extensão, monitoria, PRAPEG)</w:t>
      </w:r>
      <w:r w:rsidR="003A0B16">
        <w:rPr>
          <w:lang w:val="pt-BR"/>
        </w:rPr>
        <w:t>.</w:t>
      </w:r>
    </w:p>
    <w:p w14:paraId="427A4340" w14:textId="36E17E1E" w:rsidR="00720883" w:rsidRPr="002C1F01" w:rsidRDefault="002C1F01">
      <w:pPr>
        <w:spacing w:line="276" w:lineRule="auto"/>
        <w:jc w:val="both"/>
        <w:rPr>
          <w:lang w:val="pt-BR"/>
        </w:rPr>
      </w:pPr>
      <w:r>
        <w:rPr>
          <w:lang w:val="pt-BR"/>
        </w:rPr>
        <w:t>2</w:t>
      </w:r>
      <w:r w:rsidR="00720883" w:rsidRPr="002C1F01">
        <w:rPr>
          <w:lang w:val="pt-BR"/>
        </w:rPr>
        <w:t xml:space="preserve">. Durante o biênio </w:t>
      </w:r>
      <w:r>
        <w:rPr>
          <w:lang w:val="pt-BR"/>
        </w:rPr>
        <w:t>ter ao</w:t>
      </w:r>
      <w:r w:rsidR="00720883" w:rsidRPr="002C1F01">
        <w:rPr>
          <w:lang w:val="pt-BR"/>
        </w:rPr>
        <w:t xml:space="preserve"> menos 1 projeto de pesquisa aprovado nas instâncias da UDESC.</w:t>
      </w:r>
    </w:p>
    <w:p w14:paraId="5FCC419A" w14:textId="0CE7AA6A" w:rsidR="000C0D47" w:rsidRDefault="000C0D47">
      <w:pPr>
        <w:spacing w:line="276" w:lineRule="auto"/>
        <w:jc w:val="both"/>
        <w:rPr>
          <w:lang w:val="pt-BR"/>
        </w:rPr>
      </w:pPr>
    </w:p>
    <w:p w14:paraId="2E816D90" w14:textId="3447934E" w:rsidR="00862611" w:rsidRDefault="00862611">
      <w:pPr>
        <w:spacing w:line="276" w:lineRule="auto"/>
        <w:jc w:val="both"/>
        <w:rPr>
          <w:lang w:val="pt-BR"/>
        </w:rPr>
      </w:pPr>
      <w:r w:rsidRPr="00CC1EA9">
        <w:rPr>
          <w:b/>
          <w:bCs/>
          <w:lang w:val="pt-BR"/>
        </w:rPr>
        <w:t xml:space="preserve">Item </w:t>
      </w:r>
      <w:r>
        <w:rPr>
          <w:b/>
          <w:bCs/>
          <w:lang w:val="pt-BR"/>
        </w:rPr>
        <w:t>6</w:t>
      </w:r>
      <w:r w:rsidRPr="00CC1EA9">
        <w:rPr>
          <w:b/>
          <w:bCs/>
          <w:lang w:val="pt-BR"/>
        </w:rPr>
        <w:t xml:space="preserve">. </w:t>
      </w:r>
      <w:r>
        <w:rPr>
          <w:b/>
          <w:bCs/>
          <w:lang w:val="pt-BR"/>
        </w:rPr>
        <w:t>P</w:t>
      </w:r>
      <w:r w:rsidRPr="00CC1EA9">
        <w:rPr>
          <w:b/>
          <w:bCs/>
          <w:lang w:val="pt-BR"/>
        </w:rPr>
        <w:t xml:space="preserve">rojetos de </w:t>
      </w:r>
      <w:r>
        <w:rPr>
          <w:b/>
          <w:bCs/>
          <w:lang w:val="pt-BR"/>
        </w:rPr>
        <w:t>extensão</w:t>
      </w:r>
      <w:r w:rsidRPr="00CC1EA9">
        <w:rPr>
          <w:b/>
          <w:bCs/>
          <w:lang w:val="pt-BR"/>
        </w:rPr>
        <w:t xml:space="preserve">: </w:t>
      </w:r>
      <w:r w:rsidRPr="00CC1EA9">
        <w:rPr>
          <w:lang w:val="pt-BR"/>
        </w:rPr>
        <w:t>Além da pontuação acima descrita, será avaliada a participação ativa do</w:t>
      </w:r>
      <w:r w:rsidR="00D13A41">
        <w:rPr>
          <w:lang w:val="pt-BR"/>
        </w:rPr>
        <w:t>/a</w:t>
      </w:r>
      <w:r w:rsidRPr="00CC1EA9">
        <w:rPr>
          <w:lang w:val="pt-BR"/>
        </w:rPr>
        <w:t xml:space="preserve"> docente quanto à atuação ao nível de graduação e também na coordenação de projetos de </w:t>
      </w:r>
      <w:r>
        <w:rPr>
          <w:lang w:val="pt-BR"/>
        </w:rPr>
        <w:t>extensão</w:t>
      </w:r>
      <w:r w:rsidRPr="00CC1EA9">
        <w:rPr>
          <w:lang w:val="pt-BR"/>
        </w:rPr>
        <w:t xml:space="preserve"> na UDESC</w:t>
      </w:r>
      <w:r>
        <w:rPr>
          <w:lang w:val="pt-BR"/>
        </w:rPr>
        <w:t xml:space="preserve">, essencialmente em programas e projetos que impactem na inserção social da </w:t>
      </w:r>
      <w:r w:rsidR="00D13A41">
        <w:rPr>
          <w:lang w:val="pt-BR"/>
        </w:rPr>
        <w:t>Universidade</w:t>
      </w:r>
      <w:r>
        <w:rPr>
          <w:lang w:val="pt-BR"/>
        </w:rPr>
        <w:t>.</w:t>
      </w:r>
    </w:p>
    <w:p w14:paraId="660734E5" w14:textId="3D851566" w:rsidR="00D13A41" w:rsidRDefault="00D13A41">
      <w:pPr>
        <w:spacing w:line="276" w:lineRule="auto"/>
        <w:jc w:val="both"/>
        <w:rPr>
          <w:lang w:val="pt-BR"/>
        </w:rPr>
      </w:pPr>
    </w:p>
    <w:p w14:paraId="3592CC96" w14:textId="2265BB67" w:rsidR="00D13A41" w:rsidRDefault="00D13A41">
      <w:pPr>
        <w:spacing w:line="276" w:lineRule="auto"/>
        <w:jc w:val="both"/>
        <w:rPr>
          <w:lang w:val="pt-BR"/>
        </w:rPr>
      </w:pPr>
      <w:r>
        <w:rPr>
          <w:b/>
          <w:bCs/>
          <w:lang w:val="pt-BR"/>
        </w:rPr>
        <w:t>Item 7. Participação de comissões:</w:t>
      </w:r>
      <w:r>
        <w:rPr>
          <w:lang w:val="pt-BR"/>
        </w:rPr>
        <w:t xml:space="preserve"> Além da pontuação acima descrita, será avaliada a participação ativa do/a docente em comissões internas e externas</w:t>
      </w:r>
      <w:r w:rsidR="00F47857">
        <w:rPr>
          <w:lang w:val="pt-BR"/>
        </w:rPr>
        <w:t>.</w:t>
      </w:r>
    </w:p>
    <w:p w14:paraId="33D3150B" w14:textId="43DB0A6F" w:rsidR="00F47857" w:rsidRDefault="00F47857">
      <w:pPr>
        <w:spacing w:line="276" w:lineRule="auto"/>
        <w:jc w:val="both"/>
        <w:rPr>
          <w:lang w:val="pt-BR"/>
        </w:rPr>
      </w:pPr>
    </w:p>
    <w:p w14:paraId="452C0A15" w14:textId="5C8D9B16" w:rsidR="00F47857" w:rsidRPr="00F47857" w:rsidRDefault="00F47857">
      <w:pPr>
        <w:spacing w:line="276" w:lineRule="auto"/>
        <w:jc w:val="both"/>
        <w:rPr>
          <w:lang w:val="pt-BR"/>
        </w:rPr>
      </w:pPr>
      <w:r>
        <w:rPr>
          <w:b/>
          <w:bCs/>
          <w:lang w:val="pt-BR"/>
        </w:rPr>
        <w:t>Item 8. Oferta de disciplinas no PPGPLAN:</w:t>
      </w:r>
      <w:r>
        <w:rPr>
          <w:lang w:val="pt-BR"/>
        </w:rPr>
        <w:t xml:space="preserve"> Será avaliada a disponibilidade do/a docente em ministrar disciplinas no PPGPLAN no período de avaliação.</w:t>
      </w:r>
    </w:p>
    <w:p w14:paraId="7792CE3E" w14:textId="3F837069" w:rsidR="00862611" w:rsidRDefault="00862611">
      <w:pPr>
        <w:spacing w:line="276" w:lineRule="auto"/>
        <w:jc w:val="both"/>
        <w:rPr>
          <w:lang w:val="pt-BR"/>
        </w:rPr>
      </w:pPr>
    </w:p>
    <w:p w14:paraId="307C48AF" w14:textId="51AD6E88" w:rsidR="00F47857" w:rsidRPr="00F47857" w:rsidRDefault="00F47857">
      <w:pPr>
        <w:spacing w:line="276" w:lineRule="auto"/>
        <w:jc w:val="both"/>
        <w:rPr>
          <w:b/>
          <w:bCs/>
          <w:lang w:val="pt-BR"/>
        </w:rPr>
      </w:pPr>
      <w:r w:rsidRPr="00F47857">
        <w:rPr>
          <w:b/>
          <w:bCs/>
          <w:lang w:val="pt-BR"/>
        </w:rPr>
        <w:t>Considerações finais:</w:t>
      </w:r>
    </w:p>
    <w:p w14:paraId="356AB1EB" w14:textId="0F8509C8" w:rsidR="00B42188" w:rsidRPr="002C1F01" w:rsidRDefault="009B2C61">
      <w:pPr>
        <w:spacing w:line="276" w:lineRule="auto"/>
        <w:jc w:val="both"/>
        <w:rPr>
          <w:lang w:val="pt-BR"/>
        </w:rPr>
      </w:pPr>
      <w:r w:rsidRPr="7F1FF24E">
        <w:rPr>
          <w:lang w:val="pt-BR"/>
        </w:rPr>
        <w:t>Será recredencia</w:t>
      </w:r>
      <w:r w:rsidR="003A0B16" w:rsidRPr="7F1FF24E">
        <w:rPr>
          <w:lang w:val="pt-BR"/>
        </w:rPr>
        <w:t>do/a</w:t>
      </w:r>
      <w:r w:rsidRPr="7F1FF24E">
        <w:rPr>
          <w:lang w:val="pt-BR"/>
        </w:rPr>
        <w:t xml:space="preserve"> o</w:t>
      </w:r>
      <w:r w:rsidR="003A623F" w:rsidRPr="7F1FF24E">
        <w:rPr>
          <w:lang w:val="pt-BR"/>
        </w:rPr>
        <w:t>/a</w:t>
      </w:r>
      <w:r w:rsidRPr="7F1FF24E">
        <w:rPr>
          <w:lang w:val="pt-BR"/>
        </w:rPr>
        <w:t xml:space="preserve"> docente que apresentar </w:t>
      </w:r>
      <w:r w:rsidR="003A623F" w:rsidRPr="7F1FF24E">
        <w:rPr>
          <w:lang w:val="pt-BR"/>
        </w:rPr>
        <w:t>pontuação</w:t>
      </w:r>
      <w:r w:rsidR="00832533" w:rsidRPr="7F1FF24E">
        <w:rPr>
          <w:lang w:val="pt-BR"/>
        </w:rPr>
        <w:t xml:space="preserve"> da “</w:t>
      </w:r>
      <w:r w:rsidR="00832533" w:rsidRPr="7F1FF24E">
        <w:rPr>
          <w:i/>
          <w:iCs/>
          <w:lang w:val="pt-BR"/>
        </w:rPr>
        <w:t>Notadodocente</w:t>
      </w:r>
      <w:r w:rsidR="00832533" w:rsidRPr="7F1FF24E">
        <w:rPr>
          <w:lang w:val="pt-BR"/>
        </w:rPr>
        <w:t>”</w:t>
      </w:r>
      <w:r w:rsidRPr="7F1FF24E">
        <w:rPr>
          <w:lang w:val="pt-BR"/>
        </w:rPr>
        <w:t xml:space="preserve"> igual ou superior a </w:t>
      </w:r>
      <w:r w:rsidR="003A0B16" w:rsidRPr="7F1FF24E">
        <w:rPr>
          <w:lang w:val="pt-BR"/>
        </w:rPr>
        <w:t>4,5</w:t>
      </w:r>
      <w:r w:rsidRPr="7F1FF24E">
        <w:rPr>
          <w:lang w:val="pt-BR"/>
        </w:rPr>
        <w:t xml:space="preserve"> na equação 1</w:t>
      </w:r>
      <w:r w:rsidR="00832533" w:rsidRPr="7F1FF24E">
        <w:rPr>
          <w:lang w:val="pt-BR"/>
        </w:rPr>
        <w:t>, além de cumprir os requisites do</w:t>
      </w:r>
      <w:r w:rsidR="003A0B16" w:rsidRPr="7F1FF24E">
        <w:rPr>
          <w:lang w:val="pt-BR"/>
        </w:rPr>
        <w:t>s</w:t>
      </w:r>
      <w:r w:rsidR="00832533" w:rsidRPr="7F1FF24E">
        <w:rPr>
          <w:lang w:val="pt-BR"/>
        </w:rPr>
        <w:t xml:space="preserve"> “</w:t>
      </w:r>
      <w:r w:rsidR="00832533" w:rsidRPr="7F1FF24E">
        <w:rPr>
          <w:b/>
          <w:bCs/>
          <w:lang w:val="pt-BR"/>
        </w:rPr>
        <w:t xml:space="preserve">Item </w:t>
      </w:r>
      <w:r w:rsidR="003A0B16" w:rsidRPr="7F1FF24E">
        <w:rPr>
          <w:b/>
          <w:bCs/>
          <w:lang w:val="pt-BR"/>
        </w:rPr>
        <w:t>5</w:t>
      </w:r>
      <w:r w:rsidR="00832533" w:rsidRPr="7F1FF24E">
        <w:rPr>
          <w:b/>
          <w:bCs/>
          <w:lang w:val="pt-BR"/>
        </w:rPr>
        <w:t>.</w:t>
      </w:r>
      <w:r w:rsidR="00832533" w:rsidRPr="7F1FF24E">
        <w:rPr>
          <w:lang w:val="pt-BR"/>
        </w:rPr>
        <w:t>”</w:t>
      </w:r>
      <w:r w:rsidR="003A0B16" w:rsidRPr="7F1FF24E">
        <w:rPr>
          <w:lang w:val="pt-BR"/>
        </w:rPr>
        <w:t>, “</w:t>
      </w:r>
      <w:r w:rsidR="003A0B16" w:rsidRPr="7F1FF24E">
        <w:rPr>
          <w:b/>
          <w:bCs/>
          <w:lang w:val="pt-BR"/>
        </w:rPr>
        <w:t>Item 6.</w:t>
      </w:r>
      <w:r w:rsidR="003A0B16" w:rsidRPr="7F1FF24E">
        <w:rPr>
          <w:lang w:val="pt-BR"/>
        </w:rPr>
        <w:t>”</w:t>
      </w:r>
      <w:r w:rsidR="00A161C8" w:rsidRPr="7F1FF24E">
        <w:rPr>
          <w:lang w:val="pt-BR"/>
        </w:rPr>
        <w:t>,</w:t>
      </w:r>
      <w:r w:rsidR="003A0B16" w:rsidRPr="7F1FF24E">
        <w:rPr>
          <w:lang w:val="pt-BR"/>
        </w:rPr>
        <w:t xml:space="preserve"> “</w:t>
      </w:r>
      <w:r w:rsidR="003A0B16" w:rsidRPr="7F1FF24E">
        <w:rPr>
          <w:b/>
          <w:bCs/>
          <w:lang w:val="pt-BR"/>
        </w:rPr>
        <w:t>Item 7.</w:t>
      </w:r>
      <w:r w:rsidR="003A0B16" w:rsidRPr="7F1FF24E">
        <w:rPr>
          <w:lang w:val="pt-BR"/>
        </w:rPr>
        <w:t>”</w:t>
      </w:r>
      <w:r w:rsidR="00A161C8" w:rsidRPr="7F1FF24E">
        <w:rPr>
          <w:lang w:val="pt-BR"/>
        </w:rPr>
        <w:t xml:space="preserve"> e “</w:t>
      </w:r>
      <w:r w:rsidR="00A161C8" w:rsidRPr="7F1FF24E">
        <w:rPr>
          <w:b/>
          <w:bCs/>
          <w:lang w:val="pt-BR"/>
        </w:rPr>
        <w:t>Item 8.</w:t>
      </w:r>
      <w:r w:rsidR="00A161C8" w:rsidRPr="7F1FF24E">
        <w:rPr>
          <w:lang w:val="pt-BR"/>
        </w:rPr>
        <w:t>”</w:t>
      </w:r>
      <w:r w:rsidRPr="7F1FF24E">
        <w:rPr>
          <w:lang w:val="pt-BR"/>
        </w:rPr>
        <w:t>. Professores</w:t>
      </w:r>
      <w:r w:rsidR="003A623F" w:rsidRPr="7F1FF24E">
        <w:rPr>
          <w:lang w:val="pt-BR"/>
        </w:rPr>
        <w:t>/as</w:t>
      </w:r>
      <w:r w:rsidRPr="7F1FF24E">
        <w:rPr>
          <w:lang w:val="pt-BR"/>
        </w:rPr>
        <w:t xml:space="preserve"> com </w:t>
      </w:r>
      <w:r w:rsidR="003A623F" w:rsidRPr="7F1FF24E">
        <w:rPr>
          <w:lang w:val="pt-BR"/>
        </w:rPr>
        <w:t>pontuações</w:t>
      </w:r>
      <w:r w:rsidRPr="7F1FF24E">
        <w:rPr>
          <w:lang w:val="pt-BR"/>
        </w:rPr>
        <w:t xml:space="preserve"> inferiores a 4</w:t>
      </w:r>
      <w:r w:rsidR="00457FD0" w:rsidRPr="7F1FF24E">
        <w:rPr>
          <w:lang w:val="pt-BR"/>
        </w:rPr>
        <w:t>,5</w:t>
      </w:r>
      <w:r w:rsidR="00832533" w:rsidRPr="7F1FF24E">
        <w:rPr>
          <w:lang w:val="pt-BR"/>
        </w:rPr>
        <w:t>, e/ou que não atendam o “</w:t>
      </w:r>
      <w:r w:rsidR="00832533" w:rsidRPr="7F1FF24E">
        <w:rPr>
          <w:b/>
          <w:bCs/>
          <w:lang w:val="pt-BR"/>
        </w:rPr>
        <w:t>Item 4.</w:t>
      </w:r>
      <w:r w:rsidR="00832533" w:rsidRPr="7F1FF24E">
        <w:rPr>
          <w:lang w:val="pt-BR"/>
        </w:rPr>
        <w:t xml:space="preserve">” </w:t>
      </w:r>
      <w:r w:rsidRPr="7F1FF24E">
        <w:rPr>
          <w:lang w:val="pt-BR"/>
        </w:rPr>
        <w:t>não serão</w:t>
      </w:r>
      <w:r w:rsidR="00832533" w:rsidRPr="7F1FF24E">
        <w:rPr>
          <w:lang w:val="pt-BR"/>
        </w:rPr>
        <w:t xml:space="preserve"> </w:t>
      </w:r>
      <w:r w:rsidRPr="7F1FF24E">
        <w:rPr>
          <w:lang w:val="pt-BR"/>
        </w:rPr>
        <w:t>recredenciados</w:t>
      </w:r>
      <w:r w:rsidR="003A0B16" w:rsidRPr="7F1FF24E">
        <w:rPr>
          <w:lang w:val="pt-BR"/>
        </w:rPr>
        <w:t>/as</w:t>
      </w:r>
      <w:r w:rsidRPr="7F1FF24E">
        <w:rPr>
          <w:lang w:val="pt-BR"/>
        </w:rPr>
        <w:t>.</w:t>
      </w:r>
    </w:p>
    <w:sectPr w:rsidR="00B42188" w:rsidRPr="002C1F0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492"/>
    <w:rsid w:val="000504EE"/>
    <w:rsid w:val="000C029E"/>
    <w:rsid w:val="000C0D47"/>
    <w:rsid w:val="000E4AA2"/>
    <w:rsid w:val="00104FC5"/>
    <w:rsid w:val="001430BC"/>
    <w:rsid w:val="001970F8"/>
    <w:rsid w:val="001F7DD7"/>
    <w:rsid w:val="00211FA8"/>
    <w:rsid w:val="00261A72"/>
    <w:rsid w:val="002C1F01"/>
    <w:rsid w:val="002D5BED"/>
    <w:rsid w:val="003545C2"/>
    <w:rsid w:val="003760D2"/>
    <w:rsid w:val="003A0B16"/>
    <w:rsid w:val="003A623F"/>
    <w:rsid w:val="003B3CE0"/>
    <w:rsid w:val="0040493C"/>
    <w:rsid w:val="0044454C"/>
    <w:rsid w:val="00457FD0"/>
    <w:rsid w:val="004D26D5"/>
    <w:rsid w:val="005231B7"/>
    <w:rsid w:val="00524403"/>
    <w:rsid w:val="00551CB8"/>
    <w:rsid w:val="005E01FB"/>
    <w:rsid w:val="0067038F"/>
    <w:rsid w:val="006947F1"/>
    <w:rsid w:val="006F7CEA"/>
    <w:rsid w:val="00720883"/>
    <w:rsid w:val="00797538"/>
    <w:rsid w:val="00832533"/>
    <w:rsid w:val="00862611"/>
    <w:rsid w:val="008A261C"/>
    <w:rsid w:val="008A450E"/>
    <w:rsid w:val="008B7733"/>
    <w:rsid w:val="008C7D6B"/>
    <w:rsid w:val="008D5983"/>
    <w:rsid w:val="00902E1D"/>
    <w:rsid w:val="00932020"/>
    <w:rsid w:val="009668CF"/>
    <w:rsid w:val="009B2C61"/>
    <w:rsid w:val="009C2124"/>
    <w:rsid w:val="009C4754"/>
    <w:rsid w:val="00A161C8"/>
    <w:rsid w:val="00A52AA6"/>
    <w:rsid w:val="00A7616E"/>
    <w:rsid w:val="00AC1E34"/>
    <w:rsid w:val="00AC3492"/>
    <w:rsid w:val="00B42188"/>
    <w:rsid w:val="00BD63F3"/>
    <w:rsid w:val="00C16B2C"/>
    <w:rsid w:val="00CA1EE7"/>
    <w:rsid w:val="00CD49E7"/>
    <w:rsid w:val="00D13A41"/>
    <w:rsid w:val="00D31767"/>
    <w:rsid w:val="00D55CA9"/>
    <w:rsid w:val="00D812CF"/>
    <w:rsid w:val="00E36FBD"/>
    <w:rsid w:val="00E559CB"/>
    <w:rsid w:val="00E559E6"/>
    <w:rsid w:val="00EA69E6"/>
    <w:rsid w:val="00ED742F"/>
    <w:rsid w:val="00ED7696"/>
    <w:rsid w:val="00F1672A"/>
    <w:rsid w:val="00F40071"/>
    <w:rsid w:val="00F47857"/>
    <w:rsid w:val="00F8414D"/>
    <w:rsid w:val="00FA4743"/>
    <w:rsid w:val="00FA4790"/>
    <w:rsid w:val="0E611C66"/>
    <w:rsid w:val="34BE087E"/>
    <w:rsid w:val="3A456F25"/>
    <w:rsid w:val="3DEA3F7F"/>
    <w:rsid w:val="4EEA867A"/>
    <w:rsid w:val="683F646C"/>
    <w:rsid w:val="7F1FF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4914D302"/>
  <w15:chartTrackingRefBased/>
  <w15:docId w15:val="{CA1252CC-52D0-4CCB-87EA-B2F41824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6947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47F1"/>
    <w:rPr>
      <w:rFonts w:cs="Mangal"/>
      <w:sz w:val="20"/>
      <w:szCs w:val="18"/>
    </w:rPr>
  </w:style>
  <w:style w:type="character" w:customStyle="1" w:styleId="TextodecomentrioChar">
    <w:name w:val="Texto de comentário Char"/>
    <w:link w:val="Textodecomentrio"/>
    <w:uiPriority w:val="99"/>
    <w:rsid w:val="006947F1"/>
    <w:rPr>
      <w:rFonts w:ascii="Liberation Serif" w:eastAsia="Noto Serif CJK SC" w:hAnsi="Liberation Serif" w:cs="Mangal"/>
      <w:kern w:val="2"/>
      <w:szCs w:val="18"/>
      <w:lang w:val="en-US"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47F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947F1"/>
    <w:rPr>
      <w:rFonts w:ascii="Liberation Serif" w:eastAsia="Noto Serif CJK SC" w:hAnsi="Liberation Serif" w:cs="Mangal"/>
      <w:b/>
      <w:bCs/>
      <w:kern w:val="2"/>
      <w:szCs w:val="18"/>
      <w:lang w:val="en-US" w:eastAsia="zh-CN" w:bidi="hi-IN"/>
    </w:rPr>
  </w:style>
  <w:style w:type="table" w:styleId="Tabelacomgrade">
    <w:name w:val="Table Grid"/>
    <w:basedOn w:val="Tabelanormal"/>
    <w:uiPriority w:val="39"/>
    <w:rsid w:val="00551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F7DD7"/>
    <w:rPr>
      <w:rFonts w:ascii="Times New Roman" w:hAnsi="Times New Roman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DD7"/>
    <w:rPr>
      <w:rFonts w:eastAsia="Noto Serif CJK SC" w:cs="Mangal"/>
      <w:kern w:val="2"/>
      <w:sz w:val="18"/>
      <w:szCs w:val="16"/>
      <w:lang w:val="en-US" w:eastAsia="zh-CN" w:bidi="hi-IN"/>
    </w:rPr>
  </w:style>
  <w:style w:type="paragraph" w:styleId="Reviso">
    <w:name w:val="Revision"/>
    <w:hidden/>
    <w:uiPriority w:val="99"/>
    <w:semiHidden/>
    <w:rsid w:val="00A7616E"/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  <w:style w:type="character" w:customStyle="1" w:styleId="ui-provider">
    <w:name w:val="ui-provider"/>
    <w:basedOn w:val="Fontepargpadro"/>
    <w:rsid w:val="00FA4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Valença Dantas</dc:creator>
  <cp:keywords/>
  <cp:lastModifiedBy>David Valença Dantas</cp:lastModifiedBy>
  <cp:revision>6</cp:revision>
  <cp:lastPrinted>1900-01-01T03:06:00Z</cp:lastPrinted>
  <dcterms:created xsi:type="dcterms:W3CDTF">2023-03-29T16:04:00Z</dcterms:created>
  <dcterms:modified xsi:type="dcterms:W3CDTF">2023-04-27T12:46:00Z</dcterms:modified>
</cp:coreProperties>
</file>