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23E" w:rsidRPr="009F6DED" w:rsidRDefault="0067375E" w:rsidP="0067375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9F6DED">
        <w:rPr>
          <w:rFonts w:ascii="Arial" w:hAnsi="Arial" w:cs="Arial"/>
          <w:b/>
          <w:color w:val="000000"/>
        </w:rPr>
        <w:t>PROGRESSÃO DOCENTE – DIGITAL</w:t>
      </w:r>
    </w:p>
    <w:p w:rsidR="0067375E" w:rsidRPr="009F6DED" w:rsidRDefault="0067375E" w:rsidP="0067375E">
      <w:pPr>
        <w:pStyle w:val="NormalWeb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b/>
          <w:color w:val="000000"/>
        </w:rPr>
      </w:pPr>
    </w:p>
    <w:p w:rsidR="0067375E" w:rsidRPr="009F6DED" w:rsidRDefault="0067375E" w:rsidP="0067375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2D7C10" w:rsidRDefault="006A64D3" w:rsidP="002D7C10">
      <w:pPr>
        <w:pStyle w:val="NormalWeb"/>
        <w:shd w:val="clear" w:color="auto" w:fill="FFFFFF"/>
        <w:spacing w:before="0" w:beforeAutospacing="0" w:after="0" w:afterAutospacing="0"/>
        <w:ind w:firstLine="1134"/>
        <w:jc w:val="both"/>
        <w:rPr>
          <w:rStyle w:val="Hyperlink"/>
          <w:rFonts w:ascii="Arial" w:hAnsi="Arial" w:cs="Arial"/>
        </w:rPr>
      </w:pPr>
      <w:r w:rsidRPr="009F6DED">
        <w:rPr>
          <w:rFonts w:ascii="Arial" w:hAnsi="Arial" w:cs="Arial"/>
          <w:color w:val="000000"/>
        </w:rPr>
        <w:t xml:space="preserve">Prezado </w:t>
      </w:r>
      <w:r w:rsidR="002D7C10">
        <w:rPr>
          <w:rFonts w:ascii="Arial" w:hAnsi="Arial" w:cs="Arial"/>
          <w:color w:val="000000"/>
        </w:rPr>
        <w:t>P</w:t>
      </w:r>
      <w:r w:rsidRPr="009F6DED">
        <w:rPr>
          <w:rFonts w:ascii="Arial" w:hAnsi="Arial" w:cs="Arial"/>
          <w:color w:val="000000"/>
        </w:rPr>
        <w:t>rofessor, i</w:t>
      </w:r>
      <w:r w:rsidR="0008623E" w:rsidRPr="009F6DED">
        <w:rPr>
          <w:rFonts w:ascii="Arial" w:hAnsi="Arial" w:cs="Arial"/>
          <w:color w:val="000000"/>
        </w:rPr>
        <w:t>nformamos que foi publicada a Resolução Nº 035/2018 - CONSEPE que estabelece critérios e procedimentos para a Progressão por Desempenho na carreira de Professor de Ensino Superior, disponível em: </w:t>
      </w:r>
      <w:hyperlink r:id="rId6" w:history="1">
        <w:r w:rsidR="0008623E" w:rsidRPr="009F6DED">
          <w:rPr>
            <w:rStyle w:val="Hyperlink"/>
            <w:rFonts w:ascii="Arial" w:hAnsi="Arial" w:cs="Arial"/>
          </w:rPr>
          <w:t>http://secon.udesc.br/consepe/resol/2018/035-2018-cpe.pdf</w:t>
        </w:r>
      </w:hyperlink>
      <w:r w:rsidRPr="009F6DED">
        <w:rPr>
          <w:rStyle w:val="Hyperlink"/>
          <w:rFonts w:ascii="Arial" w:hAnsi="Arial" w:cs="Arial"/>
        </w:rPr>
        <w:t xml:space="preserve">. </w:t>
      </w:r>
    </w:p>
    <w:p w:rsidR="002D7C10" w:rsidRDefault="006A64D3" w:rsidP="002D7C10">
      <w:pPr>
        <w:pStyle w:val="NormalWeb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O CRH desenvolveu o</w:t>
      </w:r>
      <w:r w:rsidR="004F79E0" w:rsidRPr="009F6DED">
        <w:rPr>
          <w:rFonts w:ascii="Arial" w:hAnsi="Arial" w:cs="Arial"/>
          <w:color w:val="000000"/>
        </w:rPr>
        <w:t xml:space="preserve"> presente manual</w:t>
      </w:r>
      <w:r w:rsidRPr="009F6DED">
        <w:rPr>
          <w:rFonts w:ascii="Arial" w:hAnsi="Arial" w:cs="Arial"/>
          <w:color w:val="000000"/>
        </w:rPr>
        <w:t>,</w:t>
      </w:r>
      <w:r w:rsidR="004F79E0" w:rsidRPr="009F6DED">
        <w:rPr>
          <w:rFonts w:ascii="Arial" w:hAnsi="Arial" w:cs="Arial"/>
          <w:color w:val="000000"/>
        </w:rPr>
        <w:t xml:space="preserve"> com um passo-a-passo</w:t>
      </w:r>
      <w:r w:rsidRPr="009F6DED">
        <w:rPr>
          <w:rFonts w:ascii="Arial" w:hAnsi="Arial" w:cs="Arial"/>
          <w:color w:val="000000"/>
        </w:rPr>
        <w:t xml:space="preserve">, no intuito de </w:t>
      </w:r>
      <w:r w:rsidR="004F79E0" w:rsidRPr="009F6DED">
        <w:rPr>
          <w:rFonts w:ascii="Arial" w:hAnsi="Arial" w:cs="Arial"/>
          <w:color w:val="000000"/>
        </w:rPr>
        <w:t xml:space="preserve">auxiliá-lo em sua solicitação. </w:t>
      </w:r>
    </w:p>
    <w:p w:rsidR="004F79E0" w:rsidRPr="009F6DED" w:rsidRDefault="004F79E0" w:rsidP="002D7C10">
      <w:pPr>
        <w:pStyle w:val="NormalWeb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 xml:space="preserve">Lembramos que é de reponsabilidade do docente controlar as datas de suas progressões. </w:t>
      </w:r>
    </w:p>
    <w:p w:rsidR="004F79E0" w:rsidRPr="009F6DED" w:rsidRDefault="004F79E0" w:rsidP="004F79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F79E0" w:rsidRPr="009F6DED" w:rsidRDefault="004F79E0" w:rsidP="004F79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9F6DED">
        <w:rPr>
          <w:rFonts w:ascii="Arial" w:hAnsi="Arial" w:cs="Arial"/>
          <w:b/>
          <w:color w:val="FF0000"/>
        </w:rPr>
        <w:t>Passo 1 – Verificação da data de direito da Progressão</w:t>
      </w:r>
      <w:r w:rsidRPr="009F6DED">
        <w:rPr>
          <w:rFonts w:ascii="Arial" w:hAnsi="Arial" w:cs="Arial"/>
          <w:b/>
          <w:color w:val="000000"/>
        </w:rPr>
        <w:t xml:space="preserve">:  </w:t>
      </w:r>
    </w:p>
    <w:p w:rsidR="004F79E0" w:rsidRPr="009F6DED" w:rsidRDefault="004F79E0" w:rsidP="004F79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62007" w:rsidRPr="009F6DED" w:rsidRDefault="004F79E0" w:rsidP="002D7C1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Cs w:val="0"/>
          <w:color w:val="111111"/>
          <w:spacing w:val="-8"/>
        </w:rPr>
      </w:pPr>
      <w:r w:rsidRPr="009F6DED">
        <w:rPr>
          <w:rFonts w:ascii="Arial" w:hAnsi="Arial" w:cs="Arial"/>
          <w:color w:val="000000"/>
        </w:rPr>
        <w:t>V</w:t>
      </w:r>
      <w:r w:rsidR="005D3294" w:rsidRPr="009F6DED">
        <w:rPr>
          <w:rFonts w:ascii="Arial" w:hAnsi="Arial" w:cs="Arial"/>
          <w:color w:val="000000"/>
        </w:rPr>
        <w:t>erificar no Sistema de Portarias da UDESC a última portaria de movimentação na carreira para saber sua data de direito.</w:t>
      </w:r>
      <w:r w:rsidR="0067375E" w:rsidRPr="009F6DED">
        <w:rPr>
          <w:rFonts w:ascii="Arial" w:hAnsi="Arial" w:cs="Arial"/>
          <w:color w:val="000000"/>
        </w:rPr>
        <w:t xml:space="preserve"> A Consulta de</w:t>
      </w:r>
      <w:r w:rsidR="00662007" w:rsidRPr="009F6DED">
        <w:rPr>
          <w:rStyle w:val="Forte"/>
          <w:rFonts w:ascii="Arial" w:hAnsi="Arial" w:cs="Arial"/>
          <w:b w:val="0"/>
          <w:bCs w:val="0"/>
          <w:color w:val="111111"/>
          <w:spacing w:val="-8"/>
          <w:bdr w:val="none" w:sz="0" w:space="0" w:color="auto" w:frame="1"/>
        </w:rPr>
        <w:t xml:space="preserve"> Portaria</w:t>
      </w:r>
      <w:r w:rsidR="0067375E" w:rsidRPr="009F6DED">
        <w:rPr>
          <w:rStyle w:val="Forte"/>
          <w:rFonts w:ascii="Arial" w:hAnsi="Arial" w:cs="Arial"/>
          <w:b w:val="0"/>
          <w:bCs w:val="0"/>
          <w:color w:val="111111"/>
          <w:spacing w:val="-8"/>
          <w:bdr w:val="none" w:sz="0" w:space="0" w:color="auto" w:frame="1"/>
        </w:rPr>
        <w:t xml:space="preserve">s pode ser realizada através </w:t>
      </w:r>
      <w:r w:rsidR="00FD041F" w:rsidRPr="009F6DED">
        <w:rPr>
          <w:rStyle w:val="Forte"/>
          <w:rFonts w:ascii="Arial" w:hAnsi="Arial" w:cs="Arial"/>
          <w:b w:val="0"/>
          <w:bCs w:val="0"/>
          <w:color w:val="111111"/>
          <w:spacing w:val="-8"/>
          <w:bdr w:val="none" w:sz="0" w:space="0" w:color="auto" w:frame="1"/>
        </w:rPr>
        <w:t>dos seguintes</w:t>
      </w:r>
      <w:r w:rsidR="00662007" w:rsidRPr="009F6DED">
        <w:rPr>
          <w:rStyle w:val="Forte"/>
          <w:rFonts w:ascii="Arial" w:hAnsi="Arial" w:cs="Arial"/>
          <w:b w:val="0"/>
          <w:bCs w:val="0"/>
          <w:color w:val="111111"/>
          <w:spacing w:val="-8"/>
          <w:bdr w:val="none" w:sz="0" w:space="0" w:color="auto" w:frame="1"/>
        </w:rPr>
        <w:t xml:space="preserve"> endereços:</w:t>
      </w:r>
    </w:p>
    <w:p w:rsidR="00E06F0D" w:rsidRPr="009F6DED" w:rsidRDefault="00E06F0D" w:rsidP="0067375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color w:val="111111"/>
          <w:spacing w:val="-8"/>
        </w:rPr>
      </w:pPr>
    </w:p>
    <w:p w:rsidR="00E06F0D" w:rsidRPr="009F6DED" w:rsidRDefault="0067375E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  <w:r w:rsidRPr="009F6DED">
        <w:rPr>
          <w:rFonts w:ascii="Arial" w:hAnsi="Arial" w:cs="Arial"/>
          <w:color w:val="111111"/>
        </w:rPr>
        <w:t>*</w:t>
      </w:r>
      <w:r w:rsidR="00662007" w:rsidRPr="002D7C10">
        <w:rPr>
          <w:rFonts w:ascii="Arial" w:hAnsi="Arial" w:cs="Arial"/>
          <w:b/>
          <w:color w:val="111111"/>
        </w:rPr>
        <w:t xml:space="preserve">Portarias emitidas até </w:t>
      </w:r>
      <w:proofErr w:type="gramStart"/>
      <w:r w:rsidR="00662007" w:rsidRPr="002D7C10">
        <w:rPr>
          <w:rFonts w:ascii="Arial" w:hAnsi="Arial" w:cs="Arial"/>
          <w:b/>
          <w:color w:val="111111"/>
        </w:rPr>
        <w:t>Fevereiro</w:t>
      </w:r>
      <w:proofErr w:type="gramEnd"/>
      <w:r w:rsidR="00662007" w:rsidRPr="002D7C10">
        <w:rPr>
          <w:rFonts w:ascii="Arial" w:hAnsi="Arial" w:cs="Arial"/>
          <w:b/>
          <w:color w:val="111111"/>
        </w:rPr>
        <w:t xml:space="preserve"> de 2017</w:t>
      </w:r>
      <w:r w:rsidR="00662007" w:rsidRPr="009F6DED">
        <w:rPr>
          <w:rFonts w:ascii="Arial" w:hAnsi="Arial" w:cs="Arial"/>
          <w:color w:val="111111"/>
        </w:rPr>
        <w:t>:</w:t>
      </w:r>
    </w:p>
    <w:p w:rsidR="00E06F0D" w:rsidRPr="009F6DED" w:rsidRDefault="00E06F0D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662007" w:rsidRPr="009F6DED" w:rsidRDefault="00662007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  <w:r w:rsidRPr="002D7C10">
        <w:rPr>
          <w:rStyle w:val="Hyperlink"/>
        </w:rPr>
        <w:t> </w:t>
      </w:r>
      <w:hyperlink r:id="rId7" w:history="1">
        <w:r w:rsidRPr="002D7C10">
          <w:rPr>
            <w:rStyle w:val="Hyperlink"/>
            <w:rFonts w:ascii="Arial" w:hAnsi="Arial" w:cs="Arial"/>
          </w:rPr>
          <w:t>http://portaria.sistemas.udesc.br/consulta/</w:t>
        </w:r>
      </w:hyperlink>
      <w:r w:rsidRPr="009F6DED">
        <w:rPr>
          <w:rFonts w:ascii="Arial" w:hAnsi="Arial" w:cs="Arial"/>
          <w:color w:val="111111"/>
        </w:rPr>
        <w:t> - Informar o nome ou a matrícula no campo "Texto/ Assunto", clicar em "consultar".</w:t>
      </w:r>
    </w:p>
    <w:p w:rsidR="00662007" w:rsidRPr="009F6DED" w:rsidRDefault="00662007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</w:p>
    <w:p w:rsidR="00E06F0D" w:rsidRPr="002D7C10" w:rsidRDefault="0067375E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111111"/>
        </w:rPr>
      </w:pPr>
      <w:r w:rsidRPr="002D7C10">
        <w:rPr>
          <w:rFonts w:ascii="Arial" w:hAnsi="Arial" w:cs="Arial"/>
          <w:b/>
          <w:color w:val="111111"/>
        </w:rPr>
        <w:t>*</w:t>
      </w:r>
      <w:r w:rsidR="00662007" w:rsidRPr="002D7C10">
        <w:rPr>
          <w:rFonts w:ascii="Arial" w:hAnsi="Arial" w:cs="Arial"/>
          <w:b/>
          <w:color w:val="111111"/>
        </w:rPr>
        <w:t xml:space="preserve">Portarias emitidas a partir de </w:t>
      </w:r>
      <w:proofErr w:type="gramStart"/>
      <w:r w:rsidR="00662007" w:rsidRPr="002D7C10">
        <w:rPr>
          <w:rFonts w:ascii="Arial" w:hAnsi="Arial" w:cs="Arial"/>
          <w:b/>
          <w:color w:val="111111"/>
        </w:rPr>
        <w:t>Março</w:t>
      </w:r>
      <w:proofErr w:type="gramEnd"/>
      <w:r w:rsidR="00662007" w:rsidRPr="002D7C10">
        <w:rPr>
          <w:rFonts w:ascii="Arial" w:hAnsi="Arial" w:cs="Arial"/>
          <w:b/>
          <w:color w:val="111111"/>
        </w:rPr>
        <w:t xml:space="preserve"> de 2017:</w:t>
      </w:r>
    </w:p>
    <w:p w:rsidR="00662007" w:rsidRPr="009F6DED" w:rsidRDefault="00662007" w:rsidP="0066200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</w:rPr>
      </w:pPr>
      <w:r w:rsidRPr="002D7C10">
        <w:rPr>
          <w:rStyle w:val="Hyperlink"/>
        </w:rPr>
        <w:t> </w:t>
      </w:r>
      <w:hyperlink r:id="rId8" w:anchor="/atos-filtros" w:history="1">
        <w:r w:rsidRPr="002D7C10">
          <w:rPr>
            <w:rStyle w:val="Hyperlink"/>
            <w:rFonts w:ascii="Arial" w:hAnsi="Arial" w:cs="Arial"/>
          </w:rPr>
          <w:t>http://sigrhportal.sea.sc.gov.br/sigrhnovoportal/atos/#/atos-filtros​</w:t>
        </w:r>
      </w:hyperlink>
      <w:r w:rsidRPr="009F6DED">
        <w:rPr>
          <w:rFonts w:ascii="Arial" w:hAnsi="Arial" w:cs="Arial"/>
          <w:color w:val="111111"/>
        </w:rPr>
        <w:t> - Informar o nome ou a matrícula no campo "Texto/ Assunto". Clicar em "Buscar".</w:t>
      </w:r>
    </w:p>
    <w:p w:rsidR="004F79E0" w:rsidRPr="009F6DED" w:rsidRDefault="004F79E0" w:rsidP="004F79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10203" w:rsidRPr="009F6DED" w:rsidRDefault="004F79E0" w:rsidP="0008623E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b/>
          <w:color w:val="FF0000"/>
        </w:rPr>
      </w:pPr>
      <w:r w:rsidRPr="009F6DED">
        <w:rPr>
          <w:rFonts w:ascii="Arial" w:hAnsi="Arial" w:cs="Arial"/>
          <w:b/>
          <w:color w:val="FF0000"/>
        </w:rPr>
        <w:t xml:space="preserve">Passo </w:t>
      </w:r>
      <w:r w:rsidR="008A197B">
        <w:rPr>
          <w:rFonts w:ascii="Arial" w:hAnsi="Arial" w:cs="Arial"/>
          <w:b/>
          <w:color w:val="FF0000"/>
        </w:rPr>
        <w:t>2</w:t>
      </w:r>
      <w:r w:rsidRPr="009F6DED">
        <w:rPr>
          <w:rFonts w:ascii="Arial" w:hAnsi="Arial" w:cs="Arial"/>
          <w:b/>
          <w:color w:val="FF0000"/>
        </w:rPr>
        <w:t xml:space="preserve"> – Acessar o Sistema de </w:t>
      </w:r>
      <w:r w:rsidR="0067375E" w:rsidRPr="009F6DED">
        <w:rPr>
          <w:rFonts w:ascii="Arial" w:hAnsi="Arial" w:cs="Arial"/>
          <w:b/>
          <w:color w:val="FF0000"/>
        </w:rPr>
        <w:t>Gestão de Protocolo Eletrônico -</w:t>
      </w:r>
      <w:r w:rsidR="00210203" w:rsidRPr="009F6DED">
        <w:rPr>
          <w:rFonts w:ascii="Arial" w:hAnsi="Arial" w:cs="Arial"/>
          <w:b/>
          <w:color w:val="FF0000"/>
        </w:rPr>
        <w:t xml:space="preserve"> </w:t>
      </w:r>
      <w:hyperlink r:id="rId9" w:history="1">
        <w:r w:rsidR="0067375E" w:rsidRPr="009F6DED">
          <w:rPr>
            <w:rStyle w:val="Hyperlink"/>
            <w:rFonts w:ascii="Arial" w:hAnsi="Arial" w:cs="Arial"/>
            <w:b/>
            <w:color w:val="FF0000"/>
          </w:rPr>
          <w:t>SGP-e</w:t>
        </w:r>
        <w:r w:rsidR="00210203" w:rsidRPr="009F6DED">
          <w:rPr>
            <w:rStyle w:val="Hyperlink"/>
            <w:rFonts w:ascii="Arial" w:hAnsi="Arial" w:cs="Arial"/>
            <w:b/>
            <w:color w:val="FF0000"/>
          </w:rPr>
          <w:t xml:space="preserve"> (</w:t>
        </w:r>
        <w:r w:rsidR="00210203" w:rsidRPr="009F6DED">
          <w:rPr>
            <w:rStyle w:val="Hyperlink"/>
            <w:rFonts w:ascii="Arial" w:hAnsi="Arial" w:cs="Arial"/>
            <w:b/>
            <w:color w:val="4472C4" w:themeColor="accent1"/>
          </w:rPr>
          <w:t>clique aqui</w:t>
        </w:r>
        <w:r w:rsidR="00210203" w:rsidRPr="009F6DED">
          <w:rPr>
            <w:rStyle w:val="Hyperlink"/>
            <w:rFonts w:ascii="Arial" w:hAnsi="Arial" w:cs="Arial"/>
            <w:b/>
            <w:color w:val="FF0000"/>
          </w:rPr>
          <w:t>)</w:t>
        </w:r>
      </w:hyperlink>
    </w:p>
    <w:p w:rsidR="00C408DE" w:rsidRPr="009F6DED" w:rsidRDefault="00C408DE" w:rsidP="0008623E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b/>
          <w:color w:val="auto"/>
        </w:rPr>
      </w:pPr>
    </w:p>
    <w:p w:rsidR="00E06F0D" w:rsidRPr="002D7C10" w:rsidRDefault="00926BB2" w:rsidP="006A64D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D7C10">
        <w:rPr>
          <w:rFonts w:ascii="Arial" w:hAnsi="Arial" w:cs="Arial"/>
          <w:b/>
          <w:color w:val="000000"/>
        </w:rPr>
        <w:t>IMPORTANTE:</w:t>
      </w:r>
    </w:p>
    <w:p w:rsidR="00926BB2" w:rsidRPr="009F6DED" w:rsidRDefault="0067375E" w:rsidP="006A64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*O</w:t>
      </w:r>
      <w:r w:rsidR="00210203" w:rsidRPr="009F6DED">
        <w:rPr>
          <w:rFonts w:ascii="Arial" w:hAnsi="Arial" w:cs="Arial"/>
          <w:color w:val="000000"/>
        </w:rPr>
        <w:t xml:space="preserve"> acess</w:t>
      </w:r>
      <w:r w:rsidRPr="009F6DED">
        <w:rPr>
          <w:rFonts w:ascii="Arial" w:hAnsi="Arial" w:cs="Arial"/>
          <w:color w:val="000000"/>
        </w:rPr>
        <w:t>o ao SGP-e deverá ser feito com o</w:t>
      </w:r>
      <w:r w:rsidR="00F41690" w:rsidRPr="009F6DED">
        <w:rPr>
          <w:rFonts w:ascii="Arial" w:hAnsi="Arial" w:cs="Arial"/>
          <w:i/>
          <w:color w:val="000000"/>
        </w:rPr>
        <w:t xml:space="preserve"> Login</w:t>
      </w:r>
      <w:r w:rsidR="00F41690" w:rsidRPr="009F6DED">
        <w:rPr>
          <w:rFonts w:ascii="Arial" w:hAnsi="Arial" w:cs="Arial"/>
          <w:color w:val="000000"/>
        </w:rPr>
        <w:t xml:space="preserve"> e </w:t>
      </w:r>
      <w:r w:rsidR="00F41690" w:rsidRPr="009F6DED">
        <w:rPr>
          <w:rFonts w:ascii="Arial" w:hAnsi="Arial" w:cs="Arial"/>
          <w:i/>
          <w:color w:val="000000"/>
        </w:rPr>
        <w:t>Senha</w:t>
      </w:r>
      <w:r w:rsidR="00926BB2" w:rsidRPr="009F6DED">
        <w:rPr>
          <w:rFonts w:ascii="Arial" w:hAnsi="Arial" w:cs="Arial"/>
          <w:color w:val="000000"/>
        </w:rPr>
        <w:t xml:space="preserve"> do servidor</w:t>
      </w:r>
      <w:r w:rsidRPr="009F6DED">
        <w:rPr>
          <w:rFonts w:ascii="Arial" w:hAnsi="Arial" w:cs="Arial"/>
          <w:color w:val="000000"/>
        </w:rPr>
        <w:t xml:space="preserve"> interessado</w:t>
      </w:r>
      <w:r w:rsidR="009160C7" w:rsidRPr="009F6DED">
        <w:rPr>
          <w:rFonts w:ascii="Arial" w:hAnsi="Arial" w:cs="Arial"/>
          <w:color w:val="000000"/>
        </w:rPr>
        <w:t xml:space="preserve">, </w:t>
      </w:r>
      <w:r w:rsidR="00926BB2" w:rsidRPr="009F6DED">
        <w:rPr>
          <w:rFonts w:ascii="Arial" w:hAnsi="Arial" w:cs="Arial"/>
          <w:color w:val="000000"/>
        </w:rPr>
        <w:t>pois</w:t>
      </w:r>
      <w:r w:rsidR="009160C7" w:rsidRPr="009F6DED">
        <w:rPr>
          <w:rFonts w:ascii="Arial" w:hAnsi="Arial" w:cs="Arial"/>
          <w:color w:val="000000"/>
        </w:rPr>
        <w:t xml:space="preserve"> o processo deverá ser assinado digitalmente.</w:t>
      </w:r>
    </w:p>
    <w:p w:rsidR="00E06F0D" w:rsidRPr="009F6DED" w:rsidRDefault="00E06F0D" w:rsidP="009160C7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color w:val="000000"/>
        </w:rPr>
      </w:pPr>
    </w:p>
    <w:p w:rsidR="00F41690" w:rsidRPr="009F6DED" w:rsidRDefault="009160C7" w:rsidP="006A64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*</w:t>
      </w:r>
      <w:r w:rsidR="00F41690" w:rsidRPr="009F6DED">
        <w:rPr>
          <w:rFonts w:ascii="Arial" w:hAnsi="Arial" w:cs="Arial"/>
          <w:color w:val="000000"/>
        </w:rPr>
        <w:t>O Login é o número do CPF e a senha deve ser solicitada diretamente ao suporte do SGPE através do e</w:t>
      </w:r>
      <w:r w:rsidR="006A64D3" w:rsidRPr="009F6DED">
        <w:rPr>
          <w:rFonts w:ascii="Arial" w:hAnsi="Arial" w:cs="Arial"/>
          <w:color w:val="000000"/>
        </w:rPr>
        <w:t xml:space="preserve">-mail </w:t>
      </w:r>
      <w:hyperlink r:id="rId10" w:history="1">
        <w:r w:rsidR="006A64D3" w:rsidRPr="009F6DED">
          <w:rPr>
            <w:rStyle w:val="Hyperlink"/>
            <w:rFonts w:ascii="Arial" w:hAnsi="Arial" w:cs="Arial"/>
          </w:rPr>
          <w:t>sgpesuporte@sea.sc.gov.br</w:t>
        </w:r>
      </w:hyperlink>
      <w:r w:rsidR="00F41690" w:rsidRPr="009F6DED">
        <w:rPr>
          <w:rFonts w:ascii="Arial" w:hAnsi="Arial" w:cs="Arial"/>
          <w:color w:val="000000"/>
        </w:rPr>
        <w:t>.</w:t>
      </w:r>
    </w:p>
    <w:p w:rsidR="006A64D3" w:rsidRPr="009F6DED" w:rsidRDefault="006A64D3" w:rsidP="006A64D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10203" w:rsidRPr="009F6DED" w:rsidRDefault="00F41690" w:rsidP="00E06F0D">
      <w:pPr>
        <w:pStyle w:val="NormalWeb"/>
        <w:shd w:val="clear" w:color="auto" w:fill="FFFFFF"/>
        <w:spacing w:before="0" w:beforeAutospacing="0" w:after="0" w:afterAutospacing="0"/>
        <w:ind w:right="-568"/>
        <w:jc w:val="center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drawing>
          <wp:inline distT="0" distB="0" distL="0" distR="0" wp14:anchorId="52C7C8E4" wp14:editId="5572A8B2">
            <wp:extent cx="2168337" cy="24003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GPE - Log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20" cy="25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90" w:rsidRPr="009F6DED" w:rsidRDefault="00F41690" w:rsidP="00F41690">
      <w:pPr>
        <w:pStyle w:val="NormalWeb"/>
        <w:shd w:val="clear" w:color="auto" w:fill="FFFFFF"/>
        <w:spacing w:before="0" w:beforeAutospacing="0" w:after="0" w:afterAutospacing="0"/>
        <w:ind w:right="-568"/>
        <w:rPr>
          <w:rFonts w:ascii="Arial" w:hAnsi="Arial" w:cs="Arial"/>
          <w:color w:val="000000"/>
        </w:rPr>
      </w:pPr>
    </w:p>
    <w:p w:rsidR="00B81B1E" w:rsidRDefault="00B81B1E">
      <w:pP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hAnsi="Arial" w:cs="Arial"/>
          <w:b/>
          <w:color w:val="FF0000"/>
        </w:rPr>
        <w:br w:type="page"/>
      </w:r>
    </w:p>
    <w:p w:rsidR="00F41690" w:rsidRPr="009F6DED" w:rsidRDefault="006A64D3" w:rsidP="00F41690">
      <w:pPr>
        <w:pStyle w:val="NormalWeb"/>
        <w:shd w:val="clear" w:color="auto" w:fill="FFFFFF"/>
        <w:spacing w:before="0" w:beforeAutospacing="0" w:after="0" w:afterAutospacing="0"/>
        <w:ind w:right="-568"/>
        <w:rPr>
          <w:rFonts w:ascii="Arial" w:hAnsi="Arial" w:cs="Arial"/>
          <w:b/>
          <w:color w:val="FF0000"/>
        </w:rPr>
      </w:pPr>
      <w:r w:rsidRPr="009F6DED">
        <w:rPr>
          <w:rFonts w:ascii="Arial" w:hAnsi="Arial" w:cs="Arial"/>
          <w:b/>
          <w:color w:val="FF0000"/>
        </w:rPr>
        <w:lastRenderedPageBreak/>
        <w:t xml:space="preserve">Passo </w:t>
      </w:r>
      <w:r w:rsidR="00316491">
        <w:rPr>
          <w:rFonts w:ascii="Arial" w:hAnsi="Arial" w:cs="Arial"/>
          <w:b/>
          <w:color w:val="FF0000"/>
        </w:rPr>
        <w:t>3</w:t>
      </w:r>
      <w:r w:rsidRPr="009F6DED">
        <w:rPr>
          <w:rFonts w:ascii="Arial" w:hAnsi="Arial" w:cs="Arial"/>
          <w:b/>
          <w:color w:val="FF0000"/>
        </w:rPr>
        <w:t xml:space="preserve"> – Cadastro de Processo Digital</w:t>
      </w:r>
    </w:p>
    <w:p w:rsidR="009160C7" w:rsidRPr="009F6DED" w:rsidRDefault="009160C7" w:rsidP="00F41690">
      <w:pPr>
        <w:pStyle w:val="NormalWeb"/>
        <w:shd w:val="clear" w:color="auto" w:fill="FFFFFF"/>
        <w:spacing w:before="0" w:beforeAutospacing="0" w:after="0" w:afterAutospacing="0"/>
        <w:ind w:right="-568"/>
        <w:rPr>
          <w:rFonts w:ascii="Arial" w:hAnsi="Arial" w:cs="Arial"/>
          <w:color w:val="000000"/>
        </w:rPr>
      </w:pPr>
    </w:p>
    <w:p w:rsidR="00F41690" w:rsidRPr="009F6DED" w:rsidRDefault="00F41690" w:rsidP="00D87824">
      <w:pPr>
        <w:pStyle w:val="NormalWeb"/>
        <w:shd w:val="clear" w:color="auto" w:fill="FFFFFF"/>
        <w:spacing w:before="0" w:beforeAutospacing="0" w:after="0" w:afterAutospacing="0"/>
        <w:ind w:right="-568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Na pág</w:t>
      </w:r>
      <w:r w:rsidR="009160C7" w:rsidRPr="009F6DED">
        <w:rPr>
          <w:rFonts w:ascii="Arial" w:hAnsi="Arial" w:cs="Arial"/>
          <w:color w:val="000000"/>
        </w:rPr>
        <w:t>ina principal, clicar em “</w:t>
      </w:r>
      <w:r w:rsidR="009160C7" w:rsidRPr="009F6DED">
        <w:rPr>
          <w:rFonts w:ascii="Arial" w:hAnsi="Arial" w:cs="Arial"/>
          <w:b/>
          <w:color w:val="000000"/>
        </w:rPr>
        <w:t>Menu</w:t>
      </w:r>
      <w:r w:rsidR="009160C7" w:rsidRPr="009F6DED">
        <w:rPr>
          <w:rFonts w:ascii="Arial" w:hAnsi="Arial" w:cs="Arial"/>
          <w:color w:val="000000"/>
        </w:rPr>
        <w:t>” e</w:t>
      </w:r>
      <w:r w:rsidR="00FB15C7" w:rsidRPr="009F6DED">
        <w:rPr>
          <w:rFonts w:ascii="Arial" w:hAnsi="Arial" w:cs="Arial"/>
          <w:color w:val="000000"/>
        </w:rPr>
        <w:t xml:space="preserve"> </w:t>
      </w:r>
      <w:r w:rsidR="004F741E" w:rsidRPr="009F6DED">
        <w:rPr>
          <w:rFonts w:ascii="Arial" w:hAnsi="Arial" w:cs="Arial"/>
          <w:color w:val="000000"/>
        </w:rPr>
        <w:t>em “</w:t>
      </w:r>
      <w:r w:rsidR="004F741E" w:rsidRPr="009F6DED">
        <w:rPr>
          <w:rFonts w:ascii="Arial" w:hAnsi="Arial" w:cs="Arial"/>
          <w:b/>
          <w:color w:val="000000"/>
        </w:rPr>
        <w:t>Cadastro Processo Digital</w:t>
      </w:r>
      <w:r w:rsidR="004F741E" w:rsidRPr="009F6DED">
        <w:rPr>
          <w:rFonts w:ascii="Arial" w:hAnsi="Arial" w:cs="Arial"/>
          <w:color w:val="000000"/>
        </w:rPr>
        <w:t>”</w:t>
      </w:r>
    </w:p>
    <w:p w:rsidR="00D45401" w:rsidRPr="009F6DED" w:rsidRDefault="00D45401" w:rsidP="00D45401">
      <w:pPr>
        <w:pStyle w:val="NormalWeb"/>
        <w:shd w:val="clear" w:color="auto" w:fill="FFFFFF"/>
        <w:spacing w:before="0" w:beforeAutospacing="0" w:after="0" w:afterAutospacing="0"/>
        <w:ind w:left="720" w:right="-568"/>
        <w:rPr>
          <w:rFonts w:ascii="Arial" w:hAnsi="Arial" w:cs="Arial"/>
          <w:color w:val="000000"/>
        </w:rPr>
      </w:pPr>
    </w:p>
    <w:p w:rsidR="004F741E" w:rsidRPr="009F6DED" w:rsidRDefault="004F741E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drawing>
          <wp:inline distT="0" distB="0" distL="0" distR="0">
            <wp:extent cx="6570980" cy="3288665"/>
            <wp:effectExtent l="0" t="0" r="127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astr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19" w:rsidRPr="009F6DED" w:rsidRDefault="00C47719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10AF3" w:rsidRDefault="002202D3" w:rsidP="00E06F0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Na tela seguinte em “</w:t>
      </w:r>
      <w:r w:rsidRPr="009F6DED">
        <w:rPr>
          <w:rFonts w:ascii="Arial" w:hAnsi="Arial" w:cs="Arial"/>
          <w:b/>
          <w:color w:val="000000"/>
        </w:rPr>
        <w:t>Assunto</w:t>
      </w:r>
      <w:r w:rsidRPr="009F6DED">
        <w:rPr>
          <w:rFonts w:ascii="Arial" w:hAnsi="Arial" w:cs="Arial"/>
          <w:color w:val="000000"/>
        </w:rPr>
        <w:t>” digit</w:t>
      </w:r>
      <w:r w:rsidR="006A64D3" w:rsidRPr="009F6DED">
        <w:rPr>
          <w:rFonts w:ascii="Arial" w:hAnsi="Arial" w:cs="Arial"/>
          <w:color w:val="000000"/>
        </w:rPr>
        <w:t>e</w:t>
      </w:r>
      <w:r w:rsidR="00610AF3" w:rsidRPr="009F6DED">
        <w:rPr>
          <w:rFonts w:ascii="Arial" w:hAnsi="Arial" w:cs="Arial"/>
          <w:color w:val="000000"/>
        </w:rPr>
        <w:t>:</w:t>
      </w:r>
    </w:p>
    <w:p w:rsidR="00042399" w:rsidRPr="00042399" w:rsidRDefault="00042399" w:rsidP="000423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42399">
        <w:rPr>
          <w:rFonts w:ascii="Arial" w:hAnsi="Arial" w:cs="Arial"/>
          <w:b/>
          <w:color w:val="000000"/>
        </w:rPr>
        <w:t>Assunto:</w:t>
      </w:r>
      <w:r w:rsidRPr="00042399">
        <w:rPr>
          <w:rFonts w:ascii="Arial" w:hAnsi="Arial" w:cs="Arial"/>
          <w:color w:val="000000"/>
        </w:rPr>
        <w:t xml:space="preserve"> 2734 - Progressão por Desempenho Docente/Técnico da UDESC </w:t>
      </w:r>
    </w:p>
    <w:p w:rsidR="00042399" w:rsidRDefault="00042399" w:rsidP="000423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42399">
        <w:rPr>
          <w:rFonts w:ascii="Arial" w:hAnsi="Arial" w:cs="Arial"/>
          <w:b/>
          <w:color w:val="000000"/>
        </w:rPr>
        <w:t>Classe:</w:t>
      </w:r>
      <w:r w:rsidRPr="00042399">
        <w:rPr>
          <w:rFonts w:ascii="Arial" w:hAnsi="Arial" w:cs="Arial"/>
          <w:color w:val="000000"/>
        </w:rPr>
        <w:t xml:space="preserve"> 24 - Formulário de progressão funcional.</w:t>
      </w:r>
    </w:p>
    <w:p w:rsidR="00042399" w:rsidRPr="00042399" w:rsidRDefault="00042399" w:rsidP="000423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</w:p>
    <w:p w:rsidR="00042399" w:rsidRPr="009F6DED" w:rsidRDefault="00042399" w:rsidP="0004239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D10E932" wp14:editId="2E5F2F6C">
            <wp:extent cx="6570980" cy="2787650"/>
            <wp:effectExtent l="0" t="0" r="127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tela seguinte:</w:t>
      </w: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Selecione o </w:t>
      </w:r>
      <w:r w:rsidRPr="001F64E0">
        <w:rPr>
          <w:rFonts w:ascii="Arial" w:hAnsi="Arial" w:cs="Arial"/>
          <w:b/>
          <w:color w:val="000000"/>
        </w:rPr>
        <w:t>Tipo de Progressão: Docente</w:t>
      </w: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Confira os </w:t>
      </w:r>
      <w:r w:rsidRPr="001F64E0">
        <w:rPr>
          <w:rFonts w:ascii="Arial" w:hAnsi="Arial" w:cs="Arial"/>
          <w:b/>
          <w:color w:val="000000"/>
        </w:rPr>
        <w:t>dados do solicitante</w:t>
      </w:r>
      <w:r>
        <w:rPr>
          <w:rFonts w:ascii="Arial" w:hAnsi="Arial" w:cs="Arial"/>
          <w:color w:val="000000"/>
        </w:rPr>
        <w:t xml:space="preserve"> – </w:t>
      </w:r>
      <w:r w:rsidRPr="001F64E0">
        <w:rPr>
          <w:rFonts w:ascii="Arial" w:hAnsi="Arial" w:cs="Arial"/>
          <w:b/>
          <w:color w:val="000000"/>
        </w:rPr>
        <w:t>CPF, Solicitante e Departamento</w:t>
      </w: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Preencha seu </w:t>
      </w:r>
      <w:r w:rsidRPr="001F64E0">
        <w:rPr>
          <w:rFonts w:ascii="Arial" w:hAnsi="Arial" w:cs="Arial"/>
          <w:b/>
          <w:color w:val="000000"/>
        </w:rPr>
        <w:t>número de matrícula</w:t>
      </w:r>
      <w:r w:rsidR="00BE5365">
        <w:rPr>
          <w:rFonts w:ascii="Arial" w:hAnsi="Arial" w:cs="Arial"/>
          <w:b/>
          <w:color w:val="000000"/>
        </w:rPr>
        <w:t xml:space="preserve"> com o dígito e o vínculo, nesta ordem</w:t>
      </w:r>
      <w:r>
        <w:rPr>
          <w:rFonts w:ascii="Arial" w:hAnsi="Arial" w:cs="Arial"/>
          <w:b/>
          <w:color w:val="000000"/>
        </w:rPr>
        <w:t xml:space="preserve"> (nove números</w:t>
      </w:r>
      <w:r w:rsidR="00BE5365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b/>
          <w:color w:val="000000"/>
        </w:rPr>
        <w:t>, sem espaço ou traço</w:t>
      </w:r>
    </w:p>
    <w:p w:rsidR="00AF71BD" w:rsidRDefault="00BE5365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Assinale todas as</w:t>
      </w:r>
      <w:r w:rsidR="00AF71BD">
        <w:rPr>
          <w:rFonts w:ascii="Arial" w:hAnsi="Arial" w:cs="Arial"/>
          <w:color w:val="000000"/>
        </w:rPr>
        <w:t xml:space="preserve"> </w:t>
      </w:r>
      <w:r w:rsidR="00AF71BD" w:rsidRPr="001F64E0">
        <w:rPr>
          <w:rFonts w:ascii="Arial" w:hAnsi="Arial" w:cs="Arial"/>
          <w:b/>
          <w:color w:val="000000"/>
        </w:rPr>
        <w:t>Declarações</w:t>
      </w:r>
      <w:r>
        <w:rPr>
          <w:rFonts w:ascii="Arial" w:hAnsi="Arial" w:cs="Arial"/>
          <w:b/>
          <w:color w:val="000000"/>
        </w:rPr>
        <w:t xml:space="preserve"> </w:t>
      </w:r>
      <w:r w:rsidRPr="00BE5365">
        <w:rPr>
          <w:rFonts w:ascii="Arial" w:hAnsi="Arial" w:cs="Arial"/>
          <w:color w:val="000000"/>
        </w:rPr>
        <w:t>que aparecerem</w:t>
      </w:r>
    </w:p>
    <w:p w:rsidR="00AF71BD" w:rsidRDefault="00AF71BD" w:rsidP="00AF71B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AF71BD" w:rsidRDefault="00AF71BD" w:rsidP="00AF71B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Clique em </w:t>
      </w:r>
      <w:r>
        <w:rPr>
          <w:rFonts w:ascii="Arial" w:hAnsi="Arial" w:cs="Arial"/>
          <w:b/>
          <w:color w:val="000000"/>
        </w:rPr>
        <w:t>Realizar Solicitação</w:t>
      </w:r>
    </w:p>
    <w:p w:rsidR="008A197B" w:rsidRDefault="00CE1CEB" w:rsidP="00B41A5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AB1558B" wp14:editId="68CBAD75">
            <wp:extent cx="6321600" cy="3312865"/>
            <wp:effectExtent l="0" t="0" r="3175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26" t="26211" r="57515" b="13220"/>
                    <a:stretch/>
                  </pic:blipFill>
                  <pic:spPr bwMode="auto">
                    <a:xfrm>
                      <a:off x="0" y="0"/>
                      <a:ext cx="6358761" cy="333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97B" w:rsidRDefault="008A197B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D4ABA" w:rsidRDefault="003446B4" w:rsidP="008A197B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color w:val="000000"/>
        </w:rPr>
        <w:t xml:space="preserve">Obs.: </w:t>
      </w:r>
      <w:r w:rsidRPr="00BD60D7">
        <w:rPr>
          <w:rFonts w:ascii="Arial" w:hAnsi="Arial" w:cs="Arial"/>
        </w:rPr>
        <w:t>Caso seu usuário não esteja aparecendo, favor realizar o Cadastrar Solicitante</w:t>
      </w:r>
      <w:r w:rsidR="00BD60D7">
        <w:rPr>
          <w:rFonts w:ascii="Arial" w:hAnsi="Arial" w:cs="Arial"/>
        </w:rPr>
        <w:t xml:space="preserve">, salvar </w:t>
      </w:r>
      <w:r w:rsidRPr="00BD60D7">
        <w:rPr>
          <w:rFonts w:ascii="Arial" w:hAnsi="Arial" w:cs="Arial"/>
        </w:rPr>
        <w:t>e Carregar</w:t>
      </w:r>
      <w:r w:rsidR="00BD60D7">
        <w:rPr>
          <w:rFonts w:ascii="Arial" w:hAnsi="Arial" w:cs="Arial"/>
        </w:rPr>
        <w:t>, conforme orientação constante na página</w:t>
      </w:r>
    </w:p>
    <w:p w:rsidR="00BD60D7" w:rsidRDefault="00BD60D7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5D4ABA" w:rsidRDefault="00AF71BD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próxima página:</w:t>
      </w:r>
    </w:p>
    <w:p w:rsidR="008A197B" w:rsidRDefault="008A197B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A197B" w:rsidRDefault="005D4ABA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C</w:t>
      </w:r>
      <w:r w:rsidR="001F64E0">
        <w:rPr>
          <w:rFonts w:ascii="Arial" w:hAnsi="Arial" w:cs="Arial"/>
          <w:color w:val="000000"/>
        </w:rPr>
        <w:t xml:space="preserve">lique no botão </w:t>
      </w:r>
      <w:r w:rsidR="001F64E0" w:rsidRPr="005D4ABA">
        <w:rPr>
          <w:rFonts w:ascii="Arial" w:hAnsi="Arial" w:cs="Arial"/>
          <w:b/>
          <w:color w:val="000000"/>
        </w:rPr>
        <w:t>Peças</w:t>
      </w:r>
    </w:p>
    <w:p w:rsidR="00AF71BD" w:rsidRDefault="00AF71BD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AF71BD" w:rsidRDefault="00CE1CEB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6BCE3ABF" wp14:editId="541DEB12">
            <wp:extent cx="6228000" cy="2290285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594" t="25785" r="56196" b="28250"/>
                    <a:stretch/>
                  </pic:blipFill>
                  <pic:spPr bwMode="auto">
                    <a:xfrm>
                      <a:off x="0" y="0"/>
                      <a:ext cx="6376535" cy="234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1BD" w:rsidRDefault="00AF71BD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D87824" w:rsidRDefault="00D87824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D87824" w:rsidRDefault="00D87824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AF71BD" w:rsidRDefault="00B41A5A" w:rsidP="00B81B1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r w:rsidR="00AF71BD">
        <w:rPr>
          <w:rFonts w:ascii="Arial" w:hAnsi="Arial" w:cs="Arial"/>
          <w:color w:val="000000"/>
        </w:rPr>
        <w:lastRenderedPageBreak/>
        <w:t>Na próxima tela</w:t>
      </w:r>
    </w:p>
    <w:p w:rsidR="001F64E0" w:rsidRDefault="001F64E0" w:rsidP="005D4AB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Selecione a peça: </w:t>
      </w:r>
      <w:r w:rsidR="00E97DF0">
        <w:rPr>
          <w:rFonts w:ascii="Arial" w:hAnsi="Arial" w:cs="Arial"/>
          <w:color w:val="000000"/>
        </w:rPr>
        <w:t>“</w:t>
      </w:r>
      <w:r w:rsidRPr="005D4ABA">
        <w:rPr>
          <w:rFonts w:ascii="Arial" w:hAnsi="Arial" w:cs="Arial"/>
          <w:b/>
          <w:color w:val="000000"/>
        </w:rPr>
        <w:t>Formulário de Cadastro</w:t>
      </w:r>
      <w:r w:rsidR="00E97DF0">
        <w:rPr>
          <w:rFonts w:ascii="Arial" w:hAnsi="Arial" w:cs="Arial"/>
          <w:b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</w:p>
    <w:p w:rsidR="008A197B" w:rsidRDefault="005D4ABA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Clique em </w:t>
      </w:r>
      <w:r w:rsidR="00E97DF0">
        <w:rPr>
          <w:rFonts w:ascii="Arial" w:hAnsi="Arial" w:cs="Arial"/>
          <w:color w:val="000000"/>
        </w:rPr>
        <w:t>“</w:t>
      </w:r>
      <w:r w:rsidRPr="005D4ABA">
        <w:rPr>
          <w:rFonts w:ascii="Arial" w:hAnsi="Arial" w:cs="Arial"/>
          <w:b/>
          <w:color w:val="000000"/>
        </w:rPr>
        <w:t>Assinar Peça</w:t>
      </w:r>
      <w:r w:rsidR="00E97DF0" w:rsidRPr="00E97DF0">
        <w:rPr>
          <w:rFonts w:ascii="Arial" w:hAnsi="Arial" w:cs="Arial"/>
          <w:color w:val="000000"/>
        </w:rPr>
        <w:t xml:space="preserve">” – </w:t>
      </w:r>
      <w:r w:rsidR="00E97DF0">
        <w:rPr>
          <w:rFonts w:ascii="Arial" w:hAnsi="Arial" w:cs="Arial"/>
          <w:color w:val="000000"/>
        </w:rPr>
        <w:t xml:space="preserve">segundo botão, </w:t>
      </w:r>
      <w:r w:rsidR="00E97DF0" w:rsidRPr="00E97DF0">
        <w:rPr>
          <w:rFonts w:ascii="Arial" w:hAnsi="Arial" w:cs="Arial"/>
          <w:color w:val="000000"/>
        </w:rPr>
        <w:t>canto inferior</w:t>
      </w:r>
    </w:p>
    <w:p w:rsidR="008A197B" w:rsidRDefault="008A197B" w:rsidP="008A197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A64D3" w:rsidRDefault="00CE1CEB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C9CA8B8" wp14:editId="055109AE">
            <wp:extent cx="6211628" cy="3329205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13" t="22769" r="55833" b="9776"/>
                    <a:stretch/>
                  </pic:blipFill>
                  <pic:spPr bwMode="auto">
                    <a:xfrm>
                      <a:off x="0" y="0"/>
                      <a:ext cx="6259656" cy="335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Irá aparecer a seguinte tela</w:t>
      </w:r>
      <w:r>
        <w:rPr>
          <w:rFonts w:ascii="Arial" w:hAnsi="Arial" w:cs="Arial"/>
          <w:color w:val="000000"/>
        </w:rPr>
        <w:t>:</w:t>
      </w: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drawing>
          <wp:inline distT="0" distB="0" distL="0" distR="0" wp14:anchorId="2AF2F3AC" wp14:editId="457AD9FC">
            <wp:extent cx="4000500" cy="301042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inatura SGP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983" cy="30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BA" w:rsidRPr="009F6DED" w:rsidRDefault="005D4ABA" w:rsidP="005D4ABA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Clique em “</w:t>
      </w:r>
      <w:r w:rsidRPr="009F6DED">
        <w:rPr>
          <w:rFonts w:ascii="Arial" w:hAnsi="Arial" w:cs="Arial"/>
          <w:b/>
          <w:color w:val="000000"/>
        </w:rPr>
        <w:t>Assinatura SGP-e</w:t>
      </w:r>
      <w:r w:rsidRPr="009F6DED">
        <w:rPr>
          <w:rFonts w:ascii="Arial" w:hAnsi="Arial" w:cs="Arial"/>
          <w:color w:val="000000"/>
        </w:rPr>
        <w:t xml:space="preserve">”. </w:t>
      </w: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81B1E" w:rsidRDefault="00B81B1E">
      <w:p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</w:rPr>
        <w:br w:type="page"/>
      </w:r>
    </w:p>
    <w:p w:rsidR="005D4ABA" w:rsidRDefault="005D4ABA" w:rsidP="00D8782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lastRenderedPageBreak/>
        <w:t xml:space="preserve">Se for a primeira vez que você utiliza a assinatura digital do SGP-e, aparecerá a tela seguinte para dar ciência sobre o </w:t>
      </w:r>
      <w:r w:rsidRPr="00BE5365">
        <w:rPr>
          <w:rFonts w:ascii="Arial" w:hAnsi="Arial" w:cs="Arial"/>
          <w:b/>
          <w:color w:val="000000"/>
        </w:rPr>
        <w:t>termo de responsabilidade</w:t>
      </w:r>
      <w:r w:rsidRPr="009F6DED">
        <w:rPr>
          <w:rFonts w:ascii="Arial" w:hAnsi="Arial" w:cs="Arial"/>
          <w:color w:val="000000"/>
        </w:rPr>
        <w:t xml:space="preserve">. </w:t>
      </w:r>
    </w:p>
    <w:p w:rsidR="00D87824" w:rsidRDefault="00D87824" w:rsidP="00D8782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drawing>
          <wp:inline distT="0" distB="0" distL="0" distR="0" wp14:anchorId="68548B92" wp14:editId="0E7B53BB">
            <wp:extent cx="3050125" cy="28860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rmo de Responsabilidade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36" cy="29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Pr="009F6DED">
        <w:rPr>
          <w:rFonts w:ascii="Arial" w:hAnsi="Arial" w:cs="Arial"/>
          <w:noProof/>
          <w:color w:val="000000"/>
        </w:rPr>
        <w:drawing>
          <wp:inline distT="0" distB="0" distL="0" distR="0" wp14:anchorId="16183AF4" wp14:editId="3A9A54B2">
            <wp:extent cx="3193741" cy="2456815"/>
            <wp:effectExtent l="0" t="0" r="698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eita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18" cy="250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BA" w:rsidRDefault="005D4ABA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16491" w:rsidRPr="009F6DED" w:rsidRDefault="00316491" w:rsidP="00D8782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Clique em “</w:t>
      </w:r>
      <w:r w:rsidRPr="009F6DED">
        <w:rPr>
          <w:rFonts w:ascii="Arial" w:hAnsi="Arial" w:cs="Arial"/>
          <w:b/>
          <w:color w:val="000000"/>
        </w:rPr>
        <w:t>Li e aceito o termo de responsabilidade”</w:t>
      </w:r>
      <w:r w:rsidRPr="009F6DED">
        <w:rPr>
          <w:rFonts w:ascii="Arial" w:hAnsi="Arial" w:cs="Arial"/>
          <w:color w:val="000000"/>
        </w:rPr>
        <w:t>.</w:t>
      </w:r>
    </w:p>
    <w:p w:rsidR="00316491" w:rsidRPr="009F6DED" w:rsidRDefault="00316491" w:rsidP="00D8782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t xml:space="preserve">Clicar em </w:t>
      </w:r>
      <w:r w:rsidRPr="009F6DED">
        <w:rPr>
          <w:rFonts w:ascii="Arial" w:hAnsi="Arial" w:cs="Arial"/>
          <w:b/>
          <w:noProof/>
          <w:color w:val="000000"/>
        </w:rPr>
        <w:t>“Aceitar”</w:t>
      </w:r>
      <w:r w:rsidRPr="009F6DED">
        <w:rPr>
          <w:rFonts w:ascii="Arial" w:hAnsi="Arial" w:cs="Arial"/>
          <w:noProof/>
          <w:color w:val="000000"/>
        </w:rPr>
        <w:t xml:space="preserve"> . </w:t>
      </w:r>
    </w:p>
    <w:p w:rsidR="00316491" w:rsidRPr="009F6DED" w:rsidRDefault="00316491" w:rsidP="00316491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noProof/>
          <w:color w:val="000000"/>
        </w:rPr>
      </w:pPr>
    </w:p>
    <w:p w:rsidR="00316491" w:rsidRDefault="00316491" w:rsidP="00D8782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t xml:space="preserve">Na tela seguinte você verá o </w:t>
      </w:r>
      <w:r>
        <w:rPr>
          <w:rFonts w:ascii="Arial" w:hAnsi="Arial" w:cs="Arial"/>
          <w:noProof/>
          <w:color w:val="000000"/>
        </w:rPr>
        <w:t>processo</w:t>
      </w:r>
      <w:r w:rsidRPr="009F6DED">
        <w:rPr>
          <w:rFonts w:ascii="Arial" w:hAnsi="Arial" w:cs="Arial"/>
          <w:noProof/>
          <w:color w:val="000000"/>
        </w:rPr>
        <w:t xml:space="preserve"> já com a </w:t>
      </w:r>
      <w:r w:rsidRPr="00BE5365">
        <w:rPr>
          <w:rFonts w:ascii="Arial" w:hAnsi="Arial" w:cs="Arial"/>
          <w:b/>
          <w:noProof/>
          <w:color w:val="000000"/>
        </w:rPr>
        <w:t>assinatura digital</w:t>
      </w:r>
      <w:r w:rsidRPr="009F6DED">
        <w:rPr>
          <w:rFonts w:ascii="Arial" w:hAnsi="Arial" w:cs="Arial"/>
          <w:noProof/>
          <w:color w:val="000000"/>
        </w:rPr>
        <w:t xml:space="preserve"> (ao lado direito) no requerimento</w:t>
      </w:r>
      <w:r>
        <w:rPr>
          <w:rFonts w:ascii="Arial" w:hAnsi="Arial" w:cs="Arial"/>
          <w:noProof/>
          <w:color w:val="000000"/>
        </w:rPr>
        <w:t xml:space="preserve"> e no canto superior </w:t>
      </w:r>
    </w:p>
    <w:p w:rsidR="00B20967" w:rsidRDefault="00B20967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20967" w:rsidRDefault="00CE1CEB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90B4156" wp14:editId="59EB0FA2">
            <wp:extent cx="6594839" cy="351447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474" t="22339" r="56317" b="11051"/>
                    <a:stretch/>
                  </pic:blipFill>
                  <pic:spPr bwMode="auto">
                    <a:xfrm>
                      <a:off x="0" y="0"/>
                      <a:ext cx="6633317" cy="353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967" w:rsidRDefault="00B20967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16491" w:rsidRDefault="00316491" w:rsidP="000862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81B1E" w:rsidRDefault="00B81B1E">
      <w:pP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</w:rPr>
        <w:br w:type="page"/>
      </w:r>
    </w:p>
    <w:p w:rsidR="00316491" w:rsidRDefault="00BE5365" w:rsidP="00BE536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t>Na mesma página, c</w:t>
      </w:r>
      <w:r w:rsidR="00316491">
        <w:rPr>
          <w:rFonts w:ascii="Arial" w:hAnsi="Arial" w:cs="Arial"/>
          <w:noProof/>
          <w:color w:val="000000"/>
        </w:rPr>
        <w:t>lique em “</w:t>
      </w:r>
      <w:r w:rsidR="00316491" w:rsidRPr="00316491">
        <w:rPr>
          <w:rFonts w:ascii="Arial" w:hAnsi="Arial" w:cs="Arial"/>
          <w:b/>
          <w:noProof/>
          <w:color w:val="000000"/>
        </w:rPr>
        <w:t>Mais ações</w:t>
      </w:r>
      <w:r w:rsidR="00316491">
        <w:rPr>
          <w:rFonts w:ascii="Arial" w:hAnsi="Arial" w:cs="Arial"/>
          <w:b/>
          <w:noProof/>
          <w:color w:val="000000"/>
        </w:rPr>
        <w:t>”</w:t>
      </w:r>
      <w:r w:rsidR="00316491" w:rsidRPr="00316491">
        <w:rPr>
          <w:rFonts w:ascii="Arial" w:hAnsi="Arial" w:cs="Arial"/>
          <w:noProof/>
          <w:color w:val="000000"/>
        </w:rPr>
        <w:t>e</w:t>
      </w:r>
      <w:r w:rsidR="00316491">
        <w:rPr>
          <w:rFonts w:ascii="Arial" w:hAnsi="Arial" w:cs="Arial"/>
          <w:b/>
          <w:noProof/>
          <w:color w:val="000000"/>
        </w:rPr>
        <w:t xml:space="preserve"> </w:t>
      </w:r>
      <w:r w:rsidR="00316491" w:rsidRPr="00316491">
        <w:rPr>
          <w:rFonts w:ascii="Arial" w:hAnsi="Arial" w:cs="Arial"/>
          <w:noProof/>
          <w:color w:val="000000"/>
        </w:rPr>
        <w:t>s</w:t>
      </w:r>
      <w:r w:rsidR="00316491">
        <w:rPr>
          <w:rFonts w:ascii="Arial" w:hAnsi="Arial" w:cs="Arial"/>
          <w:noProof/>
          <w:color w:val="000000"/>
        </w:rPr>
        <w:t>elecione “</w:t>
      </w:r>
      <w:r w:rsidR="00316491" w:rsidRPr="00316491">
        <w:rPr>
          <w:rFonts w:ascii="Arial" w:hAnsi="Arial" w:cs="Arial"/>
          <w:b/>
          <w:noProof/>
          <w:color w:val="000000"/>
        </w:rPr>
        <w:t>Encaminhar</w:t>
      </w:r>
      <w:r w:rsidR="00316491">
        <w:rPr>
          <w:rFonts w:ascii="Arial" w:hAnsi="Arial" w:cs="Arial"/>
          <w:b/>
          <w:noProof/>
          <w:color w:val="000000"/>
        </w:rPr>
        <w:t>”</w:t>
      </w:r>
    </w:p>
    <w:p w:rsidR="00316491" w:rsidRDefault="00316491" w:rsidP="0031649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noProof/>
          <w:color w:val="000000"/>
        </w:rPr>
      </w:pPr>
    </w:p>
    <w:p w:rsidR="00316491" w:rsidRDefault="00CE1CEB" w:rsidP="00B81B1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  <w:color w:val="000000"/>
        </w:rPr>
      </w:pPr>
      <w:r>
        <w:rPr>
          <w:noProof/>
        </w:rPr>
        <w:drawing>
          <wp:inline distT="0" distB="0" distL="0" distR="0" wp14:anchorId="18FF1846" wp14:editId="62E4FB27">
            <wp:extent cx="6535972" cy="347332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898" t="24917" r="56075" b="12777"/>
                    <a:stretch/>
                  </pic:blipFill>
                  <pic:spPr bwMode="auto">
                    <a:xfrm>
                      <a:off x="0" y="0"/>
                      <a:ext cx="6568161" cy="34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91" w:rsidRDefault="00316491" w:rsidP="0031649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noProof/>
          <w:color w:val="000000"/>
        </w:rPr>
      </w:pPr>
    </w:p>
    <w:p w:rsidR="00316491" w:rsidRDefault="00316491" w:rsidP="0031649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noProof/>
          <w:color w:val="000000"/>
        </w:rPr>
      </w:pPr>
    </w:p>
    <w:p w:rsidR="00B81B1E" w:rsidRDefault="00B81B1E">
      <w:pP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hAnsi="Arial" w:cs="Arial"/>
          <w:b/>
          <w:color w:val="FF0000"/>
        </w:rPr>
        <w:br w:type="page"/>
      </w:r>
    </w:p>
    <w:p w:rsidR="0072456F" w:rsidRPr="002D7C10" w:rsidRDefault="0072456F" w:rsidP="0072456F">
      <w:pPr>
        <w:pStyle w:val="NormalWeb"/>
        <w:shd w:val="clear" w:color="auto" w:fill="FFFFFF"/>
        <w:spacing w:before="0" w:beforeAutospacing="0" w:after="0" w:afterAutospacing="0"/>
        <w:ind w:right="-568"/>
        <w:rPr>
          <w:rFonts w:ascii="Arial" w:hAnsi="Arial" w:cs="Arial"/>
          <w:b/>
          <w:color w:val="FF0000"/>
        </w:rPr>
      </w:pPr>
      <w:r w:rsidRPr="002D7C10">
        <w:rPr>
          <w:rFonts w:ascii="Arial" w:hAnsi="Arial" w:cs="Arial"/>
          <w:b/>
          <w:color w:val="FF0000"/>
        </w:rPr>
        <w:lastRenderedPageBreak/>
        <w:t xml:space="preserve">Passo </w:t>
      </w:r>
      <w:r w:rsidR="00BE5365">
        <w:rPr>
          <w:rFonts w:ascii="Arial" w:hAnsi="Arial" w:cs="Arial"/>
          <w:b/>
          <w:color w:val="FF0000"/>
        </w:rPr>
        <w:t>4</w:t>
      </w:r>
      <w:r w:rsidRPr="002D7C10">
        <w:rPr>
          <w:rFonts w:ascii="Arial" w:hAnsi="Arial" w:cs="Arial"/>
          <w:b/>
          <w:color w:val="FF0000"/>
        </w:rPr>
        <w:t xml:space="preserve"> – Encaminhar o Pr</w:t>
      </w:r>
      <w:r w:rsidR="009F6DED" w:rsidRPr="002D7C10">
        <w:rPr>
          <w:rFonts w:ascii="Arial" w:hAnsi="Arial" w:cs="Arial"/>
          <w:b/>
          <w:color w:val="FF0000"/>
        </w:rPr>
        <w:t>ocesso para o CRH - Setorial</w:t>
      </w:r>
    </w:p>
    <w:p w:rsidR="0072456F" w:rsidRPr="009F6DED" w:rsidRDefault="0072456F" w:rsidP="0072456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  <w:color w:val="000000"/>
        </w:rPr>
      </w:pPr>
    </w:p>
    <w:p w:rsidR="009F6DED" w:rsidRPr="009F6DED" w:rsidRDefault="009F6DED" w:rsidP="009F6DE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color w:val="000000"/>
        </w:rPr>
        <w:t>Após clicar em “</w:t>
      </w:r>
      <w:r w:rsidRPr="009F6DED">
        <w:rPr>
          <w:rFonts w:ascii="Arial" w:hAnsi="Arial" w:cs="Arial"/>
          <w:b/>
          <w:color w:val="000000"/>
        </w:rPr>
        <w:t>Encaminhar</w:t>
      </w:r>
      <w:r w:rsidRPr="009F6DED">
        <w:rPr>
          <w:rFonts w:ascii="Arial" w:hAnsi="Arial" w:cs="Arial"/>
          <w:color w:val="000000"/>
        </w:rPr>
        <w:t xml:space="preserve">” aparecerá a seguinte tela, preencha conforme informações abaixo: </w:t>
      </w:r>
    </w:p>
    <w:p w:rsidR="009F6DED" w:rsidRPr="009F6DED" w:rsidRDefault="009F6DED" w:rsidP="009F6DED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00000"/>
        </w:rPr>
      </w:pPr>
    </w:p>
    <w:p w:rsidR="00FE2F9D" w:rsidRPr="009F6DED" w:rsidRDefault="009F6DED" w:rsidP="009F6DED">
      <w:pPr>
        <w:pStyle w:val="NormalWeb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color w:val="000000"/>
        </w:rPr>
      </w:pPr>
      <w:r w:rsidRPr="009F6DED">
        <w:rPr>
          <w:rFonts w:ascii="Arial" w:hAnsi="Arial" w:cs="Arial"/>
          <w:noProof/>
          <w:color w:val="000000"/>
        </w:rPr>
        <w:drawing>
          <wp:inline distT="0" distB="0" distL="0" distR="0" wp14:anchorId="74033684" wp14:editId="3A4F6A34">
            <wp:extent cx="6570980" cy="3971925"/>
            <wp:effectExtent l="0" t="0" r="127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caminhament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24" w:rsidRDefault="00D87824" w:rsidP="002D7C10">
      <w:pPr>
        <w:pStyle w:val="PargrafodaLista"/>
        <w:ind w:left="709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9F6DED" w:rsidRPr="009F6DED" w:rsidRDefault="00C408DE" w:rsidP="002D7C10">
      <w:pPr>
        <w:pStyle w:val="PargrafodaLista"/>
        <w:ind w:left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F6DED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Motivo Tramitação</w:t>
      </w:r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="009F6DED"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Digite</w:t>
      </w:r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“3“ </w:t>
      </w:r>
      <w:r w:rsidR="009F6DED"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primeiro campo </w:t>
      </w:r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d</w:t>
      </w:r>
      <w:r w:rsidR="009F6DED"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ê</w:t>
      </w:r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“</w:t>
      </w:r>
      <w:proofErr w:type="spellStart"/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tab</w:t>
      </w:r>
      <w:proofErr w:type="spellEnd"/>
      <w:r w:rsidRPr="009F6DE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 – deverá aparecer “para analisar”</w:t>
      </w:r>
    </w:p>
    <w:p w:rsidR="009F6DED" w:rsidRPr="009F6DED" w:rsidRDefault="00FE2F9D" w:rsidP="002D7C10">
      <w:pPr>
        <w:pStyle w:val="PargrafodaLista"/>
        <w:ind w:left="709"/>
        <w:rPr>
          <w:rFonts w:ascii="Arial" w:hAnsi="Arial" w:cs="Arial"/>
          <w:color w:val="000000"/>
          <w:sz w:val="24"/>
          <w:szCs w:val="24"/>
        </w:rPr>
      </w:pPr>
      <w:r w:rsidRPr="009F6DED">
        <w:rPr>
          <w:rFonts w:ascii="Arial" w:hAnsi="Arial" w:cs="Arial"/>
          <w:b/>
          <w:color w:val="000000"/>
          <w:sz w:val="24"/>
          <w:szCs w:val="24"/>
        </w:rPr>
        <w:t>Encaminhamento:</w:t>
      </w:r>
      <w:r w:rsidRPr="009F6DED">
        <w:rPr>
          <w:rFonts w:ascii="Arial" w:hAnsi="Arial" w:cs="Arial"/>
          <w:color w:val="000000"/>
          <w:sz w:val="24"/>
          <w:szCs w:val="24"/>
        </w:rPr>
        <w:t xml:space="preserve"> </w:t>
      </w:r>
      <w:r w:rsidR="009F6DED" w:rsidRPr="009F6DED">
        <w:rPr>
          <w:rFonts w:ascii="Arial" w:hAnsi="Arial" w:cs="Arial"/>
          <w:color w:val="000000"/>
          <w:sz w:val="24"/>
          <w:szCs w:val="24"/>
        </w:rPr>
        <w:t>Digite</w:t>
      </w:r>
      <w:r w:rsidR="00E94FC2" w:rsidRPr="009F6DE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F6DED">
        <w:rPr>
          <w:rFonts w:ascii="Arial" w:hAnsi="Arial" w:cs="Arial"/>
          <w:color w:val="000000"/>
          <w:sz w:val="24"/>
          <w:szCs w:val="24"/>
        </w:rPr>
        <w:t>“Para a</w:t>
      </w:r>
      <w:r w:rsidR="00E94FC2" w:rsidRPr="009F6DED">
        <w:rPr>
          <w:rFonts w:ascii="Arial" w:hAnsi="Arial" w:cs="Arial"/>
          <w:color w:val="000000"/>
          <w:sz w:val="24"/>
          <w:szCs w:val="24"/>
        </w:rPr>
        <w:t>nálise do setorial de RH”</w:t>
      </w:r>
    </w:p>
    <w:p w:rsidR="009F6DED" w:rsidRDefault="00E94FC2" w:rsidP="002D7C10">
      <w:pPr>
        <w:pStyle w:val="PargrafodaLista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9F6DED">
        <w:rPr>
          <w:rFonts w:ascii="Arial" w:hAnsi="Arial" w:cs="Arial"/>
          <w:color w:val="000000"/>
          <w:sz w:val="24"/>
          <w:szCs w:val="24"/>
        </w:rPr>
        <w:t xml:space="preserve">Clicar em </w:t>
      </w:r>
      <w:r w:rsidRPr="009F6DED">
        <w:rPr>
          <w:rFonts w:ascii="Arial" w:hAnsi="Arial" w:cs="Arial"/>
          <w:b/>
          <w:color w:val="000000"/>
          <w:sz w:val="24"/>
          <w:szCs w:val="24"/>
        </w:rPr>
        <w:t>“</w:t>
      </w:r>
      <w:r w:rsidR="00FE2F9D" w:rsidRPr="009F6DED">
        <w:rPr>
          <w:rFonts w:ascii="Arial" w:hAnsi="Arial" w:cs="Arial"/>
          <w:b/>
          <w:color w:val="000000"/>
          <w:sz w:val="24"/>
          <w:szCs w:val="24"/>
        </w:rPr>
        <w:t>Salvar</w:t>
      </w:r>
      <w:r w:rsidRPr="009F6DED">
        <w:rPr>
          <w:rFonts w:ascii="Arial" w:hAnsi="Arial" w:cs="Arial"/>
          <w:b/>
          <w:color w:val="000000"/>
          <w:sz w:val="24"/>
          <w:szCs w:val="24"/>
        </w:rPr>
        <w:t>”</w:t>
      </w:r>
    </w:p>
    <w:p w:rsidR="00D87824" w:rsidRPr="009F6DED" w:rsidRDefault="00D87824" w:rsidP="002D7C10">
      <w:pPr>
        <w:pStyle w:val="PargrafodaLista"/>
        <w:ind w:left="709"/>
        <w:rPr>
          <w:rFonts w:ascii="Arial" w:hAnsi="Arial" w:cs="Arial"/>
          <w:b/>
          <w:color w:val="000000"/>
          <w:sz w:val="24"/>
          <w:szCs w:val="24"/>
        </w:rPr>
      </w:pPr>
    </w:p>
    <w:p w:rsidR="009F6DED" w:rsidRPr="009F6DED" w:rsidRDefault="00D87824" w:rsidP="002D7C10">
      <w:pPr>
        <w:pStyle w:val="PargrafodaLista"/>
        <w:ind w:left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Próxima </w:t>
      </w:r>
      <w:r w:rsidR="00FE2F9D" w:rsidRPr="009F6DED">
        <w:rPr>
          <w:rFonts w:ascii="Arial" w:hAnsi="Arial" w:cs="Arial"/>
          <w:b/>
          <w:color w:val="000000"/>
          <w:sz w:val="24"/>
          <w:szCs w:val="24"/>
        </w:rPr>
        <w:t>Tarefa:</w:t>
      </w:r>
      <w:r w:rsidR="00FE2F9D" w:rsidRPr="009F6DED">
        <w:rPr>
          <w:rFonts w:ascii="Arial" w:hAnsi="Arial" w:cs="Arial"/>
          <w:color w:val="000000"/>
          <w:sz w:val="24"/>
          <w:szCs w:val="24"/>
        </w:rPr>
        <w:t xml:space="preserve"> selecion</w:t>
      </w:r>
      <w:r w:rsidR="009F6DED" w:rsidRPr="009F6DED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nas opções:</w:t>
      </w:r>
      <w:r w:rsidR="00FE2F9D" w:rsidRPr="009F6DED">
        <w:rPr>
          <w:rFonts w:ascii="Arial" w:hAnsi="Arial" w:cs="Arial"/>
          <w:color w:val="000000"/>
          <w:sz w:val="24"/>
          <w:szCs w:val="24"/>
        </w:rPr>
        <w:t xml:space="preserve"> “Encaminhar para outro setor”</w:t>
      </w:r>
    </w:p>
    <w:p w:rsidR="009F6DED" w:rsidRPr="009F6DED" w:rsidRDefault="00FE2F9D" w:rsidP="002D7C10">
      <w:pPr>
        <w:pStyle w:val="PargrafodaLista"/>
        <w:ind w:left="709"/>
        <w:rPr>
          <w:rFonts w:ascii="Arial" w:hAnsi="Arial" w:cs="Arial"/>
          <w:color w:val="000000"/>
          <w:sz w:val="24"/>
          <w:szCs w:val="24"/>
        </w:rPr>
      </w:pPr>
      <w:r w:rsidRPr="009F6DED">
        <w:rPr>
          <w:rFonts w:ascii="Arial" w:hAnsi="Arial" w:cs="Arial"/>
          <w:b/>
          <w:color w:val="000000"/>
          <w:sz w:val="24"/>
          <w:szCs w:val="24"/>
        </w:rPr>
        <w:t>Setor:</w:t>
      </w:r>
      <w:r w:rsidR="009F6DED" w:rsidRPr="009F6DED">
        <w:rPr>
          <w:rFonts w:ascii="Arial" w:hAnsi="Arial" w:cs="Arial"/>
          <w:color w:val="000000"/>
          <w:sz w:val="24"/>
          <w:szCs w:val="24"/>
        </w:rPr>
        <w:t xml:space="preserve"> digite no primeiro campo </w:t>
      </w:r>
      <w:r w:rsidRPr="009F6DED">
        <w:rPr>
          <w:rFonts w:ascii="Arial" w:hAnsi="Arial" w:cs="Arial"/>
          <w:color w:val="000000"/>
          <w:sz w:val="24"/>
          <w:szCs w:val="24"/>
        </w:rPr>
        <w:t>“UDESC/</w:t>
      </w:r>
      <w:r w:rsidR="009F6DED" w:rsidRPr="009F6DED">
        <w:rPr>
          <w:rFonts w:ascii="Arial" w:hAnsi="Arial" w:cs="Arial"/>
          <w:color w:val="000000"/>
          <w:sz w:val="24"/>
          <w:szCs w:val="24"/>
        </w:rPr>
        <w:t>SIGLADOCENTRO</w:t>
      </w:r>
      <w:r w:rsidRPr="009F6DED">
        <w:rPr>
          <w:rFonts w:ascii="Arial" w:hAnsi="Arial" w:cs="Arial"/>
          <w:color w:val="000000"/>
          <w:sz w:val="24"/>
          <w:szCs w:val="24"/>
        </w:rPr>
        <w:t>/CRH”</w:t>
      </w:r>
      <w:r w:rsidR="009F6DED" w:rsidRPr="009F6DED">
        <w:rPr>
          <w:rFonts w:ascii="Arial" w:hAnsi="Arial" w:cs="Arial"/>
          <w:color w:val="000000"/>
          <w:sz w:val="24"/>
          <w:szCs w:val="24"/>
        </w:rPr>
        <w:t xml:space="preserve"> e dê um “</w:t>
      </w:r>
      <w:proofErr w:type="spellStart"/>
      <w:r w:rsidR="009F6DED" w:rsidRPr="009F6DED">
        <w:rPr>
          <w:rFonts w:ascii="Arial" w:hAnsi="Arial" w:cs="Arial"/>
          <w:color w:val="000000"/>
          <w:sz w:val="24"/>
          <w:szCs w:val="24"/>
        </w:rPr>
        <w:t>tab</w:t>
      </w:r>
      <w:proofErr w:type="spellEnd"/>
      <w:r w:rsidR="009F6DED" w:rsidRPr="009F6DED">
        <w:rPr>
          <w:rFonts w:ascii="Arial" w:hAnsi="Arial" w:cs="Arial"/>
          <w:color w:val="000000"/>
          <w:sz w:val="24"/>
          <w:szCs w:val="24"/>
        </w:rPr>
        <w:t>” (</w:t>
      </w:r>
      <w:proofErr w:type="spellStart"/>
      <w:r w:rsidR="009F6DED" w:rsidRPr="009F6DED">
        <w:rPr>
          <w:rFonts w:ascii="Arial" w:hAnsi="Arial" w:cs="Arial"/>
          <w:color w:val="000000"/>
          <w:sz w:val="24"/>
          <w:szCs w:val="24"/>
        </w:rPr>
        <w:t>ex.udesc</w:t>
      </w:r>
      <w:proofErr w:type="spellEnd"/>
      <w:r w:rsidR="009F6DED" w:rsidRPr="009F6DED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="009F6DED" w:rsidRPr="009F6DED">
        <w:rPr>
          <w:rFonts w:ascii="Arial" w:hAnsi="Arial" w:cs="Arial"/>
          <w:color w:val="000000"/>
          <w:sz w:val="24"/>
          <w:szCs w:val="24"/>
        </w:rPr>
        <w:t>ceavi</w:t>
      </w:r>
      <w:proofErr w:type="spellEnd"/>
      <w:r w:rsidR="009F6DED" w:rsidRPr="009F6DED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="009F6DED" w:rsidRPr="009F6DED">
        <w:rPr>
          <w:rFonts w:ascii="Arial" w:hAnsi="Arial" w:cs="Arial"/>
          <w:color w:val="000000"/>
          <w:sz w:val="24"/>
          <w:szCs w:val="24"/>
        </w:rPr>
        <w:t>crh</w:t>
      </w:r>
      <w:proofErr w:type="spellEnd"/>
      <w:r w:rsidR="009F6DED" w:rsidRPr="009F6DED">
        <w:rPr>
          <w:rFonts w:ascii="Arial" w:hAnsi="Arial" w:cs="Arial"/>
          <w:color w:val="000000"/>
          <w:sz w:val="24"/>
          <w:szCs w:val="24"/>
        </w:rPr>
        <w:t>)</w:t>
      </w:r>
    </w:p>
    <w:p w:rsidR="00FE2F9D" w:rsidRPr="009F6DED" w:rsidRDefault="009F6DED" w:rsidP="002D7C10">
      <w:pPr>
        <w:pStyle w:val="PargrafodaLista"/>
        <w:ind w:left="709"/>
        <w:rPr>
          <w:rFonts w:ascii="Arial" w:hAnsi="Arial" w:cs="Arial"/>
          <w:color w:val="000000"/>
          <w:sz w:val="24"/>
          <w:szCs w:val="24"/>
        </w:rPr>
      </w:pPr>
      <w:r w:rsidRPr="009F6DED">
        <w:rPr>
          <w:rFonts w:ascii="Arial" w:hAnsi="Arial" w:cs="Arial"/>
          <w:color w:val="000000"/>
          <w:sz w:val="24"/>
          <w:szCs w:val="24"/>
        </w:rPr>
        <w:t>Clique</w:t>
      </w:r>
      <w:r w:rsidR="00FE2F9D" w:rsidRPr="009F6DED">
        <w:rPr>
          <w:rFonts w:ascii="Arial" w:hAnsi="Arial" w:cs="Arial"/>
          <w:color w:val="000000"/>
          <w:sz w:val="24"/>
          <w:szCs w:val="24"/>
        </w:rPr>
        <w:t xml:space="preserve"> em </w:t>
      </w:r>
      <w:r w:rsidR="00FE2F9D" w:rsidRPr="009F6DED">
        <w:rPr>
          <w:rFonts w:ascii="Arial" w:hAnsi="Arial" w:cs="Arial"/>
          <w:b/>
          <w:color w:val="000000"/>
          <w:sz w:val="24"/>
          <w:szCs w:val="24"/>
        </w:rPr>
        <w:t>“Encaminhar</w:t>
      </w:r>
      <w:r w:rsidR="00FE2F9D" w:rsidRPr="009F6DED">
        <w:rPr>
          <w:rFonts w:ascii="Arial" w:hAnsi="Arial" w:cs="Arial"/>
          <w:color w:val="000000"/>
          <w:sz w:val="24"/>
          <w:szCs w:val="24"/>
        </w:rPr>
        <w:t>”</w:t>
      </w:r>
    </w:p>
    <w:p w:rsidR="009F6DED" w:rsidRPr="009F6DED" w:rsidRDefault="009F6DED" w:rsidP="009F6DED">
      <w:pPr>
        <w:pStyle w:val="PargrafodaLista"/>
        <w:ind w:left="928"/>
        <w:rPr>
          <w:rFonts w:ascii="Arial" w:hAnsi="Arial" w:cs="Arial"/>
          <w:color w:val="000000"/>
        </w:rPr>
      </w:pPr>
    </w:p>
    <w:p w:rsidR="009F6DED" w:rsidRPr="009F6DED" w:rsidRDefault="009F6DED" w:rsidP="009F6DED">
      <w:pPr>
        <w:pStyle w:val="PargrafodaLista"/>
        <w:ind w:left="928"/>
        <w:jc w:val="center"/>
        <w:rPr>
          <w:rFonts w:ascii="Arial" w:hAnsi="Arial" w:cs="Arial"/>
          <w:color w:val="000000"/>
          <w:sz w:val="28"/>
          <w:szCs w:val="28"/>
        </w:rPr>
      </w:pPr>
    </w:p>
    <w:p w:rsidR="002818DC" w:rsidRDefault="009F6DED" w:rsidP="002D7C10">
      <w:pPr>
        <w:pStyle w:val="PargrafodaLista"/>
        <w:ind w:left="0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9F6DED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SEU </w:t>
      </w:r>
      <w:r w:rsidR="000F631C" w:rsidRPr="009F6DED">
        <w:rPr>
          <w:rFonts w:ascii="Arial" w:hAnsi="Arial" w:cs="Arial"/>
          <w:b/>
          <w:color w:val="538135" w:themeColor="accent6" w:themeShade="BF"/>
          <w:sz w:val="28"/>
          <w:szCs w:val="28"/>
        </w:rPr>
        <w:t>PROCESSO</w:t>
      </w:r>
      <w:r w:rsidR="000F631C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DE PROGRESSÃO</w:t>
      </w:r>
      <w:r w:rsidRPr="009F6DED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100% DIGITAL </w:t>
      </w:r>
    </w:p>
    <w:p w:rsidR="009F6DED" w:rsidRPr="009F6DED" w:rsidRDefault="009F6DED" w:rsidP="002D7C10">
      <w:pPr>
        <w:pStyle w:val="PargrafodaLista"/>
        <w:ind w:left="0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9F6DED">
        <w:rPr>
          <w:rFonts w:ascii="Arial" w:hAnsi="Arial" w:cs="Arial"/>
          <w:b/>
          <w:color w:val="538135" w:themeColor="accent6" w:themeShade="BF"/>
          <w:sz w:val="28"/>
          <w:szCs w:val="28"/>
        </w:rPr>
        <w:t>FOI CONCLUÍDO COM SUCESSO!</w:t>
      </w:r>
    </w:p>
    <w:p w:rsidR="009F6DED" w:rsidRPr="009F6DED" w:rsidRDefault="009F6DED" w:rsidP="009F6DED">
      <w:pPr>
        <w:pStyle w:val="PargrafodaLista"/>
        <w:ind w:left="928"/>
        <w:jc w:val="center"/>
        <w:rPr>
          <w:rFonts w:ascii="Arial" w:hAnsi="Arial" w:cs="Arial"/>
          <w:color w:val="000000"/>
        </w:rPr>
      </w:pPr>
    </w:p>
    <w:sectPr w:rsidR="009F6DED" w:rsidRPr="009F6DED" w:rsidSect="006A64D3">
      <w:pgSz w:w="11906" w:h="16838"/>
      <w:pgMar w:top="993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00F4"/>
    <w:multiLevelType w:val="hybridMultilevel"/>
    <w:tmpl w:val="6B868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5EF1"/>
    <w:multiLevelType w:val="hybridMultilevel"/>
    <w:tmpl w:val="29C6F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F188C"/>
    <w:multiLevelType w:val="hybridMultilevel"/>
    <w:tmpl w:val="F5684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619E7"/>
    <w:multiLevelType w:val="hybridMultilevel"/>
    <w:tmpl w:val="B930D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14B50"/>
    <w:multiLevelType w:val="hybridMultilevel"/>
    <w:tmpl w:val="963CE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7083"/>
    <w:multiLevelType w:val="hybridMultilevel"/>
    <w:tmpl w:val="29E0D924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20B60C06"/>
    <w:multiLevelType w:val="hybridMultilevel"/>
    <w:tmpl w:val="DDDA7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B6506"/>
    <w:multiLevelType w:val="hybridMultilevel"/>
    <w:tmpl w:val="F134159A"/>
    <w:lvl w:ilvl="0" w:tplc="E5523BB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77106"/>
    <w:multiLevelType w:val="hybridMultilevel"/>
    <w:tmpl w:val="E1EEE5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D554E"/>
    <w:multiLevelType w:val="hybridMultilevel"/>
    <w:tmpl w:val="F5B6D1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D4CB3"/>
    <w:multiLevelType w:val="hybridMultilevel"/>
    <w:tmpl w:val="1D00E38C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D51037"/>
    <w:multiLevelType w:val="hybridMultilevel"/>
    <w:tmpl w:val="5E682AEA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E5447A"/>
    <w:multiLevelType w:val="hybridMultilevel"/>
    <w:tmpl w:val="7B2477C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2A06B4F"/>
    <w:multiLevelType w:val="hybridMultilevel"/>
    <w:tmpl w:val="C192A9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8649B"/>
    <w:multiLevelType w:val="hybridMultilevel"/>
    <w:tmpl w:val="D20E0A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A751E5"/>
    <w:multiLevelType w:val="hybridMultilevel"/>
    <w:tmpl w:val="13727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E75C3"/>
    <w:multiLevelType w:val="hybridMultilevel"/>
    <w:tmpl w:val="C1461994"/>
    <w:lvl w:ilvl="0" w:tplc="C048359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6E655E35"/>
    <w:multiLevelType w:val="hybridMultilevel"/>
    <w:tmpl w:val="FA66E82C"/>
    <w:lvl w:ilvl="0" w:tplc="0F6E3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924EB8"/>
    <w:multiLevelType w:val="hybridMultilevel"/>
    <w:tmpl w:val="6D583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9B1DF4"/>
    <w:multiLevelType w:val="hybridMultilevel"/>
    <w:tmpl w:val="74986412"/>
    <w:lvl w:ilvl="0" w:tplc="E1C85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4259E5"/>
    <w:multiLevelType w:val="hybridMultilevel"/>
    <w:tmpl w:val="FE222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16"/>
  </w:num>
  <w:num w:numId="5">
    <w:abstractNumId w:val="4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1"/>
  </w:num>
  <w:num w:numId="11">
    <w:abstractNumId w:val="6"/>
  </w:num>
  <w:num w:numId="12">
    <w:abstractNumId w:val="10"/>
  </w:num>
  <w:num w:numId="13">
    <w:abstractNumId w:val="20"/>
  </w:num>
  <w:num w:numId="14">
    <w:abstractNumId w:val="3"/>
  </w:num>
  <w:num w:numId="15">
    <w:abstractNumId w:val="15"/>
  </w:num>
  <w:num w:numId="16">
    <w:abstractNumId w:val="12"/>
  </w:num>
  <w:num w:numId="17">
    <w:abstractNumId w:val="13"/>
  </w:num>
  <w:num w:numId="18">
    <w:abstractNumId w:val="7"/>
  </w:num>
  <w:num w:numId="19">
    <w:abstractNumId w:val="19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23E"/>
    <w:rsid w:val="000152FB"/>
    <w:rsid w:val="000165CC"/>
    <w:rsid w:val="0001735E"/>
    <w:rsid w:val="00022E36"/>
    <w:rsid w:val="00042399"/>
    <w:rsid w:val="0008623E"/>
    <w:rsid w:val="000F631C"/>
    <w:rsid w:val="001B39CC"/>
    <w:rsid w:val="001F64E0"/>
    <w:rsid w:val="00210203"/>
    <w:rsid w:val="002202D3"/>
    <w:rsid w:val="002326E0"/>
    <w:rsid w:val="00255BDF"/>
    <w:rsid w:val="00272303"/>
    <w:rsid w:val="002818DC"/>
    <w:rsid w:val="002C5F98"/>
    <w:rsid w:val="002D7C10"/>
    <w:rsid w:val="00316491"/>
    <w:rsid w:val="00342DA0"/>
    <w:rsid w:val="003446B4"/>
    <w:rsid w:val="00346257"/>
    <w:rsid w:val="003715CF"/>
    <w:rsid w:val="0038380D"/>
    <w:rsid w:val="003940CE"/>
    <w:rsid w:val="003A7337"/>
    <w:rsid w:val="00402B5B"/>
    <w:rsid w:val="004138E2"/>
    <w:rsid w:val="00491318"/>
    <w:rsid w:val="004B339D"/>
    <w:rsid w:val="004F741E"/>
    <w:rsid w:val="004F79E0"/>
    <w:rsid w:val="00502173"/>
    <w:rsid w:val="00517A88"/>
    <w:rsid w:val="005A66CC"/>
    <w:rsid w:val="005D3294"/>
    <w:rsid w:val="005D4ABA"/>
    <w:rsid w:val="005E2E21"/>
    <w:rsid w:val="00610AF3"/>
    <w:rsid w:val="00662007"/>
    <w:rsid w:val="0067375E"/>
    <w:rsid w:val="006A64D3"/>
    <w:rsid w:val="006B7FB7"/>
    <w:rsid w:val="0071217D"/>
    <w:rsid w:val="0072456F"/>
    <w:rsid w:val="007435B5"/>
    <w:rsid w:val="007D71E9"/>
    <w:rsid w:val="007F5FB0"/>
    <w:rsid w:val="00824F47"/>
    <w:rsid w:val="00833246"/>
    <w:rsid w:val="00834EAE"/>
    <w:rsid w:val="008740CE"/>
    <w:rsid w:val="008A197B"/>
    <w:rsid w:val="008D1CC7"/>
    <w:rsid w:val="008E4E2C"/>
    <w:rsid w:val="008F6DF7"/>
    <w:rsid w:val="009128EB"/>
    <w:rsid w:val="009160C7"/>
    <w:rsid w:val="00926BB2"/>
    <w:rsid w:val="00951233"/>
    <w:rsid w:val="00970647"/>
    <w:rsid w:val="00991F53"/>
    <w:rsid w:val="009F6DED"/>
    <w:rsid w:val="00AD256D"/>
    <w:rsid w:val="00AF71BD"/>
    <w:rsid w:val="00B20967"/>
    <w:rsid w:val="00B2294A"/>
    <w:rsid w:val="00B365F9"/>
    <w:rsid w:val="00B368AA"/>
    <w:rsid w:val="00B41A5A"/>
    <w:rsid w:val="00B81B1E"/>
    <w:rsid w:val="00B8388F"/>
    <w:rsid w:val="00BA6FB1"/>
    <w:rsid w:val="00BC684F"/>
    <w:rsid w:val="00BD60D7"/>
    <w:rsid w:val="00BE5365"/>
    <w:rsid w:val="00C32177"/>
    <w:rsid w:val="00C408DE"/>
    <w:rsid w:val="00C47719"/>
    <w:rsid w:val="00CD0EAA"/>
    <w:rsid w:val="00CE1CEB"/>
    <w:rsid w:val="00CE74FD"/>
    <w:rsid w:val="00D45401"/>
    <w:rsid w:val="00D87824"/>
    <w:rsid w:val="00DF2866"/>
    <w:rsid w:val="00E06F0D"/>
    <w:rsid w:val="00E6654A"/>
    <w:rsid w:val="00E94FC2"/>
    <w:rsid w:val="00E97DF0"/>
    <w:rsid w:val="00EC7FB4"/>
    <w:rsid w:val="00F22F16"/>
    <w:rsid w:val="00F26A5A"/>
    <w:rsid w:val="00F41690"/>
    <w:rsid w:val="00FA72E0"/>
    <w:rsid w:val="00FB15C7"/>
    <w:rsid w:val="00FD041F"/>
    <w:rsid w:val="00FE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CCCD6"/>
  <w15:chartTrackingRefBased/>
  <w15:docId w15:val="{BEAA2764-B9F6-41F5-A359-31886D9E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6620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6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8623E"/>
    <w:rPr>
      <w:color w:val="0000FF"/>
      <w:u w:val="single"/>
    </w:rPr>
  </w:style>
  <w:style w:type="paragraph" w:customStyle="1" w:styleId="xmsonormal">
    <w:name w:val="x_msonormal"/>
    <w:basedOn w:val="Normal"/>
    <w:rsid w:val="00086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6200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62007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B8388F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874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grhportal.sea.sc.gov.br/sigrhnovoportal/ato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portaria.sistemas.udesc.br/consulta/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secon.udesc.br/consepe/resol/2018/035-2018-cpe.pdf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sgpesuporte@sea.sc.gov.br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sgpe.sea.sc.gov.br/sgp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9A302-B480-4942-8722-7849AD5AD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MARISTELA DOMINGUES HONCZARYK FARIAS</dc:creator>
  <cp:keywords/>
  <dc:description/>
  <cp:lastModifiedBy>ANA CLAUDIA SILVA DE SOUZA</cp:lastModifiedBy>
  <cp:revision>2</cp:revision>
  <dcterms:created xsi:type="dcterms:W3CDTF">2023-04-05T21:07:00Z</dcterms:created>
  <dcterms:modified xsi:type="dcterms:W3CDTF">2023-04-05T21:07:00Z</dcterms:modified>
</cp:coreProperties>
</file>