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282F" w14:textId="77777777" w:rsidR="004A7832" w:rsidRDefault="009C2FD7">
      <w:pPr>
        <w:spacing w:after="0" w:line="360" w:lineRule="auto"/>
        <w:ind w:firstLine="720"/>
        <w:jc w:val="center"/>
        <w:rPr>
          <w:rFonts w:ascii="Arial" w:eastAsia="Arial" w:hAnsi="Arial" w:cs="Arial"/>
          <w:b/>
        </w:rPr>
      </w:pPr>
      <w:r>
        <w:rPr>
          <w:rFonts w:ascii="Arial" w:eastAsia="Arial" w:hAnsi="Arial" w:cs="Arial"/>
          <w:b/>
        </w:rPr>
        <w:t>INSTRUÇÕES PARA PREENCHIMENTO DA MINUTA DO TERMO DE REFERÊNCIA</w:t>
      </w:r>
    </w:p>
    <w:p w14:paraId="0D9E7742" w14:textId="77777777" w:rsidR="004A7832" w:rsidRDefault="009C2FD7">
      <w:pPr>
        <w:spacing w:after="0" w:line="360" w:lineRule="auto"/>
        <w:jc w:val="center"/>
        <w:rPr>
          <w:rFonts w:ascii="Arial" w:eastAsia="Arial" w:hAnsi="Arial" w:cs="Arial"/>
          <w:b/>
          <w:u w:val="single"/>
        </w:rPr>
      </w:pPr>
      <w:r>
        <w:rPr>
          <w:rFonts w:ascii="Arial" w:eastAsia="Arial" w:hAnsi="Arial" w:cs="Arial"/>
          <w:b/>
          <w:u w:val="single"/>
        </w:rPr>
        <w:t>Orientações Gerais</w:t>
      </w:r>
    </w:p>
    <w:p w14:paraId="1351CCD6" w14:textId="77777777" w:rsidR="004A7832" w:rsidRDefault="004A7832">
      <w:pPr>
        <w:spacing w:after="0" w:line="240" w:lineRule="auto"/>
        <w:ind w:left="851" w:right="883"/>
        <w:jc w:val="both"/>
        <w:rPr>
          <w:rFonts w:ascii="Arial" w:eastAsia="Arial" w:hAnsi="Arial" w:cs="Arial"/>
        </w:rPr>
      </w:pPr>
    </w:p>
    <w:p w14:paraId="442BE783" w14:textId="77777777" w:rsidR="004A7832" w:rsidRDefault="004A7832">
      <w:pPr>
        <w:spacing w:after="0" w:line="240" w:lineRule="auto"/>
        <w:ind w:left="851" w:right="883"/>
        <w:jc w:val="both"/>
        <w:rPr>
          <w:rFonts w:ascii="Arial" w:eastAsia="Arial" w:hAnsi="Arial" w:cs="Arial"/>
        </w:rPr>
      </w:pPr>
    </w:p>
    <w:p w14:paraId="635D6826" w14:textId="77777777" w:rsidR="004A7832" w:rsidRDefault="009C2FD7">
      <w:pPr>
        <w:numPr>
          <w:ilvl w:val="0"/>
          <w:numId w:val="1"/>
        </w:numPr>
        <w:spacing w:after="0" w:line="240" w:lineRule="auto"/>
        <w:ind w:left="567" w:right="316"/>
        <w:jc w:val="both"/>
        <w:rPr>
          <w:rFonts w:ascii="Arial" w:eastAsia="Arial" w:hAnsi="Arial" w:cs="Arial"/>
          <w:b/>
        </w:rPr>
      </w:pPr>
      <w:r>
        <w:rPr>
          <w:rFonts w:ascii="Arial" w:eastAsia="Arial" w:hAnsi="Arial" w:cs="Arial"/>
          <w:b/>
        </w:rPr>
        <w:t>Normas aplicáveis:</w:t>
      </w:r>
    </w:p>
    <w:p w14:paraId="117178A9" w14:textId="77777777" w:rsidR="004A7832" w:rsidRDefault="009C2FD7">
      <w:pPr>
        <w:numPr>
          <w:ilvl w:val="0"/>
          <w:numId w:val="1"/>
        </w:numPr>
        <w:spacing w:after="0" w:line="240" w:lineRule="auto"/>
        <w:ind w:left="2127" w:right="316" w:hanging="993"/>
        <w:jc w:val="both"/>
        <w:rPr>
          <w:rFonts w:ascii="Arial" w:eastAsia="Arial" w:hAnsi="Arial" w:cs="Arial"/>
        </w:rPr>
      </w:pPr>
      <w:r>
        <w:rPr>
          <w:rFonts w:ascii="Arial" w:eastAsia="Arial" w:hAnsi="Arial" w:cs="Arial"/>
        </w:rPr>
        <w:t xml:space="preserve">Lei Federal nº. 14.133, de 1º de abril de 2021 </w:t>
      </w:r>
    </w:p>
    <w:p w14:paraId="492EB2BA" w14:textId="77777777" w:rsidR="004A7832" w:rsidRDefault="009C2FD7">
      <w:pPr>
        <w:numPr>
          <w:ilvl w:val="0"/>
          <w:numId w:val="1"/>
        </w:numPr>
        <w:spacing w:after="0" w:line="240" w:lineRule="auto"/>
        <w:ind w:left="2127" w:right="316" w:hanging="993"/>
        <w:jc w:val="both"/>
        <w:rPr>
          <w:rFonts w:ascii="Arial" w:eastAsia="Arial" w:hAnsi="Arial" w:cs="Arial"/>
        </w:rPr>
      </w:pPr>
      <w:r>
        <w:rPr>
          <w:rFonts w:ascii="Arial" w:eastAsia="Arial" w:hAnsi="Arial" w:cs="Arial"/>
        </w:rPr>
        <w:t>Decreto nº 47, de 9 de março de 2023</w:t>
      </w:r>
    </w:p>
    <w:p w14:paraId="1F8B606A" w14:textId="77777777" w:rsidR="004A7832" w:rsidRDefault="004A7832">
      <w:pPr>
        <w:spacing w:after="0" w:line="240" w:lineRule="auto"/>
        <w:ind w:left="2127" w:right="316"/>
        <w:jc w:val="both"/>
        <w:rPr>
          <w:rFonts w:ascii="Arial" w:eastAsia="Arial" w:hAnsi="Arial" w:cs="Arial"/>
        </w:rPr>
      </w:pPr>
    </w:p>
    <w:p w14:paraId="40FE89FD" w14:textId="77777777" w:rsidR="004A7832" w:rsidRDefault="009C2FD7">
      <w:pPr>
        <w:numPr>
          <w:ilvl w:val="0"/>
          <w:numId w:val="2"/>
        </w:numPr>
        <w:spacing w:after="0" w:line="240" w:lineRule="auto"/>
        <w:ind w:left="567" w:right="316"/>
        <w:jc w:val="both"/>
        <w:rPr>
          <w:rFonts w:ascii="Arial" w:eastAsia="Arial" w:hAnsi="Arial" w:cs="Arial"/>
        </w:rPr>
      </w:pPr>
      <w:r>
        <w:rPr>
          <w:rFonts w:ascii="Arial" w:eastAsia="Arial" w:hAnsi="Arial" w:cs="Arial"/>
          <w:b/>
        </w:rPr>
        <w:t>Conceito</w:t>
      </w:r>
      <w:r>
        <w:rPr>
          <w:rFonts w:ascii="Arial" w:eastAsia="Arial" w:hAnsi="Arial" w:cs="Arial"/>
        </w:rPr>
        <w:t>: Termo de Referência é o documento da fase interna do pregão em que o demandante descreve com detalhes o objeto que pretende contratar, com elementos necessários e suficientes da justificativa para a sua contratação, à verificação da compatibilidade da despesa com a disponibilidade orçamentária, ao julgamento e classificação das propostas, à definição: do prazo de execução do contrato, da estratégia de suprimento, dos métodos de fornecimento ou de execução do serviço.</w:t>
      </w:r>
    </w:p>
    <w:p w14:paraId="000093B1" w14:textId="77777777" w:rsidR="004A7832" w:rsidRDefault="004A7832">
      <w:pPr>
        <w:spacing w:after="0" w:line="240" w:lineRule="auto"/>
        <w:ind w:right="316"/>
        <w:rPr>
          <w:rFonts w:ascii="Arial" w:eastAsia="Arial" w:hAnsi="Arial" w:cs="Arial"/>
        </w:rPr>
      </w:pPr>
    </w:p>
    <w:p w14:paraId="312EAC8B" w14:textId="77777777" w:rsidR="004A7832" w:rsidRDefault="009C2FD7">
      <w:pPr>
        <w:numPr>
          <w:ilvl w:val="0"/>
          <w:numId w:val="3"/>
        </w:numPr>
        <w:spacing w:after="0" w:line="240" w:lineRule="auto"/>
        <w:ind w:left="567" w:right="316"/>
        <w:jc w:val="both"/>
        <w:rPr>
          <w:rFonts w:ascii="Arial" w:eastAsia="Arial" w:hAnsi="Arial" w:cs="Arial"/>
        </w:rPr>
      </w:pPr>
      <w:r>
        <w:rPr>
          <w:rFonts w:ascii="Arial" w:eastAsia="Arial" w:hAnsi="Arial" w:cs="Arial"/>
          <w:b/>
        </w:rPr>
        <w:t>Quando fazer o Termo de Referência?</w:t>
      </w:r>
    </w:p>
    <w:p w14:paraId="669E0FA9" w14:textId="77777777" w:rsidR="004A7832" w:rsidRDefault="009C2FD7">
      <w:pPr>
        <w:spacing w:after="0" w:line="240" w:lineRule="auto"/>
        <w:ind w:left="567" w:right="316"/>
        <w:jc w:val="both"/>
        <w:rPr>
          <w:rFonts w:ascii="Arial" w:eastAsia="Arial" w:hAnsi="Arial" w:cs="Arial"/>
          <w:b/>
        </w:rPr>
      </w:pPr>
      <w:r>
        <w:rPr>
          <w:rFonts w:ascii="Arial" w:eastAsia="Arial" w:hAnsi="Arial" w:cs="Arial"/>
        </w:rPr>
        <w:t>Regra: conforme a Lei 14.133, de 2021, licitações para aquisições de bens e para a contratação de prestação de serviços, bem como as contratações diretas, deverão ser precedidas de Termo de Referência</w:t>
      </w:r>
      <w:r>
        <w:rPr>
          <w:rFonts w:ascii="Arial" w:eastAsia="Arial" w:hAnsi="Arial" w:cs="Arial"/>
          <w:b/>
        </w:rPr>
        <w:t>.</w:t>
      </w:r>
    </w:p>
    <w:p w14:paraId="58CBB2BD" w14:textId="77777777" w:rsidR="004A7832" w:rsidRDefault="004A7832">
      <w:pPr>
        <w:spacing w:after="0" w:line="240" w:lineRule="auto"/>
        <w:ind w:left="567" w:right="316"/>
        <w:rPr>
          <w:rFonts w:ascii="Arial" w:eastAsia="Arial" w:hAnsi="Arial" w:cs="Arial"/>
          <w:b/>
        </w:rPr>
      </w:pPr>
    </w:p>
    <w:p w14:paraId="1994EF87" w14:textId="77777777" w:rsidR="004A7832" w:rsidRDefault="009C2FD7">
      <w:pPr>
        <w:numPr>
          <w:ilvl w:val="0"/>
          <w:numId w:val="4"/>
        </w:numPr>
        <w:spacing w:after="0" w:line="240" w:lineRule="auto"/>
        <w:ind w:left="567" w:right="316"/>
        <w:jc w:val="both"/>
        <w:rPr>
          <w:rFonts w:ascii="Arial" w:eastAsia="Arial" w:hAnsi="Arial" w:cs="Arial"/>
          <w:b/>
        </w:rPr>
      </w:pPr>
      <w:r>
        <w:rPr>
          <w:rFonts w:ascii="Arial" w:eastAsia="Arial" w:hAnsi="Arial" w:cs="Arial"/>
          <w:b/>
        </w:rPr>
        <w:t xml:space="preserve">Conteúdo do Termo de Referência: </w:t>
      </w:r>
    </w:p>
    <w:p w14:paraId="01B5D2FB" w14:textId="77777777" w:rsidR="004A7832" w:rsidRDefault="004A7832">
      <w:pPr>
        <w:spacing w:after="0" w:line="240" w:lineRule="auto"/>
        <w:ind w:left="567" w:right="316"/>
        <w:jc w:val="both"/>
        <w:rPr>
          <w:rFonts w:ascii="Arial" w:eastAsia="Arial" w:hAnsi="Arial" w:cs="Arial"/>
          <w:b/>
        </w:rPr>
      </w:pPr>
    </w:p>
    <w:p w14:paraId="376B9EDB" w14:textId="77777777" w:rsidR="004A7832" w:rsidRDefault="009C2FD7">
      <w:pPr>
        <w:spacing w:after="0" w:line="240" w:lineRule="auto"/>
        <w:ind w:left="567" w:right="316"/>
        <w:jc w:val="both"/>
        <w:rPr>
          <w:rFonts w:ascii="Arial" w:eastAsia="Arial" w:hAnsi="Arial" w:cs="Arial"/>
        </w:rPr>
      </w:pPr>
      <w:r>
        <w:rPr>
          <w:rFonts w:ascii="Arial" w:eastAsia="Arial" w:hAnsi="Arial" w:cs="Arial"/>
        </w:rPr>
        <w:t>A CLC informa que o presente termo é um modelo e o Centro poderá fazer qualquer adequação de acordo com o objeto a ser licitado, lembrando que os dados aqui apresentados são os requisitos mínimos sugeridos para viabilizar um processo de compra, aqui apresentados de maneira padronizada para facilitar e agilizar o trabalho das equipes de compras.</w:t>
      </w:r>
    </w:p>
    <w:p w14:paraId="36BA0FD4" w14:textId="77777777" w:rsidR="004A7832" w:rsidRDefault="004A7832">
      <w:pPr>
        <w:spacing w:after="0" w:line="240" w:lineRule="auto"/>
        <w:ind w:left="567" w:right="316"/>
        <w:jc w:val="both"/>
        <w:rPr>
          <w:rFonts w:ascii="Arial" w:eastAsia="Arial" w:hAnsi="Arial" w:cs="Arial"/>
        </w:rPr>
      </w:pPr>
    </w:p>
    <w:p w14:paraId="1AFE0173" w14:textId="77777777" w:rsidR="004A7832" w:rsidRDefault="009C2FD7">
      <w:pPr>
        <w:spacing w:after="0" w:line="240" w:lineRule="auto"/>
        <w:ind w:left="567" w:right="316"/>
        <w:jc w:val="both"/>
        <w:rPr>
          <w:rFonts w:ascii="Arial" w:eastAsia="Arial" w:hAnsi="Arial" w:cs="Arial"/>
        </w:rPr>
      </w:pPr>
      <w:r>
        <w:rPr>
          <w:rFonts w:ascii="Arial" w:eastAsia="Arial" w:hAnsi="Arial" w:cs="Arial"/>
        </w:rPr>
        <w:t>É necessário o preenchimento de todos os campos, além de assinatura com o nome e matrícula do responsável pela elaboração e aprovação.</w:t>
      </w:r>
    </w:p>
    <w:p w14:paraId="1D8A4C8E" w14:textId="77777777" w:rsidR="004A7832" w:rsidRDefault="004A7832">
      <w:pPr>
        <w:spacing w:after="0" w:line="240" w:lineRule="auto"/>
        <w:ind w:left="567" w:right="316"/>
        <w:jc w:val="both"/>
        <w:rPr>
          <w:rFonts w:ascii="Arial" w:eastAsia="Arial" w:hAnsi="Arial" w:cs="Arial"/>
        </w:rPr>
      </w:pPr>
    </w:p>
    <w:p w14:paraId="5DA7AAC4" w14:textId="77777777" w:rsidR="004A7832" w:rsidRDefault="009C2FD7">
      <w:pPr>
        <w:spacing w:after="0" w:line="240" w:lineRule="auto"/>
        <w:ind w:left="567" w:right="316"/>
        <w:jc w:val="both"/>
        <w:rPr>
          <w:rFonts w:ascii="Arial" w:eastAsia="Arial" w:hAnsi="Arial" w:cs="Arial"/>
        </w:rPr>
      </w:pPr>
      <w:r>
        <w:rPr>
          <w:rFonts w:ascii="Arial" w:eastAsia="Arial" w:hAnsi="Arial" w:cs="Arial"/>
        </w:rPr>
        <w:t>A utilização deste Modelo de Termo de Referência é indicada para bens enquadrados como comuns, cuja aquisição se dará por meio de Pregão Eletrônico.</w:t>
      </w:r>
    </w:p>
    <w:p w14:paraId="044F107A" w14:textId="77777777" w:rsidR="004A7832" w:rsidRDefault="004A7832">
      <w:pPr>
        <w:spacing w:after="0" w:line="240" w:lineRule="auto"/>
        <w:ind w:left="567" w:right="316"/>
        <w:jc w:val="both"/>
        <w:rPr>
          <w:rFonts w:ascii="Arial" w:eastAsia="Arial" w:hAnsi="Arial" w:cs="Arial"/>
        </w:rPr>
      </w:pPr>
    </w:p>
    <w:p w14:paraId="6837C1AE" w14:textId="77777777" w:rsidR="004A7832" w:rsidRDefault="009C2FD7">
      <w:pPr>
        <w:spacing w:after="0" w:line="240" w:lineRule="auto"/>
        <w:ind w:left="567" w:right="316"/>
        <w:jc w:val="both"/>
        <w:rPr>
          <w:rFonts w:ascii="Arial" w:eastAsia="Arial" w:hAnsi="Arial" w:cs="Arial"/>
          <w:color w:val="548DD4"/>
        </w:rPr>
      </w:pPr>
      <w:r>
        <w:rPr>
          <w:rFonts w:ascii="Arial" w:eastAsia="Arial" w:hAnsi="Arial" w:cs="Arial"/>
          <w:color w:val="548DD4"/>
        </w:rPr>
        <w:t>Notas Explicativas como esta, exibidas em todo o corpo do documento, buscam elucidar conceitos e indicar caminhos e deverão ser excluídas antes de finalizar o documento, assim como esta primeira página de orientações.</w:t>
      </w:r>
    </w:p>
    <w:p w14:paraId="3E0E143E" w14:textId="77777777" w:rsidR="004A7832" w:rsidRDefault="004A7832">
      <w:pPr>
        <w:spacing w:after="0" w:line="240" w:lineRule="auto"/>
        <w:ind w:left="567" w:right="885"/>
        <w:jc w:val="both"/>
        <w:rPr>
          <w:rFonts w:ascii="Arial" w:eastAsia="Arial" w:hAnsi="Arial" w:cs="Arial"/>
        </w:rPr>
      </w:pPr>
    </w:p>
    <w:p w14:paraId="3D2B54CF" w14:textId="77777777" w:rsidR="004A7832" w:rsidRDefault="009C2FD7">
      <w:pPr>
        <w:spacing w:after="0" w:line="240" w:lineRule="auto"/>
        <w:ind w:left="567" w:right="885"/>
        <w:jc w:val="both"/>
        <w:rPr>
          <w:rFonts w:ascii="Arial" w:eastAsia="Arial" w:hAnsi="Arial" w:cs="Arial"/>
        </w:rPr>
      </w:pPr>
      <w:r>
        <w:rPr>
          <w:rFonts w:ascii="Arial" w:eastAsia="Arial" w:hAnsi="Arial" w:cs="Arial"/>
        </w:rPr>
        <w:t xml:space="preserve"> </w:t>
      </w:r>
    </w:p>
    <w:p w14:paraId="42614B36" w14:textId="77777777" w:rsidR="004A7832" w:rsidRDefault="004A7832">
      <w:pPr>
        <w:spacing w:after="0" w:line="240" w:lineRule="auto"/>
        <w:ind w:left="567" w:right="885"/>
        <w:jc w:val="both"/>
        <w:rPr>
          <w:rFonts w:ascii="Arial" w:eastAsia="Arial" w:hAnsi="Arial" w:cs="Arial"/>
        </w:rPr>
      </w:pPr>
    </w:p>
    <w:p w14:paraId="7DF06020" w14:textId="77777777" w:rsidR="00735C1B" w:rsidRDefault="00735C1B">
      <w:pPr>
        <w:spacing w:before="93" w:after="0" w:line="240" w:lineRule="auto"/>
        <w:ind w:left="851"/>
        <w:jc w:val="center"/>
        <w:rPr>
          <w:rFonts w:ascii="Arial" w:eastAsia="Arial" w:hAnsi="Arial" w:cs="Arial"/>
          <w:b/>
        </w:rPr>
      </w:pPr>
    </w:p>
    <w:p w14:paraId="0DD97056" w14:textId="77777777" w:rsidR="00735C1B" w:rsidRDefault="00735C1B">
      <w:pPr>
        <w:spacing w:before="93" w:after="0" w:line="240" w:lineRule="auto"/>
        <w:ind w:left="851"/>
        <w:jc w:val="center"/>
        <w:rPr>
          <w:rFonts w:ascii="Arial" w:eastAsia="Arial" w:hAnsi="Arial" w:cs="Arial"/>
          <w:b/>
        </w:rPr>
      </w:pPr>
    </w:p>
    <w:p w14:paraId="3529C926" w14:textId="77777777" w:rsidR="00735C1B" w:rsidRDefault="00735C1B">
      <w:pPr>
        <w:spacing w:before="93" w:after="0" w:line="240" w:lineRule="auto"/>
        <w:ind w:left="851"/>
        <w:jc w:val="center"/>
        <w:rPr>
          <w:rFonts w:ascii="Arial" w:eastAsia="Arial" w:hAnsi="Arial" w:cs="Arial"/>
          <w:b/>
        </w:rPr>
      </w:pPr>
    </w:p>
    <w:p w14:paraId="3E7E89B6" w14:textId="77777777" w:rsidR="00735C1B" w:rsidRDefault="00735C1B">
      <w:pPr>
        <w:spacing w:before="93" w:after="0" w:line="240" w:lineRule="auto"/>
        <w:ind w:left="851"/>
        <w:jc w:val="center"/>
        <w:rPr>
          <w:rFonts w:ascii="Arial" w:eastAsia="Arial" w:hAnsi="Arial" w:cs="Arial"/>
          <w:b/>
        </w:rPr>
      </w:pPr>
    </w:p>
    <w:p w14:paraId="1F1FD0B9" w14:textId="77777777" w:rsidR="00735C1B" w:rsidRDefault="00735C1B">
      <w:pPr>
        <w:spacing w:before="93" w:after="0" w:line="240" w:lineRule="auto"/>
        <w:ind w:left="851"/>
        <w:jc w:val="center"/>
        <w:rPr>
          <w:rFonts w:ascii="Arial" w:eastAsia="Arial" w:hAnsi="Arial" w:cs="Arial"/>
          <w:b/>
        </w:rPr>
      </w:pPr>
    </w:p>
    <w:p w14:paraId="19148CF6" w14:textId="77777777" w:rsidR="00735C1B" w:rsidRDefault="00735C1B">
      <w:pPr>
        <w:spacing w:before="93" w:after="0" w:line="240" w:lineRule="auto"/>
        <w:ind w:left="851"/>
        <w:jc w:val="center"/>
        <w:rPr>
          <w:rFonts w:ascii="Arial" w:eastAsia="Arial" w:hAnsi="Arial" w:cs="Arial"/>
          <w:b/>
        </w:rPr>
      </w:pPr>
    </w:p>
    <w:p w14:paraId="27405553" w14:textId="77777777" w:rsidR="00735C1B" w:rsidRDefault="00735C1B">
      <w:pPr>
        <w:spacing w:before="93" w:after="0" w:line="240" w:lineRule="auto"/>
        <w:ind w:left="851"/>
        <w:jc w:val="center"/>
        <w:rPr>
          <w:rFonts w:ascii="Arial" w:eastAsia="Arial" w:hAnsi="Arial" w:cs="Arial"/>
          <w:b/>
        </w:rPr>
      </w:pPr>
    </w:p>
    <w:p w14:paraId="298F316F" w14:textId="44706786" w:rsidR="004A7832" w:rsidRDefault="009C2FD7">
      <w:pPr>
        <w:spacing w:before="93" w:after="0" w:line="240" w:lineRule="auto"/>
        <w:ind w:left="851"/>
        <w:jc w:val="center"/>
        <w:rPr>
          <w:rFonts w:ascii="Arial" w:eastAsia="Arial" w:hAnsi="Arial" w:cs="Arial"/>
          <w:b/>
        </w:rPr>
      </w:pPr>
      <w:r>
        <w:rPr>
          <w:rFonts w:ascii="Arial" w:eastAsia="Arial" w:hAnsi="Arial" w:cs="Arial"/>
          <w:b/>
        </w:rPr>
        <w:lastRenderedPageBreak/>
        <w:t>TERMO</w:t>
      </w:r>
      <w:r>
        <w:rPr>
          <w:rFonts w:ascii="Arial" w:eastAsia="Arial" w:hAnsi="Arial" w:cs="Arial"/>
          <w:b/>
          <w:spacing w:val="-4"/>
        </w:rPr>
        <w:t xml:space="preserve"> </w:t>
      </w:r>
      <w:r>
        <w:rPr>
          <w:rFonts w:ascii="Arial" w:eastAsia="Arial" w:hAnsi="Arial" w:cs="Arial"/>
          <w:b/>
        </w:rPr>
        <w:t>DE</w:t>
      </w:r>
      <w:r>
        <w:rPr>
          <w:rFonts w:ascii="Arial" w:eastAsia="Arial" w:hAnsi="Arial" w:cs="Arial"/>
          <w:b/>
          <w:spacing w:val="-4"/>
        </w:rPr>
        <w:t xml:space="preserve"> </w:t>
      </w:r>
      <w:r>
        <w:rPr>
          <w:rFonts w:ascii="Arial" w:eastAsia="Arial" w:hAnsi="Arial" w:cs="Arial"/>
          <w:b/>
        </w:rPr>
        <w:t>REFERÊNCIA</w:t>
      </w:r>
    </w:p>
    <w:p w14:paraId="7568287E" w14:textId="3B41B816" w:rsidR="004A7832" w:rsidRDefault="009C2FD7">
      <w:pPr>
        <w:spacing w:before="120" w:after="0" w:line="240" w:lineRule="auto"/>
        <w:ind w:left="851"/>
        <w:jc w:val="center"/>
        <w:rPr>
          <w:rFonts w:ascii="Arial" w:eastAsia="Arial" w:hAnsi="Arial" w:cs="Arial"/>
        </w:rPr>
      </w:pPr>
      <w:r>
        <w:rPr>
          <w:rFonts w:ascii="Arial" w:eastAsia="Arial" w:hAnsi="Arial" w:cs="Arial"/>
        </w:rPr>
        <w:t xml:space="preserve">Processo </w:t>
      </w:r>
      <w:proofErr w:type="spellStart"/>
      <w:r>
        <w:rPr>
          <w:rFonts w:ascii="Arial" w:eastAsia="Arial" w:hAnsi="Arial" w:cs="Arial"/>
        </w:rPr>
        <w:t>SGPe</w:t>
      </w:r>
      <w:proofErr w:type="spellEnd"/>
      <w:r>
        <w:rPr>
          <w:rFonts w:ascii="Arial" w:eastAsia="Arial" w:hAnsi="Arial" w:cs="Arial"/>
        </w:rPr>
        <w:t xml:space="preserve"> </w:t>
      </w:r>
      <w:proofErr w:type="spellStart"/>
      <w:r>
        <w:rPr>
          <w:rFonts w:ascii="Arial" w:eastAsia="Arial" w:hAnsi="Arial" w:cs="Arial"/>
          <w:color w:val="548DD4"/>
        </w:rPr>
        <w:t>xxxx</w:t>
      </w:r>
      <w:proofErr w:type="spellEnd"/>
      <w:r>
        <w:rPr>
          <w:rFonts w:ascii="Arial" w:eastAsia="Arial" w:hAnsi="Arial" w:cs="Arial"/>
        </w:rPr>
        <w:t>/202</w:t>
      </w:r>
      <w:r w:rsidR="00F14497">
        <w:rPr>
          <w:rFonts w:ascii="Arial" w:eastAsia="Arial" w:hAnsi="Arial" w:cs="Arial"/>
        </w:rPr>
        <w:t>6</w:t>
      </w:r>
    </w:p>
    <w:p w14:paraId="37E65A51" w14:textId="2675C306" w:rsidR="004A7832" w:rsidRDefault="009C2FD7">
      <w:pPr>
        <w:spacing w:before="120" w:after="0" w:line="240" w:lineRule="auto"/>
        <w:ind w:left="284" w:right="-251"/>
        <w:jc w:val="center"/>
        <w:rPr>
          <w:rFonts w:ascii="Arial" w:eastAsia="Arial" w:hAnsi="Arial" w:cs="Arial"/>
        </w:rPr>
      </w:pPr>
      <w:r>
        <w:rPr>
          <w:rFonts w:ascii="Arial" w:eastAsia="Arial" w:hAnsi="Arial" w:cs="Arial"/>
        </w:rPr>
        <w:t>Pedido</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Aquisição</w:t>
      </w:r>
      <w:r>
        <w:rPr>
          <w:rFonts w:ascii="Arial" w:eastAsia="Arial" w:hAnsi="Arial" w:cs="Arial"/>
          <w:spacing w:val="-2"/>
        </w:rPr>
        <w:t xml:space="preserve"> </w:t>
      </w:r>
      <w:r>
        <w:rPr>
          <w:rFonts w:ascii="Arial" w:eastAsia="Arial" w:hAnsi="Arial" w:cs="Arial"/>
        </w:rPr>
        <w:t>nº</w:t>
      </w:r>
      <w:r>
        <w:rPr>
          <w:rFonts w:ascii="Arial" w:eastAsia="Arial" w:hAnsi="Arial" w:cs="Arial"/>
          <w:spacing w:val="-2"/>
        </w:rPr>
        <w:t xml:space="preserve"> </w:t>
      </w:r>
      <w:proofErr w:type="spellStart"/>
      <w:r>
        <w:rPr>
          <w:rFonts w:ascii="Arial" w:eastAsia="Arial" w:hAnsi="Arial" w:cs="Arial"/>
          <w:color w:val="548DD4"/>
        </w:rPr>
        <w:t>xxxx</w:t>
      </w:r>
      <w:proofErr w:type="spellEnd"/>
      <w:r>
        <w:rPr>
          <w:rFonts w:ascii="Arial" w:eastAsia="Arial" w:hAnsi="Arial" w:cs="Arial"/>
        </w:rPr>
        <w:t>/202</w:t>
      </w:r>
      <w:r w:rsidR="00F14497">
        <w:rPr>
          <w:rFonts w:ascii="Arial" w:eastAsia="Arial" w:hAnsi="Arial" w:cs="Arial"/>
        </w:rPr>
        <w:t>6</w:t>
      </w:r>
    </w:p>
    <w:p w14:paraId="1B23A8AC" w14:textId="77777777" w:rsidR="004A7832" w:rsidRDefault="004A7832">
      <w:pPr>
        <w:spacing w:after="0" w:line="240" w:lineRule="auto"/>
        <w:jc w:val="center"/>
        <w:rPr>
          <w:rFonts w:ascii="Arial" w:eastAsia="Arial" w:hAnsi="Arial" w:cs="Arial"/>
          <w:b/>
          <w:color w:val="FF0000"/>
        </w:rPr>
      </w:pPr>
    </w:p>
    <w:tbl>
      <w:tblPr>
        <w:tblW w:w="9563" w:type="dxa"/>
        <w:jc w:val="center"/>
        <w:tblCellMar>
          <w:left w:w="10" w:type="dxa"/>
          <w:right w:w="10" w:type="dxa"/>
        </w:tblCellMar>
        <w:tblLook w:val="04A0" w:firstRow="1" w:lastRow="0" w:firstColumn="1" w:lastColumn="0" w:noHBand="0" w:noVBand="1"/>
      </w:tblPr>
      <w:tblGrid>
        <w:gridCol w:w="9563"/>
      </w:tblGrid>
      <w:tr w:rsidR="004A7832" w14:paraId="2CC5F6E3" w14:textId="77777777" w:rsidTr="00080D19">
        <w:trPr>
          <w:trHeight w:val="1"/>
          <w:jc w:val="center"/>
        </w:trPr>
        <w:tc>
          <w:tcPr>
            <w:tcW w:w="9563" w:type="dxa"/>
            <w:tcBorders>
              <w:top w:val="single" w:sz="4" w:space="0" w:color="000000"/>
              <w:left w:val="single" w:sz="4" w:space="0" w:color="000000"/>
              <w:bottom w:val="single" w:sz="4" w:space="0" w:color="000000"/>
              <w:right w:val="single" w:sz="4" w:space="0" w:color="000000"/>
            </w:tcBorders>
            <w:shd w:val="clear" w:color="auto" w:fill="369B55"/>
            <w:tcMar>
              <w:left w:w="108" w:type="dxa"/>
              <w:right w:w="108" w:type="dxa"/>
            </w:tcMar>
          </w:tcPr>
          <w:p w14:paraId="420AA0C1" w14:textId="77777777" w:rsidR="004A7832" w:rsidRDefault="009C2FD7">
            <w:pPr>
              <w:spacing w:after="0" w:line="240" w:lineRule="auto"/>
            </w:pPr>
            <w:r>
              <w:rPr>
                <w:rFonts w:ascii="Arial" w:eastAsia="Arial" w:hAnsi="Arial" w:cs="Arial"/>
                <w:b/>
                <w:color w:val="FFFFFF"/>
              </w:rPr>
              <w:t>CENTRO LICITANTE</w:t>
            </w:r>
          </w:p>
        </w:tc>
      </w:tr>
      <w:tr w:rsidR="004A7832" w14:paraId="4730B8BE" w14:textId="77777777" w:rsidTr="00080D19">
        <w:trPr>
          <w:trHeight w:val="1"/>
          <w:jc w:val="center"/>
        </w:trPr>
        <w:tc>
          <w:tcPr>
            <w:tcW w:w="9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9D3616" w14:textId="77777777" w:rsidR="004A7832" w:rsidRDefault="004A7832">
            <w:pPr>
              <w:spacing w:after="0" w:line="240" w:lineRule="auto"/>
              <w:jc w:val="center"/>
              <w:rPr>
                <w:rFonts w:ascii="Calibri" w:eastAsia="Calibri" w:hAnsi="Calibri" w:cs="Calibri"/>
              </w:rPr>
            </w:pPr>
          </w:p>
        </w:tc>
      </w:tr>
    </w:tbl>
    <w:p w14:paraId="332C2731" w14:textId="77777777" w:rsidR="004A7832" w:rsidRDefault="004A7832">
      <w:pPr>
        <w:spacing w:before="120" w:after="0" w:line="240" w:lineRule="auto"/>
        <w:ind w:left="851"/>
        <w:jc w:val="center"/>
        <w:rPr>
          <w:rFonts w:ascii="Arial" w:eastAsia="Arial" w:hAnsi="Arial" w:cs="Arial"/>
        </w:rPr>
      </w:pPr>
    </w:p>
    <w:tbl>
      <w:tblPr>
        <w:tblW w:w="9639" w:type="dxa"/>
        <w:tblInd w:w="-572" w:type="dxa"/>
        <w:tblCellMar>
          <w:left w:w="10" w:type="dxa"/>
          <w:right w:w="10" w:type="dxa"/>
        </w:tblCellMar>
        <w:tblLook w:val="04A0" w:firstRow="1" w:lastRow="0" w:firstColumn="1" w:lastColumn="0" w:noHBand="0" w:noVBand="1"/>
      </w:tblPr>
      <w:tblGrid>
        <w:gridCol w:w="4281"/>
        <w:gridCol w:w="5358"/>
      </w:tblGrid>
      <w:tr w:rsidR="004A7832" w14:paraId="4F9018C0"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369B55"/>
            <w:tcMar>
              <w:left w:w="108" w:type="dxa"/>
              <w:right w:w="108" w:type="dxa"/>
            </w:tcMar>
          </w:tcPr>
          <w:p w14:paraId="3FE8584B" w14:textId="77777777" w:rsidR="004A7832" w:rsidRDefault="009C2FD7">
            <w:pPr>
              <w:spacing w:after="0" w:line="240" w:lineRule="auto"/>
            </w:pPr>
            <w:r>
              <w:rPr>
                <w:rFonts w:ascii="Arial" w:eastAsia="Arial" w:hAnsi="Arial" w:cs="Arial"/>
                <w:b/>
                <w:color w:val="FFFFFF"/>
              </w:rPr>
              <w:t>1. OBJETO</w:t>
            </w:r>
          </w:p>
        </w:tc>
      </w:tr>
      <w:tr w:rsidR="004A7832" w14:paraId="2349CB4E"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125FFB" w14:textId="77777777" w:rsidR="004A7832" w:rsidRDefault="004A7832">
            <w:pPr>
              <w:spacing w:after="0" w:line="240" w:lineRule="auto"/>
              <w:rPr>
                <w:rFonts w:ascii="Arial" w:eastAsia="Arial" w:hAnsi="Arial" w:cs="Arial"/>
                <w:color w:val="548DD4"/>
              </w:rPr>
            </w:pPr>
          </w:p>
          <w:p w14:paraId="69F8FF0A" w14:textId="77777777" w:rsidR="004A7832" w:rsidRDefault="009C2FD7">
            <w:pPr>
              <w:suppressAutoHyphens/>
              <w:spacing w:after="120" w:line="240" w:lineRule="auto"/>
              <w:ind w:left="196" w:right="-33"/>
              <w:jc w:val="both"/>
              <w:rPr>
                <w:rFonts w:ascii="Arial" w:eastAsia="Arial" w:hAnsi="Arial" w:cs="Arial"/>
                <w:b/>
                <w:i/>
                <w:color w:val="000000"/>
                <w:shd w:val="clear" w:color="auto" w:fill="B3B3B3"/>
              </w:rPr>
            </w:pPr>
            <w:r>
              <w:rPr>
                <w:rFonts w:ascii="Arial" w:eastAsia="Arial" w:hAnsi="Arial" w:cs="Arial"/>
                <w:b/>
                <w:color w:val="548DD4"/>
              </w:rPr>
              <w:t xml:space="preserve">Nota: </w:t>
            </w:r>
          </w:p>
          <w:p w14:paraId="105D2131" w14:textId="77777777" w:rsidR="004A7832" w:rsidRDefault="009C2FD7">
            <w:pPr>
              <w:spacing w:after="0" w:line="240" w:lineRule="auto"/>
              <w:ind w:left="196"/>
              <w:jc w:val="both"/>
              <w:rPr>
                <w:rFonts w:ascii="Arial" w:eastAsia="Arial" w:hAnsi="Arial" w:cs="Arial"/>
                <w:color w:val="548DD4"/>
              </w:rPr>
            </w:pPr>
            <w:r>
              <w:rPr>
                <w:rFonts w:ascii="Arial" w:eastAsia="Arial" w:hAnsi="Arial" w:cs="Arial"/>
                <w:color w:val="548DD4"/>
              </w:rPr>
              <w:t>O objeto deve ser descrito de forma precisa, suficiente e clara. A descrição do objeto não pode ser genérica demais a ponto de ser imprecisa, nem pode ser tão específica de modo que direcione a algum bem, produto ou marca/modelo determinado.</w:t>
            </w:r>
          </w:p>
          <w:p w14:paraId="5FCF0042" w14:textId="77777777" w:rsidR="004A7832" w:rsidRDefault="004A7832">
            <w:pPr>
              <w:spacing w:after="0" w:line="240" w:lineRule="auto"/>
            </w:pPr>
          </w:p>
        </w:tc>
      </w:tr>
      <w:tr w:rsidR="004A7832" w14:paraId="394F574B"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369B55"/>
            <w:tcMar>
              <w:left w:w="108" w:type="dxa"/>
              <w:right w:w="108" w:type="dxa"/>
            </w:tcMar>
          </w:tcPr>
          <w:p w14:paraId="61093551" w14:textId="57AEB7ED" w:rsidR="004A7832" w:rsidRDefault="009C2FD7" w:rsidP="002155DD">
            <w:pPr>
              <w:pStyle w:val="PargrafodaLista"/>
              <w:numPr>
                <w:ilvl w:val="1"/>
                <w:numId w:val="36"/>
              </w:numPr>
              <w:spacing w:after="0" w:line="240" w:lineRule="auto"/>
            </w:pPr>
            <w:r w:rsidRPr="002155DD">
              <w:rPr>
                <w:rFonts w:ascii="Arial" w:eastAsia="Arial" w:hAnsi="Arial" w:cs="Arial"/>
                <w:b/>
                <w:color w:val="FFFFFF"/>
              </w:rPr>
              <w:t>Especificações e quantidades</w:t>
            </w:r>
          </w:p>
        </w:tc>
      </w:tr>
      <w:tr w:rsidR="004A7832" w14:paraId="7CB381B4"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D49D2E" w14:textId="77777777" w:rsidR="004A7832" w:rsidRDefault="004A7832">
            <w:pPr>
              <w:spacing w:after="0" w:line="240" w:lineRule="auto"/>
              <w:rPr>
                <w:rFonts w:ascii="Arial" w:eastAsia="Arial" w:hAnsi="Arial" w:cs="Arial"/>
                <w:b/>
              </w:rPr>
            </w:pPr>
          </w:p>
          <w:p w14:paraId="7E9ECBBE" w14:textId="77777777" w:rsidR="004A7832" w:rsidRDefault="009C2FD7">
            <w:pPr>
              <w:spacing w:after="0" w:line="240" w:lineRule="auto"/>
              <w:rPr>
                <w:rFonts w:ascii="Arial" w:eastAsia="Arial" w:hAnsi="Arial" w:cs="Arial"/>
                <w:color w:val="548DD4"/>
              </w:rPr>
            </w:pPr>
            <w:r>
              <w:rPr>
                <w:rFonts w:ascii="Arial" w:eastAsia="Arial" w:hAnsi="Arial" w:cs="Arial"/>
                <w:color w:val="548DD4"/>
              </w:rPr>
              <w:t>Conforme Anexo II – Planilha de itens ou detalhar as especificações dos itens/serviços neste tópico.</w:t>
            </w:r>
          </w:p>
          <w:p w14:paraId="2CFB36A7" w14:textId="77777777" w:rsidR="004A7832" w:rsidRDefault="009C2FD7">
            <w:pPr>
              <w:suppressAutoHyphens/>
              <w:spacing w:after="120" w:line="240" w:lineRule="auto"/>
              <w:ind w:left="196" w:right="-33"/>
              <w:jc w:val="both"/>
              <w:rPr>
                <w:rFonts w:ascii="Arial" w:eastAsia="Arial" w:hAnsi="Arial" w:cs="Arial"/>
                <w:i/>
                <w:color w:val="FFFFFF"/>
                <w:shd w:val="clear" w:color="auto" w:fill="B3B3B3"/>
              </w:rPr>
            </w:pPr>
            <w:r>
              <w:rPr>
                <w:rFonts w:ascii="Arial" w:eastAsia="Arial" w:hAnsi="Arial" w:cs="Arial"/>
                <w:color w:val="FFFFFF"/>
              </w:rPr>
              <w:t xml:space="preserve">Nota: </w:t>
            </w:r>
          </w:p>
          <w:p w14:paraId="3C6C7D9C" w14:textId="77777777" w:rsidR="004A7832" w:rsidRDefault="009C2FD7">
            <w:pPr>
              <w:spacing w:after="0" w:line="240" w:lineRule="auto"/>
              <w:ind w:left="196"/>
              <w:jc w:val="both"/>
              <w:rPr>
                <w:rFonts w:ascii="Arial" w:eastAsia="Arial" w:hAnsi="Arial" w:cs="Arial"/>
                <w:color w:val="548DD4"/>
              </w:rPr>
            </w:pPr>
            <w:r>
              <w:rPr>
                <w:rFonts w:ascii="Arial" w:eastAsia="Arial" w:hAnsi="Arial" w:cs="Arial"/>
                <w:color w:val="548DD4"/>
              </w:rPr>
              <w:t>O preenchimento desta tabela deve respeitar o Catálogo de Materiais e Serviços do Governo de SC (NUC).</w:t>
            </w:r>
          </w:p>
          <w:p w14:paraId="291B9474" w14:textId="77777777" w:rsidR="004A7832" w:rsidRDefault="009C2FD7">
            <w:pPr>
              <w:spacing w:after="0" w:line="240" w:lineRule="auto"/>
              <w:ind w:left="196"/>
              <w:jc w:val="both"/>
              <w:rPr>
                <w:rFonts w:ascii="Arial" w:eastAsia="Arial" w:hAnsi="Arial" w:cs="Arial"/>
                <w:color w:val="548DD4"/>
              </w:rPr>
            </w:pPr>
            <w:r>
              <w:rPr>
                <w:rFonts w:ascii="Arial" w:eastAsia="Arial" w:hAnsi="Arial" w:cs="Arial"/>
                <w:color w:val="548DD4"/>
              </w:rPr>
              <w:t xml:space="preserve">A consulta pode ser feita por este </w:t>
            </w:r>
            <w:hyperlink r:id="rId7">
              <w:r>
                <w:rPr>
                  <w:rFonts w:ascii="Arial" w:eastAsia="Arial" w:hAnsi="Arial" w:cs="Arial"/>
                  <w:b/>
                  <w:color w:val="548DD4"/>
                  <w:u w:val="single"/>
                </w:rPr>
                <w:t>link</w:t>
              </w:r>
            </w:hyperlink>
            <w:r>
              <w:rPr>
                <w:rFonts w:ascii="Arial" w:eastAsia="Arial" w:hAnsi="Arial" w:cs="Arial"/>
                <w:color w:val="548DD4"/>
              </w:rPr>
              <w:t>.</w:t>
            </w:r>
          </w:p>
          <w:p w14:paraId="221AE442" w14:textId="77777777" w:rsidR="004A7832" w:rsidRDefault="009C2FD7">
            <w:pPr>
              <w:suppressAutoHyphens/>
              <w:spacing w:after="360" w:line="240" w:lineRule="auto"/>
              <w:ind w:left="196"/>
              <w:jc w:val="both"/>
            </w:pPr>
            <w:r>
              <w:rPr>
                <w:rFonts w:ascii="Arial" w:eastAsia="Arial" w:hAnsi="Arial" w:cs="Arial"/>
                <w:color w:val="548DD4"/>
              </w:rPr>
              <w:t>Em caso de divergência entre as descrições e especificações constantes do Catálogo e do presente Termo de Referência, prevalecem as primeiras.</w:t>
            </w:r>
          </w:p>
        </w:tc>
      </w:tr>
      <w:tr w:rsidR="004A7832" w14:paraId="1445688F"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369B55"/>
            <w:tcMar>
              <w:left w:w="108" w:type="dxa"/>
              <w:right w:w="108" w:type="dxa"/>
            </w:tcMar>
          </w:tcPr>
          <w:p w14:paraId="0D83CC68" w14:textId="325532B6" w:rsidR="004A7832" w:rsidRDefault="009C2FD7" w:rsidP="002155DD">
            <w:pPr>
              <w:pStyle w:val="PargrafodaLista"/>
              <w:numPr>
                <w:ilvl w:val="1"/>
                <w:numId w:val="36"/>
              </w:numPr>
              <w:spacing w:after="0" w:line="240" w:lineRule="auto"/>
            </w:pPr>
            <w:r w:rsidRPr="002155DD">
              <w:rPr>
                <w:rFonts w:ascii="Arial" w:eastAsia="Arial" w:hAnsi="Arial" w:cs="Arial"/>
                <w:b/>
                <w:color w:val="FFFFFF"/>
              </w:rPr>
              <w:t>Da natureza do objeto</w:t>
            </w:r>
          </w:p>
        </w:tc>
      </w:tr>
      <w:tr w:rsidR="004A7832" w14:paraId="1D08A20A"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C8E0F5" w14:textId="77777777" w:rsidR="004A7832" w:rsidRDefault="004A7832">
            <w:pPr>
              <w:spacing w:after="0" w:line="240" w:lineRule="auto"/>
              <w:rPr>
                <w:rFonts w:ascii="Arial" w:eastAsia="Arial" w:hAnsi="Arial" w:cs="Arial"/>
              </w:rPr>
            </w:pPr>
          </w:p>
          <w:p w14:paraId="466AFAE2" w14:textId="77777777" w:rsidR="004A7832" w:rsidRDefault="009C2FD7">
            <w:pPr>
              <w:spacing w:after="0" w:line="240" w:lineRule="auto"/>
              <w:ind w:left="196" w:right="228"/>
              <w:jc w:val="both"/>
              <w:rPr>
                <w:rFonts w:ascii="Arial" w:eastAsia="Arial" w:hAnsi="Arial" w:cs="Arial"/>
                <w:color w:val="000000"/>
              </w:rPr>
            </w:pPr>
            <w:proofErr w:type="gramStart"/>
            <w:r>
              <w:rPr>
                <w:rFonts w:ascii="Arial" w:eastAsia="Arial" w:hAnsi="Arial" w:cs="Arial"/>
              </w:rPr>
              <w:t xml:space="preserve">( </w:t>
            </w:r>
            <w:r>
              <w:rPr>
                <w:rFonts w:ascii="Arial" w:eastAsia="Arial" w:hAnsi="Arial" w:cs="Arial"/>
                <w:b/>
              </w:rPr>
              <w:t>X</w:t>
            </w:r>
            <w:proofErr w:type="gramEnd"/>
            <w:r>
              <w:rPr>
                <w:rFonts w:ascii="Arial" w:eastAsia="Arial" w:hAnsi="Arial" w:cs="Arial"/>
              </w:rPr>
              <w:t xml:space="preserve"> ) Não se enquadra como sendo bem de luxo, conforme Decreto nº </w:t>
            </w:r>
            <w:r>
              <w:rPr>
                <w:rFonts w:ascii="Arial" w:eastAsia="Arial" w:hAnsi="Arial" w:cs="Arial"/>
                <w:color w:val="000000"/>
              </w:rPr>
              <w:t>2.355, de 16 de dezembro de 2022</w:t>
            </w:r>
          </w:p>
          <w:p w14:paraId="11278ED0" w14:textId="77777777" w:rsidR="004A7832" w:rsidRDefault="009C2FD7">
            <w:pPr>
              <w:tabs>
                <w:tab w:val="left" w:pos="1392"/>
              </w:tabs>
              <w:spacing w:before="120" w:after="0" w:line="240" w:lineRule="auto"/>
              <w:ind w:left="196" w:right="228"/>
              <w:jc w:val="both"/>
              <w:rPr>
                <w:rFonts w:ascii="Arial" w:eastAsia="Arial" w:hAnsi="Arial" w:cs="Arial"/>
              </w:rPr>
            </w:pPr>
            <w:proofErr w:type="gramStart"/>
            <w:r>
              <w:rPr>
                <w:rFonts w:ascii="Arial" w:eastAsia="Arial" w:hAnsi="Arial" w:cs="Arial"/>
                <w:color w:val="000000"/>
              </w:rPr>
              <w:t xml:space="preserve">( </w:t>
            </w:r>
            <w:r>
              <w:rPr>
                <w:rFonts w:ascii="Arial" w:eastAsia="Arial" w:hAnsi="Arial" w:cs="Arial"/>
                <w:b/>
                <w:color w:val="000000"/>
              </w:rPr>
              <w:t>X</w:t>
            </w:r>
            <w:proofErr w:type="gramEnd"/>
            <w:r>
              <w:rPr>
                <w:rFonts w:ascii="Arial" w:eastAsia="Arial" w:hAnsi="Arial" w:cs="Arial"/>
                <w:color w:val="000000"/>
              </w:rPr>
              <w:t xml:space="preserve"> ) Os bens objeto desta contratação são caracterizados como comuns</w:t>
            </w:r>
            <w:r>
              <w:rPr>
                <w:rFonts w:ascii="Arial" w:eastAsia="Arial" w:hAnsi="Arial" w:cs="Arial"/>
              </w:rPr>
              <w:t>,</w:t>
            </w:r>
            <w:r>
              <w:rPr>
                <w:rFonts w:ascii="Arial" w:eastAsia="Arial" w:hAnsi="Arial" w:cs="Arial"/>
                <w:spacing w:val="-1"/>
              </w:rPr>
              <w:t xml:space="preserve"> </w:t>
            </w:r>
            <w:r>
              <w:rPr>
                <w:rFonts w:ascii="Arial" w:eastAsia="Arial" w:hAnsi="Arial" w:cs="Arial"/>
              </w:rPr>
              <w:t>com características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 xml:space="preserve"> </w:t>
            </w:r>
            <w:r>
              <w:rPr>
                <w:rFonts w:ascii="Arial" w:eastAsia="Arial" w:hAnsi="Arial" w:cs="Arial"/>
              </w:rPr>
              <w:t>especificações</w:t>
            </w:r>
            <w:r>
              <w:rPr>
                <w:rFonts w:ascii="Arial" w:eastAsia="Arial" w:hAnsi="Arial" w:cs="Arial"/>
                <w:spacing w:val="-1"/>
              </w:rPr>
              <w:t xml:space="preserve"> </w:t>
            </w:r>
            <w:r>
              <w:rPr>
                <w:rFonts w:ascii="Arial" w:eastAsia="Arial" w:hAnsi="Arial" w:cs="Arial"/>
              </w:rPr>
              <w:t>usuais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mercado.</w:t>
            </w:r>
          </w:p>
          <w:p w14:paraId="359E8BD1" w14:textId="77777777" w:rsidR="004A7832" w:rsidRDefault="009C2FD7">
            <w:pPr>
              <w:tabs>
                <w:tab w:val="left" w:pos="1392"/>
              </w:tabs>
              <w:spacing w:before="120" w:after="0" w:line="240" w:lineRule="auto"/>
              <w:ind w:left="196"/>
              <w:jc w:val="both"/>
              <w:rPr>
                <w:rFonts w:ascii="Arial" w:eastAsia="Arial" w:hAnsi="Arial" w:cs="Arial"/>
                <w:b/>
                <w:color w:val="548DD4"/>
              </w:rPr>
            </w:pPr>
            <w:r>
              <w:rPr>
                <w:rFonts w:ascii="Arial" w:eastAsia="Arial" w:hAnsi="Arial" w:cs="Arial"/>
                <w:b/>
                <w:color w:val="548DD4"/>
              </w:rPr>
              <w:t>Nota:</w:t>
            </w:r>
          </w:p>
          <w:p w14:paraId="1E66AAFE" w14:textId="77777777" w:rsidR="004A7832" w:rsidRDefault="009C2FD7">
            <w:pPr>
              <w:tabs>
                <w:tab w:val="left" w:pos="1392"/>
              </w:tabs>
              <w:spacing w:before="120" w:after="0" w:line="240" w:lineRule="auto"/>
              <w:ind w:left="196"/>
              <w:jc w:val="both"/>
              <w:rPr>
                <w:rFonts w:ascii="Arial" w:eastAsia="Arial" w:hAnsi="Arial" w:cs="Arial"/>
                <w:color w:val="548DD4"/>
              </w:rPr>
            </w:pPr>
            <w:r>
              <w:rPr>
                <w:rFonts w:ascii="Arial" w:eastAsia="Arial" w:hAnsi="Arial" w:cs="Arial"/>
                <w:color w:val="548DD4"/>
              </w:rPr>
              <w:t>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w:t>
            </w:r>
          </w:p>
          <w:p w14:paraId="63BA927C" w14:textId="77777777" w:rsidR="004A7832" w:rsidRDefault="009C2FD7">
            <w:pPr>
              <w:spacing w:after="0" w:line="240" w:lineRule="auto"/>
              <w:ind w:left="196"/>
              <w:jc w:val="both"/>
              <w:rPr>
                <w:rFonts w:ascii="Arial" w:eastAsia="Arial" w:hAnsi="Arial" w:cs="Arial"/>
                <w:color w:val="548DD4"/>
              </w:rPr>
            </w:pPr>
            <w:r>
              <w:rPr>
                <w:rFonts w:ascii="Arial" w:eastAsia="Arial" w:hAnsi="Arial" w:cs="Arial"/>
                <w:color w:val="548DD4"/>
              </w:rPr>
              <w:t>Orientação Normativa AGU nº 54/2014: Compete ao agente ou setor técnico da administração declarar que o objeto licitatório é de natureza comum para efeito de utilização da modalidade pregão e definir se o objeto corresponde à obra ou serviço de engenharia, sendo atribuição do órgão jurídico analisar o devido enquadramento da modalidade licitatória aplicável.</w:t>
            </w:r>
          </w:p>
          <w:p w14:paraId="07929271" w14:textId="77777777" w:rsidR="004A7832" w:rsidRDefault="004A7832">
            <w:pPr>
              <w:spacing w:after="0" w:line="240" w:lineRule="auto"/>
            </w:pPr>
          </w:p>
        </w:tc>
      </w:tr>
      <w:tr w:rsidR="004A7832" w14:paraId="163AC52E"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369B55"/>
            <w:tcMar>
              <w:left w:w="108" w:type="dxa"/>
              <w:right w:w="108" w:type="dxa"/>
            </w:tcMar>
          </w:tcPr>
          <w:p w14:paraId="6F3D1AD1" w14:textId="77777777" w:rsidR="004A7832" w:rsidRDefault="009C2FD7">
            <w:pPr>
              <w:spacing w:after="0" w:line="240" w:lineRule="auto"/>
            </w:pPr>
            <w:r>
              <w:rPr>
                <w:rFonts w:ascii="Arial" w:eastAsia="Arial" w:hAnsi="Arial" w:cs="Arial"/>
                <w:b/>
                <w:color w:val="FFFFFF"/>
              </w:rPr>
              <w:t>2.</w:t>
            </w:r>
            <w:r>
              <w:rPr>
                <w:rFonts w:ascii="Arial" w:eastAsia="Arial" w:hAnsi="Arial" w:cs="Arial"/>
                <w:color w:val="FFFFFF"/>
              </w:rPr>
              <w:t xml:space="preserve"> </w:t>
            </w:r>
            <w:r>
              <w:rPr>
                <w:rFonts w:ascii="Arial" w:eastAsia="Arial" w:hAnsi="Arial" w:cs="Arial"/>
                <w:b/>
                <w:color w:val="FFFFFF"/>
              </w:rPr>
              <w:t>JUSTIFICATIVA DA CONTRATAÇÃO</w:t>
            </w:r>
          </w:p>
        </w:tc>
      </w:tr>
      <w:tr w:rsidR="004A7832" w14:paraId="187D4F33"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AB35EC" w14:textId="77777777" w:rsidR="004A7832" w:rsidRDefault="004A7832">
            <w:pPr>
              <w:spacing w:after="0" w:line="240" w:lineRule="auto"/>
              <w:jc w:val="both"/>
              <w:rPr>
                <w:rFonts w:ascii="Arial" w:eastAsia="Arial" w:hAnsi="Arial" w:cs="Arial"/>
                <w:color w:val="548DD4"/>
              </w:rPr>
            </w:pPr>
          </w:p>
          <w:p w14:paraId="2E409220" w14:textId="77777777" w:rsidR="004A7832" w:rsidRDefault="009C2FD7">
            <w:pPr>
              <w:spacing w:after="0" w:line="240" w:lineRule="auto"/>
              <w:ind w:left="196" w:right="228"/>
              <w:jc w:val="both"/>
              <w:rPr>
                <w:rFonts w:ascii="Arial" w:eastAsia="Arial" w:hAnsi="Arial" w:cs="Arial"/>
                <w:color w:val="000000"/>
              </w:rPr>
            </w:pPr>
            <w:r>
              <w:rPr>
                <w:rFonts w:ascii="Arial" w:eastAsia="Arial" w:hAnsi="Arial" w:cs="Arial"/>
                <w:color w:val="000000"/>
              </w:rPr>
              <w:t>A Justificativa da contratação encontra-se pormenorizada em tópico específico dos Estudos Técnicos Preliminares, apêndice deste Termo de Referência.</w:t>
            </w:r>
          </w:p>
          <w:p w14:paraId="7E32A4F8" w14:textId="77777777" w:rsidR="004A7832" w:rsidRDefault="004A7832">
            <w:pPr>
              <w:spacing w:after="0" w:line="240" w:lineRule="auto"/>
              <w:jc w:val="both"/>
              <w:rPr>
                <w:rFonts w:ascii="Arial" w:eastAsia="Arial" w:hAnsi="Arial" w:cs="Arial"/>
                <w:color w:val="000000"/>
              </w:rPr>
            </w:pPr>
          </w:p>
          <w:p w14:paraId="77EFCC01" w14:textId="77777777" w:rsidR="004A7832" w:rsidRDefault="009C2FD7">
            <w:pPr>
              <w:spacing w:after="0" w:line="240" w:lineRule="auto"/>
              <w:ind w:left="196"/>
              <w:jc w:val="both"/>
              <w:rPr>
                <w:rFonts w:ascii="Arial" w:eastAsia="Arial" w:hAnsi="Arial" w:cs="Arial"/>
                <w:b/>
                <w:color w:val="548DD4"/>
              </w:rPr>
            </w:pPr>
            <w:r>
              <w:rPr>
                <w:rFonts w:ascii="Arial" w:eastAsia="Arial" w:hAnsi="Arial" w:cs="Arial"/>
                <w:b/>
                <w:color w:val="548DD4"/>
              </w:rPr>
              <w:t xml:space="preserve">Nota: </w:t>
            </w:r>
          </w:p>
          <w:p w14:paraId="457243C4" w14:textId="77777777" w:rsidR="004A7832" w:rsidRDefault="004A7832">
            <w:pPr>
              <w:spacing w:after="0" w:line="240" w:lineRule="auto"/>
              <w:ind w:left="196"/>
              <w:jc w:val="both"/>
              <w:rPr>
                <w:rFonts w:ascii="Arial" w:eastAsia="Arial" w:hAnsi="Arial" w:cs="Arial"/>
                <w:b/>
                <w:color w:val="548DD4"/>
              </w:rPr>
            </w:pPr>
          </w:p>
          <w:p w14:paraId="4B9E845A" w14:textId="77777777" w:rsidR="004A7832" w:rsidRDefault="009C2FD7">
            <w:pPr>
              <w:spacing w:after="0" w:line="240" w:lineRule="auto"/>
              <w:ind w:left="196"/>
              <w:jc w:val="both"/>
              <w:rPr>
                <w:rFonts w:ascii="Arial" w:eastAsia="Arial" w:hAnsi="Arial" w:cs="Arial"/>
                <w:color w:val="548DD4"/>
              </w:rPr>
            </w:pPr>
            <w:r>
              <w:rPr>
                <w:rFonts w:ascii="Arial" w:eastAsia="Arial" w:hAnsi="Arial" w:cs="Arial"/>
                <w:color w:val="548DD4"/>
              </w:rPr>
              <w:t xml:space="preserve">De acordo com o artigo 6º, inciso XXIII, alínea ‘c’, da Lei nº 14.133, de 2021, a fundamentação da contratação é realizada mediante “referência aos estudos técnicos preliminares (ETP) </w:t>
            </w:r>
            <w:r>
              <w:rPr>
                <w:rFonts w:ascii="Arial" w:eastAsia="Arial" w:hAnsi="Arial" w:cs="Arial"/>
                <w:color w:val="548DD4"/>
              </w:rPr>
              <w:lastRenderedPageBreak/>
              <w:t xml:space="preserve">correspondentes ou, quando não for possível divulgar esses estudos, no extrato das partes que não contiverem informações sigilosas”. </w:t>
            </w:r>
          </w:p>
          <w:p w14:paraId="1B485BD8" w14:textId="77777777" w:rsidR="004A7832" w:rsidRDefault="004A7832">
            <w:pPr>
              <w:spacing w:after="0" w:line="240" w:lineRule="auto"/>
              <w:ind w:left="196"/>
              <w:jc w:val="both"/>
              <w:rPr>
                <w:rFonts w:ascii="Arial" w:eastAsia="Arial" w:hAnsi="Arial" w:cs="Arial"/>
                <w:color w:val="548DD4"/>
              </w:rPr>
            </w:pPr>
          </w:p>
          <w:p w14:paraId="41F83D91" w14:textId="77777777" w:rsidR="004A7832" w:rsidRDefault="009C2FD7">
            <w:pPr>
              <w:spacing w:after="0" w:line="240" w:lineRule="auto"/>
              <w:ind w:left="196"/>
              <w:jc w:val="both"/>
              <w:rPr>
                <w:rFonts w:ascii="Arial" w:eastAsia="Arial" w:hAnsi="Arial" w:cs="Arial"/>
                <w:color w:val="548DD4"/>
              </w:rPr>
            </w:pPr>
            <w:r>
              <w:rPr>
                <w:rFonts w:ascii="Arial" w:eastAsia="Arial" w:hAnsi="Arial" w:cs="Arial"/>
                <w:color w:val="548DD4"/>
              </w:rPr>
              <w:t>Conforme previsto na Súmula 177 do TCU, a justificativa há de ser clara, precisa e suficiente, sendo vedadas justificativas genéricas, incapazes de demonstrar de forma cabal a necessidade da Administração.</w:t>
            </w:r>
          </w:p>
          <w:p w14:paraId="4BF56880" w14:textId="593BE691" w:rsidR="00A8437F" w:rsidRDefault="009C2FD7">
            <w:pPr>
              <w:spacing w:after="0" w:line="240" w:lineRule="auto"/>
              <w:ind w:left="196"/>
              <w:jc w:val="both"/>
              <w:rPr>
                <w:rFonts w:ascii="Arial" w:eastAsia="Arial" w:hAnsi="Arial" w:cs="Arial"/>
                <w:color w:val="548DD4"/>
              </w:rPr>
            </w:pPr>
            <w:r w:rsidRPr="00735C1B">
              <w:rPr>
                <w:rFonts w:ascii="Arial" w:eastAsia="Arial" w:hAnsi="Arial" w:cs="Arial"/>
                <w:color w:val="548DD4"/>
              </w:rPr>
              <w:t>A Administração deverá</w:t>
            </w:r>
            <w:r>
              <w:rPr>
                <w:rFonts w:ascii="Arial" w:eastAsia="Arial" w:hAnsi="Arial" w:cs="Arial"/>
                <w:color w:val="548DD4"/>
              </w:rPr>
              <w:t xml:space="preserve"> justificar as quantidades a serem adquiridas em função do consumo do </w:t>
            </w:r>
            <w:r w:rsidR="00735C1B">
              <w:rPr>
                <w:rFonts w:ascii="Arial" w:eastAsia="Arial" w:hAnsi="Arial" w:cs="Arial"/>
                <w:color w:val="548DD4"/>
              </w:rPr>
              <w:t>centro requisitante</w:t>
            </w:r>
            <w:r>
              <w:rPr>
                <w:rFonts w:ascii="Arial" w:eastAsia="Arial" w:hAnsi="Arial" w:cs="Arial"/>
                <w:color w:val="548DD4"/>
              </w:rPr>
              <w:t xml:space="preserve"> e provável utilização, devendo a estimativa ser obtida, a partir de fatos concretos (</w:t>
            </w:r>
            <w:proofErr w:type="spellStart"/>
            <w:r>
              <w:rPr>
                <w:rFonts w:ascii="Arial" w:eastAsia="Arial" w:hAnsi="Arial" w:cs="Arial"/>
                <w:color w:val="548DD4"/>
              </w:rPr>
              <w:t>Ex</w:t>
            </w:r>
            <w:proofErr w:type="spellEnd"/>
            <w:r>
              <w:rPr>
                <w:rFonts w:ascii="Arial" w:eastAsia="Arial" w:hAnsi="Arial" w:cs="Arial"/>
                <w:color w:val="548DD4"/>
              </w:rPr>
              <w:t xml:space="preserve">: consumo do exercício anterior, necessidade de substituição dos bens atualmente disponíveis, implantação de setor, acréscimo de atividades, </w:t>
            </w:r>
            <w:proofErr w:type="spellStart"/>
            <w:r>
              <w:rPr>
                <w:rFonts w:ascii="Arial" w:eastAsia="Arial" w:hAnsi="Arial" w:cs="Arial"/>
                <w:color w:val="548DD4"/>
              </w:rPr>
              <w:t>etc</w:t>
            </w:r>
            <w:proofErr w:type="spellEnd"/>
            <w:r>
              <w:rPr>
                <w:rFonts w:ascii="Arial" w:eastAsia="Arial" w:hAnsi="Arial" w:cs="Arial"/>
                <w:color w:val="548DD4"/>
              </w:rPr>
              <w:t xml:space="preserve">). </w:t>
            </w:r>
          </w:p>
          <w:p w14:paraId="1EEADC39" w14:textId="330F2C82" w:rsidR="00A8437F" w:rsidRDefault="00A8437F">
            <w:pPr>
              <w:spacing w:after="0" w:line="240" w:lineRule="auto"/>
              <w:ind w:left="196"/>
              <w:jc w:val="both"/>
              <w:rPr>
                <w:rFonts w:ascii="Arial" w:eastAsia="Arial" w:hAnsi="Arial" w:cs="Arial"/>
                <w:color w:val="548DD4"/>
              </w:rPr>
            </w:pPr>
          </w:p>
          <w:p w14:paraId="6B5EC42E" w14:textId="39A6B834" w:rsidR="004A7832" w:rsidRDefault="009C2FD7">
            <w:pPr>
              <w:spacing w:after="0" w:line="240" w:lineRule="auto"/>
              <w:ind w:left="196"/>
              <w:jc w:val="both"/>
              <w:rPr>
                <w:rFonts w:ascii="Arial" w:eastAsia="Arial" w:hAnsi="Arial" w:cs="Arial"/>
                <w:color w:val="548DD4"/>
              </w:rPr>
            </w:pPr>
            <w:r>
              <w:rPr>
                <w:rFonts w:ascii="Arial" w:eastAsia="Arial" w:hAnsi="Arial" w:cs="Arial"/>
                <w:color w:val="548DD4"/>
              </w:rPr>
              <w:t>Portanto, deve contemplar:</w:t>
            </w:r>
          </w:p>
          <w:p w14:paraId="2D99171E" w14:textId="77777777" w:rsidR="004A7832" w:rsidRDefault="009C2FD7">
            <w:pPr>
              <w:numPr>
                <w:ilvl w:val="0"/>
                <w:numId w:val="7"/>
              </w:numPr>
              <w:spacing w:after="0" w:line="240" w:lineRule="auto"/>
              <w:ind w:left="765" w:hanging="360"/>
              <w:jc w:val="both"/>
              <w:rPr>
                <w:rFonts w:ascii="Arial" w:eastAsia="Arial" w:hAnsi="Arial" w:cs="Arial"/>
                <w:color w:val="548DD4"/>
              </w:rPr>
            </w:pPr>
            <w:r>
              <w:rPr>
                <w:rFonts w:ascii="Arial" w:eastAsia="Arial" w:hAnsi="Arial" w:cs="Arial"/>
                <w:color w:val="548DD4"/>
              </w:rPr>
              <w:t>a razão da necessidade da aquisição;</w:t>
            </w:r>
          </w:p>
          <w:p w14:paraId="65189DDB" w14:textId="77777777" w:rsidR="004A7832" w:rsidRDefault="009C2FD7">
            <w:pPr>
              <w:numPr>
                <w:ilvl w:val="0"/>
                <w:numId w:val="7"/>
              </w:numPr>
              <w:spacing w:after="0" w:line="240" w:lineRule="auto"/>
              <w:ind w:left="765" w:hanging="360"/>
              <w:jc w:val="both"/>
              <w:rPr>
                <w:rFonts w:ascii="Arial" w:eastAsia="Arial" w:hAnsi="Arial" w:cs="Arial"/>
                <w:color w:val="548DD4"/>
              </w:rPr>
            </w:pPr>
            <w:r>
              <w:rPr>
                <w:rFonts w:ascii="Arial" w:eastAsia="Arial" w:hAnsi="Arial" w:cs="Arial"/>
                <w:color w:val="548DD4"/>
              </w:rPr>
              <w:t>as especificações técnicas dos bens; e</w:t>
            </w:r>
          </w:p>
          <w:p w14:paraId="7C6CD117" w14:textId="77777777" w:rsidR="004A7832" w:rsidRDefault="009C2FD7">
            <w:pPr>
              <w:numPr>
                <w:ilvl w:val="0"/>
                <w:numId w:val="7"/>
              </w:numPr>
              <w:spacing w:after="0" w:line="240" w:lineRule="auto"/>
              <w:ind w:left="765" w:hanging="360"/>
              <w:jc w:val="both"/>
              <w:rPr>
                <w:rFonts w:ascii="Arial" w:eastAsia="Arial" w:hAnsi="Arial" w:cs="Arial"/>
                <w:color w:val="548DD4"/>
              </w:rPr>
            </w:pPr>
            <w:r>
              <w:rPr>
                <w:rFonts w:ascii="Arial" w:eastAsia="Arial" w:hAnsi="Arial" w:cs="Arial"/>
                <w:color w:val="548DD4"/>
              </w:rPr>
              <w:t>o quantitativo de serviço demandado.</w:t>
            </w:r>
          </w:p>
          <w:p w14:paraId="759E6D31" w14:textId="504F0D95" w:rsidR="004A7832" w:rsidRDefault="009C2FD7">
            <w:pPr>
              <w:spacing w:after="0" w:line="240" w:lineRule="auto"/>
              <w:ind w:left="196"/>
              <w:jc w:val="both"/>
              <w:rPr>
                <w:rFonts w:ascii="Arial" w:eastAsia="Arial" w:hAnsi="Arial" w:cs="Arial"/>
                <w:color w:val="548DD4"/>
              </w:rPr>
            </w:pPr>
            <w:r>
              <w:rPr>
                <w:rFonts w:ascii="Arial" w:eastAsia="Arial" w:hAnsi="Arial" w:cs="Arial"/>
                <w:color w:val="548DD4"/>
              </w:rPr>
              <w:t xml:space="preserve">A justificativa, em regra, deve ser apresentada pelo setor requisitante. Quando o objeto possuir características técnicas especializadas, deve o </w:t>
            </w:r>
            <w:r w:rsidR="00735C1B">
              <w:rPr>
                <w:rFonts w:ascii="Arial" w:eastAsia="Arial" w:hAnsi="Arial" w:cs="Arial"/>
                <w:color w:val="548DD4"/>
              </w:rPr>
              <w:t>centro</w:t>
            </w:r>
            <w:r>
              <w:rPr>
                <w:rFonts w:ascii="Arial" w:eastAsia="Arial" w:hAnsi="Arial" w:cs="Arial"/>
                <w:color w:val="548DD4"/>
              </w:rPr>
              <w:t xml:space="preserve"> requisitante solicitar à unidade técnica competente a definição das suas especificações, e, se for o caso, do quantitativo a ser adquirido.</w:t>
            </w:r>
          </w:p>
          <w:p w14:paraId="59CFEB28" w14:textId="77777777" w:rsidR="004A7832" w:rsidRDefault="004A7832">
            <w:pPr>
              <w:spacing w:after="0" w:line="240" w:lineRule="auto"/>
              <w:jc w:val="both"/>
            </w:pPr>
          </w:p>
        </w:tc>
      </w:tr>
      <w:tr w:rsidR="004A7832" w14:paraId="285EB2B2"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369B55"/>
            <w:tcMar>
              <w:left w:w="108" w:type="dxa"/>
              <w:right w:w="108" w:type="dxa"/>
            </w:tcMar>
          </w:tcPr>
          <w:p w14:paraId="1A542010" w14:textId="77777777" w:rsidR="004A7832" w:rsidRDefault="009C2FD7">
            <w:pPr>
              <w:spacing w:after="0" w:line="240" w:lineRule="auto"/>
            </w:pPr>
            <w:r>
              <w:rPr>
                <w:rFonts w:ascii="Arial" w:eastAsia="Arial" w:hAnsi="Arial" w:cs="Arial"/>
                <w:b/>
                <w:color w:val="FFFFFF"/>
              </w:rPr>
              <w:lastRenderedPageBreak/>
              <w:t>3.</w:t>
            </w:r>
            <w:r>
              <w:rPr>
                <w:rFonts w:ascii="Arial" w:eastAsia="Arial" w:hAnsi="Arial" w:cs="Arial"/>
                <w:color w:val="FFFFFF"/>
              </w:rPr>
              <w:t xml:space="preserve"> </w:t>
            </w:r>
            <w:r>
              <w:rPr>
                <w:rFonts w:ascii="Arial" w:eastAsia="Arial" w:hAnsi="Arial" w:cs="Arial"/>
                <w:b/>
                <w:color w:val="FFFFFF"/>
              </w:rPr>
              <w:t>DOS PARÂMETROS DA LICITAÇÃO</w:t>
            </w:r>
          </w:p>
        </w:tc>
      </w:tr>
      <w:tr w:rsidR="004A7832" w14:paraId="6D454DFA"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FA28EF" w14:textId="1066CDA2" w:rsidR="004A7832" w:rsidRPr="002155DD" w:rsidRDefault="009C2FD7" w:rsidP="002155DD">
            <w:pPr>
              <w:pStyle w:val="PargrafodaLista"/>
              <w:numPr>
                <w:ilvl w:val="1"/>
                <w:numId w:val="37"/>
              </w:numPr>
              <w:tabs>
                <w:tab w:val="left" w:pos="483"/>
              </w:tabs>
              <w:spacing w:after="0" w:line="240" w:lineRule="auto"/>
              <w:rPr>
                <w:rFonts w:ascii="Arial" w:eastAsia="Arial" w:hAnsi="Arial" w:cs="Arial"/>
                <w:b/>
              </w:rPr>
            </w:pPr>
            <w:r w:rsidRPr="002155DD">
              <w:rPr>
                <w:rFonts w:ascii="Arial" w:eastAsia="Arial" w:hAnsi="Arial" w:cs="Arial"/>
                <w:b/>
              </w:rPr>
              <w:t>Será</w:t>
            </w:r>
            <w:r w:rsidRPr="002155DD">
              <w:rPr>
                <w:rFonts w:ascii="Arial" w:eastAsia="Arial" w:hAnsi="Arial" w:cs="Arial"/>
                <w:b/>
                <w:spacing w:val="-2"/>
              </w:rPr>
              <w:t xml:space="preserve"> </w:t>
            </w:r>
            <w:r w:rsidRPr="002155DD">
              <w:rPr>
                <w:rFonts w:ascii="Arial" w:eastAsia="Arial" w:hAnsi="Arial" w:cs="Arial"/>
                <w:b/>
              </w:rPr>
              <w:t>adotado</w:t>
            </w:r>
            <w:r w:rsidRPr="002155DD">
              <w:rPr>
                <w:rFonts w:ascii="Arial" w:eastAsia="Arial" w:hAnsi="Arial" w:cs="Arial"/>
                <w:b/>
                <w:spacing w:val="-2"/>
              </w:rPr>
              <w:t xml:space="preserve"> </w:t>
            </w:r>
            <w:r w:rsidRPr="002155DD">
              <w:rPr>
                <w:rFonts w:ascii="Arial" w:eastAsia="Arial" w:hAnsi="Arial" w:cs="Arial"/>
                <w:b/>
              </w:rPr>
              <w:t>o</w:t>
            </w:r>
            <w:r w:rsidRPr="002155DD">
              <w:rPr>
                <w:rFonts w:ascii="Arial" w:eastAsia="Arial" w:hAnsi="Arial" w:cs="Arial"/>
                <w:b/>
                <w:spacing w:val="-2"/>
              </w:rPr>
              <w:t xml:space="preserve"> </w:t>
            </w:r>
            <w:r w:rsidRPr="002155DD">
              <w:rPr>
                <w:rFonts w:ascii="Arial" w:eastAsia="Arial" w:hAnsi="Arial" w:cs="Arial"/>
                <w:b/>
              </w:rPr>
              <w:t>Sistema</w:t>
            </w:r>
            <w:r w:rsidRPr="002155DD">
              <w:rPr>
                <w:rFonts w:ascii="Arial" w:eastAsia="Arial" w:hAnsi="Arial" w:cs="Arial"/>
                <w:b/>
                <w:spacing w:val="-1"/>
              </w:rPr>
              <w:t xml:space="preserve"> </w:t>
            </w:r>
            <w:r w:rsidRPr="002155DD">
              <w:rPr>
                <w:rFonts w:ascii="Arial" w:eastAsia="Arial" w:hAnsi="Arial" w:cs="Arial"/>
                <w:b/>
              </w:rPr>
              <w:t>de</w:t>
            </w:r>
            <w:r w:rsidRPr="002155DD">
              <w:rPr>
                <w:rFonts w:ascii="Arial" w:eastAsia="Arial" w:hAnsi="Arial" w:cs="Arial"/>
                <w:b/>
                <w:spacing w:val="-3"/>
              </w:rPr>
              <w:t xml:space="preserve"> </w:t>
            </w:r>
            <w:r w:rsidRPr="002155DD">
              <w:rPr>
                <w:rFonts w:ascii="Arial" w:eastAsia="Arial" w:hAnsi="Arial" w:cs="Arial"/>
                <w:b/>
              </w:rPr>
              <w:t>Registro</w:t>
            </w:r>
            <w:r w:rsidRPr="002155DD">
              <w:rPr>
                <w:rFonts w:ascii="Arial" w:eastAsia="Arial" w:hAnsi="Arial" w:cs="Arial"/>
                <w:b/>
                <w:spacing w:val="-2"/>
              </w:rPr>
              <w:t xml:space="preserve"> </w:t>
            </w:r>
            <w:r w:rsidRPr="002155DD">
              <w:rPr>
                <w:rFonts w:ascii="Arial" w:eastAsia="Arial" w:hAnsi="Arial" w:cs="Arial"/>
                <w:b/>
              </w:rPr>
              <w:t>de</w:t>
            </w:r>
            <w:r w:rsidRPr="002155DD">
              <w:rPr>
                <w:rFonts w:ascii="Arial" w:eastAsia="Arial" w:hAnsi="Arial" w:cs="Arial"/>
                <w:b/>
                <w:spacing w:val="-3"/>
              </w:rPr>
              <w:t xml:space="preserve"> </w:t>
            </w:r>
            <w:r w:rsidRPr="002155DD">
              <w:rPr>
                <w:rFonts w:ascii="Arial" w:eastAsia="Arial" w:hAnsi="Arial" w:cs="Arial"/>
                <w:b/>
              </w:rPr>
              <w:t>Preços</w:t>
            </w:r>
            <w:r w:rsidRPr="002155DD">
              <w:rPr>
                <w:rFonts w:ascii="Arial" w:eastAsia="Arial" w:hAnsi="Arial" w:cs="Arial"/>
                <w:b/>
                <w:spacing w:val="-1"/>
              </w:rPr>
              <w:t xml:space="preserve"> </w:t>
            </w:r>
            <w:r w:rsidRPr="002155DD">
              <w:rPr>
                <w:rFonts w:ascii="Arial" w:eastAsia="Arial" w:hAnsi="Arial" w:cs="Arial"/>
                <w:b/>
              </w:rPr>
              <w:t>–</w:t>
            </w:r>
            <w:r w:rsidRPr="002155DD">
              <w:rPr>
                <w:rFonts w:ascii="Arial" w:eastAsia="Arial" w:hAnsi="Arial" w:cs="Arial"/>
                <w:b/>
                <w:spacing w:val="-3"/>
              </w:rPr>
              <w:t xml:space="preserve"> </w:t>
            </w:r>
            <w:r w:rsidRPr="002155DD">
              <w:rPr>
                <w:rFonts w:ascii="Arial" w:eastAsia="Arial" w:hAnsi="Arial" w:cs="Arial"/>
                <w:b/>
              </w:rPr>
              <w:t>SRP?</w:t>
            </w:r>
          </w:p>
          <w:p w14:paraId="3F014399" w14:textId="77777777" w:rsidR="004A7832" w:rsidRDefault="009C2FD7">
            <w:pPr>
              <w:tabs>
                <w:tab w:val="left" w:pos="1452"/>
                <w:tab w:val="left" w:pos="1454"/>
              </w:tabs>
              <w:spacing w:after="0" w:line="240" w:lineRule="auto"/>
              <w:ind w:left="196"/>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Sim</w:t>
            </w:r>
          </w:p>
          <w:p w14:paraId="2E8B1834" w14:textId="77777777" w:rsidR="004A7832" w:rsidRDefault="009C2FD7">
            <w:pPr>
              <w:tabs>
                <w:tab w:val="left" w:pos="1452"/>
                <w:tab w:val="left" w:pos="1454"/>
              </w:tabs>
              <w:spacing w:after="0" w:line="240" w:lineRule="auto"/>
              <w:ind w:left="196"/>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Não</w:t>
            </w:r>
          </w:p>
          <w:p w14:paraId="292C51A4" w14:textId="77777777" w:rsidR="004A7832" w:rsidRDefault="004A7832">
            <w:pPr>
              <w:tabs>
                <w:tab w:val="left" w:pos="1452"/>
                <w:tab w:val="left" w:pos="1454"/>
              </w:tabs>
              <w:spacing w:after="0" w:line="240" w:lineRule="auto"/>
              <w:rPr>
                <w:rFonts w:ascii="Arial" w:eastAsia="Arial" w:hAnsi="Arial" w:cs="Arial"/>
              </w:rPr>
            </w:pPr>
          </w:p>
          <w:p w14:paraId="2444D6BF" w14:textId="62AA33DB" w:rsidR="004A7832" w:rsidRPr="002155DD" w:rsidRDefault="009C2FD7" w:rsidP="002155DD">
            <w:pPr>
              <w:pStyle w:val="PargrafodaLista"/>
              <w:numPr>
                <w:ilvl w:val="2"/>
                <w:numId w:val="37"/>
              </w:numPr>
              <w:tabs>
                <w:tab w:val="left" w:pos="763"/>
              </w:tabs>
              <w:spacing w:after="0" w:line="240" w:lineRule="auto"/>
              <w:ind w:right="228"/>
              <w:jc w:val="both"/>
              <w:rPr>
                <w:rFonts w:ascii="Arial" w:eastAsia="Arial" w:hAnsi="Arial" w:cs="Arial"/>
              </w:rPr>
            </w:pPr>
            <w:r w:rsidRPr="002155DD">
              <w:rPr>
                <w:rFonts w:ascii="Arial" w:eastAsia="Arial" w:hAnsi="Arial" w:cs="Arial"/>
                <w:b/>
              </w:rPr>
              <w:t>Justificativa</w:t>
            </w:r>
            <w:r w:rsidRPr="002155DD">
              <w:rPr>
                <w:rFonts w:ascii="Arial" w:eastAsia="Arial" w:hAnsi="Arial" w:cs="Arial"/>
                <w:b/>
                <w:spacing w:val="28"/>
              </w:rPr>
              <w:t xml:space="preserve"> </w:t>
            </w:r>
            <w:r w:rsidRPr="002155DD">
              <w:rPr>
                <w:rFonts w:ascii="Arial" w:eastAsia="Arial" w:hAnsi="Arial" w:cs="Arial"/>
                <w:b/>
              </w:rPr>
              <w:t>para</w:t>
            </w:r>
            <w:r w:rsidRPr="002155DD">
              <w:rPr>
                <w:rFonts w:ascii="Arial" w:eastAsia="Arial" w:hAnsi="Arial" w:cs="Arial"/>
                <w:b/>
                <w:spacing w:val="29"/>
              </w:rPr>
              <w:t xml:space="preserve"> </w:t>
            </w:r>
            <w:r w:rsidRPr="002155DD">
              <w:rPr>
                <w:rFonts w:ascii="Arial" w:eastAsia="Arial" w:hAnsi="Arial" w:cs="Arial"/>
                <w:b/>
              </w:rPr>
              <w:t>adoção</w:t>
            </w:r>
            <w:r w:rsidRPr="002155DD">
              <w:rPr>
                <w:rFonts w:ascii="Arial" w:eastAsia="Arial" w:hAnsi="Arial" w:cs="Arial"/>
                <w:b/>
                <w:spacing w:val="28"/>
              </w:rPr>
              <w:t xml:space="preserve"> </w:t>
            </w:r>
            <w:r w:rsidRPr="002155DD">
              <w:rPr>
                <w:rFonts w:ascii="Arial" w:eastAsia="Arial" w:hAnsi="Arial" w:cs="Arial"/>
                <w:b/>
              </w:rPr>
              <w:t>do</w:t>
            </w:r>
            <w:r w:rsidRPr="002155DD">
              <w:rPr>
                <w:rFonts w:ascii="Arial" w:eastAsia="Arial" w:hAnsi="Arial" w:cs="Arial"/>
                <w:b/>
                <w:spacing w:val="29"/>
              </w:rPr>
              <w:t xml:space="preserve"> </w:t>
            </w:r>
            <w:r w:rsidRPr="002155DD">
              <w:rPr>
                <w:rFonts w:ascii="Arial" w:eastAsia="Arial" w:hAnsi="Arial" w:cs="Arial"/>
                <w:b/>
              </w:rPr>
              <w:t>Sistema</w:t>
            </w:r>
            <w:r w:rsidRPr="002155DD">
              <w:rPr>
                <w:rFonts w:ascii="Arial" w:eastAsia="Arial" w:hAnsi="Arial" w:cs="Arial"/>
                <w:b/>
                <w:spacing w:val="28"/>
              </w:rPr>
              <w:t xml:space="preserve"> </w:t>
            </w:r>
            <w:r w:rsidRPr="002155DD">
              <w:rPr>
                <w:rFonts w:ascii="Arial" w:eastAsia="Arial" w:hAnsi="Arial" w:cs="Arial"/>
                <w:b/>
              </w:rPr>
              <w:t>de</w:t>
            </w:r>
            <w:r w:rsidRPr="002155DD">
              <w:rPr>
                <w:rFonts w:ascii="Arial" w:eastAsia="Arial" w:hAnsi="Arial" w:cs="Arial"/>
                <w:b/>
                <w:spacing w:val="29"/>
              </w:rPr>
              <w:t xml:space="preserve"> </w:t>
            </w:r>
            <w:r w:rsidRPr="002155DD">
              <w:rPr>
                <w:rFonts w:ascii="Arial" w:eastAsia="Arial" w:hAnsi="Arial" w:cs="Arial"/>
                <w:b/>
              </w:rPr>
              <w:t>Registro</w:t>
            </w:r>
            <w:r w:rsidRPr="002155DD">
              <w:rPr>
                <w:rFonts w:ascii="Arial" w:eastAsia="Arial" w:hAnsi="Arial" w:cs="Arial"/>
                <w:b/>
                <w:spacing w:val="28"/>
              </w:rPr>
              <w:t xml:space="preserve"> </w:t>
            </w:r>
            <w:r w:rsidRPr="002155DD">
              <w:rPr>
                <w:rFonts w:ascii="Arial" w:eastAsia="Arial" w:hAnsi="Arial" w:cs="Arial"/>
                <w:b/>
              </w:rPr>
              <w:t>de</w:t>
            </w:r>
            <w:r w:rsidRPr="002155DD">
              <w:rPr>
                <w:rFonts w:ascii="Arial" w:eastAsia="Arial" w:hAnsi="Arial" w:cs="Arial"/>
                <w:b/>
                <w:spacing w:val="29"/>
              </w:rPr>
              <w:t xml:space="preserve"> </w:t>
            </w:r>
            <w:r w:rsidRPr="002155DD">
              <w:rPr>
                <w:rFonts w:ascii="Arial" w:eastAsia="Arial" w:hAnsi="Arial" w:cs="Arial"/>
                <w:b/>
              </w:rPr>
              <w:t>Preços:</w:t>
            </w:r>
          </w:p>
          <w:p w14:paraId="7FEF32E0" w14:textId="77777777" w:rsidR="004A7832" w:rsidRDefault="009C2FD7">
            <w:pPr>
              <w:tabs>
                <w:tab w:val="left" w:pos="763"/>
              </w:tabs>
              <w:spacing w:after="0" w:line="240" w:lineRule="auto"/>
              <w:ind w:left="1156" w:right="228"/>
              <w:jc w:val="both"/>
              <w:rPr>
                <w:rFonts w:ascii="Arial" w:eastAsia="Arial" w:hAnsi="Arial" w:cs="Arial"/>
              </w:rPr>
            </w:pPr>
            <w:proofErr w:type="gramStart"/>
            <w:r>
              <w:rPr>
                <w:rFonts w:ascii="Arial" w:eastAsia="Arial" w:hAnsi="Arial" w:cs="Arial"/>
                <w:spacing w:val="-14"/>
              </w:rPr>
              <w:t xml:space="preserve">(  </w:t>
            </w:r>
            <w:proofErr w:type="gramEnd"/>
            <w:r>
              <w:rPr>
                <w:rFonts w:ascii="Arial" w:eastAsia="Arial" w:hAnsi="Arial" w:cs="Arial"/>
                <w:spacing w:val="-14"/>
              </w:rPr>
              <w:t xml:space="preserve">   )  </w:t>
            </w:r>
            <w:r>
              <w:rPr>
                <w:rFonts w:ascii="Arial" w:eastAsia="Arial" w:hAnsi="Arial" w:cs="Arial"/>
                <w:spacing w:val="-1"/>
              </w:rPr>
              <w:t>quando,</w:t>
            </w:r>
            <w:r>
              <w:rPr>
                <w:rFonts w:ascii="Arial" w:eastAsia="Arial" w:hAnsi="Arial" w:cs="Arial"/>
                <w:spacing w:val="-14"/>
              </w:rPr>
              <w:t xml:space="preserve"> </w:t>
            </w:r>
            <w:r>
              <w:rPr>
                <w:rFonts w:ascii="Arial" w:eastAsia="Arial" w:hAnsi="Arial" w:cs="Arial"/>
                <w:spacing w:val="-1"/>
              </w:rPr>
              <w:t>pelas</w:t>
            </w:r>
            <w:r>
              <w:rPr>
                <w:rFonts w:ascii="Arial" w:eastAsia="Arial" w:hAnsi="Arial" w:cs="Arial"/>
                <w:spacing w:val="-14"/>
              </w:rPr>
              <w:t xml:space="preserve"> </w:t>
            </w:r>
            <w:r>
              <w:rPr>
                <w:rFonts w:ascii="Arial" w:eastAsia="Arial" w:hAnsi="Arial" w:cs="Arial"/>
                <w:spacing w:val="-1"/>
              </w:rPr>
              <w:t>características</w:t>
            </w:r>
            <w:r>
              <w:rPr>
                <w:rFonts w:ascii="Arial" w:eastAsia="Arial" w:hAnsi="Arial" w:cs="Arial"/>
                <w:spacing w:val="-14"/>
              </w:rPr>
              <w:t xml:space="preserve"> </w:t>
            </w:r>
            <w:r>
              <w:rPr>
                <w:rFonts w:ascii="Arial" w:eastAsia="Arial" w:hAnsi="Arial" w:cs="Arial"/>
              </w:rPr>
              <w:t>do</w:t>
            </w:r>
            <w:r>
              <w:rPr>
                <w:rFonts w:ascii="Arial" w:eastAsia="Arial" w:hAnsi="Arial" w:cs="Arial"/>
                <w:spacing w:val="-14"/>
              </w:rPr>
              <w:t xml:space="preserve"> </w:t>
            </w:r>
            <w:r>
              <w:rPr>
                <w:rFonts w:ascii="Arial" w:eastAsia="Arial" w:hAnsi="Arial" w:cs="Arial"/>
              </w:rPr>
              <w:t>bem</w:t>
            </w:r>
            <w:r>
              <w:rPr>
                <w:rFonts w:ascii="Arial" w:eastAsia="Arial" w:hAnsi="Arial" w:cs="Arial"/>
                <w:spacing w:val="-13"/>
              </w:rPr>
              <w:t xml:space="preserve"> </w:t>
            </w:r>
            <w:r>
              <w:rPr>
                <w:rFonts w:ascii="Arial" w:eastAsia="Arial" w:hAnsi="Arial" w:cs="Arial"/>
              </w:rPr>
              <w:t>ou</w:t>
            </w:r>
            <w:r>
              <w:rPr>
                <w:rFonts w:ascii="Arial" w:eastAsia="Arial" w:hAnsi="Arial" w:cs="Arial"/>
                <w:spacing w:val="-14"/>
              </w:rPr>
              <w:t xml:space="preserve"> </w:t>
            </w:r>
            <w:r>
              <w:rPr>
                <w:rFonts w:ascii="Arial" w:eastAsia="Arial" w:hAnsi="Arial" w:cs="Arial"/>
              </w:rPr>
              <w:t>serviço,</w:t>
            </w:r>
            <w:r>
              <w:rPr>
                <w:rFonts w:ascii="Arial" w:eastAsia="Arial" w:hAnsi="Arial" w:cs="Arial"/>
                <w:spacing w:val="-14"/>
              </w:rPr>
              <w:t xml:space="preserve"> </w:t>
            </w:r>
            <w:r>
              <w:rPr>
                <w:rFonts w:ascii="Arial" w:eastAsia="Arial" w:hAnsi="Arial" w:cs="Arial"/>
              </w:rPr>
              <w:t>houver</w:t>
            </w:r>
            <w:r>
              <w:rPr>
                <w:rFonts w:ascii="Arial" w:eastAsia="Arial" w:hAnsi="Arial" w:cs="Arial"/>
                <w:spacing w:val="-14"/>
              </w:rPr>
              <w:t xml:space="preserve"> </w:t>
            </w:r>
            <w:r>
              <w:rPr>
                <w:rFonts w:ascii="Arial" w:eastAsia="Arial" w:hAnsi="Arial" w:cs="Arial"/>
              </w:rPr>
              <w:t>necessidade</w:t>
            </w:r>
            <w:r>
              <w:rPr>
                <w:rFonts w:ascii="Arial" w:eastAsia="Arial" w:hAnsi="Arial" w:cs="Arial"/>
                <w:spacing w:val="-14"/>
              </w:rPr>
              <w:t xml:space="preserve"> </w:t>
            </w:r>
            <w:r>
              <w:rPr>
                <w:rFonts w:ascii="Arial" w:eastAsia="Arial" w:hAnsi="Arial" w:cs="Arial"/>
              </w:rPr>
              <w:t>de</w:t>
            </w:r>
            <w:r>
              <w:rPr>
                <w:rFonts w:ascii="Arial" w:eastAsia="Arial" w:hAnsi="Arial" w:cs="Arial"/>
                <w:spacing w:val="-14"/>
              </w:rPr>
              <w:t xml:space="preserve"> </w:t>
            </w:r>
            <w:r>
              <w:rPr>
                <w:rFonts w:ascii="Arial" w:eastAsia="Arial" w:hAnsi="Arial" w:cs="Arial"/>
              </w:rPr>
              <w:t xml:space="preserve">contratações </w:t>
            </w:r>
            <w:r>
              <w:rPr>
                <w:rFonts w:ascii="Arial" w:eastAsia="Arial" w:hAnsi="Arial" w:cs="Arial"/>
                <w:spacing w:val="-58"/>
              </w:rPr>
              <w:t xml:space="preserve">            </w:t>
            </w:r>
            <w:r>
              <w:rPr>
                <w:rFonts w:ascii="Arial" w:eastAsia="Arial" w:hAnsi="Arial" w:cs="Arial"/>
              </w:rPr>
              <w:t>frequentes,</w:t>
            </w:r>
            <w:r>
              <w:rPr>
                <w:rFonts w:ascii="Arial" w:eastAsia="Arial" w:hAnsi="Arial" w:cs="Arial"/>
                <w:spacing w:val="-2"/>
              </w:rPr>
              <w:t xml:space="preserve"> </w:t>
            </w:r>
            <w:r>
              <w:rPr>
                <w:rFonts w:ascii="Arial" w:eastAsia="Arial" w:hAnsi="Arial" w:cs="Arial"/>
              </w:rPr>
              <w:t>com maior</w:t>
            </w:r>
            <w:r>
              <w:rPr>
                <w:rFonts w:ascii="Arial" w:eastAsia="Arial" w:hAnsi="Arial" w:cs="Arial"/>
                <w:spacing w:val="-1"/>
              </w:rPr>
              <w:t xml:space="preserve"> </w:t>
            </w:r>
            <w:r>
              <w:rPr>
                <w:rFonts w:ascii="Arial" w:eastAsia="Arial" w:hAnsi="Arial" w:cs="Arial"/>
              </w:rPr>
              <w:t>celeridade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 xml:space="preserve"> </w:t>
            </w:r>
            <w:r>
              <w:rPr>
                <w:rFonts w:ascii="Arial" w:eastAsia="Arial" w:hAnsi="Arial" w:cs="Arial"/>
              </w:rPr>
              <w:t>transparência</w:t>
            </w:r>
          </w:p>
          <w:p w14:paraId="167FC53F" w14:textId="77777777" w:rsidR="004A7832" w:rsidRDefault="009C2FD7">
            <w:pPr>
              <w:tabs>
                <w:tab w:val="left" w:pos="1955"/>
              </w:tabs>
              <w:spacing w:after="0" w:line="240" w:lineRule="auto"/>
              <w:ind w:left="1156" w:right="228"/>
              <w:jc w:val="both"/>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quando</w:t>
            </w:r>
            <w:r>
              <w:rPr>
                <w:rFonts w:ascii="Arial" w:eastAsia="Arial" w:hAnsi="Arial" w:cs="Arial"/>
                <w:spacing w:val="46"/>
              </w:rPr>
              <w:t xml:space="preserve"> </w:t>
            </w:r>
            <w:r>
              <w:rPr>
                <w:rFonts w:ascii="Arial" w:eastAsia="Arial" w:hAnsi="Arial" w:cs="Arial"/>
              </w:rPr>
              <w:t>for</w:t>
            </w:r>
            <w:r>
              <w:rPr>
                <w:rFonts w:ascii="Arial" w:eastAsia="Arial" w:hAnsi="Arial" w:cs="Arial"/>
                <w:spacing w:val="45"/>
              </w:rPr>
              <w:t xml:space="preserve"> </w:t>
            </w:r>
            <w:r>
              <w:rPr>
                <w:rFonts w:ascii="Arial" w:eastAsia="Arial" w:hAnsi="Arial" w:cs="Arial"/>
              </w:rPr>
              <w:t>conveniente</w:t>
            </w:r>
            <w:r>
              <w:rPr>
                <w:rFonts w:ascii="Arial" w:eastAsia="Arial" w:hAnsi="Arial" w:cs="Arial"/>
                <w:spacing w:val="46"/>
              </w:rPr>
              <w:t xml:space="preserve"> </w:t>
            </w:r>
            <w:r>
              <w:rPr>
                <w:rFonts w:ascii="Arial" w:eastAsia="Arial" w:hAnsi="Arial" w:cs="Arial"/>
              </w:rPr>
              <w:t>a</w:t>
            </w:r>
            <w:r>
              <w:rPr>
                <w:rFonts w:ascii="Arial" w:eastAsia="Arial" w:hAnsi="Arial" w:cs="Arial"/>
                <w:spacing w:val="45"/>
              </w:rPr>
              <w:t xml:space="preserve"> </w:t>
            </w:r>
            <w:r>
              <w:rPr>
                <w:rFonts w:ascii="Arial" w:eastAsia="Arial" w:hAnsi="Arial" w:cs="Arial"/>
              </w:rPr>
              <w:t>compra</w:t>
            </w:r>
            <w:r>
              <w:rPr>
                <w:rFonts w:ascii="Arial" w:eastAsia="Arial" w:hAnsi="Arial" w:cs="Arial"/>
                <w:spacing w:val="45"/>
              </w:rPr>
              <w:t xml:space="preserve"> </w:t>
            </w:r>
            <w:r>
              <w:rPr>
                <w:rFonts w:ascii="Arial" w:eastAsia="Arial" w:hAnsi="Arial" w:cs="Arial"/>
              </w:rPr>
              <w:t>de</w:t>
            </w:r>
            <w:r>
              <w:rPr>
                <w:rFonts w:ascii="Arial" w:eastAsia="Arial" w:hAnsi="Arial" w:cs="Arial"/>
                <w:spacing w:val="46"/>
              </w:rPr>
              <w:t xml:space="preserve"> </w:t>
            </w:r>
            <w:r>
              <w:rPr>
                <w:rFonts w:ascii="Arial" w:eastAsia="Arial" w:hAnsi="Arial" w:cs="Arial"/>
              </w:rPr>
              <w:t>bens</w:t>
            </w:r>
            <w:r>
              <w:rPr>
                <w:rFonts w:ascii="Arial" w:eastAsia="Arial" w:hAnsi="Arial" w:cs="Arial"/>
                <w:spacing w:val="45"/>
              </w:rPr>
              <w:t xml:space="preserve"> </w:t>
            </w:r>
            <w:r>
              <w:rPr>
                <w:rFonts w:ascii="Arial" w:eastAsia="Arial" w:hAnsi="Arial" w:cs="Arial"/>
              </w:rPr>
              <w:t>ou</w:t>
            </w:r>
            <w:r>
              <w:rPr>
                <w:rFonts w:ascii="Arial" w:eastAsia="Arial" w:hAnsi="Arial" w:cs="Arial"/>
                <w:spacing w:val="45"/>
              </w:rPr>
              <w:t xml:space="preserve"> </w:t>
            </w:r>
            <w:r>
              <w:rPr>
                <w:rFonts w:ascii="Arial" w:eastAsia="Arial" w:hAnsi="Arial" w:cs="Arial"/>
              </w:rPr>
              <w:t>a</w:t>
            </w:r>
            <w:r>
              <w:rPr>
                <w:rFonts w:ascii="Arial" w:eastAsia="Arial" w:hAnsi="Arial" w:cs="Arial"/>
                <w:spacing w:val="45"/>
              </w:rPr>
              <w:t xml:space="preserve"> </w:t>
            </w:r>
            <w:r>
              <w:rPr>
                <w:rFonts w:ascii="Arial" w:eastAsia="Arial" w:hAnsi="Arial" w:cs="Arial"/>
              </w:rPr>
              <w:t>contratação</w:t>
            </w:r>
            <w:r>
              <w:rPr>
                <w:rFonts w:ascii="Arial" w:eastAsia="Arial" w:hAnsi="Arial" w:cs="Arial"/>
                <w:spacing w:val="46"/>
              </w:rPr>
              <w:t xml:space="preserve"> </w:t>
            </w:r>
            <w:r>
              <w:rPr>
                <w:rFonts w:ascii="Arial" w:eastAsia="Arial" w:hAnsi="Arial" w:cs="Arial"/>
              </w:rPr>
              <w:t>de</w:t>
            </w:r>
            <w:r>
              <w:rPr>
                <w:rFonts w:ascii="Arial" w:eastAsia="Arial" w:hAnsi="Arial" w:cs="Arial"/>
                <w:spacing w:val="45"/>
              </w:rPr>
              <w:t xml:space="preserve"> </w:t>
            </w:r>
            <w:r>
              <w:rPr>
                <w:rFonts w:ascii="Arial" w:eastAsia="Arial" w:hAnsi="Arial" w:cs="Arial"/>
              </w:rPr>
              <w:t>serviços</w:t>
            </w:r>
            <w:r>
              <w:rPr>
                <w:rFonts w:ascii="Arial" w:eastAsia="Arial" w:hAnsi="Arial" w:cs="Arial"/>
                <w:spacing w:val="46"/>
              </w:rPr>
              <w:t xml:space="preserve"> </w:t>
            </w:r>
            <w:r>
              <w:rPr>
                <w:rFonts w:ascii="Arial" w:eastAsia="Arial" w:hAnsi="Arial" w:cs="Arial"/>
              </w:rPr>
              <w:t xml:space="preserve">para </w:t>
            </w:r>
            <w:r>
              <w:rPr>
                <w:rFonts w:ascii="Arial" w:eastAsia="Arial" w:hAnsi="Arial" w:cs="Arial"/>
                <w:spacing w:val="-59"/>
              </w:rPr>
              <w:t xml:space="preserve"> </w:t>
            </w:r>
            <w:r>
              <w:rPr>
                <w:rFonts w:ascii="Arial" w:eastAsia="Arial" w:hAnsi="Arial" w:cs="Arial"/>
              </w:rPr>
              <w:t>atendimento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mais</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um</w:t>
            </w:r>
            <w:r>
              <w:rPr>
                <w:rFonts w:ascii="Arial" w:eastAsia="Arial" w:hAnsi="Arial" w:cs="Arial"/>
                <w:spacing w:val="-2"/>
              </w:rPr>
              <w:t xml:space="preserve"> </w:t>
            </w:r>
            <w:r>
              <w:rPr>
                <w:rFonts w:ascii="Arial" w:eastAsia="Arial" w:hAnsi="Arial" w:cs="Arial"/>
              </w:rPr>
              <w:t>órgão</w:t>
            </w:r>
            <w:r>
              <w:rPr>
                <w:rFonts w:ascii="Arial" w:eastAsia="Arial" w:hAnsi="Arial" w:cs="Arial"/>
                <w:spacing w:val="-1"/>
              </w:rPr>
              <w:t xml:space="preserve"> </w:t>
            </w:r>
            <w:r>
              <w:rPr>
                <w:rFonts w:ascii="Arial" w:eastAsia="Arial" w:hAnsi="Arial" w:cs="Arial"/>
              </w:rPr>
              <w:t>ou</w:t>
            </w:r>
            <w:r>
              <w:rPr>
                <w:rFonts w:ascii="Arial" w:eastAsia="Arial" w:hAnsi="Arial" w:cs="Arial"/>
                <w:spacing w:val="-2"/>
              </w:rPr>
              <w:t xml:space="preserve"> </w:t>
            </w:r>
            <w:r>
              <w:rPr>
                <w:rFonts w:ascii="Arial" w:eastAsia="Arial" w:hAnsi="Arial" w:cs="Arial"/>
              </w:rPr>
              <w:t>entidade,</w:t>
            </w:r>
            <w:r>
              <w:rPr>
                <w:rFonts w:ascii="Arial" w:eastAsia="Arial" w:hAnsi="Arial" w:cs="Arial"/>
                <w:spacing w:val="-1"/>
              </w:rPr>
              <w:t xml:space="preserve"> </w:t>
            </w:r>
            <w:r>
              <w:rPr>
                <w:rFonts w:ascii="Arial" w:eastAsia="Arial" w:hAnsi="Arial" w:cs="Arial"/>
              </w:rPr>
              <w:t>ou</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programas</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governo;</w:t>
            </w:r>
            <w:r>
              <w:rPr>
                <w:rFonts w:ascii="Arial" w:eastAsia="Arial" w:hAnsi="Arial" w:cs="Arial"/>
                <w:spacing w:val="-2"/>
              </w:rPr>
              <w:t xml:space="preserve"> </w:t>
            </w:r>
            <w:r>
              <w:rPr>
                <w:rFonts w:ascii="Arial" w:eastAsia="Arial" w:hAnsi="Arial" w:cs="Arial"/>
              </w:rPr>
              <w:t>e</w:t>
            </w:r>
          </w:p>
          <w:p w14:paraId="3EBEBDC1" w14:textId="77777777" w:rsidR="004A7832" w:rsidRDefault="009C2FD7">
            <w:pPr>
              <w:tabs>
                <w:tab w:val="left" w:pos="1908"/>
              </w:tabs>
              <w:spacing w:after="0" w:line="240" w:lineRule="auto"/>
              <w:ind w:left="1156" w:right="228"/>
              <w:jc w:val="both"/>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quando, pela natureza do objeto, não for possível definir previamente o quantitativo </w:t>
            </w:r>
            <w:r>
              <w:rPr>
                <w:rFonts w:ascii="Arial" w:eastAsia="Arial" w:hAnsi="Arial" w:cs="Arial"/>
                <w:spacing w:val="-5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ser demandado</w:t>
            </w:r>
            <w:r>
              <w:rPr>
                <w:rFonts w:ascii="Arial" w:eastAsia="Arial" w:hAnsi="Arial" w:cs="Arial"/>
                <w:spacing w:val="-1"/>
              </w:rPr>
              <w:t xml:space="preserve"> </w:t>
            </w:r>
            <w:r>
              <w:rPr>
                <w:rFonts w:ascii="Arial" w:eastAsia="Arial" w:hAnsi="Arial" w:cs="Arial"/>
              </w:rPr>
              <w:t>pela Administração Pública.</w:t>
            </w:r>
          </w:p>
          <w:p w14:paraId="368273F9" w14:textId="77777777" w:rsidR="004A7832" w:rsidRDefault="004A7832">
            <w:pPr>
              <w:tabs>
                <w:tab w:val="left" w:pos="1908"/>
              </w:tabs>
              <w:spacing w:after="0" w:line="240" w:lineRule="auto"/>
              <w:ind w:right="228"/>
              <w:jc w:val="both"/>
              <w:rPr>
                <w:rFonts w:ascii="Arial" w:eastAsia="Arial" w:hAnsi="Arial" w:cs="Arial"/>
              </w:rPr>
            </w:pPr>
          </w:p>
          <w:p w14:paraId="45A7EFA6" w14:textId="292D621D" w:rsidR="004A7832" w:rsidRPr="002155DD" w:rsidRDefault="002155DD" w:rsidP="002155DD">
            <w:pPr>
              <w:pStyle w:val="PargrafodaLista"/>
              <w:numPr>
                <w:ilvl w:val="2"/>
                <w:numId w:val="37"/>
              </w:numPr>
              <w:tabs>
                <w:tab w:val="left" w:pos="763"/>
              </w:tabs>
              <w:spacing w:after="0" w:line="240" w:lineRule="auto"/>
              <w:ind w:right="228"/>
              <w:jc w:val="both"/>
              <w:rPr>
                <w:rFonts w:ascii="Arial" w:eastAsia="Arial" w:hAnsi="Arial" w:cs="Arial"/>
              </w:rPr>
            </w:pPr>
            <w:r>
              <w:rPr>
                <w:rFonts w:ascii="Arial" w:eastAsia="Arial" w:hAnsi="Arial" w:cs="Arial"/>
                <w:b/>
              </w:rPr>
              <w:t xml:space="preserve">     </w:t>
            </w:r>
            <w:r w:rsidR="009C2FD7" w:rsidRPr="002155DD">
              <w:rPr>
                <w:rFonts w:ascii="Arial" w:eastAsia="Arial" w:hAnsi="Arial" w:cs="Arial"/>
                <w:b/>
              </w:rPr>
              <w:t>Vigência da Ata de Registro de Preços:</w:t>
            </w:r>
          </w:p>
          <w:p w14:paraId="56A18520" w14:textId="77777777" w:rsidR="004A7832" w:rsidRDefault="009C2FD7">
            <w:pPr>
              <w:tabs>
                <w:tab w:val="left" w:pos="763"/>
              </w:tabs>
              <w:spacing w:after="0" w:line="240" w:lineRule="auto"/>
              <w:ind w:left="1156" w:right="228"/>
              <w:jc w:val="both"/>
              <w:rPr>
                <w:rFonts w:ascii="Arial" w:eastAsia="Arial" w:hAnsi="Arial" w:cs="Arial"/>
              </w:rPr>
            </w:pPr>
            <w:proofErr w:type="gramStart"/>
            <w:r>
              <w:rPr>
                <w:rFonts w:ascii="Arial" w:eastAsia="Arial" w:hAnsi="Arial" w:cs="Arial"/>
                <w:spacing w:val="-14"/>
              </w:rPr>
              <w:t xml:space="preserve">(  </w:t>
            </w:r>
            <w:proofErr w:type="gramEnd"/>
            <w:r>
              <w:rPr>
                <w:rFonts w:ascii="Arial" w:eastAsia="Arial" w:hAnsi="Arial" w:cs="Arial"/>
                <w:spacing w:val="-14"/>
              </w:rPr>
              <w:t xml:space="preserve">   )  </w:t>
            </w:r>
            <w:r>
              <w:rPr>
                <w:rFonts w:ascii="Arial" w:eastAsia="Arial" w:hAnsi="Arial" w:cs="Arial"/>
              </w:rPr>
              <w:t xml:space="preserve">Prazo de um ano, podendo ser prorrogado por igual </w:t>
            </w:r>
            <w:proofErr w:type="spellStart"/>
            <w:r>
              <w:rPr>
                <w:rFonts w:ascii="Arial" w:eastAsia="Arial" w:hAnsi="Arial" w:cs="Arial"/>
              </w:rPr>
              <w:t>periodo</w:t>
            </w:r>
            <w:proofErr w:type="spellEnd"/>
            <w:r>
              <w:rPr>
                <w:rFonts w:ascii="Arial" w:eastAsia="Arial" w:hAnsi="Arial" w:cs="Arial"/>
              </w:rPr>
              <w:t>;</w:t>
            </w:r>
          </w:p>
          <w:p w14:paraId="0D7D03F4" w14:textId="6972B084" w:rsidR="004A7832" w:rsidRDefault="009C2FD7">
            <w:pPr>
              <w:tabs>
                <w:tab w:val="left" w:pos="763"/>
              </w:tabs>
              <w:spacing w:after="0" w:line="240" w:lineRule="auto"/>
              <w:ind w:left="1156" w:right="228"/>
              <w:jc w:val="both"/>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Prazo de um ano, sem a possibilidade de prorrogação.</w:t>
            </w:r>
          </w:p>
          <w:p w14:paraId="6FEAB814" w14:textId="1AA4C856" w:rsidR="00A8437F" w:rsidRDefault="00A8437F">
            <w:pPr>
              <w:tabs>
                <w:tab w:val="left" w:pos="763"/>
              </w:tabs>
              <w:spacing w:after="0" w:line="240" w:lineRule="auto"/>
              <w:ind w:left="1156" w:right="228"/>
              <w:jc w:val="both"/>
              <w:rPr>
                <w:rFonts w:ascii="Arial" w:eastAsia="Arial" w:hAnsi="Arial" w:cs="Arial"/>
              </w:rPr>
            </w:pPr>
          </w:p>
          <w:p w14:paraId="100D6DA0" w14:textId="77777777" w:rsidR="004A7832" w:rsidRDefault="004A7832">
            <w:pPr>
              <w:spacing w:after="0" w:line="240" w:lineRule="auto"/>
              <w:ind w:left="851"/>
              <w:rPr>
                <w:rFonts w:ascii="Arial" w:eastAsia="Arial" w:hAnsi="Arial" w:cs="Arial"/>
              </w:rPr>
            </w:pPr>
          </w:p>
          <w:p w14:paraId="6E335FA0" w14:textId="4357EA79" w:rsidR="004A7832" w:rsidRPr="0042717D" w:rsidRDefault="009C2FD7" w:rsidP="0042717D">
            <w:pPr>
              <w:pStyle w:val="PargrafodaLista"/>
              <w:numPr>
                <w:ilvl w:val="1"/>
                <w:numId w:val="37"/>
              </w:numPr>
              <w:tabs>
                <w:tab w:val="left" w:pos="763"/>
              </w:tabs>
              <w:spacing w:after="0" w:line="240" w:lineRule="auto"/>
              <w:ind w:right="228"/>
              <w:jc w:val="both"/>
              <w:rPr>
                <w:rFonts w:ascii="Arial" w:eastAsia="Arial" w:hAnsi="Arial" w:cs="Arial"/>
                <w:b/>
              </w:rPr>
            </w:pPr>
            <w:r w:rsidRPr="0042717D">
              <w:rPr>
                <w:rFonts w:ascii="Arial" w:eastAsia="Arial" w:hAnsi="Arial" w:cs="Arial"/>
                <w:b/>
              </w:rPr>
              <w:t>Será adotado tratamento diferenciado a microempresas (ME) e empresas de pequeno porte</w:t>
            </w:r>
            <w:r w:rsidRPr="0042717D">
              <w:rPr>
                <w:rFonts w:ascii="Arial" w:eastAsia="Arial" w:hAnsi="Arial" w:cs="Arial"/>
                <w:b/>
                <w:spacing w:val="1"/>
              </w:rPr>
              <w:t xml:space="preserve"> </w:t>
            </w:r>
            <w:r w:rsidRPr="0042717D">
              <w:rPr>
                <w:rFonts w:ascii="Arial" w:eastAsia="Arial" w:hAnsi="Arial" w:cs="Arial"/>
                <w:b/>
              </w:rPr>
              <w:t>(EPP), conforme o disposto no art. 48 da Lei Complementar nº 123/2006 (alterado pela Lei</w:t>
            </w:r>
            <w:r w:rsidRPr="0042717D">
              <w:rPr>
                <w:rFonts w:ascii="Arial" w:eastAsia="Arial" w:hAnsi="Arial" w:cs="Arial"/>
                <w:b/>
                <w:spacing w:val="1"/>
              </w:rPr>
              <w:t xml:space="preserve"> </w:t>
            </w:r>
            <w:r w:rsidRPr="0042717D">
              <w:rPr>
                <w:rFonts w:ascii="Arial" w:eastAsia="Arial" w:hAnsi="Arial" w:cs="Arial"/>
                <w:b/>
              </w:rPr>
              <w:t>Complementar</w:t>
            </w:r>
            <w:r w:rsidRPr="0042717D">
              <w:rPr>
                <w:rFonts w:ascii="Arial" w:eastAsia="Arial" w:hAnsi="Arial" w:cs="Arial"/>
                <w:b/>
                <w:spacing w:val="-2"/>
              </w:rPr>
              <w:t xml:space="preserve"> </w:t>
            </w:r>
            <w:r w:rsidRPr="0042717D">
              <w:rPr>
                <w:rFonts w:ascii="Arial" w:eastAsia="Arial" w:hAnsi="Arial" w:cs="Arial"/>
                <w:b/>
              </w:rPr>
              <w:t>nº</w:t>
            </w:r>
            <w:r w:rsidRPr="0042717D">
              <w:rPr>
                <w:rFonts w:ascii="Arial" w:eastAsia="Arial" w:hAnsi="Arial" w:cs="Arial"/>
                <w:b/>
                <w:spacing w:val="-1"/>
              </w:rPr>
              <w:t xml:space="preserve"> </w:t>
            </w:r>
            <w:r w:rsidRPr="0042717D">
              <w:rPr>
                <w:rFonts w:ascii="Arial" w:eastAsia="Arial" w:hAnsi="Arial" w:cs="Arial"/>
                <w:b/>
              </w:rPr>
              <w:t>147/2014):</w:t>
            </w:r>
          </w:p>
          <w:p w14:paraId="43E8686C" w14:textId="77777777" w:rsidR="004A7832" w:rsidRDefault="009C2FD7">
            <w:pPr>
              <w:spacing w:after="0" w:line="240" w:lineRule="auto"/>
              <w:ind w:left="196" w:right="228"/>
              <w:jc w:val="both"/>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Valor</w:t>
            </w:r>
            <w:r>
              <w:rPr>
                <w:rFonts w:ascii="Arial" w:eastAsia="Arial" w:hAnsi="Arial" w:cs="Arial"/>
                <w:spacing w:val="-4"/>
              </w:rPr>
              <w:t xml:space="preserve"> </w:t>
            </w:r>
            <w:r>
              <w:rPr>
                <w:rFonts w:ascii="Arial" w:eastAsia="Arial" w:hAnsi="Arial" w:cs="Arial"/>
              </w:rPr>
              <w:t>referencial</w:t>
            </w:r>
            <w:r>
              <w:rPr>
                <w:rFonts w:ascii="Arial" w:eastAsia="Arial" w:hAnsi="Arial" w:cs="Arial"/>
                <w:spacing w:val="-4"/>
              </w:rPr>
              <w:t xml:space="preserve"> </w:t>
            </w:r>
            <w:r>
              <w:rPr>
                <w:rFonts w:ascii="Arial" w:eastAsia="Arial" w:hAnsi="Arial" w:cs="Arial"/>
              </w:rPr>
              <w:t>inferior</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R$</w:t>
            </w:r>
            <w:r>
              <w:rPr>
                <w:rFonts w:ascii="Arial" w:eastAsia="Arial" w:hAnsi="Arial" w:cs="Arial"/>
                <w:spacing w:val="-5"/>
              </w:rPr>
              <w:t xml:space="preserve"> </w:t>
            </w:r>
            <w:r>
              <w:rPr>
                <w:rFonts w:ascii="Arial" w:eastAsia="Arial" w:hAnsi="Arial" w:cs="Arial"/>
              </w:rPr>
              <w:t>80.000,00</w:t>
            </w:r>
            <w:r>
              <w:rPr>
                <w:rFonts w:ascii="Arial" w:eastAsia="Arial" w:hAnsi="Arial" w:cs="Arial"/>
                <w:spacing w:val="-4"/>
              </w:rPr>
              <w:t xml:space="preserve"> </w:t>
            </w:r>
            <w:r>
              <w:rPr>
                <w:rFonts w:ascii="Arial" w:eastAsia="Arial" w:hAnsi="Arial" w:cs="Arial"/>
              </w:rPr>
              <w:t>por</w:t>
            </w:r>
            <w:r>
              <w:rPr>
                <w:rFonts w:ascii="Arial" w:eastAsia="Arial" w:hAnsi="Arial" w:cs="Arial"/>
                <w:spacing w:val="-3"/>
              </w:rPr>
              <w:t xml:space="preserve"> </w:t>
            </w:r>
            <w:r>
              <w:rPr>
                <w:rFonts w:ascii="Arial" w:eastAsia="Arial" w:hAnsi="Arial" w:cs="Arial"/>
              </w:rPr>
              <w:t>item</w:t>
            </w:r>
            <w:r>
              <w:rPr>
                <w:rFonts w:ascii="Arial" w:eastAsia="Arial" w:hAnsi="Arial" w:cs="Arial"/>
                <w:spacing w:val="-4"/>
              </w:rPr>
              <w:t xml:space="preserve"> </w:t>
            </w:r>
            <w:r>
              <w:rPr>
                <w:rFonts w:ascii="Arial" w:eastAsia="Arial" w:hAnsi="Arial" w:cs="Arial"/>
              </w:rPr>
              <w:t>(participação</w:t>
            </w:r>
            <w:r>
              <w:rPr>
                <w:rFonts w:ascii="Arial" w:eastAsia="Arial" w:hAnsi="Arial" w:cs="Arial"/>
                <w:spacing w:val="-3"/>
              </w:rPr>
              <w:t xml:space="preserve"> </w:t>
            </w:r>
            <w:r>
              <w:rPr>
                <w:rFonts w:ascii="Arial" w:eastAsia="Arial" w:hAnsi="Arial" w:cs="Arial"/>
              </w:rPr>
              <w:t>exclusiva</w:t>
            </w:r>
            <w:r>
              <w:rPr>
                <w:rFonts w:ascii="Arial" w:eastAsia="Arial" w:hAnsi="Arial" w:cs="Arial"/>
                <w:spacing w:val="-3"/>
              </w:rPr>
              <w:t xml:space="preserve"> </w:t>
            </w:r>
            <w:r>
              <w:rPr>
                <w:rFonts w:ascii="Arial" w:eastAsia="Arial" w:hAnsi="Arial" w:cs="Arial"/>
              </w:rPr>
              <w:t>para</w:t>
            </w:r>
            <w:r>
              <w:rPr>
                <w:rFonts w:ascii="Arial" w:eastAsia="Arial" w:hAnsi="Arial" w:cs="Arial"/>
                <w:spacing w:val="-5"/>
              </w:rPr>
              <w:t xml:space="preserve"> </w:t>
            </w:r>
            <w:r>
              <w:rPr>
                <w:rFonts w:ascii="Arial" w:eastAsia="Arial" w:hAnsi="Arial" w:cs="Arial"/>
              </w:rPr>
              <w:t>ME/EPP).</w:t>
            </w:r>
          </w:p>
          <w:p w14:paraId="45FAD545" w14:textId="77777777" w:rsidR="004A7832" w:rsidRDefault="009C2FD7">
            <w:pPr>
              <w:spacing w:after="0" w:line="240" w:lineRule="auto"/>
              <w:ind w:left="196" w:right="228"/>
              <w:jc w:val="both"/>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Valor</w:t>
            </w:r>
            <w:r>
              <w:rPr>
                <w:rFonts w:ascii="Arial" w:eastAsia="Arial" w:hAnsi="Arial" w:cs="Arial"/>
                <w:spacing w:val="-4"/>
              </w:rPr>
              <w:t xml:space="preserve"> </w:t>
            </w:r>
            <w:r>
              <w:rPr>
                <w:rFonts w:ascii="Arial" w:eastAsia="Arial" w:hAnsi="Arial" w:cs="Arial"/>
              </w:rPr>
              <w:t>referencial</w:t>
            </w:r>
            <w:r>
              <w:rPr>
                <w:rFonts w:ascii="Arial" w:eastAsia="Arial" w:hAnsi="Arial" w:cs="Arial"/>
                <w:spacing w:val="-4"/>
              </w:rPr>
              <w:t xml:space="preserve"> </w:t>
            </w:r>
            <w:r>
              <w:rPr>
                <w:rFonts w:ascii="Arial" w:eastAsia="Arial" w:hAnsi="Arial" w:cs="Arial"/>
              </w:rPr>
              <w:t>superior</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R$</w:t>
            </w:r>
            <w:r>
              <w:rPr>
                <w:rFonts w:ascii="Arial" w:eastAsia="Arial" w:hAnsi="Arial" w:cs="Arial"/>
                <w:spacing w:val="-5"/>
              </w:rPr>
              <w:t xml:space="preserve"> </w:t>
            </w:r>
            <w:r>
              <w:rPr>
                <w:rFonts w:ascii="Arial" w:eastAsia="Arial" w:hAnsi="Arial" w:cs="Arial"/>
              </w:rPr>
              <w:t>80.000,00</w:t>
            </w:r>
            <w:r>
              <w:rPr>
                <w:rFonts w:ascii="Arial" w:eastAsia="Arial" w:hAnsi="Arial" w:cs="Arial"/>
                <w:spacing w:val="-4"/>
              </w:rPr>
              <w:t xml:space="preserve"> </w:t>
            </w:r>
            <w:r>
              <w:rPr>
                <w:rFonts w:ascii="Arial" w:eastAsia="Arial" w:hAnsi="Arial" w:cs="Arial"/>
              </w:rPr>
              <w:t>por</w:t>
            </w:r>
            <w:r>
              <w:rPr>
                <w:rFonts w:ascii="Arial" w:eastAsia="Arial" w:hAnsi="Arial" w:cs="Arial"/>
                <w:spacing w:val="-3"/>
              </w:rPr>
              <w:t xml:space="preserve"> </w:t>
            </w:r>
            <w:r>
              <w:rPr>
                <w:rFonts w:ascii="Arial" w:eastAsia="Arial" w:hAnsi="Arial" w:cs="Arial"/>
              </w:rPr>
              <w:t>item</w:t>
            </w:r>
            <w:r>
              <w:rPr>
                <w:rFonts w:ascii="Arial" w:eastAsia="Arial" w:hAnsi="Arial" w:cs="Arial"/>
                <w:spacing w:val="-4"/>
              </w:rPr>
              <w:t xml:space="preserve"> </w:t>
            </w:r>
            <w:r>
              <w:rPr>
                <w:rFonts w:ascii="Arial" w:eastAsia="Arial" w:hAnsi="Arial" w:cs="Arial"/>
              </w:rPr>
              <w:t>(participação</w:t>
            </w:r>
            <w:r>
              <w:rPr>
                <w:rFonts w:ascii="Arial" w:eastAsia="Arial" w:hAnsi="Arial" w:cs="Arial"/>
                <w:spacing w:val="-3"/>
              </w:rPr>
              <w:t xml:space="preserve"> </w:t>
            </w:r>
            <w:r>
              <w:rPr>
                <w:rFonts w:ascii="Arial" w:eastAsia="Arial" w:hAnsi="Arial" w:cs="Arial"/>
              </w:rPr>
              <w:t>exclusiva</w:t>
            </w:r>
            <w:r>
              <w:rPr>
                <w:rFonts w:ascii="Arial" w:eastAsia="Arial" w:hAnsi="Arial" w:cs="Arial"/>
                <w:spacing w:val="-3"/>
              </w:rPr>
              <w:t xml:space="preserve"> </w:t>
            </w:r>
            <w:r>
              <w:rPr>
                <w:rFonts w:ascii="Arial" w:eastAsia="Arial" w:hAnsi="Arial" w:cs="Arial"/>
              </w:rPr>
              <w:t>para</w:t>
            </w:r>
            <w:r>
              <w:rPr>
                <w:rFonts w:ascii="Arial" w:eastAsia="Arial" w:hAnsi="Arial" w:cs="Arial"/>
                <w:spacing w:val="-5"/>
              </w:rPr>
              <w:t xml:space="preserve"> </w:t>
            </w:r>
            <w:r>
              <w:rPr>
                <w:rFonts w:ascii="Arial" w:eastAsia="Arial" w:hAnsi="Arial" w:cs="Arial"/>
              </w:rPr>
              <w:t>ME/EPP).</w:t>
            </w:r>
          </w:p>
          <w:p w14:paraId="42D49055" w14:textId="77777777" w:rsidR="004A7832" w:rsidRDefault="009C2FD7">
            <w:pPr>
              <w:spacing w:after="0" w:line="240" w:lineRule="auto"/>
              <w:ind w:left="196" w:right="228"/>
              <w:jc w:val="both"/>
              <w:rPr>
                <w:rFonts w:ascii="Arial" w:eastAsia="Arial" w:hAnsi="Arial" w:cs="Arial"/>
              </w:rPr>
            </w:pPr>
            <w:proofErr w:type="gramStart"/>
            <w:r>
              <w:rPr>
                <w:rFonts w:ascii="Arial" w:eastAsia="Arial" w:hAnsi="Arial" w:cs="Arial"/>
                <w:spacing w:val="-25"/>
              </w:rPr>
              <w:t xml:space="preserve">(  </w:t>
            </w:r>
            <w:proofErr w:type="gramEnd"/>
            <w:r>
              <w:rPr>
                <w:rFonts w:ascii="Arial" w:eastAsia="Arial" w:hAnsi="Arial" w:cs="Arial"/>
                <w:spacing w:val="-25"/>
              </w:rPr>
              <w:t xml:space="preserve">       )   </w:t>
            </w:r>
            <w:r>
              <w:rPr>
                <w:rFonts w:ascii="Arial" w:eastAsia="Arial" w:hAnsi="Arial" w:cs="Arial"/>
              </w:rPr>
              <w:t>Valor</w:t>
            </w:r>
            <w:r>
              <w:rPr>
                <w:rFonts w:ascii="Arial" w:eastAsia="Arial" w:hAnsi="Arial" w:cs="Arial"/>
                <w:spacing w:val="-9"/>
              </w:rPr>
              <w:t xml:space="preserve"> </w:t>
            </w:r>
            <w:r>
              <w:rPr>
                <w:rFonts w:ascii="Arial" w:eastAsia="Arial" w:hAnsi="Arial" w:cs="Arial"/>
              </w:rPr>
              <w:t>referencial</w:t>
            </w:r>
            <w:r>
              <w:rPr>
                <w:rFonts w:ascii="Arial" w:eastAsia="Arial" w:hAnsi="Arial" w:cs="Arial"/>
                <w:spacing w:val="-9"/>
              </w:rPr>
              <w:t xml:space="preserve"> </w:t>
            </w:r>
            <w:r>
              <w:rPr>
                <w:rFonts w:ascii="Arial" w:eastAsia="Arial" w:hAnsi="Arial" w:cs="Arial"/>
              </w:rPr>
              <w:t>superior</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R$</w:t>
            </w:r>
            <w:r>
              <w:rPr>
                <w:rFonts w:ascii="Arial" w:eastAsia="Arial" w:hAnsi="Arial" w:cs="Arial"/>
                <w:spacing w:val="-9"/>
              </w:rPr>
              <w:t xml:space="preserve"> </w:t>
            </w:r>
            <w:r>
              <w:rPr>
                <w:rFonts w:ascii="Arial" w:eastAsia="Arial" w:hAnsi="Arial" w:cs="Arial"/>
              </w:rPr>
              <w:t>80.000,00</w:t>
            </w:r>
            <w:r>
              <w:rPr>
                <w:rFonts w:ascii="Arial" w:eastAsia="Arial" w:hAnsi="Arial" w:cs="Arial"/>
                <w:spacing w:val="-9"/>
              </w:rPr>
              <w:t xml:space="preserve"> </w:t>
            </w:r>
            <w:r>
              <w:rPr>
                <w:rFonts w:ascii="Arial" w:eastAsia="Arial" w:hAnsi="Arial" w:cs="Arial"/>
              </w:rPr>
              <w:t>de</w:t>
            </w:r>
            <w:r>
              <w:rPr>
                <w:rFonts w:ascii="Arial" w:eastAsia="Arial" w:hAnsi="Arial" w:cs="Arial"/>
                <w:spacing w:val="-9"/>
              </w:rPr>
              <w:t xml:space="preserve"> </w:t>
            </w:r>
            <w:r>
              <w:rPr>
                <w:rFonts w:ascii="Arial" w:eastAsia="Arial" w:hAnsi="Arial" w:cs="Arial"/>
              </w:rPr>
              <w:t>natureza</w:t>
            </w:r>
            <w:r>
              <w:rPr>
                <w:rFonts w:ascii="Arial" w:eastAsia="Arial" w:hAnsi="Arial" w:cs="Arial"/>
                <w:spacing w:val="-9"/>
              </w:rPr>
              <w:t xml:space="preserve"> </w:t>
            </w:r>
            <w:r>
              <w:rPr>
                <w:rFonts w:ascii="Arial" w:eastAsia="Arial" w:hAnsi="Arial" w:cs="Arial"/>
              </w:rPr>
              <w:t>divisível</w:t>
            </w:r>
            <w:r>
              <w:rPr>
                <w:rFonts w:ascii="Arial" w:eastAsia="Arial" w:hAnsi="Arial" w:cs="Arial"/>
                <w:spacing w:val="-8"/>
              </w:rPr>
              <w:t xml:space="preserve"> </w:t>
            </w:r>
            <w:r>
              <w:rPr>
                <w:rFonts w:ascii="Arial" w:eastAsia="Arial" w:hAnsi="Arial" w:cs="Arial"/>
              </w:rPr>
              <w:t>(com</w:t>
            </w:r>
            <w:r>
              <w:rPr>
                <w:rFonts w:ascii="Arial" w:eastAsia="Arial" w:hAnsi="Arial" w:cs="Arial"/>
                <w:spacing w:val="-9"/>
              </w:rPr>
              <w:t xml:space="preserve"> </w:t>
            </w:r>
            <w:r>
              <w:rPr>
                <w:rFonts w:ascii="Arial" w:eastAsia="Arial" w:hAnsi="Arial" w:cs="Arial"/>
              </w:rPr>
              <w:t>cota</w:t>
            </w:r>
            <w:r>
              <w:rPr>
                <w:rFonts w:ascii="Arial" w:eastAsia="Arial" w:hAnsi="Arial" w:cs="Arial"/>
                <w:spacing w:val="-9"/>
              </w:rPr>
              <w:t xml:space="preserve"> </w:t>
            </w:r>
            <w:r>
              <w:rPr>
                <w:rFonts w:ascii="Arial" w:eastAsia="Arial" w:hAnsi="Arial" w:cs="Arial"/>
              </w:rPr>
              <w:t>para</w:t>
            </w:r>
            <w:r>
              <w:rPr>
                <w:rFonts w:ascii="Arial" w:eastAsia="Arial" w:hAnsi="Arial" w:cs="Arial"/>
                <w:spacing w:val="-9"/>
              </w:rPr>
              <w:t xml:space="preserve"> </w:t>
            </w:r>
            <w:r>
              <w:rPr>
                <w:rFonts w:ascii="Arial" w:eastAsia="Arial" w:hAnsi="Arial" w:cs="Arial"/>
              </w:rPr>
              <w:t>ME/EPP).</w:t>
            </w:r>
          </w:p>
          <w:p w14:paraId="6FB1E5AB" w14:textId="77777777" w:rsidR="004A7832" w:rsidRDefault="009C2FD7">
            <w:pPr>
              <w:spacing w:after="0" w:line="240" w:lineRule="auto"/>
              <w:ind w:left="196" w:right="228"/>
              <w:jc w:val="both"/>
              <w:rPr>
                <w:rFonts w:ascii="Arial" w:eastAsia="Arial" w:hAnsi="Arial" w:cs="Arial"/>
              </w:rPr>
            </w:pPr>
            <w:proofErr w:type="gramStart"/>
            <w:r>
              <w:rPr>
                <w:rFonts w:ascii="Arial" w:eastAsia="Arial" w:hAnsi="Arial" w:cs="Arial"/>
              </w:rPr>
              <w:t>(  )</w:t>
            </w:r>
            <w:proofErr w:type="gramEnd"/>
            <w:r>
              <w:rPr>
                <w:rFonts w:ascii="Arial" w:eastAsia="Arial" w:hAnsi="Arial" w:cs="Arial"/>
              </w:rPr>
              <w:t xml:space="preserve"> Valor referencial superior a R$ 80.000,00 de natureza divisível, porém não sendo</w:t>
            </w:r>
            <w:r>
              <w:rPr>
                <w:rFonts w:ascii="Arial" w:eastAsia="Arial" w:hAnsi="Arial" w:cs="Arial"/>
                <w:spacing w:val="1"/>
              </w:rPr>
              <w:t xml:space="preserve"> </w:t>
            </w:r>
            <w:r>
              <w:rPr>
                <w:rFonts w:ascii="Arial" w:eastAsia="Arial" w:hAnsi="Arial" w:cs="Arial"/>
              </w:rPr>
              <w:t>aplicável tratamento diferenciado e simplificado para as microempresas e empresas de</w:t>
            </w:r>
            <w:r>
              <w:rPr>
                <w:rFonts w:ascii="Arial" w:eastAsia="Arial" w:hAnsi="Arial" w:cs="Arial"/>
                <w:spacing w:val="1"/>
              </w:rPr>
              <w:t xml:space="preserve"> </w:t>
            </w:r>
            <w:r>
              <w:rPr>
                <w:rFonts w:ascii="Arial" w:eastAsia="Arial" w:hAnsi="Arial" w:cs="Arial"/>
              </w:rPr>
              <w:t>pequeno</w:t>
            </w:r>
            <w:r>
              <w:rPr>
                <w:rFonts w:ascii="Arial" w:eastAsia="Arial" w:hAnsi="Arial" w:cs="Arial"/>
                <w:spacing w:val="17"/>
              </w:rPr>
              <w:t xml:space="preserve"> </w:t>
            </w:r>
            <w:r>
              <w:rPr>
                <w:rFonts w:ascii="Arial" w:eastAsia="Arial" w:hAnsi="Arial" w:cs="Arial"/>
              </w:rPr>
              <w:t>porte</w:t>
            </w:r>
            <w:r>
              <w:rPr>
                <w:rFonts w:ascii="Arial" w:eastAsia="Arial" w:hAnsi="Arial" w:cs="Arial"/>
                <w:spacing w:val="17"/>
              </w:rPr>
              <w:t xml:space="preserve"> </w:t>
            </w:r>
            <w:r>
              <w:rPr>
                <w:rFonts w:ascii="Arial" w:eastAsia="Arial" w:hAnsi="Arial" w:cs="Arial"/>
              </w:rPr>
              <w:t>por</w:t>
            </w:r>
            <w:r>
              <w:rPr>
                <w:rFonts w:ascii="Arial" w:eastAsia="Arial" w:hAnsi="Arial" w:cs="Arial"/>
                <w:spacing w:val="17"/>
              </w:rPr>
              <w:t xml:space="preserve"> </w:t>
            </w:r>
            <w:r>
              <w:rPr>
                <w:rFonts w:ascii="Arial" w:eastAsia="Arial" w:hAnsi="Arial" w:cs="Arial"/>
              </w:rPr>
              <w:t>não</w:t>
            </w:r>
            <w:r>
              <w:rPr>
                <w:rFonts w:ascii="Arial" w:eastAsia="Arial" w:hAnsi="Arial" w:cs="Arial"/>
                <w:spacing w:val="17"/>
              </w:rPr>
              <w:t xml:space="preserve"> </w:t>
            </w:r>
            <w:r>
              <w:rPr>
                <w:rFonts w:ascii="Arial" w:eastAsia="Arial" w:hAnsi="Arial" w:cs="Arial"/>
              </w:rPr>
              <w:t>ser</w:t>
            </w:r>
            <w:r>
              <w:rPr>
                <w:rFonts w:ascii="Arial" w:eastAsia="Arial" w:hAnsi="Arial" w:cs="Arial"/>
                <w:spacing w:val="17"/>
              </w:rPr>
              <w:t xml:space="preserve"> </w:t>
            </w:r>
            <w:r>
              <w:rPr>
                <w:rFonts w:ascii="Arial" w:eastAsia="Arial" w:hAnsi="Arial" w:cs="Arial"/>
              </w:rPr>
              <w:t>mais</w:t>
            </w:r>
            <w:r>
              <w:rPr>
                <w:rFonts w:ascii="Arial" w:eastAsia="Arial" w:hAnsi="Arial" w:cs="Arial"/>
                <w:spacing w:val="17"/>
              </w:rPr>
              <w:t xml:space="preserve"> </w:t>
            </w:r>
            <w:r>
              <w:rPr>
                <w:rFonts w:ascii="Arial" w:eastAsia="Arial" w:hAnsi="Arial" w:cs="Arial"/>
              </w:rPr>
              <w:t>vantajoso</w:t>
            </w:r>
            <w:r>
              <w:rPr>
                <w:rFonts w:ascii="Arial" w:eastAsia="Arial" w:hAnsi="Arial" w:cs="Arial"/>
                <w:spacing w:val="17"/>
              </w:rPr>
              <w:t xml:space="preserve"> </w:t>
            </w:r>
            <w:r>
              <w:rPr>
                <w:rFonts w:ascii="Arial" w:eastAsia="Arial" w:hAnsi="Arial" w:cs="Arial"/>
              </w:rPr>
              <w:t>para</w:t>
            </w:r>
            <w:r>
              <w:rPr>
                <w:rFonts w:ascii="Arial" w:eastAsia="Arial" w:hAnsi="Arial" w:cs="Arial"/>
                <w:spacing w:val="1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rPr>
              <w:t>administração</w:t>
            </w:r>
            <w:r>
              <w:rPr>
                <w:rFonts w:ascii="Arial" w:eastAsia="Arial" w:hAnsi="Arial" w:cs="Arial"/>
                <w:spacing w:val="17"/>
              </w:rPr>
              <w:t xml:space="preserve"> </w:t>
            </w:r>
            <w:r>
              <w:rPr>
                <w:rFonts w:ascii="Arial" w:eastAsia="Arial" w:hAnsi="Arial" w:cs="Arial"/>
              </w:rPr>
              <w:t xml:space="preserve">pública. </w:t>
            </w:r>
          </w:p>
          <w:p w14:paraId="16C4B454" w14:textId="77777777" w:rsidR="004A7832" w:rsidRDefault="004A7832">
            <w:pPr>
              <w:spacing w:after="0" w:line="240" w:lineRule="auto"/>
              <w:ind w:left="851"/>
              <w:jc w:val="both"/>
              <w:rPr>
                <w:rFonts w:ascii="Arial" w:eastAsia="Arial" w:hAnsi="Arial" w:cs="Arial"/>
              </w:rPr>
            </w:pPr>
          </w:p>
          <w:p w14:paraId="1346C0E0" w14:textId="77777777" w:rsidR="004A7832" w:rsidRDefault="009C2FD7">
            <w:pPr>
              <w:spacing w:after="0" w:line="262" w:lineRule="auto"/>
              <w:ind w:left="200"/>
              <w:jc w:val="both"/>
              <w:rPr>
                <w:rFonts w:ascii="Arial" w:eastAsia="Arial" w:hAnsi="Arial" w:cs="Arial"/>
              </w:rPr>
            </w:pPr>
            <w:r>
              <w:rPr>
                <w:rFonts w:ascii="Arial" w:eastAsia="Arial" w:hAnsi="Arial" w:cs="Arial"/>
              </w:rPr>
              <w:t xml:space="preserve">Justificativa: </w:t>
            </w:r>
          </w:p>
          <w:tbl>
            <w:tblPr>
              <w:tblW w:w="0" w:type="auto"/>
              <w:tblInd w:w="195" w:type="dxa"/>
              <w:tblCellMar>
                <w:left w:w="10" w:type="dxa"/>
                <w:right w:w="10" w:type="dxa"/>
              </w:tblCellMar>
              <w:tblLook w:val="04A0" w:firstRow="1" w:lastRow="0" w:firstColumn="1" w:lastColumn="0" w:noHBand="0" w:noVBand="1"/>
            </w:tblPr>
            <w:tblGrid>
              <w:gridCol w:w="9218"/>
            </w:tblGrid>
            <w:tr w:rsidR="004A7832" w14:paraId="621D8E0D" w14:textId="77777777">
              <w:trPr>
                <w:trHeight w:val="1"/>
              </w:trPr>
              <w:tc>
                <w:tcPr>
                  <w:tcW w:w="10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621A5C" w14:textId="77777777" w:rsidR="004A7832" w:rsidRDefault="004A7832">
                  <w:pPr>
                    <w:spacing w:after="0" w:line="262" w:lineRule="auto"/>
                    <w:ind w:left="200"/>
                    <w:jc w:val="both"/>
                    <w:rPr>
                      <w:rFonts w:ascii="Arial" w:eastAsia="Arial" w:hAnsi="Arial" w:cs="Arial"/>
                    </w:rPr>
                  </w:pPr>
                </w:p>
                <w:p w14:paraId="7A99EBBF" w14:textId="77777777" w:rsidR="004A7832" w:rsidRDefault="004A7832">
                  <w:pPr>
                    <w:spacing w:after="0" w:line="262" w:lineRule="auto"/>
                    <w:ind w:left="200"/>
                    <w:jc w:val="both"/>
                    <w:rPr>
                      <w:rFonts w:ascii="Arial" w:eastAsia="Arial" w:hAnsi="Arial" w:cs="Arial"/>
                    </w:rPr>
                  </w:pPr>
                </w:p>
                <w:p w14:paraId="7DF604A8" w14:textId="77777777" w:rsidR="004A7832" w:rsidRDefault="004A7832">
                  <w:pPr>
                    <w:spacing w:after="0" w:line="262" w:lineRule="auto"/>
                    <w:ind w:left="200"/>
                    <w:jc w:val="both"/>
                  </w:pPr>
                </w:p>
              </w:tc>
            </w:tr>
          </w:tbl>
          <w:p w14:paraId="22DF6DA7" w14:textId="49B79959" w:rsidR="004A7832" w:rsidRDefault="004A7832">
            <w:pPr>
              <w:spacing w:after="0" w:line="261" w:lineRule="auto"/>
              <w:ind w:left="720"/>
              <w:jc w:val="both"/>
              <w:rPr>
                <w:rFonts w:ascii="Arial" w:eastAsia="Arial" w:hAnsi="Arial" w:cs="Arial"/>
              </w:rPr>
            </w:pPr>
          </w:p>
          <w:p w14:paraId="7F3643EA" w14:textId="77777777" w:rsidR="00615576" w:rsidRDefault="00615576">
            <w:pPr>
              <w:spacing w:after="0" w:line="261" w:lineRule="auto"/>
              <w:ind w:left="720"/>
              <w:jc w:val="both"/>
              <w:rPr>
                <w:rFonts w:ascii="Arial" w:eastAsia="Arial" w:hAnsi="Arial" w:cs="Arial"/>
              </w:rPr>
            </w:pPr>
          </w:p>
          <w:p w14:paraId="707E6CD7" w14:textId="75B86515" w:rsidR="004A7832" w:rsidRPr="0042717D" w:rsidRDefault="009C2FD7" w:rsidP="0042717D">
            <w:pPr>
              <w:pStyle w:val="PargrafodaLista"/>
              <w:numPr>
                <w:ilvl w:val="1"/>
                <w:numId w:val="37"/>
              </w:numPr>
              <w:tabs>
                <w:tab w:val="left" w:pos="763"/>
              </w:tabs>
              <w:spacing w:after="0" w:line="240" w:lineRule="auto"/>
              <w:jc w:val="both"/>
              <w:rPr>
                <w:rFonts w:ascii="Arial" w:eastAsia="Arial" w:hAnsi="Arial" w:cs="Arial"/>
                <w:b/>
              </w:rPr>
            </w:pPr>
            <w:r w:rsidRPr="0042717D">
              <w:rPr>
                <w:rFonts w:ascii="Arial" w:eastAsia="Arial" w:hAnsi="Arial" w:cs="Arial"/>
                <w:b/>
              </w:rPr>
              <w:lastRenderedPageBreak/>
              <w:t>Haverá necessidade de vistoria prévia (visita técnica)?</w:t>
            </w:r>
          </w:p>
          <w:p w14:paraId="3D2277C1" w14:textId="77777777" w:rsidR="004A7832" w:rsidRDefault="004A7832">
            <w:pPr>
              <w:spacing w:after="0" w:line="240" w:lineRule="auto"/>
              <w:ind w:left="196"/>
              <w:jc w:val="both"/>
              <w:rPr>
                <w:rFonts w:ascii="Arial" w:eastAsia="Arial" w:hAnsi="Arial" w:cs="Arial"/>
              </w:rPr>
            </w:pPr>
          </w:p>
          <w:p w14:paraId="6E59067F" w14:textId="77777777" w:rsidR="004A7832" w:rsidRDefault="009C2FD7">
            <w:pPr>
              <w:spacing w:after="0" w:line="240" w:lineRule="auto"/>
              <w:ind w:left="196"/>
              <w:jc w:val="both"/>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Vistoria obrigatória </w:t>
            </w:r>
          </w:p>
          <w:p w14:paraId="685B18BD" w14:textId="77777777" w:rsidR="004A7832" w:rsidRDefault="009C2FD7">
            <w:pPr>
              <w:spacing w:after="0" w:line="240" w:lineRule="auto"/>
              <w:ind w:left="196"/>
              <w:jc w:val="both"/>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Vistoria facultativa </w:t>
            </w:r>
          </w:p>
          <w:p w14:paraId="09D10C5D" w14:textId="77777777" w:rsidR="004A7832" w:rsidRDefault="009C2FD7">
            <w:pPr>
              <w:spacing w:after="0" w:line="240" w:lineRule="auto"/>
              <w:ind w:left="196"/>
              <w:jc w:val="both"/>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Não será exigida vistoria.</w:t>
            </w:r>
          </w:p>
          <w:p w14:paraId="33D40F5F" w14:textId="77777777" w:rsidR="004A7832" w:rsidRDefault="004A7832">
            <w:pPr>
              <w:spacing w:before="4" w:after="0" w:line="240" w:lineRule="auto"/>
              <w:ind w:left="909"/>
              <w:rPr>
                <w:rFonts w:ascii="Arial" w:eastAsia="Arial" w:hAnsi="Arial" w:cs="Arial"/>
              </w:rPr>
            </w:pPr>
          </w:p>
          <w:p w14:paraId="695E8334" w14:textId="77777777" w:rsidR="004A7832" w:rsidRDefault="009C2FD7">
            <w:pPr>
              <w:spacing w:after="0" w:line="262" w:lineRule="auto"/>
              <w:ind w:left="200"/>
              <w:jc w:val="both"/>
              <w:rPr>
                <w:rFonts w:ascii="Arial" w:eastAsia="Arial" w:hAnsi="Arial" w:cs="Arial"/>
              </w:rPr>
            </w:pPr>
            <w:r>
              <w:rPr>
                <w:rFonts w:ascii="Arial" w:eastAsia="Arial" w:hAnsi="Arial" w:cs="Arial"/>
              </w:rPr>
              <w:t xml:space="preserve">Justificativa: </w:t>
            </w:r>
          </w:p>
          <w:tbl>
            <w:tblPr>
              <w:tblW w:w="0" w:type="auto"/>
              <w:tblInd w:w="195" w:type="dxa"/>
              <w:tblCellMar>
                <w:left w:w="10" w:type="dxa"/>
                <w:right w:w="10" w:type="dxa"/>
              </w:tblCellMar>
              <w:tblLook w:val="04A0" w:firstRow="1" w:lastRow="0" w:firstColumn="1" w:lastColumn="0" w:noHBand="0" w:noVBand="1"/>
            </w:tblPr>
            <w:tblGrid>
              <w:gridCol w:w="9218"/>
            </w:tblGrid>
            <w:tr w:rsidR="004A7832" w14:paraId="460DEB81" w14:textId="77777777">
              <w:trPr>
                <w:trHeight w:val="1"/>
              </w:trPr>
              <w:tc>
                <w:tcPr>
                  <w:tcW w:w="10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DC5DF8" w14:textId="77777777" w:rsidR="004A7832" w:rsidRDefault="004A7832">
                  <w:pPr>
                    <w:spacing w:after="0" w:line="262" w:lineRule="auto"/>
                    <w:jc w:val="both"/>
                    <w:rPr>
                      <w:rFonts w:ascii="Calibri" w:eastAsia="Calibri" w:hAnsi="Calibri" w:cs="Calibri"/>
                    </w:rPr>
                  </w:pPr>
                </w:p>
              </w:tc>
            </w:tr>
          </w:tbl>
          <w:p w14:paraId="1F1089BC" w14:textId="77777777" w:rsidR="004A7832" w:rsidRDefault="004A7832">
            <w:pPr>
              <w:spacing w:after="0" w:line="262" w:lineRule="auto"/>
              <w:ind w:left="851"/>
              <w:jc w:val="both"/>
              <w:rPr>
                <w:rFonts w:ascii="Arial" w:eastAsia="Arial" w:hAnsi="Arial" w:cs="Arial"/>
              </w:rPr>
            </w:pPr>
          </w:p>
          <w:p w14:paraId="5880AAEA" w14:textId="77777777" w:rsidR="004A7832" w:rsidRDefault="009C2FD7">
            <w:pPr>
              <w:spacing w:before="4" w:after="0" w:line="240" w:lineRule="auto"/>
              <w:ind w:left="196" w:right="228"/>
              <w:rPr>
                <w:rFonts w:ascii="Arial" w:eastAsia="Arial" w:hAnsi="Arial" w:cs="Arial"/>
                <w:b/>
                <w:color w:val="4472C4"/>
              </w:rPr>
            </w:pPr>
            <w:r>
              <w:rPr>
                <w:rFonts w:ascii="Arial" w:eastAsia="Arial" w:hAnsi="Arial" w:cs="Arial"/>
                <w:b/>
                <w:color w:val="4472C4"/>
              </w:rPr>
              <w:t xml:space="preserve">Nota: </w:t>
            </w:r>
          </w:p>
          <w:p w14:paraId="5B29C6FF" w14:textId="77777777" w:rsidR="004A7832" w:rsidRDefault="004A7832">
            <w:pPr>
              <w:spacing w:before="4" w:after="0" w:line="240" w:lineRule="auto"/>
              <w:ind w:left="196" w:right="228"/>
              <w:rPr>
                <w:rFonts w:ascii="Arial" w:eastAsia="Arial" w:hAnsi="Arial" w:cs="Arial"/>
                <w:b/>
                <w:color w:val="4472C4"/>
              </w:rPr>
            </w:pPr>
          </w:p>
          <w:p w14:paraId="6CC4055E" w14:textId="77777777" w:rsidR="004A7832" w:rsidRDefault="009C2FD7">
            <w:pPr>
              <w:spacing w:before="4" w:after="0" w:line="240" w:lineRule="auto"/>
              <w:ind w:left="196" w:right="228"/>
              <w:rPr>
                <w:rFonts w:ascii="Arial" w:eastAsia="Arial" w:hAnsi="Arial" w:cs="Arial"/>
                <w:color w:val="4472C4"/>
              </w:rPr>
            </w:pPr>
            <w:r>
              <w:rPr>
                <w:rFonts w:ascii="Arial" w:eastAsia="Arial" w:hAnsi="Arial" w:cs="Arial"/>
                <w:color w:val="4472C4"/>
              </w:rPr>
              <w:t>A justificativa para a exigência de realização de vistoria, obrigatória ou facultativa, é obrigatória e deve ser apresentada pela unidade técnica.</w:t>
            </w:r>
          </w:p>
          <w:p w14:paraId="370ED418" w14:textId="77777777" w:rsidR="004A7832" w:rsidRDefault="004A7832">
            <w:pPr>
              <w:spacing w:before="4" w:after="0" w:line="240" w:lineRule="auto"/>
              <w:ind w:left="909"/>
              <w:rPr>
                <w:rFonts w:ascii="Arial" w:eastAsia="Arial" w:hAnsi="Arial" w:cs="Arial"/>
              </w:rPr>
            </w:pPr>
          </w:p>
          <w:p w14:paraId="4EEB7AC1" w14:textId="35FBAF01" w:rsidR="004A7832" w:rsidRDefault="009C2FD7" w:rsidP="00615576">
            <w:pPr>
              <w:spacing w:before="4" w:after="0" w:line="240" w:lineRule="auto"/>
              <w:ind w:right="83"/>
              <w:rPr>
                <w:rFonts w:ascii="Arial" w:eastAsia="Arial" w:hAnsi="Arial" w:cs="Arial"/>
              </w:rPr>
            </w:pPr>
            <w:r>
              <w:rPr>
                <w:rFonts w:ascii="Arial" w:eastAsia="Arial" w:hAnsi="Arial" w:cs="Arial"/>
              </w:rPr>
              <w:t xml:space="preserve">Unidade responsável pelo agendamento da vistoria: ________________________ </w:t>
            </w:r>
          </w:p>
          <w:p w14:paraId="3AD11661" w14:textId="0F8EACFC" w:rsidR="004A7832" w:rsidRDefault="009C2FD7" w:rsidP="00615576">
            <w:pPr>
              <w:spacing w:before="4" w:after="0" w:line="240" w:lineRule="auto"/>
              <w:ind w:right="83"/>
              <w:rPr>
                <w:rFonts w:ascii="Arial" w:eastAsia="Arial" w:hAnsi="Arial" w:cs="Arial"/>
              </w:rPr>
            </w:pPr>
            <w:r>
              <w:rPr>
                <w:rFonts w:ascii="Arial" w:eastAsia="Arial" w:hAnsi="Arial" w:cs="Arial"/>
              </w:rPr>
              <w:t>Telefone para agendamento da vistoria:__________________________________</w:t>
            </w:r>
          </w:p>
          <w:p w14:paraId="02546008" w14:textId="77777777" w:rsidR="004A7832" w:rsidRDefault="004A7832">
            <w:pPr>
              <w:spacing w:before="4" w:after="0" w:line="240" w:lineRule="auto"/>
              <w:ind w:left="589" w:right="83" w:firstLine="393"/>
              <w:rPr>
                <w:rFonts w:ascii="Arial" w:eastAsia="Arial" w:hAnsi="Arial" w:cs="Arial"/>
              </w:rPr>
            </w:pPr>
          </w:p>
          <w:p w14:paraId="79F4CFBF" w14:textId="77777777" w:rsidR="004A7832" w:rsidRDefault="009C2FD7">
            <w:pPr>
              <w:spacing w:before="4" w:after="0" w:line="240" w:lineRule="auto"/>
              <w:ind w:left="589" w:right="85" w:firstLine="393"/>
              <w:jc w:val="both"/>
              <w:rPr>
                <w:rFonts w:ascii="Arial" w:eastAsia="Arial" w:hAnsi="Arial" w:cs="Arial"/>
              </w:rPr>
            </w:pPr>
            <w:r>
              <w:rPr>
                <w:rFonts w:ascii="Arial" w:eastAsia="Arial" w:hAnsi="Arial" w:cs="Arial"/>
                <w:b/>
              </w:rPr>
              <w:t>3.3.1.</w:t>
            </w:r>
            <w:r>
              <w:rPr>
                <w:rFonts w:ascii="Arial" w:eastAsia="Arial" w:hAnsi="Arial" w:cs="Arial"/>
              </w:rPr>
              <w:t xml:space="preserve"> A visita deverá comprovar que a licitante tomou conhecimento de todas as informações e   das condições locais para o cumprimento </w:t>
            </w:r>
            <w:proofErr w:type="gramStart"/>
            <w:r>
              <w:rPr>
                <w:rFonts w:ascii="Arial" w:eastAsia="Arial" w:hAnsi="Arial" w:cs="Arial"/>
              </w:rPr>
              <w:t>das  obrigações</w:t>
            </w:r>
            <w:proofErr w:type="gramEnd"/>
            <w:r>
              <w:rPr>
                <w:rFonts w:ascii="Arial" w:eastAsia="Arial" w:hAnsi="Arial" w:cs="Arial"/>
              </w:rPr>
              <w:t xml:space="preserve"> objeto deste edital, </w:t>
            </w:r>
            <w:r>
              <w:rPr>
                <w:rFonts w:ascii="Arial" w:eastAsia="Arial" w:hAnsi="Arial" w:cs="Arial"/>
                <w:b/>
              </w:rPr>
              <w:t>ou</w:t>
            </w:r>
            <w:r>
              <w:rPr>
                <w:rFonts w:ascii="Arial" w:eastAsia="Arial" w:hAnsi="Arial" w:cs="Arial"/>
              </w:rPr>
              <w:t xml:space="preserve"> </w:t>
            </w:r>
            <w:r>
              <w:rPr>
                <w:rFonts w:ascii="Arial" w:eastAsia="Arial" w:hAnsi="Arial" w:cs="Arial"/>
                <w:u w:val="single"/>
              </w:rPr>
              <w:t>declaração por parte das participantes</w:t>
            </w:r>
            <w:r>
              <w:rPr>
                <w:rFonts w:ascii="Arial" w:eastAsia="Arial" w:hAnsi="Arial" w:cs="Arial"/>
              </w:rPr>
              <w:t xml:space="preserve"> do certame que conhecem todas as condições em que o serviço será prestado  ou que conhecem o local  do serviço, bem como todas as informações necessárias contidas no edital  para a completa execução do serviço.</w:t>
            </w:r>
          </w:p>
          <w:p w14:paraId="3FD2BF1C" w14:textId="77777777" w:rsidR="004A7832" w:rsidRDefault="009C2FD7">
            <w:pPr>
              <w:spacing w:before="4" w:after="0" w:line="240" w:lineRule="auto"/>
              <w:ind w:left="589" w:right="85" w:firstLine="393"/>
              <w:jc w:val="both"/>
              <w:rPr>
                <w:rFonts w:ascii="Arial" w:eastAsia="Arial" w:hAnsi="Arial" w:cs="Arial"/>
              </w:rPr>
            </w:pPr>
            <w:r>
              <w:rPr>
                <w:rFonts w:ascii="Arial" w:eastAsia="Arial" w:hAnsi="Arial" w:cs="Arial"/>
                <w:b/>
              </w:rPr>
              <w:t>3.3.1.1.</w:t>
            </w:r>
            <w:r>
              <w:rPr>
                <w:rFonts w:ascii="Arial" w:eastAsia="Arial" w:hAnsi="Arial" w:cs="Arial"/>
              </w:rPr>
              <w:t xml:space="preserve"> Para agendamento da visita, a licitante deve entrar em contato através dos telefones acima, podendo a </w:t>
            </w:r>
            <w:proofErr w:type="gramStart"/>
            <w:r>
              <w:rPr>
                <w:rFonts w:ascii="Arial" w:eastAsia="Arial" w:hAnsi="Arial" w:cs="Arial"/>
              </w:rPr>
              <w:t>mesma ser</w:t>
            </w:r>
            <w:proofErr w:type="gramEnd"/>
            <w:r>
              <w:rPr>
                <w:rFonts w:ascii="Arial" w:eastAsia="Arial" w:hAnsi="Arial" w:cs="Arial"/>
              </w:rPr>
              <w:t xml:space="preserve"> realizada até a véspera do recebimento dos envelopes. Nesta visita prévia ao local do serviço, compete ao proponente, efetuar minucioso estudo e verificação dos projetos básicos fornecidos para a execução dos serviços, devendo antes de apresentar a proposta, indicar discrepâncias, omissões ou erros porventura observados, de forma a serem sanados quaisquer problemas que prejudiquem o correto desenvolvimento dos serviços. Omissão por parte da proponente implicará na aceitação da responsabilidade por eventuais necessidades de alterações de projetos e adaptações nas instalações que porventura tiverem interferências com as demais instalações prediais.</w:t>
            </w:r>
          </w:p>
          <w:p w14:paraId="12FA7528" w14:textId="77777777" w:rsidR="004A7832" w:rsidRDefault="004A7832">
            <w:pPr>
              <w:spacing w:before="4" w:after="0" w:line="240" w:lineRule="auto"/>
              <w:ind w:right="83"/>
              <w:rPr>
                <w:rFonts w:ascii="Arial" w:eastAsia="Arial" w:hAnsi="Arial" w:cs="Arial"/>
              </w:rPr>
            </w:pPr>
          </w:p>
          <w:p w14:paraId="2D6D4D29" w14:textId="360318B7" w:rsidR="004A7832" w:rsidRPr="0042717D" w:rsidRDefault="009C2FD7" w:rsidP="0042717D">
            <w:pPr>
              <w:pStyle w:val="PargrafodaLista"/>
              <w:numPr>
                <w:ilvl w:val="1"/>
                <w:numId w:val="37"/>
              </w:numPr>
              <w:spacing w:after="0" w:line="240" w:lineRule="auto"/>
              <w:ind w:right="83"/>
              <w:rPr>
                <w:rFonts w:ascii="Arial" w:eastAsia="Arial" w:hAnsi="Arial" w:cs="Arial"/>
                <w:b/>
              </w:rPr>
            </w:pPr>
            <w:r w:rsidRPr="0042717D">
              <w:rPr>
                <w:rFonts w:ascii="Arial" w:eastAsia="Arial" w:hAnsi="Arial" w:cs="Arial"/>
                <w:b/>
              </w:rPr>
              <w:t>Será admitida a participação de consórcios?</w:t>
            </w:r>
          </w:p>
          <w:p w14:paraId="5535D843" w14:textId="73BA13D5" w:rsidR="004A7832" w:rsidRDefault="009C2FD7">
            <w:pPr>
              <w:spacing w:after="0" w:line="240" w:lineRule="auto"/>
              <w:ind w:left="196"/>
              <w:rPr>
                <w:rFonts w:ascii="Arial" w:eastAsia="Arial" w:hAnsi="Arial" w:cs="Arial"/>
              </w:rPr>
            </w:pPr>
            <w:proofErr w:type="gramStart"/>
            <w:r>
              <w:rPr>
                <w:rFonts w:ascii="Arial" w:eastAsia="Arial" w:hAnsi="Arial" w:cs="Arial"/>
                <w:spacing w:val="-1"/>
              </w:rPr>
              <w:t xml:space="preserve">( </w:t>
            </w:r>
            <w:r w:rsidR="00775AFA">
              <w:rPr>
                <w:rFonts w:ascii="Arial" w:eastAsia="Arial" w:hAnsi="Arial" w:cs="Arial"/>
                <w:spacing w:val="-1"/>
              </w:rPr>
              <w:t xml:space="preserve"> </w:t>
            </w:r>
            <w:proofErr w:type="gramEnd"/>
            <w:r>
              <w:rPr>
                <w:rFonts w:ascii="Arial" w:eastAsia="Arial" w:hAnsi="Arial" w:cs="Arial"/>
                <w:spacing w:val="-1"/>
              </w:rPr>
              <w:t xml:space="preserve"> ) Não</w:t>
            </w:r>
          </w:p>
          <w:p w14:paraId="0DB66F4A" w14:textId="77777777" w:rsidR="004A7832" w:rsidRDefault="009C2FD7">
            <w:pPr>
              <w:spacing w:after="0" w:line="240" w:lineRule="auto"/>
              <w:ind w:left="196"/>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Sim</w:t>
            </w:r>
          </w:p>
          <w:p w14:paraId="2AD82168" w14:textId="77777777" w:rsidR="004A7832" w:rsidRDefault="004A7832">
            <w:pPr>
              <w:spacing w:after="0" w:line="262" w:lineRule="auto"/>
              <w:ind w:left="200"/>
              <w:jc w:val="both"/>
              <w:rPr>
                <w:rFonts w:ascii="Arial" w:eastAsia="Arial" w:hAnsi="Arial" w:cs="Arial"/>
              </w:rPr>
            </w:pPr>
          </w:p>
          <w:p w14:paraId="40865D1C" w14:textId="77777777" w:rsidR="004A7832" w:rsidRDefault="009C2FD7">
            <w:pPr>
              <w:spacing w:after="0" w:line="262" w:lineRule="auto"/>
              <w:ind w:left="200"/>
              <w:jc w:val="both"/>
              <w:rPr>
                <w:rFonts w:ascii="Arial" w:eastAsia="Arial" w:hAnsi="Arial" w:cs="Arial"/>
              </w:rPr>
            </w:pPr>
            <w:r>
              <w:rPr>
                <w:rFonts w:ascii="Arial" w:eastAsia="Arial" w:hAnsi="Arial" w:cs="Arial"/>
              </w:rPr>
              <w:t xml:space="preserve">Justificativa: </w:t>
            </w:r>
          </w:p>
          <w:tbl>
            <w:tblPr>
              <w:tblW w:w="0" w:type="auto"/>
              <w:tblInd w:w="195" w:type="dxa"/>
              <w:tblCellMar>
                <w:left w:w="10" w:type="dxa"/>
                <w:right w:w="10" w:type="dxa"/>
              </w:tblCellMar>
              <w:tblLook w:val="04A0" w:firstRow="1" w:lastRow="0" w:firstColumn="1" w:lastColumn="0" w:noHBand="0" w:noVBand="1"/>
            </w:tblPr>
            <w:tblGrid>
              <w:gridCol w:w="9218"/>
            </w:tblGrid>
            <w:tr w:rsidR="004A7832" w14:paraId="54A6D3F2" w14:textId="77777777">
              <w:trPr>
                <w:trHeight w:val="1"/>
              </w:trPr>
              <w:tc>
                <w:tcPr>
                  <w:tcW w:w="10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AEDC33" w14:textId="77777777" w:rsidR="004A7832" w:rsidRDefault="009C2FD7">
                  <w:pPr>
                    <w:spacing w:after="0" w:line="262" w:lineRule="auto"/>
                    <w:jc w:val="both"/>
                    <w:rPr>
                      <w:rFonts w:ascii="Arial" w:eastAsia="Arial" w:hAnsi="Arial" w:cs="Arial"/>
                    </w:rPr>
                  </w:pPr>
                  <w:r>
                    <w:rPr>
                      <w:rFonts w:ascii="Arial" w:eastAsia="Arial" w:hAnsi="Arial" w:cs="Arial"/>
                    </w:rPr>
                    <w:t>A vedação quanto à participação de consórcio de empresas no presente procedimento licitatório não limitará a competitividade.</w:t>
                  </w:r>
                </w:p>
                <w:p w14:paraId="38429959" w14:textId="77777777" w:rsidR="004A7832" w:rsidRDefault="009C2FD7">
                  <w:pPr>
                    <w:spacing w:after="0" w:line="262" w:lineRule="auto"/>
                    <w:jc w:val="both"/>
                    <w:rPr>
                      <w:rFonts w:ascii="Arial" w:eastAsia="Arial" w:hAnsi="Arial" w:cs="Arial"/>
                    </w:rPr>
                  </w:pPr>
                  <w:r>
                    <w:rPr>
                      <w:rFonts w:ascii="Arial" w:eastAsia="Arial" w:hAnsi="Arial" w:cs="Arial"/>
                    </w:rPr>
                    <w:t>A participação de consórcios é recomendável quando o objeto considerado for “de alta complexidade ou vulto”, o que não seria o caso do objeto sob exame.</w:t>
                  </w:r>
                </w:p>
                <w:p w14:paraId="6E01B8E1" w14:textId="77777777" w:rsidR="004A7832" w:rsidRDefault="009C2FD7">
                  <w:pPr>
                    <w:spacing w:after="0" w:line="262" w:lineRule="auto"/>
                    <w:jc w:val="both"/>
                    <w:rPr>
                      <w:rFonts w:ascii="Arial" w:eastAsia="Arial" w:hAnsi="Arial" w:cs="Arial"/>
                    </w:rPr>
                  </w:pPr>
                  <w:r>
                    <w:rPr>
                      <w:rFonts w:ascii="Arial" w:eastAsia="Arial" w:hAnsi="Arial" w:cs="Arial"/>
                    </w:rPr>
                    <w:t>Não há nada que justifique a participação de empresas em consórcios no objeto em apreço. Ele não se reveste de alta complexidade, tampouco é serviço de grande vulto econômico, ou seja, o edital não traz em seu termo de referência nenhuma característica própria que justificasse a admissão de empresas em consórcio.</w:t>
                  </w:r>
                </w:p>
                <w:p w14:paraId="531E8FDD" w14:textId="77777777" w:rsidR="004A7832" w:rsidRDefault="009C2FD7">
                  <w:pPr>
                    <w:spacing w:after="0" w:line="262" w:lineRule="auto"/>
                    <w:jc w:val="both"/>
                    <w:rPr>
                      <w:rFonts w:ascii="Arial" w:eastAsia="Arial" w:hAnsi="Arial" w:cs="Arial"/>
                    </w:rPr>
                  </w:pPr>
                  <w:r>
                    <w:rPr>
                      <w:rFonts w:ascii="Arial" w:eastAsia="Arial" w:hAnsi="Arial" w:cs="Arial"/>
                    </w:rPr>
                    <w:t xml:space="preserve">A admissão de consórcio em objeto de baixa complexidade e de pequeno valor econômico atenta contra o princípio da competitividade, pois permitiria, com o aval da Administração Pública, a união de concorrentes que poderiam muito bem disputar entre si, violando, por via transversa, o princípio da competitividade, atingindo ainda a vantajosidade buscada pela Administração. </w:t>
                  </w:r>
                </w:p>
                <w:p w14:paraId="56820280" w14:textId="77777777" w:rsidR="004A7832" w:rsidRDefault="004A7832">
                  <w:pPr>
                    <w:spacing w:after="0" w:line="262" w:lineRule="auto"/>
                    <w:jc w:val="both"/>
                  </w:pPr>
                </w:p>
              </w:tc>
            </w:tr>
          </w:tbl>
          <w:p w14:paraId="1F1DD6E3" w14:textId="77777777" w:rsidR="004A7832" w:rsidRDefault="004A7832">
            <w:pPr>
              <w:spacing w:after="0" w:line="262" w:lineRule="auto"/>
              <w:ind w:left="851"/>
              <w:jc w:val="both"/>
              <w:rPr>
                <w:rFonts w:ascii="Arial" w:eastAsia="Arial" w:hAnsi="Arial" w:cs="Arial"/>
              </w:rPr>
            </w:pPr>
          </w:p>
          <w:p w14:paraId="56C9927D" w14:textId="77777777" w:rsidR="004A7832" w:rsidRDefault="009C2FD7">
            <w:pPr>
              <w:spacing w:before="120" w:after="0" w:line="240" w:lineRule="auto"/>
              <w:ind w:left="196" w:right="85"/>
              <w:jc w:val="both"/>
              <w:rPr>
                <w:rFonts w:ascii="Arial" w:eastAsia="Arial" w:hAnsi="Arial" w:cs="Arial"/>
                <w:b/>
                <w:color w:val="4472C4"/>
              </w:rPr>
            </w:pPr>
            <w:r>
              <w:rPr>
                <w:rFonts w:ascii="Arial" w:eastAsia="Arial" w:hAnsi="Arial" w:cs="Arial"/>
                <w:b/>
                <w:color w:val="4472C4"/>
              </w:rPr>
              <w:t xml:space="preserve">Nota: </w:t>
            </w:r>
          </w:p>
          <w:p w14:paraId="0E059EF4" w14:textId="77777777" w:rsidR="004A7832" w:rsidRDefault="004A7832">
            <w:pPr>
              <w:spacing w:before="120" w:after="0" w:line="240" w:lineRule="auto"/>
              <w:ind w:left="196" w:right="85"/>
              <w:jc w:val="both"/>
              <w:rPr>
                <w:rFonts w:ascii="Arial" w:eastAsia="Arial" w:hAnsi="Arial" w:cs="Arial"/>
                <w:b/>
                <w:color w:val="4472C4"/>
              </w:rPr>
            </w:pPr>
          </w:p>
          <w:p w14:paraId="08AFAC71" w14:textId="77777777" w:rsidR="004A7832" w:rsidRDefault="009C2FD7">
            <w:pPr>
              <w:spacing w:after="0" w:line="240" w:lineRule="auto"/>
              <w:ind w:left="198" w:right="85"/>
              <w:jc w:val="both"/>
              <w:rPr>
                <w:rFonts w:ascii="Arial" w:eastAsia="Arial" w:hAnsi="Arial" w:cs="Arial"/>
                <w:color w:val="4472C4"/>
              </w:rPr>
            </w:pPr>
            <w:r>
              <w:rPr>
                <w:rFonts w:ascii="Arial" w:eastAsia="Arial" w:hAnsi="Arial" w:cs="Arial"/>
                <w:color w:val="4472C4"/>
              </w:rPr>
              <w:t xml:space="preserve">A Lei 14.133/21 estabelece que a vedação é que deve ser inserida no edital, de sorte que a omissão do instrumento convocatório acerca do assunto equivale à autorização. </w:t>
            </w:r>
          </w:p>
          <w:p w14:paraId="56772E8F" w14:textId="77777777" w:rsidR="004A7832" w:rsidRDefault="009C2FD7">
            <w:pPr>
              <w:spacing w:after="0" w:line="240" w:lineRule="auto"/>
              <w:ind w:left="198" w:right="85"/>
              <w:jc w:val="both"/>
              <w:rPr>
                <w:rFonts w:ascii="Arial" w:eastAsia="Arial" w:hAnsi="Arial" w:cs="Arial"/>
                <w:color w:val="4472C4"/>
              </w:rPr>
            </w:pPr>
            <w:r>
              <w:rPr>
                <w:rFonts w:ascii="Arial" w:eastAsia="Arial" w:hAnsi="Arial" w:cs="Arial"/>
                <w:color w:val="4472C4"/>
              </w:rPr>
              <w:t>A opção do administrador, no sentido de vedar ou não a participação de empresas em consórcio, deve ser devidamente justificada tendo como parâmetro e fundamento a ampliação da competitividade e a complexidade do objeto contratual envolvido.</w:t>
            </w:r>
          </w:p>
          <w:p w14:paraId="3542170A" w14:textId="77777777" w:rsidR="004A7832" w:rsidRDefault="004A7832">
            <w:pPr>
              <w:spacing w:before="120" w:after="0" w:line="240" w:lineRule="auto"/>
              <w:ind w:right="85"/>
              <w:rPr>
                <w:rFonts w:ascii="Arial" w:eastAsia="Arial" w:hAnsi="Arial" w:cs="Arial"/>
                <w:color w:val="4472C4"/>
              </w:rPr>
            </w:pPr>
          </w:p>
          <w:p w14:paraId="437AB479" w14:textId="69F1CB05" w:rsidR="004A7832" w:rsidRPr="0042717D" w:rsidRDefault="009C2FD7" w:rsidP="0042717D">
            <w:pPr>
              <w:pStyle w:val="PargrafodaLista"/>
              <w:numPr>
                <w:ilvl w:val="1"/>
                <w:numId w:val="37"/>
              </w:numPr>
              <w:spacing w:after="0" w:line="240" w:lineRule="auto"/>
              <w:ind w:right="227"/>
              <w:rPr>
                <w:rFonts w:ascii="Arial" w:eastAsia="Arial" w:hAnsi="Arial" w:cs="Arial"/>
                <w:b/>
              </w:rPr>
            </w:pPr>
            <w:r w:rsidRPr="0042717D">
              <w:rPr>
                <w:rFonts w:ascii="Arial" w:eastAsia="Arial" w:hAnsi="Arial" w:cs="Arial"/>
                <w:b/>
              </w:rPr>
              <w:t>Será admitida a participação de cooperativas?</w:t>
            </w:r>
          </w:p>
          <w:p w14:paraId="556A57A1" w14:textId="5A4043F4" w:rsidR="004A7832" w:rsidRDefault="009C2FD7">
            <w:pPr>
              <w:spacing w:after="0" w:line="240" w:lineRule="auto"/>
              <w:ind w:left="198" w:right="227"/>
              <w:rPr>
                <w:rFonts w:ascii="Arial" w:eastAsia="Arial" w:hAnsi="Arial" w:cs="Arial"/>
              </w:rPr>
            </w:pPr>
            <w:proofErr w:type="gramStart"/>
            <w:r>
              <w:rPr>
                <w:rFonts w:ascii="Arial" w:eastAsia="Arial" w:hAnsi="Arial" w:cs="Arial"/>
                <w:spacing w:val="-1"/>
              </w:rPr>
              <w:t xml:space="preserve">(  </w:t>
            </w:r>
            <w:proofErr w:type="gramEnd"/>
            <w:r w:rsidR="00775AFA">
              <w:rPr>
                <w:rFonts w:ascii="Arial" w:eastAsia="Arial" w:hAnsi="Arial" w:cs="Arial"/>
                <w:spacing w:val="-1"/>
              </w:rPr>
              <w:t xml:space="preserve"> </w:t>
            </w:r>
            <w:r>
              <w:rPr>
                <w:rFonts w:ascii="Arial" w:eastAsia="Arial" w:hAnsi="Arial" w:cs="Arial"/>
                <w:spacing w:val="-1"/>
              </w:rPr>
              <w:t xml:space="preserve"> ) Não</w:t>
            </w:r>
          </w:p>
          <w:p w14:paraId="6BB094E0" w14:textId="77777777" w:rsidR="004A7832" w:rsidRDefault="009C2FD7">
            <w:pPr>
              <w:spacing w:after="0" w:line="240" w:lineRule="auto"/>
              <w:ind w:left="198" w:right="227"/>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Sim</w:t>
            </w:r>
          </w:p>
          <w:p w14:paraId="704C49F6" w14:textId="77777777" w:rsidR="004A7832" w:rsidRDefault="004A7832">
            <w:pPr>
              <w:spacing w:before="96" w:after="0" w:line="240" w:lineRule="auto"/>
              <w:rPr>
                <w:rFonts w:ascii="Arial" w:eastAsia="Arial" w:hAnsi="Arial" w:cs="Arial"/>
              </w:rPr>
            </w:pPr>
          </w:p>
          <w:p w14:paraId="39BE547C" w14:textId="77777777" w:rsidR="004A7832" w:rsidRDefault="009C2FD7">
            <w:pPr>
              <w:spacing w:after="0" w:line="240" w:lineRule="auto"/>
              <w:ind w:left="196" w:right="85"/>
              <w:rPr>
                <w:rFonts w:ascii="Arial" w:eastAsia="Arial" w:hAnsi="Arial" w:cs="Arial"/>
                <w:b/>
                <w:color w:val="4472C4"/>
              </w:rPr>
            </w:pPr>
            <w:r>
              <w:rPr>
                <w:rFonts w:ascii="Arial" w:eastAsia="Arial" w:hAnsi="Arial" w:cs="Arial"/>
                <w:b/>
                <w:color w:val="4472C4"/>
              </w:rPr>
              <w:t xml:space="preserve">Nota: </w:t>
            </w:r>
          </w:p>
          <w:p w14:paraId="55BBE519" w14:textId="77777777" w:rsidR="004A7832" w:rsidRDefault="004A7832">
            <w:pPr>
              <w:spacing w:after="0" w:line="240" w:lineRule="auto"/>
              <w:ind w:left="196" w:right="85"/>
              <w:rPr>
                <w:rFonts w:ascii="Arial" w:eastAsia="Arial" w:hAnsi="Arial" w:cs="Arial"/>
                <w:color w:val="4472C4"/>
              </w:rPr>
            </w:pPr>
          </w:p>
          <w:p w14:paraId="2450D7EF" w14:textId="77777777" w:rsidR="004A7832" w:rsidRDefault="009C2FD7">
            <w:pPr>
              <w:spacing w:after="0" w:line="240" w:lineRule="auto"/>
              <w:ind w:left="196" w:right="85"/>
              <w:jc w:val="both"/>
              <w:rPr>
                <w:rFonts w:ascii="Arial" w:eastAsia="Arial" w:hAnsi="Arial" w:cs="Arial"/>
                <w:color w:val="4472C4"/>
              </w:rPr>
            </w:pPr>
            <w:r>
              <w:rPr>
                <w:rFonts w:ascii="Arial" w:eastAsia="Arial" w:hAnsi="Arial" w:cs="Arial"/>
                <w:color w:val="4472C4"/>
              </w:rPr>
              <w:t>Os profissionais organizados sob a forma de cooperativa poderão participar de licitação quando:</w:t>
            </w:r>
          </w:p>
          <w:p w14:paraId="4C78BC39" w14:textId="77777777" w:rsidR="004A7832" w:rsidRDefault="009C2FD7">
            <w:pPr>
              <w:spacing w:after="0" w:line="240" w:lineRule="auto"/>
              <w:ind w:left="196" w:right="85"/>
              <w:jc w:val="both"/>
              <w:rPr>
                <w:rFonts w:ascii="Arial" w:eastAsia="Arial" w:hAnsi="Arial" w:cs="Arial"/>
                <w:color w:val="4472C4"/>
              </w:rPr>
            </w:pPr>
            <w:r>
              <w:rPr>
                <w:rFonts w:ascii="Arial" w:eastAsia="Arial" w:hAnsi="Arial" w:cs="Arial"/>
                <w:color w:val="4472C4"/>
              </w:rPr>
              <w:t>I - a constituição e o funcionamento da cooperativa observarem as regras estabelecidas na legislação aplicável, em especial a Lei nº 5.764, de 16 de dezembro de 1971, a Lei nº 12.690, de 19 de julho de 2012, e a Lei Complementar nº 130, de 17 de abril de 2009;</w:t>
            </w:r>
          </w:p>
          <w:p w14:paraId="4ED9ACB9" w14:textId="77777777" w:rsidR="004A7832" w:rsidRDefault="009C2FD7">
            <w:pPr>
              <w:spacing w:after="0" w:line="240" w:lineRule="auto"/>
              <w:ind w:left="196" w:right="85"/>
              <w:jc w:val="both"/>
              <w:rPr>
                <w:rFonts w:ascii="Arial" w:eastAsia="Arial" w:hAnsi="Arial" w:cs="Arial"/>
                <w:color w:val="4472C4"/>
              </w:rPr>
            </w:pPr>
            <w:r>
              <w:rPr>
                <w:rFonts w:ascii="Arial" w:eastAsia="Arial" w:hAnsi="Arial" w:cs="Arial"/>
                <w:color w:val="4472C4"/>
              </w:rPr>
              <w:t xml:space="preserve">II - </w:t>
            </w:r>
            <w:proofErr w:type="gramStart"/>
            <w:r>
              <w:rPr>
                <w:rFonts w:ascii="Arial" w:eastAsia="Arial" w:hAnsi="Arial" w:cs="Arial"/>
                <w:color w:val="4472C4"/>
              </w:rPr>
              <w:t>a</w:t>
            </w:r>
            <w:proofErr w:type="gramEnd"/>
            <w:r>
              <w:rPr>
                <w:rFonts w:ascii="Arial" w:eastAsia="Arial" w:hAnsi="Arial" w:cs="Arial"/>
                <w:color w:val="4472C4"/>
              </w:rPr>
              <w:t xml:space="preserve"> cooperativa apresentar demonstrativo de atuação em regime cooperado, com repartição de receitas e despesas entre os cooperados;</w:t>
            </w:r>
          </w:p>
          <w:p w14:paraId="0FC42321" w14:textId="77777777" w:rsidR="004A7832" w:rsidRDefault="009C2FD7">
            <w:pPr>
              <w:spacing w:after="0" w:line="240" w:lineRule="auto"/>
              <w:ind w:left="196" w:right="85"/>
              <w:jc w:val="both"/>
              <w:rPr>
                <w:rFonts w:ascii="Arial" w:eastAsia="Arial" w:hAnsi="Arial" w:cs="Arial"/>
                <w:color w:val="4472C4"/>
              </w:rPr>
            </w:pPr>
            <w:r>
              <w:rPr>
                <w:rFonts w:ascii="Arial" w:eastAsia="Arial" w:hAnsi="Arial" w:cs="Arial"/>
                <w:color w:val="4472C4"/>
              </w:rPr>
              <w:t>III - qualquer cooperado, com igual qualificação, for capaz de executar o objeto contratado, vedado à Administração indicar nominalmente pessoas;</w:t>
            </w:r>
          </w:p>
          <w:p w14:paraId="72846E5E" w14:textId="77777777" w:rsidR="004A7832" w:rsidRDefault="009C2FD7">
            <w:pPr>
              <w:spacing w:after="0" w:line="240" w:lineRule="auto"/>
              <w:ind w:left="196" w:right="85"/>
              <w:jc w:val="both"/>
              <w:rPr>
                <w:rFonts w:ascii="Arial" w:eastAsia="Arial" w:hAnsi="Arial" w:cs="Arial"/>
                <w:color w:val="4472C4"/>
              </w:rPr>
            </w:pPr>
            <w:r>
              <w:rPr>
                <w:rFonts w:ascii="Arial" w:eastAsia="Arial" w:hAnsi="Arial" w:cs="Arial"/>
                <w:color w:val="4472C4"/>
              </w:rPr>
              <w:t xml:space="preserve">IV - </w:t>
            </w:r>
            <w:proofErr w:type="gramStart"/>
            <w:r>
              <w:rPr>
                <w:rFonts w:ascii="Arial" w:eastAsia="Arial" w:hAnsi="Arial" w:cs="Arial"/>
                <w:color w:val="4472C4"/>
              </w:rPr>
              <w:t>o</w:t>
            </w:r>
            <w:proofErr w:type="gramEnd"/>
            <w:r>
              <w:rPr>
                <w:rFonts w:ascii="Arial" w:eastAsia="Arial" w:hAnsi="Arial" w:cs="Arial"/>
                <w:color w:val="4472C4"/>
              </w:rPr>
              <w:t xml:space="preserve"> objeto da licitação referir-se, em se tratando de cooperativas enquadradas na Lei nº 12.690, de 19 de julho de 2012, a serviços especializados constantes do objeto social da cooperativa, a serem executados de forma complementar à sua atuação. </w:t>
            </w:r>
          </w:p>
          <w:p w14:paraId="5D8B13FE" w14:textId="77777777" w:rsidR="004A7832" w:rsidRDefault="004A7832">
            <w:pPr>
              <w:spacing w:after="0" w:line="240" w:lineRule="auto"/>
              <w:ind w:left="357" w:right="85"/>
              <w:rPr>
                <w:rFonts w:ascii="Arial" w:eastAsia="Arial" w:hAnsi="Arial" w:cs="Arial"/>
              </w:rPr>
            </w:pPr>
          </w:p>
          <w:p w14:paraId="3B8ADD40" w14:textId="1269955D" w:rsidR="004A7832" w:rsidRPr="0042717D" w:rsidRDefault="009C2FD7" w:rsidP="0042717D">
            <w:pPr>
              <w:pStyle w:val="PargrafodaLista"/>
              <w:numPr>
                <w:ilvl w:val="1"/>
                <w:numId w:val="37"/>
              </w:numPr>
              <w:spacing w:after="0" w:line="240" w:lineRule="auto"/>
              <w:ind w:right="83"/>
              <w:rPr>
                <w:rFonts w:ascii="Arial" w:eastAsia="Arial" w:hAnsi="Arial" w:cs="Arial"/>
                <w:b/>
              </w:rPr>
            </w:pPr>
            <w:r w:rsidRPr="0042717D">
              <w:rPr>
                <w:rFonts w:ascii="Arial" w:eastAsia="Arial" w:hAnsi="Arial" w:cs="Arial"/>
                <w:b/>
              </w:rPr>
              <w:t>Será admitida a subcontratação?</w:t>
            </w:r>
          </w:p>
          <w:p w14:paraId="5956C241" w14:textId="157E7CD4" w:rsidR="004A7832" w:rsidRDefault="009C2FD7">
            <w:pPr>
              <w:spacing w:after="0" w:line="240" w:lineRule="auto"/>
              <w:ind w:left="198"/>
              <w:rPr>
                <w:rFonts w:ascii="Arial" w:eastAsia="Arial" w:hAnsi="Arial" w:cs="Arial"/>
              </w:rPr>
            </w:pPr>
            <w:proofErr w:type="gramStart"/>
            <w:r>
              <w:rPr>
                <w:rFonts w:ascii="Arial" w:eastAsia="Arial" w:hAnsi="Arial" w:cs="Arial"/>
                <w:spacing w:val="-1"/>
              </w:rPr>
              <w:t xml:space="preserve">( </w:t>
            </w:r>
            <w:r w:rsidR="00775AFA">
              <w:rPr>
                <w:rFonts w:ascii="Arial" w:eastAsia="Arial" w:hAnsi="Arial" w:cs="Arial"/>
                <w:spacing w:val="-1"/>
              </w:rPr>
              <w:t xml:space="preserve"> </w:t>
            </w:r>
            <w:proofErr w:type="gramEnd"/>
            <w:r>
              <w:rPr>
                <w:rFonts w:ascii="Arial" w:eastAsia="Arial" w:hAnsi="Arial" w:cs="Arial"/>
                <w:spacing w:val="-1"/>
              </w:rPr>
              <w:t xml:space="preserve"> ) Não</w:t>
            </w:r>
          </w:p>
          <w:p w14:paraId="706727EE" w14:textId="77777777" w:rsidR="004A7832" w:rsidRDefault="009C2FD7">
            <w:pPr>
              <w:spacing w:after="0" w:line="240" w:lineRule="auto"/>
              <w:ind w:left="198"/>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Sim</w:t>
            </w:r>
          </w:p>
          <w:p w14:paraId="4073BA04" w14:textId="77777777" w:rsidR="004A7832" w:rsidRDefault="009C2FD7">
            <w:pPr>
              <w:spacing w:before="120" w:after="240" w:line="240" w:lineRule="auto"/>
              <w:ind w:left="196"/>
              <w:jc w:val="both"/>
              <w:rPr>
                <w:rFonts w:ascii="Arial" w:eastAsia="Arial" w:hAnsi="Arial" w:cs="Arial"/>
                <w:color w:val="4472C4"/>
              </w:rPr>
            </w:pPr>
            <w:r>
              <w:rPr>
                <w:rFonts w:ascii="Arial" w:eastAsia="Arial" w:hAnsi="Arial" w:cs="Arial"/>
                <w:color w:val="4472C4"/>
              </w:rPr>
              <w:t xml:space="preserve">Condições e limites para a subcontratação: ___________________________________________ </w:t>
            </w:r>
          </w:p>
          <w:p w14:paraId="32B3FC4D" w14:textId="77777777" w:rsidR="004A7832" w:rsidRDefault="009C2FD7">
            <w:pPr>
              <w:spacing w:before="120" w:after="0" w:line="240" w:lineRule="auto"/>
              <w:ind w:left="196" w:right="85"/>
              <w:rPr>
                <w:rFonts w:ascii="Arial" w:eastAsia="Arial" w:hAnsi="Arial" w:cs="Arial"/>
                <w:b/>
                <w:color w:val="4472C4"/>
              </w:rPr>
            </w:pPr>
            <w:r>
              <w:rPr>
                <w:rFonts w:ascii="Arial" w:eastAsia="Arial" w:hAnsi="Arial" w:cs="Arial"/>
                <w:b/>
                <w:color w:val="4472C4"/>
              </w:rPr>
              <w:t xml:space="preserve">Nota: </w:t>
            </w:r>
          </w:p>
          <w:p w14:paraId="3DE2EF70" w14:textId="77777777" w:rsidR="004A7832" w:rsidRDefault="009C2FD7">
            <w:pPr>
              <w:spacing w:before="120" w:after="0" w:line="240" w:lineRule="auto"/>
              <w:ind w:left="196" w:right="85"/>
              <w:rPr>
                <w:rFonts w:ascii="Arial" w:eastAsia="Arial" w:hAnsi="Arial" w:cs="Arial"/>
                <w:color w:val="4472C4"/>
              </w:rPr>
            </w:pPr>
            <w:r>
              <w:rPr>
                <w:rFonts w:ascii="Arial" w:eastAsia="Arial" w:hAnsi="Arial" w:cs="Arial"/>
                <w:color w:val="4472C4"/>
              </w:rPr>
              <w:t>Não se admite a exigência de subcontratação para o fornecimento de bens, exceto quando estiver vinculado à prestação de serviços acessórios. Observe-se, ainda, que é vedada a sub-rogação completa ou da parcela principal da obrigação.</w:t>
            </w:r>
          </w:p>
          <w:p w14:paraId="460870E2" w14:textId="77777777" w:rsidR="004A7832" w:rsidRDefault="009C2FD7">
            <w:pPr>
              <w:spacing w:before="120" w:after="0" w:line="240" w:lineRule="auto"/>
              <w:ind w:left="196" w:right="85"/>
              <w:rPr>
                <w:rFonts w:ascii="Arial" w:eastAsia="Arial" w:hAnsi="Arial" w:cs="Arial"/>
                <w:color w:val="4472C4"/>
              </w:rPr>
            </w:pPr>
            <w:r>
              <w:rPr>
                <w:rFonts w:ascii="Arial" w:eastAsia="Arial" w:hAnsi="Arial" w:cs="Arial"/>
                <w:color w:val="4472C4"/>
              </w:rPr>
              <w:t xml:space="preserve">Caso seja permitida, deve-se incluir itens que especifiquem a parcela do objeto a ser subcontratada, expondo seus limites e/ou condições, fundamentando as razões para subcontratar. </w:t>
            </w:r>
          </w:p>
          <w:p w14:paraId="4CDF55BC" w14:textId="77777777" w:rsidR="004A7832" w:rsidRDefault="004A7832">
            <w:pPr>
              <w:spacing w:before="120" w:after="0" w:line="240" w:lineRule="auto"/>
              <w:ind w:right="85"/>
              <w:rPr>
                <w:rFonts w:ascii="Arial" w:eastAsia="Arial" w:hAnsi="Arial" w:cs="Arial"/>
                <w:color w:val="4472C4"/>
              </w:rPr>
            </w:pPr>
          </w:p>
          <w:p w14:paraId="2EE8D9A6" w14:textId="16A0C6F8" w:rsidR="004A7832" w:rsidRPr="0042717D" w:rsidRDefault="009C2FD7" w:rsidP="0042717D">
            <w:pPr>
              <w:pStyle w:val="PargrafodaLista"/>
              <w:numPr>
                <w:ilvl w:val="1"/>
                <w:numId w:val="37"/>
              </w:numPr>
              <w:spacing w:after="0" w:line="240" w:lineRule="auto"/>
              <w:ind w:right="83"/>
              <w:rPr>
                <w:rFonts w:ascii="Arial" w:eastAsia="Arial" w:hAnsi="Arial" w:cs="Arial"/>
                <w:b/>
              </w:rPr>
            </w:pPr>
            <w:r w:rsidRPr="0042717D">
              <w:rPr>
                <w:rFonts w:ascii="Arial" w:eastAsia="Arial" w:hAnsi="Arial" w:cs="Arial"/>
                <w:b/>
              </w:rPr>
              <w:t xml:space="preserve"> Do agrupamento de itens em lotes</w:t>
            </w:r>
          </w:p>
          <w:p w14:paraId="35F292AB" w14:textId="77777777" w:rsidR="004A7832" w:rsidRDefault="009C2FD7">
            <w:pPr>
              <w:spacing w:after="0" w:line="240" w:lineRule="auto"/>
              <w:ind w:left="198" w:right="83"/>
              <w:rPr>
                <w:rFonts w:ascii="Arial" w:eastAsia="Arial" w:hAnsi="Arial" w:cs="Arial"/>
              </w:rPr>
            </w:pPr>
            <w:r>
              <w:rPr>
                <w:rFonts w:ascii="Arial" w:eastAsia="Arial" w:hAnsi="Arial" w:cs="Arial"/>
              </w:rPr>
              <w:t>A aquisição/contratação se dará em lotes?</w:t>
            </w:r>
          </w:p>
          <w:p w14:paraId="35F16A09" w14:textId="77777777" w:rsidR="004A7832" w:rsidRDefault="009C2FD7">
            <w:pPr>
              <w:spacing w:after="0" w:line="240" w:lineRule="auto"/>
              <w:ind w:left="198"/>
              <w:rPr>
                <w:rFonts w:ascii="Arial" w:eastAsia="Arial" w:hAnsi="Arial" w:cs="Arial"/>
              </w:rPr>
            </w:pPr>
            <w:proofErr w:type="gramStart"/>
            <w:r>
              <w:rPr>
                <w:rFonts w:ascii="Arial" w:eastAsia="Arial" w:hAnsi="Arial" w:cs="Arial"/>
                <w:spacing w:val="-1"/>
              </w:rPr>
              <w:t xml:space="preserve">(  </w:t>
            </w:r>
            <w:proofErr w:type="gramEnd"/>
            <w:r>
              <w:rPr>
                <w:rFonts w:ascii="Arial" w:eastAsia="Arial" w:hAnsi="Arial" w:cs="Arial"/>
                <w:spacing w:val="-1"/>
              </w:rPr>
              <w:t xml:space="preserve">   ) Não</w:t>
            </w:r>
          </w:p>
          <w:p w14:paraId="097DB2CA" w14:textId="77777777" w:rsidR="004A7832" w:rsidRDefault="009C2FD7">
            <w:pPr>
              <w:spacing w:after="0" w:line="240" w:lineRule="auto"/>
              <w:ind w:left="198"/>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Sim</w:t>
            </w:r>
          </w:p>
          <w:p w14:paraId="3640A8DB" w14:textId="77777777" w:rsidR="004A7832" w:rsidRDefault="004A7832">
            <w:pPr>
              <w:spacing w:after="0" w:line="240" w:lineRule="auto"/>
              <w:ind w:left="198" w:right="83"/>
              <w:rPr>
                <w:rFonts w:ascii="Arial" w:eastAsia="Arial" w:hAnsi="Arial" w:cs="Arial"/>
              </w:rPr>
            </w:pPr>
          </w:p>
          <w:p w14:paraId="699A993F" w14:textId="77777777" w:rsidR="004A7832" w:rsidRDefault="009C2FD7">
            <w:pPr>
              <w:spacing w:after="0" w:line="262" w:lineRule="auto"/>
              <w:ind w:left="200"/>
              <w:jc w:val="both"/>
              <w:rPr>
                <w:rFonts w:ascii="Arial" w:eastAsia="Arial" w:hAnsi="Arial" w:cs="Arial"/>
              </w:rPr>
            </w:pPr>
            <w:r>
              <w:rPr>
                <w:rFonts w:ascii="Arial" w:eastAsia="Arial" w:hAnsi="Arial" w:cs="Arial"/>
              </w:rPr>
              <w:t xml:space="preserve">Justificativa: </w:t>
            </w:r>
          </w:p>
          <w:tbl>
            <w:tblPr>
              <w:tblW w:w="0" w:type="auto"/>
              <w:tblInd w:w="195" w:type="dxa"/>
              <w:tblCellMar>
                <w:left w:w="10" w:type="dxa"/>
                <w:right w:w="10" w:type="dxa"/>
              </w:tblCellMar>
              <w:tblLook w:val="04A0" w:firstRow="1" w:lastRow="0" w:firstColumn="1" w:lastColumn="0" w:noHBand="0" w:noVBand="1"/>
            </w:tblPr>
            <w:tblGrid>
              <w:gridCol w:w="9218"/>
            </w:tblGrid>
            <w:tr w:rsidR="004A7832" w14:paraId="5F409BF5" w14:textId="77777777">
              <w:trPr>
                <w:trHeight w:val="1"/>
              </w:trPr>
              <w:tc>
                <w:tcPr>
                  <w:tcW w:w="10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F5EEDC" w14:textId="77777777" w:rsidR="004A7832" w:rsidRDefault="004A7832">
                  <w:pPr>
                    <w:spacing w:after="0" w:line="262" w:lineRule="auto"/>
                    <w:jc w:val="both"/>
                    <w:rPr>
                      <w:rFonts w:ascii="Arial" w:eastAsia="Arial" w:hAnsi="Arial" w:cs="Arial"/>
                    </w:rPr>
                  </w:pPr>
                </w:p>
                <w:p w14:paraId="77D95A1E" w14:textId="77777777" w:rsidR="004A7832" w:rsidRDefault="009C2FD7">
                  <w:pPr>
                    <w:spacing w:after="0" w:line="262" w:lineRule="auto"/>
                    <w:jc w:val="both"/>
                    <w:rPr>
                      <w:rFonts w:ascii="Arial" w:eastAsia="Arial" w:hAnsi="Arial" w:cs="Arial"/>
                    </w:rPr>
                  </w:pPr>
                  <w:r>
                    <w:rPr>
                      <w:rFonts w:ascii="Arial" w:eastAsia="Arial" w:hAnsi="Arial" w:cs="Arial"/>
                    </w:rPr>
                    <w:t xml:space="preserve">A aglutinação realizada por esta equipe de planejamento, subscritores desta justificativa, foi realizada, após minuciosa análise, reunindo itens que habitualmente são fornecidos por </w:t>
                  </w:r>
                  <w:r>
                    <w:rPr>
                      <w:rFonts w:ascii="Arial" w:eastAsia="Arial" w:hAnsi="Arial" w:cs="Arial"/>
                    </w:rPr>
                    <w:lastRenderedPageBreak/>
                    <w:t>empresas do mesmo ramo de atividade, visando tornar economicamente viável a competição e diante do Princípio de Economicidade ao tentar obter a proposta mais vantajosa para a Administração, mas em um nível “ótimo” possibilitará a maior competitividade possível no certame.</w:t>
                  </w:r>
                </w:p>
                <w:p w14:paraId="686315D3" w14:textId="77777777" w:rsidR="004A7832" w:rsidRDefault="009C2FD7">
                  <w:pPr>
                    <w:spacing w:after="0" w:line="262" w:lineRule="auto"/>
                    <w:jc w:val="both"/>
                    <w:rPr>
                      <w:rFonts w:ascii="Arial" w:eastAsia="Arial" w:hAnsi="Arial" w:cs="Arial"/>
                    </w:rPr>
                  </w:pPr>
                  <w:r>
                    <w:rPr>
                      <w:rFonts w:ascii="Arial" w:eastAsia="Arial" w:hAnsi="Arial" w:cs="Arial"/>
                    </w:rPr>
                    <w:t>Conclui-se que, diante das peculiaridades do objeto a ser licitado, que a aglutinação em X (XXX lotes), após minuciosa análise, é a menor, melhor e mais adequada forma de parcelamento possível do objeto, diante dos Princípios de Economicidade e de Competitividade.</w:t>
                  </w:r>
                </w:p>
                <w:p w14:paraId="3C493344" w14:textId="77777777" w:rsidR="004A7832" w:rsidRDefault="004A7832">
                  <w:pPr>
                    <w:spacing w:after="0" w:line="262" w:lineRule="auto"/>
                    <w:jc w:val="both"/>
                  </w:pPr>
                </w:p>
              </w:tc>
            </w:tr>
          </w:tbl>
          <w:p w14:paraId="4CABE131" w14:textId="77777777" w:rsidR="004A7832" w:rsidRDefault="004A7832">
            <w:pPr>
              <w:spacing w:after="0" w:line="262" w:lineRule="auto"/>
              <w:jc w:val="both"/>
              <w:rPr>
                <w:rFonts w:ascii="Arial" w:eastAsia="Arial" w:hAnsi="Arial" w:cs="Arial"/>
              </w:rPr>
            </w:pPr>
          </w:p>
          <w:p w14:paraId="78EAF0CF" w14:textId="77777777" w:rsidR="004A7832" w:rsidRDefault="009C2FD7">
            <w:pPr>
              <w:spacing w:after="0" w:line="240" w:lineRule="auto"/>
              <w:ind w:left="198" w:right="85"/>
              <w:jc w:val="both"/>
              <w:rPr>
                <w:rFonts w:ascii="Arial" w:eastAsia="Arial" w:hAnsi="Arial" w:cs="Arial"/>
                <w:b/>
                <w:color w:val="4472C4"/>
              </w:rPr>
            </w:pPr>
            <w:r>
              <w:rPr>
                <w:rFonts w:ascii="Arial" w:eastAsia="Arial" w:hAnsi="Arial" w:cs="Arial"/>
                <w:b/>
                <w:color w:val="4472C4"/>
              </w:rPr>
              <w:t xml:space="preserve">Nota: </w:t>
            </w:r>
          </w:p>
          <w:p w14:paraId="6825377F" w14:textId="77777777" w:rsidR="004A7832" w:rsidRDefault="004A7832">
            <w:pPr>
              <w:spacing w:after="0" w:line="240" w:lineRule="auto"/>
              <w:ind w:left="198" w:right="85"/>
              <w:jc w:val="both"/>
              <w:rPr>
                <w:rFonts w:ascii="Arial" w:eastAsia="Arial" w:hAnsi="Arial" w:cs="Arial"/>
                <w:b/>
                <w:color w:val="4472C4"/>
              </w:rPr>
            </w:pPr>
          </w:p>
          <w:p w14:paraId="76CEFE8A" w14:textId="77777777" w:rsidR="004A7832" w:rsidRDefault="009C2FD7">
            <w:pPr>
              <w:spacing w:after="0" w:line="240" w:lineRule="auto"/>
              <w:ind w:left="196" w:right="85"/>
              <w:jc w:val="both"/>
              <w:rPr>
                <w:rFonts w:ascii="Arial" w:eastAsia="Arial" w:hAnsi="Arial" w:cs="Arial"/>
                <w:color w:val="4472C4"/>
              </w:rPr>
            </w:pPr>
            <w:r>
              <w:rPr>
                <w:rFonts w:ascii="Arial" w:eastAsia="Arial" w:hAnsi="Arial" w:cs="Arial"/>
                <w:color w:val="4472C4"/>
              </w:rPr>
              <w:t xml:space="preserve">Inserir justificativa do agrupamento de itens distintos em um mesmo lote ou excluir todo o subitem, caso não se aplique. </w:t>
            </w:r>
          </w:p>
          <w:p w14:paraId="7E07FA8D" w14:textId="77777777" w:rsidR="004A7832" w:rsidRDefault="009C2FD7">
            <w:pPr>
              <w:spacing w:after="0" w:line="240" w:lineRule="auto"/>
              <w:ind w:left="196" w:right="85"/>
              <w:jc w:val="both"/>
              <w:rPr>
                <w:rFonts w:ascii="Arial" w:eastAsia="Arial" w:hAnsi="Arial" w:cs="Arial"/>
                <w:color w:val="4472C4"/>
              </w:rPr>
            </w:pPr>
            <w:r>
              <w:rPr>
                <w:rFonts w:ascii="Arial" w:eastAsia="Arial" w:hAnsi="Arial" w:cs="Arial"/>
                <w:color w:val="4472C4"/>
              </w:rPr>
              <w:t>Cabe exclusivamente à área técnica a decisão de divisão de itens ou lotes, devendo-se ter especial atenção quanto à justificativa para a aglutinação em lote único. Registra-se, assim a jurisprudência majoritária do TCU, consubstanciada na Súmula n.º 247:</w:t>
            </w:r>
          </w:p>
          <w:p w14:paraId="1323EE55" w14:textId="77777777" w:rsidR="004A7832" w:rsidRDefault="004A7832">
            <w:pPr>
              <w:spacing w:after="0" w:line="240" w:lineRule="auto"/>
              <w:ind w:left="196" w:right="85"/>
              <w:jc w:val="both"/>
              <w:rPr>
                <w:rFonts w:ascii="Arial" w:eastAsia="Arial" w:hAnsi="Arial" w:cs="Arial"/>
                <w:color w:val="4472C4"/>
              </w:rPr>
            </w:pPr>
          </w:p>
          <w:p w14:paraId="647AF723" w14:textId="77777777" w:rsidR="004A7832" w:rsidRDefault="009C2FD7">
            <w:pPr>
              <w:spacing w:after="0" w:line="240" w:lineRule="auto"/>
              <w:ind w:left="2464" w:right="85"/>
              <w:jc w:val="both"/>
              <w:rPr>
                <w:rFonts w:ascii="Arial" w:eastAsia="Arial" w:hAnsi="Arial" w:cs="Arial"/>
                <w:color w:val="4472C4"/>
              </w:rPr>
            </w:pPr>
            <w:r>
              <w:rPr>
                <w:rFonts w:ascii="Arial" w:eastAsia="Arial" w:hAnsi="Arial" w:cs="Arial"/>
                <w:color w:val="4472C4"/>
              </w:rPr>
              <w:t>“É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5C67E5C3" w14:textId="77777777" w:rsidR="004A7832" w:rsidRDefault="004A7832">
            <w:pPr>
              <w:spacing w:after="0" w:line="240" w:lineRule="auto"/>
              <w:ind w:left="2464" w:right="85"/>
              <w:jc w:val="both"/>
              <w:rPr>
                <w:rFonts w:ascii="Arial" w:eastAsia="Arial" w:hAnsi="Arial" w:cs="Arial"/>
                <w:color w:val="4472C4"/>
              </w:rPr>
            </w:pPr>
          </w:p>
          <w:p w14:paraId="18E640D6" w14:textId="77777777" w:rsidR="004A7832" w:rsidRDefault="009C2FD7">
            <w:pPr>
              <w:suppressAutoHyphens/>
              <w:spacing w:after="120" w:line="240" w:lineRule="auto"/>
              <w:ind w:left="198" w:right="-33"/>
              <w:jc w:val="both"/>
              <w:rPr>
                <w:rFonts w:ascii="Arial" w:eastAsia="Arial" w:hAnsi="Arial" w:cs="Arial"/>
                <w:color w:val="548DD4"/>
              </w:rPr>
            </w:pPr>
            <w:r>
              <w:rPr>
                <w:rFonts w:ascii="Arial" w:eastAsia="Arial" w:hAnsi="Arial" w:cs="Arial"/>
                <w:color w:val="548DD4"/>
              </w:rPr>
              <w:t>Considerando que o parcelamento da solução é a regra, a contratação deve ser realizada por item sempre que o objeto for divisível, desde que se verifique não haver prejuízo para o conjunto da solução ou a perda de economia de escala.</w:t>
            </w:r>
          </w:p>
          <w:p w14:paraId="545200CC" w14:textId="77777777" w:rsidR="004A7832" w:rsidRDefault="009C2FD7">
            <w:pPr>
              <w:suppressAutoHyphens/>
              <w:spacing w:after="120" w:line="240" w:lineRule="auto"/>
              <w:ind w:left="198" w:right="-33"/>
              <w:jc w:val="both"/>
              <w:rPr>
                <w:rFonts w:ascii="Arial" w:eastAsia="Arial" w:hAnsi="Arial" w:cs="Arial"/>
                <w:color w:val="548DD4"/>
              </w:rPr>
            </w:pPr>
            <w:r>
              <w:rPr>
                <w:rFonts w:ascii="Arial" w:eastAsia="Arial" w:hAnsi="Arial" w:cs="Arial"/>
                <w:color w:val="548DD4"/>
              </w:rPr>
              <w:t>A definição e o método para avaliar se o objeto é divisível, deve levar em consideração o mercado fornecedor, podendo ser parcelado caso a contratação nesses moldes assegure, concomitantemente: ser técnica e economicamente viável; que não haverá perda de escala e que haverá melhor aproveitamento do mercado e ampliação da competitividade.</w:t>
            </w:r>
          </w:p>
          <w:p w14:paraId="68F56EA5" w14:textId="77777777" w:rsidR="004A7832" w:rsidRDefault="009C2FD7">
            <w:pPr>
              <w:suppressAutoHyphens/>
              <w:spacing w:after="120" w:line="240" w:lineRule="auto"/>
              <w:ind w:left="198"/>
              <w:jc w:val="both"/>
              <w:rPr>
                <w:rFonts w:ascii="Arial" w:eastAsia="Arial" w:hAnsi="Arial" w:cs="Arial"/>
                <w:color w:val="548DD4"/>
              </w:rPr>
            </w:pPr>
            <w:r>
              <w:rPr>
                <w:rFonts w:ascii="Arial" w:eastAsia="Arial" w:hAnsi="Arial" w:cs="Arial"/>
                <w:color w:val="548DD4"/>
              </w:rPr>
              <w:t>Em resumo, com base nos estudos no ETP, deve-se informar se a licitação será dividida em lotes ou em itens separados e justificar a decisão.</w:t>
            </w:r>
          </w:p>
          <w:p w14:paraId="2AA2964C" w14:textId="77777777" w:rsidR="004A7832" w:rsidRDefault="009C2FD7">
            <w:pPr>
              <w:suppressAutoHyphens/>
              <w:spacing w:after="120" w:line="240" w:lineRule="auto"/>
              <w:ind w:left="198"/>
              <w:jc w:val="both"/>
              <w:rPr>
                <w:rFonts w:ascii="Arial" w:eastAsia="Arial" w:hAnsi="Arial" w:cs="Arial"/>
                <w:color w:val="548DD4"/>
              </w:rPr>
            </w:pPr>
            <w:r>
              <w:rPr>
                <w:rFonts w:ascii="Arial" w:eastAsia="Arial" w:hAnsi="Arial" w:cs="Arial"/>
                <w:color w:val="548DD4"/>
              </w:rPr>
              <w:t>Em Registro de Preços deve-se evitar o Loteamento dos itens, sendo sempre a licitação por item, conforme IN vigente.</w:t>
            </w:r>
          </w:p>
          <w:p w14:paraId="3A6C99BB" w14:textId="77777777" w:rsidR="004A7832" w:rsidRDefault="004A7832">
            <w:pPr>
              <w:spacing w:after="0" w:line="240" w:lineRule="auto"/>
              <w:rPr>
                <w:rFonts w:ascii="Arial" w:eastAsia="Arial" w:hAnsi="Arial" w:cs="Arial"/>
                <w:color w:val="548DD4"/>
              </w:rPr>
            </w:pPr>
          </w:p>
          <w:p w14:paraId="735276A5" w14:textId="7FB43B0D" w:rsidR="004A7832" w:rsidRPr="0042717D" w:rsidRDefault="009C2FD7" w:rsidP="0042717D">
            <w:pPr>
              <w:pStyle w:val="PargrafodaLista"/>
              <w:numPr>
                <w:ilvl w:val="1"/>
                <w:numId w:val="37"/>
              </w:numPr>
              <w:spacing w:after="0" w:line="240" w:lineRule="auto"/>
              <w:ind w:right="83"/>
              <w:rPr>
                <w:rFonts w:ascii="Arial" w:eastAsia="Arial" w:hAnsi="Arial" w:cs="Arial"/>
                <w:b/>
              </w:rPr>
            </w:pPr>
            <w:r w:rsidRPr="0042717D">
              <w:rPr>
                <w:rFonts w:ascii="Arial" w:eastAsia="Arial" w:hAnsi="Arial" w:cs="Arial"/>
                <w:b/>
              </w:rPr>
              <w:t>Será admitida adesão à ARP por órgãos não participantes?</w:t>
            </w:r>
          </w:p>
          <w:p w14:paraId="3D9E7E5E" w14:textId="77777777" w:rsidR="004A7832" w:rsidRDefault="009C2FD7">
            <w:pPr>
              <w:spacing w:after="0" w:line="240" w:lineRule="auto"/>
              <w:ind w:left="198"/>
              <w:rPr>
                <w:rFonts w:ascii="Arial" w:eastAsia="Arial" w:hAnsi="Arial" w:cs="Arial"/>
              </w:rPr>
            </w:pPr>
            <w:proofErr w:type="gramStart"/>
            <w:r>
              <w:rPr>
                <w:rFonts w:ascii="Arial" w:eastAsia="Arial" w:hAnsi="Arial" w:cs="Arial"/>
                <w:spacing w:val="-1"/>
              </w:rPr>
              <w:t xml:space="preserve">(  </w:t>
            </w:r>
            <w:proofErr w:type="gramEnd"/>
            <w:r>
              <w:rPr>
                <w:rFonts w:ascii="Arial" w:eastAsia="Arial" w:hAnsi="Arial" w:cs="Arial"/>
                <w:spacing w:val="-1"/>
              </w:rPr>
              <w:t xml:space="preserve">  ) Não</w:t>
            </w:r>
          </w:p>
          <w:p w14:paraId="0462C1AE" w14:textId="77531191" w:rsidR="004A7832" w:rsidRDefault="009C2FD7">
            <w:pPr>
              <w:spacing w:after="0" w:line="240" w:lineRule="auto"/>
              <w:ind w:left="198"/>
              <w:rPr>
                <w:rFonts w:ascii="Arial" w:eastAsia="Arial" w:hAnsi="Arial" w:cs="Arial"/>
              </w:rPr>
            </w:pPr>
            <w:proofErr w:type="gramStart"/>
            <w:r>
              <w:rPr>
                <w:rFonts w:ascii="Arial" w:eastAsia="Arial" w:hAnsi="Arial" w:cs="Arial"/>
              </w:rPr>
              <w:t xml:space="preserve">( </w:t>
            </w:r>
            <w:r w:rsidR="00775AFA">
              <w:rPr>
                <w:rFonts w:ascii="Arial" w:eastAsia="Arial" w:hAnsi="Arial" w:cs="Arial"/>
              </w:rPr>
              <w:t xml:space="preserve"> </w:t>
            </w:r>
            <w:proofErr w:type="gramEnd"/>
            <w:r w:rsidR="00775AFA">
              <w:rPr>
                <w:rFonts w:ascii="Arial" w:eastAsia="Arial" w:hAnsi="Arial" w:cs="Arial"/>
              </w:rPr>
              <w:t xml:space="preserve"> </w:t>
            </w:r>
            <w:r>
              <w:rPr>
                <w:rFonts w:ascii="Arial" w:eastAsia="Arial" w:hAnsi="Arial" w:cs="Arial"/>
              </w:rPr>
              <w:t xml:space="preserve"> ) Sim</w:t>
            </w:r>
          </w:p>
          <w:p w14:paraId="5BACE868" w14:textId="77777777" w:rsidR="004A7832" w:rsidRDefault="004A7832">
            <w:pPr>
              <w:spacing w:after="0" w:line="240" w:lineRule="auto"/>
              <w:ind w:left="198" w:right="83"/>
              <w:rPr>
                <w:rFonts w:ascii="Arial" w:eastAsia="Arial" w:hAnsi="Arial" w:cs="Arial"/>
              </w:rPr>
            </w:pPr>
          </w:p>
          <w:p w14:paraId="135CC077" w14:textId="77777777" w:rsidR="004A7832" w:rsidRDefault="009C2FD7">
            <w:pPr>
              <w:spacing w:after="0" w:line="262" w:lineRule="auto"/>
              <w:ind w:left="200"/>
              <w:jc w:val="both"/>
              <w:rPr>
                <w:rFonts w:ascii="Arial" w:eastAsia="Arial" w:hAnsi="Arial" w:cs="Arial"/>
              </w:rPr>
            </w:pPr>
            <w:r>
              <w:rPr>
                <w:rFonts w:ascii="Arial" w:eastAsia="Arial" w:hAnsi="Arial" w:cs="Arial"/>
              </w:rPr>
              <w:t xml:space="preserve">Justificativa: </w:t>
            </w:r>
          </w:p>
          <w:tbl>
            <w:tblPr>
              <w:tblW w:w="0" w:type="auto"/>
              <w:tblInd w:w="195" w:type="dxa"/>
              <w:tblCellMar>
                <w:left w:w="10" w:type="dxa"/>
                <w:right w:w="10" w:type="dxa"/>
              </w:tblCellMar>
              <w:tblLook w:val="04A0" w:firstRow="1" w:lastRow="0" w:firstColumn="1" w:lastColumn="0" w:noHBand="0" w:noVBand="1"/>
            </w:tblPr>
            <w:tblGrid>
              <w:gridCol w:w="9218"/>
            </w:tblGrid>
            <w:tr w:rsidR="004A7832" w14:paraId="6C46EACF" w14:textId="77777777">
              <w:trPr>
                <w:trHeight w:val="1"/>
              </w:trPr>
              <w:tc>
                <w:tcPr>
                  <w:tcW w:w="10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50512C" w14:textId="77777777" w:rsidR="004A7832" w:rsidRDefault="009C2FD7">
                  <w:pPr>
                    <w:spacing w:after="0" w:line="262" w:lineRule="auto"/>
                    <w:jc w:val="both"/>
                  </w:pPr>
                  <w:r>
                    <w:rPr>
                      <w:rFonts w:ascii="Arial" w:eastAsia="Arial" w:hAnsi="Arial" w:cs="Arial"/>
                    </w:rPr>
                    <w:t xml:space="preserve">O uso da Ata de Registro de Preços por qualquer órgão ou entidade da Administração Pública do Estado de Santa Catarina justifica-se, naturalmente, pela economia obtida por não incorrer essas instituições em gastos gerados nos processos licitatórios. Ademais, as ações adotadas por esta Universidade podem ser convenientes a outros órgãos ou entidades da administração do Estado. </w:t>
                  </w:r>
                  <w:r>
                    <w:rPr>
                      <w:rFonts w:ascii="Arial MT" w:eastAsia="Arial MT" w:hAnsi="Arial MT" w:cs="Arial MT"/>
                    </w:rPr>
                    <w:t xml:space="preserve"> </w:t>
                  </w:r>
                  <w:r>
                    <w:rPr>
                      <w:rFonts w:ascii="Arial" w:eastAsia="Arial" w:hAnsi="Arial" w:cs="Arial"/>
                    </w:rPr>
                    <w:t xml:space="preserve">É vedada a carona a </w:t>
                  </w:r>
                  <w:proofErr w:type="spellStart"/>
                  <w:r>
                    <w:rPr>
                      <w:rFonts w:ascii="Arial" w:eastAsia="Arial" w:hAnsi="Arial" w:cs="Arial"/>
                    </w:rPr>
                    <w:t>orgãos</w:t>
                  </w:r>
                  <w:proofErr w:type="spellEnd"/>
                  <w:r>
                    <w:rPr>
                      <w:rFonts w:ascii="Arial" w:eastAsia="Arial" w:hAnsi="Arial" w:cs="Arial"/>
                    </w:rPr>
                    <w:t xml:space="preserve"> municipais (inclusive de Santa Catarina), bem como outros Estados, Distrito Federal e União.</w:t>
                  </w:r>
                </w:p>
              </w:tc>
            </w:tr>
          </w:tbl>
          <w:p w14:paraId="77AB01A1" w14:textId="77777777" w:rsidR="004A7832" w:rsidRDefault="004A7832">
            <w:pPr>
              <w:spacing w:after="0" w:line="262" w:lineRule="auto"/>
              <w:jc w:val="both"/>
              <w:rPr>
                <w:rFonts w:ascii="Arial" w:eastAsia="Arial" w:hAnsi="Arial" w:cs="Arial"/>
              </w:rPr>
            </w:pPr>
          </w:p>
          <w:p w14:paraId="766A7632" w14:textId="77777777" w:rsidR="004A7832" w:rsidRDefault="004A7832">
            <w:pPr>
              <w:spacing w:after="0" w:line="240" w:lineRule="auto"/>
            </w:pPr>
          </w:p>
        </w:tc>
      </w:tr>
      <w:tr w:rsidR="004A7832" w14:paraId="61D0ED9D"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369B55"/>
            <w:tcMar>
              <w:left w:w="108" w:type="dxa"/>
              <w:right w:w="108" w:type="dxa"/>
            </w:tcMar>
          </w:tcPr>
          <w:p w14:paraId="16CD6CBB" w14:textId="77777777" w:rsidR="004A7832" w:rsidRDefault="009C2FD7">
            <w:pPr>
              <w:spacing w:after="0" w:line="240" w:lineRule="auto"/>
            </w:pPr>
            <w:r>
              <w:rPr>
                <w:rFonts w:ascii="Arial" w:eastAsia="Arial" w:hAnsi="Arial" w:cs="Arial"/>
                <w:b/>
                <w:color w:val="FFFFFF"/>
              </w:rPr>
              <w:lastRenderedPageBreak/>
              <w:t>4. DOS CRITÉRIOS DE ACEITAÇÃO DA PROPOSTA</w:t>
            </w:r>
          </w:p>
        </w:tc>
      </w:tr>
      <w:tr w:rsidR="004A7832" w14:paraId="6C06B53A"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389C45" w14:textId="77777777" w:rsidR="004A7832" w:rsidRDefault="004A7832">
            <w:pPr>
              <w:spacing w:after="0" w:line="240" w:lineRule="auto"/>
              <w:rPr>
                <w:rFonts w:ascii="Arial" w:eastAsia="Arial" w:hAnsi="Arial" w:cs="Arial"/>
              </w:rPr>
            </w:pPr>
          </w:p>
          <w:p w14:paraId="41CFBCB0" w14:textId="3062BA3C" w:rsidR="004A7832" w:rsidRPr="0042717D" w:rsidRDefault="009C2FD7" w:rsidP="0042717D">
            <w:pPr>
              <w:pStyle w:val="PargrafodaLista"/>
              <w:numPr>
                <w:ilvl w:val="1"/>
                <w:numId w:val="38"/>
              </w:numPr>
              <w:spacing w:after="0" w:line="240" w:lineRule="auto"/>
              <w:rPr>
                <w:rFonts w:ascii="Arial" w:eastAsia="Arial" w:hAnsi="Arial" w:cs="Arial"/>
                <w:b/>
              </w:rPr>
            </w:pPr>
            <w:r w:rsidRPr="0042717D">
              <w:rPr>
                <w:rFonts w:ascii="Arial" w:eastAsia="Arial" w:hAnsi="Arial" w:cs="Arial"/>
                <w:b/>
              </w:rPr>
              <w:t>Serão</w:t>
            </w:r>
            <w:r w:rsidRPr="0042717D">
              <w:rPr>
                <w:rFonts w:ascii="Arial" w:eastAsia="Arial" w:hAnsi="Arial" w:cs="Arial"/>
                <w:b/>
                <w:spacing w:val="14"/>
              </w:rPr>
              <w:t xml:space="preserve"> </w:t>
            </w:r>
            <w:r w:rsidRPr="0042717D">
              <w:rPr>
                <w:rFonts w:ascii="Arial" w:eastAsia="Arial" w:hAnsi="Arial" w:cs="Arial"/>
                <w:b/>
              </w:rPr>
              <w:t>exigidos</w:t>
            </w:r>
            <w:r w:rsidRPr="0042717D">
              <w:rPr>
                <w:rFonts w:ascii="Arial" w:eastAsia="Arial" w:hAnsi="Arial" w:cs="Arial"/>
                <w:b/>
                <w:spacing w:val="14"/>
              </w:rPr>
              <w:t xml:space="preserve"> </w:t>
            </w:r>
            <w:r w:rsidRPr="0042717D">
              <w:rPr>
                <w:rFonts w:ascii="Arial" w:eastAsia="Arial" w:hAnsi="Arial" w:cs="Arial"/>
                <w:b/>
              </w:rPr>
              <w:t>documentos</w:t>
            </w:r>
            <w:r w:rsidRPr="0042717D">
              <w:rPr>
                <w:rFonts w:ascii="Arial" w:eastAsia="Arial" w:hAnsi="Arial" w:cs="Arial"/>
                <w:b/>
                <w:spacing w:val="14"/>
              </w:rPr>
              <w:t xml:space="preserve"> </w:t>
            </w:r>
            <w:r w:rsidRPr="0042717D">
              <w:rPr>
                <w:rFonts w:ascii="Arial" w:eastAsia="Arial" w:hAnsi="Arial" w:cs="Arial"/>
                <w:b/>
              </w:rPr>
              <w:t>adicionais</w:t>
            </w:r>
            <w:r w:rsidRPr="0042717D">
              <w:rPr>
                <w:rFonts w:ascii="Arial" w:eastAsia="Arial" w:hAnsi="Arial" w:cs="Arial"/>
                <w:b/>
                <w:spacing w:val="14"/>
              </w:rPr>
              <w:t xml:space="preserve"> </w:t>
            </w:r>
            <w:r w:rsidRPr="0042717D">
              <w:rPr>
                <w:rFonts w:ascii="Arial" w:eastAsia="Arial" w:hAnsi="Arial" w:cs="Arial"/>
                <w:b/>
              </w:rPr>
              <w:t>juntamente</w:t>
            </w:r>
            <w:r w:rsidRPr="0042717D">
              <w:rPr>
                <w:rFonts w:ascii="Arial" w:eastAsia="Arial" w:hAnsi="Arial" w:cs="Arial"/>
                <w:b/>
                <w:spacing w:val="14"/>
              </w:rPr>
              <w:t xml:space="preserve"> </w:t>
            </w:r>
            <w:r w:rsidRPr="0042717D">
              <w:rPr>
                <w:rFonts w:ascii="Arial" w:eastAsia="Arial" w:hAnsi="Arial" w:cs="Arial"/>
                <w:b/>
              </w:rPr>
              <w:t>com</w:t>
            </w:r>
            <w:r w:rsidRPr="0042717D">
              <w:rPr>
                <w:rFonts w:ascii="Arial" w:eastAsia="Arial" w:hAnsi="Arial" w:cs="Arial"/>
                <w:b/>
                <w:spacing w:val="14"/>
              </w:rPr>
              <w:t xml:space="preserve"> </w:t>
            </w:r>
            <w:r w:rsidRPr="0042717D">
              <w:rPr>
                <w:rFonts w:ascii="Arial" w:eastAsia="Arial" w:hAnsi="Arial" w:cs="Arial"/>
                <w:b/>
              </w:rPr>
              <w:t>a</w:t>
            </w:r>
            <w:r w:rsidRPr="0042717D">
              <w:rPr>
                <w:rFonts w:ascii="Arial" w:eastAsia="Arial" w:hAnsi="Arial" w:cs="Arial"/>
                <w:b/>
                <w:spacing w:val="15"/>
              </w:rPr>
              <w:t xml:space="preserve"> </w:t>
            </w:r>
            <w:r w:rsidRPr="0042717D">
              <w:rPr>
                <w:rFonts w:ascii="Arial" w:eastAsia="Arial" w:hAnsi="Arial" w:cs="Arial"/>
                <w:b/>
              </w:rPr>
              <w:t>proposta</w:t>
            </w:r>
            <w:r w:rsidRPr="0042717D">
              <w:rPr>
                <w:rFonts w:ascii="Arial" w:eastAsia="Arial" w:hAnsi="Arial" w:cs="Arial"/>
                <w:b/>
                <w:spacing w:val="14"/>
              </w:rPr>
              <w:t xml:space="preserve"> </w:t>
            </w:r>
            <w:r w:rsidRPr="0042717D">
              <w:rPr>
                <w:rFonts w:ascii="Arial" w:eastAsia="Arial" w:hAnsi="Arial" w:cs="Arial"/>
                <w:b/>
              </w:rPr>
              <w:t>de</w:t>
            </w:r>
            <w:r w:rsidRPr="0042717D">
              <w:rPr>
                <w:rFonts w:ascii="Arial" w:eastAsia="Arial" w:hAnsi="Arial" w:cs="Arial"/>
                <w:b/>
                <w:spacing w:val="14"/>
              </w:rPr>
              <w:t xml:space="preserve"> </w:t>
            </w:r>
            <w:r w:rsidRPr="0042717D">
              <w:rPr>
                <w:rFonts w:ascii="Arial" w:eastAsia="Arial" w:hAnsi="Arial" w:cs="Arial"/>
                <w:b/>
              </w:rPr>
              <w:t>preços</w:t>
            </w:r>
            <w:r w:rsidRPr="0042717D">
              <w:rPr>
                <w:rFonts w:ascii="Arial" w:eastAsia="Arial" w:hAnsi="Arial" w:cs="Arial"/>
                <w:b/>
                <w:spacing w:val="14"/>
              </w:rPr>
              <w:t xml:space="preserve"> </w:t>
            </w:r>
            <w:r w:rsidRPr="0042717D">
              <w:rPr>
                <w:rFonts w:ascii="Arial" w:eastAsia="Arial" w:hAnsi="Arial" w:cs="Arial"/>
                <w:b/>
              </w:rPr>
              <w:t>(para</w:t>
            </w:r>
            <w:r w:rsidRPr="0042717D">
              <w:rPr>
                <w:rFonts w:ascii="Arial" w:eastAsia="Arial" w:hAnsi="Arial" w:cs="Arial"/>
                <w:b/>
                <w:spacing w:val="14"/>
              </w:rPr>
              <w:t xml:space="preserve"> </w:t>
            </w:r>
            <w:r w:rsidRPr="0042717D">
              <w:rPr>
                <w:rFonts w:ascii="Arial" w:eastAsia="Arial" w:hAnsi="Arial" w:cs="Arial"/>
                <w:b/>
              </w:rPr>
              <w:t>análise da</w:t>
            </w:r>
            <w:r w:rsidRPr="0042717D">
              <w:rPr>
                <w:rFonts w:ascii="Arial" w:eastAsia="Arial" w:hAnsi="Arial" w:cs="Arial"/>
                <w:b/>
                <w:spacing w:val="-2"/>
              </w:rPr>
              <w:t xml:space="preserve"> </w:t>
            </w:r>
            <w:r w:rsidRPr="0042717D">
              <w:rPr>
                <w:rFonts w:ascii="Arial" w:eastAsia="Arial" w:hAnsi="Arial" w:cs="Arial"/>
                <w:b/>
              </w:rPr>
              <w:t>equipe</w:t>
            </w:r>
            <w:r w:rsidRPr="0042717D">
              <w:rPr>
                <w:rFonts w:ascii="Arial" w:eastAsia="Arial" w:hAnsi="Arial" w:cs="Arial"/>
                <w:b/>
                <w:spacing w:val="-1"/>
              </w:rPr>
              <w:t xml:space="preserve"> </w:t>
            </w:r>
            <w:r w:rsidRPr="0042717D">
              <w:rPr>
                <w:rFonts w:ascii="Arial" w:eastAsia="Arial" w:hAnsi="Arial" w:cs="Arial"/>
                <w:b/>
              </w:rPr>
              <w:t>técnica</w:t>
            </w:r>
            <w:r w:rsidRPr="0042717D">
              <w:rPr>
                <w:rFonts w:ascii="Arial" w:eastAsia="Arial" w:hAnsi="Arial" w:cs="Arial"/>
                <w:b/>
                <w:spacing w:val="-1"/>
              </w:rPr>
              <w:t xml:space="preserve"> </w:t>
            </w:r>
            <w:r w:rsidRPr="0042717D">
              <w:rPr>
                <w:rFonts w:ascii="Arial" w:eastAsia="Arial" w:hAnsi="Arial" w:cs="Arial"/>
                <w:b/>
              </w:rPr>
              <w:t>na</w:t>
            </w:r>
            <w:r w:rsidRPr="0042717D">
              <w:rPr>
                <w:rFonts w:ascii="Arial" w:eastAsia="Arial" w:hAnsi="Arial" w:cs="Arial"/>
                <w:b/>
                <w:spacing w:val="-1"/>
              </w:rPr>
              <w:t xml:space="preserve"> </w:t>
            </w:r>
            <w:r w:rsidRPr="0042717D">
              <w:rPr>
                <w:rFonts w:ascii="Arial" w:eastAsia="Arial" w:hAnsi="Arial" w:cs="Arial"/>
                <w:b/>
              </w:rPr>
              <w:t>fase</w:t>
            </w:r>
            <w:r w:rsidRPr="0042717D">
              <w:rPr>
                <w:rFonts w:ascii="Arial" w:eastAsia="Arial" w:hAnsi="Arial" w:cs="Arial"/>
                <w:b/>
                <w:spacing w:val="-1"/>
              </w:rPr>
              <w:t xml:space="preserve"> </w:t>
            </w:r>
            <w:r w:rsidRPr="0042717D">
              <w:rPr>
                <w:rFonts w:ascii="Arial" w:eastAsia="Arial" w:hAnsi="Arial" w:cs="Arial"/>
                <w:b/>
              </w:rPr>
              <w:t>de</w:t>
            </w:r>
            <w:r w:rsidRPr="0042717D">
              <w:rPr>
                <w:rFonts w:ascii="Arial" w:eastAsia="Arial" w:hAnsi="Arial" w:cs="Arial"/>
                <w:b/>
                <w:spacing w:val="-1"/>
              </w:rPr>
              <w:t xml:space="preserve"> </w:t>
            </w:r>
            <w:r w:rsidRPr="0042717D">
              <w:rPr>
                <w:rFonts w:ascii="Arial" w:eastAsia="Arial" w:hAnsi="Arial" w:cs="Arial"/>
                <w:b/>
              </w:rPr>
              <w:t>julgamento</w:t>
            </w:r>
            <w:r w:rsidRPr="0042717D">
              <w:rPr>
                <w:rFonts w:ascii="Arial" w:eastAsia="Arial" w:hAnsi="Arial" w:cs="Arial"/>
                <w:b/>
                <w:spacing w:val="-2"/>
              </w:rPr>
              <w:t xml:space="preserve"> </w:t>
            </w:r>
            <w:r w:rsidRPr="0042717D">
              <w:rPr>
                <w:rFonts w:ascii="Arial" w:eastAsia="Arial" w:hAnsi="Arial" w:cs="Arial"/>
                <w:b/>
              </w:rPr>
              <w:t>da</w:t>
            </w:r>
            <w:r w:rsidRPr="0042717D">
              <w:rPr>
                <w:rFonts w:ascii="Arial" w:eastAsia="Arial" w:hAnsi="Arial" w:cs="Arial"/>
                <w:b/>
                <w:spacing w:val="-1"/>
              </w:rPr>
              <w:t xml:space="preserve"> </w:t>
            </w:r>
            <w:r w:rsidRPr="0042717D">
              <w:rPr>
                <w:rFonts w:ascii="Arial" w:eastAsia="Arial" w:hAnsi="Arial" w:cs="Arial"/>
                <w:b/>
              </w:rPr>
              <w:t>proposta</w:t>
            </w:r>
            <w:r w:rsidRPr="0042717D">
              <w:rPr>
                <w:rFonts w:ascii="Arial" w:eastAsia="Arial" w:hAnsi="Arial" w:cs="Arial"/>
                <w:b/>
                <w:spacing w:val="-2"/>
              </w:rPr>
              <w:t xml:space="preserve"> </w:t>
            </w:r>
            <w:r w:rsidRPr="0042717D">
              <w:rPr>
                <w:rFonts w:ascii="Arial" w:eastAsia="Arial" w:hAnsi="Arial" w:cs="Arial"/>
                <w:b/>
              </w:rPr>
              <w:t>final de</w:t>
            </w:r>
            <w:r w:rsidRPr="0042717D">
              <w:rPr>
                <w:rFonts w:ascii="Arial" w:eastAsia="Arial" w:hAnsi="Arial" w:cs="Arial"/>
                <w:b/>
                <w:spacing w:val="-2"/>
              </w:rPr>
              <w:t xml:space="preserve"> </w:t>
            </w:r>
            <w:r w:rsidRPr="0042717D">
              <w:rPr>
                <w:rFonts w:ascii="Arial" w:eastAsia="Arial" w:hAnsi="Arial" w:cs="Arial"/>
                <w:b/>
              </w:rPr>
              <w:t>preços):</w:t>
            </w:r>
          </w:p>
          <w:p w14:paraId="59867990" w14:textId="77777777" w:rsidR="004A7832" w:rsidRDefault="009C2FD7">
            <w:pPr>
              <w:spacing w:after="0" w:line="240" w:lineRule="auto"/>
              <w:ind w:left="196"/>
              <w:rPr>
                <w:rFonts w:ascii="Arial" w:eastAsia="Arial" w:hAnsi="Arial" w:cs="Arial"/>
              </w:rPr>
            </w:pPr>
            <w:proofErr w:type="gramStart"/>
            <w:r>
              <w:rPr>
                <w:rFonts w:ascii="Arial" w:eastAsia="Arial" w:hAnsi="Arial" w:cs="Arial"/>
                <w:spacing w:val="-1"/>
              </w:rPr>
              <w:t xml:space="preserve">(  </w:t>
            </w:r>
            <w:proofErr w:type="gramEnd"/>
            <w:r>
              <w:rPr>
                <w:rFonts w:ascii="Arial" w:eastAsia="Arial" w:hAnsi="Arial" w:cs="Arial"/>
                <w:spacing w:val="-1"/>
              </w:rPr>
              <w:t xml:space="preserve">  ) Não</w:t>
            </w:r>
          </w:p>
          <w:p w14:paraId="16F26A0C" w14:textId="77777777" w:rsidR="004A7832" w:rsidRDefault="009C2FD7">
            <w:pPr>
              <w:spacing w:after="0" w:line="240" w:lineRule="auto"/>
              <w:ind w:left="196"/>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Sim</w:t>
            </w:r>
          </w:p>
          <w:p w14:paraId="6CDB14F0" w14:textId="77777777" w:rsidR="004A7832" w:rsidRDefault="004A7832">
            <w:pPr>
              <w:spacing w:after="0" w:line="240" w:lineRule="auto"/>
              <w:ind w:left="196"/>
              <w:rPr>
                <w:rFonts w:ascii="Arial" w:eastAsia="Arial" w:hAnsi="Arial" w:cs="Arial"/>
              </w:rPr>
            </w:pPr>
          </w:p>
          <w:p w14:paraId="2BBF3F70" w14:textId="77777777" w:rsidR="004A7832" w:rsidRDefault="009C2FD7">
            <w:pPr>
              <w:spacing w:after="0" w:line="240" w:lineRule="auto"/>
              <w:rPr>
                <w:rFonts w:ascii="Arial" w:eastAsia="Arial" w:hAnsi="Arial" w:cs="Arial"/>
              </w:rPr>
            </w:pPr>
            <w:r>
              <w:rPr>
                <w:rFonts w:ascii="Arial" w:eastAsia="Arial" w:hAnsi="Arial" w:cs="Arial"/>
              </w:rPr>
              <w:t xml:space="preserve">    Se sim, quais?</w:t>
            </w:r>
          </w:p>
          <w:tbl>
            <w:tblPr>
              <w:tblW w:w="0" w:type="auto"/>
              <w:tblInd w:w="191" w:type="dxa"/>
              <w:tblCellMar>
                <w:left w:w="10" w:type="dxa"/>
                <w:right w:w="10" w:type="dxa"/>
              </w:tblCellMar>
              <w:tblLook w:val="04A0" w:firstRow="1" w:lastRow="0" w:firstColumn="1" w:lastColumn="0" w:noHBand="0" w:noVBand="1"/>
            </w:tblPr>
            <w:tblGrid>
              <w:gridCol w:w="9222"/>
            </w:tblGrid>
            <w:tr w:rsidR="004A7832" w14:paraId="644C385B" w14:textId="77777777">
              <w:trPr>
                <w:trHeight w:val="1"/>
              </w:trPr>
              <w:tc>
                <w:tcPr>
                  <w:tcW w:w="10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F17617" w14:textId="77777777" w:rsidR="004A7832" w:rsidRDefault="009C2FD7">
                  <w:pPr>
                    <w:spacing w:before="96" w:after="0" w:line="240" w:lineRule="auto"/>
                    <w:jc w:val="both"/>
                  </w:pPr>
                  <w:r>
                    <w:rPr>
                      <w:rFonts w:ascii="Arial" w:eastAsia="Arial" w:hAnsi="Arial" w:cs="Arial"/>
                      <w:color w:val="4472C4"/>
                    </w:rPr>
                    <w:t>a. Deverá ser apresentado junto com a proposta de preços o catálogo, ou prospecto, ou documento equivalente, contendo imagem e desenho técnico do produto, o nome da linha e código/nome do modelo e marca conforme apresentado na proposta sob pena de desclassificação do licitante, com a identificação precisa e inequívoca do bem que se pretende fornecer. Será aceito o site oficial do fabricante ou página da internet da licitante, desde que contenha as informações solicitadas.</w:t>
                  </w:r>
                </w:p>
              </w:tc>
            </w:tr>
          </w:tbl>
          <w:p w14:paraId="5B1AD964" w14:textId="77777777" w:rsidR="004A7832" w:rsidRDefault="009C2FD7">
            <w:pPr>
              <w:spacing w:before="120" w:after="0" w:line="240" w:lineRule="auto"/>
              <w:ind w:left="196" w:right="85"/>
              <w:jc w:val="both"/>
              <w:rPr>
                <w:rFonts w:ascii="Arial" w:eastAsia="Arial" w:hAnsi="Arial" w:cs="Arial"/>
                <w:b/>
                <w:color w:val="4472C4"/>
              </w:rPr>
            </w:pPr>
            <w:r>
              <w:rPr>
                <w:rFonts w:ascii="Arial" w:eastAsia="Arial" w:hAnsi="Arial" w:cs="Arial"/>
                <w:b/>
                <w:color w:val="4472C4"/>
              </w:rPr>
              <w:t xml:space="preserve">Nota: </w:t>
            </w:r>
          </w:p>
          <w:p w14:paraId="3012C578" w14:textId="77777777" w:rsidR="004A7832" w:rsidRDefault="009C2FD7">
            <w:pPr>
              <w:spacing w:before="120" w:after="0" w:line="240" w:lineRule="auto"/>
              <w:ind w:left="196" w:right="85"/>
              <w:jc w:val="both"/>
              <w:rPr>
                <w:rFonts w:ascii="Arial" w:eastAsia="Arial" w:hAnsi="Arial" w:cs="Arial"/>
                <w:color w:val="4472C4"/>
              </w:rPr>
            </w:pPr>
            <w:r>
              <w:rPr>
                <w:rFonts w:ascii="Arial" w:eastAsia="Arial" w:hAnsi="Arial" w:cs="Arial"/>
                <w:color w:val="4472C4"/>
              </w:rPr>
              <w:t>Exemplos: prospectos, laudos, catálogos.</w:t>
            </w:r>
          </w:p>
          <w:p w14:paraId="5B2E54E6" w14:textId="77777777" w:rsidR="004A7832" w:rsidRDefault="004A7832">
            <w:pPr>
              <w:keepNext/>
              <w:spacing w:after="0" w:line="240" w:lineRule="auto"/>
              <w:rPr>
                <w:rFonts w:ascii="Arial" w:eastAsia="Arial" w:hAnsi="Arial" w:cs="Arial"/>
                <w:color w:val="548DD4"/>
              </w:rPr>
            </w:pPr>
          </w:p>
          <w:p w14:paraId="1B7BE043" w14:textId="77777777" w:rsidR="004A7832" w:rsidRDefault="004A7832">
            <w:pPr>
              <w:keepNext/>
              <w:spacing w:after="0" w:line="240" w:lineRule="auto"/>
              <w:rPr>
                <w:rFonts w:ascii="Arial" w:eastAsia="Arial" w:hAnsi="Arial" w:cs="Arial"/>
                <w:color w:val="548DD4"/>
              </w:rPr>
            </w:pPr>
          </w:p>
          <w:p w14:paraId="7A57229C" w14:textId="02B24E3A" w:rsidR="004A7832" w:rsidRPr="0042717D" w:rsidRDefault="009C2FD7" w:rsidP="0042717D">
            <w:pPr>
              <w:pStyle w:val="PargrafodaLista"/>
              <w:numPr>
                <w:ilvl w:val="1"/>
                <w:numId w:val="38"/>
              </w:numPr>
              <w:tabs>
                <w:tab w:val="left" w:pos="196"/>
              </w:tabs>
              <w:spacing w:after="0" w:line="240" w:lineRule="auto"/>
              <w:rPr>
                <w:rFonts w:ascii="Arial" w:eastAsia="Arial" w:hAnsi="Arial" w:cs="Arial"/>
                <w:b/>
              </w:rPr>
            </w:pPr>
            <w:r w:rsidRPr="0042717D">
              <w:rPr>
                <w:rFonts w:ascii="Arial" w:eastAsia="Arial" w:hAnsi="Arial" w:cs="Arial"/>
                <w:b/>
              </w:rPr>
              <w:t xml:space="preserve"> Será exigido amostra do(s) produto(s)/demonstração do(s) serviço(s):</w:t>
            </w:r>
          </w:p>
          <w:p w14:paraId="7BD7A451" w14:textId="77777777" w:rsidR="004A7832" w:rsidRDefault="009C2FD7">
            <w:pPr>
              <w:tabs>
                <w:tab w:val="left" w:pos="196"/>
              </w:tabs>
              <w:spacing w:after="0" w:line="240" w:lineRule="auto"/>
              <w:ind w:left="198"/>
              <w:rPr>
                <w:rFonts w:ascii="Arial" w:eastAsia="Arial" w:hAnsi="Arial" w:cs="Arial"/>
              </w:rPr>
            </w:pPr>
            <w:proofErr w:type="gramStart"/>
            <w:r>
              <w:rPr>
                <w:rFonts w:ascii="Arial" w:eastAsia="Arial" w:hAnsi="Arial" w:cs="Arial"/>
                <w:spacing w:val="-1"/>
              </w:rPr>
              <w:t xml:space="preserve">(  </w:t>
            </w:r>
            <w:proofErr w:type="gramEnd"/>
            <w:r>
              <w:rPr>
                <w:rFonts w:ascii="Arial" w:eastAsia="Arial" w:hAnsi="Arial" w:cs="Arial"/>
                <w:spacing w:val="-1"/>
              </w:rPr>
              <w:t xml:space="preserve">   ) Não</w:t>
            </w:r>
          </w:p>
          <w:p w14:paraId="1AC7BC20" w14:textId="77777777" w:rsidR="004A7832" w:rsidRDefault="009C2FD7">
            <w:pPr>
              <w:tabs>
                <w:tab w:val="left" w:pos="196"/>
              </w:tabs>
              <w:spacing w:after="0" w:line="240" w:lineRule="auto"/>
              <w:ind w:left="198"/>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Sim</w:t>
            </w:r>
          </w:p>
          <w:p w14:paraId="7B88E579" w14:textId="77777777" w:rsidR="004A7832" w:rsidRDefault="009C2FD7">
            <w:pPr>
              <w:tabs>
                <w:tab w:val="left" w:pos="196"/>
              </w:tabs>
              <w:spacing w:after="0" w:line="240" w:lineRule="auto"/>
              <w:ind w:left="198"/>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A critério da equipe técnica</w:t>
            </w:r>
          </w:p>
          <w:p w14:paraId="4DD84898" w14:textId="77777777" w:rsidR="004A7832" w:rsidRDefault="009C2FD7">
            <w:pPr>
              <w:spacing w:after="0" w:line="240" w:lineRule="auto"/>
              <w:ind w:left="196"/>
              <w:rPr>
                <w:rFonts w:ascii="Arial" w:eastAsia="Arial" w:hAnsi="Arial" w:cs="Arial"/>
              </w:rPr>
            </w:pPr>
            <w:r>
              <w:rPr>
                <w:rFonts w:ascii="Arial" w:eastAsia="Arial" w:hAnsi="Arial" w:cs="Arial"/>
              </w:rPr>
              <w:t>Se sim ou a critério da equipe técnica:</w:t>
            </w:r>
          </w:p>
          <w:p w14:paraId="7D65CFF3" w14:textId="77777777" w:rsidR="004A7832" w:rsidRDefault="009C2FD7">
            <w:pPr>
              <w:tabs>
                <w:tab w:val="left" w:pos="4902"/>
              </w:tabs>
              <w:spacing w:after="0" w:line="240" w:lineRule="auto"/>
              <w:ind w:left="196" w:right="607"/>
              <w:rPr>
                <w:rFonts w:ascii="Arial" w:eastAsia="Arial" w:hAnsi="Arial" w:cs="Arial"/>
                <w:u w:val="single"/>
              </w:rPr>
            </w:pPr>
            <w:r>
              <w:rPr>
                <w:rFonts w:ascii="Arial" w:eastAsia="Arial" w:hAnsi="Arial" w:cs="Arial"/>
              </w:rPr>
              <w:t>Prazo</w:t>
            </w:r>
            <w:r>
              <w:rPr>
                <w:rFonts w:ascii="Arial" w:eastAsia="Arial" w:hAnsi="Arial" w:cs="Arial"/>
                <w:spacing w:val="-3"/>
              </w:rPr>
              <w:t xml:space="preserve"> </w:t>
            </w:r>
            <w:r>
              <w:rPr>
                <w:rFonts w:ascii="Arial" w:eastAsia="Arial" w:hAnsi="Arial" w:cs="Arial"/>
              </w:rPr>
              <w:t>para</w:t>
            </w:r>
            <w:r>
              <w:rPr>
                <w:rFonts w:ascii="Arial" w:eastAsia="Arial" w:hAnsi="Arial" w:cs="Arial"/>
                <w:spacing w:val="-4"/>
              </w:rPr>
              <w:t xml:space="preserve"> </w:t>
            </w:r>
            <w:r>
              <w:rPr>
                <w:rFonts w:ascii="Arial" w:eastAsia="Arial" w:hAnsi="Arial" w:cs="Arial"/>
              </w:rPr>
              <w:t>apresentação:</w:t>
            </w:r>
            <w:r>
              <w:rPr>
                <w:rFonts w:ascii="Arial" w:eastAsia="Arial" w:hAnsi="Arial" w:cs="Arial"/>
                <w:spacing w:val="2"/>
              </w:rPr>
              <w:t xml:space="preserve"> </w:t>
            </w:r>
            <w:r>
              <w:rPr>
                <w:rFonts w:ascii="Arial" w:eastAsia="Arial" w:hAnsi="Arial" w:cs="Arial"/>
                <w:u w:val="single"/>
              </w:rPr>
              <w:t xml:space="preserve"> </w:t>
            </w:r>
            <w:r>
              <w:rPr>
                <w:rFonts w:ascii="Arial" w:eastAsia="Arial" w:hAnsi="Arial" w:cs="Arial"/>
                <w:u w:val="single"/>
              </w:rPr>
              <w:tab/>
            </w:r>
          </w:p>
          <w:p w14:paraId="45E78A39" w14:textId="77777777" w:rsidR="004A7832" w:rsidRDefault="009C2FD7">
            <w:pPr>
              <w:tabs>
                <w:tab w:val="left" w:pos="4902"/>
              </w:tabs>
              <w:spacing w:after="0" w:line="240" w:lineRule="auto"/>
              <w:ind w:left="196" w:right="607"/>
              <w:rPr>
                <w:rFonts w:ascii="Arial" w:eastAsia="Arial" w:hAnsi="Arial" w:cs="Arial"/>
              </w:rPr>
            </w:pPr>
            <w:r>
              <w:rPr>
                <w:rFonts w:ascii="Arial" w:eastAsia="Arial" w:hAnsi="Arial" w:cs="Arial"/>
              </w:rPr>
              <w:t>Quantidade de amostras: ________________</w:t>
            </w:r>
          </w:p>
          <w:p w14:paraId="5EAE8ABE" w14:textId="77777777" w:rsidR="004A7832" w:rsidRDefault="009C2FD7">
            <w:pPr>
              <w:tabs>
                <w:tab w:val="left" w:pos="4902"/>
              </w:tabs>
              <w:spacing w:after="0" w:line="240" w:lineRule="auto"/>
              <w:ind w:left="196" w:right="607"/>
              <w:rPr>
                <w:rFonts w:ascii="Arial" w:eastAsia="Arial" w:hAnsi="Arial" w:cs="Arial"/>
              </w:rPr>
            </w:pPr>
            <w:r>
              <w:rPr>
                <w:rFonts w:ascii="Arial" w:eastAsia="Arial" w:hAnsi="Arial" w:cs="Arial"/>
              </w:rPr>
              <w:t>Unidade técnica responsável pela análise das amostras: _________________________</w:t>
            </w:r>
          </w:p>
          <w:p w14:paraId="690D7349" w14:textId="77777777" w:rsidR="004A7832" w:rsidRDefault="009C2FD7">
            <w:pPr>
              <w:tabs>
                <w:tab w:val="left" w:pos="4902"/>
              </w:tabs>
              <w:spacing w:after="0" w:line="240" w:lineRule="auto"/>
              <w:ind w:left="196" w:right="607"/>
              <w:rPr>
                <w:rFonts w:ascii="Arial" w:eastAsia="Arial" w:hAnsi="Arial" w:cs="Arial"/>
              </w:rPr>
            </w:pPr>
            <w:r>
              <w:rPr>
                <w:rFonts w:ascii="Arial" w:eastAsia="Arial" w:hAnsi="Arial" w:cs="Arial"/>
              </w:rPr>
              <w:t xml:space="preserve">Local de entrega das amostras: </w:t>
            </w:r>
          </w:p>
          <w:tbl>
            <w:tblPr>
              <w:tblW w:w="0" w:type="auto"/>
              <w:tblInd w:w="191" w:type="dxa"/>
              <w:tblCellMar>
                <w:left w:w="10" w:type="dxa"/>
                <w:right w:w="10" w:type="dxa"/>
              </w:tblCellMar>
              <w:tblLook w:val="04A0" w:firstRow="1" w:lastRow="0" w:firstColumn="1" w:lastColumn="0" w:noHBand="0" w:noVBand="1"/>
            </w:tblPr>
            <w:tblGrid>
              <w:gridCol w:w="9222"/>
            </w:tblGrid>
            <w:tr w:rsidR="004A7832" w14:paraId="4FA197A8" w14:textId="77777777">
              <w:trPr>
                <w:trHeight w:val="1"/>
              </w:trPr>
              <w:tc>
                <w:tcPr>
                  <w:tcW w:w="100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0CB6AC" w14:textId="77777777" w:rsidR="004A7832" w:rsidRDefault="004A7832">
                  <w:pPr>
                    <w:tabs>
                      <w:tab w:val="left" w:pos="4902"/>
                    </w:tabs>
                    <w:spacing w:before="120" w:after="0" w:line="343" w:lineRule="auto"/>
                    <w:ind w:right="607"/>
                    <w:rPr>
                      <w:rFonts w:ascii="Arial" w:eastAsia="Arial" w:hAnsi="Arial" w:cs="Arial"/>
                    </w:rPr>
                  </w:pPr>
                </w:p>
                <w:p w14:paraId="36C8C7B1" w14:textId="77777777" w:rsidR="004A7832" w:rsidRDefault="004A7832">
                  <w:pPr>
                    <w:tabs>
                      <w:tab w:val="left" w:pos="4902"/>
                    </w:tabs>
                    <w:spacing w:before="120" w:after="0" w:line="343" w:lineRule="auto"/>
                    <w:ind w:right="607"/>
                  </w:pPr>
                </w:p>
              </w:tc>
            </w:tr>
          </w:tbl>
          <w:p w14:paraId="0543F761" w14:textId="77777777" w:rsidR="004A7832" w:rsidRDefault="004A7832">
            <w:pPr>
              <w:tabs>
                <w:tab w:val="left" w:pos="1908"/>
              </w:tabs>
              <w:spacing w:after="0" w:line="240" w:lineRule="auto"/>
              <w:ind w:left="851"/>
              <w:rPr>
                <w:rFonts w:ascii="Arial" w:eastAsia="Arial" w:hAnsi="Arial" w:cs="Arial"/>
              </w:rPr>
            </w:pPr>
          </w:p>
          <w:p w14:paraId="1B75F492" w14:textId="77777777" w:rsidR="004A7832" w:rsidRDefault="009C2FD7">
            <w:pPr>
              <w:tabs>
                <w:tab w:val="left" w:pos="1908"/>
              </w:tabs>
              <w:spacing w:after="0" w:line="240" w:lineRule="auto"/>
              <w:ind w:left="196"/>
              <w:rPr>
                <w:rFonts w:ascii="Arial" w:eastAsia="Arial" w:hAnsi="Arial" w:cs="Arial"/>
              </w:rPr>
            </w:pPr>
            <w:r>
              <w:rPr>
                <w:rFonts w:ascii="Arial" w:eastAsia="Arial" w:hAnsi="Arial" w:cs="Arial"/>
              </w:rPr>
              <w:t>Condições</w:t>
            </w:r>
            <w:r>
              <w:rPr>
                <w:rFonts w:ascii="Arial" w:eastAsia="Arial" w:hAnsi="Arial" w:cs="Arial"/>
                <w:spacing w:val="1"/>
              </w:rPr>
              <w:t xml:space="preserve"> </w:t>
            </w:r>
            <w:r>
              <w:rPr>
                <w:rFonts w:ascii="Arial" w:eastAsia="Arial" w:hAnsi="Arial" w:cs="Arial"/>
              </w:rPr>
              <w:t>e critérios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avaliação</w:t>
            </w:r>
            <w:r>
              <w:rPr>
                <w:rFonts w:ascii="Arial" w:eastAsia="Arial" w:hAnsi="Arial" w:cs="Arial"/>
                <w:spacing w:val="2"/>
              </w:rPr>
              <w:t xml:space="preserve"> </w:t>
            </w:r>
            <w:r>
              <w:rPr>
                <w:rFonts w:ascii="Arial" w:eastAsia="Arial" w:hAnsi="Arial" w:cs="Arial"/>
              </w:rPr>
              <w:t>e julgamento</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 xml:space="preserve"> </w:t>
            </w:r>
            <w:r>
              <w:rPr>
                <w:rFonts w:ascii="Arial" w:eastAsia="Arial" w:hAnsi="Arial" w:cs="Arial"/>
              </w:rPr>
              <w:t>amostra</w:t>
            </w:r>
            <w:r>
              <w:rPr>
                <w:rFonts w:ascii="Arial" w:eastAsia="Arial" w:hAnsi="Arial" w:cs="Arial"/>
                <w:spacing w:val="-1"/>
              </w:rPr>
              <w:t xml:space="preserve"> </w:t>
            </w:r>
            <w:r>
              <w:rPr>
                <w:rFonts w:ascii="Arial" w:eastAsia="Arial" w:hAnsi="Arial" w:cs="Arial"/>
              </w:rPr>
              <w:t>e/ou</w:t>
            </w:r>
            <w:r>
              <w:rPr>
                <w:rFonts w:ascii="Arial" w:eastAsia="Arial" w:hAnsi="Arial" w:cs="Arial"/>
                <w:spacing w:val="3"/>
              </w:rPr>
              <w:t xml:space="preserve"> </w:t>
            </w:r>
            <w:r>
              <w:rPr>
                <w:rFonts w:ascii="Arial" w:eastAsia="Arial" w:hAnsi="Arial" w:cs="Arial"/>
              </w:rPr>
              <w:t>da</w:t>
            </w:r>
            <w:r>
              <w:rPr>
                <w:rFonts w:ascii="Arial" w:eastAsia="Arial" w:hAnsi="Arial" w:cs="Arial"/>
                <w:spacing w:val="1"/>
              </w:rPr>
              <w:t xml:space="preserve"> </w:t>
            </w:r>
            <w:r>
              <w:rPr>
                <w:rFonts w:ascii="Arial" w:eastAsia="Arial" w:hAnsi="Arial" w:cs="Arial"/>
              </w:rPr>
              <w:t>demonstração</w:t>
            </w:r>
            <w:r>
              <w:rPr>
                <w:rFonts w:ascii="Arial" w:eastAsia="Arial" w:hAnsi="Arial" w:cs="Arial"/>
                <w:spacing w:val="1"/>
              </w:rPr>
              <w:t xml:space="preserve"> </w:t>
            </w:r>
            <w:r>
              <w:rPr>
                <w:rFonts w:ascii="Arial" w:eastAsia="Arial" w:hAnsi="Arial" w:cs="Arial"/>
              </w:rPr>
              <w:t>dos</w:t>
            </w:r>
            <w:r>
              <w:rPr>
                <w:rFonts w:ascii="Arial" w:eastAsia="Arial" w:hAnsi="Arial" w:cs="Arial"/>
                <w:spacing w:val="-57"/>
              </w:rPr>
              <w:t xml:space="preserve">   </w:t>
            </w:r>
            <w:r>
              <w:rPr>
                <w:rFonts w:ascii="Arial" w:eastAsia="Arial" w:hAnsi="Arial" w:cs="Arial"/>
              </w:rPr>
              <w:t>serviços:</w:t>
            </w:r>
          </w:p>
          <w:p w14:paraId="17343E96" w14:textId="77777777" w:rsidR="004A7832" w:rsidRDefault="004A7832">
            <w:pPr>
              <w:tabs>
                <w:tab w:val="left" w:pos="1908"/>
              </w:tabs>
              <w:spacing w:after="0" w:line="240" w:lineRule="auto"/>
              <w:ind w:left="196"/>
              <w:rPr>
                <w:rFonts w:ascii="Arial" w:eastAsia="Arial" w:hAnsi="Arial" w:cs="Arial"/>
              </w:rPr>
            </w:pPr>
          </w:p>
          <w:tbl>
            <w:tblPr>
              <w:tblW w:w="0" w:type="auto"/>
              <w:tblInd w:w="191" w:type="dxa"/>
              <w:tblCellMar>
                <w:left w:w="10" w:type="dxa"/>
                <w:right w:w="10" w:type="dxa"/>
              </w:tblCellMar>
              <w:tblLook w:val="04A0" w:firstRow="1" w:lastRow="0" w:firstColumn="1" w:lastColumn="0" w:noHBand="0" w:noVBand="1"/>
            </w:tblPr>
            <w:tblGrid>
              <w:gridCol w:w="824"/>
              <w:gridCol w:w="1358"/>
              <w:gridCol w:w="7040"/>
            </w:tblGrid>
            <w:tr w:rsidR="004A7832" w14:paraId="6017B35A" w14:textId="77777777">
              <w:trPr>
                <w:trHeight w:val="1"/>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51C726" w14:textId="77777777" w:rsidR="004A7832" w:rsidRDefault="009C2FD7">
                  <w:pPr>
                    <w:tabs>
                      <w:tab w:val="left" w:pos="1908"/>
                    </w:tabs>
                    <w:spacing w:after="0" w:line="240" w:lineRule="auto"/>
                    <w:jc w:val="center"/>
                  </w:pPr>
                  <w:r>
                    <w:rPr>
                      <w:rFonts w:ascii="Arial" w:eastAsia="Arial" w:hAnsi="Arial" w:cs="Arial"/>
                    </w:rPr>
                    <w:t>Item</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51E1A9" w14:textId="77777777" w:rsidR="004A7832" w:rsidRDefault="009C2FD7">
                  <w:pPr>
                    <w:tabs>
                      <w:tab w:val="left" w:pos="1908"/>
                    </w:tabs>
                    <w:spacing w:after="0" w:line="240" w:lineRule="auto"/>
                    <w:jc w:val="center"/>
                  </w:pPr>
                  <w:r>
                    <w:rPr>
                      <w:rFonts w:ascii="Arial" w:eastAsia="Arial" w:hAnsi="Arial" w:cs="Arial"/>
                    </w:rPr>
                    <w:t>Código</w:t>
                  </w:r>
                </w:p>
              </w:tc>
              <w:tc>
                <w:tcPr>
                  <w:tcW w:w="77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4AD69A" w14:textId="77777777" w:rsidR="004A7832" w:rsidRDefault="009C2FD7">
                  <w:pPr>
                    <w:tabs>
                      <w:tab w:val="left" w:pos="1908"/>
                    </w:tabs>
                    <w:spacing w:after="0" w:line="240" w:lineRule="auto"/>
                    <w:jc w:val="center"/>
                  </w:pPr>
                  <w:r>
                    <w:rPr>
                      <w:rFonts w:ascii="Arial" w:eastAsia="Arial" w:hAnsi="Arial" w:cs="Arial"/>
                    </w:rPr>
                    <w:t>Critério de avaliação das amostras/protótipos</w:t>
                  </w:r>
                </w:p>
              </w:tc>
            </w:tr>
            <w:tr w:rsidR="004A7832" w14:paraId="6CDA6510" w14:textId="77777777">
              <w:trPr>
                <w:trHeight w:val="1"/>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4862A2" w14:textId="77777777" w:rsidR="004A7832" w:rsidRDefault="004A7832">
                  <w:pPr>
                    <w:tabs>
                      <w:tab w:val="left" w:pos="1908"/>
                    </w:tabs>
                    <w:spacing w:after="0" w:line="240" w:lineRule="auto"/>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FC99A5" w14:textId="77777777" w:rsidR="004A7832" w:rsidRDefault="004A7832">
                  <w:pPr>
                    <w:tabs>
                      <w:tab w:val="left" w:pos="1908"/>
                    </w:tabs>
                    <w:spacing w:after="0" w:line="240" w:lineRule="auto"/>
                    <w:rPr>
                      <w:rFonts w:ascii="Calibri" w:eastAsia="Calibri" w:hAnsi="Calibri" w:cs="Calibri"/>
                    </w:rPr>
                  </w:pPr>
                </w:p>
              </w:tc>
              <w:tc>
                <w:tcPr>
                  <w:tcW w:w="77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9F4302" w14:textId="77777777" w:rsidR="004A7832" w:rsidRDefault="009C2FD7">
                  <w:pPr>
                    <w:tabs>
                      <w:tab w:val="left" w:pos="1908"/>
                    </w:tabs>
                    <w:spacing w:after="0" w:line="240" w:lineRule="auto"/>
                    <w:jc w:val="both"/>
                  </w:pPr>
                  <w:r>
                    <w:rPr>
                      <w:rFonts w:ascii="Arial" w:eastAsia="Arial" w:hAnsi="Arial" w:cs="Arial"/>
                    </w:rPr>
                    <w:t xml:space="preserve">verificadas as características técnicas, físicas, ergonômicas, aspectos estéticos em geral, dimensões e/ou demais conformidades relativas à qualidade descrita </w:t>
                  </w:r>
                  <w:r w:rsidRPr="00775AFA">
                    <w:rPr>
                      <w:rFonts w:ascii="Arial" w:eastAsia="Arial" w:hAnsi="Arial" w:cs="Arial"/>
                    </w:rPr>
                    <w:t>no Termo de Referência</w:t>
                  </w:r>
                </w:p>
              </w:tc>
            </w:tr>
            <w:tr w:rsidR="004A7832" w14:paraId="70AD794E" w14:textId="77777777">
              <w:trPr>
                <w:trHeight w:val="1"/>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63FFA4" w14:textId="77777777" w:rsidR="004A7832" w:rsidRDefault="004A7832">
                  <w:pPr>
                    <w:tabs>
                      <w:tab w:val="left" w:pos="1908"/>
                    </w:tabs>
                    <w:spacing w:after="0" w:line="240" w:lineRule="auto"/>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52EE8D" w14:textId="77777777" w:rsidR="004A7832" w:rsidRDefault="004A7832">
                  <w:pPr>
                    <w:tabs>
                      <w:tab w:val="left" w:pos="1908"/>
                    </w:tabs>
                    <w:spacing w:after="0" w:line="240" w:lineRule="auto"/>
                    <w:rPr>
                      <w:rFonts w:ascii="Calibri" w:eastAsia="Calibri" w:hAnsi="Calibri" w:cs="Calibri"/>
                    </w:rPr>
                  </w:pPr>
                </w:p>
              </w:tc>
              <w:tc>
                <w:tcPr>
                  <w:tcW w:w="77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966500" w14:textId="77777777" w:rsidR="004A7832" w:rsidRDefault="004A7832">
                  <w:pPr>
                    <w:tabs>
                      <w:tab w:val="left" w:pos="1908"/>
                    </w:tabs>
                    <w:spacing w:after="0" w:line="240" w:lineRule="auto"/>
                    <w:rPr>
                      <w:rFonts w:ascii="Calibri" w:eastAsia="Calibri" w:hAnsi="Calibri" w:cs="Calibri"/>
                    </w:rPr>
                  </w:pPr>
                </w:p>
              </w:tc>
            </w:tr>
            <w:tr w:rsidR="004A7832" w14:paraId="503A4CE1" w14:textId="77777777">
              <w:trPr>
                <w:trHeight w:val="1"/>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138A0A" w14:textId="77777777" w:rsidR="004A7832" w:rsidRDefault="004A7832">
                  <w:pPr>
                    <w:tabs>
                      <w:tab w:val="left" w:pos="1908"/>
                    </w:tabs>
                    <w:spacing w:after="0" w:line="240" w:lineRule="auto"/>
                    <w:rPr>
                      <w:rFonts w:ascii="Calibri" w:eastAsia="Calibri" w:hAnsi="Calibri" w:cs="Calibri"/>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A38044" w14:textId="77777777" w:rsidR="004A7832" w:rsidRDefault="004A7832">
                  <w:pPr>
                    <w:tabs>
                      <w:tab w:val="left" w:pos="1908"/>
                    </w:tabs>
                    <w:spacing w:after="0" w:line="240" w:lineRule="auto"/>
                    <w:rPr>
                      <w:rFonts w:ascii="Calibri" w:eastAsia="Calibri" w:hAnsi="Calibri" w:cs="Calibri"/>
                    </w:rPr>
                  </w:pPr>
                </w:p>
              </w:tc>
              <w:tc>
                <w:tcPr>
                  <w:tcW w:w="77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7C9A5B" w14:textId="77777777" w:rsidR="004A7832" w:rsidRDefault="004A7832">
                  <w:pPr>
                    <w:tabs>
                      <w:tab w:val="left" w:pos="1908"/>
                    </w:tabs>
                    <w:spacing w:after="0" w:line="240" w:lineRule="auto"/>
                    <w:rPr>
                      <w:rFonts w:ascii="Calibri" w:eastAsia="Calibri" w:hAnsi="Calibri" w:cs="Calibri"/>
                    </w:rPr>
                  </w:pPr>
                </w:p>
              </w:tc>
            </w:tr>
          </w:tbl>
          <w:p w14:paraId="67A439F0" w14:textId="77777777" w:rsidR="004A7832" w:rsidRDefault="004A7832">
            <w:pPr>
              <w:tabs>
                <w:tab w:val="left" w:pos="1908"/>
              </w:tabs>
              <w:spacing w:after="0" w:line="240" w:lineRule="auto"/>
              <w:rPr>
                <w:rFonts w:ascii="Arial" w:eastAsia="Arial" w:hAnsi="Arial" w:cs="Arial"/>
              </w:rPr>
            </w:pPr>
          </w:p>
          <w:p w14:paraId="224FA31A" w14:textId="77777777" w:rsidR="004A7832" w:rsidRDefault="009C2FD7">
            <w:pPr>
              <w:tabs>
                <w:tab w:val="left" w:pos="1908"/>
              </w:tabs>
              <w:spacing w:after="0" w:line="240" w:lineRule="auto"/>
              <w:ind w:left="589" w:firstLine="284"/>
              <w:jc w:val="both"/>
              <w:rPr>
                <w:rFonts w:ascii="Arial" w:eastAsia="Arial" w:hAnsi="Arial" w:cs="Arial"/>
              </w:rPr>
            </w:pPr>
            <w:r>
              <w:rPr>
                <w:rFonts w:ascii="Arial" w:eastAsia="Arial" w:hAnsi="Arial" w:cs="Arial"/>
                <w:b/>
              </w:rPr>
              <w:t>4.2.1.</w:t>
            </w:r>
            <w:r>
              <w:rPr>
                <w:rFonts w:ascii="Arial" w:eastAsia="Arial" w:hAnsi="Arial" w:cs="Arial"/>
              </w:rPr>
              <w:t xml:space="preserve"> Serão recusados todos </w:t>
            </w:r>
            <w:r w:rsidRPr="00775AFA">
              <w:rPr>
                <w:rFonts w:ascii="Arial" w:eastAsia="Arial" w:hAnsi="Arial" w:cs="Arial"/>
              </w:rPr>
              <w:t>os itens/lotes em</w:t>
            </w:r>
            <w:r>
              <w:rPr>
                <w:rFonts w:ascii="Arial" w:eastAsia="Arial" w:hAnsi="Arial" w:cs="Arial"/>
              </w:rPr>
              <w:t xml:space="preserve"> que os materiais não atenderem as especificações técnicas solicitadas ou que apresentarem não conformidade com a qualidade desejada. As amostras entregues para análise deverão ser identificadas com os seguintes dados: Nome da empresa, CNPJ, Nome e telefone do representante legal, Número do processo licitatório, Número do item. As amostras serão válidas somente para esta Licitação.</w:t>
            </w:r>
          </w:p>
          <w:p w14:paraId="6430DA09" w14:textId="77777777" w:rsidR="004A7832" w:rsidRDefault="009C2FD7">
            <w:pPr>
              <w:tabs>
                <w:tab w:val="left" w:pos="1908"/>
              </w:tabs>
              <w:spacing w:after="0" w:line="240" w:lineRule="auto"/>
              <w:ind w:left="589" w:firstLine="284"/>
              <w:jc w:val="both"/>
              <w:rPr>
                <w:rFonts w:ascii="Arial" w:eastAsia="Arial" w:hAnsi="Arial" w:cs="Arial"/>
              </w:rPr>
            </w:pPr>
            <w:r>
              <w:rPr>
                <w:rFonts w:ascii="Arial" w:eastAsia="Arial" w:hAnsi="Arial" w:cs="Arial"/>
                <w:b/>
              </w:rPr>
              <w:t>4.2.2.</w:t>
            </w:r>
            <w:r>
              <w:rPr>
                <w:rFonts w:ascii="Arial" w:eastAsia="Arial" w:hAnsi="Arial" w:cs="Arial"/>
              </w:rPr>
              <w:t xml:space="preserve"> A solicitação será formalizada via “CHAT”, devendo a empresa entregar no prazo estipulado acima, sob pena de desclassificação do lote, a contar da sessão que definiu a empresa melhor classificada. Caso a empresa não apresente a amostra, além da desclassificação sofrerá as devidas penalizações por não manter a sua proposta no Pregão.</w:t>
            </w:r>
          </w:p>
          <w:p w14:paraId="412970F3" w14:textId="77777777" w:rsidR="004A7832" w:rsidRDefault="009C2FD7">
            <w:pPr>
              <w:tabs>
                <w:tab w:val="left" w:pos="1908"/>
              </w:tabs>
              <w:spacing w:after="0" w:line="240" w:lineRule="auto"/>
              <w:ind w:left="589" w:firstLine="284"/>
              <w:jc w:val="both"/>
              <w:rPr>
                <w:rFonts w:ascii="Arial" w:eastAsia="Arial" w:hAnsi="Arial" w:cs="Arial"/>
              </w:rPr>
            </w:pPr>
            <w:r>
              <w:rPr>
                <w:rFonts w:ascii="Arial" w:eastAsia="Arial" w:hAnsi="Arial" w:cs="Arial"/>
                <w:b/>
              </w:rPr>
              <w:t>4.2.3.</w:t>
            </w:r>
            <w:r>
              <w:rPr>
                <w:rFonts w:ascii="Arial" w:eastAsia="Arial" w:hAnsi="Arial" w:cs="Arial"/>
              </w:rPr>
              <w:t xml:space="preserve"> As amostras poderão sofrer danos devido aos testes que serão realizados, portanto, não poderão ser computadas no quantitativo a ser entregue. As amostras ficarão disponíveis para serem retiradas posteriormente a homologação do Pregão.</w:t>
            </w:r>
          </w:p>
          <w:p w14:paraId="6DDEE068" w14:textId="77777777" w:rsidR="004A7832" w:rsidRDefault="009C2FD7">
            <w:pPr>
              <w:tabs>
                <w:tab w:val="left" w:pos="1908"/>
              </w:tabs>
              <w:spacing w:after="0" w:line="240" w:lineRule="auto"/>
              <w:ind w:left="589" w:firstLine="284"/>
              <w:jc w:val="both"/>
              <w:rPr>
                <w:rFonts w:ascii="Arial" w:eastAsia="Arial" w:hAnsi="Arial" w:cs="Arial"/>
              </w:rPr>
            </w:pPr>
            <w:r>
              <w:rPr>
                <w:rFonts w:ascii="Arial" w:eastAsia="Arial" w:hAnsi="Arial" w:cs="Arial"/>
                <w:b/>
              </w:rPr>
              <w:t>4.2.4.</w:t>
            </w:r>
            <w:r>
              <w:rPr>
                <w:rFonts w:ascii="Arial" w:eastAsia="Arial" w:hAnsi="Arial" w:cs="Arial"/>
              </w:rPr>
              <w:t xml:space="preserve"> A não apresentação da(s) amostra(s) ou se a amostra(s) solicitada não corresponder às especificações do edital, o pregoeiro fará a desclassificação de todo o lote da empresa vencedora dos lances, justificando em análise e parecer técnico.</w:t>
            </w:r>
          </w:p>
          <w:p w14:paraId="1A53F696" w14:textId="77777777" w:rsidR="004A7832" w:rsidRDefault="009C2FD7">
            <w:pPr>
              <w:tabs>
                <w:tab w:val="left" w:pos="1908"/>
              </w:tabs>
              <w:spacing w:after="0" w:line="240" w:lineRule="auto"/>
              <w:ind w:left="589" w:firstLine="284"/>
              <w:jc w:val="both"/>
              <w:rPr>
                <w:rFonts w:ascii="Arial" w:eastAsia="Arial" w:hAnsi="Arial" w:cs="Arial"/>
              </w:rPr>
            </w:pPr>
            <w:r>
              <w:rPr>
                <w:rFonts w:ascii="Arial" w:eastAsia="Arial" w:hAnsi="Arial" w:cs="Arial"/>
                <w:b/>
              </w:rPr>
              <w:t>4.2.5.</w:t>
            </w:r>
            <w:r>
              <w:rPr>
                <w:rFonts w:ascii="Arial" w:eastAsia="Arial" w:hAnsi="Arial" w:cs="Arial"/>
              </w:rPr>
              <w:t xml:space="preserve"> Na hipótese do item anterior, o pregoeiro convocará a empresa seguinte na ordem de classificação das propostas dos lances a apresentar as amostras e assim por diante.</w:t>
            </w:r>
          </w:p>
          <w:p w14:paraId="22279543" w14:textId="77777777" w:rsidR="004A7832" w:rsidRDefault="004A7832">
            <w:pPr>
              <w:tabs>
                <w:tab w:val="left" w:pos="1908"/>
              </w:tabs>
              <w:spacing w:after="0" w:line="240" w:lineRule="auto"/>
              <w:jc w:val="both"/>
              <w:rPr>
                <w:rFonts w:ascii="Arial" w:eastAsia="Arial" w:hAnsi="Arial" w:cs="Arial"/>
              </w:rPr>
            </w:pPr>
          </w:p>
          <w:p w14:paraId="6395EABA" w14:textId="77777777" w:rsidR="004A7832" w:rsidRDefault="009C2FD7">
            <w:pPr>
              <w:keepNext/>
              <w:spacing w:after="0" w:line="240" w:lineRule="auto"/>
              <w:ind w:left="196" w:right="228"/>
              <w:jc w:val="both"/>
              <w:rPr>
                <w:rFonts w:ascii="Arial" w:eastAsia="Arial" w:hAnsi="Arial" w:cs="Arial"/>
                <w:b/>
                <w:color w:val="4472C4"/>
              </w:rPr>
            </w:pPr>
            <w:r>
              <w:rPr>
                <w:rFonts w:ascii="Arial" w:eastAsia="Arial" w:hAnsi="Arial" w:cs="Arial"/>
                <w:b/>
                <w:color w:val="4472C4"/>
              </w:rPr>
              <w:t xml:space="preserve">Nota: </w:t>
            </w:r>
          </w:p>
          <w:p w14:paraId="095AD50A" w14:textId="77777777" w:rsidR="004A7832" w:rsidRDefault="004A7832">
            <w:pPr>
              <w:keepNext/>
              <w:spacing w:after="0" w:line="240" w:lineRule="auto"/>
              <w:ind w:left="196" w:right="228"/>
              <w:jc w:val="both"/>
              <w:rPr>
                <w:rFonts w:ascii="Arial" w:eastAsia="Arial" w:hAnsi="Arial" w:cs="Arial"/>
                <w:color w:val="4472C4"/>
              </w:rPr>
            </w:pPr>
          </w:p>
          <w:p w14:paraId="7CAB9095" w14:textId="77777777" w:rsidR="004A7832" w:rsidRDefault="009C2FD7">
            <w:pPr>
              <w:keepNext/>
              <w:spacing w:after="0" w:line="240" w:lineRule="auto"/>
              <w:ind w:left="196" w:right="228"/>
              <w:jc w:val="both"/>
              <w:rPr>
                <w:rFonts w:ascii="Arial" w:eastAsia="Arial" w:hAnsi="Arial" w:cs="Arial"/>
                <w:color w:val="4472C4"/>
              </w:rPr>
            </w:pPr>
            <w:r>
              <w:rPr>
                <w:rFonts w:ascii="Arial" w:eastAsia="Arial" w:hAnsi="Arial" w:cs="Arial"/>
                <w:color w:val="4472C4"/>
              </w:rPr>
              <w:t>Diante da possibilidade de imputação por ilegalidades, como a restrição da competitividade, o agente público deve verificar com cautela a forma e os critérios que serão adotados para a aceitabilidade da amostra apresentada no pregão.</w:t>
            </w:r>
          </w:p>
          <w:p w14:paraId="5CD6ADEC" w14:textId="77777777" w:rsidR="004A7832" w:rsidRDefault="009C2FD7">
            <w:pPr>
              <w:keepNext/>
              <w:spacing w:after="0" w:line="240" w:lineRule="auto"/>
              <w:ind w:left="196" w:right="228"/>
              <w:jc w:val="both"/>
              <w:rPr>
                <w:rFonts w:ascii="Arial" w:eastAsia="Arial" w:hAnsi="Arial" w:cs="Arial"/>
                <w:color w:val="4472C4"/>
              </w:rPr>
            </w:pPr>
            <w:r>
              <w:rPr>
                <w:rFonts w:ascii="Arial" w:eastAsia="Arial" w:hAnsi="Arial" w:cs="Arial"/>
                <w:color w:val="4472C4"/>
              </w:rPr>
              <w:t>Deve-se atentar, entretanto, para se exigir amostra, somente quando essencial para aferição do produto ou serviço em relação às especificações exigidas. Recomenda-se analisar, em primeiro lugar, se a amostra pode ser substituída por catálogo ou folder, a fim de ampliar o universo de participantes.</w:t>
            </w:r>
          </w:p>
          <w:p w14:paraId="32DB1213" w14:textId="77777777" w:rsidR="004A7832" w:rsidRDefault="004A7832">
            <w:pPr>
              <w:keepNext/>
              <w:spacing w:after="0" w:line="240" w:lineRule="auto"/>
              <w:ind w:left="196" w:right="228"/>
              <w:jc w:val="both"/>
              <w:rPr>
                <w:rFonts w:ascii="Arial" w:eastAsia="Arial" w:hAnsi="Arial" w:cs="Arial"/>
                <w:color w:val="4472C4"/>
              </w:rPr>
            </w:pPr>
          </w:p>
          <w:p w14:paraId="1951267E" w14:textId="77777777" w:rsidR="004A7832" w:rsidRDefault="009C2FD7">
            <w:pPr>
              <w:keepNext/>
              <w:spacing w:after="0" w:line="240" w:lineRule="auto"/>
              <w:ind w:left="2322" w:right="228"/>
              <w:jc w:val="both"/>
              <w:rPr>
                <w:rFonts w:ascii="Arial" w:eastAsia="Arial" w:hAnsi="Arial" w:cs="Arial"/>
                <w:color w:val="4472C4"/>
              </w:rPr>
            </w:pPr>
            <w:r>
              <w:rPr>
                <w:rFonts w:ascii="Arial" w:eastAsia="Arial" w:hAnsi="Arial" w:cs="Arial"/>
                <w:color w:val="4472C4"/>
              </w:rPr>
              <w:t>“Art. 41. No caso de licitação que envolva o fornecimento de bens, a Administração poderá excepcionalmente:</w:t>
            </w:r>
          </w:p>
          <w:p w14:paraId="593E5D1B" w14:textId="77777777" w:rsidR="004A7832" w:rsidRDefault="009C2FD7">
            <w:pPr>
              <w:keepNext/>
              <w:spacing w:after="0" w:line="240" w:lineRule="auto"/>
              <w:ind w:left="2322" w:right="228"/>
              <w:jc w:val="both"/>
              <w:rPr>
                <w:rFonts w:ascii="Arial" w:eastAsia="Arial" w:hAnsi="Arial" w:cs="Arial"/>
                <w:color w:val="4472C4"/>
              </w:rPr>
            </w:pPr>
            <w:r>
              <w:rPr>
                <w:rFonts w:ascii="Arial" w:eastAsia="Arial" w:hAnsi="Arial" w:cs="Arial"/>
                <w:color w:val="4472C4"/>
              </w:rPr>
              <w:t>(...)</w:t>
            </w:r>
          </w:p>
          <w:p w14:paraId="4886AA87" w14:textId="77777777" w:rsidR="004A7832" w:rsidRDefault="009C2FD7">
            <w:pPr>
              <w:keepNext/>
              <w:spacing w:after="0" w:line="240" w:lineRule="auto"/>
              <w:ind w:left="2322" w:right="228"/>
              <w:jc w:val="both"/>
              <w:rPr>
                <w:rFonts w:ascii="Arial" w:eastAsia="Arial" w:hAnsi="Arial" w:cs="Arial"/>
                <w:color w:val="4472C4"/>
              </w:rPr>
            </w:pPr>
            <w:r>
              <w:rPr>
                <w:rFonts w:ascii="Arial" w:eastAsia="Arial" w:hAnsi="Arial" w:cs="Arial"/>
                <w:color w:val="4472C4"/>
              </w:rPr>
              <w:t xml:space="preserve">II - </w:t>
            </w:r>
            <w:proofErr w:type="gramStart"/>
            <w:r>
              <w:rPr>
                <w:rFonts w:ascii="Arial" w:eastAsia="Arial" w:hAnsi="Arial" w:cs="Arial"/>
                <w:color w:val="4472C4"/>
              </w:rPr>
              <w:t>exigir</w:t>
            </w:r>
            <w:proofErr w:type="gramEnd"/>
            <w:r>
              <w:rPr>
                <w:rFonts w:ascii="Arial" w:eastAsia="Arial" w:hAnsi="Arial" w:cs="Arial"/>
                <w:color w:val="4472C4"/>
              </w:rPr>
              <w:t xml:space="preserve"> amostra ou prova de conceito do bem no procedimento de pré-qualificação permanente, na fase de julgamento das propostas ou de lances, ou no período de vigência do contrato ou da ata de registro de preços, desde que previsto no edital da licitação e justificada a necessidade de sua apresentação;</w:t>
            </w:r>
          </w:p>
          <w:p w14:paraId="7148CF16" w14:textId="77777777" w:rsidR="004A7832" w:rsidRDefault="009C2FD7">
            <w:pPr>
              <w:keepNext/>
              <w:spacing w:after="0" w:line="240" w:lineRule="auto"/>
              <w:ind w:left="2322" w:right="228"/>
              <w:jc w:val="both"/>
              <w:rPr>
                <w:rFonts w:ascii="Arial" w:eastAsia="Arial" w:hAnsi="Arial" w:cs="Arial"/>
                <w:color w:val="4472C4"/>
              </w:rPr>
            </w:pPr>
            <w:r>
              <w:rPr>
                <w:rFonts w:ascii="Arial" w:eastAsia="Arial" w:hAnsi="Arial" w:cs="Arial"/>
                <w:color w:val="4472C4"/>
              </w:rPr>
              <w:t>(...)</w:t>
            </w:r>
          </w:p>
          <w:p w14:paraId="113D7B3A" w14:textId="77777777" w:rsidR="004A7832" w:rsidRDefault="009C2FD7">
            <w:pPr>
              <w:keepNext/>
              <w:spacing w:after="0" w:line="240" w:lineRule="auto"/>
              <w:ind w:left="2322" w:right="228"/>
              <w:jc w:val="both"/>
              <w:rPr>
                <w:rFonts w:ascii="Arial" w:eastAsia="Arial" w:hAnsi="Arial" w:cs="Arial"/>
                <w:color w:val="548DD4"/>
              </w:rPr>
            </w:pPr>
            <w:r>
              <w:rPr>
                <w:rFonts w:ascii="Arial" w:eastAsia="Arial" w:hAnsi="Arial" w:cs="Arial"/>
                <w:color w:val="4472C4"/>
              </w:rPr>
              <w:t>Parágrafo único. A exigência prevista no inciso II do caput deste artigo restringir-se-á ao licitante provisoriamente vencedor quando realizada na fase de julgamento das propostas ou de lances” (Lei 14.133 de 01 de abril de 2021).</w:t>
            </w:r>
          </w:p>
          <w:p w14:paraId="7EAD19D6" w14:textId="77777777" w:rsidR="004A7832" w:rsidRDefault="004A7832">
            <w:pPr>
              <w:keepNext/>
              <w:spacing w:after="0" w:line="240" w:lineRule="auto"/>
              <w:rPr>
                <w:rFonts w:ascii="Arial" w:eastAsia="Arial" w:hAnsi="Arial" w:cs="Arial"/>
                <w:color w:val="548DD4"/>
              </w:rPr>
            </w:pPr>
          </w:p>
          <w:p w14:paraId="51C528AB" w14:textId="547075E7" w:rsidR="004A7832" w:rsidRPr="0042717D" w:rsidRDefault="009C2FD7" w:rsidP="0042717D">
            <w:pPr>
              <w:pStyle w:val="PargrafodaLista"/>
              <w:numPr>
                <w:ilvl w:val="1"/>
                <w:numId w:val="38"/>
              </w:numPr>
              <w:spacing w:after="0" w:line="240" w:lineRule="auto"/>
              <w:rPr>
                <w:rFonts w:ascii="Arial" w:eastAsia="Arial" w:hAnsi="Arial" w:cs="Arial"/>
                <w:b/>
              </w:rPr>
            </w:pPr>
            <w:r w:rsidRPr="0042717D">
              <w:rPr>
                <w:rFonts w:ascii="Arial" w:eastAsia="Arial" w:hAnsi="Arial" w:cs="Arial"/>
                <w:b/>
              </w:rPr>
              <w:t>Será exigida prova de conceito?</w:t>
            </w:r>
          </w:p>
          <w:p w14:paraId="13B600C4" w14:textId="77777777" w:rsidR="004A7832" w:rsidRDefault="009C2FD7">
            <w:pPr>
              <w:spacing w:after="0" w:line="240" w:lineRule="auto"/>
              <w:ind w:left="196"/>
              <w:rPr>
                <w:rFonts w:ascii="Arial" w:eastAsia="Arial" w:hAnsi="Arial" w:cs="Arial"/>
              </w:rPr>
            </w:pPr>
            <w:proofErr w:type="gramStart"/>
            <w:r>
              <w:rPr>
                <w:rFonts w:ascii="Arial" w:eastAsia="Arial" w:hAnsi="Arial" w:cs="Arial"/>
                <w:spacing w:val="-1"/>
              </w:rPr>
              <w:t xml:space="preserve">(  </w:t>
            </w:r>
            <w:proofErr w:type="gramEnd"/>
            <w:r>
              <w:rPr>
                <w:rFonts w:ascii="Arial" w:eastAsia="Arial" w:hAnsi="Arial" w:cs="Arial"/>
                <w:spacing w:val="-1"/>
              </w:rPr>
              <w:t xml:space="preserve">  ) Não</w:t>
            </w:r>
          </w:p>
          <w:p w14:paraId="48480E1C" w14:textId="77777777" w:rsidR="004A7832" w:rsidRDefault="009C2FD7">
            <w:pPr>
              <w:spacing w:after="0" w:line="240" w:lineRule="auto"/>
              <w:ind w:left="196"/>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Sim</w:t>
            </w:r>
          </w:p>
          <w:p w14:paraId="0F5216C6" w14:textId="77777777" w:rsidR="004A7832" w:rsidRDefault="004A7832">
            <w:pPr>
              <w:spacing w:after="0" w:line="240" w:lineRule="auto"/>
              <w:ind w:left="196"/>
              <w:rPr>
                <w:rFonts w:ascii="Arial" w:eastAsia="Arial" w:hAnsi="Arial" w:cs="Arial"/>
              </w:rPr>
            </w:pPr>
          </w:p>
          <w:p w14:paraId="5B407229" w14:textId="77777777" w:rsidR="004A7832" w:rsidRDefault="009C2FD7">
            <w:pPr>
              <w:tabs>
                <w:tab w:val="left" w:pos="1906"/>
              </w:tabs>
              <w:spacing w:after="0" w:line="240" w:lineRule="auto"/>
              <w:ind w:left="196"/>
              <w:rPr>
                <w:rFonts w:ascii="Arial" w:eastAsia="Arial" w:hAnsi="Arial" w:cs="Arial"/>
                <w:color w:val="0070C0"/>
              </w:rPr>
            </w:pPr>
            <w:r>
              <w:rPr>
                <w:rFonts w:ascii="Arial" w:eastAsia="Arial" w:hAnsi="Arial" w:cs="Arial"/>
                <w:color w:val="0070C0"/>
              </w:rPr>
              <w:t>Se sim:</w:t>
            </w:r>
          </w:p>
          <w:p w14:paraId="52686CA1" w14:textId="77777777" w:rsidR="004A7832" w:rsidRDefault="009C2FD7">
            <w:pPr>
              <w:tabs>
                <w:tab w:val="left" w:pos="1906"/>
              </w:tabs>
              <w:spacing w:after="0" w:line="240" w:lineRule="auto"/>
              <w:ind w:left="196"/>
              <w:rPr>
                <w:rFonts w:ascii="Arial" w:eastAsia="Arial" w:hAnsi="Arial" w:cs="Arial"/>
                <w:color w:val="0070C0"/>
              </w:rPr>
            </w:pPr>
            <w:r>
              <w:rPr>
                <w:rFonts w:ascii="Arial" w:eastAsia="Arial" w:hAnsi="Arial" w:cs="Arial"/>
                <w:color w:val="0070C0"/>
              </w:rPr>
              <w:t>Prazo</w:t>
            </w:r>
            <w:r>
              <w:rPr>
                <w:rFonts w:ascii="Arial" w:eastAsia="Arial" w:hAnsi="Arial" w:cs="Arial"/>
                <w:color w:val="0070C0"/>
                <w:spacing w:val="-10"/>
              </w:rPr>
              <w:t xml:space="preserve"> </w:t>
            </w:r>
            <w:r>
              <w:rPr>
                <w:rFonts w:ascii="Arial" w:eastAsia="Arial" w:hAnsi="Arial" w:cs="Arial"/>
                <w:color w:val="0070C0"/>
              </w:rPr>
              <w:t>para</w:t>
            </w:r>
            <w:r>
              <w:rPr>
                <w:rFonts w:ascii="Arial" w:eastAsia="Arial" w:hAnsi="Arial" w:cs="Arial"/>
                <w:color w:val="0070C0"/>
                <w:spacing w:val="-10"/>
              </w:rPr>
              <w:t xml:space="preserve"> </w:t>
            </w:r>
            <w:r>
              <w:rPr>
                <w:rFonts w:ascii="Arial" w:eastAsia="Arial" w:hAnsi="Arial" w:cs="Arial"/>
                <w:color w:val="0070C0"/>
              </w:rPr>
              <w:t>apresentação/demonstração: ___________</w:t>
            </w:r>
          </w:p>
          <w:p w14:paraId="0B1C3F3F" w14:textId="77777777" w:rsidR="004A7832" w:rsidRDefault="009C2FD7">
            <w:pPr>
              <w:tabs>
                <w:tab w:val="left" w:pos="1918"/>
              </w:tabs>
              <w:spacing w:after="0" w:line="240" w:lineRule="auto"/>
              <w:ind w:left="196"/>
              <w:rPr>
                <w:rFonts w:ascii="Arial" w:eastAsia="Arial" w:hAnsi="Arial" w:cs="Arial"/>
                <w:color w:val="0070C0"/>
              </w:rPr>
            </w:pPr>
            <w:r>
              <w:rPr>
                <w:rFonts w:ascii="Arial" w:eastAsia="Arial" w:hAnsi="Arial" w:cs="Arial"/>
                <w:color w:val="0070C0"/>
              </w:rPr>
              <w:t>Endereço</w:t>
            </w:r>
            <w:r>
              <w:rPr>
                <w:rFonts w:ascii="Arial" w:eastAsia="Arial" w:hAnsi="Arial" w:cs="Arial"/>
                <w:color w:val="0070C0"/>
                <w:spacing w:val="-7"/>
              </w:rPr>
              <w:t xml:space="preserve"> </w:t>
            </w:r>
            <w:r>
              <w:rPr>
                <w:rFonts w:ascii="Arial" w:eastAsia="Arial" w:hAnsi="Arial" w:cs="Arial"/>
                <w:color w:val="0070C0"/>
              </w:rPr>
              <w:t>de</w:t>
            </w:r>
            <w:r>
              <w:rPr>
                <w:rFonts w:ascii="Arial" w:eastAsia="Arial" w:hAnsi="Arial" w:cs="Arial"/>
                <w:color w:val="0070C0"/>
                <w:spacing w:val="-8"/>
              </w:rPr>
              <w:t xml:space="preserve"> </w:t>
            </w:r>
            <w:r>
              <w:rPr>
                <w:rFonts w:ascii="Arial" w:eastAsia="Arial" w:hAnsi="Arial" w:cs="Arial"/>
                <w:color w:val="0070C0"/>
              </w:rPr>
              <w:t>entrega/demonstração:______________</w:t>
            </w:r>
          </w:p>
          <w:p w14:paraId="55B316CC" w14:textId="77777777" w:rsidR="004A7832" w:rsidRDefault="009C2FD7">
            <w:pPr>
              <w:spacing w:after="0" w:line="240" w:lineRule="auto"/>
              <w:ind w:left="196"/>
              <w:rPr>
                <w:rFonts w:ascii="Arial" w:eastAsia="Arial" w:hAnsi="Arial" w:cs="Arial"/>
              </w:rPr>
            </w:pPr>
            <w:r>
              <w:rPr>
                <w:rFonts w:ascii="Arial" w:eastAsia="Arial" w:hAnsi="Arial" w:cs="Arial"/>
              </w:rPr>
              <w:t>Se sim, justificativa:</w:t>
            </w:r>
          </w:p>
          <w:tbl>
            <w:tblPr>
              <w:tblW w:w="0" w:type="auto"/>
              <w:tblInd w:w="191" w:type="dxa"/>
              <w:tblCellMar>
                <w:left w:w="10" w:type="dxa"/>
                <w:right w:w="10" w:type="dxa"/>
              </w:tblCellMar>
              <w:tblLook w:val="04A0" w:firstRow="1" w:lastRow="0" w:firstColumn="1" w:lastColumn="0" w:noHBand="0" w:noVBand="1"/>
            </w:tblPr>
            <w:tblGrid>
              <w:gridCol w:w="9222"/>
            </w:tblGrid>
            <w:tr w:rsidR="004A7832" w14:paraId="757C922F" w14:textId="77777777">
              <w:trPr>
                <w:trHeight w:val="1"/>
              </w:trPr>
              <w:tc>
                <w:tcPr>
                  <w:tcW w:w="100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7E71D1" w14:textId="77777777" w:rsidR="004A7832" w:rsidRDefault="004A7832">
                  <w:pPr>
                    <w:tabs>
                      <w:tab w:val="left" w:pos="1918"/>
                    </w:tabs>
                    <w:spacing w:before="120" w:after="0" w:line="240" w:lineRule="auto"/>
                    <w:rPr>
                      <w:rFonts w:ascii="Arial" w:eastAsia="Arial" w:hAnsi="Arial" w:cs="Arial"/>
                      <w:color w:val="0070C0"/>
                    </w:rPr>
                  </w:pPr>
                </w:p>
                <w:p w14:paraId="57E1335E" w14:textId="77777777" w:rsidR="004A7832" w:rsidRDefault="004A7832">
                  <w:pPr>
                    <w:tabs>
                      <w:tab w:val="left" w:pos="1918"/>
                    </w:tabs>
                    <w:spacing w:before="120" w:after="0" w:line="240" w:lineRule="auto"/>
                  </w:pPr>
                </w:p>
              </w:tc>
            </w:tr>
          </w:tbl>
          <w:p w14:paraId="47010AA3" w14:textId="77777777" w:rsidR="004A7832" w:rsidRDefault="009C2FD7">
            <w:pPr>
              <w:tabs>
                <w:tab w:val="left" w:pos="1906"/>
              </w:tabs>
              <w:spacing w:before="120" w:after="0" w:line="240" w:lineRule="auto"/>
              <w:ind w:left="196"/>
              <w:rPr>
                <w:rFonts w:ascii="Arial" w:eastAsia="Arial" w:hAnsi="Arial" w:cs="Arial"/>
                <w:color w:val="0070C0"/>
              </w:rPr>
            </w:pPr>
            <w:r>
              <w:rPr>
                <w:rFonts w:ascii="Arial" w:eastAsia="Arial" w:hAnsi="Arial" w:cs="Arial"/>
                <w:color w:val="0070C0"/>
              </w:rPr>
              <w:t>Critérios</w:t>
            </w:r>
            <w:r>
              <w:rPr>
                <w:rFonts w:ascii="Arial" w:eastAsia="Arial" w:hAnsi="Arial" w:cs="Arial"/>
                <w:color w:val="0070C0"/>
                <w:spacing w:val="-1"/>
              </w:rPr>
              <w:t xml:space="preserve"> </w:t>
            </w:r>
            <w:r>
              <w:rPr>
                <w:rFonts w:ascii="Arial" w:eastAsia="Arial" w:hAnsi="Arial" w:cs="Arial"/>
                <w:color w:val="0070C0"/>
              </w:rPr>
              <w:t>de avaliação:</w:t>
            </w:r>
          </w:p>
          <w:tbl>
            <w:tblPr>
              <w:tblW w:w="0" w:type="auto"/>
              <w:tblInd w:w="191" w:type="dxa"/>
              <w:tblCellMar>
                <w:left w:w="10" w:type="dxa"/>
                <w:right w:w="10" w:type="dxa"/>
              </w:tblCellMar>
              <w:tblLook w:val="04A0" w:firstRow="1" w:lastRow="0" w:firstColumn="1" w:lastColumn="0" w:noHBand="0" w:noVBand="1"/>
            </w:tblPr>
            <w:tblGrid>
              <w:gridCol w:w="1080"/>
              <w:gridCol w:w="1237"/>
              <w:gridCol w:w="6905"/>
            </w:tblGrid>
            <w:tr w:rsidR="004A7832" w14:paraId="523B188B" w14:textId="77777777">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01E8E8" w14:textId="77777777" w:rsidR="004A7832" w:rsidRDefault="009C2FD7">
                  <w:pPr>
                    <w:tabs>
                      <w:tab w:val="left" w:pos="1908"/>
                    </w:tabs>
                    <w:spacing w:after="0" w:line="240" w:lineRule="auto"/>
                    <w:jc w:val="center"/>
                  </w:pPr>
                  <w:r>
                    <w:rPr>
                      <w:rFonts w:ascii="Arial" w:eastAsia="Arial" w:hAnsi="Arial" w:cs="Arial"/>
                      <w:color w:val="0070C0"/>
                    </w:rPr>
                    <w:t>Item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50D003" w14:textId="77777777" w:rsidR="004A7832" w:rsidRDefault="009C2FD7">
                  <w:pPr>
                    <w:tabs>
                      <w:tab w:val="left" w:pos="1908"/>
                    </w:tabs>
                    <w:spacing w:after="0" w:line="240" w:lineRule="auto"/>
                    <w:jc w:val="center"/>
                  </w:pPr>
                  <w:r>
                    <w:rPr>
                      <w:rFonts w:ascii="Arial" w:eastAsia="Arial" w:hAnsi="Arial" w:cs="Arial"/>
                      <w:color w:val="0070C0"/>
                    </w:rPr>
                    <w:t>Código</w:t>
                  </w:r>
                </w:p>
              </w:tc>
              <w:tc>
                <w:tcPr>
                  <w:tcW w:w="7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490B17" w14:textId="77777777" w:rsidR="004A7832" w:rsidRDefault="009C2FD7">
                  <w:pPr>
                    <w:tabs>
                      <w:tab w:val="left" w:pos="1908"/>
                    </w:tabs>
                    <w:spacing w:after="0" w:line="240" w:lineRule="auto"/>
                    <w:jc w:val="center"/>
                  </w:pPr>
                  <w:r>
                    <w:rPr>
                      <w:rFonts w:ascii="Arial" w:eastAsia="Arial" w:hAnsi="Arial" w:cs="Arial"/>
                      <w:color w:val="0070C0"/>
                    </w:rPr>
                    <w:t>Critério de avaliação da prova de conceito</w:t>
                  </w:r>
                </w:p>
              </w:tc>
            </w:tr>
            <w:tr w:rsidR="004A7832" w14:paraId="4C851B14" w14:textId="77777777">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296643" w14:textId="77777777" w:rsidR="004A7832" w:rsidRDefault="004A7832">
                  <w:pPr>
                    <w:tabs>
                      <w:tab w:val="left" w:pos="1908"/>
                    </w:tabs>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44E30C" w14:textId="77777777" w:rsidR="004A7832" w:rsidRDefault="004A7832">
                  <w:pPr>
                    <w:tabs>
                      <w:tab w:val="left" w:pos="1908"/>
                    </w:tabs>
                    <w:spacing w:after="0" w:line="240" w:lineRule="auto"/>
                    <w:rPr>
                      <w:rFonts w:ascii="Calibri" w:eastAsia="Calibri" w:hAnsi="Calibri" w:cs="Calibri"/>
                    </w:rPr>
                  </w:pPr>
                </w:p>
              </w:tc>
              <w:tc>
                <w:tcPr>
                  <w:tcW w:w="7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C6FA81" w14:textId="77777777" w:rsidR="004A7832" w:rsidRDefault="004A7832">
                  <w:pPr>
                    <w:tabs>
                      <w:tab w:val="left" w:pos="1908"/>
                    </w:tabs>
                    <w:spacing w:after="0" w:line="240" w:lineRule="auto"/>
                    <w:rPr>
                      <w:rFonts w:ascii="Calibri" w:eastAsia="Calibri" w:hAnsi="Calibri" w:cs="Calibri"/>
                    </w:rPr>
                  </w:pPr>
                </w:p>
              </w:tc>
            </w:tr>
            <w:tr w:rsidR="004A7832" w14:paraId="09DA6F8B" w14:textId="77777777">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6C9D8B" w14:textId="77777777" w:rsidR="004A7832" w:rsidRDefault="004A7832">
                  <w:pPr>
                    <w:tabs>
                      <w:tab w:val="left" w:pos="1908"/>
                    </w:tabs>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E497B7" w14:textId="77777777" w:rsidR="004A7832" w:rsidRDefault="004A7832">
                  <w:pPr>
                    <w:tabs>
                      <w:tab w:val="left" w:pos="1908"/>
                    </w:tabs>
                    <w:spacing w:after="0" w:line="240" w:lineRule="auto"/>
                    <w:rPr>
                      <w:rFonts w:ascii="Calibri" w:eastAsia="Calibri" w:hAnsi="Calibri" w:cs="Calibri"/>
                    </w:rPr>
                  </w:pPr>
                </w:p>
              </w:tc>
              <w:tc>
                <w:tcPr>
                  <w:tcW w:w="7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9D267D" w14:textId="77777777" w:rsidR="004A7832" w:rsidRDefault="004A7832">
                  <w:pPr>
                    <w:tabs>
                      <w:tab w:val="left" w:pos="1908"/>
                    </w:tabs>
                    <w:spacing w:after="0" w:line="240" w:lineRule="auto"/>
                    <w:rPr>
                      <w:rFonts w:ascii="Calibri" w:eastAsia="Calibri" w:hAnsi="Calibri" w:cs="Calibri"/>
                    </w:rPr>
                  </w:pPr>
                </w:p>
              </w:tc>
            </w:tr>
            <w:tr w:rsidR="004A7832" w14:paraId="50980E76" w14:textId="77777777">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F5CAB7" w14:textId="77777777" w:rsidR="004A7832" w:rsidRDefault="004A7832">
                  <w:pPr>
                    <w:tabs>
                      <w:tab w:val="left" w:pos="1908"/>
                    </w:tabs>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6E9031" w14:textId="77777777" w:rsidR="004A7832" w:rsidRDefault="004A7832">
                  <w:pPr>
                    <w:tabs>
                      <w:tab w:val="left" w:pos="1908"/>
                    </w:tabs>
                    <w:spacing w:after="0" w:line="240" w:lineRule="auto"/>
                    <w:rPr>
                      <w:rFonts w:ascii="Calibri" w:eastAsia="Calibri" w:hAnsi="Calibri" w:cs="Calibri"/>
                    </w:rPr>
                  </w:pPr>
                </w:p>
              </w:tc>
              <w:tc>
                <w:tcPr>
                  <w:tcW w:w="7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9E8D1B" w14:textId="77777777" w:rsidR="004A7832" w:rsidRDefault="004A7832">
                  <w:pPr>
                    <w:tabs>
                      <w:tab w:val="left" w:pos="1908"/>
                    </w:tabs>
                    <w:spacing w:after="0" w:line="240" w:lineRule="auto"/>
                    <w:rPr>
                      <w:rFonts w:ascii="Calibri" w:eastAsia="Calibri" w:hAnsi="Calibri" w:cs="Calibri"/>
                    </w:rPr>
                  </w:pPr>
                </w:p>
              </w:tc>
            </w:tr>
          </w:tbl>
          <w:p w14:paraId="746FB3E8" w14:textId="77777777" w:rsidR="004A7832" w:rsidRDefault="009C2FD7">
            <w:pPr>
              <w:keepNext/>
              <w:spacing w:before="120" w:after="0" w:line="240" w:lineRule="auto"/>
              <w:ind w:left="196" w:right="228"/>
              <w:jc w:val="both"/>
              <w:rPr>
                <w:rFonts w:ascii="Arial" w:eastAsia="Arial" w:hAnsi="Arial" w:cs="Arial"/>
                <w:b/>
                <w:color w:val="0070C0"/>
              </w:rPr>
            </w:pPr>
            <w:r>
              <w:rPr>
                <w:rFonts w:ascii="Arial" w:eastAsia="Arial" w:hAnsi="Arial" w:cs="Arial"/>
                <w:b/>
                <w:color w:val="0070C0"/>
              </w:rPr>
              <w:t>Nota:</w:t>
            </w:r>
          </w:p>
          <w:p w14:paraId="7C55D2D3" w14:textId="77777777" w:rsidR="004A7832" w:rsidRDefault="009C2FD7">
            <w:pPr>
              <w:keepNext/>
              <w:spacing w:before="120" w:after="0" w:line="240" w:lineRule="auto"/>
              <w:ind w:left="196" w:right="228"/>
              <w:jc w:val="both"/>
              <w:rPr>
                <w:rFonts w:ascii="Arial" w:eastAsia="Arial" w:hAnsi="Arial" w:cs="Arial"/>
                <w:color w:val="4472C4"/>
              </w:rPr>
            </w:pPr>
            <w:r>
              <w:rPr>
                <w:rFonts w:ascii="Arial" w:eastAsia="Arial" w:hAnsi="Arial" w:cs="Arial"/>
                <w:color w:val="0070C0"/>
              </w:rPr>
              <w:t xml:space="preserve"> A demonstração de solução ou prova de conceito deve </w:t>
            </w:r>
            <w:r>
              <w:rPr>
                <w:rFonts w:ascii="Arial" w:eastAsia="Arial" w:hAnsi="Arial" w:cs="Arial"/>
                <w:color w:val="4472C4"/>
              </w:rPr>
              <w:t>ser exigida somente quando essencial para aferição do produto ou serviço em relação às especificações exigidas. Recomenda-se analisar, em primeiro lugar, se a amostra pode ser substituída por catálogo ou folder, a fim de ampliar o universo de participantes.</w:t>
            </w:r>
          </w:p>
          <w:p w14:paraId="0385D920" w14:textId="77777777" w:rsidR="004A7832" w:rsidRDefault="004A7832">
            <w:pPr>
              <w:keepNext/>
              <w:spacing w:before="120" w:after="0" w:line="240" w:lineRule="auto"/>
              <w:jc w:val="both"/>
              <w:rPr>
                <w:rFonts w:ascii="Arial" w:eastAsia="Arial" w:hAnsi="Arial" w:cs="Arial"/>
                <w:color w:val="4472C4"/>
              </w:rPr>
            </w:pPr>
          </w:p>
          <w:p w14:paraId="40E74677" w14:textId="77777777" w:rsidR="004A7832" w:rsidRDefault="009C2FD7">
            <w:pPr>
              <w:tabs>
                <w:tab w:val="left" w:pos="767"/>
              </w:tabs>
              <w:spacing w:after="0" w:line="240" w:lineRule="auto"/>
              <w:ind w:left="198"/>
              <w:rPr>
                <w:rFonts w:ascii="Arial" w:eastAsia="Arial" w:hAnsi="Arial" w:cs="Arial"/>
                <w:b/>
              </w:rPr>
            </w:pPr>
            <w:r>
              <w:rPr>
                <w:rFonts w:ascii="Arial" w:eastAsia="Arial" w:hAnsi="Arial" w:cs="Arial"/>
                <w:b/>
              </w:rPr>
              <w:t>4.4. Será exigida carta de solidariedade?</w:t>
            </w:r>
          </w:p>
          <w:p w14:paraId="038712A9" w14:textId="77777777" w:rsidR="004A7832" w:rsidRDefault="009C2FD7">
            <w:pPr>
              <w:spacing w:after="0" w:line="240" w:lineRule="auto"/>
              <w:ind w:left="198"/>
              <w:rPr>
                <w:rFonts w:ascii="Arial" w:eastAsia="Arial" w:hAnsi="Arial" w:cs="Arial"/>
              </w:rPr>
            </w:pPr>
            <w:proofErr w:type="gramStart"/>
            <w:r>
              <w:rPr>
                <w:rFonts w:ascii="Arial" w:eastAsia="Arial" w:hAnsi="Arial" w:cs="Arial"/>
                <w:spacing w:val="-1"/>
              </w:rPr>
              <w:t xml:space="preserve">(  </w:t>
            </w:r>
            <w:proofErr w:type="gramEnd"/>
            <w:r>
              <w:rPr>
                <w:rFonts w:ascii="Arial" w:eastAsia="Arial" w:hAnsi="Arial" w:cs="Arial"/>
                <w:spacing w:val="-1"/>
              </w:rPr>
              <w:t xml:space="preserve">  ) Não</w:t>
            </w:r>
          </w:p>
          <w:p w14:paraId="6FE37F2F" w14:textId="77777777" w:rsidR="004A7832" w:rsidRDefault="009C2FD7">
            <w:pPr>
              <w:spacing w:after="0" w:line="240" w:lineRule="auto"/>
              <w:ind w:left="198"/>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Sim</w:t>
            </w:r>
          </w:p>
          <w:p w14:paraId="05932B35" w14:textId="77777777" w:rsidR="004A7832" w:rsidRDefault="009C2FD7">
            <w:pPr>
              <w:spacing w:after="0" w:line="240" w:lineRule="auto"/>
              <w:ind w:left="198"/>
              <w:rPr>
                <w:rFonts w:ascii="Arial" w:eastAsia="Arial" w:hAnsi="Arial" w:cs="Arial"/>
              </w:rPr>
            </w:pPr>
            <w:r>
              <w:rPr>
                <w:rFonts w:ascii="Arial" w:eastAsia="Arial" w:hAnsi="Arial" w:cs="Arial"/>
              </w:rPr>
              <w:t>Se sim, justificativa:</w:t>
            </w:r>
          </w:p>
          <w:tbl>
            <w:tblPr>
              <w:tblW w:w="0" w:type="auto"/>
              <w:tblInd w:w="195" w:type="dxa"/>
              <w:tblCellMar>
                <w:left w:w="10" w:type="dxa"/>
                <w:right w:w="10" w:type="dxa"/>
              </w:tblCellMar>
              <w:tblLook w:val="04A0" w:firstRow="1" w:lastRow="0" w:firstColumn="1" w:lastColumn="0" w:noHBand="0" w:noVBand="1"/>
            </w:tblPr>
            <w:tblGrid>
              <w:gridCol w:w="9218"/>
            </w:tblGrid>
            <w:tr w:rsidR="004A7832" w14:paraId="705789AE" w14:textId="77777777">
              <w:tc>
                <w:tcPr>
                  <w:tcW w:w="100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ED50EA" w14:textId="77777777" w:rsidR="004A7832" w:rsidRDefault="004A7832">
                  <w:pPr>
                    <w:spacing w:before="96" w:after="0" w:line="240" w:lineRule="auto"/>
                    <w:rPr>
                      <w:rFonts w:ascii="Arial" w:eastAsia="Arial" w:hAnsi="Arial" w:cs="Arial"/>
                    </w:rPr>
                  </w:pPr>
                </w:p>
                <w:p w14:paraId="204617D9" w14:textId="77777777" w:rsidR="004A7832" w:rsidRDefault="004A7832">
                  <w:pPr>
                    <w:spacing w:before="96" w:after="0" w:line="240" w:lineRule="auto"/>
                    <w:rPr>
                      <w:rFonts w:ascii="Arial" w:eastAsia="Arial" w:hAnsi="Arial" w:cs="Arial"/>
                    </w:rPr>
                  </w:pPr>
                </w:p>
                <w:p w14:paraId="3C0D969B" w14:textId="77777777" w:rsidR="004A7832" w:rsidRDefault="004A7832">
                  <w:pPr>
                    <w:spacing w:before="96" w:after="0" w:line="240" w:lineRule="auto"/>
                  </w:pPr>
                </w:p>
              </w:tc>
            </w:tr>
          </w:tbl>
          <w:p w14:paraId="6949BC17" w14:textId="77777777" w:rsidR="004A7832" w:rsidRDefault="009C2FD7">
            <w:pPr>
              <w:spacing w:before="96" w:after="0" w:line="240" w:lineRule="auto"/>
              <w:ind w:left="196"/>
              <w:rPr>
                <w:rFonts w:ascii="Arial" w:eastAsia="Arial" w:hAnsi="Arial" w:cs="Arial"/>
                <w:b/>
                <w:color w:val="4472C4"/>
              </w:rPr>
            </w:pPr>
            <w:r>
              <w:rPr>
                <w:rFonts w:ascii="Arial" w:eastAsia="Arial" w:hAnsi="Arial" w:cs="Arial"/>
                <w:b/>
                <w:color w:val="4472C4"/>
              </w:rPr>
              <w:t xml:space="preserve">Nota: </w:t>
            </w:r>
          </w:p>
          <w:p w14:paraId="4CC19D24" w14:textId="77777777" w:rsidR="004A7832" w:rsidRDefault="009C2FD7">
            <w:pPr>
              <w:spacing w:before="96" w:after="0" w:line="240" w:lineRule="auto"/>
              <w:ind w:left="196"/>
              <w:rPr>
                <w:rFonts w:ascii="Arial" w:eastAsia="Arial" w:hAnsi="Arial" w:cs="Arial"/>
                <w:color w:val="4472C4"/>
              </w:rPr>
            </w:pPr>
            <w:r>
              <w:rPr>
                <w:rFonts w:ascii="Arial" w:eastAsia="Arial" w:hAnsi="Arial" w:cs="Arial"/>
                <w:color w:val="4472C4"/>
              </w:rPr>
              <w:t>Em razão do seu potencial de restringir a competitividade do certame, a exigência de carta de solidariedade somente se justificará em situações excepcionais.</w:t>
            </w:r>
          </w:p>
          <w:p w14:paraId="3AB63F4D" w14:textId="77777777" w:rsidR="004A7832" w:rsidRDefault="009C2FD7">
            <w:pPr>
              <w:keepNext/>
              <w:spacing w:after="0" w:line="240" w:lineRule="auto"/>
              <w:ind w:left="2180" w:right="228"/>
              <w:jc w:val="both"/>
              <w:rPr>
                <w:rFonts w:ascii="Arial" w:eastAsia="Arial" w:hAnsi="Arial" w:cs="Arial"/>
                <w:color w:val="4472C4"/>
              </w:rPr>
            </w:pPr>
            <w:r>
              <w:rPr>
                <w:rFonts w:ascii="Arial" w:eastAsia="Arial" w:hAnsi="Arial" w:cs="Arial"/>
                <w:color w:val="4472C4"/>
              </w:rPr>
              <w:t>“Art. 41. No caso de licitação que envolva o fornecimento de bens, a Administração poderá excepcionalmente:</w:t>
            </w:r>
          </w:p>
          <w:p w14:paraId="7CA742E9" w14:textId="77777777" w:rsidR="004A7832" w:rsidRDefault="009C2FD7">
            <w:pPr>
              <w:keepNext/>
              <w:spacing w:after="0" w:line="240" w:lineRule="auto"/>
              <w:ind w:left="2180" w:right="228"/>
              <w:jc w:val="both"/>
              <w:rPr>
                <w:rFonts w:ascii="Arial" w:eastAsia="Arial" w:hAnsi="Arial" w:cs="Arial"/>
                <w:color w:val="4472C4"/>
              </w:rPr>
            </w:pPr>
            <w:r>
              <w:rPr>
                <w:rFonts w:ascii="Arial" w:eastAsia="Arial" w:hAnsi="Arial" w:cs="Arial"/>
                <w:color w:val="4472C4"/>
              </w:rPr>
              <w:t>(...)</w:t>
            </w:r>
          </w:p>
          <w:p w14:paraId="37BEF1F6" w14:textId="77777777" w:rsidR="004A7832" w:rsidRDefault="009C2FD7">
            <w:pPr>
              <w:keepNext/>
              <w:spacing w:after="0" w:line="240" w:lineRule="auto"/>
              <w:ind w:left="2180" w:right="228"/>
              <w:jc w:val="both"/>
              <w:rPr>
                <w:rFonts w:ascii="Arial" w:eastAsia="Arial" w:hAnsi="Arial" w:cs="Arial"/>
                <w:color w:val="4472C4"/>
              </w:rPr>
            </w:pPr>
            <w:r>
              <w:rPr>
                <w:rFonts w:ascii="Arial" w:eastAsia="Arial" w:hAnsi="Arial" w:cs="Arial"/>
                <w:color w:val="4472C4"/>
              </w:rPr>
              <w:t xml:space="preserve">IV - </w:t>
            </w:r>
            <w:proofErr w:type="gramStart"/>
            <w:r>
              <w:rPr>
                <w:rFonts w:ascii="Arial" w:eastAsia="Arial" w:hAnsi="Arial" w:cs="Arial"/>
                <w:color w:val="4472C4"/>
              </w:rPr>
              <w:t>solicitar</w:t>
            </w:r>
            <w:proofErr w:type="gramEnd"/>
            <w:r>
              <w:rPr>
                <w:rFonts w:ascii="Arial" w:eastAsia="Arial" w:hAnsi="Arial" w:cs="Arial"/>
                <w:color w:val="4472C4"/>
              </w:rPr>
              <w:t>, motivadamente, carta de solidariedade emitida pelo fabricante, que assegure a execução do contrato, no caso de licitante revendedor ou distribuidor;</w:t>
            </w:r>
          </w:p>
          <w:p w14:paraId="33553406" w14:textId="77777777" w:rsidR="004A7832" w:rsidRDefault="009C2FD7">
            <w:pPr>
              <w:keepNext/>
              <w:spacing w:after="0" w:line="240" w:lineRule="auto"/>
              <w:ind w:left="2180" w:right="228"/>
              <w:jc w:val="both"/>
              <w:rPr>
                <w:rFonts w:ascii="Arial" w:eastAsia="Arial" w:hAnsi="Arial" w:cs="Arial"/>
                <w:color w:val="4472C4"/>
              </w:rPr>
            </w:pPr>
            <w:r>
              <w:rPr>
                <w:rFonts w:ascii="Arial" w:eastAsia="Arial" w:hAnsi="Arial" w:cs="Arial"/>
                <w:color w:val="4472C4"/>
              </w:rPr>
              <w:t>(...)</w:t>
            </w:r>
          </w:p>
          <w:p w14:paraId="66B992DC" w14:textId="77777777" w:rsidR="004A7832" w:rsidRDefault="009C2FD7">
            <w:pPr>
              <w:keepNext/>
              <w:spacing w:after="0" w:line="240" w:lineRule="auto"/>
              <w:ind w:left="2180" w:right="228"/>
              <w:jc w:val="both"/>
              <w:rPr>
                <w:rFonts w:ascii="Arial" w:eastAsia="Arial" w:hAnsi="Arial" w:cs="Arial"/>
                <w:color w:val="4472C4"/>
              </w:rPr>
            </w:pPr>
            <w:r>
              <w:rPr>
                <w:rFonts w:ascii="Arial" w:eastAsia="Arial" w:hAnsi="Arial" w:cs="Arial"/>
                <w:color w:val="4472C4"/>
              </w:rPr>
              <w:t>Parágrafo único. A exigência prevista no inciso II do caput deste artigo restringir-se-á ao licitante provisoriamente vencedor quando realizada na fase de julgamento das propostas ou de lances” (Lei 14133 de 01 de abril de 2021).</w:t>
            </w:r>
          </w:p>
          <w:p w14:paraId="7843E31A" w14:textId="77777777" w:rsidR="004A7832" w:rsidRDefault="004A7832">
            <w:pPr>
              <w:keepNext/>
              <w:spacing w:after="0" w:line="240" w:lineRule="auto"/>
              <w:ind w:left="196"/>
              <w:jc w:val="both"/>
              <w:rPr>
                <w:rFonts w:ascii="Arial" w:eastAsia="Arial" w:hAnsi="Arial" w:cs="Arial"/>
                <w:color w:val="4472C4"/>
              </w:rPr>
            </w:pPr>
          </w:p>
          <w:p w14:paraId="5F6C4CD6" w14:textId="77777777" w:rsidR="004A7832" w:rsidRDefault="009C2FD7">
            <w:pPr>
              <w:tabs>
                <w:tab w:val="left" w:pos="767"/>
              </w:tabs>
              <w:spacing w:after="0" w:line="240" w:lineRule="auto"/>
              <w:ind w:left="198"/>
              <w:rPr>
                <w:rFonts w:ascii="Arial" w:eastAsia="Arial" w:hAnsi="Arial" w:cs="Arial"/>
                <w:b/>
              </w:rPr>
            </w:pPr>
            <w:r>
              <w:rPr>
                <w:rFonts w:ascii="Arial" w:eastAsia="Arial" w:hAnsi="Arial" w:cs="Arial"/>
                <w:b/>
              </w:rPr>
              <w:t>4.5. Será exigida garantia de proposta?</w:t>
            </w:r>
          </w:p>
          <w:p w14:paraId="58CC9943" w14:textId="77777777" w:rsidR="004A7832" w:rsidRDefault="009C2FD7">
            <w:pPr>
              <w:spacing w:after="0" w:line="240" w:lineRule="auto"/>
              <w:ind w:left="198"/>
              <w:rPr>
                <w:rFonts w:ascii="Arial" w:eastAsia="Arial" w:hAnsi="Arial" w:cs="Arial"/>
              </w:rPr>
            </w:pPr>
            <w:proofErr w:type="gramStart"/>
            <w:r>
              <w:rPr>
                <w:rFonts w:ascii="Arial" w:eastAsia="Arial" w:hAnsi="Arial" w:cs="Arial"/>
                <w:spacing w:val="-1"/>
              </w:rPr>
              <w:t xml:space="preserve">(  </w:t>
            </w:r>
            <w:proofErr w:type="gramEnd"/>
            <w:r>
              <w:rPr>
                <w:rFonts w:ascii="Arial" w:eastAsia="Arial" w:hAnsi="Arial" w:cs="Arial"/>
                <w:spacing w:val="-1"/>
              </w:rPr>
              <w:t xml:space="preserve">  ) Não</w:t>
            </w:r>
          </w:p>
          <w:p w14:paraId="3C209248" w14:textId="77777777" w:rsidR="004A7832" w:rsidRDefault="009C2FD7">
            <w:pPr>
              <w:spacing w:after="0" w:line="240" w:lineRule="auto"/>
              <w:ind w:left="198"/>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Sim</w:t>
            </w:r>
          </w:p>
          <w:p w14:paraId="4898A00F" w14:textId="77777777" w:rsidR="004A7832" w:rsidRDefault="009C2FD7">
            <w:pPr>
              <w:spacing w:after="0" w:line="240" w:lineRule="auto"/>
              <w:ind w:left="198"/>
              <w:rPr>
                <w:rFonts w:ascii="Arial" w:eastAsia="Arial" w:hAnsi="Arial" w:cs="Arial"/>
              </w:rPr>
            </w:pPr>
            <w:r>
              <w:rPr>
                <w:rFonts w:ascii="Arial" w:eastAsia="Arial" w:hAnsi="Arial" w:cs="Arial"/>
              </w:rPr>
              <w:t>Se sim, justificativa:</w:t>
            </w:r>
          </w:p>
          <w:tbl>
            <w:tblPr>
              <w:tblW w:w="0" w:type="auto"/>
              <w:tblInd w:w="191" w:type="dxa"/>
              <w:tblCellMar>
                <w:left w:w="10" w:type="dxa"/>
                <w:right w:w="10" w:type="dxa"/>
              </w:tblCellMar>
              <w:tblLook w:val="04A0" w:firstRow="1" w:lastRow="0" w:firstColumn="1" w:lastColumn="0" w:noHBand="0" w:noVBand="1"/>
            </w:tblPr>
            <w:tblGrid>
              <w:gridCol w:w="9222"/>
            </w:tblGrid>
            <w:tr w:rsidR="004A7832" w14:paraId="297F7A40" w14:textId="77777777">
              <w:trPr>
                <w:trHeight w:val="1"/>
              </w:trPr>
              <w:tc>
                <w:tcPr>
                  <w:tcW w:w="9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41395E" w14:textId="77777777" w:rsidR="004A7832" w:rsidRDefault="004A7832">
                  <w:pPr>
                    <w:spacing w:before="96" w:after="0" w:line="240" w:lineRule="auto"/>
                    <w:rPr>
                      <w:rFonts w:ascii="Arial" w:eastAsia="Arial" w:hAnsi="Arial" w:cs="Arial"/>
                    </w:rPr>
                  </w:pPr>
                </w:p>
                <w:p w14:paraId="3B427D6D" w14:textId="77777777" w:rsidR="004A7832" w:rsidRDefault="004A7832">
                  <w:pPr>
                    <w:spacing w:before="96" w:after="0" w:line="240" w:lineRule="auto"/>
                    <w:rPr>
                      <w:rFonts w:ascii="Arial" w:eastAsia="Arial" w:hAnsi="Arial" w:cs="Arial"/>
                    </w:rPr>
                  </w:pPr>
                </w:p>
                <w:p w14:paraId="00D293DF" w14:textId="77777777" w:rsidR="004A7832" w:rsidRDefault="004A7832">
                  <w:pPr>
                    <w:spacing w:before="96" w:after="0" w:line="240" w:lineRule="auto"/>
                  </w:pPr>
                </w:p>
              </w:tc>
            </w:tr>
          </w:tbl>
          <w:p w14:paraId="1A81B17C" w14:textId="77777777" w:rsidR="004A7832" w:rsidRDefault="004A7832">
            <w:pPr>
              <w:keepNext/>
              <w:spacing w:after="0" w:line="240" w:lineRule="auto"/>
              <w:jc w:val="both"/>
              <w:rPr>
                <w:rFonts w:ascii="Arial" w:eastAsia="Arial" w:hAnsi="Arial" w:cs="Arial"/>
                <w:color w:val="4472C4"/>
              </w:rPr>
            </w:pPr>
          </w:p>
          <w:p w14:paraId="7C82A4EB" w14:textId="77777777" w:rsidR="004A7832" w:rsidRDefault="009C2FD7">
            <w:pPr>
              <w:keepNext/>
              <w:spacing w:after="0" w:line="240" w:lineRule="auto"/>
              <w:ind w:left="196"/>
              <w:jc w:val="both"/>
              <w:rPr>
                <w:rFonts w:ascii="Arial" w:eastAsia="Arial" w:hAnsi="Arial" w:cs="Arial"/>
                <w:b/>
                <w:color w:val="4472C4"/>
              </w:rPr>
            </w:pPr>
            <w:r>
              <w:rPr>
                <w:rFonts w:ascii="Arial" w:eastAsia="Arial" w:hAnsi="Arial" w:cs="Arial"/>
                <w:b/>
                <w:color w:val="4472C4"/>
              </w:rPr>
              <w:t xml:space="preserve">Nota: </w:t>
            </w:r>
          </w:p>
          <w:p w14:paraId="3AFDBCC7" w14:textId="48D5EB2D" w:rsidR="004A7832" w:rsidRDefault="009C2FD7">
            <w:pPr>
              <w:keepNext/>
              <w:spacing w:after="0" w:line="240" w:lineRule="auto"/>
              <w:ind w:left="2180" w:right="228"/>
              <w:jc w:val="both"/>
              <w:rPr>
                <w:rFonts w:ascii="Arial" w:eastAsia="Arial" w:hAnsi="Arial" w:cs="Arial"/>
                <w:color w:val="4472C4"/>
              </w:rPr>
            </w:pPr>
            <w:r>
              <w:rPr>
                <w:rFonts w:ascii="Arial" w:eastAsia="Arial" w:hAnsi="Arial" w:cs="Arial"/>
                <w:color w:val="4472C4"/>
              </w:rPr>
              <w:br/>
              <w:t xml:space="preserve">“Art. 58. Poderá ser exigida, no momento da apresentação da proposta, a comprovação do recolhimento de quantia a título de garantia de proposta, como requisito de </w:t>
            </w:r>
            <w:proofErr w:type="spellStart"/>
            <w:r>
              <w:rPr>
                <w:rFonts w:ascii="Arial" w:eastAsia="Arial" w:hAnsi="Arial" w:cs="Arial"/>
                <w:color w:val="4472C4"/>
              </w:rPr>
              <w:t>pré</w:t>
            </w:r>
            <w:proofErr w:type="spellEnd"/>
            <w:r>
              <w:rPr>
                <w:rFonts w:ascii="Arial" w:eastAsia="Arial" w:hAnsi="Arial" w:cs="Arial"/>
                <w:color w:val="4472C4"/>
              </w:rPr>
              <w:t>-habilitação.</w:t>
            </w:r>
          </w:p>
          <w:p w14:paraId="333FE1A8" w14:textId="77777777" w:rsidR="004A7832" w:rsidRDefault="009C2FD7">
            <w:pPr>
              <w:keepNext/>
              <w:spacing w:after="0" w:line="240" w:lineRule="auto"/>
              <w:ind w:left="2180" w:right="228"/>
              <w:jc w:val="both"/>
              <w:rPr>
                <w:rFonts w:ascii="Arial" w:eastAsia="Arial" w:hAnsi="Arial" w:cs="Arial"/>
                <w:color w:val="4472C4"/>
              </w:rPr>
            </w:pPr>
            <w:r>
              <w:rPr>
                <w:rFonts w:ascii="Arial" w:eastAsia="Arial" w:hAnsi="Arial" w:cs="Arial"/>
                <w:color w:val="4472C4"/>
              </w:rPr>
              <w:t>§ 1º A garantia de proposta não poderá ser superior a 1% (um por cento) do valor estimado para a contratação.</w:t>
            </w:r>
          </w:p>
          <w:p w14:paraId="34C0A8D2" w14:textId="77777777" w:rsidR="004A7832" w:rsidRDefault="009C2FD7">
            <w:pPr>
              <w:keepNext/>
              <w:spacing w:after="0" w:line="240" w:lineRule="auto"/>
              <w:ind w:left="2180" w:right="228"/>
              <w:jc w:val="both"/>
              <w:rPr>
                <w:rFonts w:ascii="Arial" w:eastAsia="Arial" w:hAnsi="Arial" w:cs="Arial"/>
                <w:color w:val="4472C4"/>
              </w:rPr>
            </w:pPr>
            <w:r>
              <w:rPr>
                <w:rFonts w:ascii="Arial" w:eastAsia="Arial" w:hAnsi="Arial" w:cs="Arial"/>
                <w:color w:val="4472C4"/>
              </w:rPr>
              <w:t>§ 2º A garantia de proposta será devolvida aos licitantes no prazo de 10 (dez) dias úteis, contado da assinatura do contrato ou da data em que for declarada fracassada a licitação.</w:t>
            </w:r>
          </w:p>
          <w:p w14:paraId="5E19625E" w14:textId="77777777" w:rsidR="004A7832" w:rsidRDefault="009C2FD7">
            <w:pPr>
              <w:keepNext/>
              <w:spacing w:after="0" w:line="240" w:lineRule="auto"/>
              <w:ind w:left="2180" w:right="228"/>
              <w:jc w:val="both"/>
              <w:rPr>
                <w:rFonts w:ascii="Arial" w:eastAsia="Arial" w:hAnsi="Arial" w:cs="Arial"/>
                <w:color w:val="4472C4"/>
              </w:rPr>
            </w:pPr>
            <w:r>
              <w:rPr>
                <w:rFonts w:ascii="Arial" w:eastAsia="Arial" w:hAnsi="Arial" w:cs="Arial"/>
                <w:color w:val="4472C4"/>
              </w:rPr>
              <w:t>§ 3º Implicará execução do valor integral da garantia de proposta a recusa em assinar o contrato ou a não apresentação dos documentos para a contratação.</w:t>
            </w:r>
          </w:p>
          <w:p w14:paraId="0EDFA770" w14:textId="77777777" w:rsidR="004A7832" w:rsidRDefault="009C2FD7">
            <w:pPr>
              <w:keepNext/>
              <w:spacing w:after="0" w:line="240" w:lineRule="auto"/>
              <w:ind w:left="2180" w:right="228"/>
              <w:jc w:val="both"/>
              <w:rPr>
                <w:rFonts w:ascii="Arial" w:eastAsia="Arial" w:hAnsi="Arial" w:cs="Arial"/>
                <w:color w:val="4472C4"/>
              </w:rPr>
            </w:pPr>
            <w:r>
              <w:rPr>
                <w:rFonts w:ascii="Arial" w:eastAsia="Arial" w:hAnsi="Arial" w:cs="Arial"/>
                <w:color w:val="4472C4"/>
              </w:rPr>
              <w:t>§ 4º A garantia de proposta poderá ser prestada nas modalidades de que trata o § 1º do art. 96 desta Lei.” (Lei 14133 de 01 de abril de 2021).</w:t>
            </w:r>
          </w:p>
          <w:p w14:paraId="35272DC2" w14:textId="77777777" w:rsidR="004A7832" w:rsidRDefault="004A7832">
            <w:pPr>
              <w:keepNext/>
              <w:spacing w:after="0" w:line="240" w:lineRule="auto"/>
              <w:ind w:right="228"/>
              <w:jc w:val="both"/>
              <w:rPr>
                <w:rFonts w:ascii="Arial" w:eastAsia="Arial" w:hAnsi="Arial" w:cs="Arial"/>
                <w:color w:val="4472C4"/>
              </w:rPr>
            </w:pPr>
          </w:p>
          <w:p w14:paraId="3B133C8D" w14:textId="77777777" w:rsidR="004A7832" w:rsidRDefault="004A7832">
            <w:pPr>
              <w:spacing w:after="0" w:line="240" w:lineRule="auto"/>
            </w:pPr>
          </w:p>
        </w:tc>
      </w:tr>
      <w:tr w:rsidR="004A7832" w14:paraId="77973675"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149B55"/>
            <w:tcMar>
              <w:left w:w="108" w:type="dxa"/>
              <w:right w:w="108" w:type="dxa"/>
            </w:tcMar>
          </w:tcPr>
          <w:p w14:paraId="58636143" w14:textId="77777777" w:rsidR="004A7832" w:rsidRDefault="009C2FD7">
            <w:pPr>
              <w:spacing w:after="0" w:line="240" w:lineRule="auto"/>
            </w:pPr>
            <w:r>
              <w:rPr>
                <w:rFonts w:ascii="Arial" w:eastAsia="Arial" w:hAnsi="Arial" w:cs="Arial"/>
                <w:b/>
                <w:color w:val="FFFFFF"/>
              </w:rPr>
              <w:t>5. DOS CRITÉRIOS DE HABILITAÇÃO</w:t>
            </w:r>
          </w:p>
        </w:tc>
      </w:tr>
      <w:tr w:rsidR="004A7832" w14:paraId="1F90BA31"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EC0D45" w14:textId="63C6028E" w:rsidR="009C2FD7" w:rsidRDefault="009C2FD7">
            <w:pPr>
              <w:spacing w:after="0" w:line="240" w:lineRule="auto"/>
              <w:ind w:left="196" w:right="228"/>
              <w:jc w:val="both"/>
              <w:rPr>
                <w:rFonts w:ascii="Arial" w:eastAsia="Arial" w:hAnsi="Arial" w:cs="Arial"/>
              </w:rPr>
            </w:pPr>
          </w:p>
          <w:p w14:paraId="3E5CF068" w14:textId="77777777" w:rsidR="009C2FD7" w:rsidRDefault="009C2FD7">
            <w:pPr>
              <w:spacing w:after="0" w:line="240" w:lineRule="auto"/>
              <w:ind w:left="196" w:right="228"/>
              <w:jc w:val="both"/>
              <w:rPr>
                <w:rFonts w:ascii="Arial" w:eastAsia="Arial" w:hAnsi="Arial" w:cs="Arial"/>
              </w:rPr>
            </w:pPr>
          </w:p>
          <w:p w14:paraId="4C6C0917" w14:textId="512D52EA" w:rsidR="004A7832" w:rsidRDefault="009C2FD7">
            <w:pPr>
              <w:spacing w:after="0" w:line="240" w:lineRule="auto"/>
              <w:ind w:left="196" w:right="228"/>
              <w:jc w:val="both"/>
              <w:rPr>
                <w:rFonts w:ascii="Arial" w:eastAsia="Arial" w:hAnsi="Arial" w:cs="Arial"/>
              </w:rPr>
            </w:pPr>
            <w:proofErr w:type="gramStart"/>
            <w:r>
              <w:rPr>
                <w:rFonts w:ascii="Arial" w:eastAsia="Arial" w:hAnsi="Arial" w:cs="Arial"/>
              </w:rPr>
              <w:t>( X</w:t>
            </w:r>
            <w:proofErr w:type="gramEnd"/>
            <w:r>
              <w:rPr>
                <w:rFonts w:ascii="Arial" w:eastAsia="Arial" w:hAnsi="Arial" w:cs="Arial"/>
              </w:rPr>
              <w:t xml:space="preserve"> )  Cadastro de fornecedor no Estado de Santa Catarina (CCF); </w:t>
            </w:r>
          </w:p>
          <w:p w14:paraId="67A58AE6" w14:textId="77777777" w:rsidR="004A7832" w:rsidRDefault="004A7832">
            <w:pPr>
              <w:spacing w:after="0" w:line="240" w:lineRule="auto"/>
              <w:ind w:left="196" w:right="228"/>
              <w:jc w:val="both"/>
              <w:rPr>
                <w:rFonts w:ascii="Arial" w:eastAsia="Arial" w:hAnsi="Arial" w:cs="Arial"/>
              </w:rPr>
            </w:pPr>
          </w:p>
          <w:p w14:paraId="54CE87B3" w14:textId="77777777" w:rsidR="004A7832" w:rsidRDefault="009C2FD7">
            <w:pPr>
              <w:spacing w:after="0" w:line="240" w:lineRule="auto"/>
              <w:ind w:left="196" w:right="228"/>
              <w:jc w:val="both"/>
              <w:rPr>
                <w:rFonts w:ascii="Arial" w:eastAsia="Arial" w:hAnsi="Arial" w:cs="Arial"/>
                <w:b/>
              </w:rPr>
            </w:pPr>
            <w:r>
              <w:rPr>
                <w:rFonts w:ascii="Arial" w:eastAsia="Arial" w:hAnsi="Arial" w:cs="Arial"/>
              </w:rPr>
              <w:t>Para fins de habilitação, deverá o licitante comprovar os seguintes requisitos, além do Cadastro de fornecedor:</w:t>
            </w:r>
          </w:p>
          <w:p w14:paraId="1238B852" w14:textId="77777777" w:rsidR="004A7832" w:rsidRDefault="004A7832">
            <w:pPr>
              <w:spacing w:after="0" w:line="240" w:lineRule="auto"/>
              <w:ind w:left="196" w:right="228"/>
              <w:jc w:val="both"/>
              <w:rPr>
                <w:rFonts w:ascii="Arial" w:eastAsia="Arial" w:hAnsi="Arial" w:cs="Arial"/>
                <w:b/>
              </w:rPr>
            </w:pPr>
          </w:p>
          <w:p w14:paraId="2503D08C" w14:textId="21669814" w:rsidR="004A7832" w:rsidRDefault="009C2FD7">
            <w:pPr>
              <w:spacing w:after="0" w:line="240" w:lineRule="auto"/>
              <w:ind w:left="196" w:right="228"/>
              <w:jc w:val="both"/>
              <w:rPr>
                <w:rFonts w:ascii="Arial" w:eastAsia="Arial" w:hAnsi="Arial" w:cs="Arial"/>
                <w:b/>
              </w:rPr>
            </w:pPr>
            <w:r>
              <w:rPr>
                <w:rFonts w:ascii="Arial" w:eastAsia="Arial" w:hAnsi="Arial" w:cs="Arial"/>
                <w:b/>
              </w:rPr>
              <w:t>5.4. Qualificação técnica</w:t>
            </w:r>
          </w:p>
          <w:p w14:paraId="1E644B86" w14:textId="77777777" w:rsidR="004A7832" w:rsidRDefault="004A7832">
            <w:pPr>
              <w:spacing w:after="0" w:line="240" w:lineRule="auto"/>
              <w:ind w:left="196" w:right="228"/>
              <w:jc w:val="both"/>
              <w:rPr>
                <w:rFonts w:ascii="Arial" w:eastAsia="Arial" w:hAnsi="Arial" w:cs="Arial"/>
              </w:rPr>
            </w:pPr>
          </w:p>
          <w:p w14:paraId="08B22428" w14:textId="15CAEDD2" w:rsidR="004A7832" w:rsidRPr="00775AFA" w:rsidRDefault="009C2FD7">
            <w:pPr>
              <w:spacing w:after="0" w:line="240" w:lineRule="auto"/>
              <w:ind w:left="196" w:right="228"/>
              <w:jc w:val="both"/>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Prova de Registro da empresa no </w:t>
            </w:r>
            <w:r w:rsidRPr="00775AFA">
              <w:rPr>
                <w:rFonts w:ascii="Arial" w:eastAsia="Arial" w:hAnsi="Arial" w:cs="Arial"/>
              </w:rPr>
              <w:t>CREA</w:t>
            </w:r>
            <w:r w:rsidR="003073A1">
              <w:rPr>
                <w:rFonts w:ascii="Arial" w:eastAsia="Arial" w:hAnsi="Arial" w:cs="Arial"/>
              </w:rPr>
              <w:t xml:space="preserve">, </w:t>
            </w:r>
            <w:r w:rsidRPr="00775AFA">
              <w:rPr>
                <w:rFonts w:ascii="Arial" w:eastAsia="Arial" w:hAnsi="Arial" w:cs="Arial"/>
              </w:rPr>
              <w:t xml:space="preserve">CAU </w:t>
            </w:r>
            <w:r w:rsidR="003073A1">
              <w:rPr>
                <w:rFonts w:ascii="Arial" w:eastAsia="Arial" w:hAnsi="Arial" w:cs="Arial"/>
              </w:rPr>
              <w:t xml:space="preserve">ou Conselhos Afins </w:t>
            </w:r>
            <w:r w:rsidRPr="00775AFA">
              <w:rPr>
                <w:rFonts w:ascii="Arial" w:eastAsia="Arial" w:hAnsi="Arial" w:cs="Arial"/>
              </w:rPr>
              <w:t>com jurisdição no Estado onde está sediada a empresa, com validade na data limite de entrega da documentação e das propostas. Caso a empresa não possua Sede em Santa Catarina, deverá apresentar o Visto no CREA/SC</w:t>
            </w:r>
            <w:r w:rsidR="003073A1">
              <w:rPr>
                <w:rFonts w:ascii="Arial" w:eastAsia="Arial" w:hAnsi="Arial" w:cs="Arial"/>
              </w:rPr>
              <w:t>,</w:t>
            </w:r>
            <w:r w:rsidRPr="00775AFA">
              <w:rPr>
                <w:rFonts w:ascii="Arial" w:eastAsia="Arial" w:hAnsi="Arial" w:cs="Arial"/>
              </w:rPr>
              <w:t xml:space="preserve"> CAU/SC</w:t>
            </w:r>
            <w:r w:rsidR="003073A1">
              <w:rPr>
                <w:rFonts w:ascii="Arial" w:eastAsia="Arial" w:hAnsi="Arial" w:cs="Arial"/>
              </w:rPr>
              <w:t xml:space="preserve"> ou Conselhos Afins</w:t>
            </w:r>
            <w:r w:rsidRPr="00775AFA">
              <w:rPr>
                <w:rFonts w:ascii="Arial" w:eastAsia="Arial" w:hAnsi="Arial" w:cs="Arial"/>
              </w:rPr>
              <w:t xml:space="preserve"> até a data de assinatura do contrato;</w:t>
            </w:r>
          </w:p>
          <w:p w14:paraId="3521C928" w14:textId="77777777" w:rsidR="004A7832" w:rsidRPr="00775AFA" w:rsidRDefault="004A7832">
            <w:pPr>
              <w:spacing w:after="0" w:line="240" w:lineRule="auto"/>
              <w:ind w:left="196" w:right="228"/>
              <w:jc w:val="both"/>
              <w:rPr>
                <w:rFonts w:ascii="Arial" w:eastAsia="Arial" w:hAnsi="Arial" w:cs="Arial"/>
              </w:rPr>
            </w:pPr>
          </w:p>
          <w:p w14:paraId="6C2EC6F7" w14:textId="6FECE34F" w:rsidR="004A7832" w:rsidRDefault="009C2FD7">
            <w:pPr>
              <w:spacing w:after="0" w:line="240" w:lineRule="auto"/>
              <w:ind w:left="196" w:right="228"/>
              <w:jc w:val="both"/>
              <w:rPr>
                <w:rFonts w:ascii="Arial" w:eastAsia="Arial" w:hAnsi="Arial" w:cs="Arial"/>
              </w:rPr>
            </w:pPr>
            <w:proofErr w:type="gramStart"/>
            <w:r w:rsidRPr="00775AFA">
              <w:rPr>
                <w:rFonts w:ascii="Arial" w:eastAsia="Arial" w:hAnsi="Arial" w:cs="Arial"/>
              </w:rPr>
              <w:t xml:space="preserve">(  </w:t>
            </w:r>
            <w:proofErr w:type="gramEnd"/>
            <w:r w:rsidRPr="00775AFA">
              <w:rPr>
                <w:rFonts w:ascii="Arial" w:eastAsia="Arial" w:hAnsi="Arial" w:cs="Arial"/>
              </w:rPr>
              <w:t xml:space="preserve">   ) Capacitação   Operacional: Atestado(s) ou certidão(s) da empresa proponente por execução de serviço de características semelhantes ao do objeto desta licitação, fornecido por pessoa jurídica de direito público ou privado (diversa da empresa proponente), devidamente acervado pelo CREA</w:t>
            </w:r>
            <w:r w:rsidR="003073A1">
              <w:rPr>
                <w:rFonts w:ascii="Arial" w:eastAsia="Arial" w:hAnsi="Arial" w:cs="Arial"/>
              </w:rPr>
              <w:t xml:space="preserve">, </w:t>
            </w:r>
            <w:r w:rsidRPr="00775AFA">
              <w:rPr>
                <w:rFonts w:ascii="Arial" w:eastAsia="Arial" w:hAnsi="Arial" w:cs="Arial"/>
              </w:rPr>
              <w:t>CAU</w:t>
            </w:r>
            <w:r w:rsidR="003073A1">
              <w:rPr>
                <w:rFonts w:ascii="Arial" w:eastAsia="Arial" w:hAnsi="Arial" w:cs="Arial"/>
              </w:rPr>
              <w:t xml:space="preserve"> ou Conselhos Afins</w:t>
            </w:r>
            <w:r w:rsidRPr="00775AFA">
              <w:rPr>
                <w:rFonts w:ascii="Arial" w:eastAsia="Arial" w:hAnsi="Arial" w:cs="Arial"/>
              </w:rPr>
              <w:t>. Para esse processo licitatório, as parcelas de maior relevância e valor significativo são:</w:t>
            </w:r>
          </w:p>
          <w:p w14:paraId="5993DDDA"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 xml:space="preserve">- Ter executado serviços de: </w:t>
            </w:r>
          </w:p>
          <w:p w14:paraId="18B2D23C"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 ________________________________________</w:t>
            </w:r>
          </w:p>
          <w:p w14:paraId="1F37F9B4"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 ________________________________________</w:t>
            </w:r>
          </w:p>
          <w:p w14:paraId="417320D1"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 ________________________________________</w:t>
            </w:r>
          </w:p>
          <w:p w14:paraId="78BED521" w14:textId="77777777" w:rsidR="004A7832" w:rsidRDefault="009C2FD7">
            <w:pPr>
              <w:spacing w:before="120" w:after="0" w:line="240" w:lineRule="auto"/>
              <w:ind w:left="196" w:right="228"/>
              <w:jc w:val="both"/>
              <w:rPr>
                <w:rFonts w:ascii="Arial" w:eastAsia="Arial" w:hAnsi="Arial" w:cs="Arial"/>
              </w:rPr>
            </w:pPr>
            <w:r>
              <w:rPr>
                <w:rFonts w:ascii="Arial" w:eastAsia="Arial" w:hAnsi="Arial" w:cs="Arial"/>
              </w:rPr>
              <w:t>Será admitida, para fins de comprovação de quantitativo mínimo, a apresentação e o somatório de diferentes atestados executados de forma concomitante.</w:t>
            </w:r>
          </w:p>
          <w:p w14:paraId="4C033FB5"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Os atestados de capacidade técnica poderão ser apresentados em nome da matriz ou da filial do fornecedor.</w:t>
            </w:r>
          </w:p>
          <w:p w14:paraId="33AFF22C"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FEA5FA4" w14:textId="77777777" w:rsidR="004A7832" w:rsidRDefault="004A7832">
            <w:pPr>
              <w:spacing w:after="0" w:line="240" w:lineRule="auto"/>
              <w:ind w:left="196" w:right="228"/>
              <w:jc w:val="both"/>
              <w:rPr>
                <w:rFonts w:ascii="Arial" w:eastAsia="Arial" w:hAnsi="Arial" w:cs="Arial"/>
              </w:rPr>
            </w:pPr>
          </w:p>
          <w:p w14:paraId="5D6418BA" w14:textId="5F22672C" w:rsidR="004A7832" w:rsidRDefault="009C2FD7">
            <w:pPr>
              <w:spacing w:after="0" w:line="240" w:lineRule="auto"/>
              <w:ind w:left="196" w:right="228"/>
              <w:jc w:val="both"/>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Capacitação Técnico–Profissional: Capacidade técnico-profissional de que a empresa proponente possui em seu quadro, na data prevista para a entrega da proposta, equipe técnica composta por </w:t>
            </w:r>
            <w:r w:rsidRPr="003073A1">
              <w:rPr>
                <w:rFonts w:ascii="Arial" w:eastAsia="Arial" w:hAnsi="Arial" w:cs="Arial"/>
              </w:rPr>
              <w:t>engenheiro civil ou arquiteto ou outro profissional habilitado, o qual será responsável pela execução do objeto. Deverá ser apresentada Certidão de Acervo Técnico (CAT) expedida pelo CREA/CAU</w:t>
            </w:r>
            <w:r w:rsidR="003073A1" w:rsidRPr="003073A1">
              <w:rPr>
                <w:rFonts w:ascii="Arial" w:eastAsia="Arial" w:hAnsi="Arial" w:cs="Arial"/>
              </w:rPr>
              <w:t xml:space="preserve"> ou Conselhos Afins</w:t>
            </w:r>
            <w:r w:rsidRPr="003073A1">
              <w:rPr>
                <w:rFonts w:ascii="Arial" w:eastAsia="Arial" w:hAnsi="Arial" w:cs="Arial"/>
              </w:rPr>
              <w:t>,</w:t>
            </w:r>
            <w:r>
              <w:rPr>
                <w:rFonts w:ascii="Arial" w:eastAsia="Arial" w:hAnsi="Arial" w:cs="Arial"/>
              </w:rPr>
              <w:t xml:space="preserve"> de pessoa física para cada profissional indicado, comprovando ter prestado serviços semelhantes ao objeto da licitação. </w:t>
            </w:r>
          </w:p>
          <w:p w14:paraId="6415850A"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Para esse processo licitatório, as parcelas de maior relevância e valor significativo são:</w:t>
            </w:r>
          </w:p>
          <w:p w14:paraId="289DB8EF"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 Execução de serviços de</w:t>
            </w:r>
          </w:p>
          <w:p w14:paraId="45CC7CAB"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 ________________________________________</w:t>
            </w:r>
          </w:p>
          <w:p w14:paraId="50D78FC6"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 ________________________________________</w:t>
            </w:r>
          </w:p>
          <w:p w14:paraId="78B38F18"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 ________________________________________</w:t>
            </w:r>
          </w:p>
          <w:p w14:paraId="1B8588B4" w14:textId="77777777" w:rsidR="004A7832" w:rsidRDefault="004A7832">
            <w:pPr>
              <w:spacing w:after="0" w:line="240" w:lineRule="auto"/>
              <w:ind w:left="196" w:right="228"/>
              <w:jc w:val="both"/>
              <w:rPr>
                <w:rFonts w:ascii="Arial" w:eastAsia="Arial" w:hAnsi="Arial" w:cs="Arial"/>
              </w:rPr>
            </w:pPr>
          </w:p>
          <w:p w14:paraId="6CDA13F7"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A comprovação do vínculo do profissional indicado com a empresa deverá ser realizada por meio de apresentação de:</w:t>
            </w:r>
          </w:p>
          <w:p w14:paraId="053CDBE0"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 Cópia da carteira de trabalho (CTPS);</w:t>
            </w:r>
          </w:p>
          <w:p w14:paraId="0ACBDEA5"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 Contrato social do licitante;</w:t>
            </w:r>
          </w:p>
          <w:p w14:paraId="4A29113E"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 Contrato de prestação de serviço ou, ainda;</w:t>
            </w:r>
          </w:p>
          <w:p w14:paraId="2487654C" w14:textId="77777777" w:rsidR="004A7832" w:rsidRPr="003073A1" w:rsidRDefault="009C2FD7">
            <w:pPr>
              <w:spacing w:after="0" w:line="240" w:lineRule="auto"/>
              <w:ind w:left="196" w:right="228"/>
              <w:jc w:val="both"/>
              <w:rPr>
                <w:rFonts w:ascii="Arial" w:eastAsia="Arial" w:hAnsi="Arial" w:cs="Arial"/>
                <w:bCs/>
              </w:rPr>
            </w:pPr>
            <w:r>
              <w:rPr>
                <w:rFonts w:ascii="Arial" w:eastAsia="Arial" w:hAnsi="Arial" w:cs="Arial"/>
              </w:rPr>
              <w:t xml:space="preserve">- Declaração de contratação futura do profissional detentor do atestado apresentado, desde que </w:t>
            </w:r>
            <w:r w:rsidRPr="003073A1">
              <w:rPr>
                <w:rFonts w:ascii="Arial" w:eastAsia="Arial" w:hAnsi="Arial" w:cs="Arial"/>
                <w:bCs/>
              </w:rPr>
              <w:t>acompanhada da anuência deste.</w:t>
            </w:r>
          </w:p>
          <w:p w14:paraId="7945CC0E" w14:textId="77777777" w:rsidR="004A7832" w:rsidRDefault="004A7832">
            <w:pPr>
              <w:spacing w:after="0" w:line="240" w:lineRule="auto"/>
              <w:ind w:left="196" w:right="228"/>
              <w:jc w:val="both"/>
              <w:rPr>
                <w:rFonts w:ascii="Arial" w:eastAsia="Arial" w:hAnsi="Arial" w:cs="Arial"/>
              </w:rPr>
            </w:pPr>
          </w:p>
          <w:p w14:paraId="05B21ED0" w14:textId="77777777" w:rsidR="004A7832" w:rsidRDefault="009C2FD7">
            <w:pPr>
              <w:spacing w:after="0" w:line="240" w:lineRule="auto"/>
              <w:ind w:left="196" w:right="228"/>
              <w:jc w:val="both"/>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Prova de atendimento aos requisitos ........, previstos na lei ............</w:t>
            </w:r>
          </w:p>
          <w:p w14:paraId="1D54D06E" w14:textId="77777777" w:rsidR="004A7832" w:rsidRDefault="004A7832">
            <w:pPr>
              <w:spacing w:after="0" w:line="240" w:lineRule="auto"/>
              <w:ind w:left="196" w:right="228"/>
              <w:jc w:val="both"/>
              <w:rPr>
                <w:rFonts w:ascii="Arial" w:eastAsia="Arial" w:hAnsi="Arial" w:cs="Arial"/>
              </w:rPr>
            </w:pPr>
          </w:p>
          <w:p w14:paraId="59CCCEA5"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Outras exigências de qualificação técnica:</w:t>
            </w:r>
          </w:p>
          <w:tbl>
            <w:tblPr>
              <w:tblW w:w="0" w:type="auto"/>
              <w:tblInd w:w="191" w:type="dxa"/>
              <w:tblCellMar>
                <w:left w:w="10" w:type="dxa"/>
                <w:right w:w="10" w:type="dxa"/>
              </w:tblCellMar>
              <w:tblLook w:val="04A0" w:firstRow="1" w:lastRow="0" w:firstColumn="1" w:lastColumn="0" w:noHBand="0" w:noVBand="1"/>
            </w:tblPr>
            <w:tblGrid>
              <w:gridCol w:w="9222"/>
            </w:tblGrid>
            <w:tr w:rsidR="004A7832" w14:paraId="53B95D92" w14:textId="77777777">
              <w:trPr>
                <w:trHeight w:val="1"/>
              </w:trPr>
              <w:tc>
                <w:tcPr>
                  <w:tcW w:w="100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20831C" w14:textId="77777777" w:rsidR="004A7832" w:rsidRDefault="004A7832">
                  <w:pPr>
                    <w:spacing w:after="0" w:line="240" w:lineRule="auto"/>
                    <w:ind w:left="196" w:right="228"/>
                    <w:jc w:val="both"/>
                    <w:rPr>
                      <w:rFonts w:ascii="Arial" w:eastAsia="Arial" w:hAnsi="Arial" w:cs="Arial"/>
                    </w:rPr>
                  </w:pPr>
                </w:p>
                <w:p w14:paraId="7752839D" w14:textId="77777777" w:rsidR="004A7832" w:rsidRDefault="004A7832">
                  <w:pPr>
                    <w:spacing w:after="0" w:line="240" w:lineRule="auto"/>
                    <w:ind w:left="196" w:right="228"/>
                    <w:jc w:val="both"/>
                    <w:rPr>
                      <w:rFonts w:ascii="Arial" w:eastAsia="Arial" w:hAnsi="Arial" w:cs="Arial"/>
                    </w:rPr>
                  </w:pPr>
                </w:p>
                <w:p w14:paraId="339011F3" w14:textId="77777777" w:rsidR="004A7832" w:rsidRDefault="004A7832">
                  <w:pPr>
                    <w:spacing w:after="0" w:line="240" w:lineRule="auto"/>
                    <w:ind w:left="196" w:right="228"/>
                    <w:jc w:val="both"/>
                    <w:rPr>
                      <w:rFonts w:ascii="Arial" w:eastAsia="Arial" w:hAnsi="Arial" w:cs="Arial"/>
                    </w:rPr>
                  </w:pPr>
                </w:p>
                <w:p w14:paraId="390D711E" w14:textId="77777777" w:rsidR="004A7832" w:rsidRDefault="004A7832">
                  <w:pPr>
                    <w:spacing w:after="0" w:line="240" w:lineRule="auto"/>
                    <w:ind w:left="196" w:right="228"/>
                    <w:jc w:val="both"/>
                  </w:pPr>
                </w:p>
              </w:tc>
            </w:tr>
          </w:tbl>
          <w:p w14:paraId="0947836F" w14:textId="77777777" w:rsidR="004A7832" w:rsidRDefault="004A7832">
            <w:pPr>
              <w:spacing w:after="0" w:line="240" w:lineRule="auto"/>
              <w:ind w:right="228"/>
              <w:jc w:val="both"/>
              <w:rPr>
                <w:rFonts w:ascii="Arial" w:eastAsia="Arial" w:hAnsi="Arial" w:cs="Arial"/>
              </w:rPr>
            </w:pPr>
          </w:p>
          <w:p w14:paraId="1789E130" w14:textId="77777777" w:rsidR="004A7832" w:rsidRDefault="004A7832">
            <w:pPr>
              <w:spacing w:after="0" w:line="240" w:lineRule="auto"/>
              <w:ind w:right="228"/>
              <w:jc w:val="both"/>
            </w:pPr>
          </w:p>
        </w:tc>
      </w:tr>
      <w:tr w:rsidR="004A7832" w14:paraId="56A1742D"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369B55"/>
            <w:tcMar>
              <w:left w:w="108" w:type="dxa"/>
              <w:right w:w="108" w:type="dxa"/>
            </w:tcMar>
          </w:tcPr>
          <w:p w14:paraId="0E43B5C8" w14:textId="3BF0DA27" w:rsidR="004A7832" w:rsidRDefault="009C2FD7" w:rsidP="0042717D">
            <w:pPr>
              <w:pStyle w:val="PargrafodaLista"/>
              <w:numPr>
                <w:ilvl w:val="0"/>
                <w:numId w:val="40"/>
              </w:numPr>
              <w:tabs>
                <w:tab w:val="left" w:pos="426"/>
              </w:tabs>
              <w:spacing w:after="0" w:line="240" w:lineRule="auto"/>
            </w:pPr>
            <w:r w:rsidRPr="0042717D">
              <w:rPr>
                <w:rFonts w:ascii="Arial" w:eastAsia="Arial" w:hAnsi="Arial" w:cs="Arial"/>
                <w:b/>
                <w:color w:val="FFFFFF"/>
              </w:rPr>
              <w:t>DA EXECUÇÃO DO OBJETO</w:t>
            </w:r>
          </w:p>
        </w:tc>
      </w:tr>
      <w:tr w:rsidR="004A7832" w14:paraId="04F223C5"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F2B6DF" w14:textId="77777777" w:rsidR="004A7832" w:rsidRDefault="004A7832">
            <w:pPr>
              <w:spacing w:after="0" w:line="240" w:lineRule="auto"/>
              <w:jc w:val="both"/>
              <w:rPr>
                <w:rFonts w:ascii="Arial" w:eastAsia="Arial" w:hAnsi="Arial" w:cs="Arial"/>
                <w:b/>
              </w:rPr>
            </w:pPr>
          </w:p>
          <w:p w14:paraId="1C5E384B" w14:textId="77777777" w:rsidR="004A7832" w:rsidRDefault="009C2FD7">
            <w:pPr>
              <w:spacing w:after="0" w:line="240" w:lineRule="auto"/>
              <w:ind w:left="196"/>
              <w:jc w:val="both"/>
              <w:rPr>
                <w:rFonts w:ascii="Arial" w:eastAsia="Arial" w:hAnsi="Arial" w:cs="Arial"/>
                <w:b/>
              </w:rPr>
            </w:pPr>
            <w:r>
              <w:rPr>
                <w:rFonts w:ascii="Arial" w:eastAsia="Arial" w:hAnsi="Arial" w:cs="Arial"/>
                <w:b/>
              </w:rPr>
              <w:t xml:space="preserve">6.1. Local e endereço de entrega, </w:t>
            </w:r>
            <w:r>
              <w:rPr>
                <w:rFonts w:ascii="Arial" w:eastAsia="Arial" w:hAnsi="Arial" w:cs="Arial"/>
              </w:rPr>
              <w:t>conforme Sigla do Centro nos quantitativos do ANEXO II – Planilha de Itens:</w:t>
            </w:r>
          </w:p>
          <w:p w14:paraId="65A26053" w14:textId="77777777" w:rsidR="004A7832" w:rsidRDefault="004A7832">
            <w:pPr>
              <w:tabs>
                <w:tab w:val="left" w:pos="0"/>
                <w:tab w:val="left" w:pos="1394"/>
              </w:tabs>
              <w:suppressAutoHyphens/>
              <w:spacing w:after="0" w:line="240" w:lineRule="auto"/>
              <w:jc w:val="both"/>
              <w:rPr>
                <w:rFonts w:ascii="Arial" w:eastAsia="Arial" w:hAnsi="Arial" w:cs="Arial"/>
                <w:b/>
              </w:rPr>
            </w:pPr>
          </w:p>
          <w:p w14:paraId="21562A25" w14:textId="77777777" w:rsidR="004A7832" w:rsidRDefault="009C2FD7">
            <w:pPr>
              <w:tabs>
                <w:tab w:val="left" w:pos="0"/>
                <w:tab w:val="left" w:pos="1394"/>
              </w:tabs>
              <w:suppressAutoHyphens/>
              <w:spacing w:after="0" w:line="240" w:lineRule="auto"/>
              <w:jc w:val="both"/>
              <w:rPr>
                <w:rFonts w:ascii="Arial" w:eastAsia="Arial" w:hAnsi="Arial" w:cs="Arial"/>
                <w:b/>
              </w:rPr>
            </w:pPr>
            <w:r>
              <w:rPr>
                <w:rFonts w:ascii="Arial" w:eastAsia="Arial" w:hAnsi="Arial" w:cs="Arial"/>
                <w:b/>
              </w:rPr>
              <w:t xml:space="preserve">        6.1.1 CAMPUS I – GRANDE FLORIANÓPOLIS:</w:t>
            </w:r>
          </w:p>
          <w:p w14:paraId="019B86B1"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6.1.1.1 Reitoria</w:t>
            </w:r>
          </w:p>
          <w:p w14:paraId="468ADF16" w14:textId="77777777" w:rsidR="004A7832" w:rsidRDefault="009C2FD7">
            <w:pPr>
              <w:spacing w:after="0" w:line="240" w:lineRule="auto"/>
              <w:ind w:left="360" w:right="228"/>
              <w:jc w:val="both"/>
              <w:rPr>
                <w:rFonts w:ascii="Arial" w:eastAsia="Arial" w:hAnsi="Arial" w:cs="Arial"/>
              </w:rPr>
            </w:pPr>
            <w:r>
              <w:rPr>
                <w:rFonts w:ascii="Arial" w:eastAsia="Arial" w:hAnsi="Arial" w:cs="Arial"/>
              </w:rPr>
              <w:t xml:space="preserve">                         Av. Madre </w:t>
            </w:r>
            <w:proofErr w:type="spellStart"/>
            <w:r>
              <w:rPr>
                <w:rFonts w:ascii="Arial" w:eastAsia="Arial" w:hAnsi="Arial" w:cs="Arial"/>
              </w:rPr>
              <w:t>Benvenuta</w:t>
            </w:r>
            <w:proofErr w:type="spellEnd"/>
            <w:r>
              <w:rPr>
                <w:rFonts w:ascii="Arial" w:eastAsia="Arial" w:hAnsi="Arial" w:cs="Arial"/>
              </w:rPr>
              <w:t xml:space="preserve">, 2007 </w:t>
            </w:r>
            <w:r w:rsidRPr="003073A1">
              <w:rPr>
                <w:rFonts w:ascii="Arial" w:eastAsia="Arial" w:hAnsi="Arial" w:cs="Arial"/>
              </w:rPr>
              <w:t>e 2080,</w:t>
            </w:r>
            <w:r>
              <w:rPr>
                <w:rFonts w:ascii="Arial" w:eastAsia="Arial" w:hAnsi="Arial" w:cs="Arial"/>
              </w:rPr>
              <w:t xml:space="preserve"> Itacorubi, Florianópolis/SC CEP 88035-001.</w:t>
            </w:r>
          </w:p>
          <w:p w14:paraId="589D1DF7"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6.1.1.2 ESAG - Centro de Ciências da Administração e Socioeconômicas:</w:t>
            </w:r>
          </w:p>
          <w:p w14:paraId="1E938345" w14:textId="77777777" w:rsidR="004A7832" w:rsidRDefault="009C2FD7">
            <w:pPr>
              <w:spacing w:after="0" w:line="240" w:lineRule="auto"/>
              <w:ind w:left="360" w:right="228"/>
              <w:jc w:val="both"/>
              <w:rPr>
                <w:rFonts w:ascii="Arial" w:eastAsia="Arial" w:hAnsi="Arial" w:cs="Arial"/>
              </w:rPr>
            </w:pPr>
            <w:r>
              <w:rPr>
                <w:rFonts w:ascii="Arial" w:eastAsia="Arial" w:hAnsi="Arial" w:cs="Arial"/>
              </w:rPr>
              <w:t xml:space="preserve">                         Av. Madre </w:t>
            </w:r>
            <w:proofErr w:type="spellStart"/>
            <w:r>
              <w:rPr>
                <w:rFonts w:ascii="Arial" w:eastAsia="Arial" w:hAnsi="Arial" w:cs="Arial"/>
              </w:rPr>
              <w:t>Benvenuta</w:t>
            </w:r>
            <w:proofErr w:type="spellEnd"/>
            <w:r>
              <w:rPr>
                <w:rFonts w:ascii="Arial" w:eastAsia="Arial" w:hAnsi="Arial" w:cs="Arial"/>
              </w:rPr>
              <w:t>, 2007, Itacorubi, Florianópolis/SC CEP 88035-001.</w:t>
            </w:r>
          </w:p>
          <w:p w14:paraId="1C1FAF2E"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6.1.1.3 CEART - Centro de Artes:</w:t>
            </w:r>
          </w:p>
          <w:p w14:paraId="06904BA2" w14:textId="77777777" w:rsidR="004A7832" w:rsidRDefault="009C2FD7">
            <w:pPr>
              <w:spacing w:after="0" w:line="240" w:lineRule="auto"/>
              <w:ind w:left="360" w:right="228"/>
              <w:jc w:val="both"/>
              <w:rPr>
                <w:rFonts w:ascii="Arial" w:eastAsia="Arial" w:hAnsi="Arial" w:cs="Arial"/>
              </w:rPr>
            </w:pPr>
            <w:r>
              <w:rPr>
                <w:rFonts w:ascii="Arial" w:eastAsia="Arial" w:hAnsi="Arial" w:cs="Arial"/>
              </w:rPr>
              <w:t xml:space="preserve">                         Av. Madre </w:t>
            </w:r>
            <w:proofErr w:type="spellStart"/>
            <w:r>
              <w:rPr>
                <w:rFonts w:ascii="Arial" w:eastAsia="Arial" w:hAnsi="Arial" w:cs="Arial"/>
              </w:rPr>
              <w:t>Benvenuta</w:t>
            </w:r>
            <w:proofErr w:type="spellEnd"/>
            <w:r>
              <w:rPr>
                <w:rFonts w:ascii="Arial" w:eastAsia="Arial" w:hAnsi="Arial" w:cs="Arial"/>
              </w:rPr>
              <w:t>, 2007, Itacorubi, Florianópolis/SC CEP 88035-001.</w:t>
            </w:r>
          </w:p>
          <w:p w14:paraId="68B24A1C"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w:t>
            </w:r>
            <w:proofErr w:type="gramStart"/>
            <w:r>
              <w:rPr>
                <w:rFonts w:ascii="Arial" w:eastAsia="Arial" w:hAnsi="Arial" w:cs="Arial"/>
                <w:b/>
              </w:rPr>
              <w:t>6.1.1.4  CEAD</w:t>
            </w:r>
            <w:proofErr w:type="gramEnd"/>
            <w:r>
              <w:rPr>
                <w:rFonts w:ascii="Arial" w:eastAsia="Arial" w:hAnsi="Arial" w:cs="Arial"/>
                <w:b/>
              </w:rPr>
              <w:t xml:space="preserve"> - Centro de Educação a Distância:</w:t>
            </w:r>
          </w:p>
          <w:p w14:paraId="1AD20039" w14:textId="77777777" w:rsidR="004A7832" w:rsidRDefault="009C2FD7">
            <w:pPr>
              <w:spacing w:after="0" w:line="240" w:lineRule="auto"/>
              <w:ind w:left="360" w:right="228"/>
              <w:jc w:val="both"/>
              <w:rPr>
                <w:rFonts w:ascii="Arial" w:eastAsia="Arial" w:hAnsi="Arial" w:cs="Arial"/>
              </w:rPr>
            </w:pPr>
            <w:r>
              <w:rPr>
                <w:rFonts w:ascii="Arial" w:eastAsia="Arial" w:hAnsi="Arial" w:cs="Arial"/>
                <w:b/>
              </w:rPr>
              <w:t xml:space="preserve">                          </w:t>
            </w:r>
            <w:r>
              <w:rPr>
                <w:rFonts w:ascii="Arial" w:eastAsia="Arial" w:hAnsi="Arial" w:cs="Arial"/>
              </w:rPr>
              <w:t xml:space="preserve">Av. Madre </w:t>
            </w:r>
            <w:proofErr w:type="spellStart"/>
            <w:r>
              <w:rPr>
                <w:rFonts w:ascii="Arial" w:eastAsia="Arial" w:hAnsi="Arial" w:cs="Arial"/>
              </w:rPr>
              <w:t>Benvenuta</w:t>
            </w:r>
            <w:proofErr w:type="spellEnd"/>
            <w:r>
              <w:rPr>
                <w:rFonts w:ascii="Arial" w:eastAsia="Arial" w:hAnsi="Arial" w:cs="Arial"/>
              </w:rPr>
              <w:t>, 2007 - Itacorubi – Florianópolis/SC CEP 88035-001.</w:t>
            </w:r>
          </w:p>
          <w:p w14:paraId="055F3B57"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6.1.1.5 FAED - Centro de Ciências da Educação: </w:t>
            </w:r>
          </w:p>
          <w:p w14:paraId="317427A9" w14:textId="77777777" w:rsidR="004A7832" w:rsidRDefault="009C2FD7">
            <w:pPr>
              <w:spacing w:after="0" w:line="240" w:lineRule="auto"/>
              <w:ind w:left="360" w:right="228"/>
              <w:jc w:val="both"/>
              <w:rPr>
                <w:rFonts w:ascii="Arial" w:eastAsia="Arial" w:hAnsi="Arial" w:cs="Arial"/>
              </w:rPr>
            </w:pPr>
            <w:r>
              <w:rPr>
                <w:rFonts w:ascii="Arial" w:eastAsia="Arial" w:hAnsi="Arial" w:cs="Arial"/>
              </w:rPr>
              <w:t xml:space="preserve">                          Av. Madre </w:t>
            </w:r>
            <w:proofErr w:type="spellStart"/>
            <w:r>
              <w:rPr>
                <w:rFonts w:ascii="Arial" w:eastAsia="Arial" w:hAnsi="Arial" w:cs="Arial"/>
              </w:rPr>
              <w:t>Benvenuta</w:t>
            </w:r>
            <w:proofErr w:type="spellEnd"/>
            <w:r>
              <w:rPr>
                <w:rFonts w:ascii="Arial" w:eastAsia="Arial" w:hAnsi="Arial" w:cs="Arial"/>
              </w:rPr>
              <w:t>, 2007 - Itacorubi – Florianópolis/SC CEP 88035-001.</w:t>
            </w:r>
          </w:p>
          <w:p w14:paraId="50225AEE"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w:t>
            </w:r>
            <w:proofErr w:type="gramStart"/>
            <w:r>
              <w:rPr>
                <w:rFonts w:ascii="Arial" w:eastAsia="Arial" w:hAnsi="Arial" w:cs="Arial"/>
                <w:b/>
              </w:rPr>
              <w:t>6.1.1.6  CEFID</w:t>
            </w:r>
            <w:proofErr w:type="gramEnd"/>
            <w:r>
              <w:rPr>
                <w:rFonts w:ascii="Arial" w:eastAsia="Arial" w:hAnsi="Arial" w:cs="Arial"/>
                <w:b/>
              </w:rPr>
              <w:t xml:space="preserve"> – Centro de Ciências da Saúde e do Esporte:</w:t>
            </w:r>
          </w:p>
          <w:p w14:paraId="510742D0" w14:textId="77777777" w:rsidR="004A7832" w:rsidRDefault="009C2FD7">
            <w:pPr>
              <w:spacing w:after="0" w:line="240" w:lineRule="auto"/>
              <w:ind w:left="360" w:right="228"/>
              <w:jc w:val="both"/>
              <w:rPr>
                <w:rFonts w:ascii="Arial" w:eastAsia="Arial" w:hAnsi="Arial" w:cs="Arial"/>
              </w:rPr>
            </w:pPr>
            <w:r>
              <w:rPr>
                <w:rFonts w:ascii="Arial" w:eastAsia="Arial" w:hAnsi="Arial" w:cs="Arial"/>
              </w:rPr>
              <w:t xml:space="preserve">                         Rua Pascoal Simone, 358, Coqueiros, Florianópolis/SC CEP 88080-350.</w:t>
            </w:r>
          </w:p>
          <w:p w14:paraId="1E9B040D" w14:textId="77777777" w:rsidR="004A7832" w:rsidRDefault="004A7832">
            <w:pPr>
              <w:spacing w:after="0" w:line="240" w:lineRule="auto"/>
              <w:ind w:left="360" w:right="228"/>
              <w:jc w:val="both"/>
              <w:rPr>
                <w:rFonts w:ascii="Arial" w:eastAsia="Arial" w:hAnsi="Arial" w:cs="Arial"/>
                <w:b/>
              </w:rPr>
            </w:pPr>
          </w:p>
          <w:p w14:paraId="3BF71C12"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6.1.2 CAMPUS II – Norte Catarinense:</w:t>
            </w:r>
          </w:p>
          <w:p w14:paraId="11FCC4F8"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6.1.2.1 CCT - Centro de Ciências Tecnológicas:</w:t>
            </w:r>
          </w:p>
          <w:p w14:paraId="291D1D2F" w14:textId="77777777" w:rsidR="004A7832" w:rsidRDefault="009C2FD7">
            <w:pPr>
              <w:spacing w:after="0" w:line="240" w:lineRule="auto"/>
              <w:ind w:left="360" w:right="228"/>
              <w:jc w:val="both"/>
              <w:rPr>
                <w:rFonts w:ascii="Arial" w:eastAsia="Arial" w:hAnsi="Arial" w:cs="Arial"/>
              </w:rPr>
            </w:pPr>
            <w:r>
              <w:rPr>
                <w:rFonts w:ascii="Arial" w:eastAsia="Arial" w:hAnsi="Arial" w:cs="Arial"/>
                <w:b/>
              </w:rPr>
              <w:t xml:space="preserve">                           </w:t>
            </w:r>
            <w:r>
              <w:rPr>
                <w:rFonts w:ascii="Arial" w:eastAsia="Arial" w:hAnsi="Arial" w:cs="Arial"/>
              </w:rPr>
              <w:t xml:space="preserve">Rua Paulo </w:t>
            </w:r>
            <w:proofErr w:type="spellStart"/>
            <w:r>
              <w:rPr>
                <w:rFonts w:ascii="Arial" w:eastAsia="Arial" w:hAnsi="Arial" w:cs="Arial"/>
              </w:rPr>
              <w:t>Malschitzki</w:t>
            </w:r>
            <w:proofErr w:type="spellEnd"/>
            <w:r>
              <w:rPr>
                <w:rFonts w:ascii="Arial" w:eastAsia="Arial" w:hAnsi="Arial" w:cs="Arial"/>
              </w:rPr>
              <w:t>, Zona Industrial Norte – Joinville/SC CEP 89219-710.</w:t>
            </w:r>
          </w:p>
          <w:p w14:paraId="5CF56BAA"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6.1.2.2 CEPLAN - Centro de Educação do Planalto Norte:</w:t>
            </w:r>
          </w:p>
          <w:p w14:paraId="4E303F8F" w14:textId="77777777" w:rsidR="004A7832" w:rsidRDefault="009C2FD7">
            <w:pPr>
              <w:spacing w:after="0" w:line="240" w:lineRule="auto"/>
              <w:ind w:left="360" w:right="228"/>
              <w:jc w:val="both"/>
              <w:rPr>
                <w:rFonts w:ascii="Arial" w:eastAsia="Arial" w:hAnsi="Arial" w:cs="Arial"/>
              </w:rPr>
            </w:pPr>
            <w:r>
              <w:rPr>
                <w:rFonts w:ascii="Arial" w:eastAsia="Arial" w:hAnsi="Arial" w:cs="Arial"/>
                <w:b/>
              </w:rPr>
              <w:t xml:space="preserve">                      </w:t>
            </w:r>
            <w:r>
              <w:rPr>
                <w:rFonts w:ascii="Arial" w:eastAsia="Arial" w:hAnsi="Arial" w:cs="Arial"/>
              </w:rPr>
              <w:t xml:space="preserve">Rua Luiz Fernando </w:t>
            </w:r>
            <w:proofErr w:type="spellStart"/>
            <w:r>
              <w:rPr>
                <w:rFonts w:ascii="Arial" w:eastAsia="Arial" w:hAnsi="Arial" w:cs="Arial"/>
              </w:rPr>
              <w:t>Hastreiter</w:t>
            </w:r>
            <w:proofErr w:type="spellEnd"/>
            <w:r>
              <w:rPr>
                <w:rFonts w:ascii="Arial" w:eastAsia="Arial" w:hAnsi="Arial" w:cs="Arial"/>
              </w:rPr>
              <w:t>, 180, Centenário – São Bento do Sul/SC CEP 89283-081.</w:t>
            </w:r>
          </w:p>
          <w:p w14:paraId="2C0332E2" w14:textId="77777777" w:rsidR="004A7832" w:rsidRDefault="004A7832">
            <w:pPr>
              <w:spacing w:after="0" w:line="240" w:lineRule="auto"/>
              <w:ind w:left="360" w:right="228"/>
              <w:jc w:val="both"/>
              <w:rPr>
                <w:rFonts w:ascii="Arial" w:eastAsia="Arial" w:hAnsi="Arial" w:cs="Arial"/>
                <w:b/>
              </w:rPr>
            </w:pPr>
          </w:p>
          <w:p w14:paraId="11C3CB17"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6.1.3 CAMPUS III - Planalto Serrano:</w:t>
            </w:r>
          </w:p>
          <w:p w14:paraId="1F52F3AB"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6.1.3.1 CAV - Centro de Ciências </w:t>
            </w:r>
            <w:proofErr w:type="spellStart"/>
            <w:r>
              <w:rPr>
                <w:rFonts w:ascii="Arial" w:eastAsia="Arial" w:hAnsi="Arial" w:cs="Arial"/>
                <w:b/>
              </w:rPr>
              <w:t>Agroveterinárias</w:t>
            </w:r>
            <w:proofErr w:type="spellEnd"/>
          </w:p>
          <w:p w14:paraId="4C5AB772" w14:textId="77777777" w:rsidR="004A7832" w:rsidRDefault="009C2FD7">
            <w:pPr>
              <w:spacing w:after="0" w:line="240" w:lineRule="auto"/>
              <w:ind w:left="360" w:right="228"/>
              <w:jc w:val="both"/>
              <w:rPr>
                <w:rFonts w:ascii="Arial" w:eastAsia="Arial" w:hAnsi="Arial" w:cs="Arial"/>
              </w:rPr>
            </w:pPr>
            <w:r>
              <w:rPr>
                <w:rFonts w:ascii="Arial" w:eastAsia="Arial" w:hAnsi="Arial" w:cs="Arial"/>
              </w:rPr>
              <w:t xml:space="preserve">                           </w:t>
            </w:r>
            <w:proofErr w:type="spellStart"/>
            <w:r>
              <w:rPr>
                <w:rFonts w:ascii="Arial" w:eastAsia="Arial" w:hAnsi="Arial" w:cs="Arial"/>
              </w:rPr>
              <w:t>Av</w:t>
            </w:r>
            <w:proofErr w:type="spellEnd"/>
            <w:r>
              <w:rPr>
                <w:rFonts w:ascii="Arial" w:eastAsia="Arial" w:hAnsi="Arial" w:cs="Arial"/>
              </w:rPr>
              <w:t xml:space="preserve"> Luiz de Camões, 2090, Conta Dinheiro – Lages/SC CEP 88520-000.</w:t>
            </w:r>
          </w:p>
          <w:p w14:paraId="4F3C5F76" w14:textId="77777777" w:rsidR="004A7832" w:rsidRDefault="004A7832">
            <w:pPr>
              <w:spacing w:after="0" w:line="240" w:lineRule="auto"/>
              <w:ind w:left="360" w:right="228"/>
              <w:jc w:val="both"/>
              <w:rPr>
                <w:rFonts w:ascii="Arial" w:eastAsia="Arial" w:hAnsi="Arial" w:cs="Arial"/>
                <w:b/>
              </w:rPr>
            </w:pPr>
          </w:p>
          <w:p w14:paraId="5A2723E8"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6.1.4 CAMPUS IV- Oeste Catarinense</w:t>
            </w:r>
          </w:p>
          <w:p w14:paraId="2A9966A8"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6.1.4.1 CEO – Centro de Educação Superior do Oeste:</w:t>
            </w:r>
          </w:p>
          <w:p w14:paraId="5A03F9AC"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Chapecó 1 (Zootecnia/ Administrativo): </w:t>
            </w:r>
          </w:p>
          <w:p w14:paraId="658E0FA0" w14:textId="77777777" w:rsidR="004A7832" w:rsidRDefault="009C2FD7">
            <w:pPr>
              <w:spacing w:after="0" w:line="240" w:lineRule="auto"/>
              <w:ind w:left="360" w:right="228"/>
              <w:jc w:val="both"/>
              <w:rPr>
                <w:rFonts w:ascii="Arial" w:eastAsia="Arial" w:hAnsi="Arial" w:cs="Arial"/>
              </w:rPr>
            </w:pPr>
            <w:r>
              <w:rPr>
                <w:rFonts w:ascii="Arial" w:eastAsia="Arial" w:hAnsi="Arial" w:cs="Arial"/>
                <w:b/>
              </w:rPr>
              <w:t xml:space="preserve">                           </w:t>
            </w:r>
            <w:r>
              <w:rPr>
                <w:rFonts w:ascii="Arial" w:eastAsia="Arial" w:hAnsi="Arial" w:cs="Arial"/>
              </w:rPr>
              <w:t xml:space="preserve">Rua </w:t>
            </w:r>
            <w:proofErr w:type="spellStart"/>
            <w:r>
              <w:rPr>
                <w:rFonts w:ascii="Arial" w:eastAsia="Arial" w:hAnsi="Arial" w:cs="Arial"/>
              </w:rPr>
              <w:t>Beloni</w:t>
            </w:r>
            <w:proofErr w:type="spellEnd"/>
            <w:r>
              <w:rPr>
                <w:rFonts w:ascii="Arial" w:eastAsia="Arial" w:hAnsi="Arial" w:cs="Arial"/>
              </w:rPr>
              <w:t xml:space="preserve"> Trombeta Zanin, 680E, Santo Antônio – Chapecó/SC CEP 89815-630.</w:t>
            </w:r>
          </w:p>
          <w:p w14:paraId="15FA6CA8"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Chapecó 2 (Enfermagem):</w:t>
            </w:r>
          </w:p>
          <w:p w14:paraId="4327225A" w14:textId="77777777" w:rsidR="004A7832" w:rsidRDefault="009C2FD7">
            <w:pPr>
              <w:spacing w:after="0" w:line="240" w:lineRule="auto"/>
              <w:ind w:left="360" w:right="228"/>
              <w:jc w:val="both"/>
              <w:rPr>
                <w:rFonts w:ascii="Arial" w:eastAsia="Arial" w:hAnsi="Arial" w:cs="Arial"/>
              </w:rPr>
            </w:pPr>
            <w:r>
              <w:rPr>
                <w:rFonts w:ascii="Arial" w:eastAsia="Arial" w:hAnsi="Arial" w:cs="Arial"/>
              </w:rPr>
              <w:t xml:space="preserve">                            Rua Sete de Setembro, 91D, Centro – Chapecó/SC CEP 89801-140.</w:t>
            </w:r>
          </w:p>
          <w:p w14:paraId="73C0322A" w14:textId="77777777" w:rsidR="00DF68D8" w:rsidRDefault="009C2FD7">
            <w:pPr>
              <w:spacing w:after="0" w:line="240" w:lineRule="auto"/>
              <w:ind w:left="360" w:right="228"/>
              <w:jc w:val="both"/>
              <w:rPr>
                <w:rFonts w:ascii="Arial" w:eastAsia="Arial" w:hAnsi="Arial" w:cs="Arial"/>
                <w:b/>
              </w:rPr>
            </w:pPr>
            <w:r>
              <w:rPr>
                <w:rFonts w:ascii="Arial" w:eastAsia="Arial" w:hAnsi="Arial" w:cs="Arial"/>
                <w:b/>
              </w:rPr>
              <w:t xml:space="preserve">              </w:t>
            </w:r>
          </w:p>
          <w:p w14:paraId="600344FE" w14:textId="77777777" w:rsidR="00DF68D8" w:rsidRDefault="00DF68D8">
            <w:pPr>
              <w:spacing w:after="0" w:line="240" w:lineRule="auto"/>
              <w:ind w:left="360" w:right="228"/>
              <w:jc w:val="both"/>
              <w:rPr>
                <w:rFonts w:ascii="Arial" w:eastAsia="Arial" w:hAnsi="Arial" w:cs="Arial"/>
                <w:b/>
              </w:rPr>
            </w:pPr>
          </w:p>
          <w:p w14:paraId="4F5DAECF" w14:textId="2190B958"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Pinhalzinho </w:t>
            </w:r>
            <w:r w:rsidR="009B2D15">
              <w:rPr>
                <w:rFonts w:ascii="Arial" w:eastAsia="Arial" w:hAnsi="Arial" w:cs="Arial"/>
                <w:b/>
              </w:rPr>
              <w:t>– Engenharia de Alimentos e Engenharia Química:</w:t>
            </w:r>
          </w:p>
          <w:p w14:paraId="58082C6A" w14:textId="77777777" w:rsidR="004A7832" w:rsidRDefault="009C2FD7">
            <w:pPr>
              <w:spacing w:after="0" w:line="240" w:lineRule="auto"/>
              <w:ind w:left="360" w:right="228"/>
              <w:jc w:val="both"/>
              <w:rPr>
                <w:rFonts w:ascii="Arial" w:eastAsia="Arial" w:hAnsi="Arial" w:cs="Arial"/>
              </w:rPr>
            </w:pPr>
            <w:r>
              <w:rPr>
                <w:rFonts w:ascii="Arial" w:eastAsia="Arial" w:hAnsi="Arial" w:cs="Arial"/>
              </w:rPr>
              <w:t xml:space="preserve">                             Rod. BR-282, Km 573, Linha Santa Terezinha – Pinhalzinho/SC CEP 89870-000.</w:t>
            </w:r>
          </w:p>
          <w:p w14:paraId="4C9CC9F4" w14:textId="1F8864C3" w:rsidR="004A7832" w:rsidRDefault="009B2D15">
            <w:pPr>
              <w:spacing w:after="0" w:line="240" w:lineRule="auto"/>
              <w:ind w:left="360" w:right="228"/>
              <w:jc w:val="both"/>
              <w:rPr>
                <w:rFonts w:ascii="Arial" w:eastAsia="Arial" w:hAnsi="Arial" w:cs="Arial"/>
                <w:b/>
              </w:rPr>
            </w:pPr>
            <w:r>
              <w:rPr>
                <w:rFonts w:ascii="Arial" w:eastAsia="Arial" w:hAnsi="Arial" w:cs="Arial"/>
                <w:b/>
              </w:rPr>
              <w:t>Guatamb</w:t>
            </w:r>
            <w:r w:rsidR="00CC7BB1">
              <w:rPr>
                <w:rFonts w:ascii="Arial" w:eastAsia="Arial" w:hAnsi="Arial" w:cs="Arial"/>
                <w:b/>
              </w:rPr>
              <w:t>ú</w:t>
            </w:r>
            <w:r>
              <w:rPr>
                <w:rFonts w:ascii="Arial" w:eastAsia="Arial" w:hAnsi="Arial" w:cs="Arial"/>
                <w:b/>
              </w:rPr>
              <w:t xml:space="preserve"> –</w:t>
            </w:r>
            <w:r w:rsidR="009C2FD7">
              <w:rPr>
                <w:rFonts w:ascii="Arial" w:eastAsia="Arial" w:hAnsi="Arial" w:cs="Arial"/>
                <w:b/>
              </w:rPr>
              <w:t xml:space="preserve"> </w:t>
            </w:r>
            <w:r>
              <w:rPr>
                <w:rFonts w:ascii="Arial" w:eastAsia="Arial" w:hAnsi="Arial" w:cs="Arial"/>
                <w:b/>
              </w:rPr>
              <w:t>Fazenda Experimental:</w:t>
            </w:r>
            <w:r w:rsidR="009C2FD7">
              <w:rPr>
                <w:rFonts w:ascii="Arial" w:eastAsia="Arial" w:hAnsi="Arial" w:cs="Arial"/>
                <w:b/>
              </w:rPr>
              <w:t xml:space="preserve">               </w:t>
            </w:r>
          </w:p>
          <w:p w14:paraId="35FC819D" w14:textId="17AE323D" w:rsidR="004A7832" w:rsidRDefault="009C2FD7">
            <w:pPr>
              <w:spacing w:after="0" w:line="240" w:lineRule="auto"/>
              <w:ind w:left="360" w:right="228"/>
              <w:jc w:val="both"/>
              <w:rPr>
                <w:rFonts w:ascii="Arial" w:eastAsia="Arial" w:hAnsi="Arial" w:cs="Arial"/>
              </w:rPr>
            </w:pPr>
            <w:r>
              <w:rPr>
                <w:rFonts w:ascii="Arial" w:eastAsia="Arial" w:hAnsi="Arial" w:cs="Arial"/>
              </w:rPr>
              <w:t xml:space="preserve">                             </w:t>
            </w:r>
            <w:r w:rsidR="009B2D15">
              <w:rPr>
                <w:rFonts w:ascii="Arial" w:eastAsia="Arial" w:hAnsi="Arial" w:cs="Arial"/>
              </w:rPr>
              <w:t xml:space="preserve">Estrada Geral Porto Chalana, interior, Guatambu/SC </w:t>
            </w:r>
            <w:r>
              <w:rPr>
                <w:rFonts w:ascii="Arial" w:eastAsia="Arial" w:hAnsi="Arial" w:cs="Arial"/>
              </w:rPr>
              <w:t>CEP 89870-000.</w:t>
            </w:r>
          </w:p>
          <w:p w14:paraId="3305340F" w14:textId="77777777" w:rsidR="004A7832" w:rsidRDefault="004A7832">
            <w:pPr>
              <w:spacing w:after="0" w:line="240" w:lineRule="auto"/>
              <w:ind w:left="360" w:right="228"/>
              <w:jc w:val="both"/>
              <w:rPr>
                <w:rFonts w:ascii="Arial" w:eastAsia="Arial" w:hAnsi="Arial" w:cs="Arial"/>
                <w:b/>
              </w:rPr>
            </w:pPr>
          </w:p>
          <w:p w14:paraId="69AAFCFC"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6.1.5 CAMPUS V - VALE DO ITAJAÍ:</w:t>
            </w:r>
          </w:p>
          <w:p w14:paraId="5FB85212"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6.1.5.1 CEAVI – Centro de Educação Superior do Alto Vale do Itajaí:</w:t>
            </w:r>
          </w:p>
          <w:p w14:paraId="3D31666A" w14:textId="77777777" w:rsidR="004A7832" w:rsidRDefault="009C2FD7">
            <w:pPr>
              <w:spacing w:after="0" w:line="240" w:lineRule="auto"/>
              <w:ind w:left="360" w:right="228"/>
              <w:jc w:val="both"/>
              <w:rPr>
                <w:rFonts w:ascii="Arial" w:eastAsia="Arial" w:hAnsi="Arial" w:cs="Arial"/>
              </w:rPr>
            </w:pPr>
            <w:r>
              <w:rPr>
                <w:rFonts w:ascii="Arial" w:eastAsia="Arial" w:hAnsi="Arial" w:cs="Arial"/>
                <w:b/>
              </w:rPr>
              <w:t xml:space="preserve">                           </w:t>
            </w:r>
            <w:r>
              <w:rPr>
                <w:rFonts w:ascii="Arial" w:eastAsia="Arial" w:hAnsi="Arial" w:cs="Arial"/>
              </w:rPr>
              <w:t>Rua Dr. Getúlio Vargas, 2822, Bela Vista – Ibirama/SC CEP 89140-000.</w:t>
            </w:r>
          </w:p>
          <w:p w14:paraId="2B32BD3C"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6.1.5.2 CESFI - Centro de Educação Superior da Foz do Itajaí:</w:t>
            </w:r>
          </w:p>
          <w:p w14:paraId="549280A3" w14:textId="77777777" w:rsidR="004A7832" w:rsidRDefault="009C2FD7">
            <w:pPr>
              <w:spacing w:after="0" w:line="240" w:lineRule="auto"/>
              <w:ind w:left="360" w:right="228"/>
              <w:jc w:val="both"/>
              <w:rPr>
                <w:rFonts w:ascii="Arial" w:eastAsia="Arial" w:hAnsi="Arial" w:cs="Arial"/>
              </w:rPr>
            </w:pPr>
            <w:r>
              <w:rPr>
                <w:rFonts w:ascii="Arial" w:eastAsia="Arial" w:hAnsi="Arial" w:cs="Arial"/>
              </w:rPr>
              <w:t xml:space="preserve">                            </w:t>
            </w:r>
            <w:proofErr w:type="spellStart"/>
            <w:r>
              <w:rPr>
                <w:rFonts w:ascii="Arial" w:eastAsia="Arial" w:hAnsi="Arial" w:cs="Arial"/>
              </w:rPr>
              <w:t>Av</w:t>
            </w:r>
            <w:proofErr w:type="spellEnd"/>
            <w:r>
              <w:rPr>
                <w:rFonts w:ascii="Arial" w:eastAsia="Arial" w:hAnsi="Arial" w:cs="Arial"/>
              </w:rPr>
              <w:t xml:space="preserve"> Lourival Cesário Pereira s/n, Nova Esperança – Balneário Camboriú/SC CEP 88336-275.  </w:t>
            </w:r>
          </w:p>
          <w:p w14:paraId="135DBEE4" w14:textId="77777777" w:rsidR="004A7832" w:rsidRDefault="004A7832">
            <w:pPr>
              <w:spacing w:after="0" w:line="240" w:lineRule="auto"/>
              <w:ind w:left="360" w:right="228"/>
              <w:jc w:val="both"/>
              <w:rPr>
                <w:rFonts w:ascii="Arial" w:eastAsia="Arial" w:hAnsi="Arial" w:cs="Arial"/>
                <w:b/>
              </w:rPr>
            </w:pPr>
          </w:p>
          <w:p w14:paraId="0E70E3DC"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6.1.6 CAMPUS VI - SUL CATARINENSE:</w:t>
            </w:r>
          </w:p>
          <w:p w14:paraId="1BE216C9"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6.1.6.1 CERES – Centro de Educação Superior da Região Sul:</w:t>
            </w:r>
          </w:p>
          <w:p w14:paraId="4B90E8C6" w14:textId="77777777" w:rsidR="004A7832" w:rsidRDefault="009C2FD7">
            <w:pPr>
              <w:spacing w:after="0" w:line="240" w:lineRule="auto"/>
              <w:ind w:left="360" w:right="228"/>
              <w:jc w:val="both"/>
              <w:rPr>
                <w:rFonts w:ascii="Arial" w:eastAsia="Arial" w:hAnsi="Arial" w:cs="Arial"/>
              </w:rPr>
            </w:pPr>
            <w:r>
              <w:rPr>
                <w:rFonts w:ascii="Arial" w:eastAsia="Arial" w:hAnsi="Arial" w:cs="Arial"/>
              </w:rPr>
              <w:t xml:space="preserve">                          Rua Cel. Fernandes Martins, 270, Progresso, Laguna/SC CEP 88790-000.</w:t>
            </w:r>
          </w:p>
          <w:p w14:paraId="113EBFE9" w14:textId="77777777" w:rsidR="004A7832" w:rsidRDefault="004A7832">
            <w:pPr>
              <w:spacing w:after="0" w:line="240" w:lineRule="auto"/>
              <w:ind w:left="360" w:right="228"/>
              <w:jc w:val="both"/>
              <w:rPr>
                <w:rFonts w:ascii="Arial" w:eastAsia="Arial" w:hAnsi="Arial" w:cs="Arial"/>
                <w:b/>
              </w:rPr>
            </w:pPr>
          </w:p>
          <w:p w14:paraId="2F55082A"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6.1.7 CAMPUS VI – MEIO OESTE:</w:t>
            </w:r>
          </w:p>
          <w:p w14:paraId="6C2707C6" w14:textId="77777777" w:rsidR="004A7832" w:rsidRDefault="009C2FD7">
            <w:pPr>
              <w:spacing w:after="0" w:line="240" w:lineRule="auto"/>
              <w:ind w:left="360" w:right="228"/>
              <w:jc w:val="both"/>
              <w:rPr>
                <w:rFonts w:ascii="Arial" w:eastAsia="Arial" w:hAnsi="Arial" w:cs="Arial"/>
                <w:b/>
              </w:rPr>
            </w:pPr>
            <w:r>
              <w:rPr>
                <w:rFonts w:ascii="Arial" w:eastAsia="Arial" w:hAnsi="Arial" w:cs="Arial"/>
                <w:b/>
              </w:rPr>
              <w:t xml:space="preserve">             6.1.7.1 CESMO – Centro de Educação Superior do Meio Oeste:</w:t>
            </w:r>
          </w:p>
          <w:p w14:paraId="306232F0" w14:textId="77777777" w:rsidR="004A7832" w:rsidRDefault="009C2FD7">
            <w:pPr>
              <w:spacing w:after="0" w:line="240" w:lineRule="auto"/>
              <w:ind w:left="360" w:right="228"/>
              <w:jc w:val="both"/>
              <w:rPr>
                <w:rFonts w:ascii="Arial" w:eastAsia="Arial" w:hAnsi="Arial" w:cs="Arial"/>
              </w:rPr>
            </w:pPr>
            <w:r>
              <w:rPr>
                <w:rFonts w:ascii="Arial" w:eastAsia="Arial" w:hAnsi="Arial" w:cs="Arial"/>
                <w:b/>
              </w:rPr>
              <w:t xml:space="preserve">                          </w:t>
            </w:r>
            <w:r>
              <w:rPr>
                <w:rFonts w:ascii="Arial" w:eastAsia="Arial" w:hAnsi="Arial" w:cs="Arial"/>
              </w:rPr>
              <w:t xml:space="preserve"> Rua Carlos Coelho de Souza, 120, Bairro DER, Caçador/SC CEP 89506-030</w:t>
            </w:r>
          </w:p>
          <w:p w14:paraId="4248EC57" w14:textId="77777777" w:rsidR="004A7832" w:rsidRDefault="004A7832">
            <w:pPr>
              <w:spacing w:after="0" w:line="240" w:lineRule="auto"/>
              <w:ind w:left="360" w:right="228"/>
              <w:jc w:val="both"/>
              <w:rPr>
                <w:rFonts w:ascii="Arial" w:eastAsia="Arial" w:hAnsi="Arial" w:cs="Arial"/>
                <w:b/>
              </w:rPr>
            </w:pPr>
          </w:p>
          <w:p w14:paraId="029FA691" w14:textId="77777777" w:rsidR="004A7832" w:rsidRDefault="004A7832">
            <w:pPr>
              <w:spacing w:after="0" w:line="240" w:lineRule="auto"/>
              <w:ind w:left="360" w:right="228"/>
              <w:jc w:val="both"/>
              <w:rPr>
                <w:rFonts w:ascii="Arial" w:eastAsia="Arial" w:hAnsi="Arial" w:cs="Arial"/>
                <w:b/>
              </w:rPr>
            </w:pPr>
          </w:p>
          <w:p w14:paraId="41C5BDCD" w14:textId="45DCFBB2" w:rsidR="004A7832" w:rsidRDefault="009C2FD7">
            <w:pPr>
              <w:spacing w:after="0" w:line="240" w:lineRule="auto"/>
              <w:ind w:left="164" w:right="228"/>
              <w:jc w:val="both"/>
              <w:rPr>
                <w:rFonts w:ascii="Arial" w:eastAsia="Arial" w:hAnsi="Arial" w:cs="Arial"/>
                <w:b/>
              </w:rPr>
            </w:pPr>
            <w:r>
              <w:rPr>
                <w:rFonts w:ascii="Arial" w:eastAsia="Arial" w:hAnsi="Arial" w:cs="Arial"/>
                <w:b/>
              </w:rPr>
              <w:t xml:space="preserve">6.2 Prazo de entrega/execução </w:t>
            </w:r>
          </w:p>
          <w:p w14:paraId="5A0F32FF" w14:textId="77777777" w:rsidR="004A7832" w:rsidRDefault="004A7832">
            <w:pPr>
              <w:spacing w:after="0" w:line="240" w:lineRule="auto"/>
              <w:ind w:left="196" w:right="228"/>
              <w:jc w:val="both"/>
              <w:rPr>
                <w:rFonts w:ascii="Arial" w:eastAsia="Arial" w:hAnsi="Arial" w:cs="Arial"/>
                <w:b/>
                <w:color w:val="4472C4"/>
              </w:rPr>
            </w:pPr>
          </w:p>
          <w:p w14:paraId="14244318" w14:textId="77777777" w:rsidR="004A7832" w:rsidRDefault="009C2FD7">
            <w:pPr>
              <w:spacing w:after="0" w:line="240" w:lineRule="auto"/>
              <w:ind w:left="196" w:right="228"/>
              <w:jc w:val="both"/>
              <w:rPr>
                <w:rFonts w:ascii="Arial" w:eastAsia="Arial" w:hAnsi="Arial" w:cs="Arial"/>
              </w:rPr>
            </w:pPr>
            <w:r>
              <w:rPr>
                <w:rFonts w:ascii="Arial" w:eastAsia="Arial" w:hAnsi="Arial" w:cs="Arial"/>
                <w:b/>
              </w:rPr>
              <w:t>6.2.1.</w:t>
            </w:r>
            <w:r>
              <w:rPr>
                <w:rFonts w:ascii="Arial" w:eastAsia="Arial" w:hAnsi="Arial" w:cs="Arial"/>
              </w:rPr>
              <w:tab/>
              <w:t xml:space="preserve"> O prazo de entrega dos materiais/serviços será de até 30 (trinta) dias corridos após o recebimento da nota de empenho e Contrato/AF autorizando a entrega/prestação do item.</w:t>
            </w:r>
          </w:p>
          <w:p w14:paraId="4E2EBD1E" w14:textId="77777777" w:rsidR="004A7832" w:rsidRDefault="009C2FD7">
            <w:pPr>
              <w:spacing w:after="0" w:line="240" w:lineRule="auto"/>
              <w:ind w:left="164" w:right="228" w:firstLine="283"/>
              <w:jc w:val="both"/>
              <w:rPr>
                <w:rFonts w:ascii="Arial" w:eastAsia="Arial" w:hAnsi="Arial" w:cs="Arial"/>
              </w:rPr>
            </w:pPr>
            <w:r>
              <w:rPr>
                <w:rFonts w:ascii="Arial" w:eastAsia="Arial" w:hAnsi="Arial" w:cs="Arial"/>
                <w:b/>
              </w:rPr>
              <w:t>6.2.1.1.</w:t>
            </w:r>
            <w:r>
              <w:rPr>
                <w:rFonts w:ascii="Arial" w:eastAsia="Arial" w:hAnsi="Arial" w:cs="Arial"/>
              </w:rPr>
              <w:t xml:space="preserve">   O prazo de entrega dos materiais/serviços poderá ser prorrogado por igual prazo mediante justificativa devidamente apresentada com antecedência e aceita pela Contratante.</w:t>
            </w:r>
          </w:p>
          <w:p w14:paraId="721A1A16" w14:textId="77777777" w:rsidR="004A7832" w:rsidRDefault="009C2FD7">
            <w:pPr>
              <w:spacing w:after="0" w:line="240" w:lineRule="auto"/>
              <w:ind w:left="196" w:right="228" w:firstLine="251"/>
              <w:jc w:val="both"/>
              <w:rPr>
                <w:rFonts w:ascii="Arial" w:eastAsia="Arial" w:hAnsi="Arial" w:cs="Arial"/>
              </w:rPr>
            </w:pPr>
            <w:r>
              <w:rPr>
                <w:rFonts w:ascii="Arial" w:eastAsia="Arial" w:hAnsi="Arial" w:cs="Arial"/>
                <w:b/>
              </w:rPr>
              <w:t>6.2.1.2</w:t>
            </w:r>
            <w:r>
              <w:rPr>
                <w:rFonts w:ascii="Arial" w:eastAsia="Arial" w:hAnsi="Arial" w:cs="Arial"/>
              </w:rPr>
              <w:t>. A Contratada receberá por e-mail o empenho e contrato/AF, a qual começará a contar o prazo para entrega dos materiais/serviços.</w:t>
            </w:r>
          </w:p>
          <w:p w14:paraId="6E67B74C" w14:textId="77777777" w:rsidR="004A7832" w:rsidRDefault="009C2FD7">
            <w:pPr>
              <w:spacing w:after="0" w:line="240" w:lineRule="auto"/>
              <w:ind w:left="196" w:right="228"/>
              <w:jc w:val="both"/>
              <w:rPr>
                <w:rFonts w:ascii="Arial" w:eastAsia="Arial" w:hAnsi="Arial" w:cs="Arial"/>
              </w:rPr>
            </w:pPr>
            <w:r>
              <w:rPr>
                <w:rFonts w:ascii="Arial" w:eastAsia="Arial" w:hAnsi="Arial" w:cs="Arial"/>
                <w:b/>
              </w:rPr>
              <w:t>6.2.2.</w:t>
            </w:r>
            <w:r>
              <w:rPr>
                <w:rFonts w:ascii="Arial" w:eastAsia="Arial" w:hAnsi="Arial" w:cs="Arial"/>
              </w:rPr>
              <w:tab/>
              <w:t xml:space="preserve">O valor mínimo para solicitação de AF, caso seja adotado o Sistema de Registro de Preços, será de </w:t>
            </w:r>
            <w:r>
              <w:rPr>
                <w:rFonts w:ascii="Arial" w:eastAsia="Arial" w:hAnsi="Arial" w:cs="Arial"/>
                <w:shd w:val="clear" w:color="auto" w:fill="FFFF00"/>
              </w:rPr>
              <w:t xml:space="preserve">R$ </w:t>
            </w:r>
            <w:proofErr w:type="spellStart"/>
            <w:r>
              <w:rPr>
                <w:rFonts w:ascii="Arial" w:eastAsia="Arial" w:hAnsi="Arial" w:cs="Arial"/>
                <w:shd w:val="clear" w:color="auto" w:fill="FFFF00"/>
              </w:rPr>
              <w:t>xxxx</w:t>
            </w:r>
            <w:proofErr w:type="spellEnd"/>
            <w:r>
              <w:rPr>
                <w:rFonts w:ascii="Arial" w:eastAsia="Arial" w:hAnsi="Arial" w:cs="Arial"/>
                <w:shd w:val="clear" w:color="auto" w:fill="FFFF00"/>
              </w:rPr>
              <w:t xml:space="preserve"> (</w:t>
            </w:r>
            <w:proofErr w:type="spellStart"/>
            <w:r>
              <w:rPr>
                <w:rFonts w:ascii="Arial" w:eastAsia="Arial" w:hAnsi="Arial" w:cs="Arial"/>
                <w:shd w:val="clear" w:color="auto" w:fill="FFFF00"/>
              </w:rPr>
              <w:t>xxxx</w:t>
            </w:r>
            <w:proofErr w:type="spellEnd"/>
            <w:r>
              <w:rPr>
                <w:rFonts w:ascii="Arial" w:eastAsia="Arial" w:hAnsi="Arial" w:cs="Arial"/>
                <w:shd w:val="clear" w:color="auto" w:fill="FFFF00"/>
              </w:rPr>
              <w:t xml:space="preserve"> reais).</w:t>
            </w:r>
          </w:p>
          <w:p w14:paraId="1BEFE1D0" w14:textId="77777777" w:rsidR="004A7832" w:rsidRDefault="009C2FD7">
            <w:pPr>
              <w:spacing w:after="0" w:line="240" w:lineRule="auto"/>
              <w:ind w:left="196" w:right="228"/>
              <w:jc w:val="both"/>
              <w:rPr>
                <w:rFonts w:ascii="Arial" w:eastAsia="Arial" w:hAnsi="Arial" w:cs="Arial"/>
              </w:rPr>
            </w:pPr>
            <w:r>
              <w:rPr>
                <w:rFonts w:ascii="Arial" w:eastAsia="Arial" w:hAnsi="Arial" w:cs="Arial"/>
                <w:b/>
              </w:rPr>
              <w:t xml:space="preserve">6.2.3. </w:t>
            </w:r>
            <w:r>
              <w:rPr>
                <w:rFonts w:ascii="Arial" w:eastAsia="Arial" w:hAnsi="Arial" w:cs="Arial"/>
              </w:rPr>
              <w:t>Os Contratos/</w:t>
            </w:r>
            <w:proofErr w:type="spellStart"/>
            <w:r>
              <w:rPr>
                <w:rFonts w:ascii="Arial" w:eastAsia="Arial" w:hAnsi="Arial" w:cs="Arial"/>
              </w:rPr>
              <w:t>AFs</w:t>
            </w:r>
            <w:proofErr w:type="spellEnd"/>
            <w:r>
              <w:rPr>
                <w:rFonts w:ascii="Arial" w:eastAsia="Arial" w:hAnsi="Arial" w:cs="Arial"/>
              </w:rPr>
              <w:t xml:space="preserve"> podem ter a entrega parcelada, conforme a necessidade do Centro, mediante solicitação formal do Responsável de cada Centro.</w:t>
            </w:r>
          </w:p>
          <w:p w14:paraId="5CB69E23" w14:textId="77777777" w:rsidR="004A7832" w:rsidRDefault="009C2FD7">
            <w:pPr>
              <w:spacing w:after="0" w:line="240" w:lineRule="auto"/>
              <w:ind w:left="196" w:right="228"/>
              <w:jc w:val="both"/>
              <w:rPr>
                <w:rFonts w:ascii="Arial" w:eastAsia="Arial" w:hAnsi="Arial" w:cs="Arial"/>
              </w:rPr>
            </w:pPr>
            <w:r>
              <w:rPr>
                <w:rFonts w:ascii="Arial" w:eastAsia="Arial" w:hAnsi="Arial" w:cs="Arial"/>
                <w:b/>
              </w:rPr>
              <w:t>6.2.4.</w:t>
            </w:r>
            <w:r>
              <w:rPr>
                <w:rFonts w:ascii="Arial" w:eastAsia="Arial" w:hAnsi="Arial" w:cs="Arial"/>
                <w:b/>
              </w:rPr>
              <w:tab/>
            </w:r>
            <w:r>
              <w:rPr>
                <w:rFonts w:ascii="Arial" w:eastAsia="Arial" w:hAnsi="Arial" w:cs="Arial"/>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64DD79AE" w14:textId="77777777" w:rsidR="004A7832" w:rsidRDefault="009C2FD7">
            <w:pPr>
              <w:spacing w:after="0" w:line="240" w:lineRule="auto"/>
              <w:ind w:left="196" w:right="228"/>
              <w:jc w:val="both"/>
              <w:rPr>
                <w:rFonts w:ascii="Arial" w:eastAsia="Arial" w:hAnsi="Arial" w:cs="Arial"/>
              </w:rPr>
            </w:pPr>
            <w:r>
              <w:rPr>
                <w:rFonts w:ascii="Arial" w:eastAsia="Arial" w:hAnsi="Arial" w:cs="Arial"/>
                <w:b/>
              </w:rPr>
              <w:t>6.2.5.</w:t>
            </w:r>
            <w:r>
              <w:rPr>
                <w:rFonts w:ascii="Arial" w:eastAsia="Arial" w:hAnsi="Arial" w:cs="Arial"/>
                <w:b/>
              </w:rPr>
              <w:tab/>
            </w:r>
            <w:r>
              <w:rPr>
                <w:rFonts w:ascii="Arial" w:eastAsia="Arial" w:hAnsi="Arial" w:cs="Arial"/>
              </w:rPr>
              <w:t>O prazo de validade será “conforme a especificação dos itens do Anexo II”, para os itens que não constam a data validade na descrição, considerar validade de, no mínimo, 12 meses, salvo itens em que a validade definida pelo fabricante é menor que 12 meses.</w:t>
            </w:r>
          </w:p>
          <w:p w14:paraId="1F9207AB" w14:textId="77777777" w:rsidR="004A7832" w:rsidRDefault="009C2FD7">
            <w:pPr>
              <w:spacing w:after="0" w:line="240" w:lineRule="auto"/>
              <w:ind w:left="196" w:right="228"/>
              <w:jc w:val="both"/>
              <w:rPr>
                <w:rFonts w:ascii="Arial" w:eastAsia="Arial" w:hAnsi="Arial" w:cs="Arial"/>
              </w:rPr>
            </w:pPr>
            <w:r>
              <w:rPr>
                <w:rFonts w:ascii="Arial" w:eastAsia="Arial" w:hAnsi="Arial" w:cs="Arial"/>
                <w:b/>
              </w:rPr>
              <w:t>6.2.6.</w:t>
            </w:r>
            <w:r>
              <w:rPr>
                <w:rFonts w:ascii="Arial" w:eastAsia="Arial" w:hAnsi="Arial" w:cs="Arial"/>
              </w:rPr>
              <w:t xml:space="preserve"> A Contratante não aceitará, sob nenhum pretexto, a transferência de responsabilidade da Contratada para terceiros.</w:t>
            </w:r>
          </w:p>
          <w:p w14:paraId="403CDD79" w14:textId="77777777" w:rsidR="004A7832" w:rsidRDefault="009C2FD7">
            <w:pPr>
              <w:spacing w:after="0" w:line="240" w:lineRule="auto"/>
              <w:ind w:left="196" w:right="228"/>
              <w:jc w:val="both"/>
              <w:rPr>
                <w:rFonts w:ascii="Arial" w:eastAsia="Arial" w:hAnsi="Arial" w:cs="Arial"/>
              </w:rPr>
            </w:pPr>
            <w:r>
              <w:rPr>
                <w:rFonts w:ascii="Arial" w:eastAsia="Arial" w:hAnsi="Arial" w:cs="Arial"/>
                <w:b/>
              </w:rPr>
              <w:t>6.2.7.</w:t>
            </w:r>
            <w:r>
              <w:rPr>
                <w:rFonts w:ascii="Arial" w:eastAsia="Arial" w:hAnsi="Arial" w:cs="Arial"/>
              </w:rPr>
              <w:tab/>
              <w:t>A Contratante reserva-se o direito de a qualquer tempo, previamente ao aceite, ou durante o prazo de validade do produto, proceder a análise técnica e de qualidade do mesmo, através de Parecer Técnico, realizado diretamente ou por intermédio de terceiros.</w:t>
            </w:r>
          </w:p>
          <w:p w14:paraId="7A094731" w14:textId="77777777" w:rsidR="004A7832" w:rsidRDefault="009C2FD7">
            <w:pPr>
              <w:spacing w:after="0" w:line="240" w:lineRule="auto"/>
              <w:ind w:left="196" w:right="228" w:firstLine="251"/>
              <w:jc w:val="both"/>
              <w:rPr>
                <w:rFonts w:ascii="Arial" w:eastAsia="Arial" w:hAnsi="Arial" w:cs="Arial"/>
              </w:rPr>
            </w:pPr>
            <w:r>
              <w:rPr>
                <w:rFonts w:ascii="Arial" w:eastAsia="Arial" w:hAnsi="Arial" w:cs="Arial"/>
                <w:b/>
              </w:rPr>
              <w:t>6.2.7.1.</w:t>
            </w:r>
            <w:r>
              <w:rPr>
                <w:rFonts w:ascii="Arial" w:eastAsia="Arial" w:hAnsi="Arial" w:cs="Arial"/>
              </w:rPr>
              <w:t xml:space="preserve"> Caso o Parecer Técnico rejeite o produto analisado este deverá ser substituído imediatamente pela Contratada, sem qualquer ônus para a Contratante.</w:t>
            </w:r>
          </w:p>
          <w:p w14:paraId="50FD13A4" w14:textId="77777777" w:rsidR="004A7832" w:rsidRDefault="009C2FD7">
            <w:pPr>
              <w:spacing w:after="0" w:line="240" w:lineRule="auto"/>
              <w:ind w:left="196" w:right="228"/>
              <w:jc w:val="both"/>
              <w:rPr>
                <w:rFonts w:ascii="Arial" w:eastAsia="Arial" w:hAnsi="Arial" w:cs="Arial"/>
              </w:rPr>
            </w:pPr>
            <w:r>
              <w:rPr>
                <w:rFonts w:ascii="Arial" w:eastAsia="Arial" w:hAnsi="Arial" w:cs="Arial"/>
                <w:b/>
              </w:rPr>
              <w:t>6.2.8.</w:t>
            </w:r>
            <w:r>
              <w:rPr>
                <w:rFonts w:ascii="Arial" w:eastAsia="Arial" w:hAnsi="Arial" w:cs="Arial"/>
                <w:b/>
              </w:rPr>
              <w:tab/>
            </w:r>
            <w:r>
              <w:rPr>
                <w:rFonts w:ascii="Arial" w:eastAsia="Arial" w:hAnsi="Arial" w:cs="Arial"/>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17E769B3" w14:textId="77777777" w:rsidR="004A7832" w:rsidRDefault="009C2FD7">
            <w:pPr>
              <w:spacing w:after="0" w:line="240" w:lineRule="auto"/>
              <w:ind w:left="196" w:right="228"/>
              <w:jc w:val="both"/>
              <w:rPr>
                <w:rFonts w:ascii="Arial" w:eastAsia="Arial" w:hAnsi="Arial" w:cs="Arial"/>
              </w:rPr>
            </w:pPr>
            <w:r>
              <w:rPr>
                <w:rFonts w:ascii="Arial" w:eastAsia="Arial" w:hAnsi="Arial" w:cs="Arial"/>
                <w:b/>
              </w:rPr>
              <w:t>6.2.9.</w:t>
            </w:r>
            <w:r>
              <w:rPr>
                <w:rFonts w:ascii="Arial" w:eastAsia="Arial" w:hAnsi="Arial" w:cs="Arial"/>
                <w:b/>
              </w:rPr>
              <w:tab/>
            </w:r>
            <w:r>
              <w:rPr>
                <w:rFonts w:ascii="Arial" w:eastAsia="Arial" w:hAnsi="Arial" w:cs="Arial"/>
              </w:rPr>
              <w:t>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 18 da Lei Federal 8.078/90 (Código de Defesa do Consumidor).</w:t>
            </w:r>
          </w:p>
          <w:p w14:paraId="23CEB9D1" w14:textId="77777777" w:rsidR="004A7832" w:rsidRDefault="004A7832">
            <w:pPr>
              <w:spacing w:after="0" w:line="240" w:lineRule="auto"/>
              <w:ind w:left="196"/>
              <w:rPr>
                <w:rFonts w:ascii="Arial" w:eastAsia="Arial" w:hAnsi="Arial" w:cs="Arial"/>
                <w:b/>
              </w:rPr>
            </w:pPr>
          </w:p>
          <w:p w14:paraId="4CBB4CD5" w14:textId="77777777" w:rsidR="004A7832" w:rsidRDefault="009C2FD7">
            <w:pPr>
              <w:spacing w:after="0" w:line="240" w:lineRule="auto"/>
              <w:ind w:left="196"/>
              <w:rPr>
                <w:rFonts w:ascii="Arial" w:eastAsia="Arial" w:hAnsi="Arial" w:cs="Arial"/>
                <w:b/>
              </w:rPr>
            </w:pPr>
            <w:r>
              <w:rPr>
                <w:rFonts w:ascii="Arial" w:eastAsia="Arial" w:hAnsi="Arial" w:cs="Arial"/>
                <w:b/>
              </w:rPr>
              <w:t>6.3. Bens perecíveis</w:t>
            </w:r>
          </w:p>
          <w:p w14:paraId="487F7347" w14:textId="77777777" w:rsidR="004A7832" w:rsidRDefault="009C2FD7">
            <w:pPr>
              <w:spacing w:before="107" w:after="0" w:line="240" w:lineRule="auto"/>
              <w:ind w:left="196"/>
              <w:rPr>
                <w:rFonts w:ascii="Arial" w:eastAsia="Arial" w:hAnsi="Arial" w:cs="Arial"/>
              </w:rPr>
            </w:pPr>
            <w:proofErr w:type="gramStart"/>
            <w:r>
              <w:rPr>
                <w:rFonts w:ascii="Arial" w:eastAsia="Arial" w:hAnsi="Arial" w:cs="Arial"/>
                <w:spacing w:val="-1"/>
              </w:rPr>
              <w:t xml:space="preserve">(  </w:t>
            </w:r>
            <w:proofErr w:type="gramEnd"/>
            <w:r>
              <w:rPr>
                <w:rFonts w:ascii="Arial" w:eastAsia="Arial" w:hAnsi="Arial" w:cs="Arial"/>
                <w:spacing w:val="-1"/>
              </w:rPr>
              <w:t xml:space="preserve">  ) Não</w:t>
            </w:r>
          </w:p>
          <w:p w14:paraId="5C7633D9" w14:textId="77777777" w:rsidR="004A7832" w:rsidRDefault="009C2FD7">
            <w:pPr>
              <w:spacing w:after="0" w:line="240" w:lineRule="auto"/>
              <w:ind w:left="196"/>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Sim</w:t>
            </w:r>
          </w:p>
          <w:p w14:paraId="3DAFE97E" w14:textId="77777777" w:rsidR="004A7832" w:rsidRDefault="004A7832">
            <w:pPr>
              <w:spacing w:after="0" w:line="240" w:lineRule="auto"/>
              <w:ind w:left="196"/>
              <w:rPr>
                <w:rFonts w:ascii="Arial" w:eastAsia="Arial" w:hAnsi="Arial" w:cs="Arial"/>
              </w:rPr>
            </w:pPr>
          </w:p>
          <w:p w14:paraId="209D6290" w14:textId="77777777" w:rsidR="004A7832" w:rsidRDefault="009C2FD7">
            <w:pPr>
              <w:spacing w:after="0" w:line="240" w:lineRule="auto"/>
              <w:ind w:left="196" w:right="228"/>
              <w:jc w:val="both"/>
              <w:rPr>
                <w:rFonts w:ascii="Arial" w:eastAsia="Arial" w:hAnsi="Arial" w:cs="Arial"/>
              </w:rPr>
            </w:pPr>
            <w:r>
              <w:rPr>
                <w:rFonts w:ascii="Arial" w:eastAsia="Arial" w:hAnsi="Arial" w:cs="Arial"/>
              </w:rPr>
              <w:t>Se sim, o prazo de validade na data da entrega não poderá ser inferior a ............. (...) (dias, meses ou anos), ou a ............................... (metade, um terço, dois terços, etc.) do prazo total recomendado pelo fabricante.</w:t>
            </w:r>
          </w:p>
          <w:p w14:paraId="50DAF558" w14:textId="77777777" w:rsidR="004A7832" w:rsidRDefault="004A7832">
            <w:pPr>
              <w:spacing w:after="0" w:line="240" w:lineRule="auto"/>
              <w:ind w:left="196" w:right="228"/>
              <w:jc w:val="both"/>
              <w:rPr>
                <w:rFonts w:ascii="Arial" w:eastAsia="Arial" w:hAnsi="Arial" w:cs="Arial"/>
              </w:rPr>
            </w:pPr>
          </w:p>
          <w:p w14:paraId="7B03124C" w14:textId="77777777" w:rsidR="004A7832" w:rsidRDefault="004A7832">
            <w:pPr>
              <w:spacing w:after="0" w:line="240" w:lineRule="auto"/>
              <w:ind w:left="196" w:right="228"/>
              <w:jc w:val="both"/>
              <w:rPr>
                <w:rFonts w:ascii="Arial" w:eastAsia="Arial" w:hAnsi="Arial" w:cs="Arial"/>
              </w:rPr>
            </w:pPr>
          </w:p>
          <w:p w14:paraId="3FE1EBF0" w14:textId="77777777" w:rsidR="004A7832" w:rsidRDefault="009C2FD7">
            <w:pPr>
              <w:spacing w:after="0" w:line="240" w:lineRule="auto"/>
              <w:ind w:left="198" w:right="227"/>
              <w:rPr>
                <w:rFonts w:ascii="Arial" w:eastAsia="Arial" w:hAnsi="Arial" w:cs="Arial"/>
              </w:rPr>
            </w:pPr>
            <w:r>
              <w:rPr>
                <w:rFonts w:ascii="Arial" w:eastAsia="Arial" w:hAnsi="Arial" w:cs="Arial"/>
                <w:b/>
              </w:rPr>
              <w:t>6.4. Garantia de execução do contrato</w:t>
            </w:r>
          </w:p>
          <w:p w14:paraId="5925399E" w14:textId="77777777" w:rsidR="004A7832" w:rsidRDefault="009C2FD7">
            <w:pPr>
              <w:tabs>
                <w:tab w:val="left" w:pos="767"/>
              </w:tabs>
              <w:spacing w:after="0" w:line="240" w:lineRule="auto"/>
              <w:ind w:left="198" w:right="227"/>
              <w:jc w:val="both"/>
              <w:rPr>
                <w:rFonts w:ascii="Arial" w:eastAsia="Arial" w:hAnsi="Arial" w:cs="Arial"/>
              </w:rPr>
            </w:pPr>
            <w:r>
              <w:rPr>
                <w:rFonts w:ascii="Arial" w:eastAsia="Arial" w:hAnsi="Arial" w:cs="Arial"/>
              </w:rPr>
              <w:t xml:space="preserve">Será exigida garantia de execução do contrato, nos moldes do </w:t>
            </w:r>
            <w:proofErr w:type="spellStart"/>
            <w:r>
              <w:rPr>
                <w:rFonts w:ascii="Arial" w:eastAsia="Arial" w:hAnsi="Arial" w:cs="Arial"/>
              </w:rPr>
              <w:t>Arts</w:t>
            </w:r>
            <w:proofErr w:type="spellEnd"/>
            <w:r>
              <w:rPr>
                <w:rFonts w:ascii="Arial" w:eastAsia="Arial" w:hAnsi="Arial" w:cs="Arial"/>
              </w:rPr>
              <w:t xml:space="preserve"> 96 a 102 da Lei nº 14.133/21, em valor correspondente a 5% do valor total do contrato?</w:t>
            </w:r>
          </w:p>
          <w:p w14:paraId="04203DAA" w14:textId="77777777" w:rsidR="004A7832" w:rsidRDefault="004A7832">
            <w:pPr>
              <w:tabs>
                <w:tab w:val="left" w:pos="767"/>
              </w:tabs>
              <w:spacing w:after="0" w:line="240" w:lineRule="auto"/>
              <w:ind w:left="198" w:right="227"/>
              <w:rPr>
                <w:rFonts w:ascii="Arial" w:eastAsia="Arial" w:hAnsi="Arial" w:cs="Arial"/>
              </w:rPr>
            </w:pPr>
          </w:p>
          <w:p w14:paraId="63EA5F5F" w14:textId="77777777" w:rsidR="004A7832" w:rsidRDefault="009C2FD7">
            <w:pPr>
              <w:spacing w:after="0" w:line="240" w:lineRule="auto"/>
              <w:ind w:left="198" w:right="227"/>
              <w:rPr>
                <w:rFonts w:ascii="Arial" w:eastAsia="Arial" w:hAnsi="Arial" w:cs="Arial"/>
              </w:rPr>
            </w:pPr>
            <w:proofErr w:type="gramStart"/>
            <w:r>
              <w:rPr>
                <w:rFonts w:ascii="Arial" w:eastAsia="Arial" w:hAnsi="Arial" w:cs="Arial"/>
                <w:spacing w:val="-1"/>
              </w:rPr>
              <w:t xml:space="preserve">(  </w:t>
            </w:r>
            <w:proofErr w:type="gramEnd"/>
            <w:r>
              <w:rPr>
                <w:rFonts w:ascii="Arial" w:eastAsia="Arial" w:hAnsi="Arial" w:cs="Arial"/>
                <w:spacing w:val="-1"/>
              </w:rPr>
              <w:t xml:space="preserve">  ) Não</w:t>
            </w:r>
          </w:p>
          <w:p w14:paraId="3159BDB1" w14:textId="77777777" w:rsidR="004A7832" w:rsidRDefault="009C2FD7">
            <w:pPr>
              <w:spacing w:after="0" w:line="240" w:lineRule="auto"/>
              <w:ind w:left="198" w:right="227"/>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Sim</w:t>
            </w:r>
          </w:p>
          <w:p w14:paraId="5ACF04A5" w14:textId="77777777" w:rsidR="004A7832" w:rsidRDefault="004A7832">
            <w:pPr>
              <w:spacing w:after="0" w:line="240" w:lineRule="auto"/>
              <w:ind w:left="196" w:right="228"/>
              <w:rPr>
                <w:rFonts w:ascii="Arial" w:eastAsia="Arial" w:hAnsi="Arial" w:cs="Arial"/>
              </w:rPr>
            </w:pPr>
          </w:p>
          <w:p w14:paraId="52F20382" w14:textId="77777777" w:rsidR="004A7832" w:rsidRDefault="009C2FD7">
            <w:pPr>
              <w:spacing w:after="0" w:line="240" w:lineRule="auto"/>
              <w:ind w:left="196" w:right="228"/>
              <w:rPr>
                <w:rFonts w:ascii="Arial" w:eastAsia="Arial" w:hAnsi="Arial" w:cs="Arial"/>
              </w:rPr>
            </w:pPr>
            <w:r>
              <w:rPr>
                <w:rFonts w:ascii="Arial" w:eastAsia="Arial" w:hAnsi="Arial" w:cs="Arial"/>
              </w:rPr>
              <w:t>Se sim, justificativa:</w:t>
            </w:r>
          </w:p>
          <w:tbl>
            <w:tblPr>
              <w:tblW w:w="0" w:type="auto"/>
              <w:tblInd w:w="191" w:type="dxa"/>
              <w:tblCellMar>
                <w:left w:w="10" w:type="dxa"/>
                <w:right w:w="10" w:type="dxa"/>
              </w:tblCellMar>
              <w:tblLook w:val="04A0" w:firstRow="1" w:lastRow="0" w:firstColumn="1" w:lastColumn="0" w:noHBand="0" w:noVBand="1"/>
            </w:tblPr>
            <w:tblGrid>
              <w:gridCol w:w="9222"/>
            </w:tblGrid>
            <w:tr w:rsidR="004A7832" w14:paraId="5C3E2CF2" w14:textId="77777777">
              <w:trPr>
                <w:trHeight w:val="1"/>
              </w:trPr>
              <w:tc>
                <w:tcPr>
                  <w:tcW w:w="10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7D7CB4" w14:textId="77777777" w:rsidR="004A7832" w:rsidRDefault="004A7832">
                  <w:pPr>
                    <w:spacing w:before="96" w:after="0" w:line="240" w:lineRule="auto"/>
                    <w:rPr>
                      <w:rFonts w:ascii="Arial" w:eastAsia="Arial" w:hAnsi="Arial" w:cs="Arial"/>
                    </w:rPr>
                  </w:pPr>
                </w:p>
                <w:p w14:paraId="4E25BD23" w14:textId="77777777" w:rsidR="004A7832" w:rsidRDefault="004A7832">
                  <w:pPr>
                    <w:spacing w:before="96" w:after="0" w:line="240" w:lineRule="auto"/>
                    <w:rPr>
                      <w:rFonts w:ascii="Arial" w:eastAsia="Arial" w:hAnsi="Arial" w:cs="Arial"/>
                    </w:rPr>
                  </w:pPr>
                </w:p>
                <w:p w14:paraId="18D5C6F4" w14:textId="77777777" w:rsidR="004A7832" w:rsidRDefault="004A7832">
                  <w:pPr>
                    <w:spacing w:before="96" w:after="0" w:line="240" w:lineRule="auto"/>
                  </w:pPr>
                </w:p>
              </w:tc>
            </w:tr>
          </w:tbl>
          <w:p w14:paraId="584F237E" w14:textId="77777777" w:rsidR="004A7832" w:rsidRDefault="009C2FD7">
            <w:pPr>
              <w:spacing w:before="120" w:after="0" w:line="240" w:lineRule="auto"/>
              <w:ind w:left="196"/>
              <w:rPr>
                <w:rFonts w:ascii="Arial" w:eastAsia="Arial" w:hAnsi="Arial" w:cs="Arial"/>
                <w:b/>
                <w:color w:val="4472C4"/>
              </w:rPr>
            </w:pPr>
            <w:r>
              <w:rPr>
                <w:rFonts w:ascii="Arial" w:eastAsia="Arial" w:hAnsi="Arial" w:cs="Arial"/>
                <w:b/>
                <w:color w:val="4472C4"/>
              </w:rPr>
              <w:t xml:space="preserve">Nota: </w:t>
            </w:r>
          </w:p>
          <w:p w14:paraId="6F1181F8" w14:textId="77777777" w:rsidR="004A7832" w:rsidRDefault="004A7832">
            <w:pPr>
              <w:spacing w:before="120" w:after="0" w:line="240" w:lineRule="auto"/>
              <w:rPr>
                <w:rFonts w:ascii="Arial" w:eastAsia="Arial" w:hAnsi="Arial" w:cs="Arial"/>
                <w:color w:val="4472C4"/>
              </w:rPr>
            </w:pPr>
          </w:p>
          <w:p w14:paraId="0DB40833" w14:textId="77777777" w:rsidR="004A7832" w:rsidRDefault="009C2FD7">
            <w:pPr>
              <w:spacing w:after="0" w:line="240" w:lineRule="auto"/>
              <w:ind w:left="2180" w:right="228"/>
              <w:jc w:val="both"/>
              <w:rPr>
                <w:rFonts w:ascii="Arial" w:eastAsia="Arial" w:hAnsi="Arial" w:cs="Arial"/>
                <w:color w:val="4472C4"/>
              </w:rPr>
            </w:pPr>
            <w:r>
              <w:rPr>
                <w:rFonts w:ascii="Arial" w:eastAsia="Arial" w:hAnsi="Arial" w:cs="Arial"/>
                <w:color w:val="4472C4"/>
              </w:rPr>
              <w:t xml:space="preserve">“Art. 98. 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w:t>
            </w:r>
          </w:p>
          <w:p w14:paraId="4EAB3ECE" w14:textId="77777777" w:rsidR="004A7832" w:rsidRDefault="009C2FD7">
            <w:pPr>
              <w:spacing w:after="0" w:line="240" w:lineRule="auto"/>
              <w:ind w:left="2180" w:right="228"/>
              <w:jc w:val="both"/>
              <w:rPr>
                <w:rFonts w:ascii="Arial" w:eastAsia="Arial" w:hAnsi="Arial" w:cs="Arial"/>
                <w:color w:val="4472C4"/>
              </w:rPr>
            </w:pPr>
            <w:r>
              <w:rPr>
                <w:rFonts w:ascii="Arial" w:eastAsia="Arial" w:hAnsi="Arial" w:cs="Arial"/>
                <w:color w:val="4472C4"/>
              </w:rPr>
              <w:t>Art. 99. Nas contratações de obras e serviços de engenharia de grande vulto, poderá ser exigida a prestação de garantia, na modalidade seguro-garantia, com cláusula de retomada prevista no art. 102 desta Lei, em percentual equivalente a até 30% (trinta por cento) do valor inicial do contrato.” (Lei 14133, de 2021)</w:t>
            </w:r>
          </w:p>
          <w:p w14:paraId="1A953A1B" w14:textId="77777777" w:rsidR="004A7832" w:rsidRDefault="004A7832">
            <w:pPr>
              <w:spacing w:after="0" w:line="240" w:lineRule="auto"/>
              <w:rPr>
                <w:rFonts w:ascii="Arial" w:eastAsia="Arial" w:hAnsi="Arial" w:cs="Arial"/>
                <w:color w:val="4472C4"/>
              </w:rPr>
            </w:pPr>
          </w:p>
          <w:p w14:paraId="69E2EC68" w14:textId="77777777" w:rsidR="004A7832" w:rsidRDefault="009C2FD7">
            <w:pPr>
              <w:spacing w:after="0" w:line="240" w:lineRule="auto"/>
              <w:ind w:left="196"/>
              <w:rPr>
                <w:rFonts w:ascii="Arial" w:eastAsia="Arial" w:hAnsi="Arial" w:cs="Arial"/>
              </w:rPr>
            </w:pPr>
            <w:r>
              <w:rPr>
                <w:rFonts w:ascii="Arial" w:eastAsia="Arial" w:hAnsi="Arial" w:cs="Arial"/>
                <w:b/>
              </w:rPr>
              <w:t>6.5. Garantia do produto/serviço, manutenção e assistência técnica</w:t>
            </w:r>
          </w:p>
          <w:p w14:paraId="41944060" w14:textId="77777777" w:rsidR="004A7832" w:rsidRDefault="004A7832">
            <w:pPr>
              <w:spacing w:after="0" w:line="240" w:lineRule="auto"/>
              <w:ind w:left="196"/>
              <w:rPr>
                <w:rFonts w:ascii="Arial" w:eastAsia="Arial" w:hAnsi="Arial" w:cs="Arial"/>
                <w:color w:val="548DD4"/>
              </w:rPr>
            </w:pPr>
          </w:p>
          <w:p w14:paraId="6F76809C" w14:textId="77777777" w:rsidR="004A7832" w:rsidRDefault="009C2FD7">
            <w:pPr>
              <w:spacing w:after="0" w:line="240" w:lineRule="auto"/>
              <w:ind w:left="198" w:right="227"/>
              <w:rPr>
                <w:rFonts w:ascii="Arial" w:eastAsia="Arial" w:hAnsi="Arial" w:cs="Arial"/>
              </w:rPr>
            </w:pPr>
            <w:proofErr w:type="gramStart"/>
            <w:r>
              <w:rPr>
                <w:rFonts w:ascii="Arial" w:eastAsia="Arial" w:hAnsi="Arial" w:cs="Arial"/>
                <w:spacing w:val="-1"/>
              </w:rPr>
              <w:t xml:space="preserve">(  </w:t>
            </w:r>
            <w:proofErr w:type="gramEnd"/>
            <w:r>
              <w:rPr>
                <w:rFonts w:ascii="Arial" w:eastAsia="Arial" w:hAnsi="Arial" w:cs="Arial"/>
                <w:spacing w:val="-1"/>
              </w:rPr>
              <w:t xml:space="preserve">   ) Não</w:t>
            </w:r>
          </w:p>
          <w:p w14:paraId="3030C36E" w14:textId="77777777" w:rsidR="004A7832" w:rsidRDefault="009C2FD7">
            <w:pPr>
              <w:spacing w:after="0" w:line="240" w:lineRule="auto"/>
              <w:ind w:left="198" w:right="227"/>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Sim</w:t>
            </w:r>
          </w:p>
          <w:p w14:paraId="59C61605" w14:textId="77777777" w:rsidR="004A7832" w:rsidRDefault="004A7832">
            <w:pPr>
              <w:spacing w:after="0" w:line="240" w:lineRule="auto"/>
              <w:ind w:left="196" w:right="228"/>
              <w:rPr>
                <w:rFonts w:ascii="Arial" w:eastAsia="Arial" w:hAnsi="Arial" w:cs="Arial"/>
              </w:rPr>
            </w:pPr>
          </w:p>
          <w:p w14:paraId="1F47AD76" w14:textId="77777777" w:rsidR="004A7832" w:rsidRDefault="009C2FD7">
            <w:pPr>
              <w:spacing w:after="0" w:line="240" w:lineRule="auto"/>
              <w:ind w:left="196" w:right="228"/>
              <w:rPr>
                <w:rFonts w:ascii="Arial" w:eastAsia="Arial" w:hAnsi="Arial" w:cs="Arial"/>
              </w:rPr>
            </w:pPr>
            <w:r>
              <w:rPr>
                <w:rFonts w:ascii="Arial" w:eastAsia="Arial" w:hAnsi="Arial" w:cs="Arial"/>
              </w:rPr>
              <w:t>Se sim, observar as condições:</w:t>
            </w:r>
          </w:p>
          <w:tbl>
            <w:tblPr>
              <w:tblW w:w="0" w:type="auto"/>
              <w:tblInd w:w="191" w:type="dxa"/>
              <w:tblCellMar>
                <w:left w:w="10" w:type="dxa"/>
                <w:right w:w="10" w:type="dxa"/>
              </w:tblCellMar>
              <w:tblLook w:val="04A0" w:firstRow="1" w:lastRow="0" w:firstColumn="1" w:lastColumn="0" w:noHBand="0" w:noVBand="1"/>
            </w:tblPr>
            <w:tblGrid>
              <w:gridCol w:w="9222"/>
            </w:tblGrid>
            <w:tr w:rsidR="004A7832" w14:paraId="49F0D4BE" w14:textId="77777777">
              <w:trPr>
                <w:trHeight w:val="1"/>
              </w:trPr>
              <w:tc>
                <w:tcPr>
                  <w:tcW w:w="100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D65412" w14:textId="77777777" w:rsidR="004A7832" w:rsidRDefault="009C2FD7">
                  <w:pPr>
                    <w:spacing w:before="96" w:after="0" w:line="240" w:lineRule="auto"/>
                    <w:jc w:val="both"/>
                    <w:rPr>
                      <w:rFonts w:ascii="Arial" w:eastAsia="Arial" w:hAnsi="Arial" w:cs="Arial"/>
                    </w:rPr>
                  </w:pPr>
                  <w:r>
                    <w:rPr>
                      <w:rFonts w:ascii="Arial" w:eastAsia="Arial" w:hAnsi="Arial" w:cs="Arial"/>
                    </w:rPr>
                    <w:t>6.5.1. O prazo de garantia do(s) produto(s) cotado(s), será do tipo on-site de 12 meses para todos os itens de edital; O prazo será contado a partir da data de aceite dos itens.</w:t>
                  </w:r>
                </w:p>
                <w:p w14:paraId="086405F7" w14:textId="77777777" w:rsidR="004A7832" w:rsidRDefault="009C2FD7">
                  <w:pPr>
                    <w:spacing w:before="96" w:after="0" w:line="240" w:lineRule="auto"/>
                    <w:jc w:val="both"/>
                    <w:rPr>
                      <w:rFonts w:ascii="Arial" w:eastAsia="Arial" w:hAnsi="Arial" w:cs="Arial"/>
                    </w:rPr>
                  </w:pPr>
                  <w:r>
                    <w:rPr>
                      <w:rFonts w:ascii="Arial" w:eastAsia="Arial" w:hAnsi="Arial" w:cs="Arial"/>
                    </w:rPr>
                    <w:t>6.5.3. A garantia do produto inclui todo hardware, software, licenças ou qualquer outra funcionalidade necessária ao uso do mesmo;</w:t>
                  </w:r>
                </w:p>
                <w:p w14:paraId="00459CE4" w14:textId="77777777" w:rsidR="004A7832" w:rsidRDefault="009C2FD7">
                  <w:pPr>
                    <w:spacing w:before="96" w:after="0" w:line="240" w:lineRule="auto"/>
                    <w:jc w:val="both"/>
                    <w:rPr>
                      <w:rFonts w:ascii="Arial" w:eastAsia="Arial" w:hAnsi="Arial" w:cs="Arial"/>
                    </w:rPr>
                  </w:pPr>
                  <w:r>
                    <w:rPr>
                      <w:rFonts w:ascii="Arial" w:eastAsia="Arial" w:hAnsi="Arial" w:cs="Arial"/>
                    </w:rPr>
                    <w:t>6.5.4. A garantia será “on-site” (no local), ou seja, a ser prestada nos locais constantes nas condições de fornecimento, através de assistência técnica autorizada do fabricante (para não prejudicar a responsabilidade da garantia também do fabricante, nos termos do Código de Defesa do Consumidor), com tempo de solução em até três dias úteis contados a partir do comunicado efetuado no horário de expediente. O descumprimento do prazo estipulado implica na substituição do equipamento, bem como demais penalidades;</w:t>
                  </w:r>
                </w:p>
                <w:p w14:paraId="09A0873C" w14:textId="77777777" w:rsidR="004A7832" w:rsidRDefault="009C2FD7">
                  <w:pPr>
                    <w:spacing w:before="96" w:after="0" w:line="240" w:lineRule="auto"/>
                    <w:jc w:val="both"/>
                    <w:rPr>
                      <w:rFonts w:ascii="Arial" w:eastAsia="Arial" w:hAnsi="Arial" w:cs="Arial"/>
                    </w:rPr>
                  </w:pPr>
                  <w:r>
                    <w:rPr>
                      <w:rFonts w:ascii="Arial" w:eastAsia="Arial" w:hAnsi="Arial" w:cs="Arial"/>
                    </w:rPr>
                    <w:t>6.5.5. As informações sobre andamento dos serviços, abertura e situação dos chamados, durante o período de garantia, deverão ser disponibilizadas por sistema on-line, e/ou telefone, e por e-mail com o respectivo número de protocolo, sem custos adicionais para a UDESC;</w:t>
                  </w:r>
                </w:p>
                <w:p w14:paraId="6E70C94F" w14:textId="77777777" w:rsidR="004A7832" w:rsidRDefault="009C2FD7">
                  <w:pPr>
                    <w:spacing w:before="96" w:after="0" w:line="240" w:lineRule="auto"/>
                    <w:ind w:firstLine="409"/>
                    <w:jc w:val="both"/>
                    <w:rPr>
                      <w:rFonts w:ascii="Arial" w:eastAsia="Arial" w:hAnsi="Arial" w:cs="Arial"/>
                    </w:rPr>
                  </w:pPr>
                  <w:r>
                    <w:rPr>
                      <w:rFonts w:ascii="Arial" w:eastAsia="Arial" w:hAnsi="Arial" w:cs="Arial"/>
                    </w:rPr>
                    <w:t>6.5.5.1. O sistema que se refere o item anterior, bem como o contato via e-mail, sistema ou telefone, deverá ser em português e fornecer, no mínimo, número do protocolo, data/hora do chamado e situação atual, descrevendo o serviço executado (ou a ser executado) e as peças eventualmente utilizadas na execução do serviço, contendo marca, modelo e número de série (se houver);</w:t>
                  </w:r>
                </w:p>
                <w:p w14:paraId="77E7D2F9" w14:textId="77777777" w:rsidR="004A7832" w:rsidRDefault="009C2FD7">
                  <w:pPr>
                    <w:spacing w:before="96" w:after="0" w:line="240" w:lineRule="auto"/>
                    <w:jc w:val="both"/>
                    <w:rPr>
                      <w:rFonts w:ascii="Arial" w:eastAsia="Arial" w:hAnsi="Arial" w:cs="Arial"/>
                    </w:rPr>
                  </w:pPr>
                  <w:r>
                    <w:rPr>
                      <w:rFonts w:ascii="Arial" w:eastAsia="Arial" w:hAnsi="Arial" w:cs="Arial"/>
                    </w:rPr>
                    <w:t>6.5.6. A cada atendimento presencial, a CONTRATADA apresentará um relatório de visita contendo número do protocolo, data e hora do chamado, data e hora do início e término do atendimento, identificação do defeito, identificação do técnico responsável pela execução do serviço, providências adotadas e outras informações pertinentes. O relatório será assinado pelo responsável técnico da UDESC, para comprovação dos serviços realizados;</w:t>
                  </w:r>
                </w:p>
                <w:p w14:paraId="1395921F" w14:textId="77777777" w:rsidR="004A7832" w:rsidRDefault="009C2FD7">
                  <w:pPr>
                    <w:spacing w:before="96" w:after="0" w:line="240" w:lineRule="auto"/>
                    <w:jc w:val="both"/>
                    <w:rPr>
                      <w:rFonts w:ascii="Arial" w:eastAsia="Arial" w:hAnsi="Arial" w:cs="Arial"/>
                    </w:rPr>
                  </w:pPr>
                  <w:r>
                    <w:rPr>
                      <w:rFonts w:ascii="Arial" w:eastAsia="Arial" w:hAnsi="Arial" w:cs="Arial"/>
                    </w:rPr>
                    <w:t>6.5.7. Para a correção dos problemas graves (com impossibilidade de uso do equipamento), a CONTRATADA poderá fornecer um equipamento substituto temporariamente, com configuração igual ou superior ao fornecido, levando o equipamento defeituoso para reparo;</w:t>
                  </w:r>
                </w:p>
                <w:p w14:paraId="6C1365E2" w14:textId="77777777" w:rsidR="004A7832" w:rsidRDefault="009C2FD7">
                  <w:pPr>
                    <w:spacing w:before="96" w:after="0" w:line="240" w:lineRule="auto"/>
                    <w:jc w:val="both"/>
                    <w:rPr>
                      <w:rFonts w:ascii="Arial" w:eastAsia="Arial" w:hAnsi="Arial" w:cs="Arial"/>
                    </w:rPr>
                  </w:pPr>
                  <w:r>
                    <w:rPr>
                      <w:rFonts w:ascii="Arial" w:eastAsia="Arial" w:hAnsi="Arial" w:cs="Arial"/>
                    </w:rPr>
                    <w:t>6.5.8. Sendo impossível o reparo do equipamento ou componente, a CONTRATADA realizará sua substituição definitiva por um equipamento novo sem uso, nas mesmas condições e prazos previstos nos itens anteriores;</w:t>
                  </w:r>
                </w:p>
                <w:p w14:paraId="3F3878E7" w14:textId="77777777" w:rsidR="004A7832" w:rsidRDefault="009C2FD7">
                  <w:pPr>
                    <w:spacing w:before="96" w:after="0" w:line="240" w:lineRule="auto"/>
                    <w:jc w:val="both"/>
                    <w:rPr>
                      <w:rFonts w:ascii="Arial" w:eastAsia="Arial" w:hAnsi="Arial" w:cs="Arial"/>
                    </w:rPr>
                  </w:pPr>
                  <w:r>
                    <w:rPr>
                      <w:rFonts w:ascii="Arial" w:eastAsia="Arial" w:hAnsi="Arial" w:cs="Arial"/>
                    </w:rPr>
                    <w:t>6.5.9. Toda e qualquer substituição de qualquer equipamento e/ou de seus periféricos, por defeito ou deficiência, que se verifique durante o período de garantia, será on-site nos locais onde foram fornecidos os equipamentos.</w:t>
                  </w:r>
                </w:p>
                <w:p w14:paraId="7482FBAC" w14:textId="77777777" w:rsidR="004A7832" w:rsidRDefault="009C2FD7">
                  <w:pPr>
                    <w:spacing w:before="96" w:after="0" w:line="240" w:lineRule="auto"/>
                    <w:jc w:val="both"/>
                    <w:rPr>
                      <w:rFonts w:ascii="Arial" w:eastAsia="Arial" w:hAnsi="Arial" w:cs="Arial"/>
                    </w:rPr>
                  </w:pPr>
                  <w:r>
                    <w:rPr>
                      <w:rFonts w:ascii="Arial" w:eastAsia="Arial" w:hAnsi="Arial" w:cs="Arial"/>
                    </w:rPr>
                    <w:t>6.5.10. Os serviços de assistência técnica dos equipamentos (para todos os itens) poderão ser prestados pelo próprio fabricante, fornecedor, ou por meio de empresa de assistência técnica/manutenção, oficialmente credenciada.</w:t>
                  </w:r>
                </w:p>
                <w:p w14:paraId="5FFDF9CE" w14:textId="77777777" w:rsidR="004A7832" w:rsidRDefault="009C2FD7">
                  <w:pPr>
                    <w:spacing w:before="96" w:after="0" w:line="240" w:lineRule="auto"/>
                    <w:jc w:val="both"/>
                    <w:rPr>
                      <w:rFonts w:ascii="Arial" w:eastAsia="Arial" w:hAnsi="Arial" w:cs="Arial"/>
                    </w:rPr>
                  </w:pPr>
                  <w:r>
                    <w:rPr>
                      <w:rFonts w:ascii="Arial" w:eastAsia="Arial" w:hAnsi="Arial" w:cs="Arial"/>
                    </w:rPr>
                    <w:t>6.5.11. Em caso de manutenção, a contratada deverá fornecer todos os recursos necessários à perfeita execução dos serviços, em quantidade, qualidade e tecnologia adequada aos padrões recomendados pelos fabricantes ou padrões determinados no edital.</w:t>
                  </w:r>
                </w:p>
                <w:p w14:paraId="2D654BA6" w14:textId="77777777" w:rsidR="004A7832" w:rsidRDefault="009C2FD7">
                  <w:pPr>
                    <w:spacing w:before="96" w:after="0" w:line="240" w:lineRule="auto"/>
                    <w:jc w:val="both"/>
                    <w:rPr>
                      <w:rFonts w:ascii="Arial" w:eastAsia="Arial" w:hAnsi="Arial" w:cs="Arial"/>
                    </w:rPr>
                  </w:pPr>
                  <w:r>
                    <w:rPr>
                      <w:rFonts w:ascii="Arial" w:eastAsia="Arial" w:hAnsi="Arial" w:cs="Arial"/>
                    </w:rPr>
                    <w:t>6.5.12. Na hipótese de não existirem peças de reposição no mercado, é de inteira responsabilidade da CONTRATADA a reposição com especificações equivalentes ou superiores.</w:t>
                  </w:r>
                </w:p>
                <w:p w14:paraId="2213E3CB" w14:textId="77777777" w:rsidR="004A7832" w:rsidRDefault="009C2FD7">
                  <w:pPr>
                    <w:spacing w:before="96" w:after="0" w:line="240" w:lineRule="auto"/>
                    <w:jc w:val="both"/>
                    <w:rPr>
                      <w:rFonts w:ascii="Arial" w:eastAsia="Arial" w:hAnsi="Arial" w:cs="Arial"/>
                    </w:rPr>
                  </w:pPr>
                  <w:r>
                    <w:rPr>
                      <w:rFonts w:ascii="Arial" w:eastAsia="Arial" w:hAnsi="Arial" w:cs="Arial"/>
                    </w:rPr>
                    <w:t>6.5.13. Para efeitos de garantia, será suficiente à UDESC a apresentação de cópia da Nota Fiscal de compra.</w:t>
                  </w:r>
                </w:p>
                <w:p w14:paraId="701696F8" w14:textId="77777777" w:rsidR="004A7832" w:rsidRDefault="009C2FD7">
                  <w:pPr>
                    <w:spacing w:before="96" w:after="0" w:line="240" w:lineRule="auto"/>
                    <w:jc w:val="both"/>
                    <w:rPr>
                      <w:rFonts w:ascii="Arial" w:eastAsia="Arial" w:hAnsi="Arial" w:cs="Arial"/>
                    </w:rPr>
                  </w:pPr>
                  <w:r>
                    <w:rPr>
                      <w:rFonts w:ascii="Arial" w:eastAsia="Arial" w:hAnsi="Arial" w:cs="Arial"/>
                    </w:rPr>
                    <w:t xml:space="preserve">6.5.14. A incidência de problemas em mais de 20% (vinte) dos itens durante o primeiro ano do período de garantia pode ser considerado baixa qualidade dos itens, e será solicitado a substituição do lote todo; </w:t>
                  </w:r>
                  <w:proofErr w:type="gramStart"/>
                  <w:r>
                    <w:rPr>
                      <w:rFonts w:ascii="Arial" w:eastAsia="Arial" w:hAnsi="Arial" w:cs="Arial"/>
                    </w:rPr>
                    <w:t>Um</w:t>
                  </w:r>
                  <w:proofErr w:type="gramEnd"/>
                  <w:r>
                    <w:rPr>
                      <w:rFonts w:ascii="Arial" w:eastAsia="Arial" w:hAnsi="Arial" w:cs="Arial"/>
                    </w:rPr>
                    <w:t xml:space="preserve"> problema só pode ser considerado mau uso se tiver baixa incidência, senão será considerado baixa qualidade do dispositivo e deverá ser atendido em garantia. No caso de desrespeito dos prazos e qualidade, a empresa responsável, poderá ser penalizada.</w:t>
                  </w:r>
                </w:p>
                <w:p w14:paraId="2DAA9916" w14:textId="77777777" w:rsidR="004A7832" w:rsidRDefault="004A7832">
                  <w:pPr>
                    <w:spacing w:before="96" w:after="0" w:line="240" w:lineRule="auto"/>
                    <w:jc w:val="both"/>
                    <w:rPr>
                      <w:rFonts w:ascii="Arial" w:eastAsia="Arial" w:hAnsi="Arial" w:cs="Arial"/>
                    </w:rPr>
                  </w:pPr>
                </w:p>
                <w:p w14:paraId="04BFB78A" w14:textId="77777777" w:rsidR="004A7832" w:rsidRDefault="004A7832">
                  <w:pPr>
                    <w:spacing w:before="96" w:after="0" w:line="240" w:lineRule="auto"/>
                    <w:jc w:val="both"/>
                  </w:pPr>
                </w:p>
              </w:tc>
            </w:tr>
          </w:tbl>
          <w:p w14:paraId="371E4BEC" w14:textId="77777777" w:rsidR="004A7832" w:rsidRDefault="004A7832">
            <w:pPr>
              <w:spacing w:after="0" w:line="240" w:lineRule="auto"/>
              <w:rPr>
                <w:rFonts w:ascii="Arial" w:eastAsia="Arial" w:hAnsi="Arial" w:cs="Arial"/>
                <w:color w:val="4472C4"/>
              </w:rPr>
            </w:pPr>
          </w:p>
          <w:p w14:paraId="205380D7" w14:textId="77777777" w:rsidR="004A7832" w:rsidRDefault="009C2FD7">
            <w:pPr>
              <w:spacing w:after="0" w:line="240" w:lineRule="auto"/>
              <w:ind w:left="196"/>
              <w:rPr>
                <w:rFonts w:ascii="Arial" w:eastAsia="Arial" w:hAnsi="Arial" w:cs="Arial"/>
                <w:b/>
                <w:color w:val="4472C4"/>
              </w:rPr>
            </w:pPr>
            <w:r>
              <w:rPr>
                <w:rFonts w:ascii="Arial" w:eastAsia="Arial" w:hAnsi="Arial" w:cs="Arial"/>
                <w:b/>
                <w:color w:val="4472C4"/>
              </w:rPr>
              <w:t xml:space="preserve">Nota: </w:t>
            </w:r>
          </w:p>
          <w:p w14:paraId="3E82855B" w14:textId="77777777" w:rsidR="004A7832" w:rsidRDefault="009C2FD7">
            <w:pPr>
              <w:spacing w:after="0" w:line="240" w:lineRule="auto"/>
              <w:ind w:left="2180" w:right="228"/>
              <w:jc w:val="both"/>
              <w:rPr>
                <w:rFonts w:ascii="Arial" w:eastAsia="Arial" w:hAnsi="Arial" w:cs="Arial"/>
                <w:color w:val="4472C4"/>
              </w:rPr>
            </w:pPr>
            <w:r>
              <w:rPr>
                <w:rFonts w:ascii="Arial" w:eastAsia="Arial" w:hAnsi="Arial" w:cs="Arial"/>
                <w:color w:val="4472C4"/>
              </w:rPr>
              <w:t>“Art. 40. O planejamento de compras deverá considerar a expectativa de consumo anual e observar o seguinte:</w:t>
            </w:r>
          </w:p>
          <w:p w14:paraId="3042D850" w14:textId="77777777" w:rsidR="004A7832" w:rsidRDefault="009C2FD7">
            <w:pPr>
              <w:spacing w:after="0" w:line="240" w:lineRule="auto"/>
              <w:ind w:left="2180" w:right="228"/>
              <w:jc w:val="both"/>
              <w:rPr>
                <w:rFonts w:ascii="Arial" w:eastAsia="Arial" w:hAnsi="Arial" w:cs="Arial"/>
                <w:color w:val="4472C4"/>
              </w:rPr>
            </w:pPr>
            <w:r>
              <w:rPr>
                <w:rFonts w:ascii="Arial" w:eastAsia="Arial" w:hAnsi="Arial" w:cs="Arial"/>
                <w:color w:val="4472C4"/>
              </w:rPr>
              <w:t>(...)</w:t>
            </w:r>
          </w:p>
          <w:p w14:paraId="0F715041" w14:textId="77777777" w:rsidR="004A7832" w:rsidRDefault="009C2FD7">
            <w:pPr>
              <w:spacing w:after="0" w:line="240" w:lineRule="auto"/>
              <w:ind w:left="2180" w:right="228"/>
              <w:jc w:val="both"/>
              <w:rPr>
                <w:rFonts w:ascii="Arial" w:eastAsia="Arial" w:hAnsi="Arial" w:cs="Arial"/>
                <w:color w:val="4472C4"/>
              </w:rPr>
            </w:pPr>
            <w:r>
              <w:rPr>
                <w:rFonts w:ascii="Arial" w:eastAsia="Arial" w:hAnsi="Arial" w:cs="Arial"/>
                <w:color w:val="4472C4"/>
              </w:rPr>
              <w:t>§ 1º O termo de referência deverá conter os elementos previstos no inciso XXIII do caput do art. 6º desta Lei, além das seguintes informações:</w:t>
            </w:r>
          </w:p>
          <w:p w14:paraId="09208344" w14:textId="77777777" w:rsidR="004A7832" w:rsidRDefault="009C2FD7">
            <w:pPr>
              <w:spacing w:after="0" w:line="240" w:lineRule="auto"/>
              <w:ind w:left="2180" w:right="228"/>
              <w:jc w:val="both"/>
              <w:rPr>
                <w:rFonts w:ascii="Arial" w:eastAsia="Arial" w:hAnsi="Arial" w:cs="Arial"/>
                <w:color w:val="4472C4"/>
              </w:rPr>
            </w:pPr>
            <w:r>
              <w:rPr>
                <w:rFonts w:ascii="Arial" w:eastAsia="Arial" w:hAnsi="Arial" w:cs="Arial"/>
                <w:color w:val="4472C4"/>
              </w:rPr>
              <w:t>(...)</w:t>
            </w:r>
          </w:p>
          <w:p w14:paraId="3F587D47" w14:textId="77777777" w:rsidR="004A7832" w:rsidRDefault="009C2FD7">
            <w:pPr>
              <w:spacing w:after="0" w:line="240" w:lineRule="auto"/>
              <w:ind w:left="2180" w:right="228"/>
              <w:jc w:val="both"/>
              <w:rPr>
                <w:rFonts w:ascii="Arial" w:eastAsia="Arial" w:hAnsi="Arial" w:cs="Arial"/>
                <w:color w:val="4472C4"/>
              </w:rPr>
            </w:pPr>
            <w:r>
              <w:rPr>
                <w:rFonts w:ascii="Arial" w:eastAsia="Arial" w:hAnsi="Arial" w:cs="Arial"/>
                <w:color w:val="4472C4"/>
              </w:rPr>
              <w:t>III - especificação da garantia exigida e das condições de manutenção e assistência técnica, quando for o caso.” (Lei 14133, de 2021)</w:t>
            </w:r>
          </w:p>
          <w:p w14:paraId="40CAE1C3" w14:textId="77777777" w:rsidR="004A7832" w:rsidRDefault="004A7832">
            <w:pPr>
              <w:spacing w:after="0" w:line="240" w:lineRule="auto"/>
              <w:ind w:left="2180" w:right="228"/>
              <w:jc w:val="both"/>
              <w:rPr>
                <w:rFonts w:ascii="Arial" w:eastAsia="Arial" w:hAnsi="Arial" w:cs="Arial"/>
                <w:color w:val="4472C4"/>
              </w:rPr>
            </w:pPr>
          </w:p>
          <w:p w14:paraId="4243CEEE" w14:textId="77777777" w:rsidR="004A7832" w:rsidRDefault="009C2FD7">
            <w:pPr>
              <w:spacing w:after="60" w:line="240" w:lineRule="auto"/>
              <w:ind w:left="176" w:right="228"/>
              <w:jc w:val="both"/>
              <w:rPr>
                <w:rFonts w:ascii="Arial" w:eastAsia="Arial" w:hAnsi="Arial" w:cs="Arial"/>
                <w:color w:val="4472C4"/>
              </w:rPr>
            </w:pPr>
            <w:r>
              <w:rPr>
                <w:rFonts w:ascii="Arial" w:eastAsia="Arial" w:hAnsi="Arial" w:cs="Arial"/>
                <w:color w:val="4472C4"/>
              </w:rPr>
              <w:t>A exigência de garantia justifica-se mais fortemente em relação a contratações de obras ou serviços (comuns ou de engenharia). Uma vez concluído o escopo e emitido o aceite definitivo por parte do gestor, a importância exigida previamente ao início do serviço será devolvida ao contratado. Adotar-se-á idêntico procedimento após o término da vigência do contrato ou ARP, quando o escopo demandar a formalização de um desses instrumentos.</w:t>
            </w:r>
          </w:p>
          <w:p w14:paraId="3E66592D" w14:textId="77777777" w:rsidR="004A7832" w:rsidRDefault="009C2FD7">
            <w:pPr>
              <w:spacing w:after="60" w:line="240" w:lineRule="auto"/>
              <w:ind w:left="176" w:right="228"/>
              <w:jc w:val="both"/>
              <w:rPr>
                <w:rFonts w:ascii="Arial" w:eastAsia="Arial" w:hAnsi="Arial" w:cs="Arial"/>
                <w:color w:val="4472C4"/>
              </w:rPr>
            </w:pPr>
            <w:r>
              <w:rPr>
                <w:rFonts w:ascii="Arial" w:eastAsia="Arial" w:hAnsi="Arial" w:cs="Arial"/>
                <w:color w:val="4472C4"/>
              </w:rPr>
              <w:t>A garantia não pode ultrapassar a 5% do valor do contrato, exceto nas contratações envolvendo alta complexidade técnica e riscos financeiros consideráveis, demonstrados nos autos do processo, hipótese em que o limite pode chegar até 10%.</w:t>
            </w:r>
          </w:p>
          <w:p w14:paraId="7777EF95" w14:textId="77777777" w:rsidR="004A7832" w:rsidRDefault="009C2FD7">
            <w:pPr>
              <w:spacing w:after="60" w:line="240" w:lineRule="auto"/>
              <w:ind w:left="176" w:right="228"/>
              <w:jc w:val="both"/>
              <w:rPr>
                <w:rFonts w:ascii="Arial" w:eastAsia="Arial" w:hAnsi="Arial" w:cs="Arial"/>
                <w:color w:val="4472C4"/>
              </w:rPr>
            </w:pPr>
            <w:r>
              <w:rPr>
                <w:rFonts w:ascii="Arial" w:eastAsia="Arial" w:hAnsi="Arial" w:cs="Arial"/>
                <w:color w:val="4472C4"/>
              </w:rPr>
              <w:t>O gestor deve avaliar bem a necessidade de prestação de garantia de execução do contrato, uma vez que pode se mostrar uma exigência que servirá apenas para elevar o preço do produto ou do serviço que se pretende contratar.</w:t>
            </w:r>
          </w:p>
          <w:p w14:paraId="4F2F17F8" w14:textId="77777777" w:rsidR="004A7832" w:rsidRDefault="009C2FD7">
            <w:pPr>
              <w:spacing w:after="60" w:line="240" w:lineRule="auto"/>
              <w:ind w:left="176" w:right="228"/>
              <w:jc w:val="both"/>
              <w:rPr>
                <w:rFonts w:ascii="Arial" w:eastAsia="Arial" w:hAnsi="Arial" w:cs="Arial"/>
                <w:color w:val="4472C4"/>
              </w:rPr>
            </w:pPr>
            <w:r>
              <w:rPr>
                <w:rFonts w:ascii="Arial" w:eastAsia="Arial" w:hAnsi="Arial" w:cs="Arial"/>
                <w:color w:val="4472C4"/>
              </w:rPr>
              <w:t>No entanto, o agente público deve proceder com cautela, uma vez que responderá pelos prejuízos decorrentes de sua eventual omissão.</w:t>
            </w:r>
          </w:p>
          <w:p w14:paraId="5CB77436" w14:textId="77777777" w:rsidR="004A7832" w:rsidRDefault="004A7832">
            <w:pPr>
              <w:spacing w:after="0" w:line="240" w:lineRule="auto"/>
            </w:pPr>
          </w:p>
        </w:tc>
      </w:tr>
      <w:tr w:rsidR="004A7832" w14:paraId="0392C7DC"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149B55"/>
            <w:tcMar>
              <w:left w:w="108" w:type="dxa"/>
              <w:right w:w="108" w:type="dxa"/>
            </w:tcMar>
          </w:tcPr>
          <w:p w14:paraId="58530279" w14:textId="20757452" w:rsidR="004A7832" w:rsidRDefault="009C2FD7" w:rsidP="0042717D">
            <w:pPr>
              <w:pStyle w:val="PargrafodaLista"/>
              <w:numPr>
                <w:ilvl w:val="0"/>
                <w:numId w:val="40"/>
              </w:numPr>
              <w:spacing w:after="0" w:line="240" w:lineRule="auto"/>
              <w:jc w:val="both"/>
            </w:pPr>
            <w:r w:rsidRPr="0042717D">
              <w:rPr>
                <w:rFonts w:ascii="Arial" w:eastAsia="Arial" w:hAnsi="Arial" w:cs="Arial"/>
                <w:b/>
                <w:color w:val="FFFFFF"/>
              </w:rPr>
              <w:t>OBRIGAÇÕES ESPECÍFICAS DAS PARTES</w:t>
            </w:r>
          </w:p>
        </w:tc>
      </w:tr>
      <w:tr w:rsidR="004A7832" w14:paraId="0B8843BA"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09E59D" w14:textId="77777777" w:rsidR="004A7832" w:rsidRDefault="004A7832">
            <w:pPr>
              <w:spacing w:after="0" w:line="240" w:lineRule="auto"/>
              <w:jc w:val="both"/>
              <w:rPr>
                <w:rFonts w:ascii="Arial" w:eastAsia="Arial" w:hAnsi="Arial" w:cs="Arial"/>
                <w:b/>
              </w:rPr>
            </w:pPr>
          </w:p>
          <w:p w14:paraId="63BA95B2" w14:textId="77777777" w:rsidR="004A7832" w:rsidRDefault="009C2FD7">
            <w:pPr>
              <w:spacing w:after="0" w:line="240" w:lineRule="auto"/>
              <w:ind w:left="196"/>
              <w:jc w:val="both"/>
              <w:rPr>
                <w:rFonts w:ascii="Arial" w:eastAsia="Arial" w:hAnsi="Arial" w:cs="Arial"/>
                <w:b/>
              </w:rPr>
            </w:pPr>
            <w:r>
              <w:rPr>
                <w:rFonts w:ascii="Arial" w:eastAsia="Arial" w:hAnsi="Arial" w:cs="Arial"/>
                <w:b/>
              </w:rPr>
              <w:t>7.1 Da contratada</w:t>
            </w:r>
          </w:p>
          <w:tbl>
            <w:tblPr>
              <w:tblW w:w="0" w:type="auto"/>
              <w:tblInd w:w="191" w:type="dxa"/>
              <w:tblCellMar>
                <w:left w:w="10" w:type="dxa"/>
                <w:right w:w="10" w:type="dxa"/>
              </w:tblCellMar>
              <w:tblLook w:val="04A0" w:firstRow="1" w:lastRow="0" w:firstColumn="1" w:lastColumn="0" w:noHBand="0" w:noVBand="1"/>
            </w:tblPr>
            <w:tblGrid>
              <w:gridCol w:w="9222"/>
            </w:tblGrid>
            <w:tr w:rsidR="004A7832" w14:paraId="29F50BEC" w14:textId="77777777">
              <w:trPr>
                <w:trHeight w:val="1"/>
              </w:trPr>
              <w:tc>
                <w:tcPr>
                  <w:tcW w:w="100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0DA974" w14:textId="77777777" w:rsidR="004A7832" w:rsidRDefault="009C2FD7">
                  <w:pPr>
                    <w:spacing w:after="0" w:line="240" w:lineRule="auto"/>
                    <w:jc w:val="both"/>
                    <w:rPr>
                      <w:rFonts w:ascii="Arial" w:eastAsia="Arial" w:hAnsi="Arial" w:cs="Arial"/>
                    </w:rPr>
                  </w:pPr>
                  <w:r>
                    <w:rPr>
                      <w:rFonts w:ascii="Arial" w:eastAsia="Arial" w:hAnsi="Arial" w:cs="Arial"/>
                    </w:rPr>
                    <w:t>Obriga-se a empresa vencedora:</w:t>
                  </w:r>
                </w:p>
                <w:p w14:paraId="0F2A8E2D" w14:textId="4640B98B" w:rsidR="004A7832" w:rsidRPr="0042717D" w:rsidRDefault="009C2FD7" w:rsidP="0042717D">
                  <w:pPr>
                    <w:pStyle w:val="PargrafodaLista"/>
                    <w:numPr>
                      <w:ilvl w:val="0"/>
                      <w:numId w:val="23"/>
                    </w:numPr>
                    <w:spacing w:before="120" w:after="0" w:line="240" w:lineRule="auto"/>
                    <w:jc w:val="both"/>
                    <w:rPr>
                      <w:rFonts w:ascii="Arial" w:eastAsia="Arial" w:hAnsi="Arial" w:cs="Arial"/>
                    </w:rPr>
                  </w:pPr>
                  <w:r w:rsidRPr="0042717D">
                    <w:rPr>
                      <w:rFonts w:ascii="Arial" w:eastAsia="Arial" w:hAnsi="Arial" w:cs="Arial"/>
                    </w:rPr>
                    <w:t>Na emissão das Notas Fiscais e DANFES só poderão ser agrupados na mesma nota os itens que possuírem o mesmo detalhamento orçamentário (mesmo empenho), constante na planilha de especificações.</w:t>
                  </w:r>
                </w:p>
                <w:p w14:paraId="6E9D0F50"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Na emissão das Notas Fiscais e DANFES deverá ser informado o número do empenho</w:t>
                  </w:r>
                </w:p>
                <w:p w14:paraId="1A616E65"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trabalhistas, previdenciários e demais itens pertinentes, direta e indiretamente necessários à perfeita execução contratual</w:t>
                  </w:r>
                </w:p>
                <w:p w14:paraId="26D4D5C3"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atender a todas as solicitações de contratação efetuadas durante a vigência do Contrato ou Ata de Registro de Preços, limitada ao quantitativo de cada item;</w:t>
                  </w:r>
                </w:p>
                <w:p w14:paraId="4E194EBD"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ao fornecimento do objeto, de acordo com as especificações constantes no Edital, em consonância com a proposta apresentada e com a qualidade e especificações determinadas pela legislação em vigor;</w:t>
                  </w:r>
                </w:p>
                <w:p w14:paraId="3BEE8BA4"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responsabilizar-se pela boa execução e eficiência no fornecimento do produto objeto do edital;</w:t>
                  </w:r>
                </w:p>
                <w:p w14:paraId="496FEA65"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reparar, corrigir, remover as suas expensas, no todo ou em parte o(s) objeto(s) em que se verifiquem danos em decorrência do transporte, bem como, providenciar a imediata substituição dos mesmos;</w:t>
                  </w:r>
                </w:p>
                <w:p w14:paraId="657FFA08"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providenciar a imediata correção das deficiências apontadas pelo contratante quando da entrega do produto;</w:t>
                  </w:r>
                </w:p>
                <w:p w14:paraId="79A800D6"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apresentar, sempre que solicitado documentos que comprovem a procedência do produto fornecido, assim como amostra para análise pela Administração, sem qualquer ônus adicional;</w:t>
                  </w:r>
                </w:p>
                <w:p w14:paraId="3D34FC37"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não subcontratar, ceder ou transferir, total ou parcialmente, o objeto do contrato ou da Ata de Registro de Preços;</w:t>
                  </w:r>
                </w:p>
                <w:p w14:paraId="34BCA82B"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manter, durante a vigência do contrato ou do Registro de Preços, todas as condições de habilitação e qualificações exigidas na licitação;</w:t>
                  </w:r>
                </w:p>
                <w:p w14:paraId="448C3976"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a estender aos contratos objeto da Ata, os benefícios e promoções oferecidas aos demais clientes da contratada;</w:t>
                  </w:r>
                </w:p>
                <w:p w14:paraId="5285346A"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5B38AA76"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responsabilizar-se por todas e quaisquer despesas, inclusive, despesa de natureza previdenciária, fiscal, trabalhista ou civil, bem como emolumentos, ônus ou encargos de qualquer espécie e origem, pertinentes à execução do objeto contratado;</w:t>
                  </w:r>
                </w:p>
                <w:p w14:paraId="27F0568C"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4A34FEFE" w14:textId="77777777" w:rsidR="004A7832" w:rsidRDefault="009C2FD7">
                  <w:pPr>
                    <w:numPr>
                      <w:ilvl w:val="0"/>
                      <w:numId w:val="23"/>
                    </w:numPr>
                    <w:spacing w:before="120" w:after="0" w:line="240" w:lineRule="auto"/>
                    <w:ind w:left="720" w:hanging="360"/>
                    <w:jc w:val="both"/>
                    <w:rPr>
                      <w:rFonts w:ascii="Arial" w:eastAsia="Arial" w:hAnsi="Arial" w:cs="Arial"/>
                    </w:rPr>
                  </w:pPr>
                  <w:r>
                    <w:rPr>
                      <w:rFonts w:ascii="Arial" w:eastAsia="Arial" w:hAnsi="Arial" w:cs="Arial"/>
                    </w:rPr>
                    <w:t>manter endereço eletrônico (e-mail) válido para fins de comunicação com a contratante por todo o período de contratação; comunicando, imediatamente, o Contratante em caso de alteração;</w:t>
                  </w:r>
                </w:p>
                <w:p w14:paraId="6E2730B6" w14:textId="77777777" w:rsidR="004A7832" w:rsidRDefault="009C2FD7">
                  <w:pPr>
                    <w:numPr>
                      <w:ilvl w:val="0"/>
                      <w:numId w:val="23"/>
                    </w:numPr>
                    <w:spacing w:after="0" w:line="240" w:lineRule="auto"/>
                    <w:ind w:left="720" w:hanging="360"/>
                    <w:jc w:val="both"/>
                    <w:rPr>
                      <w:rFonts w:ascii="Arial" w:eastAsia="Arial" w:hAnsi="Arial" w:cs="Arial"/>
                    </w:rPr>
                  </w:pPr>
                  <w:r>
                    <w:rPr>
                      <w:rFonts w:ascii="Arial" w:eastAsia="Arial" w:hAnsi="Arial" w:cs="Arial"/>
                    </w:rPr>
                    <w:t>realizar cadastro no Portal Externo do SGP-e (</w:t>
                  </w:r>
                  <w:hyperlink r:id="rId8">
                    <w:r>
                      <w:rPr>
                        <w:rFonts w:ascii="Arial" w:eastAsia="Arial" w:hAnsi="Arial" w:cs="Arial"/>
                        <w:color w:val="0000FF"/>
                        <w:u w:val="single"/>
                      </w:rPr>
                      <w:t>https://portal.sgpe.sea.sc.gov.br/portal-externo/inicio</w:t>
                    </w:r>
                  </w:hyperlink>
                  <w:r>
                    <w:rPr>
                      <w:rFonts w:ascii="Arial" w:eastAsia="Arial" w:hAnsi="Arial" w:cs="Arial"/>
                    </w:rPr>
                    <w:t xml:space="preserve">) para que possa assinar eletronicamente com certificação digital TODOS os documentos firmados com a contratante (como realizar a assinatura digital: </w:t>
                  </w:r>
                  <w:hyperlink r:id="rId9">
                    <w:r>
                      <w:rPr>
                        <w:rFonts w:ascii="Arial" w:eastAsia="Arial" w:hAnsi="Arial" w:cs="Arial"/>
                        <w:color w:val="0000FF"/>
                        <w:u w:val="single"/>
                      </w:rPr>
                      <w:t>https://sgpe.sea.sc.gov.br/capdoc/pergunta_frequente/nova-como-realizar-a-assinatura-digital-via-portal-externo/</w:t>
                    </w:r>
                  </w:hyperlink>
                  <w:r>
                    <w:rPr>
                      <w:rFonts w:ascii="Arial" w:eastAsia="Arial" w:hAnsi="Arial" w:cs="Arial"/>
                    </w:rPr>
                    <w:t>).</w:t>
                  </w:r>
                </w:p>
                <w:p w14:paraId="7084992B" w14:textId="77777777" w:rsidR="004A7832" w:rsidRDefault="004A7832">
                  <w:pPr>
                    <w:spacing w:after="0" w:line="240" w:lineRule="auto"/>
                    <w:jc w:val="both"/>
                  </w:pPr>
                </w:p>
              </w:tc>
            </w:tr>
          </w:tbl>
          <w:p w14:paraId="38D7159B" w14:textId="77777777" w:rsidR="004A7832" w:rsidRDefault="004A7832">
            <w:pPr>
              <w:spacing w:after="0" w:line="240" w:lineRule="auto"/>
              <w:jc w:val="both"/>
              <w:rPr>
                <w:rFonts w:ascii="Arial" w:eastAsia="Arial" w:hAnsi="Arial" w:cs="Arial"/>
              </w:rPr>
            </w:pPr>
          </w:p>
          <w:p w14:paraId="2E64AFFB" w14:textId="5E210D37" w:rsidR="004A7832" w:rsidRDefault="009C2FD7">
            <w:pPr>
              <w:spacing w:after="0" w:line="240" w:lineRule="auto"/>
              <w:ind w:left="196"/>
              <w:jc w:val="both"/>
              <w:rPr>
                <w:rFonts w:ascii="Arial" w:eastAsia="Arial" w:hAnsi="Arial" w:cs="Arial"/>
                <w:b/>
              </w:rPr>
            </w:pPr>
            <w:r>
              <w:rPr>
                <w:rFonts w:ascii="Arial" w:eastAsia="Arial" w:hAnsi="Arial" w:cs="Arial"/>
                <w:b/>
              </w:rPr>
              <w:t>7.</w:t>
            </w:r>
            <w:r w:rsidR="0042717D">
              <w:rPr>
                <w:rFonts w:ascii="Arial" w:eastAsia="Arial" w:hAnsi="Arial" w:cs="Arial"/>
                <w:b/>
              </w:rPr>
              <w:t>2</w:t>
            </w:r>
            <w:r>
              <w:rPr>
                <w:rFonts w:ascii="Arial" w:eastAsia="Arial" w:hAnsi="Arial" w:cs="Arial"/>
                <w:b/>
              </w:rPr>
              <w:t xml:space="preserve"> Da contratante</w:t>
            </w:r>
          </w:p>
          <w:tbl>
            <w:tblPr>
              <w:tblW w:w="0" w:type="auto"/>
              <w:tblInd w:w="191" w:type="dxa"/>
              <w:tblCellMar>
                <w:left w:w="10" w:type="dxa"/>
                <w:right w:w="10" w:type="dxa"/>
              </w:tblCellMar>
              <w:tblLook w:val="04A0" w:firstRow="1" w:lastRow="0" w:firstColumn="1" w:lastColumn="0" w:noHBand="0" w:noVBand="1"/>
            </w:tblPr>
            <w:tblGrid>
              <w:gridCol w:w="9222"/>
            </w:tblGrid>
            <w:tr w:rsidR="004A7832" w14:paraId="574D88A3" w14:textId="77777777">
              <w:trPr>
                <w:trHeight w:val="1"/>
              </w:trPr>
              <w:tc>
                <w:tcPr>
                  <w:tcW w:w="100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BFED66" w14:textId="77777777" w:rsidR="004A7832" w:rsidRDefault="009C2FD7">
                  <w:pPr>
                    <w:spacing w:after="0" w:line="240" w:lineRule="auto"/>
                    <w:jc w:val="both"/>
                    <w:rPr>
                      <w:rFonts w:ascii="Arial" w:eastAsia="Arial" w:hAnsi="Arial" w:cs="Arial"/>
                    </w:rPr>
                  </w:pPr>
                  <w:r>
                    <w:rPr>
                      <w:rFonts w:ascii="Arial" w:eastAsia="Arial" w:hAnsi="Arial" w:cs="Arial"/>
                    </w:rPr>
                    <w:t>Obriga-se a Administração/Contratante:</w:t>
                  </w:r>
                </w:p>
                <w:p w14:paraId="49034B41" w14:textId="66DBAB7C" w:rsidR="004A7832" w:rsidRPr="0042717D" w:rsidRDefault="009C2FD7" w:rsidP="0042717D">
                  <w:pPr>
                    <w:pStyle w:val="PargrafodaLista"/>
                    <w:numPr>
                      <w:ilvl w:val="0"/>
                      <w:numId w:val="24"/>
                    </w:numPr>
                    <w:spacing w:before="120" w:after="0" w:line="240" w:lineRule="auto"/>
                    <w:ind w:hanging="395"/>
                    <w:jc w:val="both"/>
                    <w:rPr>
                      <w:rFonts w:ascii="Arial" w:eastAsia="Arial" w:hAnsi="Arial" w:cs="Arial"/>
                    </w:rPr>
                  </w:pPr>
                  <w:r w:rsidRPr="0042717D">
                    <w:rPr>
                      <w:rFonts w:ascii="Arial" w:eastAsia="Arial" w:hAnsi="Arial" w:cs="Arial"/>
                    </w:rPr>
                    <w:t>comunicar a Contratada toda e quaisquer ocorrências relacionadas aos objetos entregues;</w:t>
                  </w:r>
                </w:p>
                <w:p w14:paraId="1E6AD75B" w14:textId="77777777" w:rsidR="004A7832" w:rsidRDefault="009C2FD7">
                  <w:pPr>
                    <w:numPr>
                      <w:ilvl w:val="0"/>
                      <w:numId w:val="24"/>
                    </w:numPr>
                    <w:spacing w:before="120" w:after="0" w:line="240" w:lineRule="auto"/>
                    <w:ind w:left="720" w:hanging="360"/>
                    <w:jc w:val="both"/>
                    <w:rPr>
                      <w:rFonts w:ascii="Arial" w:eastAsia="Arial" w:hAnsi="Arial" w:cs="Arial"/>
                    </w:rPr>
                  </w:pPr>
                  <w:r>
                    <w:rPr>
                      <w:rFonts w:ascii="Arial" w:eastAsia="Arial" w:hAnsi="Arial" w:cs="Arial"/>
                    </w:rPr>
                    <w:t xml:space="preserve">efetuar o pagamento da Contratada de acordo com a forma de pagamento estipulada na licitação </w:t>
                  </w:r>
                  <w:proofErr w:type="gramStart"/>
                  <w:r>
                    <w:rPr>
                      <w:rFonts w:ascii="Arial" w:eastAsia="Arial" w:hAnsi="Arial" w:cs="Arial"/>
                    </w:rPr>
                    <w:t>e  no</w:t>
                  </w:r>
                  <w:proofErr w:type="gramEnd"/>
                  <w:r>
                    <w:rPr>
                      <w:rFonts w:ascii="Arial" w:eastAsia="Arial" w:hAnsi="Arial" w:cs="Arial"/>
                    </w:rPr>
                    <w:t xml:space="preserve"> Contrato;</w:t>
                  </w:r>
                </w:p>
                <w:p w14:paraId="03D47044" w14:textId="77777777" w:rsidR="004A7832" w:rsidRDefault="009C2FD7">
                  <w:pPr>
                    <w:numPr>
                      <w:ilvl w:val="0"/>
                      <w:numId w:val="24"/>
                    </w:numPr>
                    <w:spacing w:before="120" w:after="0" w:line="240" w:lineRule="auto"/>
                    <w:ind w:left="720" w:hanging="360"/>
                    <w:jc w:val="both"/>
                    <w:rPr>
                      <w:rFonts w:ascii="Arial" w:eastAsia="Arial" w:hAnsi="Arial" w:cs="Arial"/>
                    </w:rPr>
                  </w:pPr>
                  <w:r>
                    <w:rPr>
                      <w:rFonts w:ascii="Arial" w:eastAsia="Arial" w:hAnsi="Arial" w:cs="Arial"/>
                    </w:rPr>
                    <w:t>promover o acompanhamento e a fiscalização do fornecimento/prestação dos serviços, sob os aspectos qualitativo e quantitativo, anotando em registro próprio as falhas e solicitando as medidas corretivas;</w:t>
                  </w:r>
                </w:p>
                <w:p w14:paraId="07E388A5" w14:textId="77777777" w:rsidR="004A7832" w:rsidRDefault="009C2FD7">
                  <w:pPr>
                    <w:numPr>
                      <w:ilvl w:val="0"/>
                      <w:numId w:val="24"/>
                    </w:numPr>
                    <w:spacing w:before="120" w:after="0" w:line="240" w:lineRule="auto"/>
                    <w:ind w:left="720" w:hanging="360"/>
                    <w:jc w:val="both"/>
                    <w:rPr>
                      <w:rFonts w:ascii="Arial" w:eastAsia="Arial" w:hAnsi="Arial" w:cs="Arial"/>
                    </w:rPr>
                  </w:pPr>
                  <w:r>
                    <w:rPr>
                      <w:rFonts w:ascii="Arial" w:eastAsia="Arial" w:hAnsi="Arial" w:cs="Arial"/>
                    </w:rPr>
                    <w:t>rejeitar, no todo ou em parte, o objeto entregue pela Contratada fora das especificações do contrato;</w:t>
                  </w:r>
                </w:p>
                <w:p w14:paraId="3EFDCE4D" w14:textId="77777777" w:rsidR="004A7832" w:rsidRDefault="009C2FD7">
                  <w:pPr>
                    <w:numPr>
                      <w:ilvl w:val="0"/>
                      <w:numId w:val="24"/>
                    </w:numPr>
                    <w:spacing w:before="120" w:after="0" w:line="240" w:lineRule="auto"/>
                    <w:ind w:left="720" w:hanging="360"/>
                    <w:jc w:val="both"/>
                    <w:rPr>
                      <w:rFonts w:ascii="Arial" w:eastAsia="Arial" w:hAnsi="Arial" w:cs="Arial"/>
                    </w:rPr>
                  </w:pPr>
                  <w:r>
                    <w:rPr>
                      <w:rFonts w:ascii="Arial" w:eastAsia="Arial" w:hAnsi="Arial" w:cs="Arial"/>
                    </w:rPr>
                    <w:t>observar para que durante a vigência do Contrato sejam cumpridas as obrigações assumidas pela Contratada, bem como sejam mantidas todas as condições de habilitação e qualificação exigidas na licitação;</w:t>
                  </w:r>
                </w:p>
                <w:p w14:paraId="29E027D5" w14:textId="77777777" w:rsidR="004A7832" w:rsidRDefault="009C2FD7">
                  <w:pPr>
                    <w:numPr>
                      <w:ilvl w:val="0"/>
                      <w:numId w:val="24"/>
                    </w:numPr>
                    <w:spacing w:before="120" w:after="0" w:line="240" w:lineRule="auto"/>
                    <w:ind w:left="720" w:hanging="360"/>
                    <w:jc w:val="both"/>
                    <w:rPr>
                      <w:rFonts w:ascii="Arial" w:eastAsia="Arial" w:hAnsi="Arial" w:cs="Arial"/>
                    </w:rPr>
                  </w:pPr>
                  <w:r>
                    <w:rPr>
                      <w:rFonts w:ascii="Arial" w:eastAsia="Arial" w:hAnsi="Arial" w:cs="Arial"/>
                    </w:rPr>
                    <w:t>aplicar as sanções administrativas, quando se fizerem necessárias;</w:t>
                  </w:r>
                </w:p>
                <w:p w14:paraId="1764D146" w14:textId="77777777" w:rsidR="004A7832" w:rsidRDefault="009C2FD7">
                  <w:pPr>
                    <w:numPr>
                      <w:ilvl w:val="0"/>
                      <w:numId w:val="24"/>
                    </w:numPr>
                    <w:spacing w:before="120" w:after="0" w:line="240" w:lineRule="auto"/>
                    <w:ind w:left="720" w:hanging="360"/>
                    <w:jc w:val="both"/>
                    <w:rPr>
                      <w:rFonts w:ascii="Arial" w:eastAsia="Arial" w:hAnsi="Arial" w:cs="Arial"/>
                    </w:rPr>
                  </w:pPr>
                  <w:r>
                    <w:rPr>
                      <w:rFonts w:ascii="Arial" w:eastAsia="Arial" w:hAnsi="Arial" w:cs="Arial"/>
                    </w:rPr>
                    <w:t>prestar à CONTRATADA informações e esclarecimentos que venham a ser solicitados;</w:t>
                  </w:r>
                </w:p>
                <w:p w14:paraId="11BD3B6E" w14:textId="77777777" w:rsidR="004A7832" w:rsidRDefault="009C2FD7">
                  <w:pPr>
                    <w:numPr>
                      <w:ilvl w:val="0"/>
                      <w:numId w:val="24"/>
                    </w:numPr>
                    <w:spacing w:before="120" w:after="0" w:line="240" w:lineRule="auto"/>
                    <w:ind w:left="720" w:hanging="360"/>
                    <w:jc w:val="both"/>
                    <w:rPr>
                      <w:rFonts w:ascii="Arial" w:eastAsia="Arial" w:hAnsi="Arial" w:cs="Arial"/>
                    </w:rPr>
                  </w:pPr>
                  <w:r>
                    <w:rPr>
                      <w:rFonts w:ascii="Arial" w:eastAsia="Arial" w:hAnsi="Arial" w:cs="Arial"/>
                    </w:rPr>
                    <w:t>demais condições constantes do edital de licitação.</w:t>
                  </w:r>
                </w:p>
                <w:p w14:paraId="239DAC00" w14:textId="77777777" w:rsidR="004A7832" w:rsidRDefault="004A7832">
                  <w:pPr>
                    <w:spacing w:after="0" w:line="240" w:lineRule="auto"/>
                    <w:jc w:val="both"/>
                    <w:rPr>
                      <w:rFonts w:ascii="Arial" w:eastAsia="Arial" w:hAnsi="Arial" w:cs="Arial"/>
                    </w:rPr>
                  </w:pPr>
                </w:p>
                <w:p w14:paraId="72DC48F3" w14:textId="77777777" w:rsidR="004A7832" w:rsidRDefault="004A7832">
                  <w:pPr>
                    <w:spacing w:after="0" w:line="240" w:lineRule="auto"/>
                    <w:jc w:val="both"/>
                    <w:rPr>
                      <w:rFonts w:ascii="Arial" w:eastAsia="Arial" w:hAnsi="Arial" w:cs="Arial"/>
                    </w:rPr>
                  </w:pPr>
                </w:p>
                <w:p w14:paraId="07E78106" w14:textId="77777777" w:rsidR="004A7832" w:rsidRDefault="004A7832">
                  <w:pPr>
                    <w:spacing w:after="0" w:line="240" w:lineRule="auto"/>
                    <w:jc w:val="both"/>
                  </w:pPr>
                </w:p>
              </w:tc>
            </w:tr>
          </w:tbl>
          <w:p w14:paraId="547FBDAA" w14:textId="77777777" w:rsidR="004A7832" w:rsidRDefault="004A7832">
            <w:pPr>
              <w:spacing w:after="0" w:line="240" w:lineRule="auto"/>
              <w:rPr>
                <w:rFonts w:ascii="Arial" w:eastAsia="Arial" w:hAnsi="Arial" w:cs="Arial"/>
                <w:color w:val="4472C4"/>
              </w:rPr>
            </w:pPr>
          </w:p>
          <w:p w14:paraId="439C048A" w14:textId="77777777" w:rsidR="004A7832" w:rsidRDefault="009C2FD7">
            <w:pPr>
              <w:spacing w:after="0" w:line="240" w:lineRule="auto"/>
              <w:ind w:left="196"/>
              <w:rPr>
                <w:rFonts w:ascii="Arial" w:eastAsia="Arial" w:hAnsi="Arial" w:cs="Arial"/>
                <w:b/>
                <w:color w:val="4472C4"/>
              </w:rPr>
            </w:pPr>
            <w:r>
              <w:rPr>
                <w:rFonts w:ascii="Arial" w:eastAsia="Arial" w:hAnsi="Arial" w:cs="Arial"/>
                <w:b/>
                <w:color w:val="4472C4"/>
              </w:rPr>
              <w:t xml:space="preserve">Nota: </w:t>
            </w:r>
          </w:p>
          <w:p w14:paraId="5366FD8B" w14:textId="77777777" w:rsidR="004A7832" w:rsidRDefault="004A7832">
            <w:pPr>
              <w:spacing w:after="0" w:line="240" w:lineRule="auto"/>
              <w:ind w:left="196"/>
              <w:rPr>
                <w:rFonts w:ascii="Arial" w:eastAsia="Arial" w:hAnsi="Arial" w:cs="Arial"/>
                <w:color w:val="4472C4"/>
              </w:rPr>
            </w:pPr>
          </w:p>
          <w:p w14:paraId="3119AE6A" w14:textId="77777777" w:rsidR="004A7832" w:rsidRDefault="009C2FD7">
            <w:pPr>
              <w:spacing w:after="0" w:line="240" w:lineRule="auto"/>
              <w:ind w:left="196"/>
              <w:rPr>
                <w:rFonts w:ascii="Arial" w:eastAsia="Arial" w:hAnsi="Arial" w:cs="Arial"/>
                <w:color w:val="4472C4"/>
              </w:rPr>
            </w:pPr>
            <w:r>
              <w:rPr>
                <w:rFonts w:ascii="Arial" w:eastAsia="Arial" w:hAnsi="Arial" w:cs="Arial"/>
                <w:color w:val="4472C4"/>
              </w:rPr>
              <w:t>Incluir obrigações específicas pertinentes ao objeto.</w:t>
            </w:r>
          </w:p>
          <w:p w14:paraId="4144E815" w14:textId="77777777" w:rsidR="004A7832" w:rsidRDefault="004A7832">
            <w:pPr>
              <w:spacing w:after="0" w:line="240" w:lineRule="auto"/>
            </w:pPr>
          </w:p>
        </w:tc>
      </w:tr>
      <w:tr w:rsidR="004A7832" w14:paraId="215F9390"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149B55"/>
            <w:tcMar>
              <w:left w:w="108" w:type="dxa"/>
              <w:right w:w="108" w:type="dxa"/>
            </w:tcMar>
          </w:tcPr>
          <w:p w14:paraId="059ADEBC" w14:textId="083A5059" w:rsidR="004A7832" w:rsidRDefault="009C2FD7" w:rsidP="0042717D">
            <w:pPr>
              <w:pStyle w:val="PargrafodaLista"/>
              <w:numPr>
                <w:ilvl w:val="0"/>
                <w:numId w:val="40"/>
              </w:numPr>
              <w:spacing w:after="0" w:line="240" w:lineRule="auto"/>
              <w:jc w:val="both"/>
            </w:pPr>
            <w:r w:rsidRPr="0042717D">
              <w:rPr>
                <w:rFonts w:ascii="Arial" w:eastAsia="Arial" w:hAnsi="Arial" w:cs="Arial"/>
                <w:b/>
                <w:color w:val="FFFFFF"/>
              </w:rPr>
              <w:t>DO CONTRATO</w:t>
            </w:r>
          </w:p>
        </w:tc>
      </w:tr>
      <w:tr w:rsidR="004A7832" w14:paraId="155D7E85"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ACB6CE" w14:textId="77777777" w:rsidR="004A7832" w:rsidRDefault="004A7832">
            <w:pPr>
              <w:spacing w:after="0" w:line="240" w:lineRule="auto"/>
              <w:jc w:val="both"/>
              <w:rPr>
                <w:rFonts w:ascii="Arial" w:eastAsia="Arial" w:hAnsi="Arial" w:cs="Arial"/>
                <w:b/>
              </w:rPr>
            </w:pPr>
          </w:p>
          <w:p w14:paraId="7EEDDF37" w14:textId="05F86282" w:rsidR="004A7832" w:rsidRPr="0042717D" w:rsidRDefault="009C2FD7" w:rsidP="0042717D">
            <w:pPr>
              <w:pStyle w:val="PargrafodaLista"/>
              <w:numPr>
                <w:ilvl w:val="1"/>
                <w:numId w:val="40"/>
              </w:numPr>
              <w:spacing w:after="0" w:line="272" w:lineRule="auto"/>
              <w:ind w:right="228"/>
              <w:rPr>
                <w:rFonts w:ascii="Arial" w:eastAsia="Arial" w:hAnsi="Arial" w:cs="Arial"/>
                <w:b/>
              </w:rPr>
            </w:pPr>
            <w:r w:rsidRPr="0042717D">
              <w:rPr>
                <w:rFonts w:ascii="Arial" w:eastAsia="Arial" w:hAnsi="Arial" w:cs="Arial"/>
                <w:b/>
              </w:rPr>
              <w:t>INSTRUMENTO</w:t>
            </w:r>
            <w:r w:rsidRPr="0042717D">
              <w:rPr>
                <w:rFonts w:ascii="Arial" w:eastAsia="Arial" w:hAnsi="Arial" w:cs="Arial"/>
                <w:b/>
                <w:spacing w:val="-2"/>
              </w:rPr>
              <w:t xml:space="preserve"> </w:t>
            </w:r>
            <w:r w:rsidRPr="0042717D">
              <w:rPr>
                <w:rFonts w:ascii="Arial" w:eastAsia="Arial" w:hAnsi="Arial" w:cs="Arial"/>
                <w:b/>
              </w:rPr>
              <w:t>CONTRATUAL</w:t>
            </w:r>
          </w:p>
          <w:p w14:paraId="06992DC8" w14:textId="77777777" w:rsidR="004A7832" w:rsidRDefault="009C2FD7">
            <w:pPr>
              <w:spacing w:after="0" w:line="240" w:lineRule="auto"/>
              <w:ind w:left="196" w:right="228"/>
              <w:rPr>
                <w:rFonts w:ascii="Arial" w:eastAsia="Arial" w:hAnsi="Arial" w:cs="Arial"/>
                <w:spacing w:val="-4"/>
              </w:rPr>
            </w:pPr>
            <w:proofErr w:type="gramStart"/>
            <w:r>
              <w:rPr>
                <w:rFonts w:ascii="Arial" w:eastAsia="Arial" w:hAnsi="Arial" w:cs="Arial"/>
                <w:spacing w:val="-5"/>
              </w:rPr>
              <w:t xml:space="preserve">(  </w:t>
            </w:r>
            <w:proofErr w:type="gramEnd"/>
            <w:r>
              <w:rPr>
                <w:rFonts w:ascii="Arial" w:eastAsia="Arial" w:hAnsi="Arial" w:cs="Arial"/>
                <w:spacing w:val="-5"/>
              </w:rPr>
              <w:t xml:space="preserve">     </w:t>
            </w:r>
            <w:r>
              <w:rPr>
                <w:rFonts w:ascii="Arial" w:eastAsia="Arial" w:hAnsi="Arial" w:cs="Arial"/>
                <w:spacing w:val="-11"/>
              </w:rPr>
              <w:t xml:space="preserve"> </w:t>
            </w:r>
            <w:r>
              <w:rPr>
                <w:rFonts w:ascii="Arial" w:eastAsia="Arial" w:hAnsi="Arial" w:cs="Arial"/>
                <w:spacing w:val="-5"/>
              </w:rPr>
              <w:t>)</w:t>
            </w:r>
            <w:r>
              <w:rPr>
                <w:rFonts w:ascii="Arial" w:eastAsia="Arial" w:hAnsi="Arial" w:cs="Arial"/>
                <w:spacing w:val="-10"/>
              </w:rPr>
              <w:t xml:space="preserve"> </w:t>
            </w:r>
            <w:r>
              <w:rPr>
                <w:rFonts w:ascii="Arial" w:eastAsia="Arial" w:hAnsi="Arial" w:cs="Arial"/>
                <w:spacing w:val="-5"/>
              </w:rPr>
              <w:t>Somente</w:t>
            </w:r>
            <w:r>
              <w:rPr>
                <w:rFonts w:ascii="Arial" w:eastAsia="Arial" w:hAnsi="Arial" w:cs="Arial"/>
                <w:spacing w:val="-10"/>
              </w:rPr>
              <w:t xml:space="preserve"> </w:t>
            </w:r>
            <w:r>
              <w:rPr>
                <w:rFonts w:ascii="Arial" w:eastAsia="Arial" w:hAnsi="Arial" w:cs="Arial"/>
                <w:spacing w:val="-4"/>
              </w:rPr>
              <w:t>por</w:t>
            </w:r>
            <w:r>
              <w:rPr>
                <w:rFonts w:ascii="Arial" w:eastAsia="Arial" w:hAnsi="Arial" w:cs="Arial"/>
                <w:spacing w:val="-10"/>
              </w:rPr>
              <w:t xml:space="preserve"> </w:t>
            </w:r>
            <w:r>
              <w:rPr>
                <w:rFonts w:ascii="Arial" w:eastAsia="Arial" w:hAnsi="Arial" w:cs="Arial"/>
                <w:spacing w:val="-4"/>
              </w:rPr>
              <w:t>assinatura</w:t>
            </w:r>
            <w:r>
              <w:rPr>
                <w:rFonts w:ascii="Arial" w:eastAsia="Arial" w:hAnsi="Arial" w:cs="Arial"/>
                <w:spacing w:val="-10"/>
              </w:rPr>
              <w:t xml:space="preserve"> </w:t>
            </w:r>
            <w:r>
              <w:rPr>
                <w:rFonts w:ascii="Arial" w:eastAsia="Arial" w:hAnsi="Arial" w:cs="Arial"/>
                <w:spacing w:val="-4"/>
              </w:rPr>
              <w:t>de</w:t>
            </w:r>
            <w:r>
              <w:rPr>
                <w:rFonts w:ascii="Arial" w:eastAsia="Arial" w:hAnsi="Arial" w:cs="Arial"/>
                <w:spacing w:val="-10"/>
              </w:rPr>
              <w:t xml:space="preserve"> </w:t>
            </w:r>
            <w:r>
              <w:rPr>
                <w:rFonts w:ascii="Arial" w:eastAsia="Arial" w:hAnsi="Arial" w:cs="Arial"/>
                <w:spacing w:val="-4"/>
              </w:rPr>
              <w:t>contrato</w:t>
            </w:r>
          </w:p>
          <w:p w14:paraId="3D7DFB3E" w14:textId="77777777" w:rsidR="004A7832" w:rsidRDefault="009C2FD7">
            <w:pPr>
              <w:spacing w:after="0" w:line="240" w:lineRule="auto"/>
              <w:ind w:left="196" w:right="228"/>
              <w:rPr>
                <w:rFonts w:ascii="Arial" w:eastAsia="Arial" w:hAnsi="Arial" w:cs="Arial"/>
                <w:spacing w:val="-5"/>
              </w:rPr>
            </w:pPr>
            <w:r>
              <w:rPr>
                <w:rFonts w:ascii="Arial" w:eastAsia="Arial" w:hAnsi="Arial" w:cs="Arial"/>
                <w:spacing w:val="-57"/>
              </w:rPr>
              <w:t xml:space="preserve"> </w:t>
            </w:r>
            <w:proofErr w:type="gramStart"/>
            <w:r>
              <w:rPr>
                <w:rFonts w:ascii="Arial" w:eastAsia="Arial" w:hAnsi="Arial" w:cs="Arial"/>
                <w:spacing w:val="-5"/>
              </w:rPr>
              <w:t>(</w:t>
            </w:r>
            <w:r>
              <w:rPr>
                <w:rFonts w:ascii="Arial" w:eastAsia="Arial" w:hAnsi="Arial" w:cs="Arial"/>
                <w:spacing w:val="-11"/>
              </w:rPr>
              <w:t xml:space="preserve">  </w:t>
            </w:r>
            <w:proofErr w:type="gramEnd"/>
            <w:r>
              <w:rPr>
                <w:rFonts w:ascii="Arial" w:eastAsia="Arial" w:hAnsi="Arial" w:cs="Arial"/>
                <w:spacing w:val="-11"/>
              </w:rPr>
              <w:t xml:space="preserve">       </w:t>
            </w:r>
            <w:r>
              <w:rPr>
                <w:rFonts w:ascii="Arial" w:eastAsia="Arial" w:hAnsi="Arial" w:cs="Arial"/>
                <w:spacing w:val="-5"/>
              </w:rPr>
              <w:t>)</w:t>
            </w:r>
            <w:r>
              <w:rPr>
                <w:rFonts w:ascii="Arial" w:eastAsia="Arial" w:hAnsi="Arial" w:cs="Arial"/>
                <w:spacing w:val="-11"/>
              </w:rPr>
              <w:t xml:space="preserve"> </w:t>
            </w:r>
            <w:r>
              <w:rPr>
                <w:rFonts w:ascii="Arial" w:eastAsia="Arial" w:hAnsi="Arial" w:cs="Arial"/>
                <w:spacing w:val="-5"/>
              </w:rPr>
              <w:t>Autorização de Fornecimento + Contrato de garantia e assistência técnica</w:t>
            </w:r>
          </w:p>
          <w:p w14:paraId="251C4C19" w14:textId="77777777" w:rsidR="004A7832" w:rsidRDefault="009C2FD7">
            <w:pPr>
              <w:tabs>
                <w:tab w:val="left" w:pos="1386"/>
              </w:tabs>
              <w:spacing w:after="0" w:line="240" w:lineRule="auto"/>
              <w:ind w:left="196" w:right="228"/>
              <w:rPr>
                <w:rFonts w:ascii="Arial" w:eastAsia="Arial" w:hAnsi="Arial" w:cs="Arial"/>
                <w:spacing w:val="-4"/>
              </w:rPr>
            </w:pPr>
            <w:proofErr w:type="gramStart"/>
            <w:r>
              <w:rPr>
                <w:rFonts w:ascii="Arial" w:eastAsia="Arial" w:hAnsi="Arial" w:cs="Arial"/>
                <w:spacing w:val="-5"/>
              </w:rPr>
              <w:t xml:space="preserve">(  </w:t>
            </w:r>
            <w:proofErr w:type="gramEnd"/>
            <w:r>
              <w:rPr>
                <w:rFonts w:ascii="Arial" w:eastAsia="Arial" w:hAnsi="Arial" w:cs="Arial"/>
                <w:spacing w:val="-5"/>
              </w:rPr>
              <w:t xml:space="preserve">      ) Autorização de Fornecimento</w:t>
            </w:r>
          </w:p>
          <w:p w14:paraId="49A01500" w14:textId="77777777" w:rsidR="004A7832" w:rsidRDefault="009C2FD7">
            <w:pPr>
              <w:tabs>
                <w:tab w:val="left" w:pos="1386"/>
              </w:tabs>
              <w:spacing w:after="0" w:line="240" w:lineRule="auto"/>
              <w:ind w:left="196" w:right="228"/>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Outro. ___________________________________________________</w:t>
            </w:r>
          </w:p>
          <w:p w14:paraId="1D528A80" w14:textId="77777777" w:rsidR="004A7832" w:rsidRDefault="004A7832">
            <w:pPr>
              <w:tabs>
                <w:tab w:val="left" w:pos="1386"/>
              </w:tabs>
              <w:spacing w:after="0" w:line="240" w:lineRule="auto"/>
              <w:ind w:left="196" w:right="228"/>
              <w:rPr>
                <w:rFonts w:ascii="Arial" w:eastAsia="Arial" w:hAnsi="Arial" w:cs="Arial"/>
              </w:rPr>
            </w:pPr>
          </w:p>
          <w:p w14:paraId="029820C1" w14:textId="77777777" w:rsidR="004A7832" w:rsidRDefault="004A7832">
            <w:pPr>
              <w:tabs>
                <w:tab w:val="left" w:pos="1386"/>
              </w:tabs>
              <w:spacing w:after="0" w:line="240" w:lineRule="auto"/>
              <w:ind w:left="196" w:right="228"/>
              <w:rPr>
                <w:rFonts w:ascii="Arial" w:eastAsia="Arial" w:hAnsi="Arial" w:cs="Arial"/>
              </w:rPr>
            </w:pPr>
          </w:p>
          <w:p w14:paraId="212D2DD5" w14:textId="48421E36" w:rsidR="004A7832" w:rsidRPr="0042717D" w:rsidRDefault="009C2FD7" w:rsidP="0042717D">
            <w:pPr>
              <w:pStyle w:val="PargrafodaLista"/>
              <w:numPr>
                <w:ilvl w:val="1"/>
                <w:numId w:val="40"/>
              </w:numPr>
              <w:spacing w:after="0" w:line="240" w:lineRule="auto"/>
              <w:ind w:right="228"/>
              <w:jc w:val="both"/>
              <w:rPr>
                <w:rFonts w:ascii="Arial" w:eastAsia="Arial" w:hAnsi="Arial" w:cs="Arial"/>
                <w:b/>
              </w:rPr>
            </w:pPr>
            <w:r w:rsidRPr="0042717D">
              <w:rPr>
                <w:rFonts w:ascii="Arial" w:eastAsia="Arial" w:hAnsi="Arial" w:cs="Arial"/>
                <w:b/>
              </w:rPr>
              <w:t>VIGÊNCIA</w:t>
            </w:r>
          </w:p>
          <w:p w14:paraId="5D44142E" w14:textId="77777777" w:rsidR="004A7832" w:rsidRDefault="009C2FD7">
            <w:pPr>
              <w:spacing w:after="0" w:line="240" w:lineRule="auto"/>
              <w:ind w:left="196" w:right="228"/>
              <w:jc w:val="both"/>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O prazo de vigência da contratação é de sua assinatura até o encerramento dos créditos orçamentários do ano de sua emissão.</w:t>
            </w:r>
          </w:p>
          <w:p w14:paraId="17C7045A" w14:textId="77777777" w:rsidR="004A7832" w:rsidRDefault="009C2FD7">
            <w:pPr>
              <w:tabs>
                <w:tab w:val="left" w:pos="621"/>
              </w:tabs>
              <w:spacing w:after="0" w:line="240" w:lineRule="auto"/>
              <w:ind w:left="196" w:right="228"/>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O prazo de vigência da contratação é de .............................. (12 meses ou o máximo de 5 anos) contados da sua assinatura, prorrogável por até 10 anos, na forma dos artigos 106 e 107 da Lei n° 14.133, de 2021.</w:t>
            </w:r>
          </w:p>
          <w:p w14:paraId="48FEA9CA" w14:textId="77777777" w:rsidR="004A7832" w:rsidRDefault="009C2FD7">
            <w:pPr>
              <w:spacing w:after="0" w:line="240" w:lineRule="auto"/>
              <w:ind w:left="196" w:right="228"/>
              <w:jc w:val="both"/>
              <w:rPr>
                <w:rFonts w:ascii="Arial" w:eastAsia="Arial" w:hAnsi="Arial" w:cs="Arial"/>
              </w:rPr>
            </w:pPr>
            <w:proofErr w:type="gramStart"/>
            <w:r>
              <w:rPr>
                <w:rFonts w:ascii="Arial" w:eastAsia="Arial" w:hAnsi="Arial" w:cs="Arial"/>
              </w:rPr>
              <w:t xml:space="preserve">(  </w:t>
            </w:r>
            <w:proofErr w:type="gramEnd"/>
            <w:r>
              <w:rPr>
                <w:rFonts w:ascii="Arial" w:eastAsia="Arial" w:hAnsi="Arial" w:cs="Arial"/>
              </w:rPr>
              <w:t xml:space="preserve">    ) O fornecimento de bens/prestação dos serviços é enquadrado como continuado tendo em vista que  há prejuízos se houver a não continuidade dos mesmos para as atividades da Administração , sendo a vigência plurianual mais vantajosa considerando o Estudo Técnico Preliminar.</w:t>
            </w:r>
          </w:p>
          <w:p w14:paraId="6CC493F4" w14:textId="77777777" w:rsidR="004A7832" w:rsidRDefault="004A7832">
            <w:pPr>
              <w:spacing w:after="0" w:line="240" w:lineRule="auto"/>
              <w:ind w:left="196" w:right="228"/>
              <w:jc w:val="both"/>
              <w:rPr>
                <w:rFonts w:ascii="Arial" w:eastAsia="Arial" w:hAnsi="Arial" w:cs="Arial"/>
              </w:rPr>
            </w:pPr>
          </w:p>
          <w:p w14:paraId="4C6CF538" w14:textId="77777777" w:rsidR="004A7832" w:rsidRDefault="004A7832">
            <w:pPr>
              <w:spacing w:after="0" w:line="240" w:lineRule="auto"/>
              <w:ind w:left="196" w:right="228"/>
              <w:jc w:val="both"/>
              <w:rPr>
                <w:rFonts w:ascii="Arial" w:eastAsia="Arial" w:hAnsi="Arial" w:cs="Arial"/>
              </w:rPr>
            </w:pPr>
          </w:p>
          <w:p w14:paraId="0B084FAC" w14:textId="4C43C00F" w:rsidR="004A7832" w:rsidRPr="0042717D" w:rsidRDefault="009C2FD7" w:rsidP="0042717D">
            <w:pPr>
              <w:pStyle w:val="PargrafodaLista"/>
              <w:numPr>
                <w:ilvl w:val="1"/>
                <w:numId w:val="40"/>
              </w:numPr>
              <w:spacing w:after="0" w:line="240" w:lineRule="auto"/>
              <w:ind w:right="228"/>
              <w:jc w:val="both"/>
              <w:rPr>
                <w:rFonts w:ascii="Arial" w:eastAsia="Arial" w:hAnsi="Arial" w:cs="Arial"/>
                <w:b/>
              </w:rPr>
            </w:pPr>
            <w:r w:rsidRPr="0042717D">
              <w:rPr>
                <w:rFonts w:ascii="Arial" w:eastAsia="Arial" w:hAnsi="Arial" w:cs="Arial"/>
                <w:b/>
              </w:rPr>
              <w:t>GESTÃO E FISCALIZAÇÃO</w:t>
            </w:r>
          </w:p>
          <w:p w14:paraId="58E5234B" w14:textId="77777777" w:rsidR="004A7832" w:rsidRDefault="004A7832">
            <w:pPr>
              <w:spacing w:after="0" w:line="240" w:lineRule="auto"/>
              <w:ind w:left="196" w:right="228"/>
              <w:jc w:val="both"/>
              <w:rPr>
                <w:rFonts w:ascii="Arial" w:eastAsia="Arial" w:hAnsi="Arial" w:cs="Arial"/>
                <w:b/>
              </w:rPr>
            </w:pPr>
          </w:p>
          <w:p w14:paraId="6987DBB8" w14:textId="25CB38BB" w:rsidR="004A7832" w:rsidRDefault="00F71FD4">
            <w:pPr>
              <w:spacing w:after="0" w:line="240" w:lineRule="auto"/>
              <w:ind w:left="196" w:right="228"/>
              <w:jc w:val="both"/>
              <w:rPr>
                <w:rFonts w:ascii="Arial" w:eastAsia="Arial" w:hAnsi="Arial" w:cs="Arial"/>
                <w:b/>
              </w:rPr>
            </w:pPr>
            <w:r>
              <w:rPr>
                <w:rFonts w:ascii="Arial" w:eastAsia="Arial" w:hAnsi="Arial" w:cs="Arial"/>
                <w:b/>
              </w:rPr>
              <w:t xml:space="preserve">8.3.1 </w:t>
            </w:r>
            <w:r w:rsidR="009C2FD7">
              <w:rPr>
                <w:rFonts w:ascii="Arial" w:eastAsia="Arial" w:hAnsi="Arial" w:cs="Arial"/>
                <w:b/>
              </w:rPr>
              <w:t>Gestor:</w:t>
            </w:r>
          </w:p>
          <w:tbl>
            <w:tblPr>
              <w:tblW w:w="0" w:type="auto"/>
              <w:tblInd w:w="720" w:type="dxa"/>
              <w:tblCellMar>
                <w:left w:w="10" w:type="dxa"/>
                <w:right w:w="10" w:type="dxa"/>
              </w:tblCellMar>
              <w:tblLook w:val="04A0" w:firstRow="1" w:lastRow="0" w:firstColumn="1" w:lastColumn="0" w:noHBand="0" w:noVBand="1"/>
            </w:tblPr>
            <w:tblGrid>
              <w:gridCol w:w="8693"/>
            </w:tblGrid>
            <w:tr w:rsidR="004A7832" w14:paraId="0B14E240" w14:textId="77777777">
              <w:trPr>
                <w:trHeight w:val="1"/>
              </w:trPr>
              <w:tc>
                <w:tcPr>
                  <w:tcW w:w="94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051C21" w14:textId="77777777" w:rsidR="004A7832" w:rsidRDefault="009C2FD7">
                  <w:pPr>
                    <w:spacing w:after="0" w:line="240" w:lineRule="auto"/>
                    <w:ind w:left="196" w:right="228"/>
                    <w:jc w:val="both"/>
                  </w:pPr>
                  <w:r>
                    <w:rPr>
                      <w:rFonts w:ascii="Arial" w:eastAsia="Arial" w:hAnsi="Arial" w:cs="Arial"/>
                    </w:rPr>
                    <w:t xml:space="preserve">Nome: Setor de Contratos da Reitoria da UDESC  </w:t>
                  </w:r>
                </w:p>
              </w:tc>
            </w:tr>
            <w:tr w:rsidR="004A7832" w14:paraId="003785D2" w14:textId="77777777">
              <w:trPr>
                <w:trHeight w:val="1"/>
              </w:trPr>
              <w:tc>
                <w:tcPr>
                  <w:tcW w:w="94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3876EF" w14:textId="77777777" w:rsidR="004A7832" w:rsidRDefault="009C2FD7">
                  <w:pPr>
                    <w:spacing w:after="0" w:line="240" w:lineRule="auto"/>
                    <w:ind w:left="196" w:right="228"/>
                    <w:jc w:val="both"/>
                  </w:pPr>
                  <w:r>
                    <w:rPr>
                      <w:rFonts w:ascii="Arial" w:eastAsia="Arial" w:hAnsi="Arial" w:cs="Arial"/>
                    </w:rPr>
                    <w:t xml:space="preserve">E-mail: </w:t>
                  </w:r>
                  <w:hyperlink r:id="rId10">
                    <w:r>
                      <w:rPr>
                        <w:rFonts w:ascii="Arial" w:eastAsia="Arial" w:hAnsi="Arial" w:cs="Arial"/>
                        <w:color w:val="0563C1"/>
                        <w:u w:val="single"/>
                      </w:rPr>
                      <w:t>contratos@udesc.br</w:t>
                    </w:r>
                  </w:hyperlink>
                </w:p>
              </w:tc>
            </w:tr>
          </w:tbl>
          <w:p w14:paraId="6D157857" w14:textId="77777777" w:rsidR="004A7832" w:rsidRDefault="004A7832">
            <w:pPr>
              <w:spacing w:after="0" w:line="240" w:lineRule="auto"/>
              <w:ind w:left="196" w:right="228"/>
              <w:jc w:val="both"/>
              <w:rPr>
                <w:rFonts w:ascii="Arial" w:eastAsia="Arial" w:hAnsi="Arial" w:cs="Arial"/>
                <w:b/>
              </w:rPr>
            </w:pPr>
          </w:p>
          <w:p w14:paraId="6BB6A481" w14:textId="7B32FFD4" w:rsidR="004A7832" w:rsidRDefault="00F71FD4">
            <w:pPr>
              <w:spacing w:after="0" w:line="240" w:lineRule="auto"/>
              <w:ind w:left="196" w:right="228"/>
              <w:jc w:val="both"/>
              <w:rPr>
                <w:rFonts w:ascii="Arial" w:eastAsia="Arial" w:hAnsi="Arial" w:cs="Arial"/>
                <w:b/>
              </w:rPr>
            </w:pPr>
            <w:r>
              <w:rPr>
                <w:rFonts w:ascii="Arial" w:eastAsia="Arial" w:hAnsi="Arial" w:cs="Arial"/>
                <w:b/>
              </w:rPr>
              <w:t xml:space="preserve">8.3.2 </w:t>
            </w:r>
            <w:r w:rsidR="009C2FD7">
              <w:rPr>
                <w:rFonts w:ascii="Arial" w:eastAsia="Arial" w:hAnsi="Arial" w:cs="Arial"/>
                <w:b/>
              </w:rPr>
              <w:t xml:space="preserve">Fiscal: </w:t>
            </w:r>
          </w:p>
          <w:tbl>
            <w:tblPr>
              <w:tblW w:w="0" w:type="auto"/>
              <w:tblInd w:w="720" w:type="dxa"/>
              <w:tblCellMar>
                <w:left w:w="10" w:type="dxa"/>
                <w:right w:w="10" w:type="dxa"/>
              </w:tblCellMar>
              <w:tblLook w:val="04A0" w:firstRow="1" w:lastRow="0" w:firstColumn="1" w:lastColumn="0" w:noHBand="0" w:noVBand="1"/>
            </w:tblPr>
            <w:tblGrid>
              <w:gridCol w:w="8693"/>
            </w:tblGrid>
            <w:tr w:rsidR="004A7832" w14:paraId="06321695" w14:textId="77777777">
              <w:trPr>
                <w:trHeight w:val="1"/>
              </w:trPr>
              <w:tc>
                <w:tcPr>
                  <w:tcW w:w="94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D1DDAD" w14:textId="15555CAE" w:rsidR="004A7832" w:rsidRDefault="0080288F">
                  <w:pPr>
                    <w:spacing w:after="0" w:line="240" w:lineRule="auto"/>
                    <w:ind w:left="196" w:right="228"/>
                    <w:jc w:val="both"/>
                  </w:pPr>
                  <w:r w:rsidRPr="003073A1">
                    <w:rPr>
                      <w:rFonts w:ascii="Arial" w:hAnsi="Arial" w:cs="Arial"/>
                      <w:bCs/>
                    </w:rPr>
                    <w:t>Constar obrigatoriamente o Fiscal por Demandante.</w:t>
                  </w:r>
                </w:p>
              </w:tc>
            </w:tr>
          </w:tbl>
          <w:p w14:paraId="4A9918B6" w14:textId="77777777" w:rsidR="004A7832" w:rsidRDefault="004A7832">
            <w:pPr>
              <w:spacing w:after="0" w:line="240" w:lineRule="auto"/>
              <w:ind w:left="196" w:right="228"/>
              <w:jc w:val="both"/>
              <w:rPr>
                <w:rFonts w:ascii="Arial" w:eastAsia="Arial" w:hAnsi="Arial" w:cs="Arial"/>
                <w:color w:val="4472C4"/>
              </w:rPr>
            </w:pPr>
          </w:p>
          <w:p w14:paraId="6E55DC00" w14:textId="77777777" w:rsidR="004A7832" w:rsidRDefault="009C2FD7">
            <w:pPr>
              <w:spacing w:after="0" w:line="240" w:lineRule="auto"/>
              <w:ind w:left="196" w:right="228"/>
              <w:jc w:val="both"/>
              <w:rPr>
                <w:rFonts w:ascii="Arial" w:eastAsia="Arial" w:hAnsi="Arial" w:cs="Arial"/>
                <w:b/>
                <w:color w:val="4472C4"/>
              </w:rPr>
            </w:pPr>
            <w:r>
              <w:rPr>
                <w:rFonts w:ascii="Arial" w:eastAsia="Arial" w:hAnsi="Arial" w:cs="Arial"/>
                <w:b/>
                <w:color w:val="4472C4"/>
              </w:rPr>
              <w:t xml:space="preserve">Nota: </w:t>
            </w:r>
          </w:p>
          <w:p w14:paraId="6EE5DCB1" w14:textId="77777777" w:rsidR="004A7832" w:rsidRDefault="004A7832">
            <w:pPr>
              <w:spacing w:after="0" w:line="240" w:lineRule="auto"/>
              <w:ind w:left="196" w:right="228"/>
              <w:jc w:val="both"/>
              <w:rPr>
                <w:rFonts w:ascii="Arial" w:eastAsia="Arial" w:hAnsi="Arial" w:cs="Arial"/>
                <w:color w:val="4472C4"/>
              </w:rPr>
            </w:pPr>
          </w:p>
          <w:p w14:paraId="03505356" w14:textId="77777777" w:rsidR="004A7832" w:rsidRDefault="009C2FD7">
            <w:pPr>
              <w:spacing w:after="0" w:line="240" w:lineRule="auto"/>
              <w:ind w:left="196" w:right="228"/>
              <w:jc w:val="both"/>
              <w:rPr>
                <w:rFonts w:ascii="Arial" w:eastAsia="Arial" w:hAnsi="Arial" w:cs="Arial"/>
                <w:b/>
              </w:rPr>
            </w:pPr>
            <w:r>
              <w:rPr>
                <w:rFonts w:ascii="Arial" w:eastAsia="Arial" w:hAnsi="Arial" w:cs="Arial"/>
                <w:color w:val="4472C4"/>
              </w:rPr>
              <w:t>Caso seja definida a necessidade de fiscais técnicos, setoriais, indicar as mesmas informações.</w:t>
            </w:r>
          </w:p>
          <w:p w14:paraId="3B99C669" w14:textId="77777777" w:rsidR="004A7832" w:rsidRDefault="004A7832">
            <w:pPr>
              <w:spacing w:after="0" w:line="240" w:lineRule="auto"/>
            </w:pPr>
          </w:p>
        </w:tc>
      </w:tr>
      <w:tr w:rsidR="004A7832" w14:paraId="1D148004"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149B55"/>
            <w:tcMar>
              <w:left w:w="108" w:type="dxa"/>
              <w:right w:w="108" w:type="dxa"/>
            </w:tcMar>
          </w:tcPr>
          <w:p w14:paraId="3ECB6CAA" w14:textId="3D8BB477" w:rsidR="004A7832" w:rsidRDefault="009C2FD7" w:rsidP="00F71FD4">
            <w:pPr>
              <w:pStyle w:val="PargrafodaLista"/>
              <w:numPr>
                <w:ilvl w:val="0"/>
                <w:numId w:val="40"/>
              </w:numPr>
              <w:spacing w:after="0" w:line="240" w:lineRule="auto"/>
              <w:jc w:val="both"/>
            </w:pPr>
            <w:r w:rsidRPr="00F71FD4">
              <w:rPr>
                <w:rFonts w:ascii="Arial" w:eastAsia="Arial" w:hAnsi="Arial" w:cs="Arial"/>
                <w:b/>
                <w:color w:val="FFFFFF"/>
              </w:rPr>
              <w:t>CRITÉRIOS DE MEDIÇÃO E PAGAMENTO</w:t>
            </w:r>
          </w:p>
        </w:tc>
      </w:tr>
      <w:tr w:rsidR="004A7832" w14:paraId="669A9FCB"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7FCD28" w14:textId="77777777" w:rsidR="004A7832" w:rsidRDefault="004A7832">
            <w:pPr>
              <w:spacing w:after="0" w:line="240" w:lineRule="auto"/>
              <w:jc w:val="both"/>
              <w:rPr>
                <w:rFonts w:ascii="Arial" w:eastAsia="Arial" w:hAnsi="Arial" w:cs="Arial"/>
                <w:b/>
              </w:rPr>
            </w:pPr>
          </w:p>
          <w:p w14:paraId="5FEE37BE" w14:textId="77777777" w:rsidR="004A7832" w:rsidRDefault="009C2FD7">
            <w:pPr>
              <w:spacing w:after="0" w:line="240" w:lineRule="auto"/>
              <w:ind w:left="196"/>
              <w:jc w:val="both"/>
              <w:rPr>
                <w:rFonts w:ascii="Arial" w:eastAsia="Arial" w:hAnsi="Arial" w:cs="Arial"/>
                <w:b/>
              </w:rPr>
            </w:pPr>
            <w:r>
              <w:rPr>
                <w:rFonts w:ascii="Arial" w:eastAsia="Arial" w:hAnsi="Arial" w:cs="Arial"/>
                <w:b/>
              </w:rPr>
              <w:t>9.1 Prazos</w:t>
            </w:r>
          </w:p>
          <w:p w14:paraId="50DD676A" w14:textId="77777777" w:rsidR="004A7832" w:rsidRDefault="009C2FD7">
            <w:pPr>
              <w:spacing w:after="0" w:line="240" w:lineRule="auto"/>
              <w:ind w:left="196"/>
              <w:jc w:val="both"/>
              <w:rPr>
                <w:rFonts w:ascii="Arial" w:eastAsia="Arial" w:hAnsi="Arial" w:cs="Arial"/>
                <w:b/>
              </w:rPr>
            </w:pPr>
            <w:r>
              <w:rPr>
                <w:rFonts w:ascii="Arial" w:eastAsia="Arial" w:hAnsi="Arial" w:cs="Arial"/>
                <w:b/>
              </w:rPr>
              <w:t xml:space="preserve"> </w:t>
            </w:r>
          </w:p>
          <w:p w14:paraId="58D51CDB" w14:textId="77777777" w:rsidR="004A7832" w:rsidRDefault="009C2FD7">
            <w:pPr>
              <w:spacing w:after="0" w:line="240" w:lineRule="auto"/>
              <w:ind w:left="196"/>
              <w:jc w:val="both"/>
              <w:rPr>
                <w:rFonts w:ascii="Arial" w:eastAsia="Arial" w:hAnsi="Arial" w:cs="Arial"/>
              </w:rPr>
            </w:pPr>
            <w:r>
              <w:rPr>
                <w:rFonts w:ascii="Arial" w:eastAsia="Arial" w:hAnsi="Arial" w:cs="Arial"/>
              </w:rPr>
              <w:t>Prazo de troca de bens rejeitados:  5 (cinco) dias corridos.</w:t>
            </w:r>
          </w:p>
          <w:p w14:paraId="02C0E51D" w14:textId="77777777" w:rsidR="004A7832" w:rsidRDefault="009C2FD7">
            <w:pPr>
              <w:spacing w:after="0" w:line="240" w:lineRule="auto"/>
              <w:ind w:left="196"/>
              <w:jc w:val="both"/>
              <w:rPr>
                <w:rFonts w:ascii="Arial" w:eastAsia="Arial" w:hAnsi="Arial" w:cs="Arial"/>
              </w:rPr>
            </w:pPr>
            <w:r>
              <w:rPr>
                <w:rFonts w:ascii="Arial" w:eastAsia="Arial" w:hAnsi="Arial" w:cs="Arial"/>
              </w:rPr>
              <w:t>Prazo de recebimento definitivo do objeto:  10 (dez) dias corridos.</w:t>
            </w:r>
          </w:p>
          <w:p w14:paraId="3D223E0F" w14:textId="77777777" w:rsidR="004A7832" w:rsidRDefault="009C2FD7">
            <w:pPr>
              <w:spacing w:after="0" w:line="240" w:lineRule="auto"/>
              <w:ind w:left="196"/>
              <w:jc w:val="both"/>
              <w:rPr>
                <w:rFonts w:ascii="Arial" w:eastAsia="Arial" w:hAnsi="Arial" w:cs="Arial"/>
              </w:rPr>
            </w:pPr>
            <w:r>
              <w:rPr>
                <w:rFonts w:ascii="Arial" w:eastAsia="Arial" w:hAnsi="Arial" w:cs="Arial"/>
              </w:rPr>
              <w:t>Prazo de liquidação do documento fiscal: ______________________</w:t>
            </w:r>
          </w:p>
          <w:p w14:paraId="65B3ABF4" w14:textId="77777777" w:rsidR="004A7832" w:rsidRDefault="009C2FD7">
            <w:pPr>
              <w:spacing w:after="0" w:line="240" w:lineRule="auto"/>
              <w:ind w:left="196"/>
              <w:jc w:val="both"/>
              <w:rPr>
                <w:rFonts w:ascii="Arial" w:eastAsia="Arial" w:hAnsi="Arial" w:cs="Arial"/>
              </w:rPr>
            </w:pPr>
            <w:r>
              <w:rPr>
                <w:rFonts w:ascii="Arial" w:eastAsia="Arial" w:hAnsi="Arial" w:cs="Arial"/>
              </w:rPr>
              <w:t>Prazo de pagamento: em até 30 dias conforme edital.</w:t>
            </w:r>
          </w:p>
          <w:p w14:paraId="38D88CB4" w14:textId="77777777" w:rsidR="004A7832" w:rsidRDefault="004A7832">
            <w:pPr>
              <w:spacing w:after="0" w:line="240" w:lineRule="auto"/>
              <w:jc w:val="both"/>
            </w:pPr>
          </w:p>
        </w:tc>
      </w:tr>
      <w:tr w:rsidR="004A7832" w14:paraId="40027BB9"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149B55"/>
            <w:tcMar>
              <w:left w:w="108" w:type="dxa"/>
              <w:right w:w="108" w:type="dxa"/>
            </w:tcMar>
          </w:tcPr>
          <w:p w14:paraId="54F116BF" w14:textId="2A1F447D" w:rsidR="004A7832" w:rsidRDefault="009C2FD7" w:rsidP="00F71FD4">
            <w:pPr>
              <w:pStyle w:val="PargrafodaLista"/>
              <w:numPr>
                <w:ilvl w:val="0"/>
                <w:numId w:val="40"/>
              </w:numPr>
              <w:spacing w:after="0" w:line="240" w:lineRule="auto"/>
              <w:jc w:val="both"/>
            </w:pPr>
            <w:r w:rsidRPr="00F71FD4">
              <w:rPr>
                <w:rFonts w:ascii="Arial" w:eastAsia="Arial" w:hAnsi="Arial" w:cs="Arial"/>
                <w:b/>
                <w:color w:val="FFFFFF"/>
              </w:rPr>
              <w:t>DA DOTAÇÃO ORÇAMENTÁRIA</w:t>
            </w:r>
          </w:p>
        </w:tc>
      </w:tr>
      <w:tr w:rsidR="004A7832" w14:paraId="26D11B11"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5135FC" w14:textId="77777777" w:rsidR="004A7832" w:rsidRDefault="004A7832">
            <w:pPr>
              <w:spacing w:after="0" w:line="240" w:lineRule="auto"/>
              <w:jc w:val="both"/>
              <w:rPr>
                <w:rFonts w:ascii="Arial" w:eastAsia="Arial" w:hAnsi="Arial" w:cs="Arial"/>
              </w:rPr>
            </w:pPr>
          </w:p>
          <w:p w14:paraId="5890CCDA" w14:textId="77777777" w:rsidR="004A7832" w:rsidRDefault="009C2FD7">
            <w:pPr>
              <w:spacing w:after="0" w:line="240" w:lineRule="auto"/>
              <w:ind w:left="196"/>
              <w:jc w:val="both"/>
              <w:rPr>
                <w:rFonts w:ascii="Arial" w:eastAsia="Arial" w:hAnsi="Arial" w:cs="Arial"/>
              </w:rPr>
            </w:pPr>
            <w:r>
              <w:rPr>
                <w:rFonts w:ascii="Arial" w:eastAsia="Arial" w:hAnsi="Arial" w:cs="Arial"/>
              </w:rPr>
              <w:t>As despesas correrão a conta da dotação:</w:t>
            </w:r>
          </w:p>
          <w:tbl>
            <w:tblPr>
              <w:tblW w:w="0" w:type="auto"/>
              <w:tblInd w:w="191" w:type="dxa"/>
              <w:tblCellMar>
                <w:left w:w="10" w:type="dxa"/>
                <w:right w:w="10" w:type="dxa"/>
              </w:tblCellMar>
              <w:tblLook w:val="04A0" w:firstRow="1" w:lastRow="0" w:firstColumn="1" w:lastColumn="0" w:noHBand="0" w:noVBand="1"/>
            </w:tblPr>
            <w:tblGrid>
              <w:gridCol w:w="3289"/>
              <w:gridCol w:w="1967"/>
              <w:gridCol w:w="1464"/>
              <w:gridCol w:w="2502"/>
            </w:tblGrid>
            <w:tr w:rsidR="004A7832" w14:paraId="5B9B628C" w14:textId="77777777">
              <w:tc>
                <w:tcPr>
                  <w:tcW w:w="3544" w:type="dxa"/>
                  <w:tcBorders>
                    <w:top w:val="single" w:sz="4" w:space="0" w:color="000000"/>
                    <w:left w:val="single" w:sz="4" w:space="0" w:color="000000"/>
                    <w:bottom w:val="single" w:sz="4" w:space="0" w:color="000000"/>
                    <w:right w:val="single" w:sz="4" w:space="0" w:color="000000"/>
                  </w:tcBorders>
                  <w:shd w:val="clear" w:color="auto" w:fill="149B55"/>
                  <w:tcMar>
                    <w:left w:w="0" w:type="dxa"/>
                    <w:right w:w="0" w:type="dxa"/>
                  </w:tcMar>
                </w:tcPr>
                <w:p w14:paraId="460FABE6" w14:textId="77777777" w:rsidR="004A7832" w:rsidRDefault="009C2FD7">
                  <w:pPr>
                    <w:spacing w:before="53" w:after="0" w:line="240" w:lineRule="auto"/>
                    <w:ind w:left="50"/>
                    <w:jc w:val="center"/>
                  </w:pPr>
                  <w:r>
                    <w:rPr>
                      <w:rFonts w:ascii="Arial" w:eastAsia="Arial" w:hAnsi="Arial" w:cs="Arial"/>
                      <w:color w:val="FFFFFF"/>
                    </w:rPr>
                    <w:t>Órgão/Unidade</w:t>
                  </w:r>
                  <w:r>
                    <w:rPr>
                      <w:rFonts w:ascii="Arial" w:eastAsia="Arial" w:hAnsi="Arial" w:cs="Arial"/>
                      <w:color w:val="FFFFFF"/>
                      <w:spacing w:val="-5"/>
                    </w:rPr>
                    <w:t xml:space="preserve"> </w:t>
                  </w:r>
                  <w:r>
                    <w:rPr>
                      <w:rFonts w:ascii="Arial" w:eastAsia="Arial" w:hAnsi="Arial" w:cs="Arial"/>
                      <w:color w:val="FFFFFF"/>
                    </w:rPr>
                    <w:t>Orçamentária</w:t>
                  </w:r>
                </w:p>
              </w:tc>
              <w:tc>
                <w:tcPr>
                  <w:tcW w:w="2126" w:type="dxa"/>
                  <w:tcBorders>
                    <w:top w:val="single" w:sz="4" w:space="0" w:color="000000"/>
                    <w:left w:val="single" w:sz="4" w:space="0" w:color="000000"/>
                    <w:bottom w:val="single" w:sz="4" w:space="0" w:color="000000"/>
                    <w:right w:val="single" w:sz="4" w:space="0" w:color="000000"/>
                  </w:tcBorders>
                  <w:shd w:val="clear" w:color="auto" w:fill="149B55"/>
                  <w:tcMar>
                    <w:left w:w="0" w:type="dxa"/>
                    <w:right w:w="0" w:type="dxa"/>
                  </w:tcMar>
                </w:tcPr>
                <w:p w14:paraId="62427530" w14:textId="77777777" w:rsidR="004A7832" w:rsidRDefault="009C2FD7">
                  <w:pPr>
                    <w:spacing w:before="53" w:after="0" w:line="240" w:lineRule="auto"/>
                    <w:jc w:val="center"/>
                  </w:pPr>
                  <w:proofErr w:type="spellStart"/>
                  <w:r>
                    <w:rPr>
                      <w:rFonts w:ascii="Arial" w:eastAsia="Arial" w:hAnsi="Arial" w:cs="Arial"/>
                      <w:color w:val="FFFFFF"/>
                    </w:rPr>
                    <w:t>Subação</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149B55"/>
                  <w:tcMar>
                    <w:left w:w="0" w:type="dxa"/>
                    <w:right w:w="0" w:type="dxa"/>
                  </w:tcMar>
                </w:tcPr>
                <w:p w14:paraId="2A969C17" w14:textId="77777777" w:rsidR="004A7832" w:rsidRDefault="009C2FD7">
                  <w:pPr>
                    <w:spacing w:before="53" w:after="0" w:line="240" w:lineRule="auto"/>
                    <w:ind w:left="-90"/>
                    <w:jc w:val="center"/>
                  </w:pPr>
                  <w:r>
                    <w:rPr>
                      <w:rFonts w:ascii="Arial" w:eastAsia="Arial" w:hAnsi="Arial" w:cs="Arial"/>
                      <w:color w:val="FFFFFF"/>
                    </w:rPr>
                    <w:t>Natureza</w:t>
                  </w:r>
                </w:p>
              </w:tc>
              <w:tc>
                <w:tcPr>
                  <w:tcW w:w="2785" w:type="dxa"/>
                  <w:tcBorders>
                    <w:top w:val="single" w:sz="4" w:space="0" w:color="000000"/>
                    <w:left w:val="single" w:sz="4" w:space="0" w:color="000000"/>
                    <w:bottom w:val="single" w:sz="4" w:space="0" w:color="000000"/>
                    <w:right w:val="single" w:sz="4" w:space="0" w:color="000000"/>
                  </w:tcBorders>
                  <w:shd w:val="clear" w:color="auto" w:fill="149B55"/>
                  <w:tcMar>
                    <w:left w:w="0" w:type="dxa"/>
                    <w:right w:w="0" w:type="dxa"/>
                  </w:tcMar>
                </w:tcPr>
                <w:p w14:paraId="6EEED62D" w14:textId="77777777" w:rsidR="004A7832" w:rsidRDefault="009C2FD7">
                  <w:pPr>
                    <w:spacing w:before="53" w:after="0" w:line="240" w:lineRule="auto"/>
                    <w:jc w:val="center"/>
                  </w:pPr>
                  <w:r>
                    <w:rPr>
                      <w:rFonts w:ascii="Arial" w:eastAsia="Arial" w:hAnsi="Arial" w:cs="Arial"/>
                      <w:color w:val="FFFFFF"/>
                    </w:rPr>
                    <w:t>Fonte</w:t>
                  </w:r>
                </w:p>
              </w:tc>
            </w:tr>
            <w:tr w:rsidR="004A7832" w14:paraId="0A8BF2CA" w14:textId="77777777">
              <w:tc>
                <w:tcPr>
                  <w:tcW w:w="3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73208BC5" w14:textId="2ACF43B1" w:rsidR="004A7832" w:rsidRDefault="00F71FD4">
                  <w:pPr>
                    <w:spacing w:after="0" w:line="240" w:lineRule="auto"/>
                    <w:ind w:left="851"/>
                    <w:jc w:val="center"/>
                    <w:rPr>
                      <w:rFonts w:ascii="Calibri" w:eastAsia="Calibri" w:hAnsi="Calibri" w:cs="Calibri"/>
                    </w:rPr>
                  </w:pPr>
                  <w:r>
                    <w:rPr>
                      <w:rFonts w:ascii="Calibri" w:eastAsia="Calibri" w:hAnsi="Calibri" w:cs="Calibri"/>
                    </w:rPr>
                    <w:t>UDESC 450022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429EE885" w14:textId="6C64AE25" w:rsidR="004A7832" w:rsidRDefault="004A7832">
                  <w:pPr>
                    <w:spacing w:after="0" w:line="240" w:lineRule="auto"/>
                    <w:ind w:left="851"/>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654B1C24" w14:textId="77777777" w:rsidR="004A7832" w:rsidRDefault="004A7832">
                  <w:pPr>
                    <w:spacing w:after="0" w:line="240" w:lineRule="auto"/>
                    <w:ind w:left="851"/>
                    <w:jc w:val="center"/>
                    <w:rPr>
                      <w:rFonts w:ascii="Calibri" w:eastAsia="Calibri" w:hAnsi="Calibri" w:cs="Calibri"/>
                    </w:rPr>
                  </w:pP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0D838B84" w14:textId="77777777" w:rsidR="004A7832" w:rsidRDefault="004A7832">
                  <w:pPr>
                    <w:spacing w:after="0" w:line="240" w:lineRule="auto"/>
                    <w:ind w:left="851"/>
                    <w:jc w:val="center"/>
                    <w:rPr>
                      <w:rFonts w:ascii="Calibri" w:eastAsia="Calibri" w:hAnsi="Calibri" w:cs="Calibri"/>
                    </w:rPr>
                  </w:pPr>
                </w:p>
              </w:tc>
            </w:tr>
          </w:tbl>
          <w:p w14:paraId="35EDECD3" w14:textId="77777777" w:rsidR="004A7832" w:rsidRDefault="004A7832">
            <w:pPr>
              <w:spacing w:after="0" w:line="240" w:lineRule="auto"/>
              <w:jc w:val="both"/>
              <w:rPr>
                <w:rFonts w:ascii="Arial" w:eastAsia="Arial" w:hAnsi="Arial" w:cs="Arial"/>
              </w:rPr>
            </w:pPr>
          </w:p>
          <w:p w14:paraId="03A33266" w14:textId="77777777" w:rsidR="004A7832" w:rsidRDefault="004A7832">
            <w:pPr>
              <w:spacing w:after="0" w:line="240" w:lineRule="auto"/>
              <w:jc w:val="both"/>
            </w:pPr>
          </w:p>
        </w:tc>
      </w:tr>
      <w:tr w:rsidR="004A7832" w14:paraId="38E0EC62"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149B55"/>
            <w:tcMar>
              <w:left w:w="108" w:type="dxa"/>
              <w:right w:w="108" w:type="dxa"/>
            </w:tcMar>
          </w:tcPr>
          <w:p w14:paraId="3F0834DE" w14:textId="19548319" w:rsidR="004A7832" w:rsidRDefault="009C2FD7" w:rsidP="00F71FD4">
            <w:pPr>
              <w:pStyle w:val="PargrafodaLista"/>
              <w:numPr>
                <w:ilvl w:val="0"/>
                <w:numId w:val="40"/>
              </w:numPr>
              <w:spacing w:after="0" w:line="240" w:lineRule="auto"/>
              <w:jc w:val="both"/>
            </w:pPr>
            <w:r w:rsidRPr="00F71FD4">
              <w:rPr>
                <w:rFonts w:ascii="Arial" w:eastAsia="Arial" w:hAnsi="Arial" w:cs="Arial"/>
                <w:b/>
                <w:color w:val="FFFFFF"/>
              </w:rPr>
              <w:t>DO VALOR ESTIMADO</w:t>
            </w:r>
          </w:p>
        </w:tc>
      </w:tr>
      <w:tr w:rsidR="004A7832" w14:paraId="3ACF73E5"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D94D3C" w14:textId="77777777" w:rsidR="004A7832" w:rsidRDefault="004A7832">
            <w:pPr>
              <w:spacing w:after="0" w:line="240" w:lineRule="auto"/>
              <w:jc w:val="both"/>
              <w:rPr>
                <w:rFonts w:ascii="Arial" w:eastAsia="Arial" w:hAnsi="Arial" w:cs="Arial"/>
              </w:rPr>
            </w:pPr>
          </w:p>
          <w:p w14:paraId="5674C446" w14:textId="77777777" w:rsidR="004A7832" w:rsidRDefault="009C2FD7">
            <w:pPr>
              <w:spacing w:after="0" w:line="240" w:lineRule="auto"/>
              <w:ind w:left="196" w:right="228"/>
              <w:jc w:val="both"/>
              <w:rPr>
                <w:rFonts w:ascii="Arial" w:eastAsia="Arial" w:hAnsi="Arial" w:cs="Arial"/>
                <w:b/>
              </w:rPr>
            </w:pPr>
            <w:r>
              <w:rPr>
                <w:rFonts w:ascii="Arial" w:eastAsia="Arial" w:hAnsi="Arial" w:cs="Arial"/>
              </w:rPr>
              <w:t>O</w:t>
            </w:r>
            <w:r>
              <w:rPr>
                <w:rFonts w:ascii="Arial" w:eastAsia="Arial" w:hAnsi="Arial" w:cs="Arial"/>
                <w:spacing w:val="-10"/>
              </w:rPr>
              <w:t xml:space="preserve"> </w:t>
            </w:r>
            <w:r>
              <w:rPr>
                <w:rFonts w:ascii="Arial" w:eastAsia="Arial" w:hAnsi="Arial" w:cs="Arial"/>
              </w:rPr>
              <w:t>valor</w:t>
            </w:r>
            <w:r>
              <w:rPr>
                <w:rFonts w:ascii="Arial" w:eastAsia="Arial" w:hAnsi="Arial" w:cs="Arial"/>
                <w:spacing w:val="-9"/>
              </w:rPr>
              <w:t xml:space="preserve"> </w:t>
            </w:r>
            <w:r>
              <w:rPr>
                <w:rFonts w:ascii="Arial" w:eastAsia="Arial" w:hAnsi="Arial" w:cs="Arial"/>
              </w:rPr>
              <w:t>máximo</w:t>
            </w:r>
            <w:r>
              <w:rPr>
                <w:rFonts w:ascii="Arial" w:eastAsia="Arial" w:hAnsi="Arial" w:cs="Arial"/>
                <w:spacing w:val="-10"/>
              </w:rPr>
              <w:t xml:space="preserve"> </w:t>
            </w:r>
            <w:r>
              <w:rPr>
                <w:rFonts w:ascii="Arial" w:eastAsia="Arial" w:hAnsi="Arial" w:cs="Arial"/>
              </w:rPr>
              <w:t>estimado</w:t>
            </w:r>
            <w:r>
              <w:rPr>
                <w:rFonts w:ascii="Arial" w:eastAsia="Arial" w:hAnsi="Arial" w:cs="Arial"/>
                <w:spacing w:val="-9"/>
              </w:rPr>
              <w:t xml:space="preserve"> </w:t>
            </w:r>
            <w:r>
              <w:rPr>
                <w:rFonts w:ascii="Arial" w:eastAsia="Arial" w:hAnsi="Arial" w:cs="Arial"/>
              </w:rPr>
              <w:t>será</w:t>
            </w:r>
            <w:r>
              <w:rPr>
                <w:rFonts w:ascii="Arial" w:eastAsia="Arial" w:hAnsi="Arial" w:cs="Arial"/>
                <w:spacing w:val="-10"/>
              </w:rPr>
              <w:t xml:space="preserve"> </w:t>
            </w:r>
            <w:r>
              <w:rPr>
                <w:rFonts w:ascii="Arial" w:eastAsia="Arial" w:hAnsi="Arial" w:cs="Arial"/>
              </w:rPr>
              <w:t>de</w:t>
            </w:r>
            <w:r>
              <w:rPr>
                <w:rFonts w:ascii="Arial" w:eastAsia="Arial" w:hAnsi="Arial" w:cs="Arial"/>
                <w:spacing w:val="-9"/>
              </w:rPr>
              <w:t xml:space="preserve"> </w:t>
            </w:r>
            <w:r>
              <w:rPr>
                <w:rFonts w:ascii="Arial" w:eastAsia="Arial" w:hAnsi="Arial" w:cs="Arial"/>
                <w:b/>
              </w:rPr>
              <w:t>R$</w:t>
            </w:r>
            <w:r>
              <w:rPr>
                <w:rFonts w:ascii="Arial" w:eastAsia="Arial" w:hAnsi="Arial" w:cs="Arial"/>
                <w:b/>
                <w:spacing w:val="-10"/>
              </w:rPr>
              <w:t xml:space="preserve"> </w:t>
            </w:r>
            <w:r>
              <w:rPr>
                <w:rFonts w:ascii="Arial" w:eastAsia="Arial" w:hAnsi="Arial" w:cs="Arial"/>
                <w:b/>
              </w:rPr>
              <w:t>...................</w:t>
            </w:r>
            <w:r>
              <w:rPr>
                <w:rFonts w:ascii="Arial" w:eastAsia="Arial" w:hAnsi="Arial" w:cs="Arial"/>
                <w:b/>
                <w:spacing w:val="-9"/>
              </w:rPr>
              <w:t xml:space="preserve"> </w:t>
            </w:r>
            <w:r>
              <w:rPr>
                <w:rFonts w:ascii="Arial" w:eastAsia="Arial" w:hAnsi="Arial" w:cs="Arial"/>
                <w:b/>
              </w:rPr>
              <w:t>(..........................................................................)</w:t>
            </w:r>
          </w:p>
          <w:p w14:paraId="589A8439" w14:textId="77777777" w:rsidR="004A7832" w:rsidRDefault="004A7832">
            <w:pPr>
              <w:spacing w:after="0" w:line="240" w:lineRule="auto"/>
              <w:jc w:val="both"/>
            </w:pPr>
          </w:p>
        </w:tc>
      </w:tr>
      <w:tr w:rsidR="004A7832" w14:paraId="1DD968E4"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149B55"/>
            <w:tcMar>
              <w:left w:w="108" w:type="dxa"/>
              <w:right w:w="108" w:type="dxa"/>
            </w:tcMar>
          </w:tcPr>
          <w:p w14:paraId="439DF554" w14:textId="50827EBA" w:rsidR="004A7832" w:rsidRDefault="009C2FD7" w:rsidP="00F71FD4">
            <w:pPr>
              <w:pStyle w:val="PargrafodaLista"/>
              <w:numPr>
                <w:ilvl w:val="0"/>
                <w:numId w:val="40"/>
              </w:numPr>
              <w:spacing w:after="0" w:line="240" w:lineRule="auto"/>
              <w:jc w:val="both"/>
            </w:pPr>
            <w:r w:rsidRPr="00F71FD4">
              <w:rPr>
                <w:rFonts w:ascii="Arial" w:eastAsia="Arial" w:hAnsi="Arial" w:cs="Arial"/>
                <w:b/>
                <w:color w:val="FFFFFF"/>
              </w:rPr>
              <w:t>INFORMAÇÕES ADICIONAIS</w:t>
            </w:r>
          </w:p>
        </w:tc>
      </w:tr>
      <w:tr w:rsidR="004A7832" w14:paraId="094D2378"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99B058" w14:textId="77777777" w:rsidR="004A7832" w:rsidRDefault="009C2FD7">
            <w:pPr>
              <w:spacing w:after="0" w:line="240" w:lineRule="auto"/>
              <w:jc w:val="both"/>
              <w:rPr>
                <w:rFonts w:ascii="Arial" w:eastAsia="Arial" w:hAnsi="Arial" w:cs="Arial"/>
              </w:rPr>
            </w:pPr>
            <w:r>
              <w:rPr>
                <w:rFonts w:ascii="Arial" w:eastAsia="Arial" w:hAnsi="Arial" w:cs="Arial"/>
              </w:rPr>
              <w:t>A UDESC realizará as retenções de Imposto de Renda (IR) conforme estabelecido no Decreto Estadual nº 129, de 10 de maio de 2023.</w:t>
            </w:r>
          </w:p>
          <w:p w14:paraId="7B0EFEAD" w14:textId="77777777" w:rsidR="004A7832" w:rsidRDefault="004A7832">
            <w:pPr>
              <w:spacing w:after="0" w:line="240" w:lineRule="auto"/>
              <w:jc w:val="both"/>
            </w:pPr>
          </w:p>
        </w:tc>
      </w:tr>
      <w:tr w:rsidR="004A7832" w14:paraId="60A211B1"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149B55"/>
            <w:tcMar>
              <w:left w:w="108" w:type="dxa"/>
              <w:right w:w="108" w:type="dxa"/>
            </w:tcMar>
          </w:tcPr>
          <w:p w14:paraId="6F56665E" w14:textId="247AE8C6" w:rsidR="004A7832" w:rsidRDefault="009C2FD7" w:rsidP="00F71FD4">
            <w:pPr>
              <w:pStyle w:val="PargrafodaLista"/>
              <w:numPr>
                <w:ilvl w:val="0"/>
                <w:numId w:val="40"/>
              </w:numPr>
              <w:spacing w:after="0" w:line="240" w:lineRule="auto"/>
              <w:jc w:val="both"/>
            </w:pPr>
            <w:r w:rsidRPr="00F71FD4">
              <w:rPr>
                <w:rFonts w:ascii="Arial" w:eastAsia="Arial" w:hAnsi="Arial" w:cs="Arial"/>
                <w:b/>
                <w:color w:val="FFFFFF"/>
              </w:rPr>
              <w:t>INDICAÇÃO RESPONSÁVEL NO ÓRGÃO PELOS ENCAMINHAMENTOS DE EVENTUAIS IMPUGNAÇÕES E/OU ESCLARECIMENTOS</w:t>
            </w:r>
          </w:p>
        </w:tc>
      </w:tr>
      <w:tr w:rsidR="004A7832" w14:paraId="17204F5D"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8DA2B8" w14:textId="77777777" w:rsidR="004A7832" w:rsidRDefault="009C2FD7">
            <w:pPr>
              <w:spacing w:after="0" w:line="240" w:lineRule="auto"/>
              <w:ind w:left="196"/>
              <w:jc w:val="both"/>
              <w:rPr>
                <w:rFonts w:ascii="Arial" w:eastAsia="Arial" w:hAnsi="Arial" w:cs="Arial"/>
              </w:rPr>
            </w:pPr>
            <w:r>
              <w:rPr>
                <w:rFonts w:ascii="Arial" w:eastAsia="Arial" w:hAnsi="Arial" w:cs="Arial"/>
              </w:rPr>
              <w:t>Nome:</w:t>
            </w:r>
          </w:p>
          <w:p w14:paraId="08A84A82" w14:textId="77777777" w:rsidR="004A7832" w:rsidRDefault="009C2FD7">
            <w:pPr>
              <w:spacing w:after="0" w:line="240" w:lineRule="auto"/>
              <w:ind w:left="196"/>
              <w:jc w:val="both"/>
              <w:rPr>
                <w:rFonts w:ascii="Arial" w:eastAsia="Arial" w:hAnsi="Arial" w:cs="Arial"/>
              </w:rPr>
            </w:pPr>
            <w:r>
              <w:rPr>
                <w:rFonts w:ascii="Arial" w:eastAsia="Arial" w:hAnsi="Arial" w:cs="Arial"/>
              </w:rPr>
              <w:t>E-mail:</w:t>
            </w:r>
          </w:p>
          <w:p w14:paraId="3B3F12A7" w14:textId="77777777" w:rsidR="004A7832" w:rsidRDefault="009C2FD7">
            <w:pPr>
              <w:spacing w:after="0" w:line="240" w:lineRule="auto"/>
              <w:ind w:left="196"/>
              <w:jc w:val="both"/>
              <w:rPr>
                <w:rFonts w:ascii="Arial" w:eastAsia="Arial" w:hAnsi="Arial" w:cs="Arial"/>
              </w:rPr>
            </w:pPr>
            <w:r>
              <w:rPr>
                <w:rFonts w:ascii="Arial" w:eastAsia="Arial" w:hAnsi="Arial" w:cs="Arial"/>
              </w:rPr>
              <w:t>Telefone institucional:</w:t>
            </w:r>
          </w:p>
          <w:p w14:paraId="7DBB57B2" w14:textId="77777777" w:rsidR="004A7832" w:rsidRDefault="004A7832">
            <w:pPr>
              <w:spacing w:after="0" w:line="240" w:lineRule="auto"/>
              <w:ind w:left="196"/>
              <w:jc w:val="both"/>
            </w:pPr>
          </w:p>
        </w:tc>
      </w:tr>
      <w:tr w:rsidR="004A7832" w14:paraId="5B621D1D"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149B55"/>
            <w:tcMar>
              <w:left w:w="108" w:type="dxa"/>
              <w:right w:w="108" w:type="dxa"/>
            </w:tcMar>
          </w:tcPr>
          <w:p w14:paraId="4D915476" w14:textId="36EEB94C" w:rsidR="004A7832" w:rsidRDefault="009C2FD7" w:rsidP="00F71FD4">
            <w:pPr>
              <w:pStyle w:val="PargrafodaLista"/>
              <w:numPr>
                <w:ilvl w:val="0"/>
                <w:numId w:val="40"/>
              </w:numPr>
              <w:spacing w:after="0" w:line="240" w:lineRule="auto"/>
              <w:jc w:val="both"/>
            </w:pPr>
            <w:r w:rsidRPr="00F71FD4">
              <w:rPr>
                <w:rFonts w:ascii="Arial" w:eastAsia="Arial" w:hAnsi="Arial" w:cs="Arial"/>
                <w:b/>
                <w:color w:val="FFFFFF"/>
              </w:rPr>
              <w:t>INDICAÇÃO E ASSINATURA DA EQUIPE DE PLANEJAMENTO RESPONSÁVEL PELA CONFECÇÃO DO PRESENTE TERMO</w:t>
            </w:r>
          </w:p>
        </w:tc>
      </w:tr>
      <w:tr w:rsidR="004A7832" w14:paraId="5ABC7C14" w14:textId="77777777" w:rsidTr="00080D19">
        <w:trPr>
          <w:trHeight w:val="1"/>
        </w:trPr>
        <w:tc>
          <w:tcPr>
            <w:tcW w:w="4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03D11A" w14:textId="77777777" w:rsidR="004A7832" w:rsidRDefault="009C2FD7">
            <w:pPr>
              <w:spacing w:after="0" w:line="240" w:lineRule="auto"/>
              <w:ind w:hanging="2"/>
              <w:rPr>
                <w:rFonts w:ascii="Arial" w:eastAsia="Arial" w:hAnsi="Arial" w:cs="Arial"/>
              </w:rPr>
            </w:pPr>
            <w:r>
              <w:rPr>
                <w:rFonts w:ascii="Arial" w:eastAsia="Arial" w:hAnsi="Arial" w:cs="Arial"/>
              </w:rPr>
              <w:t xml:space="preserve">Nome: </w:t>
            </w:r>
          </w:p>
          <w:p w14:paraId="5379BE0B" w14:textId="77777777" w:rsidR="004A7832" w:rsidRDefault="009C2FD7">
            <w:pPr>
              <w:spacing w:after="0" w:line="240" w:lineRule="auto"/>
              <w:ind w:hanging="2"/>
              <w:rPr>
                <w:rFonts w:ascii="Arial" w:eastAsia="Arial" w:hAnsi="Arial" w:cs="Arial"/>
              </w:rPr>
            </w:pPr>
            <w:r>
              <w:rPr>
                <w:rFonts w:ascii="Arial" w:eastAsia="Arial" w:hAnsi="Arial" w:cs="Arial"/>
              </w:rPr>
              <w:t>Matrícula:</w:t>
            </w:r>
          </w:p>
          <w:p w14:paraId="007C7F8C" w14:textId="77777777" w:rsidR="004A7832" w:rsidRDefault="009C2FD7">
            <w:pPr>
              <w:spacing w:after="0" w:line="240" w:lineRule="auto"/>
              <w:ind w:hanging="2"/>
              <w:rPr>
                <w:rFonts w:ascii="Arial" w:eastAsia="Arial" w:hAnsi="Arial" w:cs="Arial"/>
              </w:rPr>
            </w:pPr>
            <w:r>
              <w:rPr>
                <w:rFonts w:ascii="Arial" w:eastAsia="Arial" w:hAnsi="Arial" w:cs="Arial"/>
              </w:rPr>
              <w:t xml:space="preserve">Função: </w:t>
            </w:r>
          </w:p>
          <w:p w14:paraId="4335BF47" w14:textId="77777777" w:rsidR="004A7832" w:rsidRDefault="009C2FD7">
            <w:pPr>
              <w:spacing w:after="0" w:line="240" w:lineRule="auto"/>
              <w:ind w:left="196"/>
              <w:jc w:val="center"/>
            </w:pPr>
            <w:r>
              <w:rPr>
                <w:rFonts w:ascii="Arial" w:eastAsia="Arial" w:hAnsi="Arial" w:cs="Arial"/>
                <w:i/>
              </w:rPr>
              <w:t>Assinado Digitalmente</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F7E114" w14:textId="77777777" w:rsidR="004A7832" w:rsidRDefault="009C2FD7">
            <w:pPr>
              <w:spacing w:after="0" w:line="240" w:lineRule="auto"/>
              <w:ind w:hanging="2"/>
              <w:rPr>
                <w:rFonts w:ascii="Arial" w:eastAsia="Arial" w:hAnsi="Arial" w:cs="Arial"/>
              </w:rPr>
            </w:pPr>
            <w:r>
              <w:rPr>
                <w:rFonts w:ascii="Arial" w:eastAsia="Arial" w:hAnsi="Arial" w:cs="Arial"/>
              </w:rPr>
              <w:t>Nome:</w:t>
            </w:r>
          </w:p>
          <w:p w14:paraId="6382C336" w14:textId="77777777" w:rsidR="004A7832" w:rsidRDefault="009C2FD7">
            <w:pPr>
              <w:spacing w:after="0" w:line="240" w:lineRule="auto"/>
              <w:ind w:hanging="2"/>
              <w:rPr>
                <w:rFonts w:ascii="Arial" w:eastAsia="Arial" w:hAnsi="Arial" w:cs="Arial"/>
              </w:rPr>
            </w:pPr>
            <w:r>
              <w:rPr>
                <w:rFonts w:ascii="Arial" w:eastAsia="Arial" w:hAnsi="Arial" w:cs="Arial"/>
              </w:rPr>
              <w:t>Matrícula:</w:t>
            </w:r>
          </w:p>
          <w:p w14:paraId="2A87CDB4" w14:textId="77777777" w:rsidR="004A7832" w:rsidRDefault="009C2FD7">
            <w:pPr>
              <w:spacing w:after="0" w:line="240" w:lineRule="auto"/>
              <w:ind w:hanging="2"/>
              <w:rPr>
                <w:rFonts w:ascii="Arial" w:eastAsia="Arial" w:hAnsi="Arial" w:cs="Arial"/>
              </w:rPr>
            </w:pPr>
            <w:r>
              <w:rPr>
                <w:rFonts w:ascii="Arial" w:eastAsia="Arial" w:hAnsi="Arial" w:cs="Arial"/>
              </w:rPr>
              <w:t xml:space="preserve">Função: </w:t>
            </w:r>
          </w:p>
          <w:p w14:paraId="36EB3920" w14:textId="77777777" w:rsidR="004A7832" w:rsidRDefault="009C2FD7">
            <w:pPr>
              <w:spacing w:after="0" w:line="240" w:lineRule="auto"/>
              <w:ind w:left="196"/>
              <w:jc w:val="center"/>
              <w:rPr>
                <w:rFonts w:ascii="Arial" w:eastAsia="Arial" w:hAnsi="Arial" w:cs="Arial"/>
              </w:rPr>
            </w:pPr>
            <w:r>
              <w:rPr>
                <w:rFonts w:ascii="Arial" w:eastAsia="Arial" w:hAnsi="Arial" w:cs="Arial"/>
                <w:i/>
              </w:rPr>
              <w:t>Assinado Digitalmente</w:t>
            </w:r>
          </w:p>
          <w:p w14:paraId="78FB4615" w14:textId="77777777" w:rsidR="004A7832" w:rsidRDefault="004A7832">
            <w:pPr>
              <w:spacing w:after="0" w:line="240" w:lineRule="auto"/>
            </w:pPr>
          </w:p>
        </w:tc>
      </w:tr>
      <w:tr w:rsidR="004A7832" w:rsidRPr="00080D19" w14:paraId="34C88084"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149B55"/>
            <w:tcMar>
              <w:left w:w="108" w:type="dxa"/>
              <w:right w:w="108" w:type="dxa"/>
            </w:tcMar>
          </w:tcPr>
          <w:p w14:paraId="0BF0ED33" w14:textId="5026EDAA" w:rsidR="004A7832" w:rsidRPr="00080D19" w:rsidRDefault="009C2FD7" w:rsidP="00F71FD4">
            <w:pPr>
              <w:pStyle w:val="PargrafodaLista"/>
              <w:numPr>
                <w:ilvl w:val="0"/>
                <w:numId w:val="40"/>
              </w:numPr>
              <w:spacing w:after="0" w:line="240" w:lineRule="auto"/>
              <w:jc w:val="both"/>
              <w:rPr>
                <w:b/>
              </w:rPr>
            </w:pPr>
            <w:r w:rsidRPr="00080D19">
              <w:rPr>
                <w:rFonts w:ascii="Arial" w:eastAsia="Arial" w:hAnsi="Arial" w:cs="Arial"/>
                <w:b/>
                <w:color w:val="FFFFFF"/>
              </w:rPr>
              <w:t>APROVAÇÃO DO TERMO DE REFERÊNCIA</w:t>
            </w:r>
          </w:p>
        </w:tc>
      </w:tr>
      <w:tr w:rsidR="004A7832" w14:paraId="36834164" w14:textId="77777777" w:rsidTr="00080D19">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F70A45" w14:textId="77777777" w:rsidR="004A7832" w:rsidRDefault="004A7832">
            <w:pPr>
              <w:spacing w:after="0" w:line="240" w:lineRule="auto"/>
              <w:jc w:val="both"/>
              <w:rPr>
                <w:rFonts w:ascii="Arial" w:eastAsia="Arial" w:hAnsi="Arial" w:cs="Arial"/>
              </w:rPr>
            </w:pPr>
          </w:p>
          <w:p w14:paraId="4251A307" w14:textId="417C9E19" w:rsidR="004A7832" w:rsidRDefault="009C2FD7">
            <w:pPr>
              <w:spacing w:after="0" w:line="240" w:lineRule="auto"/>
              <w:jc w:val="both"/>
              <w:rPr>
                <w:rFonts w:ascii="Arial" w:eastAsia="Arial" w:hAnsi="Arial" w:cs="Arial"/>
              </w:rPr>
            </w:pPr>
            <w:r>
              <w:rPr>
                <w:rFonts w:ascii="Arial" w:eastAsia="Arial" w:hAnsi="Arial" w:cs="Arial"/>
                <w:b/>
              </w:rPr>
              <w:t>APROVO</w:t>
            </w:r>
            <w:r>
              <w:rPr>
                <w:rFonts w:ascii="Arial" w:eastAsia="Arial" w:hAnsi="Arial" w:cs="Arial"/>
              </w:rPr>
              <w:t xml:space="preserve"> O Termo de referência e a realização de processo licitatório conforme acima especificado, por intermédio</w:t>
            </w:r>
            <w:r w:rsidR="00F71FD4">
              <w:rPr>
                <w:rFonts w:ascii="Arial" w:eastAsia="Arial" w:hAnsi="Arial" w:cs="Arial"/>
              </w:rPr>
              <w:t xml:space="preserve"> .... </w:t>
            </w:r>
          </w:p>
          <w:p w14:paraId="50E81297" w14:textId="77777777" w:rsidR="004A7832" w:rsidRDefault="004A7832">
            <w:pPr>
              <w:spacing w:after="0" w:line="240" w:lineRule="auto"/>
              <w:jc w:val="center"/>
              <w:rPr>
                <w:rFonts w:ascii="Arial" w:eastAsia="Arial" w:hAnsi="Arial" w:cs="Arial"/>
                <w:b/>
              </w:rPr>
            </w:pPr>
          </w:p>
          <w:p w14:paraId="6FE9C62E" w14:textId="118F7447" w:rsidR="003073A1" w:rsidRDefault="003073A1">
            <w:pPr>
              <w:tabs>
                <w:tab w:val="left" w:pos="709"/>
              </w:tabs>
              <w:spacing w:after="0" w:line="240" w:lineRule="auto"/>
              <w:jc w:val="center"/>
              <w:rPr>
                <w:rFonts w:ascii="Arial" w:eastAsia="Arial" w:hAnsi="Arial" w:cs="Arial"/>
                <w:b/>
                <w:bCs/>
              </w:rPr>
            </w:pPr>
            <w:r w:rsidRPr="003073A1">
              <w:rPr>
                <w:rFonts w:ascii="Arial" w:eastAsia="Arial" w:hAnsi="Arial" w:cs="Arial"/>
                <w:b/>
                <w:bCs/>
              </w:rPr>
              <w:t>JOSÉ FERNANDO FRAGALLI</w:t>
            </w:r>
          </w:p>
          <w:p w14:paraId="08476891" w14:textId="44B1B140" w:rsidR="004A7832" w:rsidRDefault="009C2FD7">
            <w:pPr>
              <w:tabs>
                <w:tab w:val="left" w:pos="709"/>
              </w:tabs>
              <w:spacing w:after="0" w:line="240" w:lineRule="auto"/>
              <w:jc w:val="center"/>
            </w:pPr>
            <w:r>
              <w:rPr>
                <w:rFonts w:ascii="Arial" w:eastAsia="Arial" w:hAnsi="Arial" w:cs="Arial"/>
                <w:b/>
              </w:rPr>
              <w:t>REITOR DA FUNDAÇÃO UNIVERSIDADE DO ESTADO DE SANTA CATARINA</w:t>
            </w:r>
          </w:p>
        </w:tc>
      </w:tr>
    </w:tbl>
    <w:p w14:paraId="64707470" w14:textId="77777777" w:rsidR="004A7832" w:rsidRDefault="004A7832">
      <w:pPr>
        <w:spacing w:after="0" w:line="240" w:lineRule="auto"/>
        <w:ind w:left="1193" w:hanging="425"/>
        <w:rPr>
          <w:rFonts w:ascii="Arial" w:eastAsia="Arial" w:hAnsi="Arial" w:cs="Arial"/>
          <w:b/>
        </w:rPr>
      </w:pPr>
    </w:p>
    <w:p w14:paraId="492FE818" w14:textId="77777777" w:rsidR="004A7832" w:rsidRDefault="004A7832">
      <w:pPr>
        <w:spacing w:after="0" w:line="240" w:lineRule="auto"/>
        <w:ind w:left="851"/>
        <w:jc w:val="center"/>
        <w:rPr>
          <w:rFonts w:ascii="Arial" w:eastAsia="Arial" w:hAnsi="Arial" w:cs="Arial"/>
          <w:i/>
        </w:rPr>
      </w:pPr>
    </w:p>
    <w:p w14:paraId="4DE7C0C7" w14:textId="77777777" w:rsidR="004A7832" w:rsidRDefault="004A7832">
      <w:pPr>
        <w:spacing w:after="0" w:line="240" w:lineRule="auto"/>
        <w:rPr>
          <w:rFonts w:ascii="Arial" w:eastAsia="Arial" w:hAnsi="Arial" w:cs="Arial"/>
        </w:rPr>
      </w:pPr>
    </w:p>
    <w:p w14:paraId="4EDB66E3" w14:textId="77777777" w:rsidR="004A7832" w:rsidRDefault="004A7832">
      <w:pPr>
        <w:spacing w:after="0" w:line="240" w:lineRule="auto"/>
        <w:rPr>
          <w:rFonts w:ascii="Arial" w:eastAsia="Arial" w:hAnsi="Arial" w:cs="Arial"/>
        </w:rPr>
      </w:pPr>
    </w:p>
    <w:p w14:paraId="5206EF13" w14:textId="77777777" w:rsidR="004A7832" w:rsidRDefault="004A7832">
      <w:pPr>
        <w:spacing w:after="0" w:line="240" w:lineRule="auto"/>
        <w:rPr>
          <w:rFonts w:ascii="Arial" w:eastAsia="Arial" w:hAnsi="Arial" w:cs="Arial"/>
        </w:rPr>
      </w:pPr>
    </w:p>
    <w:p w14:paraId="6F0E9938" w14:textId="77777777" w:rsidR="004A7832" w:rsidRDefault="004A7832">
      <w:pPr>
        <w:spacing w:after="0" w:line="240" w:lineRule="auto"/>
        <w:rPr>
          <w:rFonts w:ascii="Arial" w:eastAsia="Arial" w:hAnsi="Arial" w:cs="Arial"/>
        </w:rPr>
      </w:pPr>
    </w:p>
    <w:p w14:paraId="1E18FA13" w14:textId="77777777" w:rsidR="004A7832" w:rsidRDefault="004A7832">
      <w:pPr>
        <w:spacing w:after="0" w:line="240" w:lineRule="auto"/>
        <w:rPr>
          <w:rFonts w:ascii="Arial" w:eastAsia="Arial" w:hAnsi="Arial" w:cs="Arial"/>
          <w:i/>
        </w:rPr>
      </w:pPr>
    </w:p>
    <w:p w14:paraId="3F3E60C7" w14:textId="77777777" w:rsidR="004A7832" w:rsidRDefault="004A7832">
      <w:pPr>
        <w:spacing w:after="0" w:line="240" w:lineRule="auto"/>
        <w:rPr>
          <w:rFonts w:ascii="Arial" w:eastAsia="Arial" w:hAnsi="Arial" w:cs="Arial"/>
          <w:i/>
        </w:rPr>
      </w:pPr>
    </w:p>
    <w:p w14:paraId="57137CC5" w14:textId="77777777" w:rsidR="004A7832" w:rsidRDefault="004A7832">
      <w:pPr>
        <w:spacing w:after="0" w:line="240" w:lineRule="auto"/>
        <w:rPr>
          <w:rFonts w:ascii="Arial" w:eastAsia="Arial" w:hAnsi="Arial" w:cs="Arial"/>
        </w:rPr>
      </w:pPr>
    </w:p>
    <w:sectPr w:rsidR="004A7832">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5BED" w14:textId="77777777" w:rsidR="00F14497" w:rsidRDefault="00F14497" w:rsidP="00F14497">
      <w:pPr>
        <w:spacing w:after="0" w:line="240" w:lineRule="auto"/>
      </w:pPr>
      <w:r>
        <w:separator/>
      </w:r>
    </w:p>
  </w:endnote>
  <w:endnote w:type="continuationSeparator" w:id="0">
    <w:p w14:paraId="00AC424D" w14:textId="77777777" w:rsidR="00F14497" w:rsidRDefault="00F14497" w:rsidP="00F14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85F9" w14:textId="77777777" w:rsidR="00F14497" w:rsidRDefault="00F14497" w:rsidP="00F14497">
      <w:pPr>
        <w:spacing w:after="0" w:line="240" w:lineRule="auto"/>
      </w:pPr>
      <w:r>
        <w:separator/>
      </w:r>
    </w:p>
  </w:footnote>
  <w:footnote w:type="continuationSeparator" w:id="0">
    <w:p w14:paraId="38859FA9" w14:textId="77777777" w:rsidR="00F14497" w:rsidRDefault="00F14497" w:rsidP="00F14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A93F" w14:textId="1A57314C" w:rsidR="00F14497" w:rsidRDefault="00F14497" w:rsidP="00F14497">
    <w:pPr>
      <w:pStyle w:val="Cabealho"/>
      <w:ind w:left="-709" w:firstLine="709"/>
    </w:pPr>
    <w:r>
      <w:rPr>
        <w:noProof/>
      </w:rPr>
      <w:drawing>
        <wp:inline distT="0" distB="0" distL="0" distR="0" wp14:anchorId="5FA2F99E" wp14:editId="2D18C68B">
          <wp:extent cx="1369300" cy="465826"/>
          <wp:effectExtent l="0" t="0" r="254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713" cy="4765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C4A"/>
    <w:multiLevelType w:val="multilevel"/>
    <w:tmpl w:val="EDF2E0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37264"/>
    <w:multiLevelType w:val="multilevel"/>
    <w:tmpl w:val="8B2EE4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A53640"/>
    <w:multiLevelType w:val="multilevel"/>
    <w:tmpl w:val="D9DECB9E"/>
    <w:lvl w:ilvl="0">
      <w:start w:val="1"/>
      <w:numFmt w:val="lowerLetter"/>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B51E5E"/>
    <w:multiLevelType w:val="multilevel"/>
    <w:tmpl w:val="5A0258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81EB6"/>
    <w:multiLevelType w:val="multilevel"/>
    <w:tmpl w:val="BE4E7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0D60EF"/>
    <w:multiLevelType w:val="multilevel"/>
    <w:tmpl w:val="E06292AE"/>
    <w:lvl w:ilvl="0">
      <w:start w:val="1"/>
      <w:numFmt w:val="decimal"/>
      <w:lvlText w:val="%1"/>
      <w:lvlJc w:val="left"/>
      <w:pPr>
        <w:ind w:left="360" w:hanging="360"/>
      </w:pPr>
      <w:rPr>
        <w:rFonts w:ascii="Arial" w:eastAsia="Arial" w:hAnsi="Arial" w:cs="Arial" w:hint="default"/>
        <w:b/>
        <w:color w:val="FFFFFF"/>
      </w:rPr>
    </w:lvl>
    <w:lvl w:ilvl="1">
      <w:start w:val="1"/>
      <w:numFmt w:val="decimal"/>
      <w:lvlText w:val="%1.%2"/>
      <w:lvlJc w:val="left"/>
      <w:pPr>
        <w:ind w:left="360" w:hanging="360"/>
      </w:pPr>
      <w:rPr>
        <w:rFonts w:ascii="Arial" w:eastAsia="Arial" w:hAnsi="Arial" w:cs="Arial" w:hint="default"/>
        <w:b/>
        <w:color w:val="FFFFFF"/>
      </w:rPr>
    </w:lvl>
    <w:lvl w:ilvl="2">
      <w:start w:val="1"/>
      <w:numFmt w:val="decimal"/>
      <w:lvlText w:val="%1.%2.%3"/>
      <w:lvlJc w:val="left"/>
      <w:pPr>
        <w:ind w:left="720" w:hanging="720"/>
      </w:pPr>
      <w:rPr>
        <w:rFonts w:ascii="Arial" w:eastAsia="Arial" w:hAnsi="Arial" w:cs="Arial" w:hint="default"/>
        <w:b/>
        <w:color w:val="FFFFFF"/>
      </w:rPr>
    </w:lvl>
    <w:lvl w:ilvl="3">
      <w:start w:val="1"/>
      <w:numFmt w:val="decimal"/>
      <w:lvlText w:val="%1.%2.%3.%4"/>
      <w:lvlJc w:val="left"/>
      <w:pPr>
        <w:ind w:left="720" w:hanging="720"/>
      </w:pPr>
      <w:rPr>
        <w:rFonts w:ascii="Arial" w:eastAsia="Arial" w:hAnsi="Arial" w:cs="Arial" w:hint="default"/>
        <w:b/>
        <w:color w:val="FFFFFF"/>
      </w:rPr>
    </w:lvl>
    <w:lvl w:ilvl="4">
      <w:start w:val="1"/>
      <w:numFmt w:val="decimal"/>
      <w:lvlText w:val="%1.%2.%3.%4.%5"/>
      <w:lvlJc w:val="left"/>
      <w:pPr>
        <w:ind w:left="1080" w:hanging="1080"/>
      </w:pPr>
      <w:rPr>
        <w:rFonts w:ascii="Arial" w:eastAsia="Arial" w:hAnsi="Arial" w:cs="Arial" w:hint="default"/>
        <w:b/>
        <w:color w:val="FFFFFF"/>
      </w:rPr>
    </w:lvl>
    <w:lvl w:ilvl="5">
      <w:start w:val="1"/>
      <w:numFmt w:val="decimal"/>
      <w:lvlText w:val="%1.%2.%3.%4.%5.%6"/>
      <w:lvlJc w:val="left"/>
      <w:pPr>
        <w:ind w:left="1080" w:hanging="1080"/>
      </w:pPr>
      <w:rPr>
        <w:rFonts w:ascii="Arial" w:eastAsia="Arial" w:hAnsi="Arial" w:cs="Arial" w:hint="default"/>
        <w:b/>
        <w:color w:val="FFFFFF"/>
      </w:rPr>
    </w:lvl>
    <w:lvl w:ilvl="6">
      <w:start w:val="1"/>
      <w:numFmt w:val="decimal"/>
      <w:lvlText w:val="%1.%2.%3.%4.%5.%6.%7"/>
      <w:lvlJc w:val="left"/>
      <w:pPr>
        <w:ind w:left="1440" w:hanging="1440"/>
      </w:pPr>
      <w:rPr>
        <w:rFonts w:ascii="Arial" w:eastAsia="Arial" w:hAnsi="Arial" w:cs="Arial" w:hint="default"/>
        <w:b/>
        <w:color w:val="FFFFFF"/>
      </w:rPr>
    </w:lvl>
    <w:lvl w:ilvl="7">
      <w:start w:val="1"/>
      <w:numFmt w:val="decimal"/>
      <w:lvlText w:val="%1.%2.%3.%4.%5.%6.%7.%8"/>
      <w:lvlJc w:val="left"/>
      <w:pPr>
        <w:ind w:left="1440" w:hanging="1440"/>
      </w:pPr>
      <w:rPr>
        <w:rFonts w:ascii="Arial" w:eastAsia="Arial" w:hAnsi="Arial" w:cs="Arial" w:hint="default"/>
        <w:b/>
        <w:color w:val="FFFFFF"/>
      </w:rPr>
    </w:lvl>
    <w:lvl w:ilvl="8">
      <w:start w:val="1"/>
      <w:numFmt w:val="decimal"/>
      <w:lvlText w:val="%1.%2.%3.%4.%5.%6.%7.%8.%9"/>
      <w:lvlJc w:val="left"/>
      <w:pPr>
        <w:ind w:left="1440" w:hanging="1440"/>
      </w:pPr>
      <w:rPr>
        <w:rFonts w:ascii="Arial" w:eastAsia="Arial" w:hAnsi="Arial" w:cs="Arial" w:hint="default"/>
        <w:b/>
        <w:color w:val="FFFFFF"/>
      </w:rPr>
    </w:lvl>
  </w:abstractNum>
  <w:abstractNum w:abstractNumId="6" w15:restartNumberingAfterBreak="0">
    <w:nsid w:val="0581531B"/>
    <w:multiLevelType w:val="multilevel"/>
    <w:tmpl w:val="17CAD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8D5A33"/>
    <w:multiLevelType w:val="multilevel"/>
    <w:tmpl w:val="4D1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BC308F"/>
    <w:multiLevelType w:val="multilevel"/>
    <w:tmpl w:val="4E2A3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2A0EB9"/>
    <w:multiLevelType w:val="multilevel"/>
    <w:tmpl w:val="15BE8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1338B5"/>
    <w:multiLevelType w:val="multilevel"/>
    <w:tmpl w:val="8FDEB6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603588"/>
    <w:multiLevelType w:val="multilevel"/>
    <w:tmpl w:val="425631C0"/>
    <w:lvl w:ilvl="0">
      <w:start w:val="6"/>
      <w:numFmt w:val="decimal"/>
      <w:lvlText w:val="%1."/>
      <w:lvlJc w:val="left"/>
      <w:pPr>
        <w:ind w:left="720" w:hanging="360"/>
      </w:pPr>
      <w:rPr>
        <w:rFonts w:ascii="Arial" w:eastAsia="Arial" w:hAnsi="Arial" w:cs="Arial" w:hint="default"/>
        <w:b/>
        <w:color w:val="FFFFF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34E5738"/>
    <w:multiLevelType w:val="multilevel"/>
    <w:tmpl w:val="B0680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1A17AE"/>
    <w:multiLevelType w:val="multilevel"/>
    <w:tmpl w:val="4CD62A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E56CC6"/>
    <w:multiLevelType w:val="multilevel"/>
    <w:tmpl w:val="5AE09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553EE"/>
    <w:multiLevelType w:val="multilevel"/>
    <w:tmpl w:val="17022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671645"/>
    <w:multiLevelType w:val="multilevel"/>
    <w:tmpl w:val="21786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6F42F2"/>
    <w:multiLevelType w:val="multilevel"/>
    <w:tmpl w:val="246CC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05120B"/>
    <w:multiLevelType w:val="multilevel"/>
    <w:tmpl w:val="CA78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9448E4"/>
    <w:multiLevelType w:val="multilevel"/>
    <w:tmpl w:val="0DC48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D8675D"/>
    <w:multiLevelType w:val="multilevel"/>
    <w:tmpl w:val="4178EAFE"/>
    <w:lvl w:ilvl="0">
      <w:start w:val="6"/>
      <w:numFmt w:val="decimal"/>
      <w:lvlText w:val="%1.0"/>
      <w:lvlJc w:val="left"/>
      <w:pPr>
        <w:ind w:left="360" w:hanging="360"/>
      </w:pPr>
      <w:rPr>
        <w:rFonts w:ascii="Arial" w:eastAsia="Arial" w:hAnsi="Arial" w:cs="Arial" w:hint="default"/>
        <w:b/>
        <w:color w:val="FFFFFF"/>
      </w:rPr>
    </w:lvl>
    <w:lvl w:ilvl="1">
      <w:start w:val="1"/>
      <w:numFmt w:val="decimal"/>
      <w:lvlText w:val="%1.%2"/>
      <w:lvlJc w:val="left"/>
      <w:pPr>
        <w:ind w:left="1068" w:hanging="360"/>
      </w:pPr>
      <w:rPr>
        <w:rFonts w:ascii="Arial" w:eastAsia="Arial" w:hAnsi="Arial" w:cs="Arial" w:hint="default"/>
        <w:b/>
        <w:color w:val="FFFFFF"/>
      </w:rPr>
    </w:lvl>
    <w:lvl w:ilvl="2">
      <w:start w:val="1"/>
      <w:numFmt w:val="decimal"/>
      <w:lvlText w:val="%1.%2.%3"/>
      <w:lvlJc w:val="left"/>
      <w:pPr>
        <w:ind w:left="2136" w:hanging="720"/>
      </w:pPr>
      <w:rPr>
        <w:rFonts w:ascii="Arial" w:eastAsia="Arial" w:hAnsi="Arial" w:cs="Arial" w:hint="default"/>
        <w:b/>
        <w:color w:val="FFFFFF"/>
      </w:rPr>
    </w:lvl>
    <w:lvl w:ilvl="3">
      <w:start w:val="1"/>
      <w:numFmt w:val="decimal"/>
      <w:lvlText w:val="%1.%2.%3.%4"/>
      <w:lvlJc w:val="left"/>
      <w:pPr>
        <w:ind w:left="2844" w:hanging="720"/>
      </w:pPr>
      <w:rPr>
        <w:rFonts w:ascii="Arial" w:eastAsia="Arial" w:hAnsi="Arial" w:cs="Arial" w:hint="default"/>
        <w:b/>
        <w:color w:val="FFFFFF"/>
      </w:rPr>
    </w:lvl>
    <w:lvl w:ilvl="4">
      <w:start w:val="1"/>
      <w:numFmt w:val="decimal"/>
      <w:lvlText w:val="%1.%2.%3.%4.%5"/>
      <w:lvlJc w:val="left"/>
      <w:pPr>
        <w:ind w:left="3912" w:hanging="1080"/>
      </w:pPr>
      <w:rPr>
        <w:rFonts w:ascii="Arial" w:eastAsia="Arial" w:hAnsi="Arial" w:cs="Arial" w:hint="default"/>
        <w:b/>
        <w:color w:val="FFFFFF"/>
      </w:rPr>
    </w:lvl>
    <w:lvl w:ilvl="5">
      <w:start w:val="1"/>
      <w:numFmt w:val="decimal"/>
      <w:lvlText w:val="%1.%2.%3.%4.%5.%6"/>
      <w:lvlJc w:val="left"/>
      <w:pPr>
        <w:ind w:left="4620" w:hanging="1080"/>
      </w:pPr>
      <w:rPr>
        <w:rFonts w:ascii="Arial" w:eastAsia="Arial" w:hAnsi="Arial" w:cs="Arial" w:hint="default"/>
        <w:b/>
        <w:color w:val="FFFFFF"/>
      </w:rPr>
    </w:lvl>
    <w:lvl w:ilvl="6">
      <w:start w:val="1"/>
      <w:numFmt w:val="decimal"/>
      <w:lvlText w:val="%1.%2.%3.%4.%5.%6.%7"/>
      <w:lvlJc w:val="left"/>
      <w:pPr>
        <w:ind w:left="5688" w:hanging="1440"/>
      </w:pPr>
      <w:rPr>
        <w:rFonts w:ascii="Arial" w:eastAsia="Arial" w:hAnsi="Arial" w:cs="Arial" w:hint="default"/>
        <w:b/>
        <w:color w:val="FFFFFF"/>
      </w:rPr>
    </w:lvl>
    <w:lvl w:ilvl="7">
      <w:start w:val="1"/>
      <w:numFmt w:val="decimal"/>
      <w:lvlText w:val="%1.%2.%3.%4.%5.%6.%7.%8"/>
      <w:lvlJc w:val="left"/>
      <w:pPr>
        <w:ind w:left="6396" w:hanging="1440"/>
      </w:pPr>
      <w:rPr>
        <w:rFonts w:ascii="Arial" w:eastAsia="Arial" w:hAnsi="Arial" w:cs="Arial" w:hint="default"/>
        <w:b/>
        <w:color w:val="FFFFFF"/>
      </w:rPr>
    </w:lvl>
    <w:lvl w:ilvl="8">
      <w:start w:val="1"/>
      <w:numFmt w:val="decimal"/>
      <w:lvlText w:val="%1.%2.%3.%4.%5.%6.%7.%8.%9"/>
      <w:lvlJc w:val="left"/>
      <w:pPr>
        <w:ind w:left="7104" w:hanging="1440"/>
      </w:pPr>
      <w:rPr>
        <w:rFonts w:ascii="Arial" w:eastAsia="Arial" w:hAnsi="Arial" w:cs="Arial" w:hint="default"/>
        <w:b/>
        <w:color w:val="FFFFFF"/>
      </w:rPr>
    </w:lvl>
  </w:abstractNum>
  <w:abstractNum w:abstractNumId="21" w15:restartNumberingAfterBreak="0">
    <w:nsid w:val="27312C95"/>
    <w:multiLevelType w:val="multilevel"/>
    <w:tmpl w:val="35D0DB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8B2A5A"/>
    <w:multiLevelType w:val="multilevel"/>
    <w:tmpl w:val="ECAAE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5C020A"/>
    <w:multiLevelType w:val="multilevel"/>
    <w:tmpl w:val="EBB66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D0561AC"/>
    <w:multiLevelType w:val="multilevel"/>
    <w:tmpl w:val="C4464B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AD6B26"/>
    <w:multiLevelType w:val="multilevel"/>
    <w:tmpl w:val="9D7AE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574E69"/>
    <w:multiLevelType w:val="multilevel"/>
    <w:tmpl w:val="A51EF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B05D07"/>
    <w:multiLevelType w:val="multilevel"/>
    <w:tmpl w:val="52723B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843F54"/>
    <w:multiLevelType w:val="multilevel"/>
    <w:tmpl w:val="6E5428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8D0A4B"/>
    <w:multiLevelType w:val="multilevel"/>
    <w:tmpl w:val="1D604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0A5320"/>
    <w:multiLevelType w:val="multilevel"/>
    <w:tmpl w:val="8610A7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6CE2087"/>
    <w:multiLevelType w:val="multilevel"/>
    <w:tmpl w:val="33744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57536C"/>
    <w:multiLevelType w:val="multilevel"/>
    <w:tmpl w:val="2F74D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5E3197"/>
    <w:multiLevelType w:val="multilevel"/>
    <w:tmpl w:val="551A2E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492F6B"/>
    <w:multiLevelType w:val="multilevel"/>
    <w:tmpl w:val="5754CB3A"/>
    <w:lvl w:ilvl="0">
      <w:start w:val="1"/>
      <w:numFmt w:val="lowerLetter"/>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B346AE"/>
    <w:multiLevelType w:val="multilevel"/>
    <w:tmpl w:val="6A4A1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645D86"/>
    <w:multiLevelType w:val="multilevel"/>
    <w:tmpl w:val="2F5E8E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76174A"/>
    <w:multiLevelType w:val="multilevel"/>
    <w:tmpl w:val="67FE0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DE792C"/>
    <w:multiLevelType w:val="multilevel"/>
    <w:tmpl w:val="9A2E4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B77CD6"/>
    <w:multiLevelType w:val="multilevel"/>
    <w:tmpl w:val="FCAE5E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0287731">
    <w:abstractNumId w:val="24"/>
  </w:num>
  <w:num w:numId="2" w16cid:durableId="1440298695">
    <w:abstractNumId w:val="14"/>
  </w:num>
  <w:num w:numId="3" w16cid:durableId="1600747837">
    <w:abstractNumId w:val="0"/>
  </w:num>
  <w:num w:numId="4" w16cid:durableId="1872260282">
    <w:abstractNumId w:val="12"/>
  </w:num>
  <w:num w:numId="5" w16cid:durableId="805783379">
    <w:abstractNumId w:val="28"/>
  </w:num>
  <w:num w:numId="6" w16cid:durableId="90978843">
    <w:abstractNumId w:val="23"/>
  </w:num>
  <w:num w:numId="7" w16cid:durableId="20860468">
    <w:abstractNumId w:val="39"/>
  </w:num>
  <w:num w:numId="8" w16cid:durableId="357774254">
    <w:abstractNumId w:val="10"/>
  </w:num>
  <w:num w:numId="9" w16cid:durableId="501049768">
    <w:abstractNumId w:val="32"/>
  </w:num>
  <w:num w:numId="10" w16cid:durableId="246309338">
    <w:abstractNumId w:val="17"/>
  </w:num>
  <w:num w:numId="11" w16cid:durableId="1161316098">
    <w:abstractNumId w:val="37"/>
  </w:num>
  <w:num w:numId="12" w16cid:durableId="995838789">
    <w:abstractNumId w:val="31"/>
  </w:num>
  <w:num w:numId="13" w16cid:durableId="340201653">
    <w:abstractNumId w:val="16"/>
  </w:num>
  <w:num w:numId="14" w16cid:durableId="23100363">
    <w:abstractNumId w:val="18"/>
  </w:num>
  <w:num w:numId="15" w16cid:durableId="1270967345">
    <w:abstractNumId w:val="6"/>
  </w:num>
  <w:num w:numId="16" w16cid:durableId="402414170">
    <w:abstractNumId w:val="4"/>
  </w:num>
  <w:num w:numId="17" w16cid:durableId="1082532786">
    <w:abstractNumId w:val="9"/>
  </w:num>
  <w:num w:numId="18" w16cid:durableId="33887970">
    <w:abstractNumId w:val="36"/>
  </w:num>
  <w:num w:numId="19" w16cid:durableId="2014796760">
    <w:abstractNumId w:val="15"/>
  </w:num>
  <w:num w:numId="20" w16cid:durableId="975767077">
    <w:abstractNumId w:val="29"/>
  </w:num>
  <w:num w:numId="21" w16cid:durableId="2092653322">
    <w:abstractNumId w:val="8"/>
  </w:num>
  <w:num w:numId="22" w16cid:durableId="225141854">
    <w:abstractNumId w:val="30"/>
  </w:num>
  <w:num w:numId="23" w16cid:durableId="844710442">
    <w:abstractNumId w:val="2"/>
  </w:num>
  <w:num w:numId="24" w16cid:durableId="1084883859">
    <w:abstractNumId w:val="34"/>
  </w:num>
  <w:num w:numId="25" w16cid:durableId="1647200569">
    <w:abstractNumId w:val="38"/>
  </w:num>
  <w:num w:numId="26" w16cid:durableId="1753887889">
    <w:abstractNumId w:val="35"/>
  </w:num>
  <w:num w:numId="27" w16cid:durableId="2024748595">
    <w:abstractNumId w:val="26"/>
  </w:num>
  <w:num w:numId="28" w16cid:durableId="1786927613">
    <w:abstractNumId w:val="19"/>
  </w:num>
  <w:num w:numId="29" w16cid:durableId="901134473">
    <w:abstractNumId w:val="25"/>
  </w:num>
  <w:num w:numId="30" w16cid:durableId="692730073">
    <w:abstractNumId w:val="21"/>
  </w:num>
  <w:num w:numId="31" w16cid:durableId="1564950289">
    <w:abstractNumId w:val="1"/>
  </w:num>
  <w:num w:numId="32" w16cid:durableId="1859812565">
    <w:abstractNumId w:val="33"/>
  </w:num>
  <w:num w:numId="33" w16cid:durableId="1809467050">
    <w:abstractNumId w:val="7"/>
  </w:num>
  <w:num w:numId="34" w16cid:durableId="246232773">
    <w:abstractNumId w:val="22"/>
  </w:num>
  <w:num w:numId="35" w16cid:durableId="1227640858">
    <w:abstractNumId w:val="13"/>
  </w:num>
  <w:num w:numId="36" w16cid:durableId="1617637556">
    <w:abstractNumId w:val="5"/>
  </w:num>
  <w:num w:numId="37" w16cid:durableId="2007900218">
    <w:abstractNumId w:val="3"/>
  </w:num>
  <w:num w:numId="38" w16cid:durableId="1612056109">
    <w:abstractNumId w:val="27"/>
  </w:num>
  <w:num w:numId="39" w16cid:durableId="1714453157">
    <w:abstractNumId w:val="20"/>
  </w:num>
  <w:num w:numId="40" w16cid:durableId="597174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32"/>
    <w:rsid w:val="000706FC"/>
    <w:rsid w:val="00080D19"/>
    <w:rsid w:val="000F75A7"/>
    <w:rsid w:val="001A37B7"/>
    <w:rsid w:val="002155DD"/>
    <w:rsid w:val="002A7F7B"/>
    <w:rsid w:val="003073A1"/>
    <w:rsid w:val="0042717D"/>
    <w:rsid w:val="004A7832"/>
    <w:rsid w:val="004E3203"/>
    <w:rsid w:val="00580AA4"/>
    <w:rsid w:val="00615576"/>
    <w:rsid w:val="00735C1B"/>
    <w:rsid w:val="00775AFA"/>
    <w:rsid w:val="0080288F"/>
    <w:rsid w:val="009B2D15"/>
    <w:rsid w:val="009C2FD7"/>
    <w:rsid w:val="00A8437F"/>
    <w:rsid w:val="00A90E0E"/>
    <w:rsid w:val="00CC7BB1"/>
    <w:rsid w:val="00DF68D8"/>
    <w:rsid w:val="00F14497"/>
    <w:rsid w:val="00F71FD4"/>
    <w:rsid w:val="00FB67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DE1FD"/>
  <w15:docId w15:val="{8934A540-1814-440E-BC75-84A59B52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8437F"/>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2155DD"/>
    <w:pPr>
      <w:ind w:left="720"/>
      <w:contextualSpacing/>
    </w:pPr>
  </w:style>
  <w:style w:type="paragraph" w:styleId="Cabealho">
    <w:name w:val="header"/>
    <w:basedOn w:val="Normal"/>
    <w:link w:val="CabealhoChar"/>
    <w:uiPriority w:val="99"/>
    <w:unhideWhenUsed/>
    <w:rsid w:val="00F144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4497"/>
  </w:style>
  <w:style w:type="paragraph" w:styleId="Rodap">
    <w:name w:val="footer"/>
    <w:basedOn w:val="Normal"/>
    <w:link w:val="RodapChar"/>
    <w:uiPriority w:val="99"/>
    <w:unhideWhenUsed/>
    <w:rsid w:val="00F14497"/>
    <w:pPr>
      <w:tabs>
        <w:tab w:val="center" w:pos="4252"/>
        <w:tab w:val="right" w:pos="8504"/>
      </w:tabs>
      <w:spacing w:after="0" w:line="240" w:lineRule="auto"/>
    </w:pPr>
  </w:style>
  <w:style w:type="character" w:customStyle="1" w:styleId="RodapChar">
    <w:name w:val="Rodapé Char"/>
    <w:basedOn w:val="Fontepargpadro"/>
    <w:link w:val="Rodap"/>
    <w:uiPriority w:val="99"/>
    <w:rsid w:val="00F14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00520">
      <w:bodyDiv w:val="1"/>
      <w:marLeft w:val="0"/>
      <w:marRight w:val="0"/>
      <w:marTop w:val="0"/>
      <w:marBottom w:val="0"/>
      <w:divBdr>
        <w:top w:val="none" w:sz="0" w:space="0" w:color="auto"/>
        <w:left w:val="none" w:sz="0" w:space="0" w:color="auto"/>
        <w:bottom w:val="none" w:sz="0" w:space="0" w:color="auto"/>
        <w:right w:val="none" w:sz="0" w:space="0" w:color="auto"/>
      </w:divBdr>
    </w:div>
    <w:div w:id="1656757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sgpe.sea.sc.gov.br/portal-externo/inici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powerbi.com/view?r=eyJrIjoiOTdjYjRiMmMtNjY3ZS00NDA4LWE0YWQtZjMwOWYwOTJmNjlkIiwidCI6ImExN2QwM2ZjLTRiYWMtNGI2OC1iZDY4LWUzOTYzYTJlYzRlNiJ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tratos@udesc.br" TargetMode="External"/><Relationship Id="rId4" Type="http://schemas.openxmlformats.org/officeDocument/2006/relationships/webSettings" Target="webSettings.xml"/><Relationship Id="rId9" Type="http://schemas.openxmlformats.org/officeDocument/2006/relationships/hyperlink" Target="https://sgpe.sea.sc.gov.br/capdoc/pergunta_frequente/nova-como-realizar-a-assinatura-digital-via-portal-exte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6921</Words>
  <Characters>37378</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Universidade do Estado de Santa Catarina</Company>
  <LinksUpToDate>false</LinksUpToDate>
  <CharactersWithSpaces>44211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DE SOUZA TORRES</dc:creator>
  <cp:lastModifiedBy>ALINE DE SOUZA TORRES</cp:lastModifiedBy>
  <cp:revision>3</cp:revision>
  <dcterms:created xsi:type="dcterms:W3CDTF">2026-04-08T19:35:00Z</dcterms:created>
  <dcterms:modified xsi:type="dcterms:W3CDTF">2026-04-08T21:07:00Z</dcterms:modified>
</cp:coreProperties>
</file>