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85A" w:rsidRPr="00200939" w:rsidRDefault="0093385A" w:rsidP="0093385A">
      <w:pPr>
        <w:rPr>
          <w:rFonts w:asciiTheme="minorHAnsi" w:hAnsiTheme="minorHAnsi"/>
          <w:b/>
          <w:sz w:val="20"/>
          <w:szCs w:val="20"/>
        </w:rPr>
      </w:pPr>
      <w:r w:rsidRPr="00200939">
        <w:rPr>
          <w:rFonts w:asciiTheme="minorHAnsi" w:hAnsiTheme="minorHAnsi"/>
          <w:b/>
          <w:sz w:val="20"/>
          <w:szCs w:val="20"/>
        </w:rPr>
        <w:t>CURSO DE MEDICINA VETERINÁRIA</w:t>
      </w:r>
    </w:p>
    <w:p w:rsidR="0093385A" w:rsidRPr="00200939" w:rsidRDefault="0093385A" w:rsidP="0093385A">
      <w:pPr>
        <w:rPr>
          <w:rFonts w:asciiTheme="minorHAnsi" w:hAnsiTheme="minorHAnsi"/>
          <w:sz w:val="20"/>
          <w:szCs w:val="20"/>
        </w:rPr>
      </w:pPr>
    </w:p>
    <w:p w:rsidR="0093385A" w:rsidRPr="00200939" w:rsidRDefault="0093385A" w:rsidP="0093385A">
      <w:pPr>
        <w:rPr>
          <w:rFonts w:asciiTheme="minorHAnsi" w:hAnsiTheme="minorHAnsi"/>
          <w:sz w:val="20"/>
          <w:szCs w:val="20"/>
        </w:rPr>
      </w:pPr>
      <w:r w:rsidRPr="00200939">
        <w:rPr>
          <w:rFonts w:asciiTheme="minorHAnsi" w:hAnsiTheme="minorHAnsi"/>
          <w:b/>
          <w:bCs/>
          <w:sz w:val="20"/>
          <w:szCs w:val="20"/>
        </w:rPr>
        <w:t>AUTORIZAÇÃO</w:t>
      </w:r>
      <w:r w:rsidRPr="00200939">
        <w:rPr>
          <w:rFonts w:asciiTheme="minorHAnsi" w:hAnsiTheme="minorHAnsi"/>
          <w:sz w:val="20"/>
          <w:szCs w:val="20"/>
        </w:rPr>
        <w:t>: Decreto Federal nº 71811/73</w:t>
      </w:r>
    </w:p>
    <w:p w:rsidR="0093385A" w:rsidRPr="00200939" w:rsidRDefault="0093385A" w:rsidP="0093385A">
      <w:pPr>
        <w:jc w:val="both"/>
        <w:rPr>
          <w:rFonts w:asciiTheme="minorHAnsi" w:hAnsiTheme="minorHAnsi"/>
          <w:sz w:val="20"/>
          <w:szCs w:val="20"/>
        </w:rPr>
      </w:pPr>
      <w:r w:rsidRPr="00200939">
        <w:rPr>
          <w:rFonts w:asciiTheme="minorHAnsi" w:hAnsiTheme="minorHAnsi"/>
          <w:b/>
          <w:bCs/>
          <w:sz w:val="20"/>
          <w:szCs w:val="20"/>
        </w:rPr>
        <w:t>RECONHECIMENTO</w:t>
      </w:r>
      <w:r w:rsidRPr="00200939">
        <w:rPr>
          <w:rFonts w:asciiTheme="minorHAnsi" w:hAnsiTheme="minorHAnsi"/>
          <w:sz w:val="20"/>
          <w:szCs w:val="20"/>
        </w:rPr>
        <w:t xml:space="preserve">: Decreto Federal nº 79851/1977 renovado pelo Decreto Estadual nº </w:t>
      </w:r>
      <w:r w:rsidR="00A44BDB">
        <w:rPr>
          <w:rFonts w:asciiTheme="minorHAnsi" w:hAnsiTheme="minorHAnsi"/>
          <w:sz w:val="20"/>
          <w:szCs w:val="20"/>
        </w:rPr>
        <w:t>1.746/2018</w:t>
      </w:r>
      <w:bookmarkStart w:id="0" w:name="_GoBack"/>
      <w:bookmarkEnd w:id="0"/>
    </w:p>
    <w:p w:rsidR="0093385A" w:rsidRPr="00200939" w:rsidRDefault="0093385A" w:rsidP="0093385A">
      <w:pPr>
        <w:rPr>
          <w:rFonts w:asciiTheme="minorHAnsi" w:hAnsiTheme="minorHAnsi"/>
          <w:sz w:val="20"/>
          <w:szCs w:val="20"/>
        </w:rPr>
      </w:pPr>
      <w:r w:rsidRPr="00200939">
        <w:rPr>
          <w:rFonts w:asciiTheme="minorHAnsi" w:hAnsiTheme="minorHAnsi"/>
          <w:b/>
          <w:bCs/>
          <w:sz w:val="20"/>
          <w:szCs w:val="20"/>
        </w:rPr>
        <w:t>PERÍODO DE CONCLUSÃO</w:t>
      </w:r>
      <w:r w:rsidRPr="00200939">
        <w:rPr>
          <w:rFonts w:asciiTheme="minorHAnsi" w:hAnsiTheme="minorHAnsi"/>
          <w:sz w:val="20"/>
          <w:szCs w:val="20"/>
        </w:rPr>
        <w:t xml:space="preserve">: Mínimo: </w:t>
      </w:r>
      <w:r w:rsidR="002D2359">
        <w:rPr>
          <w:rFonts w:asciiTheme="minorHAnsi" w:hAnsiTheme="minorHAnsi"/>
          <w:sz w:val="20"/>
          <w:szCs w:val="20"/>
        </w:rPr>
        <w:t>5</w:t>
      </w:r>
      <w:r w:rsidRPr="00200939">
        <w:rPr>
          <w:rFonts w:asciiTheme="minorHAnsi" w:hAnsiTheme="minorHAnsi"/>
          <w:sz w:val="20"/>
          <w:szCs w:val="20"/>
        </w:rPr>
        <w:t xml:space="preserve"> anos / Máximo: </w:t>
      </w:r>
      <w:r w:rsidR="00DE685F">
        <w:rPr>
          <w:rFonts w:asciiTheme="minorHAnsi" w:hAnsiTheme="minorHAnsi"/>
          <w:sz w:val="20"/>
          <w:szCs w:val="20"/>
        </w:rPr>
        <w:t>9</w:t>
      </w:r>
      <w:r w:rsidRPr="00200939">
        <w:rPr>
          <w:rFonts w:asciiTheme="minorHAnsi" w:hAnsiTheme="minorHAnsi"/>
          <w:sz w:val="20"/>
          <w:szCs w:val="20"/>
        </w:rPr>
        <w:t xml:space="preserve"> anos</w:t>
      </w:r>
    </w:p>
    <w:p w:rsidR="0093385A" w:rsidRPr="00200939" w:rsidRDefault="0093385A" w:rsidP="0093385A">
      <w:pPr>
        <w:rPr>
          <w:rFonts w:asciiTheme="minorHAnsi" w:hAnsiTheme="minorHAnsi"/>
          <w:sz w:val="20"/>
          <w:szCs w:val="20"/>
        </w:rPr>
      </w:pPr>
      <w:r w:rsidRPr="00200939">
        <w:rPr>
          <w:rFonts w:asciiTheme="minorHAnsi" w:hAnsiTheme="minorHAnsi"/>
          <w:b/>
          <w:bCs/>
          <w:sz w:val="20"/>
          <w:szCs w:val="20"/>
        </w:rPr>
        <w:t>NÚMERO DE VAGAS</w:t>
      </w:r>
      <w:r w:rsidRPr="00200939">
        <w:rPr>
          <w:rFonts w:asciiTheme="minorHAnsi" w:hAnsiTheme="minorHAnsi"/>
          <w:sz w:val="20"/>
          <w:szCs w:val="20"/>
        </w:rPr>
        <w:t>: 40 vagas para ingresso no primeiro semestre e 40 vagas para ingresso no segundo semestre</w:t>
      </w:r>
    </w:p>
    <w:p w:rsidR="0093385A" w:rsidRPr="00200939" w:rsidRDefault="0093385A" w:rsidP="0093385A">
      <w:pPr>
        <w:rPr>
          <w:rFonts w:asciiTheme="minorHAnsi" w:hAnsiTheme="minorHAnsi"/>
          <w:sz w:val="20"/>
          <w:szCs w:val="20"/>
        </w:rPr>
      </w:pPr>
      <w:r w:rsidRPr="00200939">
        <w:rPr>
          <w:rFonts w:asciiTheme="minorHAnsi" w:hAnsiTheme="minorHAnsi"/>
          <w:b/>
          <w:bCs/>
          <w:sz w:val="20"/>
          <w:szCs w:val="20"/>
        </w:rPr>
        <w:t>TURNO</w:t>
      </w:r>
      <w:r w:rsidRPr="00200939">
        <w:rPr>
          <w:rFonts w:asciiTheme="minorHAnsi" w:hAnsiTheme="minorHAnsi"/>
          <w:sz w:val="20"/>
          <w:szCs w:val="20"/>
        </w:rPr>
        <w:t>: matutino e vespertino</w:t>
      </w:r>
    </w:p>
    <w:p w:rsidR="0093385A" w:rsidRPr="00200939" w:rsidRDefault="0093385A" w:rsidP="0093385A">
      <w:pPr>
        <w:rPr>
          <w:rFonts w:asciiTheme="minorHAnsi" w:hAnsiTheme="minorHAnsi"/>
          <w:sz w:val="20"/>
          <w:szCs w:val="20"/>
        </w:rPr>
      </w:pPr>
      <w:r w:rsidRPr="00200939">
        <w:rPr>
          <w:rFonts w:asciiTheme="minorHAnsi" w:hAnsiTheme="minorHAnsi"/>
          <w:b/>
          <w:bCs/>
          <w:sz w:val="20"/>
          <w:szCs w:val="20"/>
        </w:rPr>
        <w:t>NÚMERO DE FASES</w:t>
      </w:r>
      <w:r w:rsidRPr="00200939">
        <w:rPr>
          <w:rFonts w:asciiTheme="minorHAnsi" w:hAnsiTheme="minorHAnsi"/>
          <w:sz w:val="20"/>
          <w:szCs w:val="20"/>
        </w:rPr>
        <w:t>: 10</w:t>
      </w:r>
    </w:p>
    <w:p w:rsidR="0093385A" w:rsidRPr="00200939" w:rsidRDefault="0093385A" w:rsidP="0093385A">
      <w:pPr>
        <w:jc w:val="both"/>
        <w:rPr>
          <w:rFonts w:asciiTheme="minorHAnsi" w:hAnsiTheme="minorHAnsi"/>
          <w:sz w:val="20"/>
          <w:szCs w:val="20"/>
        </w:rPr>
      </w:pPr>
      <w:r w:rsidRPr="00200939">
        <w:rPr>
          <w:rFonts w:asciiTheme="minorHAnsi" w:hAnsiTheme="minorHAnsi"/>
          <w:b/>
          <w:bCs/>
          <w:sz w:val="20"/>
          <w:szCs w:val="20"/>
        </w:rPr>
        <w:t>CARGA HORÁRIA TOTAL</w:t>
      </w:r>
      <w:r w:rsidRPr="00200939">
        <w:rPr>
          <w:rFonts w:asciiTheme="minorHAnsi" w:hAnsiTheme="minorHAnsi"/>
          <w:sz w:val="20"/>
          <w:szCs w:val="20"/>
        </w:rPr>
        <w:t xml:space="preserve">: 5.040 h/a </w:t>
      </w:r>
    </w:p>
    <w:p w:rsidR="0093385A" w:rsidRPr="00200939" w:rsidRDefault="0093385A" w:rsidP="0093385A">
      <w:pPr>
        <w:rPr>
          <w:rFonts w:asciiTheme="minorHAnsi" w:hAnsiTheme="minorHAnsi"/>
          <w:sz w:val="20"/>
          <w:szCs w:val="20"/>
        </w:rPr>
      </w:pPr>
      <w:r w:rsidRPr="00200939">
        <w:rPr>
          <w:rFonts w:asciiTheme="minorHAnsi" w:hAnsiTheme="minorHAnsi"/>
          <w:b/>
          <w:bCs/>
          <w:sz w:val="20"/>
          <w:szCs w:val="20"/>
        </w:rPr>
        <w:t>ÚLTIMA ALTERAÇÃO CURRICULAR</w:t>
      </w:r>
      <w:r w:rsidRPr="00200939">
        <w:rPr>
          <w:rFonts w:asciiTheme="minorHAnsi" w:hAnsiTheme="minorHAnsi"/>
          <w:sz w:val="20"/>
          <w:szCs w:val="20"/>
        </w:rPr>
        <w:t>: Resolução nº 29/2012 CONSUNI</w:t>
      </w:r>
    </w:p>
    <w:p w:rsidR="0093385A" w:rsidRPr="00200939" w:rsidRDefault="0093385A" w:rsidP="0093385A">
      <w:pPr>
        <w:rPr>
          <w:rFonts w:asciiTheme="minorHAnsi" w:hAnsiTheme="minorHAnsi"/>
          <w:sz w:val="20"/>
          <w:szCs w:val="20"/>
        </w:rPr>
      </w:pPr>
      <w:r w:rsidRPr="00200939">
        <w:rPr>
          <w:rFonts w:asciiTheme="minorHAnsi" w:hAnsiTheme="minorHAnsi"/>
          <w:b/>
          <w:bCs/>
          <w:sz w:val="20"/>
          <w:szCs w:val="20"/>
        </w:rPr>
        <w:t>LOCAL DE FUNCIONAMENTO</w:t>
      </w:r>
      <w:r w:rsidRPr="00200939">
        <w:rPr>
          <w:rFonts w:asciiTheme="minorHAnsi" w:hAnsiTheme="minorHAnsi"/>
          <w:sz w:val="20"/>
          <w:szCs w:val="20"/>
        </w:rPr>
        <w:t>: Lages</w:t>
      </w:r>
    </w:p>
    <w:p w:rsidR="0093385A" w:rsidRPr="00200939" w:rsidRDefault="0093385A" w:rsidP="0093385A">
      <w:pPr>
        <w:rPr>
          <w:rFonts w:asciiTheme="minorHAnsi" w:hAnsiTheme="minorHAnsi"/>
          <w:sz w:val="20"/>
          <w:szCs w:val="20"/>
        </w:rPr>
      </w:pPr>
    </w:p>
    <w:p w:rsidR="0093385A" w:rsidRPr="00200939" w:rsidRDefault="005F311B" w:rsidP="0093385A">
      <w:pPr>
        <w:rPr>
          <w:rFonts w:asciiTheme="minorHAnsi" w:hAnsiTheme="minorHAnsi"/>
          <w:b/>
          <w:bCs/>
          <w:sz w:val="20"/>
          <w:szCs w:val="20"/>
        </w:rPr>
      </w:pPr>
      <w:r w:rsidRPr="00200939">
        <w:rPr>
          <w:rFonts w:asciiTheme="minorHAnsi" w:hAnsiTheme="minorHAnsi"/>
          <w:b/>
          <w:bCs/>
          <w:sz w:val="20"/>
          <w:szCs w:val="20"/>
        </w:rPr>
        <w:t>MATRIZ CURRICULAR E EMENTÁRIOS DAS DISCIPLINAS</w:t>
      </w:r>
      <w:r w:rsidRPr="00200939">
        <w:rPr>
          <w:rFonts w:asciiTheme="minorHAnsi" w:hAnsiTheme="minorHAnsi"/>
          <w:sz w:val="20"/>
          <w:szCs w:val="20"/>
        </w:rPr>
        <w:t>:</w:t>
      </w:r>
    </w:p>
    <w:p w:rsidR="0093385A" w:rsidRPr="00200939" w:rsidRDefault="0093385A" w:rsidP="0093385A">
      <w:pPr>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93"/>
        <w:gridCol w:w="884"/>
        <w:gridCol w:w="693"/>
        <w:gridCol w:w="3700"/>
      </w:tblGrid>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DISCIPLINA</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CRE</w:t>
            </w:r>
            <w:r w:rsidR="006A65F1" w:rsidRPr="00200939">
              <w:rPr>
                <w:rFonts w:asciiTheme="minorHAnsi" w:hAnsiTheme="minorHAnsi"/>
                <w:bCs/>
                <w:color w:val="000000"/>
                <w:sz w:val="20"/>
                <w:szCs w:val="20"/>
                <w:lang w:eastAsia="en-US"/>
              </w:rPr>
              <w:t>D</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CH</w:t>
            </w:r>
          </w:p>
        </w:tc>
        <w:tc>
          <w:tcPr>
            <w:tcW w:w="3556" w:type="dxa"/>
            <w:tcBorders>
              <w:top w:val="single" w:sz="4" w:space="0" w:color="auto"/>
              <w:left w:val="single" w:sz="4" w:space="0" w:color="auto"/>
              <w:bottom w:val="thinThickThinSmallGap" w:sz="12" w:space="0" w:color="auto"/>
              <w:right w:val="nil"/>
            </w:tcBorders>
            <w:vAlign w:val="center"/>
            <w:hideMark/>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PRÉ-REQUISITOS</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1ª FASE</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Estatistica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Estatística descritiva. Séries estatísticas. Medidas descritivas. Probabilidade. Variáveis aleatórias. Distribuições teóricas, binomial, Poisson, normal. Distribuições amostrais. Distribuições quiquadrado, F e t. Estimação e teste de hipóteses. Correlação e regressão.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Anatomia 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 xml:space="preserve">Conhecimentos anatômicos e suas relações com as demais áreas afins, sobre Osteologia, Artrologia, Miologia e Sistema Digestório dos mono e poligástricos. </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Histologia Geral</w:t>
            </w:r>
          </w:p>
          <w:p w:rsidR="0093385A" w:rsidRPr="00200939" w:rsidRDefault="0093385A" w:rsidP="000B7064">
            <w:pPr>
              <w:pStyle w:val="Padro"/>
              <w:jc w:val="both"/>
              <w:rPr>
                <w:rFonts w:asciiTheme="minorHAnsi" w:hAnsiTheme="minorHAnsi"/>
              </w:rPr>
            </w:pPr>
            <w:r w:rsidRPr="00200939">
              <w:rPr>
                <w:rFonts w:asciiTheme="minorHAnsi" w:hAnsiTheme="minorHAnsi"/>
              </w:rPr>
              <w:t>A célula animal e suas características. Estudos dos tipos de tecidos dos mamíferos: tecido epitelial; tecido conjuntivo frouxo, denso, adiposo; tecido cartilaginoso; tecido ósseo; tecido muscular; tecido nervoso; células do sangue e hemocitopoese.</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Epistemologia e Metodologia Científica</w:t>
            </w:r>
          </w:p>
          <w:p w:rsidR="0093385A" w:rsidRPr="00200939" w:rsidRDefault="0093385A" w:rsidP="000B7064">
            <w:pPr>
              <w:pStyle w:val="Corpodetexto"/>
              <w:rPr>
                <w:rFonts w:asciiTheme="minorHAnsi" w:hAnsiTheme="minorHAnsi"/>
              </w:rPr>
            </w:pPr>
            <w:r w:rsidRPr="00200939">
              <w:rPr>
                <w:rFonts w:asciiTheme="minorHAnsi" w:hAnsiTheme="minorHAnsi"/>
              </w:rPr>
              <w:t>A natureza do conhecimento científico; o método científico; pesquisa; comunicação científica; composição, redação e editoração de trabalhos científicos.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Bioquímica de Biomoléculas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Composição química e atividades fisiológicas das biomoléculas dos organismos animais. Conceitos teóricos e práticos das técnicas básicas utilizadas em bioquímica.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Deontologia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Princípios, fundamentos e sistemas de moral. Responsabilidade. Consciência do dever - Respeito aos valores humanos. Diagnóstico, análise e tendência dos principais setores da vida nacional.</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bCs/>
                <w:sz w:val="20"/>
                <w:szCs w:val="20"/>
                <w:lang w:eastAsia="en-US"/>
              </w:rPr>
            </w:pPr>
            <w:r w:rsidRPr="00200939">
              <w:rPr>
                <w:rStyle w:val="Forte"/>
                <w:rFonts w:asciiTheme="minorHAnsi" w:hAnsiTheme="minorHAnsi"/>
                <w:b w:val="0"/>
                <w:color w:val="000000"/>
                <w:sz w:val="20"/>
                <w:szCs w:val="20"/>
                <w:lang w:eastAsia="en-US"/>
              </w:rPr>
              <w:t>TOTAL</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20</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360</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2ª FASE</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lastRenderedPageBreak/>
              <w:t>Anatomia II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Conhecimentos anatômicos sobre os órgãos que formam os aparelhos e ou sistemas: respiratório, urinário, genital masculino e feminino, circulatório sangüíneo e linfático, nervoso e órgãos dos sentidos.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Anatomia 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Histologia e Embriologia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 histológico dos órgãos internos de todos os sistemas: circulatório, respiratório, digestivo, urinário, linfáticos, reprodutor masculino e feminino, glândulas endócrinas e órgãos dos sentidos. Gametogênese masculina e feminina, morulação, blastulação e gastrulação, formação dos folhetos embrionários, histogênese. Placentação e endocrinologia reprodutiva.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Histologia Geral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Bioquímica Metabólica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Metabolismo dos principais tecidos e componentes dos organismos dos animais e principais técnicas utilizadas em bioquímica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Bioquímica de Biomoléculas</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Experimentação Animal</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 xml:space="preserve">Conceitos básicos. Princípios. Planejamento de experimentos. Análise de resultados experimentais. Análise de variância. Testes de comparações múltiplas. Delineamentos experimentais: Inteiramente casualizado, blocos ao acaso, quadrado latino. Experimentos fatoriais.  Parcelas subdivididas. </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Estatistica</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Ecologia</w:t>
            </w:r>
          </w:p>
          <w:p w:rsidR="0093385A" w:rsidRPr="00200939" w:rsidRDefault="0093385A" w:rsidP="000B7064">
            <w:pPr>
              <w:tabs>
                <w:tab w:val="left" w:pos="993"/>
              </w:tabs>
              <w:jc w:val="both"/>
              <w:rPr>
                <w:rFonts w:asciiTheme="minorHAnsi" w:hAnsiTheme="minorHAnsi"/>
                <w:sz w:val="20"/>
                <w:szCs w:val="20"/>
              </w:rPr>
            </w:pPr>
            <w:r w:rsidRPr="00200939">
              <w:rPr>
                <w:rFonts w:asciiTheme="minorHAnsi" w:hAnsiTheme="minorHAnsi"/>
                <w:sz w:val="20"/>
                <w:szCs w:val="20"/>
              </w:rPr>
              <w:t>Conceitos, subdivisões e importância da Ecologia para a Medicina Veterinária. Ecologia de ecossistemas naturais e pecuários. A energia e a matéria nos ecossistemas naturais e pecuários. Ciclos biogeoquímicos. Ecologia de populações. Ecologia de comunidades. Relações entre ecossistema natural e agropecuário. Poluição: causas, poluição do ar, poluição das águas, poluição do solo.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val="es-ES" w:eastAsia="en-US"/>
              </w:rPr>
            </w:pPr>
            <w:r w:rsidRPr="00200939">
              <w:rPr>
                <w:rFonts w:asciiTheme="minorHAnsi" w:hAnsiTheme="minorHAnsi"/>
                <w:b/>
                <w:color w:val="000000"/>
                <w:sz w:val="20"/>
                <w:szCs w:val="20"/>
                <w:lang w:val="es-ES" w:eastAsia="en-US"/>
              </w:rPr>
              <w:t>Genética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Histórico e importância da genética. As bases moleculares da herança. A mutação. As divisões celulares (mitose, meiose), a formação de gametas e a fertilização; enfatizando os mecanismos de geração de variabilidade genética. Herança citoplasmática. Herança Mendeliana de 1, 2 e n genes, suas proporções genotípicas e fenotípicas clássicas e os fatores que distorcem estas proporções (Pleiotropia, genes letais, interações gênicas, ligação gênica). Probabilidade e testes de proporções genéticas. Interações alélicas e alelismo múltiplo. Interações gênicas. Ligação gênica, permuta e mapeamento genético. Componentes da variação fenotípica. Estrutura e alterações cromossômicas. Introdução à genética quantitativa, à genética de populações e à evolução. Determinação do sexo e herança relacionada ao sexo. Biotecnologia, técnicas moleculares e suas aplicações.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val="en-US" w:eastAsia="en-US"/>
              </w:rPr>
            </w:pPr>
            <w:r w:rsidRPr="00200939">
              <w:rPr>
                <w:rFonts w:asciiTheme="minorHAnsi" w:hAnsiTheme="minorHAnsi"/>
                <w:color w:val="000000"/>
                <w:sz w:val="20"/>
                <w:szCs w:val="20"/>
                <w:lang w:eastAsia="en-US"/>
              </w:rPr>
              <w:t>Bioquímica de Biomoléculas</w:t>
            </w:r>
            <w:r w:rsidRPr="00200939">
              <w:rPr>
                <w:rFonts w:asciiTheme="minorHAnsi" w:hAnsiTheme="minorHAnsi"/>
                <w:color w:val="000000"/>
                <w:sz w:val="20"/>
                <w:szCs w:val="20"/>
                <w:lang w:val="en-US" w:eastAsia="en-US"/>
              </w:rPr>
              <w:t xml:space="preserve">; </w:t>
            </w:r>
            <w:r w:rsidRPr="00200939">
              <w:rPr>
                <w:rFonts w:asciiTheme="minorHAnsi" w:hAnsiTheme="minorHAnsi"/>
                <w:color w:val="000000"/>
                <w:sz w:val="20"/>
                <w:szCs w:val="20"/>
                <w:lang w:eastAsia="en-US"/>
              </w:rPr>
              <w:t>Estatística.</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color w:val="000000"/>
                <w:sz w:val="20"/>
                <w:szCs w:val="20"/>
                <w:lang w:val="en-US" w:eastAsia="en-US"/>
              </w:rPr>
            </w:pPr>
            <w:r w:rsidRPr="00200939">
              <w:rPr>
                <w:rStyle w:val="Forte"/>
                <w:rFonts w:asciiTheme="minorHAnsi" w:hAnsiTheme="minorHAnsi"/>
                <w:b w:val="0"/>
                <w:color w:val="000000"/>
                <w:sz w:val="20"/>
                <w:szCs w:val="20"/>
                <w:lang w:val="en-US" w:eastAsia="en-US"/>
              </w:rPr>
              <w:t>TOTAL</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22</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396</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3ª FASE</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Anatomia Topográfica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 da pele e anexos cutâneos e anatomia de superfície das seguintes regiões: cabeça, pescoço, tórax, abdômen, membro torácico, membro pélvico, inguino-escrotal e perineal.</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val="en-US" w:eastAsia="en-US"/>
              </w:rPr>
            </w:pPr>
            <w:r w:rsidRPr="00200939">
              <w:rPr>
                <w:rFonts w:asciiTheme="minorHAnsi" w:hAnsiTheme="minorHAnsi"/>
                <w:color w:val="000000"/>
                <w:sz w:val="20"/>
                <w:szCs w:val="20"/>
                <w:lang w:eastAsia="en-US"/>
              </w:rPr>
              <w:t>Anatomia II</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Fisiologia I</w:t>
            </w:r>
          </w:p>
          <w:p w:rsidR="0093385A" w:rsidRPr="00200939" w:rsidRDefault="0093385A" w:rsidP="000B7064">
            <w:pPr>
              <w:pStyle w:val="Padro"/>
              <w:jc w:val="both"/>
              <w:rPr>
                <w:rFonts w:asciiTheme="minorHAnsi" w:hAnsiTheme="minorHAnsi"/>
              </w:rPr>
            </w:pPr>
            <w:r w:rsidRPr="00200939">
              <w:rPr>
                <w:rFonts w:asciiTheme="minorHAnsi" w:hAnsiTheme="minorHAnsi"/>
              </w:rPr>
              <w:t xml:space="preserve">Fenômenos homeostáticos, bioeletrogêneses, transporte transmembrana, potenciais transmembrana, condução neuronal, sinapses; Fisiologia do sistema nervoso; Sinapse neuromuscular; Fisiologia da contração do </w:t>
            </w:r>
            <w:r w:rsidRPr="00200939">
              <w:rPr>
                <w:rFonts w:asciiTheme="minorHAnsi" w:hAnsiTheme="minorHAnsi"/>
              </w:rPr>
              <w:lastRenderedPageBreak/>
              <w:t>músculo liso, cardíaco e esquelético; Termorregulação; Líquidos corporais e suas funções; Endocrinologia; Fisiologia do trato digestório.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lastRenderedPageBreak/>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Anatomia II; Histologia e Embriologia; Bioquímica Metabólica</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Imunologia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Conhecimento dos mecanismos imunológicos nos seus relacionamentos com a Microbiologia, Doenças infecto-contagiosas e Medicina Veterinária Preventiva.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Histologia e Embriologia</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Parasitologia I</w:t>
            </w:r>
          </w:p>
          <w:p w:rsidR="0093385A" w:rsidRPr="00200939" w:rsidRDefault="0093385A" w:rsidP="000B7064">
            <w:pPr>
              <w:pStyle w:val="Padro"/>
              <w:keepNext/>
              <w:jc w:val="both"/>
              <w:rPr>
                <w:rFonts w:asciiTheme="minorHAnsi" w:hAnsiTheme="minorHAnsi"/>
              </w:rPr>
            </w:pPr>
            <w:r w:rsidRPr="00200939">
              <w:rPr>
                <w:rFonts w:asciiTheme="minorHAnsi" w:hAnsiTheme="minorHAnsi"/>
              </w:rPr>
              <w:t>Introdução ao estudo da Parasitologia e regras de nomenclatura zoológica. Estudo teórico e prático da morfologia e biologia dos principais parasitas pertencentes ao Phylum Nemathelminthes, Phylum Acantocephala e Phylum Platyhelminthes, de importância em Medicina Veterinária e Saúde Pública.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Anatomia II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Microbiologia Geral</w:t>
            </w:r>
          </w:p>
          <w:p w:rsidR="0093385A" w:rsidRPr="00200939" w:rsidRDefault="0093385A" w:rsidP="000B7064">
            <w:pPr>
              <w:pStyle w:val="Padro"/>
              <w:jc w:val="both"/>
              <w:rPr>
                <w:rFonts w:asciiTheme="minorHAnsi" w:hAnsiTheme="minorHAnsi"/>
              </w:rPr>
            </w:pPr>
            <w:r w:rsidRPr="00200939">
              <w:rPr>
                <w:rFonts w:asciiTheme="minorHAnsi" w:hAnsiTheme="minorHAnsi"/>
              </w:rPr>
              <w:t>Bacteriologia: Conceitos sobre esterilização e assepsia, ubiquidade dos microrganismos e suas características culturais, morfológicas, tintoriais e bioquímicas. Reprodução bacteriana, resistência ao meio ambiente, considerando o modo de ação de antimicrobianos e desinfetantes. Principais fontes de infecção e vias de transmissão. Virologia: Introdução a virologia, histórico da virologia, taxonomia viral, estrutura e replicação dos vírus, genética viral, imunidade contra vírus, vacinas contra agentes virais, métodos de diagnóstico viral, métodos de estudo dos vírus, patogenia viral, epidemiologia aplicada a virologia. Micologia: Introdução à Micologia. Morfologia Geral dos fungos.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Bioquímica Metabólica</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Sociologia Aplicada à Medicina Veterinária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 xml:space="preserve">Introdução à Sociologia. Contribuição da antropologia e da sociologia ambiental na medicina veterinária.   Cultura, sociedade e meio ambiente. O homem, os animais e os alimentos na sociedade moderna.  Análise sociológica de tópicos relacionados à medicina veterinária. Sociologia e o desenvolvimento rural. A modernização da agricultura, a tecnologia agropecuária e o agronegócio. A questão agrária, a agricultura familiar e as políticas públicas. </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color w:val="000000"/>
                <w:sz w:val="20"/>
                <w:szCs w:val="20"/>
                <w:lang w:eastAsia="en-US"/>
              </w:rPr>
            </w:pPr>
            <w:r w:rsidRPr="00200939">
              <w:rPr>
                <w:rStyle w:val="Forte"/>
                <w:rFonts w:asciiTheme="minorHAnsi" w:hAnsiTheme="minorHAnsi"/>
                <w:b w:val="0"/>
                <w:color w:val="000000"/>
                <w:sz w:val="20"/>
                <w:szCs w:val="20"/>
                <w:lang w:val="en-US" w:eastAsia="en-US"/>
              </w:rPr>
              <w:t>TOTAL</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22</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396</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4ª FASE</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Fisiologia II</w:t>
            </w:r>
          </w:p>
          <w:p w:rsidR="0093385A" w:rsidRPr="00200939" w:rsidRDefault="0093385A" w:rsidP="000B7064">
            <w:pPr>
              <w:pStyle w:val="DefaultText"/>
              <w:jc w:val="both"/>
              <w:rPr>
                <w:rFonts w:asciiTheme="minorHAnsi" w:hAnsiTheme="minorHAnsi"/>
                <w:color w:val="auto"/>
                <w:sz w:val="20"/>
                <w:szCs w:val="20"/>
                <w:lang w:val="pt-BR"/>
              </w:rPr>
            </w:pPr>
            <w:r w:rsidRPr="00200939">
              <w:rPr>
                <w:rFonts w:asciiTheme="minorHAnsi" w:hAnsiTheme="minorHAnsi"/>
                <w:color w:val="auto"/>
                <w:sz w:val="20"/>
                <w:szCs w:val="20"/>
                <w:lang w:val="pt-BR"/>
              </w:rPr>
              <w:t>Fisiologia do sistema cardiovascular. Fisiologia do sistema respiratório. Fisiologia do sistema renal. Fisiologia do sistema reprodutivo.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Fisiologia 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Microbiologia Especial</w:t>
            </w:r>
          </w:p>
          <w:p w:rsidR="0093385A" w:rsidRPr="00200939" w:rsidRDefault="0093385A" w:rsidP="000B7064">
            <w:pPr>
              <w:pStyle w:val="Padro"/>
              <w:jc w:val="both"/>
              <w:rPr>
                <w:rFonts w:asciiTheme="minorHAnsi" w:hAnsiTheme="minorHAnsi"/>
              </w:rPr>
            </w:pPr>
            <w:r w:rsidRPr="00200939">
              <w:rPr>
                <w:rFonts w:asciiTheme="minorHAnsi" w:hAnsiTheme="minorHAnsi"/>
              </w:rPr>
              <w:t>Bacteriologia: Metodologia geral de estudo dos principais gêneros e espécies de bactérias em Medicina Veterinária: morfologia, cultivo, estrutura antigênica, atividades bioquímicas e patogenia. Virologia: Estudo das principais famílias virais, de interesse Veterinário, no que diz respeito a estrutura, replicação, patogenia, genética e métodos de diagnóstico. Micologia: estudo dos principais agentes fúngicos de interesse Veterinário.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Imunologia; Microbiologia Geral</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Parasitologia II</w:t>
            </w:r>
          </w:p>
          <w:p w:rsidR="0093385A" w:rsidRPr="00200939" w:rsidRDefault="0093385A" w:rsidP="000B7064">
            <w:pPr>
              <w:jc w:val="both"/>
              <w:rPr>
                <w:rFonts w:asciiTheme="minorHAnsi" w:hAnsiTheme="minorHAnsi"/>
                <w:color w:val="000000"/>
                <w:sz w:val="20"/>
                <w:szCs w:val="20"/>
              </w:rPr>
            </w:pPr>
            <w:r w:rsidRPr="00200939">
              <w:rPr>
                <w:rStyle w:val="apple-style-span"/>
                <w:rFonts w:asciiTheme="minorHAnsi" w:hAnsiTheme="minorHAnsi"/>
                <w:color w:val="000000"/>
                <w:sz w:val="20"/>
                <w:szCs w:val="20"/>
              </w:rPr>
              <w:t>Introdução ao estudo da Parasitologia, estudo teórico e prático da morfologia e biologia dos principais parasitas pertencentes ao Phylum Arthropoda e Phylum Protozoa, de importância em medicina veterinária.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Parasitologia 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Farmacologia Geral</w:t>
            </w:r>
          </w:p>
          <w:p w:rsidR="0093385A" w:rsidRPr="00200939" w:rsidRDefault="0093385A" w:rsidP="000B7064">
            <w:pPr>
              <w:jc w:val="both"/>
              <w:rPr>
                <w:rFonts w:asciiTheme="minorHAnsi" w:hAnsiTheme="minorHAnsi"/>
                <w:color w:val="000000"/>
                <w:sz w:val="20"/>
                <w:szCs w:val="20"/>
              </w:rPr>
            </w:pPr>
            <w:r w:rsidRPr="00200939">
              <w:rPr>
                <w:rFonts w:asciiTheme="minorHAnsi" w:hAnsiTheme="minorHAnsi"/>
                <w:color w:val="000000"/>
                <w:sz w:val="20"/>
                <w:szCs w:val="20"/>
              </w:rPr>
              <w:lastRenderedPageBreak/>
              <w:t>Noções sobre fármacos, vias de administração de fármacos em grandes e pequenos animais, biotransformação, distribuição e eliminação dos fármacos, associações medicamentosas e fatores que possam modificar a ação e o efeito de drogas nos animais, alvo para ação dos fármacos, mecanismo de ação, classificação dos fármacos. Farmacologia do Sistema Nervoso Autônomo.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lastRenderedPageBreak/>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Bioquímica Metabólica; Fisiologia I</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Epidemiologia</w:t>
            </w:r>
          </w:p>
          <w:p w:rsidR="0093385A" w:rsidRPr="00200939" w:rsidRDefault="0093385A" w:rsidP="000B7064">
            <w:pPr>
              <w:pStyle w:val="Corpodetexto"/>
              <w:rPr>
                <w:rFonts w:asciiTheme="minorHAnsi" w:hAnsiTheme="minorHAnsi"/>
              </w:rPr>
            </w:pPr>
            <w:r w:rsidRPr="00200939">
              <w:rPr>
                <w:rFonts w:asciiTheme="minorHAnsi" w:hAnsiTheme="minorHAnsi"/>
              </w:rPr>
              <w:t>Conhecimentos básicos de questões relativas à epidemiologia, conceitos de saúde e doença, indicadores de saúde, medidas de saúde e doença, formas de ocorrência de doenças em populações, vigilância epidemiológica.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val="en-US" w:eastAsia="en-US"/>
              </w:rPr>
            </w:pPr>
            <w:r w:rsidRPr="00200939">
              <w:rPr>
                <w:rFonts w:asciiTheme="minorHAnsi" w:hAnsiTheme="minorHAnsi"/>
                <w:color w:val="000000"/>
                <w:sz w:val="20"/>
                <w:szCs w:val="20"/>
                <w:lang w:val="en-US"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val="en-US" w:eastAsia="en-US"/>
              </w:rPr>
            </w:pPr>
            <w:r w:rsidRPr="00200939">
              <w:rPr>
                <w:rFonts w:asciiTheme="minorHAnsi" w:hAnsiTheme="minorHAnsi"/>
                <w:color w:val="000000"/>
                <w:sz w:val="20"/>
                <w:szCs w:val="20"/>
                <w:lang w:val="en-US"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val="pt-BR" w:eastAsia="en-US"/>
              </w:rPr>
            </w:pPr>
            <w:r w:rsidRPr="00200939">
              <w:rPr>
                <w:rFonts w:asciiTheme="minorHAnsi" w:hAnsiTheme="minorHAnsi"/>
                <w:color w:val="000000"/>
                <w:sz w:val="20"/>
                <w:szCs w:val="20"/>
                <w:lang w:eastAsia="en-US"/>
              </w:rPr>
              <w:t>Estatistica</w:t>
            </w:r>
            <w:r w:rsidRPr="00200939">
              <w:rPr>
                <w:rFonts w:asciiTheme="minorHAnsi" w:hAnsiTheme="minorHAnsi"/>
                <w:color w:val="000000"/>
                <w:sz w:val="20"/>
                <w:szCs w:val="20"/>
                <w:lang w:val="pt-BR" w:eastAsia="en-US"/>
              </w:rPr>
              <w:t>;</w:t>
            </w:r>
            <w:r w:rsidRPr="00200939">
              <w:rPr>
                <w:rFonts w:asciiTheme="minorHAnsi" w:hAnsiTheme="minorHAnsi"/>
                <w:color w:val="000000"/>
                <w:sz w:val="20"/>
                <w:szCs w:val="20"/>
                <w:lang w:eastAsia="en-US"/>
              </w:rPr>
              <w:t xml:space="preserve"> Microbiologia Geral</w:t>
            </w:r>
            <w:r w:rsidRPr="00200939">
              <w:rPr>
                <w:rFonts w:asciiTheme="minorHAnsi" w:hAnsiTheme="minorHAnsi"/>
                <w:color w:val="000000"/>
                <w:sz w:val="20"/>
                <w:szCs w:val="20"/>
                <w:lang w:val="pt-BR" w:eastAsia="en-US"/>
              </w:rPr>
              <w:t>;</w:t>
            </w:r>
            <w:r w:rsidRPr="00200939">
              <w:rPr>
                <w:rFonts w:asciiTheme="minorHAnsi" w:hAnsiTheme="minorHAnsi"/>
                <w:color w:val="000000"/>
                <w:sz w:val="20"/>
                <w:szCs w:val="20"/>
                <w:lang w:eastAsia="en-US"/>
              </w:rPr>
              <w:t xml:space="preserve"> Parasitologia I</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keepLines/>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Economia e Administração</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Macroeconomia, microeconomia, custos da produção agropecuária, administração rural, legislação rural, crédito rural, gerenciamento econômico.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keepLines/>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keepLines/>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keepLines/>
              <w:rPr>
                <w:rFonts w:asciiTheme="minorHAnsi" w:hAnsiTheme="minorHAnsi"/>
                <w:color w:val="000000"/>
                <w:sz w:val="20"/>
                <w:szCs w:val="20"/>
                <w:lang w:eastAsia="en-US"/>
              </w:rPr>
            </w:pPr>
            <w:r w:rsidRPr="00200939">
              <w:rPr>
                <w:rFonts w:asciiTheme="minorHAnsi" w:hAnsiTheme="minorHAnsi"/>
                <w:color w:val="000000"/>
                <w:sz w:val="20"/>
                <w:szCs w:val="20"/>
                <w:lang w:eastAsia="en-US"/>
              </w:rPr>
              <w:t>50% Créditos vencidos em fases anteriores</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Melhoramento Animal</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Importância do melhoramento animal. Melhoramento zootécnico. Melhoramento de meio ambiente. Melhoramento genético. Genética quantitativa. Parâmetros genéticos (fenótipo, variabilidade, médias, herdabilidade, repetibilidade e correlações). Avaliações genéticas. Uso de ferramentas moleculares no melhoramento animal. Seleção para caracteres simples e múltiplos. Sistemas de acasalamento (complementaridade e heterose). Ganho genético aditivo.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val="es-ES" w:eastAsia="en-US"/>
              </w:rPr>
              <w:t>Genética</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Style w:val="Forte"/>
                <w:rFonts w:asciiTheme="minorHAnsi" w:hAnsiTheme="minorHAnsi"/>
                <w:color w:val="000000"/>
                <w:sz w:val="20"/>
                <w:szCs w:val="20"/>
                <w:lang w:eastAsia="en-US"/>
              </w:rPr>
            </w:pPr>
            <w:r w:rsidRPr="00200939">
              <w:rPr>
                <w:rStyle w:val="Forte"/>
                <w:rFonts w:asciiTheme="minorHAnsi" w:hAnsiTheme="minorHAnsi"/>
                <w:color w:val="000000"/>
                <w:sz w:val="20"/>
                <w:szCs w:val="20"/>
                <w:lang w:eastAsia="en-US"/>
              </w:rPr>
              <w:t>Nutrição Animal</w:t>
            </w:r>
          </w:p>
          <w:p w:rsidR="0093385A" w:rsidRPr="00200939" w:rsidRDefault="0093385A" w:rsidP="000B7064">
            <w:pPr>
              <w:jc w:val="both"/>
              <w:rPr>
                <w:rStyle w:val="Forte"/>
                <w:rFonts w:asciiTheme="minorHAnsi" w:hAnsiTheme="minorHAnsi"/>
                <w:b w:val="0"/>
                <w:bCs w:val="0"/>
                <w:sz w:val="20"/>
                <w:szCs w:val="20"/>
              </w:rPr>
            </w:pPr>
            <w:r w:rsidRPr="00200939">
              <w:rPr>
                <w:rFonts w:asciiTheme="minorHAnsi" w:hAnsiTheme="minorHAnsi"/>
                <w:sz w:val="20"/>
                <w:szCs w:val="20"/>
              </w:rPr>
              <w:t xml:space="preserve">Importância da Nutrição Animal e conceitos básicos. Análise química dos alimentos. Os nutrientes e sua utilização por animais ruminantes e não ruminantes: água, carboidratos, lipídeos e proteínas. Minerais e vitaminas: importância e principais sintomas de deficiência. O estudo do valor alimentar: consumo voluntário, digestibilidade e valor energético dos alimentos. </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Co-requisito: Fisiologia II</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tcPr>
          <w:p w:rsidR="0093385A" w:rsidRPr="00200939" w:rsidRDefault="0093385A" w:rsidP="000B7064">
            <w:pPr>
              <w:rPr>
                <w:rStyle w:val="Forte"/>
                <w:rFonts w:asciiTheme="minorHAnsi" w:hAnsiTheme="minorHAnsi"/>
                <w:b w:val="0"/>
                <w:color w:val="000000"/>
                <w:sz w:val="20"/>
                <w:szCs w:val="20"/>
                <w:lang w:eastAsia="en-US"/>
              </w:rPr>
            </w:pPr>
            <w:r w:rsidRPr="00200939">
              <w:rPr>
                <w:rStyle w:val="Forte"/>
                <w:rFonts w:asciiTheme="minorHAnsi" w:hAnsiTheme="minorHAnsi"/>
                <w:b w:val="0"/>
                <w:color w:val="000000"/>
                <w:sz w:val="20"/>
                <w:szCs w:val="20"/>
                <w:lang w:eastAsia="en-US"/>
              </w:rPr>
              <w:t>TOTAL</w:t>
            </w:r>
          </w:p>
        </w:tc>
        <w:tc>
          <w:tcPr>
            <w:tcW w:w="850" w:type="dxa"/>
            <w:tcBorders>
              <w:top w:val="single" w:sz="4" w:space="0" w:color="auto"/>
              <w:left w:val="single" w:sz="4" w:space="0" w:color="auto"/>
              <w:bottom w:val="thinThickThinSmallGap" w:sz="12" w:space="0" w:color="auto"/>
              <w:right w:val="single" w:sz="4" w:space="0" w:color="auto"/>
            </w:tcBorders>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28</w:t>
            </w:r>
          </w:p>
        </w:tc>
        <w:tc>
          <w:tcPr>
            <w:tcW w:w="666" w:type="dxa"/>
            <w:tcBorders>
              <w:top w:val="single" w:sz="4" w:space="0" w:color="auto"/>
              <w:left w:val="single" w:sz="4" w:space="0" w:color="auto"/>
              <w:bottom w:val="thinThickThinSmallGap" w:sz="12" w:space="0" w:color="auto"/>
              <w:right w:val="single" w:sz="4" w:space="0" w:color="auto"/>
            </w:tcBorders>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504</w:t>
            </w:r>
          </w:p>
        </w:tc>
        <w:tc>
          <w:tcPr>
            <w:tcW w:w="3556" w:type="dxa"/>
            <w:tcBorders>
              <w:top w:val="single" w:sz="4" w:space="0" w:color="auto"/>
              <w:left w:val="single" w:sz="4" w:space="0" w:color="auto"/>
              <w:bottom w:val="thinThickThinSmallGap" w:sz="12" w:space="0" w:color="auto"/>
              <w:right w:val="nil"/>
            </w:tcBorders>
          </w:tcPr>
          <w:p w:rsidR="0093385A" w:rsidRPr="00200939" w:rsidRDefault="0093385A" w:rsidP="000B7064">
            <w:pPr>
              <w:rPr>
                <w:rFonts w:asciiTheme="minorHAnsi" w:hAnsiTheme="minorHAnsi"/>
                <w:color w:val="000000"/>
                <w:sz w:val="20"/>
                <w:szCs w:val="20"/>
                <w:lang w:eastAsia="en-US"/>
              </w:rPr>
            </w:pP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5ª FASE</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Patologia Geral</w:t>
            </w:r>
          </w:p>
          <w:p w:rsidR="0093385A" w:rsidRPr="00200939" w:rsidRDefault="0093385A" w:rsidP="000B7064">
            <w:pPr>
              <w:pStyle w:val="Padro"/>
              <w:jc w:val="both"/>
              <w:rPr>
                <w:rFonts w:asciiTheme="minorHAnsi" w:hAnsiTheme="minorHAnsi"/>
              </w:rPr>
            </w:pPr>
            <w:r w:rsidRPr="00200939">
              <w:rPr>
                <w:rFonts w:asciiTheme="minorHAnsi" w:hAnsiTheme="minorHAnsi"/>
              </w:rPr>
              <w:t>A disciplina trata das alterações Post-Morten, coleta e processamento de tecidos, degeneração, necrose e gangrena, distúrbios circulatórios, inflamação, distúrbios dos pigmentos, distúrbios do metabolismo, distúrbios do crescimento, teratologia e neoplasia.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Microbiologia Especial; Parasitologia II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Semiologia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Definição e importância da Semiologia, seu relacionamento com as disciplinas que constituem seus pré-requisitos e com a clínica médica; Histórico clínico – anamnese; Técnicas de contenção de animais, métodos de exames comuns e especiais; Termometria clínica: oscilações fisiológicas e patológicas da temperatura corporal interna e o modo de distingui-las clinicamente; Exames anatomo-fisiológicos que permitem ajuizar sobre a normalidade funcional anatômica dos animais; Interpretar as manifestações de transtornos que possam ocorrer nos diversos sistemas do organismo: digestório, respiratório, circulatório, linfático, reprodutor, urinário, locomotor, nervoso, bem como na pele e nos fâneros cutâneos.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val="en-US" w:eastAsia="en-US"/>
              </w:rPr>
            </w:pPr>
            <w:r w:rsidRPr="00200939">
              <w:rPr>
                <w:rFonts w:asciiTheme="minorHAnsi" w:hAnsiTheme="minorHAnsi"/>
                <w:color w:val="000000"/>
                <w:sz w:val="20"/>
                <w:szCs w:val="20"/>
                <w:lang w:val="en-US"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val="en-US" w:eastAsia="en-US"/>
              </w:rPr>
            </w:pPr>
            <w:r w:rsidRPr="00200939">
              <w:rPr>
                <w:rFonts w:asciiTheme="minorHAnsi" w:hAnsiTheme="minorHAnsi"/>
                <w:color w:val="000000"/>
                <w:sz w:val="20"/>
                <w:szCs w:val="20"/>
                <w:lang w:val="en-US"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val="en-US" w:eastAsia="en-US"/>
              </w:rPr>
            </w:pPr>
            <w:r w:rsidRPr="00200939">
              <w:rPr>
                <w:rFonts w:asciiTheme="minorHAnsi" w:hAnsiTheme="minorHAnsi"/>
                <w:color w:val="000000"/>
                <w:sz w:val="20"/>
                <w:szCs w:val="20"/>
                <w:lang w:eastAsia="en-US"/>
              </w:rPr>
              <w:t>Fisiologia II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Farmacodinâmica</w:t>
            </w:r>
          </w:p>
          <w:p w:rsidR="0093385A" w:rsidRPr="00200939" w:rsidRDefault="0093385A" w:rsidP="000B7064">
            <w:pPr>
              <w:pStyle w:val="DefaultText"/>
              <w:jc w:val="both"/>
              <w:rPr>
                <w:rFonts w:asciiTheme="minorHAnsi" w:hAnsiTheme="minorHAnsi"/>
                <w:bCs/>
                <w:sz w:val="20"/>
                <w:szCs w:val="20"/>
                <w:lang w:val="pt-BR"/>
              </w:rPr>
            </w:pPr>
            <w:r w:rsidRPr="00200939">
              <w:rPr>
                <w:rFonts w:asciiTheme="minorHAnsi" w:hAnsiTheme="minorHAnsi"/>
                <w:bCs/>
                <w:sz w:val="20"/>
                <w:szCs w:val="20"/>
                <w:lang w:val="pt-BR"/>
              </w:rPr>
              <w:t>Drogas de ação central, analgésicos; anti-inflamatórios. Drogas que atuam sobre o aparelho digestório; terapêutica cardíaca, controle da pressão arterial e da hemostasia. Antimicrobianos.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Farmacologia Geral; Fisiologia II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lastRenderedPageBreak/>
              <w:t>Alimentos e Alimentação Animal</w:t>
            </w:r>
          </w:p>
          <w:p w:rsidR="0093385A" w:rsidRPr="00200939" w:rsidRDefault="0093385A" w:rsidP="000B7064">
            <w:pPr>
              <w:pStyle w:val="Ttulo"/>
              <w:jc w:val="both"/>
              <w:rPr>
                <w:rFonts w:asciiTheme="minorHAnsi" w:hAnsiTheme="minorHAnsi"/>
                <w:b w:val="0"/>
                <w:sz w:val="20"/>
                <w:szCs w:val="20"/>
              </w:rPr>
            </w:pPr>
            <w:r w:rsidRPr="00200939">
              <w:rPr>
                <w:rFonts w:asciiTheme="minorHAnsi" w:hAnsiTheme="minorHAnsi"/>
                <w:b w:val="0"/>
                <w:sz w:val="20"/>
                <w:szCs w:val="20"/>
              </w:rPr>
              <w:t>Estudo dos alimentos. Alimentação de bovinos de corte. Alimentação de bovinos de leite. Alimentação de suínos e aves. Alimentação de ovinos e caprinos. Elaboração de rações e suplementos. Cálculo de rações.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Nutrição Animal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Forragicultura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Caracterização pastoril do Estado quanto ao uso de plantas forrageiras. Adaptação climática. Valor nutritivo. Características morfológicas e fisiológicas das espécies forrageiras. Princípios de fisiologia vegetal aplicados ao manejo de pastos. Ecologia e manejo das pastagens nativas e naturais. Estabelecimento de características agronômicas das principais gramíneas e leguminosas hibernais e estivais, anuais e perenes. Adubação de plantas forrageiras. Métodos de utilização e manejo. Conservação de forragens. Plantas tóxicas: classificação, sintomatologia em animais e medidas profiláticas.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Nutrição Animal</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Comunicação e Extensão Rural</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Extensão rural: história, princípios, filosofia e metodologia extensionista; extensão rural como processo educativo. Comunicação rural: modelos de comunicação, como utilizar os principais meios de comunicação.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Sociologia Aplicada à Medicina Veterinária</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Patologia Clínica Veterinária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 e realização dos principais exames laboratoriais em Medicina Veterinária; Orientação sobre os exames a serem solicitados, interpretação dos resultados para avaliação clínica e compreensão da fisiopatologia e evolução das doenças.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Fisiologia II; Imunologia</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color w:val="000000"/>
                <w:sz w:val="20"/>
                <w:szCs w:val="20"/>
                <w:lang w:eastAsia="en-US"/>
              </w:rPr>
            </w:pPr>
            <w:r w:rsidRPr="00200939">
              <w:rPr>
                <w:rStyle w:val="Forte"/>
                <w:rFonts w:asciiTheme="minorHAnsi" w:hAnsiTheme="minorHAnsi"/>
                <w:b w:val="0"/>
                <w:color w:val="000000"/>
                <w:sz w:val="20"/>
                <w:szCs w:val="20"/>
                <w:lang w:val="en-US" w:eastAsia="en-US"/>
              </w:rPr>
              <w:t>TOTAL</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28</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504</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6ª FASE</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Patologia Especial</w:t>
            </w:r>
          </w:p>
          <w:p w:rsidR="0093385A" w:rsidRPr="00200939" w:rsidRDefault="0093385A" w:rsidP="000B7064">
            <w:pPr>
              <w:pStyle w:val="Padro"/>
              <w:jc w:val="both"/>
              <w:rPr>
                <w:rFonts w:asciiTheme="minorHAnsi" w:hAnsiTheme="minorHAnsi"/>
              </w:rPr>
            </w:pPr>
            <w:r w:rsidRPr="00200939">
              <w:rPr>
                <w:rFonts w:asciiTheme="minorHAnsi" w:hAnsiTheme="minorHAnsi"/>
              </w:rPr>
              <w:t>A disciplina trata das seguintes partes dos animais domésticos, relacionados à patologia: Sistema respiratório, cárdio-vascular, hemacitopoiético, digestivo, glandular, urinário, reprodutor, nervoso e locomotor, e ainda pele, olho e ouvido.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Patologia Geral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Clinica Médica de Ruminantes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Estudos referentes às doenças dos sistemas digestório, respiratório, nervoso, locomotor, urinário, cardiovascular, hematopoético e tegumentar. Estudo clínico dos distúrbios metabólicos, eletrolíticos e minerais, neonatologia e glândula mamária. No desenvolvimento dos assuntos adotam-se definição, epidemiologia, etiologia, patogenia, sinais clínicos, diagnóstico, diagnóstico diferencial, tratamento, prognóstico e prevenção e controle.</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Patologia Clínica Veterinária</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Doenças Infecto-Contagiosas</w:t>
            </w:r>
          </w:p>
          <w:p w:rsidR="0093385A" w:rsidRPr="00200939" w:rsidRDefault="0093385A" w:rsidP="000B7064">
            <w:pPr>
              <w:pStyle w:val="Padro"/>
              <w:jc w:val="both"/>
              <w:rPr>
                <w:rFonts w:asciiTheme="minorHAnsi" w:hAnsiTheme="minorHAnsi"/>
              </w:rPr>
            </w:pPr>
            <w:r w:rsidRPr="00200939">
              <w:rPr>
                <w:rFonts w:asciiTheme="minorHAnsi" w:hAnsiTheme="minorHAnsi"/>
              </w:rPr>
              <w:t>Estudo teórico e prático, compreendendo conceito, etiologia, epidemiologia, patogenia, sinais clínicos, diagnóstico, tratamento, profilaxia e controle das principais enfermidades infecciosas e/ou contagiosas que afetam os animais domésticos e a sua importância na medicina veterinária preventiva e na saúde pública.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xml:space="preserve">Microbiologia Especial </w:t>
            </w:r>
          </w:p>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Co-requisito: Patologia Especial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Suinocultura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Introdução ao estudo da suinocultura, condições essenciais, exterior dos suínos, raças suínas, reprodução dos suínos, manejo e instalações para suínos.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Melhoramento Animal; Alimentos e Alimentação Animal</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Doenças Parasitárias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lastRenderedPageBreak/>
              <w:t>Diagnóstico clínico e laboratorial das helmintoses, protozooses, aracno-entomozooses dos animais domésticos, bem como aspectos de biologia, sintomatologia, patologia, tratamento e profilaxia.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lastRenderedPageBreak/>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Parasitologia II; Semiologia</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Piscicultura</w:t>
            </w:r>
          </w:p>
          <w:p w:rsidR="0093385A" w:rsidRPr="00200939" w:rsidRDefault="0093385A" w:rsidP="000B7064">
            <w:pPr>
              <w:autoSpaceDE w:val="0"/>
              <w:autoSpaceDN w:val="0"/>
              <w:adjustRightInd w:val="0"/>
              <w:jc w:val="both"/>
              <w:rPr>
                <w:rFonts w:asciiTheme="minorHAnsi" w:hAnsiTheme="minorHAnsi"/>
                <w:bCs/>
                <w:sz w:val="20"/>
                <w:szCs w:val="20"/>
              </w:rPr>
            </w:pPr>
            <w:r w:rsidRPr="00200939">
              <w:rPr>
                <w:rFonts w:asciiTheme="minorHAnsi" w:hAnsiTheme="minorHAnsi"/>
                <w:bCs/>
                <w:sz w:val="20"/>
                <w:szCs w:val="20"/>
              </w:rPr>
              <w:t>Histórico da piscicultura no Brasil; Principais espécies de interesse econômico; Sistemas de produção de peixes; Anatomia e fisiologia de peixes; Alimentação e nutrição de peixes; Reprodução de peixes; Qualidade da água e orientação na seleção de locais para construção de tanques; Industrialização e processamento do pescado; Principais doenças.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Melhoramento Animal; Nutrição Animal</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Terapêutica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Introdução à disciplina, Metodologia, Normas e Avaliações. Conceitos Gerais e prescrição de receitas. Terapia Antimicrobiana. Terapia Analgésica e Antiinflamatória. Fluidoterapia – Hidratação e Expansão. Terapia Energética. Transfusão Sanguínea. Terapêutica básica de ferimentos. Terapêutica do Sistema Respiratório. Terapêutica do Sistema Digestório. Terapêutica do Sistema Urinário. Terapêutica do Sistema Cardiovascular. Terapêutica do Sistema Nervoso – Anticonvulsivantes. Terapêutica do Sistema Reprodutor. Prática de Manipulação e Administração de medicamentos.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Farmacodinâmica</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color w:val="000000"/>
                <w:sz w:val="20"/>
                <w:szCs w:val="20"/>
                <w:lang w:eastAsia="en-US"/>
              </w:rPr>
            </w:pPr>
            <w:r w:rsidRPr="00200939">
              <w:rPr>
                <w:rStyle w:val="Forte"/>
                <w:rFonts w:asciiTheme="minorHAnsi" w:hAnsiTheme="minorHAnsi"/>
                <w:b w:val="0"/>
                <w:color w:val="000000"/>
                <w:sz w:val="20"/>
                <w:szCs w:val="20"/>
                <w:lang w:val="en-US" w:eastAsia="en-US"/>
              </w:rPr>
              <w:t>TOTAL</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26</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468</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7ª FASE</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 xml:space="preserve">Clinica Médica de Cães e Gatos I </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Estudos referentes às doenças dos sistemas digestório, cardiovascular respiratório, urinário, endócrino, reprodutivo, hematopoético, ósteo-articular, tegumentar, alterações oftalmológicas, distúrbios do peritônio e oncologia. Estudo clínico dos distúrbios metabólicos e eletrolíticos. No desenvolvimento dos assuntos adotam-se definição, epidemiologia, etiologia, patogenia, sinais clínicos, diagnóstico, diagnóstico diferencial, tratamento e prognóstico.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Farmacodinâmica; Semiologia; Patologia Clínica Veterinária</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Fisiopatologia da Reprodução 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Embasamento na fisiopatologia da reprodução; determinação e diferenciação sexual; morfofisiologia do sistema genital feminino e masculino; controle endocrinológico da reprodução; ciclo sexual das fêmeas dos animais domésticos; gametogênese e embriogênese; reconhecimento materno da gestação; identificação das fases e manipulação do ciclo estral; diagnóstico de gestação; diagnostico das alterações patológicas do sistema genital feminino; avaliação dos índices de eficiência reprodutiva dos rebanhos; participação ativa de protocolos de superovulação, coleta e transferência de embriões bovinos.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Doenças Infecto-Contagiosas</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Bovinocultura de Corte</w:t>
            </w:r>
          </w:p>
          <w:p w:rsidR="0093385A" w:rsidRPr="00200939" w:rsidRDefault="0093385A" w:rsidP="000B7064">
            <w:pPr>
              <w:jc w:val="both"/>
              <w:rPr>
                <w:rFonts w:asciiTheme="minorHAnsi" w:hAnsiTheme="minorHAnsi"/>
                <w:b/>
                <w:bCs/>
                <w:sz w:val="20"/>
                <w:szCs w:val="20"/>
              </w:rPr>
            </w:pPr>
            <w:r w:rsidRPr="00200939">
              <w:rPr>
                <w:rFonts w:asciiTheme="minorHAnsi" w:hAnsiTheme="minorHAnsi"/>
                <w:sz w:val="20"/>
                <w:szCs w:val="20"/>
              </w:rPr>
              <w:t>Introdução à bovinocultura de corte; raças de bovinos de corte em relação à curvas de crescimento; interação genótipo e ambiente; manejo reprodutivo aplicado; medidas de eficiência reprodutiva; sistemas de produção para a fase de cria; sistemas de criação para a fase de recria; sistemas de produção para a fase de terminação; seleção e melhoramento aplicado a gado de corte; eficiência econômica e biológica dos sistemas de produção.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val="en-US" w:eastAsia="en-US"/>
              </w:rPr>
            </w:pPr>
            <w:r w:rsidRPr="00200939">
              <w:rPr>
                <w:rFonts w:asciiTheme="minorHAnsi" w:hAnsiTheme="minorHAnsi"/>
                <w:color w:val="000000"/>
                <w:sz w:val="20"/>
                <w:szCs w:val="20"/>
                <w:lang w:val="en-US"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val="en-US" w:eastAsia="en-US"/>
              </w:rPr>
            </w:pPr>
            <w:r w:rsidRPr="00200939">
              <w:rPr>
                <w:rFonts w:asciiTheme="minorHAnsi" w:hAnsiTheme="minorHAnsi"/>
                <w:color w:val="000000"/>
                <w:sz w:val="20"/>
                <w:szCs w:val="20"/>
                <w:lang w:val="en-US"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Melhoramento Animal; Alimentos e Alimentação Animal</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Técnica Cirúrgica</w:t>
            </w:r>
          </w:p>
          <w:p w:rsidR="0093385A" w:rsidRPr="00200939" w:rsidRDefault="0093385A" w:rsidP="000B7064">
            <w:pPr>
              <w:jc w:val="both"/>
              <w:rPr>
                <w:rFonts w:asciiTheme="minorHAnsi" w:hAnsiTheme="minorHAnsi"/>
                <w:color w:val="000000"/>
                <w:sz w:val="20"/>
                <w:szCs w:val="20"/>
              </w:rPr>
            </w:pPr>
            <w:r w:rsidRPr="00200939">
              <w:rPr>
                <w:rFonts w:asciiTheme="minorHAnsi" w:hAnsiTheme="minorHAnsi"/>
                <w:b/>
                <w:color w:val="000000"/>
                <w:sz w:val="20"/>
                <w:szCs w:val="20"/>
              </w:rPr>
              <w:t>Conteúdo Teórico:</w:t>
            </w:r>
            <w:r w:rsidRPr="00200939">
              <w:rPr>
                <w:rFonts w:asciiTheme="minorHAnsi" w:hAnsiTheme="minorHAnsi"/>
                <w:color w:val="000000"/>
                <w:sz w:val="20"/>
                <w:szCs w:val="20"/>
              </w:rPr>
              <w:t xml:space="preserve"> Aula normativa e Conteúdo programático. Introdução, histórico, classificação, nomenclatura. Assepsia e antisspesia. Instrumental e instrumentação. Diérese. Hemostasia.Síntese. Manejo pré, trans e pós-operatório. Laparotomia exploratória. Osh e ovariectomia. Orquiectomia e deferectomia.Cirurgia do estômago e </w:t>
            </w:r>
            <w:r w:rsidRPr="00200939">
              <w:rPr>
                <w:rFonts w:asciiTheme="minorHAnsi" w:hAnsiTheme="minorHAnsi"/>
                <w:color w:val="000000"/>
                <w:sz w:val="20"/>
                <w:szCs w:val="20"/>
              </w:rPr>
              <w:lastRenderedPageBreak/>
              <w:t xml:space="preserve">baço. Cirurgia dos intestinos. Cirurgia dos rins, bexiga e uretra. Rumenotomia, técnicas de rufião e descorna cosmética. Cirurgia da traquéia e esôfago. Toracotomia e cirurgia reconstrutiva. </w:t>
            </w:r>
            <w:r w:rsidRPr="00200939">
              <w:rPr>
                <w:rFonts w:asciiTheme="minorHAnsi" w:hAnsiTheme="minorHAnsi"/>
                <w:b/>
                <w:color w:val="000000"/>
                <w:sz w:val="20"/>
                <w:szCs w:val="20"/>
              </w:rPr>
              <w:t>Conteúdo Prático:</w:t>
            </w:r>
            <w:r w:rsidRPr="00200939">
              <w:rPr>
                <w:rFonts w:asciiTheme="minorHAnsi" w:hAnsiTheme="minorHAnsi"/>
                <w:color w:val="000000"/>
                <w:sz w:val="20"/>
                <w:szCs w:val="20"/>
              </w:rPr>
              <w:t xml:space="preserve"> Aula Normativa. Antissepsia do paciente e equipe. Vestimenta e postura. Paramentação e manipulação estéril. Material Cirúrgico e Instrumentação. Nós Cirúrgicos e suas variações. Suturas isoladas – Esponjas e Bastidor. Suturas Contínuas – Esponjas e Bastidor. Suturas Isoladas e Contínuas em peças. Laparotomia e OSH demostrativa interativa. OSH em cadelas. Orquiectomia em cão. Celiotomia Mediana e Gastrotomia. Laparotomia de Flanco e Enterotomia. Orquiectomia e OSH. Cistotomia</w:t>
            </w:r>
            <w:r w:rsidRPr="00200939">
              <w:rPr>
                <w:rFonts w:asciiTheme="minorHAnsi" w:hAnsiTheme="minorHAnsi"/>
                <w:color w:val="000000"/>
                <w:sz w:val="20"/>
                <w:szCs w:val="20"/>
                <w:vertAlign w:val="superscript"/>
              </w:rPr>
              <w:t xml:space="preserve">. </w:t>
            </w:r>
            <w:r w:rsidRPr="00200939">
              <w:rPr>
                <w:rFonts w:asciiTheme="minorHAnsi" w:hAnsiTheme="minorHAnsi"/>
                <w:color w:val="000000"/>
                <w:sz w:val="20"/>
                <w:szCs w:val="20"/>
              </w:rPr>
              <w:t>Descorna Cosmética.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lastRenderedPageBreak/>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co-requisito: Anestesiologia</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Saúde Pública Veterinária</w:t>
            </w:r>
          </w:p>
          <w:p w:rsidR="0093385A" w:rsidRPr="00200939" w:rsidRDefault="0093385A" w:rsidP="000B7064">
            <w:pPr>
              <w:pStyle w:val="Corpodetexto"/>
              <w:rPr>
                <w:rFonts w:asciiTheme="minorHAnsi" w:hAnsiTheme="minorHAnsi"/>
              </w:rPr>
            </w:pPr>
            <w:r w:rsidRPr="00200939">
              <w:rPr>
                <w:rFonts w:asciiTheme="minorHAnsi" w:hAnsiTheme="minorHAnsi"/>
              </w:rPr>
              <w:t>A disciplina se propõe a fornecer conhecimentos básicos de questões relativas à saúde e doença, do ponto de vista da saúde coletiva.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Epidemiologia; Doenças Infecto-Contagiosas; Doenças Parasitárias</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ind w:right="-108"/>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Anestesiologia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Introdução, importância, objetivos, aplicação e definições do uso de fármacos, bem como uso de técnicas e equipamentos para anestesia de grandes e pequenos animais.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Farmacodinâmica</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Style w:val="Forte"/>
                <w:rFonts w:asciiTheme="minorHAnsi" w:hAnsiTheme="minorHAnsi"/>
                <w:color w:val="000000"/>
                <w:sz w:val="20"/>
                <w:szCs w:val="20"/>
                <w:lang w:val="en-US" w:eastAsia="en-US"/>
              </w:rPr>
            </w:pPr>
            <w:r w:rsidRPr="00200939">
              <w:rPr>
                <w:rStyle w:val="Forte"/>
                <w:rFonts w:asciiTheme="minorHAnsi" w:hAnsiTheme="minorHAnsi"/>
                <w:color w:val="000000"/>
                <w:sz w:val="20"/>
                <w:szCs w:val="20"/>
                <w:lang w:val="en-US" w:eastAsia="en-US"/>
              </w:rPr>
              <w:t>Diagnóstico por Imagem</w:t>
            </w:r>
          </w:p>
          <w:p w:rsidR="0093385A" w:rsidRPr="00200939" w:rsidRDefault="0093385A" w:rsidP="000B7064">
            <w:pPr>
              <w:jc w:val="both"/>
              <w:rPr>
                <w:rStyle w:val="Forte"/>
                <w:rFonts w:asciiTheme="minorHAnsi" w:hAnsiTheme="minorHAnsi"/>
                <w:b w:val="0"/>
                <w:bCs w:val="0"/>
                <w:color w:val="000000"/>
                <w:sz w:val="20"/>
                <w:szCs w:val="20"/>
              </w:rPr>
            </w:pPr>
            <w:r w:rsidRPr="00200939">
              <w:rPr>
                <w:rFonts w:asciiTheme="minorHAnsi" w:hAnsiTheme="minorHAnsi"/>
                <w:color w:val="000000"/>
                <w:sz w:val="20"/>
                <w:szCs w:val="20"/>
              </w:rPr>
              <w:t>Princípios físicos, instrumentação, posicionamento e segurança no diagnóstico radiológico. O diagnóstico por imagem nas patologias do sistema digestório e glândulas anexas como fígado e pâncreas, sistema músculo esquelético, sistema cardiovascular, sistema nervoso, do sistema urogenital e dos transtornos metabólicos em pequenos e grandes animais. Técnicas contrastadas e meios de contrastes radiográficos e biópsia guiadas por imagem de ultrassom em pequenos e grandes animais. Métodos de diagnóstico de patologias torácicas e técnicas de varredura abdominal e ecocardiografia. Príncipios físicos e noções básicas de radiologia digital, tomografia computadorizada e ressonância magnética.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co-requisito: Clinica Médica de Cães e Gatos I</w:t>
            </w:r>
          </w:p>
        </w:tc>
      </w:tr>
      <w:tr w:rsidR="0093385A" w:rsidRPr="00200939" w:rsidTr="006A65F1">
        <w:tc>
          <w:tcPr>
            <w:tcW w:w="8931" w:type="dxa"/>
            <w:tcBorders>
              <w:top w:val="single" w:sz="4" w:space="0" w:color="auto"/>
              <w:left w:val="nil"/>
              <w:bottom w:val="thinThickThinSmallGap" w:sz="12" w:space="0" w:color="auto"/>
              <w:right w:val="single" w:sz="4" w:space="0" w:color="auto"/>
            </w:tcBorders>
          </w:tcPr>
          <w:p w:rsidR="0093385A" w:rsidRPr="00200939" w:rsidRDefault="0093385A" w:rsidP="000B7064">
            <w:pPr>
              <w:rPr>
                <w:rStyle w:val="Forte"/>
                <w:rFonts w:asciiTheme="minorHAnsi" w:hAnsiTheme="minorHAnsi"/>
                <w:color w:val="000000"/>
                <w:sz w:val="20"/>
                <w:szCs w:val="20"/>
                <w:lang w:val="en-US" w:eastAsia="en-US"/>
              </w:rPr>
            </w:pPr>
            <w:r w:rsidRPr="00200939">
              <w:rPr>
                <w:rStyle w:val="Forte"/>
                <w:rFonts w:asciiTheme="minorHAnsi" w:hAnsiTheme="minorHAnsi"/>
                <w:color w:val="000000"/>
                <w:sz w:val="20"/>
                <w:szCs w:val="20"/>
                <w:lang w:val="en-US" w:eastAsia="en-US"/>
              </w:rPr>
              <w:t>TOTAL</w:t>
            </w:r>
          </w:p>
        </w:tc>
        <w:tc>
          <w:tcPr>
            <w:tcW w:w="850" w:type="dxa"/>
            <w:tcBorders>
              <w:top w:val="single" w:sz="4" w:space="0" w:color="auto"/>
              <w:left w:val="single" w:sz="4" w:space="0" w:color="auto"/>
              <w:bottom w:val="thinThickThinSmallGap" w:sz="12" w:space="0" w:color="auto"/>
              <w:right w:val="single" w:sz="4" w:space="0" w:color="auto"/>
            </w:tcBorders>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27</w:t>
            </w:r>
          </w:p>
        </w:tc>
        <w:tc>
          <w:tcPr>
            <w:tcW w:w="666" w:type="dxa"/>
            <w:tcBorders>
              <w:top w:val="single" w:sz="4" w:space="0" w:color="auto"/>
              <w:left w:val="single" w:sz="4" w:space="0" w:color="auto"/>
              <w:bottom w:val="thinThickThinSmallGap" w:sz="12" w:space="0" w:color="auto"/>
              <w:right w:val="single" w:sz="4" w:space="0" w:color="auto"/>
            </w:tcBorders>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486</w:t>
            </w:r>
          </w:p>
        </w:tc>
        <w:tc>
          <w:tcPr>
            <w:tcW w:w="3556" w:type="dxa"/>
            <w:tcBorders>
              <w:top w:val="single" w:sz="4" w:space="0" w:color="auto"/>
              <w:left w:val="single" w:sz="4" w:space="0" w:color="auto"/>
              <w:bottom w:val="thinThickThinSmallGap" w:sz="12" w:space="0" w:color="auto"/>
              <w:right w:val="nil"/>
            </w:tcBorders>
            <w:vAlign w:val="center"/>
          </w:tcPr>
          <w:p w:rsidR="0093385A" w:rsidRPr="00200939" w:rsidRDefault="0093385A" w:rsidP="000B7064">
            <w:pPr>
              <w:rPr>
                <w:rFonts w:asciiTheme="minorHAnsi" w:hAnsiTheme="minorHAnsi"/>
                <w:color w:val="000000"/>
                <w:sz w:val="20"/>
                <w:szCs w:val="20"/>
                <w:lang w:eastAsia="en-US"/>
              </w:rPr>
            </w:pP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8ª FASE</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Avicultura</w:t>
            </w:r>
          </w:p>
          <w:p w:rsidR="0093385A" w:rsidRPr="00200939" w:rsidRDefault="0093385A" w:rsidP="000B7064">
            <w:pPr>
              <w:tabs>
                <w:tab w:val="left" w:pos="993"/>
              </w:tabs>
              <w:jc w:val="both"/>
              <w:rPr>
                <w:rFonts w:asciiTheme="minorHAnsi" w:hAnsiTheme="minorHAnsi"/>
                <w:sz w:val="20"/>
                <w:szCs w:val="20"/>
              </w:rPr>
            </w:pPr>
            <w:r w:rsidRPr="00200939">
              <w:rPr>
                <w:rFonts w:asciiTheme="minorHAnsi" w:hAnsiTheme="minorHAnsi"/>
                <w:sz w:val="20"/>
                <w:szCs w:val="20"/>
              </w:rPr>
              <w:t>Raças e linhagens. Evolução da avicultura industrial no Brasil e no Mundo. Importância sócio-econômica da avicultura no Brasil. Noções de anatomia e fisiologia do aparelho reprodutor. Instalações e manejo de frangos de corte. Instalações e manejo de matrizes reprodutoras. Instalações e manejo de incubatório. Biossegurança e biosseguridade em granjas avícolas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Melhoramento Animal; Alimentos e Alimentação Animal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Clínica Médica de Eqüinos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Estudos referentes às doenças dos sistemas digestório, respiratório, muscular, cardiovascular, locomotor, nervoso, hemo-linfático e tegumentar. Estudo clínico dos distúrbios metabólicos, eletrolíticos e minerais, e neonatologia. No desenvolvimento dos assuntos adotam-se definição, epidemiologia, etiologia, patogenia, sinais clínicos, diagnóstico, diagnóstico diferencial, tratamento, prognóstico e prevenção e controle.</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Clinica Médica de Ruminantes</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Patologia e Clínica Cirúrgica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 xml:space="preserve">A disciplina trata da Patologia Cirúrgica Geral: traumatismo em geral, distrofias cirúrgicas, infecções cirúrgicas, afecções cirúrgicas da cabeça, afecções cirúrgicas do aparelho, afecções cirúrgicas da coluna vertebral, afecções cirúrgicas do aparelho genital, afecções cirúrgicas do aparelho reprodutor, afecções cirúrgicas do sistema respiratório, afecções cirúrgicas do sistema circulatório, afecções cirúrgicas do sistema locomotor.   </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6</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108</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Técnica Cirúrgica</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lastRenderedPageBreak/>
              <w:t>Sanidade Suína</w:t>
            </w:r>
          </w:p>
          <w:p w:rsidR="0093385A" w:rsidRPr="00200939" w:rsidRDefault="0093385A" w:rsidP="000B7064">
            <w:pPr>
              <w:pStyle w:val="Padro"/>
              <w:jc w:val="both"/>
              <w:rPr>
                <w:rFonts w:asciiTheme="minorHAnsi" w:hAnsiTheme="minorHAnsi"/>
              </w:rPr>
            </w:pPr>
            <w:r w:rsidRPr="00200939">
              <w:rPr>
                <w:rFonts w:asciiTheme="minorHAnsi" w:hAnsiTheme="minorHAnsi"/>
              </w:rPr>
              <w:t>A disciplina se propõe a capacitar o aluno ao domínio da etiopatogenia, prevenção, controle e tratamento de doenças produzidas por vírus, fungos, toxicoses além de algumas parasitoses e propiciar noções de manejo e sanidade suína.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Suinocultura; Patologia Especial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ind w:right="-108"/>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Bovinocultura de Leite</w:t>
            </w:r>
          </w:p>
          <w:p w:rsidR="0093385A" w:rsidRPr="00200939" w:rsidRDefault="0093385A" w:rsidP="000B7064">
            <w:pPr>
              <w:pStyle w:val="Padro"/>
              <w:jc w:val="both"/>
              <w:rPr>
                <w:rFonts w:asciiTheme="minorHAnsi" w:hAnsiTheme="minorHAnsi"/>
              </w:rPr>
            </w:pPr>
            <w:r w:rsidRPr="00200939">
              <w:rPr>
                <w:rFonts w:asciiTheme="minorHAnsi" w:hAnsiTheme="minorHAnsi"/>
              </w:rPr>
              <w:t>Sócioeconomia da produção leiteira. Raças leiteiras. Exterior/Conformação de bovinos de leite. Melhoramento genético de bovinos leiteiros. Sistemas de produção. Manejo e instalações para bezerras, novilhas, vacas secas e em lactação. Ordenha e qualidade do leite. Controle e gerenciamento da propriedade leiteira.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54</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Melhoramento Animal; Alimentos e Alimentação Animal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Inspeção e Tecnologia de Produtos de Origem Animal 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A disciplina trata da inspeção sanitária de animais de açougue, bem como suas classificações, padronizações, beneficiamentos e processamentos tecnológicos, tendo em vista o melhor aproveitamento possível e conservação dos produtos cárneos e derivados, dentro de padrões físico-químicos e microbiológicos legais. Tem como meta, também, o conhecimento das legislações pertinentes e os processos de garantia de qualidade, produção higiênico-sanitána industrial dos alimentos, programas de qualidade e de controle e erradicação das principais doenças de notificação obrigatória e de interesses de saúde pública e de fortes impactos econômico-sociais nacional e internacionalmente.</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Doenças Infecto-Contagiosas; Doenças Parasitárias</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Ovinocultura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Fundamentos para produção ovina. Padrões de comportamento dos ovinos; Condições técnicas e econômicas essenciais para implantação e exploração; Principais raças e tatuagens; Manejo dos rebanhos; Calendário sanitário. Reprodução; Sistemas de Produção de lã, carne, leite e derivados; Instalações; Alimentação. Comercialização.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Melhoramento Animal; Alimentos e Alimentação Animal</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color w:val="000000"/>
                <w:sz w:val="20"/>
                <w:szCs w:val="20"/>
                <w:lang w:val="es-ES" w:eastAsia="en-US"/>
              </w:rPr>
            </w:pPr>
            <w:r w:rsidRPr="00200939">
              <w:rPr>
                <w:rStyle w:val="Forte"/>
                <w:rFonts w:asciiTheme="minorHAnsi" w:hAnsiTheme="minorHAnsi"/>
                <w:b w:val="0"/>
                <w:color w:val="000000"/>
                <w:sz w:val="20"/>
                <w:szCs w:val="20"/>
                <w:lang w:val="es-ES" w:eastAsia="en-US"/>
              </w:rPr>
              <w:t>TOTAL</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26</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468</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9ª FASE</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Clínica Médica de Cães e Gatos II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Estudos referentes às doenças dos sistemas digestório, cardiovascular, respiratório, urogenital, endócrino, hematopoético, músculo-ósteo-articular, nervosos, tegumentar, oftálmico, metabólico, eletrolítico, assim como doenças neoplásicas e relativas às serosas.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Clinica Médica Cães e Gatos I</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Obstetrícia</w:t>
            </w:r>
          </w:p>
          <w:p w:rsidR="0093385A" w:rsidRPr="00200939" w:rsidRDefault="0093385A" w:rsidP="000B7064">
            <w:pPr>
              <w:jc w:val="both"/>
              <w:rPr>
                <w:rFonts w:asciiTheme="minorHAnsi" w:hAnsiTheme="minorHAnsi"/>
                <w:color w:val="000000"/>
                <w:sz w:val="20"/>
                <w:szCs w:val="20"/>
              </w:rPr>
            </w:pPr>
            <w:r w:rsidRPr="00200939">
              <w:rPr>
                <w:rFonts w:asciiTheme="minorHAnsi" w:hAnsiTheme="minorHAnsi"/>
                <w:color w:val="000000"/>
                <w:sz w:val="20"/>
                <w:szCs w:val="20"/>
              </w:rPr>
              <w:t>Conceito e importância da Obstetrícia e Ginecologia na Medicina Veterinária. Anatomia Obstétrica (generalidades). Fisiologia da prenhez. Patologia da prenhez. Parto eutócico ou fisiológico. Parto distócico ou patológico. Exame, diagnóstico e tratamento adequado. Puerpério patológico e fisiológico. Exame, diagnóstico e tratamento.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Fisiopatologia da Reprodução I; Patologia e Clínica Cirúrgica</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Toxicologia e Plantas Tóxicas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Plantas tóxicas: Introdução, importância, distribuição, divisão, diagnóstico e tratamento. Plantas de ação hepatotóxica aguda. Plantas de ação hepatotóxica crônica. Plantas de ação radiomimética. Plantas que causam morte súbita. Plantas de ação cardíaca crônica e abortiva. Plantas de ação cianogênica. Plantas de ação sobre o tubo digestivo. Plantas de ação sobre o músculo esquelético. Plantas de ação sobre o sistema nervoso</w:t>
            </w:r>
            <w:r w:rsidRPr="00200939">
              <w:rPr>
                <w:rFonts w:asciiTheme="minorHAnsi" w:hAnsiTheme="minorHAnsi"/>
                <w:i/>
                <w:sz w:val="20"/>
                <w:szCs w:val="20"/>
              </w:rPr>
              <w:t xml:space="preserve">. </w:t>
            </w:r>
            <w:r w:rsidRPr="00200939">
              <w:rPr>
                <w:rFonts w:asciiTheme="minorHAnsi" w:hAnsiTheme="minorHAnsi"/>
                <w:sz w:val="20"/>
                <w:szCs w:val="20"/>
              </w:rPr>
              <w:t xml:space="preserve">Plantas de ação nefrotóxica. Plantas que contém nitrato. Plantas de ação hemolítica. Plantas que causam mineralização. </w:t>
            </w:r>
            <w:r w:rsidRPr="00200939">
              <w:rPr>
                <w:rFonts w:asciiTheme="minorHAnsi" w:hAnsiTheme="minorHAnsi"/>
                <w:sz w:val="20"/>
                <w:szCs w:val="20"/>
              </w:rPr>
              <w:lastRenderedPageBreak/>
              <w:t>Plantas de ação fotossensibilizante. Micotoxicoses de importância para bovinos. Plantas que produzem doenças granulomatosas</w:t>
            </w:r>
            <w:r w:rsidRPr="00200939">
              <w:rPr>
                <w:rFonts w:asciiTheme="minorHAnsi" w:hAnsiTheme="minorHAnsi"/>
                <w:i/>
                <w:sz w:val="20"/>
                <w:szCs w:val="20"/>
              </w:rPr>
              <w:t xml:space="preserve">. </w:t>
            </w:r>
            <w:r w:rsidRPr="00200939">
              <w:rPr>
                <w:rFonts w:asciiTheme="minorHAnsi" w:hAnsiTheme="minorHAnsi"/>
                <w:sz w:val="20"/>
                <w:szCs w:val="20"/>
              </w:rPr>
              <w:t>Toxicologia química: Introdução, diagnóstico e tratamento. Principais intoxicações químicas de ocorrência mais frequente em animais na atualidade. Serão abordados dados epidemiológicos, sinais clínicos, lesões macro e microscópicas, diagnóstico, tratamento terapêutico e Profilaxia: Cobre, organofosforados e carbamatos, chumbo, Ureia, Raticidas, Cloreto de sódio, flúor, derivados do petróleo, Herbicidas e fármacos medicamentosos como: Ionóforos, abamectinas e piretroides.</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lastRenderedPageBreak/>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36</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Patologia Especial</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Doenças das Aves</w:t>
            </w:r>
          </w:p>
          <w:p w:rsidR="0093385A" w:rsidRPr="00200939" w:rsidRDefault="0093385A" w:rsidP="000B7064">
            <w:pPr>
              <w:pStyle w:val="DefaultText"/>
              <w:jc w:val="both"/>
              <w:rPr>
                <w:rFonts w:asciiTheme="minorHAnsi" w:hAnsiTheme="minorHAnsi"/>
                <w:sz w:val="20"/>
                <w:szCs w:val="20"/>
                <w:lang w:val="pt-BR"/>
              </w:rPr>
            </w:pPr>
            <w:r w:rsidRPr="00200939">
              <w:rPr>
                <w:rFonts w:asciiTheme="minorHAnsi" w:hAnsiTheme="minorHAnsi"/>
                <w:sz w:val="20"/>
                <w:szCs w:val="20"/>
                <w:lang w:val="pt-BR"/>
              </w:rPr>
              <w:t>Estuda as doenças que acometem as aves em geral, métodos de diagnóstico, procedimentos a tomar, tratamento, etiologia e prevenção.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Patologia Especial</w:t>
            </w:r>
          </w:p>
        </w:tc>
      </w:tr>
      <w:tr w:rsidR="0093385A" w:rsidRPr="00200939" w:rsidTr="006A65F1">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Inspeção e Tecnologia de Produtos de Origem Animal II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A disciplina trata da tecnologia de derivados cárneos e inspeção sanitária do leite, ovos, mel, pescado e seus derivados, bem como suas classificações, padronizações, beneficiamentos e processamentos tecnológicos, tendo em vista o melhor aproveitamento possível e conservação dos produtos de origem animal e seus derivados, dentro de padrões físico-químicos e microbiológicos legais. Tem como meta, também, o conhecimento das legislações pertinentes e os processos de garantia de qualidade, produção higiênico-sanitána industrial dos alimentos, programas de qualidade e de controle e erradicação das principais doenças de notificação obrigatória e de interesses de saúde pública e de fortes impactos econômico-sociais nacional e internacionalmente.</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5</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90</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Inspeção e Tecnologia de Produtos de Origem Animal I</w:t>
            </w:r>
          </w:p>
        </w:tc>
      </w:tr>
      <w:tr w:rsidR="0093385A" w:rsidRPr="00200939" w:rsidTr="006A65F1">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Fisiopatologia da Reprodução II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Trata do estudo do macho das espécies domésticas, enfocando as patologias relacionadas com a cópula, aparelho reprodutor e doenças transmitidas pelo coito evidenciando diagnóstico, profilaxia e tratamento dos problemas reprodutivos do macho.</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72</w:t>
            </w:r>
          </w:p>
        </w:tc>
        <w:tc>
          <w:tcPr>
            <w:tcW w:w="3556" w:type="dxa"/>
            <w:tcBorders>
              <w:top w:val="single" w:sz="4" w:space="0" w:color="auto"/>
              <w:left w:val="single" w:sz="4" w:space="0" w:color="auto"/>
              <w:bottom w:val="single" w:sz="4"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Fisiopatologia da Reprodução I</w:t>
            </w:r>
          </w:p>
        </w:tc>
      </w:tr>
      <w:tr w:rsidR="0093385A" w:rsidRPr="00200939" w:rsidTr="006A65F1">
        <w:tc>
          <w:tcPr>
            <w:tcW w:w="8931" w:type="dxa"/>
            <w:tcBorders>
              <w:top w:val="single" w:sz="4" w:space="0" w:color="auto"/>
              <w:left w:val="nil"/>
              <w:bottom w:val="thinThickThinSmallGap" w:sz="12" w:space="0" w:color="auto"/>
              <w:right w:val="single" w:sz="4" w:space="0" w:color="auto"/>
            </w:tcBorders>
            <w:vAlign w:val="center"/>
            <w:hideMark/>
          </w:tcPr>
          <w:p w:rsidR="0093385A" w:rsidRPr="00200939" w:rsidRDefault="0093385A" w:rsidP="000B7064">
            <w:pPr>
              <w:rPr>
                <w:rFonts w:asciiTheme="minorHAnsi" w:hAnsiTheme="minorHAnsi"/>
                <w:color w:val="000000"/>
                <w:sz w:val="20"/>
                <w:szCs w:val="20"/>
                <w:lang w:eastAsia="en-US"/>
              </w:rPr>
            </w:pPr>
            <w:r w:rsidRPr="00200939">
              <w:rPr>
                <w:rStyle w:val="Forte"/>
                <w:rFonts w:asciiTheme="minorHAnsi" w:hAnsiTheme="minorHAnsi"/>
                <w:b w:val="0"/>
                <w:color w:val="000000"/>
                <w:sz w:val="20"/>
                <w:szCs w:val="20"/>
                <w:lang w:val="en-US" w:eastAsia="en-US"/>
              </w:rPr>
              <w:t>TOTAL</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24</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bCs/>
                <w:color w:val="000000"/>
                <w:sz w:val="20"/>
                <w:szCs w:val="20"/>
                <w:lang w:eastAsia="en-US"/>
              </w:rPr>
            </w:pPr>
            <w:r w:rsidRPr="00200939">
              <w:rPr>
                <w:rFonts w:asciiTheme="minorHAnsi" w:hAnsiTheme="minorHAnsi"/>
                <w:bCs/>
                <w:color w:val="000000"/>
                <w:sz w:val="20"/>
                <w:szCs w:val="20"/>
                <w:lang w:eastAsia="en-US"/>
              </w:rPr>
              <w:t>432</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w:t>
            </w:r>
          </w:p>
        </w:tc>
      </w:tr>
      <w:tr w:rsidR="0093385A" w:rsidRPr="00200939" w:rsidTr="006A65F1">
        <w:tc>
          <w:tcPr>
            <w:tcW w:w="14003" w:type="dxa"/>
            <w:gridSpan w:val="4"/>
            <w:tcBorders>
              <w:top w:val="thinThickThinSmallGap" w:sz="12" w:space="0" w:color="auto"/>
              <w:left w:val="nil"/>
              <w:bottom w:val="single" w:sz="4" w:space="0" w:color="auto"/>
              <w:right w:val="nil"/>
            </w:tcBorders>
            <w:shd w:val="clear" w:color="auto" w:fill="D0CECE" w:themeFill="background2" w:themeFillShade="E6"/>
            <w:vAlign w:val="center"/>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10ª FASE</w:t>
            </w:r>
          </w:p>
        </w:tc>
      </w:tr>
      <w:tr w:rsidR="0093385A" w:rsidRPr="00200939" w:rsidTr="006A65F1">
        <w:tc>
          <w:tcPr>
            <w:tcW w:w="8931" w:type="dxa"/>
            <w:tcBorders>
              <w:top w:val="single" w:sz="4" w:space="0" w:color="auto"/>
              <w:left w:val="nil"/>
              <w:bottom w:val="thinThickThinSmallGap" w:sz="12" w:space="0" w:color="auto"/>
              <w:right w:val="single" w:sz="4" w:space="0" w:color="auto"/>
            </w:tcBorders>
            <w:hideMark/>
          </w:tcPr>
          <w:p w:rsidR="0093385A" w:rsidRPr="00200939" w:rsidRDefault="0093385A" w:rsidP="000B7064">
            <w:pPr>
              <w:rPr>
                <w:rFonts w:asciiTheme="minorHAnsi" w:hAnsiTheme="minorHAnsi"/>
                <w:b/>
                <w:color w:val="000000"/>
                <w:sz w:val="20"/>
                <w:szCs w:val="20"/>
                <w:lang w:eastAsia="en-US"/>
              </w:rPr>
            </w:pPr>
            <w:r w:rsidRPr="00200939">
              <w:rPr>
                <w:rFonts w:asciiTheme="minorHAnsi" w:hAnsiTheme="minorHAnsi"/>
                <w:b/>
                <w:color w:val="000000"/>
                <w:sz w:val="20"/>
                <w:szCs w:val="20"/>
                <w:lang w:eastAsia="en-US"/>
              </w:rPr>
              <w:t>Estágio Curricular Supervisionado</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O estágio supervisionado visa assegurar o contato do formando com situações, contextos e instituições, permitindo que conhecimentos, habilidades e atitudes se concretizem em ações profissionais. Ao final deve ser apresentado relatório final em forma de trabalho de conclusão e submissão à banca arguidora.</w:t>
            </w:r>
          </w:p>
        </w:tc>
        <w:tc>
          <w:tcPr>
            <w:tcW w:w="850"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27</w:t>
            </w:r>
          </w:p>
        </w:tc>
        <w:tc>
          <w:tcPr>
            <w:tcW w:w="666" w:type="dxa"/>
            <w:tcBorders>
              <w:top w:val="single" w:sz="4" w:space="0" w:color="auto"/>
              <w:left w:val="single" w:sz="4" w:space="0" w:color="auto"/>
              <w:bottom w:val="thinThickThinSmallGap" w:sz="12" w:space="0" w:color="auto"/>
              <w:right w:val="single" w:sz="4" w:space="0" w:color="auto"/>
            </w:tcBorders>
            <w:hideMark/>
          </w:tcPr>
          <w:p w:rsidR="0093385A" w:rsidRPr="00200939" w:rsidRDefault="0093385A" w:rsidP="000B7064">
            <w:pPr>
              <w:jc w:val="center"/>
              <w:rPr>
                <w:rFonts w:asciiTheme="minorHAnsi" w:hAnsiTheme="minorHAnsi"/>
                <w:color w:val="000000"/>
                <w:sz w:val="20"/>
                <w:szCs w:val="20"/>
                <w:lang w:eastAsia="en-US"/>
              </w:rPr>
            </w:pPr>
            <w:r w:rsidRPr="00200939">
              <w:rPr>
                <w:rFonts w:asciiTheme="minorHAnsi" w:hAnsiTheme="minorHAnsi"/>
                <w:color w:val="000000"/>
                <w:sz w:val="20"/>
                <w:szCs w:val="20"/>
                <w:lang w:eastAsia="en-US"/>
              </w:rPr>
              <w:t>486</w:t>
            </w:r>
          </w:p>
        </w:tc>
        <w:tc>
          <w:tcPr>
            <w:tcW w:w="3556" w:type="dxa"/>
            <w:tcBorders>
              <w:top w:val="single" w:sz="4" w:space="0" w:color="auto"/>
              <w:left w:val="single" w:sz="4" w:space="0" w:color="auto"/>
              <w:bottom w:val="thinThickThinSmallGap" w:sz="12" w:space="0" w:color="auto"/>
              <w:right w:val="nil"/>
            </w:tcBorders>
            <w:hideMark/>
          </w:tcPr>
          <w:p w:rsidR="0093385A" w:rsidRPr="00200939" w:rsidRDefault="0093385A" w:rsidP="000B7064">
            <w:pPr>
              <w:rPr>
                <w:rFonts w:asciiTheme="minorHAnsi" w:hAnsiTheme="minorHAnsi"/>
                <w:color w:val="000000"/>
                <w:sz w:val="20"/>
                <w:szCs w:val="20"/>
                <w:lang w:eastAsia="en-US"/>
              </w:rPr>
            </w:pPr>
            <w:r w:rsidRPr="00200939">
              <w:rPr>
                <w:rFonts w:asciiTheme="minorHAnsi" w:hAnsiTheme="minorHAnsi"/>
                <w:color w:val="000000"/>
                <w:sz w:val="20"/>
                <w:szCs w:val="20"/>
                <w:lang w:eastAsia="en-US"/>
              </w:rPr>
              <w:t xml:space="preserve">100% : Créditos vencidos em obrigatórias + Créditos obrigatórios vencidos em eletivas </w:t>
            </w:r>
          </w:p>
        </w:tc>
      </w:tr>
      <w:tr w:rsidR="0093385A" w:rsidRPr="00200939" w:rsidTr="00C669AB">
        <w:tblPrEx>
          <w:tblBorders>
            <w:insideH w:val="single" w:sz="4" w:space="0" w:color="auto"/>
            <w:insideV w:val="single" w:sz="4" w:space="0" w:color="auto"/>
          </w:tblBorders>
        </w:tblPrEx>
        <w:tc>
          <w:tcPr>
            <w:tcW w:w="14003" w:type="dxa"/>
            <w:gridSpan w:val="4"/>
            <w:tcBorders>
              <w:top w:val="thinThickThinSmallGap" w:sz="12" w:space="0" w:color="auto"/>
              <w:left w:val="nil"/>
              <w:right w:val="nil"/>
            </w:tcBorders>
            <w:shd w:val="clear" w:color="auto" w:fill="D0CECE" w:themeFill="background2" w:themeFillShade="E6"/>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DISCIPLINAS ELETIVAS</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Agentes Virais de Caninos e Felinos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 dos principais agentes virais de caninos e felinos. Vírus da cinomose canina (CDV), parvovírus canino (CPV), coronavírus canino (CCV), rotavírus canino, adenovirus canino, herpesvírus canino, vírus da imunodeficiência felina (FIV), vírus da leucose felina (FeLV), vírus da peritonite felina (PIE), vírus da panleucopenia felina, vírus da rinotraqueíte infecciosa</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color w:val="000000"/>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Doenças Infecto-contagiosas</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Análise de Alimentos para Animais</w:t>
            </w:r>
          </w:p>
          <w:p w:rsidR="0093385A" w:rsidRPr="00200939" w:rsidRDefault="0093385A" w:rsidP="000B7064">
            <w:pPr>
              <w:pStyle w:val="Padro"/>
              <w:jc w:val="both"/>
              <w:rPr>
                <w:rFonts w:asciiTheme="minorHAnsi" w:hAnsiTheme="minorHAnsi"/>
              </w:rPr>
            </w:pPr>
            <w:r w:rsidRPr="00200939">
              <w:rPr>
                <w:rFonts w:asciiTheme="minorHAnsi" w:hAnsiTheme="minorHAnsi"/>
              </w:rPr>
              <w:t xml:space="preserve">Amostragem preparo e conservação dos alimentos para análise laboratorial, uso do moinho tipo willey. Classificação dos Alimentos. Método de Weende: Determinação da matéria seca, matéria mineral, extrato etéreo, proteína bruta, fibra bruta, e cálculo dos extrativos não nitrogenados. Método de Van Soest : determinação dos teores de fibra insolúvel em detergente neutro, fibra insolúvel em detergente ácido e lignina. </w:t>
            </w:r>
            <w:r w:rsidRPr="00200939">
              <w:rPr>
                <w:rFonts w:asciiTheme="minorHAnsi" w:hAnsiTheme="minorHAnsi"/>
              </w:rPr>
              <w:lastRenderedPageBreak/>
              <w:t>Quantificação dos teores de nitrogênio insolúvel em detergente neutro, nitrogênio insolúvel em detergente ácido e cálculo dos carboidratos não fibrosos. Estimativa do valor energético dos alimentos.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lastRenderedPageBreak/>
              <w:t>3</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54</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Nutrição Animal</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Animais peçonhentos e venenosos de interesse em Medicina Veterinária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 xml:space="preserve">Estudos referentes aos acidentes em animais domésticos envolvendo animais peçonhentos e venenosos de interesse em Medicina Veterinária. Identificação e biologia dos animais peçonhentos e venenosos de interesse em Medicina Veterinária. Fisiopatologia dos venenos nas diferentes espécies de animais domésticos. Clínica e terapêutica dos envenenamentos causados por animais peçonhentos e venenosos. Estudos epidemiológicos e econômicos dos acidentes em animais domésticos causados por animais peçonhentos e venenosos. </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Parasitologia II; Semiologia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Aquacultura</w:t>
            </w:r>
          </w:p>
          <w:p w:rsidR="0093385A" w:rsidRPr="00200939" w:rsidRDefault="0093385A" w:rsidP="000B7064">
            <w:pPr>
              <w:autoSpaceDE w:val="0"/>
              <w:autoSpaceDN w:val="0"/>
              <w:adjustRightInd w:val="0"/>
              <w:jc w:val="both"/>
              <w:rPr>
                <w:rFonts w:asciiTheme="minorHAnsi" w:hAnsiTheme="minorHAnsi"/>
                <w:bCs/>
                <w:sz w:val="20"/>
                <w:szCs w:val="20"/>
              </w:rPr>
            </w:pPr>
            <w:r w:rsidRPr="00200939">
              <w:rPr>
                <w:rFonts w:asciiTheme="minorHAnsi" w:hAnsiTheme="minorHAnsi"/>
                <w:sz w:val="20"/>
                <w:szCs w:val="20"/>
              </w:rPr>
              <w:t xml:space="preserve">Situação atual da Aquacultura. Construção de viveiro. Técnicas para melhorar a qualidade da água. Sistemas de produção de organismos aquáticos. Anatomia e fisiologia de organismos aquáticos. Reprodução de organismos aquáticos. Alimentação e nutrição de organismos aquáticos. </w:t>
            </w:r>
            <w:r w:rsidRPr="00200939">
              <w:rPr>
                <w:rFonts w:asciiTheme="minorHAnsi" w:hAnsiTheme="minorHAnsi"/>
                <w:bCs/>
                <w:sz w:val="20"/>
                <w:szCs w:val="20"/>
              </w:rPr>
              <w:t>Bem estar e comportamento de organismos aquáticos.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Alimentos e Alimentação Animal</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Biologia Molecular</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Técnicas de biologia molecular; Manipulação de ácidos nucléicos e; Aplicações da biologia molecular na pesquisa, na identificação genética, no diagnóstico de doenças e patógenos e na Transformação genética.</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Bioquímica Metabólica; Genética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Cardiologia de Cães e Gatos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Estudo da base anatômica e fisiológica do sistema cardiovascular e abordagem do diagnóstico clínico, laboratorial, eletrocardiografico, cardiorradiológico, ecocardiográfico e enzimologia específica bem como da patogênese da insuficiência cardíaca, alterações vasculares, patologias miocárdicas, distúrbios da condução, estenoses e insuficiências valvulares e de cordas tendinosas, distúrbios congênitos, distúrbios do pericárdio, da pressão arterial e terapia específica de cada patologia.</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Semiologia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Cinofilia e Felinotecnia</w:t>
            </w:r>
          </w:p>
          <w:p w:rsidR="0093385A" w:rsidRPr="00200939" w:rsidRDefault="0093385A" w:rsidP="000B7064">
            <w:pPr>
              <w:pStyle w:val="DefaultText"/>
              <w:jc w:val="both"/>
              <w:rPr>
                <w:rFonts w:asciiTheme="minorHAnsi" w:hAnsiTheme="minorHAnsi"/>
                <w:color w:val="auto"/>
                <w:sz w:val="20"/>
                <w:szCs w:val="20"/>
                <w:lang w:val="pt-BR"/>
              </w:rPr>
            </w:pPr>
            <w:r w:rsidRPr="00200939">
              <w:rPr>
                <w:rFonts w:asciiTheme="minorHAnsi" w:hAnsiTheme="minorHAnsi"/>
                <w:color w:val="auto"/>
                <w:sz w:val="20"/>
                <w:szCs w:val="20"/>
                <w:lang w:val="pt-BR"/>
              </w:rPr>
              <w:t xml:space="preserve">Introdução ao ensino da Cinofilia e Felinotecnia. Estudo dos grupos raciais (animais de companhia, de guarda, de trabalho, de esporte e de caça). Aptidões de cada grupo racial. Padrões raciais de cada grupo. Desenvolvimento de cães e gatos. Manejo da criação de cães e gatos. </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Citologia diagnóstica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Serão abordados os diferentes meios pelos quais são estabelecidos os diagnósticos citológicos, obtenção e manuseio das amostras para exame citológico, classificação geral das alterações citológicas, classificações dos processos inflamatórios e/ou neoplásicos, técnicas diagnósticas avançadas.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Patologia Geral</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Comportamento e Bem Estar Animal</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Importância do Comportamento e BEA como ciência. Fundamentos do Comportamento e Bem-estar Animal. Evolução do Comportamento animal. Padrões comportamentais das espécies zootécnicas. Aprendizagem animal. Estresse e suas consequências. Indicadores fisiológicos de Estresse e BEA. Interação Homem-animal. Transporte de animais. Ética no uso de animais. Noções de abate humanitário.</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Criação de aves de interesse zootécnico</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 xml:space="preserve">Criação de codornas, emas, avestruzes marrecos de Pequim e perus. Criação de aves de corte e postura em sistemas alternativos. </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Alimentos e Alimentação Animal</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Dermatologia Veterinária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lastRenderedPageBreak/>
              <w:t>Estudo das principais patologias dermatológicas em pequenos animais, enfatizando a etiologia, patogenia, meios de diagnóstico, tratamentos e prognósticos.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lastRenderedPageBreak/>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Semiologia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Equinocultura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Classificação zoológica, origem do cavalo, importância socioeconômica, idade através dos dentes, exterior do equino, conceitos zootécnicos, raças, pelagens, sistemas de criação de equinos, instalações, manejo e reprodução.</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Fisiatria Veterinária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A disciplina desenvolverá estudos referentes à anatomia, biomecânica e fisiologia do trabalho muscular, com ênfase ao diagnóstico e elaboração de protocolos de tratamento mediante a aplicação de recurso fisioterapêuticos.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Clínica Médica de Cães e Gatos I; Clinica Médica de Equinos</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Genética Médica Veterinária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Características monogênicas dos animais de produção. Bases moleculares das doenças genéticas. Doenças genéticas de bovinos, equinos, suínos, ovinos, caprinos, caninos, felinos e aves. Imunogenética. Farmacogenética. Terapias gênicas. Uso de técnicas moleculares visando diminuir a frequência de malformações genéticas.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lang w:val="en-US"/>
              </w:rPr>
              <w:t>Genética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Gerenciamento e Produção Avícola</w:t>
            </w:r>
          </w:p>
          <w:p w:rsidR="0093385A" w:rsidRPr="00200939" w:rsidRDefault="0093385A" w:rsidP="000B7064">
            <w:pPr>
              <w:jc w:val="both"/>
              <w:rPr>
                <w:rFonts w:asciiTheme="minorHAnsi" w:hAnsiTheme="minorHAnsi"/>
                <w:b/>
                <w:sz w:val="20"/>
                <w:szCs w:val="20"/>
              </w:rPr>
            </w:pPr>
            <w:r w:rsidRPr="00200939">
              <w:rPr>
                <w:rFonts w:asciiTheme="minorHAnsi" w:hAnsiTheme="minorHAnsi"/>
                <w:sz w:val="20"/>
                <w:szCs w:val="20"/>
              </w:rPr>
              <w:t>Manejo em climas adversos. Técnica criação aves aquáticas. Alimentação de aves. Biosseguridade aplicada. Qualidade Total. Função, Missão, Processo, Macrofluxograma, Fornecedores, Clientes, Levantamento de Problemas em avicultura. Solução de Problemas. Ciclo PDCA. Gerenciamento do ser humano. Crescimento do ser humano.</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Avicultura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Gerenciamento e produção de bovinos de leite</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Composição do leite e sua relação com a alimentação das vacas; formulação de dietas para bovinos de leite utilizando pacotes computacionais; indicadores de eficiência técnica e econômica; planejamento da produção leiteira; gerenciamento de rebanhos leiteiros com a utilização de pacotes computacionais; custo de produção e rentabilidade da exploração leiteira; análise de sistemas de produção de leite; práticas de manejo em produção de leite.</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3</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54</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Bovinocultura de Leite</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Gerenciamento e Produção de Suínos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Viabilizar, gerenciar e analisar economicamente um Sistema de Produção de suínos, Planejamento de instalações e distribuição dos animais nas diferentes fases de produção, discutir deferentes situações em granjas visitadas para melhorar as condições de produtividade.</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Suinocultura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Inseminação Artificial e Andrologia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Introdução e histórico da inseminação artificial destacando o uso da tecnologia para o melhoramento genético. Anatomia funcional do touro, exame andrológico, método de coleta, manipulação do sêmen, crio preservação. Abrange ainda os aspectos da tecnologia de inseminação artificial desde a observação do cio natural como também as técnicas de indução e sincronização de cio nas fêmeas domésticas.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Co-requisito: Fisiopatologia da Reprodução II</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Laticínios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Composição do leite, contaminações do leite, controle de qualidade, beneficiamentos do leite, leite concentrado, leite em pó, queijos, doces de leite, leite fermentado, sorvetes.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Inspeção e Tecnologia de Produtos de Origem Animal I</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Manejo de Fauna Silvestre</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lastRenderedPageBreak/>
              <w:t>Histórico, importância e conceitos em manejo de fauna silvestre. Aspectos ecológicos aplicados ao manejo de fauna silvestre. População e ambiente. Classificação de vertebrados silvestres. Espécies brasileiras ameaçadas de extinção. Levantamentos faunísticos. Estudo de populações de animais silvestres. Marcação de animais silvestres. Técnicas de manejo de fauna silvestres. Técnicas de conservação e exposição de animais silvestres.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lastRenderedPageBreak/>
              <w:t>4</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72</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Ecologia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Medicina de Animais Silvestres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Aspectos Gerais do Curso; Noções Básicas de Taxonomia ou classificação dos animais silvestres brasileiros; Afecções clínicas dos répteis; Afecções clínicas das aves; Afecções clínicas dos mamíferos silvestres; Afecções clínicas dos principais animais exóticos; Manejo dos animais silvestres.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Farmacologia; Semiologia</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Microbiologia dos Produtos de Origem Animal</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Importância dos microrganismos patogênicos veiculados pelos produtos de origem animal; importância para a saúde pública; métodos de controle e prevenção dos micro-organismos patogênicos em alimentos de origem animal; fatores intrínsecos e extrínsecos dos alimentos; participação dos animais na epidemiologia das doenças veiculadas por alimentos; participação do médico veterinário na prevenção de doenças veiculadas por alimentos.</w:t>
            </w:r>
          </w:p>
        </w:tc>
        <w:tc>
          <w:tcPr>
            <w:tcW w:w="850"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Microbiologia Geral</w:t>
            </w:r>
          </w:p>
        </w:tc>
      </w:tr>
      <w:tr w:rsidR="0093385A" w:rsidRPr="00200939" w:rsidTr="006A65F1">
        <w:tblPrEx>
          <w:tblBorders>
            <w:insideH w:val="single" w:sz="4" w:space="0" w:color="auto"/>
            <w:insideV w:val="single" w:sz="4" w:space="0" w:color="auto"/>
          </w:tblBorders>
        </w:tblPrEx>
        <w:tc>
          <w:tcPr>
            <w:tcW w:w="8931" w:type="dxa"/>
            <w:tcBorders>
              <w:left w:val="nil"/>
            </w:tcBorders>
            <w:shd w:val="clear" w:color="auto" w:fill="auto"/>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Oftalmologia Veterinária</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A disciplina versará sobre a anatomia e fisiologia do globo ocular e clínica das patologias dos anexos, das patologias do sistema lacrimal e do filme pré-corneano, das patologias da córnea, das patologias da câmera anterior, das patologias da úvea, das patologias do cristalino e das microfibrilas, das patologias do vítreo, e das patologias da retina e nervo óptico.</w:t>
            </w:r>
          </w:p>
        </w:tc>
        <w:tc>
          <w:tcPr>
            <w:tcW w:w="850" w:type="dxa"/>
            <w:shd w:val="clear" w:color="auto" w:fill="auto"/>
            <w:noWrap/>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Semiologia</w:t>
            </w:r>
          </w:p>
        </w:tc>
      </w:tr>
      <w:tr w:rsidR="0093385A" w:rsidRPr="00200939" w:rsidTr="006A65F1">
        <w:tblPrEx>
          <w:tblBorders>
            <w:insideH w:val="single" w:sz="4" w:space="0" w:color="auto"/>
            <w:insideV w:val="single" w:sz="4" w:space="0" w:color="auto"/>
          </w:tblBorders>
        </w:tblPrEx>
        <w:tc>
          <w:tcPr>
            <w:tcW w:w="8931" w:type="dxa"/>
            <w:tcBorders>
              <w:left w:val="nil"/>
              <w:bottom w:val="thinThickThinSmallGap" w:sz="12" w:space="0" w:color="auto"/>
            </w:tcBorders>
            <w:shd w:val="clear" w:color="auto" w:fill="auto"/>
            <w:noWrap/>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Tecnologia para Produção de Embriões Bovinos</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Evolução histórica da tecnologia de embriões produzidos in vivo. Controle farmacológico do ciclo estral e indução de múltiplas ovulações. Métodos de coleta. Avaliação morfológica. Micromanipulação. Transporte e armazenamento de embriões e ovócitos. Transferência de embriões. Evolução histórica da tecnologia de produção in vivo (PIV) de embriões. Meios de incubação. Obtenção dos ovócitos. Processo de maturação. Processo de fecundação. Processo de desenvolvimento. Transporte e armazenamento de embriões PIV.</w:t>
            </w:r>
          </w:p>
        </w:tc>
        <w:tc>
          <w:tcPr>
            <w:tcW w:w="850" w:type="dxa"/>
            <w:tcBorders>
              <w:bottom w:val="thinThickThinSmallGap" w:sz="12" w:space="0" w:color="auto"/>
            </w:tcBorders>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w:t>
            </w:r>
          </w:p>
        </w:tc>
        <w:tc>
          <w:tcPr>
            <w:tcW w:w="666" w:type="dxa"/>
            <w:tcBorders>
              <w:bottom w:val="thinThickThinSmallGap" w:sz="12" w:space="0" w:color="auto"/>
            </w:tcBorders>
            <w:shd w:val="clear" w:color="auto" w:fill="auto"/>
          </w:tcPr>
          <w:p w:rsidR="0093385A" w:rsidRPr="00200939" w:rsidRDefault="0093385A" w:rsidP="000B7064">
            <w:pPr>
              <w:jc w:val="center"/>
              <w:rPr>
                <w:rFonts w:asciiTheme="minorHAnsi" w:hAnsiTheme="minorHAnsi"/>
                <w:sz w:val="20"/>
                <w:szCs w:val="20"/>
              </w:rPr>
            </w:pPr>
            <w:r w:rsidRPr="00200939">
              <w:rPr>
                <w:rFonts w:asciiTheme="minorHAnsi" w:hAnsiTheme="minorHAnsi"/>
                <w:color w:val="000000"/>
                <w:sz w:val="20"/>
                <w:szCs w:val="20"/>
              </w:rPr>
              <w:t>36</w:t>
            </w:r>
          </w:p>
        </w:tc>
        <w:tc>
          <w:tcPr>
            <w:tcW w:w="3556" w:type="dxa"/>
            <w:tcBorders>
              <w:bottom w:val="thinThickThinSmallGap" w:sz="12" w:space="0" w:color="auto"/>
              <w:right w:val="nil"/>
            </w:tcBorders>
            <w:shd w:val="clear" w:color="auto" w:fill="auto"/>
            <w:noWrap/>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Fisiopatologia da Reprodução I</w:t>
            </w:r>
          </w:p>
        </w:tc>
      </w:tr>
      <w:tr w:rsidR="0093385A" w:rsidRPr="00200939" w:rsidTr="006A65F1">
        <w:tblPrEx>
          <w:jc w:val="center"/>
          <w:tblBorders>
            <w:insideH w:val="single" w:sz="4" w:space="0" w:color="auto"/>
            <w:insideV w:val="single" w:sz="4" w:space="0" w:color="auto"/>
          </w:tblBorders>
        </w:tblPrEx>
        <w:trPr>
          <w:jc w:val="center"/>
        </w:trPr>
        <w:tc>
          <w:tcPr>
            <w:tcW w:w="14003" w:type="dxa"/>
            <w:gridSpan w:val="4"/>
            <w:tcBorders>
              <w:top w:val="thinThickThinSmallGap" w:sz="12" w:space="0" w:color="auto"/>
              <w:left w:val="nil"/>
              <w:bottom w:val="single" w:sz="4" w:space="0" w:color="auto"/>
              <w:right w:val="nil"/>
            </w:tcBorders>
            <w:shd w:val="clear" w:color="auto" w:fill="D0CECE" w:themeFill="background2" w:themeFillShade="E6"/>
          </w:tcPr>
          <w:p w:rsidR="0093385A" w:rsidRPr="00200939" w:rsidRDefault="0093385A" w:rsidP="000B7064">
            <w:pPr>
              <w:rPr>
                <w:rFonts w:asciiTheme="minorHAnsi" w:hAnsiTheme="minorHAnsi"/>
                <w:bCs/>
                <w:color w:val="000000"/>
                <w:sz w:val="20"/>
                <w:szCs w:val="20"/>
                <w:lang w:eastAsia="en-US"/>
              </w:rPr>
            </w:pPr>
            <w:r w:rsidRPr="00200939">
              <w:rPr>
                <w:rFonts w:asciiTheme="minorHAnsi" w:hAnsiTheme="minorHAnsi"/>
                <w:sz w:val="20"/>
                <w:szCs w:val="20"/>
              </w:rPr>
              <w:t>DISCIPLINAS COMO ATIVIDADES COMPLEMENTARES</w:t>
            </w:r>
          </w:p>
        </w:tc>
      </w:tr>
      <w:tr w:rsidR="0093385A" w:rsidRPr="00200939" w:rsidTr="006A65F1">
        <w:tblPrEx>
          <w:jc w:val="center"/>
          <w:tblBorders>
            <w:insideH w:val="single" w:sz="4" w:space="0" w:color="auto"/>
            <w:insideV w:val="single" w:sz="4" w:space="0" w:color="auto"/>
          </w:tblBorders>
        </w:tblPrEx>
        <w:trPr>
          <w:jc w:val="center"/>
        </w:trPr>
        <w:tc>
          <w:tcPr>
            <w:tcW w:w="8931" w:type="dxa"/>
            <w:tcBorders>
              <w:top w:val="single" w:sz="4" w:space="0" w:color="auto"/>
              <w:left w:val="nil"/>
              <w:bottom w:val="single" w:sz="4" w:space="0" w:color="auto"/>
              <w:right w:val="single" w:sz="4" w:space="0" w:color="auto"/>
            </w:tcBorders>
            <w:vAlign w:val="center"/>
            <w:hideMark/>
          </w:tcPr>
          <w:p w:rsidR="0093385A" w:rsidRPr="00200939" w:rsidRDefault="0093385A" w:rsidP="000B7064">
            <w:pPr>
              <w:rPr>
                <w:rFonts w:asciiTheme="minorHAnsi" w:hAnsiTheme="minorHAnsi"/>
                <w:b/>
                <w:sz w:val="20"/>
                <w:szCs w:val="20"/>
                <w:lang w:eastAsia="en-US"/>
              </w:rPr>
            </w:pPr>
            <w:r w:rsidRPr="00200939">
              <w:rPr>
                <w:rFonts w:asciiTheme="minorHAnsi" w:hAnsiTheme="minorHAnsi"/>
                <w:b/>
                <w:sz w:val="20"/>
                <w:szCs w:val="20"/>
                <w:lang w:eastAsia="en-US"/>
              </w:rPr>
              <w:t xml:space="preserve">Educação Física Curricular – Atividade Física e Saúde I </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Educação Física Curricular – Atividade Física e Saúde I: Estilo de vida e os fundamentos da aptidão física relacionada à saúde; o conhecimento do corpo articulado à totalidade do processo social</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pStyle w:val="SemEspaamento"/>
              <w:jc w:val="center"/>
              <w:rPr>
                <w:rFonts w:asciiTheme="minorHAnsi" w:hAnsiTheme="minorHAnsi"/>
                <w:sz w:val="20"/>
                <w:szCs w:val="20"/>
              </w:rPr>
            </w:pPr>
            <w:r w:rsidRPr="00200939">
              <w:rPr>
                <w:rFonts w:asciiTheme="minorHAnsi" w:hAnsiTheme="minorHAnsi"/>
                <w:sz w:val="20"/>
                <w:szCs w:val="20"/>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pStyle w:val="SemEspaamento"/>
              <w:jc w:val="center"/>
              <w:rPr>
                <w:rFonts w:asciiTheme="minorHAnsi" w:hAnsiTheme="minorHAnsi"/>
                <w:color w:val="000000"/>
                <w:sz w:val="20"/>
                <w:szCs w:val="20"/>
              </w:rPr>
            </w:pPr>
            <w:r w:rsidRPr="00200939">
              <w:rPr>
                <w:rFonts w:asciiTheme="minorHAnsi" w:hAnsiTheme="minorHAnsi"/>
                <w:color w:val="000000"/>
                <w:sz w:val="20"/>
                <w:szCs w:val="20"/>
              </w:rPr>
              <w:t>36</w:t>
            </w:r>
          </w:p>
        </w:tc>
        <w:tc>
          <w:tcPr>
            <w:tcW w:w="3556" w:type="dxa"/>
            <w:tcBorders>
              <w:top w:val="single" w:sz="4" w:space="0" w:color="auto"/>
              <w:left w:val="single" w:sz="4" w:space="0" w:color="auto"/>
              <w:bottom w:val="single" w:sz="4" w:space="0" w:color="auto"/>
              <w:right w:val="nil"/>
            </w:tcBorders>
            <w:noWrap/>
            <w:hideMark/>
          </w:tcPr>
          <w:p w:rsidR="0093385A" w:rsidRPr="00200939" w:rsidRDefault="0093385A" w:rsidP="000B7064">
            <w:pPr>
              <w:pStyle w:val="SemEspaamento"/>
              <w:rPr>
                <w:rFonts w:asciiTheme="minorHAnsi" w:hAnsiTheme="minorHAnsi"/>
                <w:sz w:val="20"/>
                <w:szCs w:val="20"/>
              </w:rPr>
            </w:pPr>
            <w:r w:rsidRPr="00200939">
              <w:rPr>
                <w:rFonts w:asciiTheme="minorHAnsi" w:hAnsiTheme="minorHAnsi"/>
                <w:sz w:val="20"/>
                <w:szCs w:val="20"/>
              </w:rPr>
              <w:t>-</w:t>
            </w:r>
          </w:p>
        </w:tc>
      </w:tr>
      <w:tr w:rsidR="0093385A" w:rsidRPr="00200939" w:rsidTr="006A65F1">
        <w:tblPrEx>
          <w:jc w:val="center"/>
          <w:tblBorders>
            <w:insideH w:val="single" w:sz="4" w:space="0" w:color="auto"/>
            <w:insideV w:val="single" w:sz="4" w:space="0" w:color="auto"/>
          </w:tblBorders>
        </w:tblPrEx>
        <w:trPr>
          <w:jc w:val="center"/>
        </w:trPr>
        <w:tc>
          <w:tcPr>
            <w:tcW w:w="8931" w:type="dxa"/>
            <w:tcBorders>
              <w:top w:val="single" w:sz="4" w:space="0" w:color="auto"/>
              <w:left w:val="nil"/>
              <w:bottom w:val="single" w:sz="4" w:space="0" w:color="auto"/>
              <w:right w:val="single" w:sz="4" w:space="0" w:color="auto"/>
            </w:tcBorders>
            <w:hideMark/>
          </w:tcPr>
          <w:p w:rsidR="0093385A" w:rsidRPr="00200939" w:rsidRDefault="0093385A" w:rsidP="000B7064">
            <w:pPr>
              <w:rPr>
                <w:rFonts w:asciiTheme="minorHAnsi" w:hAnsiTheme="minorHAnsi"/>
                <w:b/>
                <w:sz w:val="20"/>
                <w:szCs w:val="20"/>
                <w:lang w:eastAsia="en-US"/>
              </w:rPr>
            </w:pPr>
            <w:r w:rsidRPr="00200939">
              <w:rPr>
                <w:rFonts w:asciiTheme="minorHAnsi" w:hAnsiTheme="minorHAnsi"/>
                <w:b/>
                <w:sz w:val="20"/>
                <w:szCs w:val="20"/>
                <w:lang w:eastAsia="en-US"/>
              </w:rPr>
              <w:t>Educação Física Curricular – Atividade Física e Saúde II</w:t>
            </w:r>
          </w:p>
          <w:p w:rsidR="0093385A" w:rsidRPr="00200939" w:rsidRDefault="0093385A" w:rsidP="000B7064">
            <w:pPr>
              <w:jc w:val="both"/>
              <w:rPr>
                <w:rFonts w:asciiTheme="minorHAnsi" w:hAnsiTheme="minorHAnsi"/>
                <w:sz w:val="20"/>
                <w:szCs w:val="20"/>
              </w:rPr>
            </w:pPr>
            <w:r w:rsidRPr="00200939">
              <w:rPr>
                <w:rFonts w:asciiTheme="minorHAnsi" w:hAnsiTheme="minorHAnsi"/>
                <w:sz w:val="20"/>
                <w:szCs w:val="20"/>
              </w:rPr>
              <w:t>Princípios básicos do condicionamento físico; Planejamento em atividade física e ergonomia profissional.</w:t>
            </w:r>
          </w:p>
        </w:tc>
        <w:tc>
          <w:tcPr>
            <w:tcW w:w="850" w:type="dxa"/>
            <w:tcBorders>
              <w:top w:val="single" w:sz="4" w:space="0" w:color="auto"/>
              <w:left w:val="single" w:sz="4" w:space="0" w:color="auto"/>
              <w:bottom w:val="single" w:sz="4" w:space="0" w:color="auto"/>
              <w:right w:val="single" w:sz="4" w:space="0" w:color="auto"/>
            </w:tcBorders>
            <w:noWrap/>
            <w:hideMark/>
          </w:tcPr>
          <w:p w:rsidR="0093385A" w:rsidRPr="00200939" w:rsidRDefault="0093385A" w:rsidP="000B7064">
            <w:pPr>
              <w:pStyle w:val="SemEspaamento"/>
              <w:jc w:val="center"/>
              <w:rPr>
                <w:rFonts w:asciiTheme="minorHAnsi" w:hAnsiTheme="minorHAnsi"/>
                <w:sz w:val="20"/>
                <w:szCs w:val="20"/>
              </w:rPr>
            </w:pPr>
            <w:r w:rsidRPr="00200939">
              <w:rPr>
                <w:rFonts w:asciiTheme="minorHAnsi" w:hAnsiTheme="minorHAnsi"/>
                <w:sz w:val="20"/>
                <w:szCs w:val="20"/>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pStyle w:val="SemEspaamento"/>
              <w:jc w:val="center"/>
              <w:rPr>
                <w:rFonts w:asciiTheme="minorHAnsi" w:hAnsiTheme="minorHAnsi"/>
                <w:sz w:val="20"/>
                <w:szCs w:val="20"/>
              </w:rPr>
            </w:pPr>
            <w:r w:rsidRPr="00200939">
              <w:rPr>
                <w:rFonts w:asciiTheme="minorHAnsi" w:hAnsiTheme="minorHAnsi"/>
                <w:sz w:val="20"/>
                <w:szCs w:val="20"/>
              </w:rPr>
              <w:t>36</w:t>
            </w:r>
          </w:p>
        </w:tc>
        <w:tc>
          <w:tcPr>
            <w:tcW w:w="3556" w:type="dxa"/>
            <w:tcBorders>
              <w:top w:val="single" w:sz="4" w:space="0" w:color="auto"/>
              <w:left w:val="single" w:sz="4" w:space="0" w:color="auto"/>
              <w:bottom w:val="single" w:sz="4" w:space="0" w:color="auto"/>
              <w:right w:val="nil"/>
            </w:tcBorders>
            <w:noWrap/>
            <w:hideMark/>
          </w:tcPr>
          <w:p w:rsidR="0093385A" w:rsidRPr="00200939" w:rsidRDefault="0093385A" w:rsidP="000B7064">
            <w:pPr>
              <w:pStyle w:val="SemEspaamento"/>
              <w:rPr>
                <w:rFonts w:asciiTheme="minorHAnsi" w:hAnsiTheme="minorHAnsi"/>
                <w:sz w:val="20"/>
                <w:szCs w:val="20"/>
              </w:rPr>
            </w:pPr>
            <w:r w:rsidRPr="00200939">
              <w:rPr>
                <w:rFonts w:asciiTheme="minorHAnsi" w:hAnsiTheme="minorHAnsi"/>
                <w:sz w:val="20"/>
                <w:szCs w:val="20"/>
              </w:rPr>
              <w:t>Educação Física Curricular – Atividade Física e Saúde I</w:t>
            </w:r>
          </w:p>
        </w:tc>
      </w:tr>
      <w:tr w:rsidR="0093385A" w:rsidRPr="00200939" w:rsidTr="006A65F1">
        <w:tblPrEx>
          <w:jc w:val="center"/>
          <w:tblBorders>
            <w:insideH w:val="single" w:sz="4" w:space="0" w:color="auto"/>
            <w:insideV w:val="single" w:sz="4" w:space="0" w:color="auto"/>
          </w:tblBorders>
        </w:tblPrEx>
        <w:trPr>
          <w:jc w:val="center"/>
        </w:trPr>
        <w:tc>
          <w:tcPr>
            <w:tcW w:w="8931" w:type="dxa"/>
            <w:tcBorders>
              <w:top w:val="single" w:sz="4" w:space="0" w:color="auto"/>
              <w:left w:val="nil"/>
              <w:bottom w:val="single" w:sz="4" w:space="0" w:color="auto"/>
              <w:right w:val="single" w:sz="4" w:space="0" w:color="auto"/>
            </w:tcBorders>
            <w:noWrap/>
            <w:vAlign w:val="center"/>
            <w:hideMark/>
          </w:tcPr>
          <w:p w:rsidR="0093385A" w:rsidRPr="00200939" w:rsidRDefault="0093385A" w:rsidP="000B7064">
            <w:pPr>
              <w:pStyle w:val="SemEspaamento"/>
              <w:rPr>
                <w:rFonts w:asciiTheme="minorHAnsi" w:eastAsia="Times New Roman" w:hAnsiTheme="minorHAnsi"/>
                <w:b/>
                <w:sz w:val="20"/>
                <w:szCs w:val="20"/>
                <w:lang w:eastAsia="pt-BR"/>
              </w:rPr>
            </w:pPr>
            <w:r w:rsidRPr="00200939">
              <w:rPr>
                <w:rFonts w:asciiTheme="minorHAnsi" w:eastAsia="Times New Roman" w:hAnsiTheme="minorHAnsi"/>
                <w:b/>
                <w:sz w:val="20"/>
                <w:szCs w:val="20"/>
                <w:lang w:eastAsia="pt-BR"/>
              </w:rPr>
              <w:t>Libras</w:t>
            </w:r>
          </w:p>
          <w:p w:rsidR="0093385A" w:rsidRPr="00200939" w:rsidRDefault="0093385A" w:rsidP="000B7064">
            <w:pPr>
              <w:pStyle w:val="Corpodetexto21"/>
              <w:jc w:val="both"/>
              <w:rPr>
                <w:rFonts w:asciiTheme="minorHAnsi" w:hAnsiTheme="minorHAnsi"/>
                <w:sz w:val="20"/>
              </w:rPr>
            </w:pPr>
            <w:r w:rsidRPr="00200939">
              <w:rPr>
                <w:rStyle w:val="apple-style-span"/>
                <w:rFonts w:asciiTheme="minorHAnsi" w:hAnsiTheme="minorHAnsi"/>
                <w:color w:val="000000"/>
                <w:sz w:val="20"/>
              </w:rPr>
              <w:t>Aspectos da Língua de Sinais e sua importância: cultura e história. Identidade surda. Introdução aos aspectos linguísticos na Língua Brasileira de Sinais: fonologia, morfologia, sintaxe. Noções básicas de escrita de sinais. Processo de aquisição da Língua de Sinais observando as diferenças e similaridades existentes entre esta e a Língua Portuguesa.</w:t>
            </w:r>
          </w:p>
        </w:tc>
        <w:tc>
          <w:tcPr>
            <w:tcW w:w="850"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pStyle w:val="SemEspaamento"/>
              <w:jc w:val="center"/>
              <w:rPr>
                <w:rFonts w:asciiTheme="minorHAnsi" w:hAnsiTheme="minorHAnsi"/>
                <w:sz w:val="20"/>
                <w:szCs w:val="20"/>
              </w:rPr>
            </w:pPr>
            <w:r w:rsidRPr="00200939">
              <w:rPr>
                <w:rFonts w:asciiTheme="minorHAnsi" w:hAnsiTheme="minorHAnsi"/>
                <w:sz w:val="20"/>
                <w:szCs w:val="20"/>
              </w:rPr>
              <w:t>2</w:t>
            </w:r>
          </w:p>
        </w:tc>
        <w:tc>
          <w:tcPr>
            <w:tcW w:w="666" w:type="dxa"/>
            <w:tcBorders>
              <w:top w:val="single" w:sz="4" w:space="0" w:color="auto"/>
              <w:left w:val="single" w:sz="4" w:space="0" w:color="auto"/>
              <w:bottom w:val="single" w:sz="4" w:space="0" w:color="auto"/>
              <w:right w:val="single" w:sz="4" w:space="0" w:color="auto"/>
            </w:tcBorders>
            <w:hideMark/>
          </w:tcPr>
          <w:p w:rsidR="0093385A" w:rsidRPr="00200939" w:rsidRDefault="0093385A" w:rsidP="000B7064">
            <w:pPr>
              <w:pStyle w:val="SemEspaamento"/>
              <w:jc w:val="center"/>
              <w:rPr>
                <w:rFonts w:asciiTheme="minorHAnsi" w:hAnsiTheme="minorHAnsi"/>
                <w:sz w:val="20"/>
                <w:szCs w:val="20"/>
              </w:rPr>
            </w:pPr>
            <w:r w:rsidRPr="00200939">
              <w:rPr>
                <w:rFonts w:asciiTheme="minorHAnsi" w:hAnsiTheme="minorHAnsi"/>
                <w:sz w:val="20"/>
                <w:szCs w:val="20"/>
              </w:rPr>
              <w:t>36</w:t>
            </w:r>
          </w:p>
        </w:tc>
        <w:tc>
          <w:tcPr>
            <w:tcW w:w="3556" w:type="dxa"/>
            <w:tcBorders>
              <w:top w:val="single" w:sz="4" w:space="0" w:color="auto"/>
              <w:left w:val="single" w:sz="4" w:space="0" w:color="auto"/>
              <w:bottom w:val="single" w:sz="4" w:space="0" w:color="auto"/>
              <w:right w:val="nil"/>
            </w:tcBorders>
            <w:noWrap/>
            <w:hideMark/>
          </w:tcPr>
          <w:p w:rsidR="0093385A" w:rsidRPr="00200939" w:rsidRDefault="0093385A" w:rsidP="000B7064">
            <w:pPr>
              <w:pStyle w:val="SemEspaamento"/>
              <w:rPr>
                <w:rFonts w:asciiTheme="minorHAnsi" w:hAnsiTheme="minorHAnsi"/>
                <w:sz w:val="20"/>
                <w:szCs w:val="20"/>
              </w:rPr>
            </w:pPr>
            <w:r w:rsidRPr="00200939">
              <w:rPr>
                <w:rFonts w:asciiTheme="minorHAnsi" w:hAnsiTheme="minorHAnsi"/>
                <w:sz w:val="20"/>
                <w:szCs w:val="20"/>
              </w:rPr>
              <w:t>-</w:t>
            </w:r>
          </w:p>
        </w:tc>
      </w:tr>
    </w:tbl>
    <w:p w:rsidR="0093385A" w:rsidRDefault="0093385A" w:rsidP="0093385A">
      <w:pPr>
        <w:jc w:val="both"/>
        <w:rPr>
          <w:rFonts w:asciiTheme="minorHAnsi" w:hAnsiTheme="minorHAnsi"/>
          <w:sz w:val="20"/>
          <w:szCs w:val="20"/>
        </w:rPr>
      </w:pPr>
    </w:p>
    <w:p w:rsidR="00200939" w:rsidRPr="00200939" w:rsidRDefault="00200939" w:rsidP="0093385A">
      <w:pPr>
        <w:jc w:val="both"/>
        <w:rPr>
          <w:rFonts w:asciiTheme="minorHAnsi" w:hAnsiTheme="minorHAnsi"/>
          <w:sz w:val="20"/>
          <w:szCs w:val="20"/>
        </w:rPr>
      </w:pPr>
    </w:p>
    <w:p w:rsidR="0093385A" w:rsidRPr="00200939" w:rsidRDefault="0093385A" w:rsidP="0093385A">
      <w:pPr>
        <w:jc w:val="both"/>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4"/>
        <w:gridCol w:w="3188"/>
        <w:gridCol w:w="3168"/>
      </w:tblGrid>
      <w:tr w:rsidR="0093385A" w:rsidRPr="00200939" w:rsidTr="000B7064">
        <w:tc>
          <w:tcPr>
            <w:tcW w:w="2819" w:type="pct"/>
            <w:tcBorders>
              <w:left w:val="nil"/>
            </w:tcBorders>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lastRenderedPageBreak/>
              <w:t>Distribuição da Matriz</w:t>
            </w:r>
          </w:p>
        </w:tc>
        <w:tc>
          <w:tcPr>
            <w:tcW w:w="1094" w:type="pct"/>
          </w:tcPr>
          <w:p w:rsidR="0093385A" w:rsidRPr="00200939" w:rsidRDefault="0093385A" w:rsidP="000B7064">
            <w:pPr>
              <w:jc w:val="center"/>
              <w:rPr>
                <w:rFonts w:asciiTheme="minorHAnsi" w:hAnsiTheme="minorHAnsi"/>
                <w:b/>
                <w:sz w:val="20"/>
                <w:szCs w:val="20"/>
              </w:rPr>
            </w:pPr>
            <w:r w:rsidRPr="00200939">
              <w:rPr>
                <w:rFonts w:asciiTheme="minorHAnsi" w:hAnsiTheme="minorHAnsi"/>
                <w:b/>
                <w:sz w:val="20"/>
                <w:szCs w:val="20"/>
              </w:rPr>
              <w:t>Créditos</w:t>
            </w:r>
          </w:p>
        </w:tc>
        <w:tc>
          <w:tcPr>
            <w:tcW w:w="1087" w:type="pct"/>
            <w:tcBorders>
              <w:right w:val="nil"/>
            </w:tcBorders>
          </w:tcPr>
          <w:p w:rsidR="0093385A" w:rsidRPr="00200939" w:rsidRDefault="0093385A" w:rsidP="000B7064">
            <w:pPr>
              <w:jc w:val="center"/>
              <w:rPr>
                <w:rFonts w:asciiTheme="minorHAnsi" w:hAnsiTheme="minorHAnsi"/>
                <w:b/>
                <w:sz w:val="20"/>
                <w:szCs w:val="20"/>
              </w:rPr>
            </w:pPr>
            <w:r w:rsidRPr="00200939">
              <w:rPr>
                <w:rFonts w:asciiTheme="minorHAnsi" w:hAnsiTheme="minorHAnsi"/>
                <w:b/>
                <w:sz w:val="20"/>
                <w:szCs w:val="20"/>
              </w:rPr>
              <w:t>Carga Horária (h/a)</w:t>
            </w:r>
          </w:p>
        </w:tc>
      </w:tr>
      <w:tr w:rsidR="0093385A" w:rsidRPr="00200939" w:rsidTr="000B7064">
        <w:tc>
          <w:tcPr>
            <w:tcW w:w="2819" w:type="pct"/>
            <w:tcBorders>
              <w:left w:val="nil"/>
            </w:tcBorders>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Total em Disciplinas Obrigatórias</w:t>
            </w:r>
          </w:p>
        </w:tc>
        <w:tc>
          <w:tcPr>
            <w:tcW w:w="1094" w:type="pct"/>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223</w:t>
            </w:r>
          </w:p>
        </w:tc>
        <w:tc>
          <w:tcPr>
            <w:tcW w:w="1087" w:type="pct"/>
            <w:tcBorders>
              <w:right w:val="nil"/>
            </w:tcBorders>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4.014</w:t>
            </w:r>
          </w:p>
        </w:tc>
      </w:tr>
      <w:tr w:rsidR="0093385A" w:rsidRPr="00200939" w:rsidTr="000B7064">
        <w:tc>
          <w:tcPr>
            <w:tcW w:w="2819" w:type="pct"/>
            <w:tcBorders>
              <w:left w:val="nil"/>
            </w:tcBorders>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Total em Disciplinas Eletivas</w:t>
            </w:r>
          </w:p>
        </w:tc>
        <w:tc>
          <w:tcPr>
            <w:tcW w:w="1094" w:type="pct"/>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8</w:t>
            </w:r>
          </w:p>
        </w:tc>
        <w:tc>
          <w:tcPr>
            <w:tcW w:w="1087" w:type="pct"/>
            <w:tcBorders>
              <w:right w:val="nil"/>
            </w:tcBorders>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144</w:t>
            </w:r>
          </w:p>
        </w:tc>
      </w:tr>
      <w:tr w:rsidR="0093385A" w:rsidRPr="00200939" w:rsidTr="000B7064">
        <w:tc>
          <w:tcPr>
            <w:tcW w:w="2819" w:type="pct"/>
            <w:tcBorders>
              <w:left w:val="nil"/>
            </w:tcBorders>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Total em Estágio Curricular Supervisionado</w:t>
            </w:r>
          </w:p>
        </w:tc>
        <w:tc>
          <w:tcPr>
            <w:tcW w:w="1094" w:type="pct"/>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27</w:t>
            </w:r>
          </w:p>
        </w:tc>
        <w:tc>
          <w:tcPr>
            <w:tcW w:w="1087" w:type="pct"/>
            <w:tcBorders>
              <w:right w:val="nil"/>
            </w:tcBorders>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486</w:t>
            </w:r>
          </w:p>
        </w:tc>
      </w:tr>
      <w:tr w:rsidR="0093385A" w:rsidRPr="00200939" w:rsidTr="000B7064">
        <w:tc>
          <w:tcPr>
            <w:tcW w:w="2819" w:type="pct"/>
            <w:tcBorders>
              <w:left w:val="nil"/>
            </w:tcBorders>
          </w:tcPr>
          <w:p w:rsidR="0093385A" w:rsidRPr="00200939" w:rsidRDefault="0093385A" w:rsidP="000B7064">
            <w:pPr>
              <w:rPr>
                <w:rFonts w:asciiTheme="minorHAnsi" w:hAnsiTheme="minorHAnsi"/>
                <w:sz w:val="20"/>
                <w:szCs w:val="20"/>
              </w:rPr>
            </w:pPr>
            <w:r w:rsidRPr="00200939">
              <w:rPr>
                <w:rFonts w:asciiTheme="minorHAnsi" w:hAnsiTheme="minorHAnsi"/>
                <w:sz w:val="20"/>
                <w:szCs w:val="20"/>
              </w:rPr>
              <w:t>Total em Atividades Complementares</w:t>
            </w:r>
          </w:p>
        </w:tc>
        <w:tc>
          <w:tcPr>
            <w:tcW w:w="1094" w:type="pct"/>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22</w:t>
            </w:r>
          </w:p>
        </w:tc>
        <w:tc>
          <w:tcPr>
            <w:tcW w:w="1087" w:type="pct"/>
            <w:tcBorders>
              <w:right w:val="nil"/>
            </w:tcBorders>
          </w:tcPr>
          <w:p w:rsidR="0093385A" w:rsidRPr="00200939" w:rsidRDefault="0093385A" w:rsidP="000B7064">
            <w:pPr>
              <w:jc w:val="center"/>
              <w:rPr>
                <w:rFonts w:asciiTheme="minorHAnsi" w:hAnsiTheme="minorHAnsi"/>
                <w:sz w:val="20"/>
                <w:szCs w:val="20"/>
              </w:rPr>
            </w:pPr>
            <w:r w:rsidRPr="00200939">
              <w:rPr>
                <w:rFonts w:asciiTheme="minorHAnsi" w:hAnsiTheme="minorHAnsi"/>
                <w:sz w:val="20"/>
                <w:szCs w:val="20"/>
              </w:rPr>
              <w:t>396</w:t>
            </w:r>
          </w:p>
        </w:tc>
      </w:tr>
      <w:tr w:rsidR="0093385A" w:rsidRPr="00200939" w:rsidTr="000B7064">
        <w:tc>
          <w:tcPr>
            <w:tcW w:w="2819" w:type="pct"/>
            <w:tcBorders>
              <w:left w:val="nil"/>
            </w:tcBorders>
          </w:tcPr>
          <w:p w:rsidR="0093385A" w:rsidRPr="00200939" w:rsidRDefault="0093385A" w:rsidP="000B7064">
            <w:pPr>
              <w:rPr>
                <w:rFonts w:asciiTheme="minorHAnsi" w:hAnsiTheme="minorHAnsi"/>
                <w:b/>
                <w:sz w:val="20"/>
                <w:szCs w:val="20"/>
              </w:rPr>
            </w:pPr>
            <w:r w:rsidRPr="00200939">
              <w:rPr>
                <w:rFonts w:asciiTheme="minorHAnsi" w:hAnsiTheme="minorHAnsi"/>
                <w:b/>
                <w:sz w:val="20"/>
                <w:szCs w:val="20"/>
              </w:rPr>
              <w:t>Total Geral</w:t>
            </w:r>
          </w:p>
        </w:tc>
        <w:tc>
          <w:tcPr>
            <w:tcW w:w="1094" w:type="pct"/>
          </w:tcPr>
          <w:p w:rsidR="0093385A" w:rsidRPr="00200939" w:rsidRDefault="0093385A" w:rsidP="000B7064">
            <w:pPr>
              <w:jc w:val="center"/>
              <w:rPr>
                <w:rFonts w:asciiTheme="minorHAnsi" w:hAnsiTheme="minorHAnsi"/>
                <w:b/>
                <w:sz w:val="20"/>
                <w:szCs w:val="20"/>
              </w:rPr>
            </w:pPr>
            <w:r w:rsidRPr="00200939">
              <w:rPr>
                <w:rFonts w:asciiTheme="minorHAnsi" w:hAnsiTheme="minorHAnsi"/>
                <w:b/>
                <w:sz w:val="20"/>
                <w:szCs w:val="20"/>
              </w:rPr>
              <w:t>280</w:t>
            </w:r>
          </w:p>
        </w:tc>
        <w:tc>
          <w:tcPr>
            <w:tcW w:w="1087" w:type="pct"/>
            <w:tcBorders>
              <w:right w:val="nil"/>
            </w:tcBorders>
          </w:tcPr>
          <w:p w:rsidR="0093385A" w:rsidRPr="00200939" w:rsidRDefault="0093385A" w:rsidP="000B7064">
            <w:pPr>
              <w:jc w:val="center"/>
              <w:rPr>
                <w:rFonts w:asciiTheme="minorHAnsi" w:hAnsiTheme="minorHAnsi"/>
                <w:b/>
                <w:sz w:val="20"/>
                <w:szCs w:val="20"/>
              </w:rPr>
            </w:pPr>
            <w:r w:rsidRPr="00200939">
              <w:rPr>
                <w:rFonts w:asciiTheme="minorHAnsi" w:hAnsiTheme="minorHAnsi"/>
                <w:b/>
                <w:sz w:val="20"/>
                <w:szCs w:val="20"/>
              </w:rPr>
              <w:t>5.040</w:t>
            </w:r>
          </w:p>
        </w:tc>
      </w:tr>
    </w:tbl>
    <w:p w:rsidR="0093385A" w:rsidRPr="00200939" w:rsidRDefault="0093385A" w:rsidP="0093385A">
      <w:pPr>
        <w:pStyle w:val="NormalWeb"/>
        <w:spacing w:before="0" w:beforeAutospacing="0" w:after="0" w:afterAutospacing="0"/>
        <w:rPr>
          <w:rFonts w:asciiTheme="minorHAnsi" w:hAnsiTheme="minorHAnsi"/>
          <w:sz w:val="20"/>
          <w:szCs w:val="20"/>
        </w:rPr>
      </w:pPr>
    </w:p>
    <w:p w:rsidR="0093385A" w:rsidRPr="00200939" w:rsidRDefault="0093385A" w:rsidP="0093385A">
      <w:pPr>
        <w:pStyle w:val="NormalWeb"/>
        <w:spacing w:before="0" w:beforeAutospacing="0" w:after="0" w:afterAutospacing="0"/>
        <w:rPr>
          <w:rFonts w:asciiTheme="minorHAnsi" w:hAnsiTheme="minorHAnsi"/>
          <w:sz w:val="20"/>
          <w:szCs w:val="20"/>
        </w:rPr>
      </w:pPr>
    </w:p>
    <w:p w:rsidR="0093385A" w:rsidRPr="00984877" w:rsidRDefault="0093385A" w:rsidP="0093385A">
      <w:pPr>
        <w:pStyle w:val="NormalWeb"/>
        <w:spacing w:before="0" w:beforeAutospacing="0" w:after="0" w:afterAutospacing="0"/>
        <w:rPr>
          <w:rFonts w:ascii="Verdana" w:hAnsi="Verdana"/>
          <w:sz w:val="18"/>
          <w:szCs w:val="18"/>
        </w:rPr>
      </w:pPr>
    </w:p>
    <w:sectPr w:rsidR="0093385A" w:rsidRPr="00984877" w:rsidSect="0020093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5A"/>
    <w:rsid w:val="00200939"/>
    <w:rsid w:val="002D2359"/>
    <w:rsid w:val="005F311B"/>
    <w:rsid w:val="006A65F1"/>
    <w:rsid w:val="0093385A"/>
    <w:rsid w:val="00984877"/>
    <w:rsid w:val="00A44BDB"/>
    <w:rsid w:val="00B31F7D"/>
    <w:rsid w:val="00B51A67"/>
    <w:rsid w:val="00B87FA5"/>
    <w:rsid w:val="00C669AB"/>
    <w:rsid w:val="00DE6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AF3FE-ECA6-4506-A0E5-36CEEBF8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5A"/>
    <w:pPr>
      <w:spacing w:after="0" w:line="240" w:lineRule="auto"/>
    </w:pPr>
    <w:rPr>
      <w:rFonts w:ascii="Times New Roman" w:eastAsia="Times New Roman" w:hAnsi="Times New Roman" w:cs="Times New Roman"/>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3385A"/>
    <w:pPr>
      <w:spacing w:before="100" w:beforeAutospacing="1" w:after="100" w:afterAutospacing="1"/>
    </w:pPr>
    <w:rPr>
      <w:lang w:val="pt-BR"/>
    </w:rPr>
  </w:style>
  <w:style w:type="paragraph" w:styleId="Corpodetexto">
    <w:name w:val="Body Text"/>
    <w:basedOn w:val="Normal"/>
    <w:link w:val="CorpodetextoChar"/>
    <w:rsid w:val="0093385A"/>
    <w:pPr>
      <w:jc w:val="both"/>
    </w:pPr>
    <w:rPr>
      <w:sz w:val="20"/>
      <w:szCs w:val="20"/>
      <w:lang w:val="pt-BR"/>
    </w:rPr>
  </w:style>
  <w:style w:type="character" w:customStyle="1" w:styleId="CorpodetextoChar">
    <w:name w:val="Corpo de texto Char"/>
    <w:basedOn w:val="Fontepargpadro"/>
    <w:link w:val="Corpodetexto"/>
    <w:rsid w:val="0093385A"/>
    <w:rPr>
      <w:rFonts w:ascii="Times New Roman" w:eastAsia="Times New Roman" w:hAnsi="Times New Roman" w:cs="Times New Roman"/>
      <w:sz w:val="20"/>
      <w:szCs w:val="20"/>
      <w:lang w:eastAsia="pt-BR"/>
    </w:rPr>
  </w:style>
  <w:style w:type="character" w:styleId="Forte">
    <w:name w:val="Strong"/>
    <w:qFormat/>
    <w:rsid w:val="0093385A"/>
    <w:rPr>
      <w:b/>
      <w:bCs/>
    </w:rPr>
  </w:style>
  <w:style w:type="paragraph" w:styleId="Ttulo">
    <w:name w:val="Title"/>
    <w:basedOn w:val="Normal"/>
    <w:link w:val="TtuloChar"/>
    <w:qFormat/>
    <w:rsid w:val="0093385A"/>
    <w:pPr>
      <w:jc w:val="center"/>
    </w:pPr>
    <w:rPr>
      <w:b/>
      <w:bCs/>
      <w:sz w:val="32"/>
    </w:rPr>
  </w:style>
  <w:style w:type="character" w:customStyle="1" w:styleId="TtuloChar">
    <w:name w:val="Título Char"/>
    <w:basedOn w:val="Fontepargpadro"/>
    <w:link w:val="Ttulo"/>
    <w:rsid w:val="0093385A"/>
    <w:rPr>
      <w:rFonts w:ascii="Times New Roman" w:eastAsia="Times New Roman" w:hAnsi="Times New Roman" w:cs="Times New Roman"/>
      <w:b/>
      <w:bCs/>
      <w:sz w:val="32"/>
      <w:szCs w:val="24"/>
      <w:lang w:val="pt-PT" w:eastAsia="pt-BR"/>
    </w:rPr>
  </w:style>
  <w:style w:type="paragraph" w:customStyle="1" w:styleId="Corpodetexto21">
    <w:name w:val="Corpo de texto 21"/>
    <w:basedOn w:val="Normal"/>
    <w:rsid w:val="0093385A"/>
    <w:rPr>
      <w:rFonts w:ascii="Arial" w:hAnsi="Arial"/>
      <w:szCs w:val="20"/>
      <w:lang w:val="pt-BR"/>
    </w:rPr>
  </w:style>
  <w:style w:type="paragraph" w:customStyle="1" w:styleId="Padro">
    <w:name w:val="Padrão"/>
    <w:rsid w:val="0093385A"/>
    <w:pPr>
      <w:widowControl w:val="0"/>
      <w:snapToGrid w:val="0"/>
      <w:spacing w:after="0" w:line="240" w:lineRule="auto"/>
    </w:pPr>
    <w:rPr>
      <w:rFonts w:ascii="Times New Roman" w:eastAsia="Times New Roman" w:hAnsi="Times New Roman" w:cs="Times New Roman"/>
      <w:sz w:val="20"/>
      <w:szCs w:val="20"/>
      <w:lang w:eastAsia="pt-BR"/>
    </w:rPr>
  </w:style>
  <w:style w:type="character" w:customStyle="1" w:styleId="apple-style-span">
    <w:name w:val="apple-style-span"/>
    <w:rsid w:val="0093385A"/>
  </w:style>
  <w:style w:type="paragraph" w:styleId="SemEspaamento">
    <w:name w:val="No Spacing"/>
    <w:uiPriority w:val="1"/>
    <w:qFormat/>
    <w:rsid w:val="0093385A"/>
    <w:pPr>
      <w:spacing w:after="0" w:line="240" w:lineRule="auto"/>
    </w:pPr>
    <w:rPr>
      <w:rFonts w:ascii="Arial" w:eastAsia="Arial" w:hAnsi="Arial" w:cs="Times New Roman"/>
    </w:rPr>
  </w:style>
  <w:style w:type="paragraph" w:customStyle="1" w:styleId="DefaultText">
    <w:name w:val="Default Text"/>
    <w:basedOn w:val="Normal"/>
    <w:rsid w:val="0093385A"/>
    <w:pPr>
      <w:autoSpaceDE w:val="0"/>
      <w:autoSpaceDN w:val="0"/>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5774</Words>
  <Characters>31183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Maria de Andrade Fernandes</dc:creator>
  <cp:keywords/>
  <dc:description/>
  <cp:lastModifiedBy>Elvira Maria de Andrade Fernandes</cp:lastModifiedBy>
  <cp:revision>2</cp:revision>
  <cp:lastPrinted>2015-07-07T16:58:00Z</cp:lastPrinted>
  <dcterms:created xsi:type="dcterms:W3CDTF">2019-07-05T13:49:00Z</dcterms:created>
  <dcterms:modified xsi:type="dcterms:W3CDTF">2019-07-05T13:49:00Z</dcterms:modified>
</cp:coreProperties>
</file>